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5EEC0" w14:textId="77777777" w:rsidR="006431A4" w:rsidRPr="00B970B4" w:rsidRDefault="006431A4" w:rsidP="006431A4">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Dietary carbohydrate </w:t>
      </w:r>
      <w:r w:rsidRPr="00B970B4">
        <w:rPr>
          <w:rFonts w:ascii="Times New Roman" w:hAnsi="Times New Roman" w:cs="Times New Roman"/>
          <w:b/>
          <w:bCs/>
          <w:sz w:val="24"/>
          <w:szCs w:val="24"/>
        </w:rPr>
        <w:t>and the risk of type 2 diabetes</w:t>
      </w:r>
      <w:r w:rsidRPr="00B3776F">
        <w:rPr>
          <w:rFonts w:ascii="Times New Roman" w:hAnsi="Times New Roman" w:cs="Times New Roman"/>
          <w:b/>
          <w:bCs/>
          <w:sz w:val="24"/>
          <w:szCs w:val="24"/>
        </w:rPr>
        <w:t>: an updated</w:t>
      </w:r>
      <w:r w:rsidRPr="00B970B4">
        <w:rPr>
          <w:rFonts w:ascii="Times New Roman" w:hAnsi="Times New Roman" w:cs="Times New Roman"/>
          <w:b/>
          <w:bCs/>
          <w:sz w:val="24"/>
          <w:szCs w:val="24"/>
        </w:rPr>
        <w:t xml:space="preserve"> systematic review and dose-response meta-analysis of prospective cohort studies</w:t>
      </w:r>
    </w:p>
    <w:p w14:paraId="15D1FF00" w14:textId="77777777" w:rsidR="00CE0180" w:rsidRDefault="00CE0180" w:rsidP="00D565E4">
      <w:pPr>
        <w:jc w:val="center"/>
      </w:pPr>
    </w:p>
    <w:p w14:paraId="34305667" w14:textId="77777777" w:rsidR="00D565E4" w:rsidRPr="00D565E4" w:rsidRDefault="004B7CD7" w:rsidP="001453BD">
      <w:pPr>
        <w:jc w:val="center"/>
        <w:rPr>
          <w:rFonts w:asciiTheme="majorBidi" w:hAnsiTheme="majorBidi" w:cstheme="majorBidi"/>
          <w:sz w:val="24"/>
          <w:szCs w:val="24"/>
        </w:rPr>
      </w:pPr>
      <w:r w:rsidRPr="004B7CD7">
        <w:rPr>
          <w:rFonts w:asciiTheme="majorBidi" w:hAnsiTheme="majorBidi" w:cstheme="majorBidi"/>
          <w:sz w:val="24"/>
          <w:szCs w:val="24"/>
        </w:rPr>
        <w:t>Supplementary Information</w:t>
      </w:r>
      <w:r w:rsidRPr="004B7CD7">
        <w:rPr>
          <w:sz w:val="24"/>
          <w:szCs w:val="24"/>
        </w:rPr>
        <w:t xml:space="preserve"> </w:t>
      </w:r>
      <w:r w:rsidR="00D565E4" w:rsidRPr="00D565E4">
        <w:rPr>
          <w:rFonts w:asciiTheme="majorBidi" w:hAnsiTheme="majorBidi" w:cstheme="majorBidi"/>
          <w:sz w:val="24"/>
          <w:szCs w:val="24"/>
        </w:rPr>
        <w:t>in</w:t>
      </w:r>
      <w:r w:rsidR="002C3D68">
        <w:rPr>
          <w:rFonts w:asciiTheme="majorBidi" w:hAnsiTheme="majorBidi" w:cstheme="majorBidi"/>
          <w:sz w:val="24"/>
          <w:szCs w:val="24"/>
        </w:rPr>
        <w:t>cluding Supplementary</w:t>
      </w:r>
      <w:r w:rsidR="00AA681A">
        <w:rPr>
          <w:rFonts w:asciiTheme="majorBidi" w:hAnsiTheme="majorBidi" w:cstheme="majorBidi"/>
          <w:sz w:val="24"/>
          <w:szCs w:val="24"/>
        </w:rPr>
        <w:t xml:space="preserve"> Tables 1-7</w:t>
      </w:r>
      <w:r w:rsidR="002C3D68">
        <w:rPr>
          <w:rFonts w:asciiTheme="majorBidi" w:hAnsiTheme="majorBidi" w:cstheme="majorBidi"/>
          <w:sz w:val="24"/>
          <w:szCs w:val="24"/>
        </w:rPr>
        <w:t>, Supplementary</w:t>
      </w:r>
      <w:r w:rsidR="003D212A">
        <w:rPr>
          <w:rFonts w:asciiTheme="majorBidi" w:hAnsiTheme="majorBidi" w:cstheme="majorBidi"/>
          <w:sz w:val="24"/>
          <w:szCs w:val="24"/>
        </w:rPr>
        <w:t xml:space="preserve"> Figures 1-5</w:t>
      </w:r>
      <w:r w:rsidR="00D565E4" w:rsidRPr="00D565E4">
        <w:rPr>
          <w:rFonts w:asciiTheme="majorBidi" w:hAnsiTheme="majorBidi" w:cstheme="majorBidi"/>
          <w:sz w:val="24"/>
          <w:szCs w:val="24"/>
        </w:rPr>
        <w:t xml:space="preserve">, and </w:t>
      </w:r>
      <w:r w:rsidR="001453BD">
        <w:rPr>
          <w:rFonts w:asciiTheme="majorBidi" w:hAnsiTheme="majorBidi" w:cstheme="majorBidi"/>
          <w:sz w:val="24"/>
          <w:szCs w:val="24"/>
        </w:rPr>
        <w:t>MOOSE</w:t>
      </w:r>
      <w:r w:rsidR="00D565E4" w:rsidRPr="00D565E4">
        <w:rPr>
          <w:rFonts w:asciiTheme="majorBidi" w:hAnsiTheme="majorBidi" w:cstheme="majorBidi"/>
          <w:sz w:val="24"/>
          <w:szCs w:val="24"/>
        </w:rPr>
        <w:t xml:space="preserve"> checklist</w:t>
      </w:r>
    </w:p>
    <w:p w14:paraId="3D6F781F" w14:textId="77777777" w:rsidR="00CE0180" w:rsidRPr="00CE0180" w:rsidRDefault="00CE0180" w:rsidP="00CE0180"/>
    <w:p w14:paraId="78601AC5" w14:textId="77777777" w:rsidR="00CE0180" w:rsidRPr="00CE0180" w:rsidRDefault="00CE0180" w:rsidP="00CE0180"/>
    <w:p w14:paraId="19EFEBC8" w14:textId="77777777" w:rsidR="00CE0180" w:rsidRPr="00CE0180" w:rsidRDefault="00CE0180" w:rsidP="00CE0180"/>
    <w:p w14:paraId="24352702" w14:textId="77777777" w:rsidR="00CE0180" w:rsidRPr="00CE0180" w:rsidRDefault="00CE0180" w:rsidP="00CE0180"/>
    <w:p w14:paraId="262638EB" w14:textId="77777777" w:rsidR="00CE0180" w:rsidRPr="00CE0180" w:rsidRDefault="00CE0180" w:rsidP="00CE0180"/>
    <w:p w14:paraId="236243E6" w14:textId="77777777" w:rsidR="00CE0180" w:rsidRPr="00CE0180" w:rsidRDefault="00CE0180" w:rsidP="00CE0180"/>
    <w:p w14:paraId="0BD38EB2" w14:textId="77777777" w:rsidR="00CE0180" w:rsidRPr="00CE0180" w:rsidRDefault="00CE0180" w:rsidP="00CE0180"/>
    <w:p w14:paraId="4E1608B9" w14:textId="77777777" w:rsidR="00CE0180" w:rsidRPr="00CE0180" w:rsidRDefault="00CE0180" w:rsidP="00CE0180"/>
    <w:p w14:paraId="3E5974AD" w14:textId="77777777" w:rsidR="00CE0180" w:rsidRPr="00CE0180" w:rsidRDefault="00CE0180" w:rsidP="00CE0180"/>
    <w:p w14:paraId="08DDF807" w14:textId="77777777" w:rsidR="00CE0180" w:rsidRPr="00CE0180" w:rsidRDefault="00CE0180" w:rsidP="00CE0180"/>
    <w:p w14:paraId="4680DC97" w14:textId="77777777" w:rsidR="00CE0180" w:rsidRPr="00CE0180" w:rsidRDefault="00CE0180" w:rsidP="00CE0180"/>
    <w:p w14:paraId="589B6199" w14:textId="77777777" w:rsidR="00CE0180" w:rsidRPr="00CE0180" w:rsidRDefault="00CE0180" w:rsidP="00CE0180"/>
    <w:p w14:paraId="5BFC1521" w14:textId="77777777" w:rsidR="00CE0180" w:rsidRPr="00CE0180" w:rsidRDefault="00CE0180" w:rsidP="00CE0180"/>
    <w:p w14:paraId="70C37810" w14:textId="77777777" w:rsidR="00CE0180" w:rsidRPr="00CE0180" w:rsidRDefault="00CE0180" w:rsidP="00CE0180"/>
    <w:p w14:paraId="15E1FF4B" w14:textId="77777777" w:rsidR="00CE0180" w:rsidRPr="00CE0180" w:rsidRDefault="00CE0180" w:rsidP="00CE0180"/>
    <w:p w14:paraId="1A0B8EEE" w14:textId="77777777" w:rsidR="00CE0180" w:rsidRDefault="00CE0180" w:rsidP="00CE0180"/>
    <w:p w14:paraId="4876FA28" w14:textId="77777777" w:rsidR="00D565E4" w:rsidRDefault="00D565E4" w:rsidP="00CE0180"/>
    <w:p w14:paraId="1767A521" w14:textId="77777777" w:rsidR="00CE0180" w:rsidRDefault="00CE0180" w:rsidP="00CE0180"/>
    <w:p w14:paraId="7E36993C" w14:textId="77777777" w:rsidR="00CE0180" w:rsidRDefault="00CE0180" w:rsidP="00CE0180"/>
    <w:p w14:paraId="0FA1801F" w14:textId="77777777" w:rsidR="004B7CD7" w:rsidRDefault="004B7CD7" w:rsidP="00CE0180"/>
    <w:p w14:paraId="41BCD956" w14:textId="77777777" w:rsidR="00CE0180" w:rsidRDefault="00CE0180" w:rsidP="00CE0180"/>
    <w:p w14:paraId="04EA9B4D" w14:textId="77777777" w:rsidR="003D212A" w:rsidRDefault="003D212A" w:rsidP="00CE0180"/>
    <w:p w14:paraId="37549165" w14:textId="77777777" w:rsidR="00CE0180" w:rsidRDefault="00CE0180" w:rsidP="00CE0180"/>
    <w:p w14:paraId="425AA0EA" w14:textId="77777777" w:rsidR="002F657C" w:rsidRDefault="002F657C" w:rsidP="00D56EE1">
      <w:pPr>
        <w:jc w:val="both"/>
      </w:pPr>
    </w:p>
    <w:p w14:paraId="29DC06F4" w14:textId="77777777" w:rsidR="00CE0180" w:rsidRDefault="002C3D68" w:rsidP="00D56EE1">
      <w:pPr>
        <w:jc w:val="both"/>
        <w:rPr>
          <w:rFonts w:asciiTheme="majorBidi" w:hAnsiTheme="majorBidi" w:cstheme="majorBidi"/>
          <w:sz w:val="24"/>
          <w:szCs w:val="24"/>
          <w:lang w:val="en-GB"/>
        </w:rPr>
      </w:pPr>
      <w:r w:rsidRPr="002C3D68">
        <w:rPr>
          <w:rFonts w:asciiTheme="majorBidi" w:hAnsiTheme="majorBidi" w:cstheme="majorBidi"/>
          <w:b/>
          <w:bCs/>
          <w:sz w:val="24"/>
          <w:szCs w:val="24"/>
        </w:rPr>
        <w:lastRenderedPageBreak/>
        <w:t>Supplementary</w:t>
      </w:r>
      <w:r>
        <w:rPr>
          <w:rFonts w:asciiTheme="majorBidi" w:hAnsiTheme="majorBidi" w:cstheme="majorBidi"/>
          <w:sz w:val="24"/>
          <w:szCs w:val="24"/>
        </w:rPr>
        <w:t xml:space="preserve"> </w:t>
      </w:r>
      <w:r w:rsidR="00CE0180">
        <w:rPr>
          <w:rFonts w:asciiTheme="majorBidi" w:hAnsiTheme="majorBidi" w:cstheme="majorBidi"/>
          <w:b/>
          <w:bCs/>
          <w:sz w:val="24"/>
          <w:szCs w:val="24"/>
        </w:rPr>
        <w:t>Table 1</w:t>
      </w:r>
      <w:r w:rsidR="00CE0180">
        <w:rPr>
          <w:rFonts w:asciiTheme="majorBidi" w:hAnsiTheme="majorBidi" w:cstheme="majorBidi"/>
          <w:sz w:val="24"/>
          <w:szCs w:val="24"/>
        </w:rPr>
        <w:t xml:space="preserve">: </w:t>
      </w:r>
      <w:r w:rsidR="00CE0180">
        <w:rPr>
          <w:rFonts w:asciiTheme="majorBidi" w:hAnsiTheme="majorBidi" w:cstheme="majorBidi"/>
          <w:sz w:val="24"/>
          <w:szCs w:val="24"/>
          <w:lang w:val="en-GB"/>
        </w:rPr>
        <w:t>Medical subject headings (</w:t>
      </w:r>
      <w:proofErr w:type="spellStart"/>
      <w:r w:rsidR="00CE0180">
        <w:rPr>
          <w:rFonts w:asciiTheme="majorBidi" w:hAnsiTheme="majorBidi" w:cstheme="majorBidi"/>
          <w:sz w:val="24"/>
          <w:szCs w:val="24"/>
          <w:lang w:val="en-GB"/>
        </w:rPr>
        <w:t>MeSH</w:t>
      </w:r>
      <w:proofErr w:type="spellEnd"/>
      <w:r w:rsidR="00CE0180">
        <w:rPr>
          <w:rFonts w:asciiTheme="majorBidi" w:hAnsiTheme="majorBidi" w:cstheme="majorBidi"/>
          <w:sz w:val="24"/>
          <w:szCs w:val="24"/>
          <w:lang w:val="en-GB"/>
        </w:rPr>
        <w:t>) and non-</w:t>
      </w:r>
      <w:proofErr w:type="spellStart"/>
      <w:r w:rsidR="00CE0180">
        <w:rPr>
          <w:rFonts w:asciiTheme="majorBidi" w:hAnsiTheme="majorBidi" w:cstheme="majorBidi"/>
          <w:sz w:val="24"/>
          <w:szCs w:val="24"/>
          <w:lang w:val="en-GB"/>
        </w:rPr>
        <w:t>MeSH</w:t>
      </w:r>
      <w:proofErr w:type="spellEnd"/>
      <w:r w:rsidR="00CE0180">
        <w:rPr>
          <w:rFonts w:asciiTheme="majorBidi" w:hAnsiTheme="majorBidi" w:cstheme="majorBidi"/>
          <w:sz w:val="24"/>
          <w:szCs w:val="24"/>
          <w:lang w:val="en-GB"/>
        </w:rPr>
        <w:t xml:space="preserve"> keywords used to search for potential relevant publications.</w:t>
      </w:r>
    </w:p>
    <w:tbl>
      <w:tblPr>
        <w:tblStyle w:val="TableGrid"/>
        <w:tblW w:w="10630" w:type="dxa"/>
        <w:tblInd w:w="-572" w:type="dxa"/>
        <w:tblLook w:val="04A0" w:firstRow="1" w:lastRow="0" w:firstColumn="1" w:lastColumn="0" w:noHBand="0" w:noVBand="1"/>
      </w:tblPr>
      <w:tblGrid>
        <w:gridCol w:w="1843"/>
        <w:gridCol w:w="8787"/>
      </w:tblGrid>
      <w:tr w:rsidR="00CE0180" w14:paraId="014DAF60" w14:textId="77777777" w:rsidTr="00D56EE1">
        <w:tc>
          <w:tcPr>
            <w:tcW w:w="1843" w:type="dxa"/>
            <w:tcBorders>
              <w:top w:val="single" w:sz="4" w:space="0" w:color="auto"/>
              <w:left w:val="single" w:sz="4" w:space="0" w:color="auto"/>
              <w:bottom w:val="single" w:sz="4" w:space="0" w:color="auto"/>
              <w:right w:val="single" w:sz="4" w:space="0" w:color="auto"/>
            </w:tcBorders>
            <w:hideMark/>
          </w:tcPr>
          <w:p w14:paraId="79037F3A" w14:textId="77777777" w:rsidR="00CE0180" w:rsidRDefault="00CE0180" w:rsidP="00D56EE1">
            <w:pPr>
              <w:spacing w:after="120" w:line="360" w:lineRule="auto"/>
              <w:rPr>
                <w:rFonts w:asciiTheme="majorBidi" w:hAnsiTheme="majorBidi" w:cstheme="majorBidi"/>
                <w:b/>
                <w:bCs/>
                <w:sz w:val="24"/>
                <w:szCs w:val="24"/>
              </w:rPr>
            </w:pPr>
            <w:r>
              <w:rPr>
                <w:rFonts w:asciiTheme="majorBidi" w:hAnsiTheme="majorBidi" w:cstheme="majorBidi"/>
                <w:b/>
                <w:bCs/>
                <w:sz w:val="24"/>
                <w:szCs w:val="24"/>
              </w:rPr>
              <w:t>Concept 1</w:t>
            </w:r>
            <w:r w:rsidR="00D56EE1">
              <w:rPr>
                <w:rFonts w:asciiTheme="majorBidi" w:hAnsiTheme="majorBidi" w:cstheme="majorBidi"/>
                <w:b/>
                <w:bCs/>
                <w:sz w:val="24"/>
                <w:szCs w:val="24"/>
              </w:rPr>
              <w:t xml:space="preserve"> (exposure)</w:t>
            </w:r>
          </w:p>
        </w:tc>
        <w:tc>
          <w:tcPr>
            <w:tcW w:w="8787" w:type="dxa"/>
            <w:tcBorders>
              <w:top w:val="single" w:sz="4" w:space="0" w:color="auto"/>
              <w:left w:val="single" w:sz="4" w:space="0" w:color="auto"/>
              <w:bottom w:val="single" w:sz="4" w:space="0" w:color="auto"/>
              <w:right w:val="single" w:sz="4" w:space="0" w:color="auto"/>
            </w:tcBorders>
            <w:hideMark/>
          </w:tcPr>
          <w:p w14:paraId="1634C3F1" w14:textId="77777777" w:rsidR="00CE0180" w:rsidRPr="00D56EE1" w:rsidRDefault="00CE0180" w:rsidP="00D56EE1">
            <w:pPr>
              <w:spacing w:line="360" w:lineRule="auto"/>
              <w:rPr>
                <w:rFonts w:asciiTheme="majorBidi" w:hAnsiTheme="majorBidi" w:cstheme="majorBidi"/>
              </w:rPr>
            </w:pPr>
            <w:r w:rsidRPr="00D56EE1">
              <w:rPr>
                <w:rFonts w:asciiTheme="majorBidi" w:hAnsiTheme="majorBidi" w:cstheme="majorBidi"/>
              </w:rPr>
              <w:t>Carbohydrates[Mesh] OR Carbohydrates[</w:t>
            </w:r>
            <w:proofErr w:type="spellStart"/>
            <w:r w:rsidRPr="00D56EE1">
              <w:rPr>
                <w:rFonts w:asciiTheme="majorBidi" w:hAnsiTheme="majorBidi" w:cstheme="majorBidi"/>
              </w:rPr>
              <w:t>tiab</w:t>
            </w:r>
            <w:proofErr w:type="spellEnd"/>
            <w:r w:rsidRPr="00D56EE1">
              <w:rPr>
                <w:rFonts w:asciiTheme="majorBidi" w:hAnsiTheme="majorBidi" w:cstheme="majorBidi"/>
              </w:rPr>
              <w:t>] "Dietary Carbohydrates" [Mesh] OR "Dietary Carbohydrates"[</w:t>
            </w:r>
            <w:proofErr w:type="spellStart"/>
            <w:r w:rsidRPr="00D56EE1">
              <w:rPr>
                <w:rFonts w:asciiTheme="majorBidi" w:hAnsiTheme="majorBidi" w:cstheme="majorBidi"/>
              </w:rPr>
              <w:t>tiab</w:t>
            </w:r>
            <w:proofErr w:type="spellEnd"/>
            <w:r w:rsidRPr="00D56EE1">
              <w:rPr>
                <w:rFonts w:asciiTheme="majorBidi" w:hAnsiTheme="majorBidi" w:cstheme="majorBidi"/>
              </w:rPr>
              <w:t>] OR "Diet, Carbohydrate-Restricted"[Mesh] OR "Carbohydrate-Restricted Diet"[</w:t>
            </w:r>
            <w:proofErr w:type="spellStart"/>
            <w:r w:rsidRPr="00D56EE1">
              <w:rPr>
                <w:rFonts w:asciiTheme="majorBidi" w:hAnsiTheme="majorBidi" w:cstheme="majorBidi"/>
              </w:rPr>
              <w:t>tiab</w:t>
            </w:r>
            <w:proofErr w:type="spellEnd"/>
            <w:r w:rsidRPr="00D56EE1">
              <w:rPr>
                <w:rFonts w:asciiTheme="majorBidi" w:hAnsiTheme="majorBidi" w:cstheme="majorBidi"/>
              </w:rPr>
              <w:t>] OR "Low-Carbohydrate Diets"[</w:t>
            </w:r>
            <w:proofErr w:type="spellStart"/>
            <w:r w:rsidRPr="00D56EE1">
              <w:rPr>
                <w:rFonts w:asciiTheme="majorBidi" w:hAnsiTheme="majorBidi" w:cstheme="majorBidi"/>
              </w:rPr>
              <w:t>tiab</w:t>
            </w:r>
            <w:proofErr w:type="spellEnd"/>
            <w:r w:rsidRPr="00D56EE1">
              <w:rPr>
                <w:rFonts w:asciiTheme="majorBidi" w:hAnsiTheme="majorBidi" w:cstheme="majorBidi"/>
              </w:rPr>
              <w:t>] OR "Diet, High-Protein Low-Carbohydrate"[Mesh] OR "High Protein Low Carbohydrate Diet"[</w:t>
            </w:r>
            <w:proofErr w:type="spellStart"/>
            <w:r w:rsidRPr="00D56EE1">
              <w:rPr>
                <w:rFonts w:asciiTheme="majorBidi" w:hAnsiTheme="majorBidi" w:cstheme="majorBidi"/>
              </w:rPr>
              <w:t>tiab</w:t>
            </w:r>
            <w:proofErr w:type="spellEnd"/>
            <w:r w:rsidRPr="00D56EE1">
              <w:rPr>
                <w:rFonts w:asciiTheme="majorBidi" w:hAnsiTheme="majorBidi" w:cstheme="majorBidi"/>
              </w:rPr>
              <w:t>] OR "Atkins Diet"[</w:t>
            </w:r>
            <w:proofErr w:type="spellStart"/>
            <w:r w:rsidRPr="00D56EE1">
              <w:rPr>
                <w:rFonts w:asciiTheme="majorBidi" w:hAnsiTheme="majorBidi" w:cstheme="majorBidi"/>
              </w:rPr>
              <w:t>tiab</w:t>
            </w:r>
            <w:proofErr w:type="spellEnd"/>
            <w:r w:rsidRPr="00D56EE1">
              <w:rPr>
                <w:rFonts w:asciiTheme="majorBidi" w:hAnsiTheme="majorBidi" w:cstheme="majorBidi"/>
              </w:rPr>
              <w:t>] OR "High-Protein Carbohydrate-Restricted Diet"[</w:t>
            </w:r>
            <w:proofErr w:type="spellStart"/>
            <w:r w:rsidRPr="00D56EE1">
              <w:rPr>
                <w:rFonts w:asciiTheme="majorBidi" w:hAnsiTheme="majorBidi" w:cstheme="majorBidi"/>
              </w:rPr>
              <w:t>tiab</w:t>
            </w:r>
            <w:proofErr w:type="spellEnd"/>
            <w:r w:rsidRPr="00D56EE1">
              <w:rPr>
                <w:rFonts w:asciiTheme="majorBidi" w:hAnsiTheme="majorBidi" w:cstheme="majorBidi"/>
              </w:rPr>
              <w:t>] OR "South Beach Diet"[</w:t>
            </w:r>
            <w:proofErr w:type="spellStart"/>
            <w:r w:rsidRPr="00D56EE1">
              <w:rPr>
                <w:rFonts w:asciiTheme="majorBidi" w:hAnsiTheme="majorBidi" w:cstheme="majorBidi"/>
              </w:rPr>
              <w:t>tiab</w:t>
            </w:r>
            <w:proofErr w:type="spellEnd"/>
            <w:r w:rsidRPr="00D56EE1">
              <w:rPr>
                <w:rFonts w:asciiTheme="majorBidi" w:hAnsiTheme="majorBidi" w:cstheme="majorBidi"/>
              </w:rPr>
              <w:t>] OR Diet, Ketogenic[Mesh] OR "Ketogenic Diet"[</w:t>
            </w:r>
            <w:proofErr w:type="spellStart"/>
            <w:r w:rsidRPr="00D56EE1">
              <w:rPr>
                <w:rFonts w:asciiTheme="majorBidi" w:hAnsiTheme="majorBidi" w:cstheme="majorBidi"/>
              </w:rPr>
              <w:t>tiab</w:t>
            </w:r>
            <w:proofErr w:type="spellEnd"/>
            <w:r w:rsidRPr="00D56EE1">
              <w:rPr>
                <w:rFonts w:asciiTheme="majorBidi" w:hAnsiTheme="majorBidi" w:cstheme="majorBidi"/>
              </w:rPr>
              <w:t>] OR "Modified Atkins diet"[</w:t>
            </w:r>
            <w:proofErr w:type="spellStart"/>
            <w:r w:rsidRPr="00D56EE1">
              <w:rPr>
                <w:rFonts w:asciiTheme="majorBidi" w:hAnsiTheme="majorBidi" w:cstheme="majorBidi"/>
              </w:rPr>
              <w:t>tiab</w:t>
            </w:r>
            <w:proofErr w:type="spellEnd"/>
            <w:r w:rsidRPr="00D56EE1">
              <w:rPr>
                <w:rFonts w:asciiTheme="majorBidi" w:hAnsiTheme="majorBidi" w:cstheme="majorBidi"/>
              </w:rPr>
              <w:t>] OR Ketosis[Mesh] OR Ketosis[</w:t>
            </w:r>
            <w:proofErr w:type="spellStart"/>
            <w:r w:rsidRPr="00D56EE1">
              <w:rPr>
                <w:rFonts w:asciiTheme="majorBidi" w:hAnsiTheme="majorBidi" w:cstheme="majorBidi"/>
              </w:rPr>
              <w:t>tiab</w:t>
            </w:r>
            <w:proofErr w:type="spellEnd"/>
            <w:r w:rsidRPr="00D56EE1">
              <w:rPr>
                <w:rFonts w:asciiTheme="majorBidi" w:hAnsiTheme="majorBidi" w:cstheme="majorBidi"/>
              </w:rPr>
              <w:t>]</w:t>
            </w:r>
          </w:p>
        </w:tc>
      </w:tr>
      <w:tr w:rsidR="00CE0180" w14:paraId="1CF2BB1D" w14:textId="77777777" w:rsidTr="00D56EE1">
        <w:tc>
          <w:tcPr>
            <w:tcW w:w="1843" w:type="dxa"/>
            <w:tcBorders>
              <w:top w:val="single" w:sz="4" w:space="0" w:color="auto"/>
              <w:left w:val="single" w:sz="4" w:space="0" w:color="auto"/>
              <w:bottom w:val="single" w:sz="4" w:space="0" w:color="auto"/>
              <w:right w:val="single" w:sz="4" w:space="0" w:color="auto"/>
            </w:tcBorders>
            <w:hideMark/>
          </w:tcPr>
          <w:p w14:paraId="1C4D998B" w14:textId="77777777" w:rsidR="00CE0180" w:rsidRDefault="00CE0180" w:rsidP="00D56EE1">
            <w:pPr>
              <w:spacing w:after="120" w:line="360" w:lineRule="auto"/>
              <w:rPr>
                <w:rFonts w:asciiTheme="majorBidi" w:hAnsiTheme="majorBidi" w:cstheme="majorBidi"/>
                <w:b/>
                <w:bCs/>
                <w:sz w:val="24"/>
                <w:szCs w:val="24"/>
              </w:rPr>
            </w:pPr>
            <w:r>
              <w:rPr>
                <w:rFonts w:asciiTheme="majorBidi" w:hAnsiTheme="majorBidi" w:cstheme="majorBidi"/>
                <w:b/>
                <w:bCs/>
                <w:sz w:val="24"/>
                <w:szCs w:val="24"/>
              </w:rPr>
              <w:t>Concept 2</w:t>
            </w:r>
            <w:r w:rsidR="00D56EE1">
              <w:rPr>
                <w:rFonts w:asciiTheme="majorBidi" w:hAnsiTheme="majorBidi" w:cstheme="majorBidi"/>
                <w:b/>
                <w:bCs/>
                <w:sz w:val="24"/>
                <w:szCs w:val="24"/>
              </w:rPr>
              <w:t xml:space="preserve"> (outcome)</w:t>
            </w:r>
          </w:p>
        </w:tc>
        <w:tc>
          <w:tcPr>
            <w:tcW w:w="8787" w:type="dxa"/>
            <w:tcBorders>
              <w:top w:val="single" w:sz="4" w:space="0" w:color="auto"/>
              <w:left w:val="single" w:sz="4" w:space="0" w:color="auto"/>
              <w:bottom w:val="single" w:sz="4" w:space="0" w:color="auto"/>
              <w:right w:val="single" w:sz="4" w:space="0" w:color="auto"/>
            </w:tcBorders>
            <w:hideMark/>
          </w:tcPr>
          <w:p w14:paraId="68082EA7" w14:textId="77777777" w:rsidR="00CE0180" w:rsidRPr="00D56EE1" w:rsidRDefault="00CE0180" w:rsidP="00D56EE1">
            <w:pPr>
              <w:spacing w:line="360" w:lineRule="auto"/>
              <w:rPr>
                <w:rFonts w:asciiTheme="majorBidi" w:hAnsiTheme="majorBidi" w:cstheme="majorBidi"/>
              </w:rPr>
            </w:pPr>
            <w:r w:rsidRPr="00D56EE1">
              <w:rPr>
                <w:rFonts w:asciiTheme="majorBidi" w:hAnsiTheme="majorBidi" w:cstheme="majorBidi"/>
              </w:rPr>
              <w:t>"Diabetes Mellitus"[Mesh] OR "Diabetes Mellitus"[</w:t>
            </w:r>
            <w:proofErr w:type="spellStart"/>
            <w:r w:rsidRPr="00D56EE1">
              <w:rPr>
                <w:rFonts w:asciiTheme="majorBidi" w:hAnsiTheme="majorBidi" w:cstheme="majorBidi"/>
              </w:rPr>
              <w:t>tiab</w:t>
            </w:r>
            <w:proofErr w:type="spellEnd"/>
            <w:r w:rsidRPr="00D56EE1">
              <w:rPr>
                <w:rFonts w:asciiTheme="majorBidi" w:hAnsiTheme="majorBidi" w:cstheme="majorBidi"/>
              </w:rPr>
              <w:t>] OR "Diabetic patients"[</w:t>
            </w:r>
            <w:proofErr w:type="spellStart"/>
            <w:r w:rsidRPr="00D56EE1">
              <w:rPr>
                <w:rFonts w:asciiTheme="majorBidi" w:hAnsiTheme="majorBidi" w:cstheme="majorBidi"/>
              </w:rPr>
              <w:t>tiab</w:t>
            </w:r>
            <w:proofErr w:type="spellEnd"/>
            <w:r w:rsidRPr="00D56EE1">
              <w:rPr>
                <w:rFonts w:asciiTheme="majorBidi" w:hAnsiTheme="majorBidi" w:cstheme="majorBidi"/>
              </w:rPr>
              <w:t>] OR DM[</w:t>
            </w:r>
            <w:proofErr w:type="spellStart"/>
            <w:r w:rsidRPr="00D56EE1">
              <w:rPr>
                <w:rFonts w:asciiTheme="majorBidi" w:hAnsiTheme="majorBidi" w:cstheme="majorBidi"/>
              </w:rPr>
              <w:t>tiab</w:t>
            </w:r>
            <w:proofErr w:type="spellEnd"/>
            <w:r w:rsidRPr="00D56EE1">
              <w:rPr>
                <w:rFonts w:asciiTheme="majorBidi" w:hAnsiTheme="majorBidi" w:cstheme="majorBidi"/>
              </w:rPr>
              <w:t>] OR "Diabetes Mellitus, Type 2"[Mesh] OR "Diabetes Mellitus, Type 2"[</w:t>
            </w:r>
            <w:proofErr w:type="spellStart"/>
            <w:r w:rsidRPr="00D56EE1">
              <w:rPr>
                <w:rFonts w:asciiTheme="majorBidi" w:hAnsiTheme="majorBidi" w:cstheme="majorBidi"/>
              </w:rPr>
              <w:t>tiab</w:t>
            </w:r>
            <w:proofErr w:type="spellEnd"/>
            <w:r w:rsidRPr="00D56EE1">
              <w:rPr>
                <w:rFonts w:asciiTheme="majorBidi" w:hAnsiTheme="majorBidi" w:cstheme="majorBidi"/>
              </w:rPr>
              <w:t>] OR "Diabetes Mellitus, Noninsulin-Dependent"[</w:t>
            </w:r>
            <w:proofErr w:type="spellStart"/>
            <w:r w:rsidRPr="00D56EE1">
              <w:rPr>
                <w:rFonts w:asciiTheme="majorBidi" w:hAnsiTheme="majorBidi" w:cstheme="majorBidi"/>
              </w:rPr>
              <w:t>tiab</w:t>
            </w:r>
            <w:proofErr w:type="spellEnd"/>
            <w:r w:rsidRPr="00D56EE1">
              <w:rPr>
                <w:rFonts w:asciiTheme="majorBidi" w:hAnsiTheme="majorBidi" w:cstheme="majorBidi"/>
              </w:rPr>
              <w:t>] OR "Diabetes Mellitus, Ketosis-Resistant"[</w:t>
            </w:r>
            <w:proofErr w:type="spellStart"/>
            <w:r w:rsidRPr="00D56EE1">
              <w:rPr>
                <w:rFonts w:asciiTheme="majorBidi" w:hAnsiTheme="majorBidi" w:cstheme="majorBidi"/>
              </w:rPr>
              <w:t>tiab</w:t>
            </w:r>
            <w:proofErr w:type="spellEnd"/>
            <w:r w:rsidRPr="00D56EE1">
              <w:rPr>
                <w:rFonts w:asciiTheme="majorBidi" w:hAnsiTheme="majorBidi" w:cstheme="majorBidi"/>
              </w:rPr>
              <w:t>] OR "Non-Insulin-Dependent Diabetes Mellitus"[</w:t>
            </w:r>
            <w:proofErr w:type="spellStart"/>
            <w:r w:rsidRPr="00D56EE1">
              <w:rPr>
                <w:rFonts w:asciiTheme="majorBidi" w:hAnsiTheme="majorBidi" w:cstheme="majorBidi"/>
              </w:rPr>
              <w:t>tiab</w:t>
            </w:r>
            <w:proofErr w:type="spellEnd"/>
            <w:r w:rsidRPr="00D56EE1">
              <w:rPr>
                <w:rFonts w:asciiTheme="majorBidi" w:hAnsiTheme="majorBidi" w:cstheme="majorBidi"/>
              </w:rPr>
              <w:t>] OR "NIDDM"[</w:t>
            </w:r>
            <w:proofErr w:type="spellStart"/>
            <w:r w:rsidRPr="00D56EE1">
              <w:rPr>
                <w:rFonts w:asciiTheme="majorBidi" w:hAnsiTheme="majorBidi" w:cstheme="majorBidi"/>
              </w:rPr>
              <w:t>tiab</w:t>
            </w:r>
            <w:proofErr w:type="spellEnd"/>
            <w:r w:rsidRPr="00D56EE1">
              <w:rPr>
                <w:rFonts w:asciiTheme="majorBidi" w:hAnsiTheme="majorBidi" w:cstheme="majorBidi"/>
              </w:rPr>
              <w:t>] OR "Diabetes Mellitus"[</w:t>
            </w:r>
            <w:proofErr w:type="spellStart"/>
            <w:r w:rsidRPr="00D56EE1">
              <w:rPr>
                <w:rFonts w:asciiTheme="majorBidi" w:hAnsiTheme="majorBidi" w:cstheme="majorBidi"/>
              </w:rPr>
              <w:t>tiab</w:t>
            </w:r>
            <w:proofErr w:type="spellEnd"/>
            <w:r w:rsidRPr="00D56EE1">
              <w:rPr>
                <w:rFonts w:asciiTheme="majorBidi" w:hAnsiTheme="majorBidi" w:cstheme="majorBidi"/>
              </w:rPr>
              <w:t>] OR "MODY"[</w:t>
            </w:r>
            <w:proofErr w:type="spellStart"/>
            <w:r w:rsidRPr="00D56EE1">
              <w:rPr>
                <w:rFonts w:asciiTheme="majorBidi" w:hAnsiTheme="majorBidi" w:cstheme="majorBidi"/>
              </w:rPr>
              <w:t>tiab</w:t>
            </w:r>
            <w:proofErr w:type="spellEnd"/>
            <w:r w:rsidRPr="00D56EE1">
              <w:rPr>
                <w:rFonts w:asciiTheme="majorBidi" w:hAnsiTheme="majorBidi" w:cstheme="majorBidi"/>
              </w:rPr>
              <w:t>] OR "T2DM"[</w:t>
            </w:r>
            <w:proofErr w:type="spellStart"/>
            <w:r w:rsidRPr="00D56EE1">
              <w:rPr>
                <w:rFonts w:asciiTheme="majorBidi" w:hAnsiTheme="majorBidi" w:cstheme="majorBidi"/>
              </w:rPr>
              <w:t>tiab</w:t>
            </w:r>
            <w:proofErr w:type="spellEnd"/>
            <w:r w:rsidRPr="00D56EE1">
              <w:rPr>
                <w:rFonts w:asciiTheme="majorBidi" w:hAnsiTheme="majorBidi" w:cstheme="majorBidi"/>
              </w:rPr>
              <w:t>]</w:t>
            </w:r>
          </w:p>
        </w:tc>
      </w:tr>
      <w:tr w:rsidR="00CE0180" w14:paraId="65A1923E" w14:textId="77777777" w:rsidTr="00D56EE1">
        <w:tc>
          <w:tcPr>
            <w:tcW w:w="1843" w:type="dxa"/>
            <w:tcBorders>
              <w:top w:val="single" w:sz="4" w:space="0" w:color="auto"/>
              <w:left w:val="single" w:sz="4" w:space="0" w:color="auto"/>
              <w:bottom w:val="single" w:sz="4" w:space="0" w:color="auto"/>
              <w:right w:val="single" w:sz="4" w:space="0" w:color="auto"/>
            </w:tcBorders>
          </w:tcPr>
          <w:p w14:paraId="2700FBB0" w14:textId="77777777" w:rsidR="00CE0180" w:rsidRDefault="00CE0180" w:rsidP="00D56EE1">
            <w:pPr>
              <w:spacing w:after="120" w:line="360" w:lineRule="auto"/>
              <w:rPr>
                <w:rFonts w:asciiTheme="majorBidi" w:hAnsiTheme="majorBidi" w:cstheme="majorBidi"/>
                <w:b/>
                <w:bCs/>
                <w:sz w:val="24"/>
                <w:szCs w:val="24"/>
              </w:rPr>
            </w:pPr>
            <w:r>
              <w:rPr>
                <w:rFonts w:asciiTheme="majorBidi" w:hAnsiTheme="majorBidi" w:cstheme="majorBidi"/>
                <w:b/>
                <w:bCs/>
                <w:sz w:val="24"/>
                <w:szCs w:val="24"/>
              </w:rPr>
              <w:t>Concept 3</w:t>
            </w:r>
            <w:r w:rsidR="00D56EE1">
              <w:rPr>
                <w:rFonts w:asciiTheme="majorBidi" w:hAnsiTheme="majorBidi" w:cstheme="majorBidi"/>
                <w:b/>
                <w:bCs/>
                <w:sz w:val="24"/>
                <w:szCs w:val="24"/>
              </w:rPr>
              <w:t xml:space="preserve"> (study design)</w:t>
            </w:r>
          </w:p>
        </w:tc>
        <w:tc>
          <w:tcPr>
            <w:tcW w:w="8787" w:type="dxa"/>
            <w:tcBorders>
              <w:top w:val="single" w:sz="4" w:space="0" w:color="auto"/>
              <w:left w:val="single" w:sz="4" w:space="0" w:color="auto"/>
              <w:bottom w:val="single" w:sz="4" w:space="0" w:color="auto"/>
              <w:right w:val="single" w:sz="4" w:space="0" w:color="auto"/>
            </w:tcBorders>
          </w:tcPr>
          <w:p w14:paraId="6BC45298" w14:textId="77777777" w:rsidR="00CE0180" w:rsidRPr="00D56EE1" w:rsidRDefault="00CE0180" w:rsidP="00D56EE1">
            <w:pPr>
              <w:spacing w:line="360" w:lineRule="auto"/>
              <w:rPr>
                <w:rFonts w:asciiTheme="majorBidi" w:hAnsiTheme="majorBidi" w:cstheme="majorBidi"/>
              </w:rPr>
            </w:pPr>
            <w:r w:rsidRPr="00D56EE1">
              <w:rPr>
                <w:rFonts w:asciiTheme="majorBidi" w:hAnsiTheme="majorBidi" w:cstheme="majorBidi"/>
              </w:rPr>
              <w:t>"population-based"[</w:t>
            </w:r>
            <w:proofErr w:type="spellStart"/>
            <w:r w:rsidRPr="00D56EE1">
              <w:rPr>
                <w:rFonts w:asciiTheme="majorBidi" w:hAnsiTheme="majorBidi" w:cstheme="majorBidi"/>
              </w:rPr>
              <w:t>tiab</w:t>
            </w:r>
            <w:proofErr w:type="spellEnd"/>
            <w:r w:rsidRPr="00D56EE1">
              <w:rPr>
                <w:rFonts w:asciiTheme="majorBidi" w:hAnsiTheme="majorBidi" w:cstheme="majorBidi"/>
              </w:rPr>
              <w:t>] OR prospective[</w:t>
            </w:r>
            <w:proofErr w:type="spellStart"/>
            <w:r w:rsidRPr="00D56EE1">
              <w:rPr>
                <w:rFonts w:asciiTheme="majorBidi" w:hAnsiTheme="majorBidi" w:cstheme="majorBidi"/>
              </w:rPr>
              <w:t>tiab</w:t>
            </w:r>
            <w:proofErr w:type="spellEnd"/>
            <w:r w:rsidRPr="00D56EE1">
              <w:rPr>
                <w:rFonts w:asciiTheme="majorBidi" w:hAnsiTheme="majorBidi" w:cstheme="majorBidi"/>
              </w:rPr>
              <w:t>] OR "case control"[</w:t>
            </w:r>
            <w:proofErr w:type="spellStart"/>
            <w:r w:rsidRPr="00D56EE1">
              <w:rPr>
                <w:rFonts w:asciiTheme="majorBidi" w:hAnsiTheme="majorBidi" w:cstheme="majorBidi"/>
              </w:rPr>
              <w:t>tiab</w:t>
            </w:r>
            <w:proofErr w:type="spellEnd"/>
            <w:r w:rsidRPr="00D56EE1">
              <w:rPr>
                <w:rFonts w:asciiTheme="majorBidi" w:hAnsiTheme="majorBidi" w:cstheme="majorBidi"/>
              </w:rPr>
              <w:t>] OR longitudinal[</w:t>
            </w:r>
            <w:proofErr w:type="spellStart"/>
            <w:r w:rsidRPr="00D56EE1">
              <w:rPr>
                <w:rFonts w:asciiTheme="majorBidi" w:hAnsiTheme="majorBidi" w:cstheme="majorBidi"/>
              </w:rPr>
              <w:t>tiab</w:t>
            </w:r>
            <w:proofErr w:type="spellEnd"/>
            <w:r w:rsidRPr="00D56EE1">
              <w:rPr>
                <w:rFonts w:asciiTheme="majorBidi" w:hAnsiTheme="majorBidi" w:cstheme="majorBidi"/>
              </w:rPr>
              <w:t>] OR follow-up[</w:t>
            </w:r>
            <w:proofErr w:type="spellStart"/>
            <w:r w:rsidRPr="00D56EE1">
              <w:rPr>
                <w:rFonts w:asciiTheme="majorBidi" w:hAnsiTheme="majorBidi" w:cstheme="majorBidi"/>
              </w:rPr>
              <w:t>tiab</w:t>
            </w:r>
            <w:proofErr w:type="spellEnd"/>
            <w:r w:rsidRPr="00D56EE1">
              <w:rPr>
                <w:rFonts w:asciiTheme="majorBidi" w:hAnsiTheme="majorBidi" w:cstheme="majorBidi"/>
              </w:rPr>
              <w:t>] OR cohort[</w:t>
            </w:r>
            <w:proofErr w:type="spellStart"/>
            <w:r w:rsidRPr="00D56EE1">
              <w:rPr>
                <w:rFonts w:asciiTheme="majorBidi" w:hAnsiTheme="majorBidi" w:cstheme="majorBidi"/>
              </w:rPr>
              <w:t>tiab</w:t>
            </w:r>
            <w:proofErr w:type="spellEnd"/>
            <w:r w:rsidRPr="00D56EE1">
              <w:rPr>
                <w:rFonts w:asciiTheme="majorBidi" w:hAnsiTheme="majorBidi" w:cstheme="majorBidi"/>
              </w:rPr>
              <w:t>] OR retrospective[</w:t>
            </w:r>
            <w:proofErr w:type="spellStart"/>
            <w:r w:rsidRPr="00D56EE1">
              <w:rPr>
                <w:rFonts w:asciiTheme="majorBidi" w:hAnsiTheme="majorBidi" w:cstheme="majorBidi"/>
              </w:rPr>
              <w:t>tiab</w:t>
            </w:r>
            <w:proofErr w:type="spellEnd"/>
            <w:r w:rsidRPr="00D56EE1">
              <w:rPr>
                <w:rFonts w:asciiTheme="majorBidi" w:hAnsiTheme="majorBidi" w:cstheme="majorBidi"/>
              </w:rPr>
              <w:t>] OR "Longitudinal Studies"[Mesh] OR "Prospective Studies"[Mesh] OR "Case-Control Studies"[Mesh] OR "Cohort Studies"[Mesh] OR "Retrospective Studies"[Mesh]</w:t>
            </w:r>
          </w:p>
        </w:tc>
      </w:tr>
    </w:tbl>
    <w:p w14:paraId="02744CA3" w14:textId="77777777" w:rsidR="00CE0180" w:rsidRDefault="00CE0180" w:rsidP="00CE0180"/>
    <w:p w14:paraId="42ACC336" w14:textId="77777777" w:rsidR="00CE0180" w:rsidRDefault="00CE0180" w:rsidP="00CE0180"/>
    <w:p w14:paraId="78C9B8B8" w14:textId="77777777" w:rsidR="00CE0180" w:rsidRDefault="00CE0180" w:rsidP="00CE0180"/>
    <w:p w14:paraId="6DC07456" w14:textId="77777777" w:rsidR="00CE0180" w:rsidRDefault="00CE0180" w:rsidP="00CE0180">
      <w:pPr>
        <w:sectPr w:rsidR="00CE0180">
          <w:headerReference w:type="default" r:id="rId6"/>
          <w:footerReference w:type="default" r:id="rId7"/>
          <w:pgSz w:w="12240" w:h="15840"/>
          <w:pgMar w:top="1440" w:right="1440" w:bottom="1440" w:left="1440" w:header="720" w:footer="720" w:gutter="0"/>
          <w:cols w:space="720"/>
          <w:docGrid w:linePitch="360"/>
        </w:sectPr>
      </w:pPr>
    </w:p>
    <w:p w14:paraId="0B3BED13" w14:textId="77777777" w:rsidR="00AA681A" w:rsidRPr="005C3861" w:rsidRDefault="002C3D68" w:rsidP="00AA681A">
      <w:pPr>
        <w:rPr>
          <w:rFonts w:asciiTheme="majorBidi" w:hAnsiTheme="majorBidi" w:cstheme="majorBidi"/>
        </w:rPr>
      </w:pPr>
      <w:r w:rsidRPr="002C3D68">
        <w:rPr>
          <w:rFonts w:asciiTheme="majorBidi" w:hAnsiTheme="majorBidi" w:cstheme="majorBidi"/>
          <w:b/>
          <w:bCs/>
          <w:sz w:val="24"/>
          <w:szCs w:val="24"/>
        </w:rPr>
        <w:lastRenderedPageBreak/>
        <w:t>Supplementary</w:t>
      </w:r>
      <w:r>
        <w:rPr>
          <w:rFonts w:asciiTheme="majorBidi" w:hAnsiTheme="majorBidi" w:cstheme="majorBidi"/>
          <w:sz w:val="24"/>
          <w:szCs w:val="24"/>
        </w:rPr>
        <w:t xml:space="preserve"> </w:t>
      </w:r>
      <w:r w:rsidR="00AA681A" w:rsidRPr="00842586">
        <w:rPr>
          <w:rFonts w:asciiTheme="majorBidi" w:hAnsiTheme="majorBidi" w:cstheme="majorBidi"/>
          <w:b/>
          <w:bCs/>
        </w:rPr>
        <w:t xml:space="preserve">Table </w:t>
      </w:r>
      <w:r w:rsidR="00C55AE0">
        <w:rPr>
          <w:rFonts w:asciiTheme="majorBidi" w:hAnsiTheme="majorBidi" w:cstheme="majorBidi"/>
          <w:b/>
          <w:bCs/>
        </w:rPr>
        <w:t>2</w:t>
      </w:r>
      <w:r w:rsidR="00AA681A" w:rsidRPr="005C3861">
        <w:rPr>
          <w:rFonts w:asciiTheme="majorBidi" w:hAnsiTheme="majorBidi" w:cstheme="majorBidi"/>
        </w:rPr>
        <w:t xml:space="preserve">. Characteristics of prospective cohort studies included in the meta-analysis of </w:t>
      </w:r>
      <w:r w:rsidR="00AA681A">
        <w:rPr>
          <w:rFonts w:asciiTheme="majorBidi" w:hAnsiTheme="majorBidi" w:cstheme="majorBidi"/>
        </w:rPr>
        <w:t xml:space="preserve">dietary </w:t>
      </w:r>
      <w:proofErr w:type="spellStart"/>
      <w:r w:rsidR="00AA681A">
        <w:rPr>
          <w:rFonts w:asciiTheme="majorBidi" w:hAnsiTheme="majorBidi" w:cstheme="majorBidi"/>
        </w:rPr>
        <w:t>carbohydrat</w:t>
      </w:r>
      <w:proofErr w:type="spellEnd"/>
      <w:r w:rsidR="00AA681A">
        <w:rPr>
          <w:rFonts w:asciiTheme="majorBidi" w:hAnsiTheme="majorBidi" w:cstheme="majorBidi"/>
        </w:rPr>
        <w:t xml:space="preserve"> </w:t>
      </w:r>
      <w:r w:rsidR="00AA681A" w:rsidRPr="005C3861">
        <w:rPr>
          <w:rFonts w:asciiTheme="majorBidi" w:hAnsiTheme="majorBidi" w:cstheme="majorBidi"/>
        </w:rPr>
        <w:t>and the risk of type 2 diabetes.</w:t>
      </w:r>
    </w:p>
    <w:tbl>
      <w:tblPr>
        <w:tblStyle w:val="PlainTable2"/>
        <w:tblW w:w="14960" w:type="dxa"/>
        <w:tblInd w:w="-709" w:type="dxa"/>
        <w:tblLook w:val="04A0" w:firstRow="1" w:lastRow="0" w:firstColumn="1" w:lastColumn="0" w:noHBand="0" w:noVBand="1"/>
      </w:tblPr>
      <w:tblGrid>
        <w:gridCol w:w="1232"/>
        <w:gridCol w:w="1644"/>
        <w:gridCol w:w="1361"/>
        <w:gridCol w:w="1020"/>
        <w:gridCol w:w="963"/>
        <w:gridCol w:w="1134"/>
        <w:gridCol w:w="1143"/>
        <w:gridCol w:w="1984"/>
        <w:gridCol w:w="4479"/>
      </w:tblGrid>
      <w:tr w:rsidR="00AA681A" w:rsidRPr="005C3861" w14:paraId="1A44F8E9" w14:textId="77777777" w:rsidTr="001007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2" w:type="dxa"/>
          </w:tcPr>
          <w:p w14:paraId="15029FB0" w14:textId="77777777" w:rsidR="00AA681A" w:rsidRPr="005C3861" w:rsidRDefault="00AA681A" w:rsidP="00100782">
            <w:pPr>
              <w:rPr>
                <w:rFonts w:asciiTheme="majorBidi" w:hAnsiTheme="majorBidi" w:cstheme="majorBidi"/>
                <w:b w:val="0"/>
                <w:bCs w:val="0"/>
              </w:rPr>
            </w:pPr>
            <w:r w:rsidRPr="005C3861">
              <w:rPr>
                <w:rFonts w:asciiTheme="majorBidi" w:hAnsiTheme="majorBidi" w:cstheme="majorBidi"/>
                <w:b w:val="0"/>
                <w:bCs w:val="0"/>
              </w:rPr>
              <w:t>Author, year</w:t>
            </w:r>
          </w:p>
        </w:tc>
        <w:tc>
          <w:tcPr>
            <w:tcW w:w="1644" w:type="dxa"/>
          </w:tcPr>
          <w:p w14:paraId="20B4D5BE"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Study</w:t>
            </w:r>
          </w:p>
        </w:tc>
        <w:tc>
          <w:tcPr>
            <w:tcW w:w="1361" w:type="dxa"/>
          </w:tcPr>
          <w:p w14:paraId="54789358"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Country</w:t>
            </w:r>
          </w:p>
        </w:tc>
        <w:tc>
          <w:tcPr>
            <w:tcW w:w="1020" w:type="dxa"/>
          </w:tcPr>
          <w:p w14:paraId="30B96F16"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Sample size</w:t>
            </w:r>
          </w:p>
        </w:tc>
        <w:tc>
          <w:tcPr>
            <w:tcW w:w="963" w:type="dxa"/>
          </w:tcPr>
          <w:p w14:paraId="54E769D8"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Female, %</w:t>
            </w:r>
          </w:p>
        </w:tc>
        <w:tc>
          <w:tcPr>
            <w:tcW w:w="1134" w:type="dxa"/>
          </w:tcPr>
          <w:p w14:paraId="4CD46EEA"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Age range, mean</w:t>
            </w:r>
            <w:r>
              <w:rPr>
                <w:rFonts w:asciiTheme="majorBidi" w:hAnsiTheme="majorBidi" w:cstheme="majorBidi"/>
                <w:b w:val="0"/>
                <w:bCs w:val="0"/>
              </w:rPr>
              <w:t xml:space="preserve"> (years)</w:t>
            </w:r>
          </w:p>
        </w:tc>
        <w:tc>
          <w:tcPr>
            <w:tcW w:w="1143" w:type="dxa"/>
          </w:tcPr>
          <w:p w14:paraId="0CAFF2FC"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 xml:space="preserve">Follow-up </w:t>
            </w:r>
          </w:p>
        </w:tc>
        <w:tc>
          <w:tcPr>
            <w:tcW w:w="1984" w:type="dxa"/>
          </w:tcPr>
          <w:p w14:paraId="55095735"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Exposure (identification</w:t>
            </w:r>
            <w:r>
              <w:rPr>
                <w:rFonts w:asciiTheme="majorBidi" w:hAnsiTheme="majorBidi" w:cstheme="majorBidi"/>
                <w:b w:val="0"/>
                <w:bCs w:val="0"/>
              </w:rPr>
              <w:t xml:space="preserve"> method</w:t>
            </w:r>
            <w:r w:rsidRPr="005C3861">
              <w:rPr>
                <w:rFonts w:asciiTheme="majorBidi" w:hAnsiTheme="majorBidi" w:cstheme="majorBidi"/>
                <w:b w:val="0"/>
                <w:bCs w:val="0"/>
              </w:rPr>
              <w:t>)</w:t>
            </w:r>
          </w:p>
        </w:tc>
        <w:tc>
          <w:tcPr>
            <w:tcW w:w="4479" w:type="dxa"/>
          </w:tcPr>
          <w:p w14:paraId="626365CB" w14:textId="77777777" w:rsidR="00AA681A" w:rsidRPr="005C3861" w:rsidRDefault="00AA681A" w:rsidP="0010078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5C3861">
              <w:rPr>
                <w:rFonts w:asciiTheme="majorBidi" w:hAnsiTheme="majorBidi" w:cstheme="majorBidi"/>
                <w:b w:val="0"/>
                <w:bCs w:val="0"/>
              </w:rPr>
              <w:t>Adjustments</w:t>
            </w:r>
          </w:p>
        </w:tc>
      </w:tr>
      <w:tr w:rsidR="00AA681A" w:rsidRPr="005C3861" w14:paraId="320195C3"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630DC627" w14:textId="77777777" w:rsidR="00AA681A" w:rsidRPr="005C3861" w:rsidRDefault="00AA681A" w:rsidP="00100782">
            <w:pPr>
              <w:rPr>
                <w:rFonts w:asciiTheme="majorBidi" w:hAnsiTheme="majorBidi" w:cstheme="majorBidi"/>
                <w:color w:val="000000"/>
              </w:rPr>
            </w:pPr>
            <w:r w:rsidRPr="005C3861">
              <w:rPr>
                <w:rFonts w:asciiTheme="majorBidi" w:hAnsiTheme="majorBidi" w:cstheme="majorBidi"/>
                <w:b w:val="0"/>
                <w:bCs w:val="0"/>
                <w:color w:val="000000"/>
              </w:rPr>
              <w:t>Ahmadi-</w:t>
            </w:r>
            <w:proofErr w:type="spellStart"/>
            <w:r w:rsidRPr="005C3861">
              <w:rPr>
                <w:rFonts w:asciiTheme="majorBidi" w:hAnsiTheme="majorBidi" w:cstheme="majorBidi"/>
                <w:b w:val="0"/>
                <w:bCs w:val="0"/>
                <w:color w:val="000000"/>
              </w:rPr>
              <w:t>Abhari</w:t>
            </w:r>
            <w:proofErr w:type="spellEnd"/>
            <w:r w:rsidRPr="005C3861">
              <w:rPr>
                <w:rFonts w:asciiTheme="majorBidi" w:hAnsiTheme="majorBidi" w:cstheme="majorBidi"/>
                <w:b w:val="0"/>
                <w:bCs w:val="0"/>
                <w:color w:val="000000"/>
              </w:rPr>
              <w:t>, 2013</w:t>
            </w:r>
          </w:p>
        </w:tc>
        <w:tc>
          <w:tcPr>
            <w:tcW w:w="1644" w:type="dxa"/>
          </w:tcPr>
          <w:p w14:paraId="2277B943"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 xml:space="preserve">EPIC-Norfolk </w:t>
            </w:r>
          </w:p>
        </w:tc>
        <w:tc>
          <w:tcPr>
            <w:tcW w:w="1361" w:type="dxa"/>
          </w:tcPr>
          <w:p w14:paraId="660AF2D0"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UK</w:t>
            </w:r>
          </w:p>
        </w:tc>
        <w:tc>
          <w:tcPr>
            <w:tcW w:w="1020" w:type="dxa"/>
          </w:tcPr>
          <w:p w14:paraId="4D120D99"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3496</w:t>
            </w:r>
          </w:p>
          <w:p w14:paraId="48A07FF9"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tc>
        <w:tc>
          <w:tcPr>
            <w:tcW w:w="963" w:type="dxa"/>
          </w:tcPr>
          <w:p w14:paraId="505A41AE"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80%</w:t>
            </w:r>
          </w:p>
        </w:tc>
        <w:tc>
          <w:tcPr>
            <w:tcW w:w="1134" w:type="dxa"/>
          </w:tcPr>
          <w:p w14:paraId="3196A25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40-79</w:t>
            </w:r>
          </w:p>
          <w:p w14:paraId="7ADE3C7D"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tc>
        <w:tc>
          <w:tcPr>
            <w:tcW w:w="1143" w:type="dxa"/>
          </w:tcPr>
          <w:p w14:paraId="3AC38EA8"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10 years</w:t>
            </w:r>
          </w:p>
          <w:p w14:paraId="7B44979F"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tc>
        <w:tc>
          <w:tcPr>
            <w:tcW w:w="1984" w:type="dxa"/>
          </w:tcPr>
          <w:p w14:paraId="1179B1BD"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CHO (7-</w:t>
            </w:r>
            <w:r w:rsidRPr="005C3861">
              <w:rPr>
                <w:rFonts w:asciiTheme="majorBidi" w:hAnsiTheme="majorBidi" w:cstheme="majorBidi"/>
                <w:color w:val="000000"/>
              </w:rPr>
              <w:t>d</w:t>
            </w:r>
            <w:r>
              <w:rPr>
                <w:rFonts w:asciiTheme="majorBidi" w:hAnsiTheme="majorBidi" w:cstheme="majorBidi"/>
                <w:color w:val="000000"/>
              </w:rPr>
              <w:t>ay</w:t>
            </w:r>
            <w:r w:rsidRPr="005C3861">
              <w:rPr>
                <w:rFonts w:asciiTheme="majorBidi" w:hAnsiTheme="majorBidi" w:cstheme="majorBidi"/>
                <w:color w:val="000000"/>
              </w:rPr>
              <w:t xml:space="preserve"> food diary)</w:t>
            </w:r>
          </w:p>
        </w:tc>
        <w:tc>
          <w:tcPr>
            <w:tcW w:w="4479" w:type="dxa"/>
          </w:tcPr>
          <w:p w14:paraId="04A4669F"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Age, </w:t>
            </w:r>
            <w:r w:rsidRPr="005C3861">
              <w:rPr>
                <w:rFonts w:asciiTheme="majorBidi" w:hAnsiTheme="majorBidi" w:cstheme="majorBidi"/>
              </w:rPr>
              <w:t>sex, total energy intake, BMI, family history of type 2 diabetes, cigarette smoking, alcohol intake, physical activity and level of education</w:t>
            </w:r>
          </w:p>
        </w:tc>
      </w:tr>
      <w:tr w:rsidR="00AA681A" w:rsidRPr="005C3861" w14:paraId="3994FDC7"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01DB35EE" w14:textId="77777777" w:rsidR="00AA681A" w:rsidRPr="005C3861" w:rsidRDefault="00AA681A" w:rsidP="00100782">
            <w:pPr>
              <w:rPr>
                <w:rFonts w:asciiTheme="majorBidi" w:hAnsiTheme="majorBidi" w:cstheme="majorBidi"/>
                <w:b w:val="0"/>
                <w:bCs w:val="0"/>
                <w:color w:val="000000"/>
              </w:rPr>
            </w:pPr>
            <w:proofErr w:type="spellStart"/>
            <w:r w:rsidRPr="005C3861">
              <w:rPr>
                <w:rFonts w:asciiTheme="majorBidi" w:hAnsiTheme="majorBidi" w:cstheme="majorBidi"/>
                <w:b w:val="0"/>
                <w:bCs w:val="0"/>
                <w:color w:val="000000"/>
              </w:rPr>
              <w:t>AlEssa</w:t>
            </w:r>
            <w:proofErr w:type="spellEnd"/>
            <w:r w:rsidRPr="005C3861">
              <w:rPr>
                <w:rFonts w:asciiTheme="majorBidi" w:hAnsiTheme="majorBidi" w:cstheme="majorBidi"/>
                <w:b w:val="0"/>
                <w:bCs w:val="0"/>
                <w:color w:val="000000"/>
              </w:rPr>
              <w:t>, 2015</w:t>
            </w:r>
          </w:p>
        </w:tc>
        <w:tc>
          <w:tcPr>
            <w:tcW w:w="1644" w:type="dxa"/>
          </w:tcPr>
          <w:p w14:paraId="51B0A801"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the Nurses’ Health Study</w:t>
            </w:r>
          </w:p>
        </w:tc>
        <w:tc>
          <w:tcPr>
            <w:tcW w:w="1361" w:type="dxa"/>
          </w:tcPr>
          <w:p w14:paraId="0129FF3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US</w:t>
            </w:r>
          </w:p>
        </w:tc>
        <w:tc>
          <w:tcPr>
            <w:tcW w:w="1020" w:type="dxa"/>
          </w:tcPr>
          <w:p w14:paraId="4330AB1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70,025</w:t>
            </w:r>
          </w:p>
        </w:tc>
        <w:tc>
          <w:tcPr>
            <w:tcW w:w="963" w:type="dxa"/>
          </w:tcPr>
          <w:p w14:paraId="3D20371F"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100%</w:t>
            </w:r>
          </w:p>
        </w:tc>
        <w:tc>
          <w:tcPr>
            <w:tcW w:w="1134" w:type="dxa"/>
          </w:tcPr>
          <w:p w14:paraId="17EF742F"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30-55</w:t>
            </w:r>
          </w:p>
        </w:tc>
        <w:tc>
          <w:tcPr>
            <w:tcW w:w="1143" w:type="dxa"/>
          </w:tcPr>
          <w:p w14:paraId="5848F35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24 years</w:t>
            </w:r>
          </w:p>
        </w:tc>
        <w:tc>
          <w:tcPr>
            <w:tcW w:w="1984" w:type="dxa"/>
          </w:tcPr>
          <w:p w14:paraId="01ABEFEE"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CHO (FFQ with 133 items)</w:t>
            </w:r>
          </w:p>
        </w:tc>
        <w:tc>
          <w:tcPr>
            <w:tcW w:w="4479" w:type="dxa"/>
          </w:tcPr>
          <w:p w14:paraId="3C202E17"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5C3861">
              <w:rPr>
                <w:rFonts w:asciiTheme="majorBidi" w:hAnsiTheme="majorBidi" w:cstheme="majorBidi"/>
              </w:rPr>
              <w:t>ge, BMI, family history of diabetes, postmenopausal status, smoking status, alcohol intake, physical activity level, multivitamin use, race, and total energy intake, red meat, coffee, magnesium, ratio of polyunsaturated fat to saturated fat, and trans-fat</w:t>
            </w:r>
            <w:r>
              <w:rPr>
                <w:rFonts w:asciiTheme="majorBidi" w:hAnsiTheme="majorBidi" w:cstheme="majorBidi"/>
              </w:rPr>
              <w:t xml:space="preserve">, </w:t>
            </w:r>
            <w:r w:rsidRPr="005C3861">
              <w:rPr>
                <w:rFonts w:asciiTheme="majorBidi" w:hAnsiTheme="majorBidi" w:cstheme="majorBidi"/>
              </w:rPr>
              <w:t>cereal fiber, sugar-sweetened beverages, and fruit and vegetables</w:t>
            </w:r>
          </w:p>
        </w:tc>
      </w:tr>
      <w:tr w:rsidR="00AA681A" w:rsidRPr="005C3861" w14:paraId="4E8109CD"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23D88879" w14:textId="77777777" w:rsidR="00AA681A" w:rsidRPr="005C3861" w:rsidRDefault="00AA681A" w:rsidP="00100782">
            <w:pPr>
              <w:rPr>
                <w:rFonts w:asciiTheme="majorBidi" w:hAnsiTheme="majorBidi" w:cstheme="majorBidi"/>
              </w:rPr>
            </w:pPr>
            <w:r w:rsidRPr="005C3861">
              <w:rPr>
                <w:rFonts w:asciiTheme="majorBidi" w:hAnsiTheme="majorBidi" w:cstheme="majorBidi"/>
                <w:b w:val="0"/>
                <w:bCs w:val="0"/>
                <w:color w:val="000000"/>
              </w:rPr>
              <w:t>Barclay, 2007</w:t>
            </w:r>
          </w:p>
        </w:tc>
        <w:tc>
          <w:tcPr>
            <w:tcW w:w="1644" w:type="dxa"/>
          </w:tcPr>
          <w:p w14:paraId="44F840E1"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Blue Mountains Study</w:t>
            </w:r>
          </w:p>
        </w:tc>
        <w:tc>
          <w:tcPr>
            <w:tcW w:w="1361" w:type="dxa"/>
          </w:tcPr>
          <w:p w14:paraId="02DDD70D"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Australia</w:t>
            </w:r>
          </w:p>
        </w:tc>
        <w:tc>
          <w:tcPr>
            <w:tcW w:w="1020" w:type="dxa"/>
          </w:tcPr>
          <w:p w14:paraId="138FC300"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1833</w:t>
            </w:r>
          </w:p>
        </w:tc>
        <w:tc>
          <w:tcPr>
            <w:tcW w:w="963" w:type="dxa"/>
          </w:tcPr>
          <w:p w14:paraId="0D38901A"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56%</w:t>
            </w:r>
          </w:p>
          <w:p w14:paraId="4DFCE94C"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34" w:type="dxa"/>
          </w:tcPr>
          <w:p w14:paraId="7A8ED6C2"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≥49 (</w:t>
            </w:r>
            <w:r w:rsidRPr="005C3861">
              <w:rPr>
                <w:rFonts w:asciiTheme="majorBidi" w:hAnsiTheme="majorBidi" w:cstheme="majorBidi"/>
              </w:rPr>
              <w:t>65)</w:t>
            </w:r>
          </w:p>
        </w:tc>
        <w:tc>
          <w:tcPr>
            <w:tcW w:w="1143" w:type="dxa"/>
          </w:tcPr>
          <w:p w14:paraId="54D1BBA0"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10 years</w:t>
            </w:r>
          </w:p>
        </w:tc>
        <w:tc>
          <w:tcPr>
            <w:tcW w:w="1984" w:type="dxa"/>
          </w:tcPr>
          <w:p w14:paraId="0D17B960"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 xml:space="preserve"> CHO (FFQ with 145 items)</w:t>
            </w:r>
          </w:p>
        </w:tc>
        <w:tc>
          <w:tcPr>
            <w:tcW w:w="4479" w:type="dxa"/>
          </w:tcPr>
          <w:p w14:paraId="622F5FF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5C3861">
              <w:rPr>
                <w:rFonts w:asciiTheme="majorBidi" w:hAnsiTheme="majorBidi" w:cstheme="majorBidi"/>
              </w:rPr>
              <w:t>ge, sex, family history of diabetes, smoking, triglycerides, HDL</w:t>
            </w:r>
            <w:r>
              <w:rPr>
                <w:rFonts w:asciiTheme="majorBidi" w:hAnsiTheme="majorBidi" w:cstheme="majorBidi"/>
              </w:rPr>
              <w:t xml:space="preserve"> cholesterol, and </w:t>
            </w:r>
            <w:r w:rsidRPr="005C3861">
              <w:rPr>
                <w:rFonts w:asciiTheme="majorBidi" w:hAnsiTheme="majorBidi" w:cstheme="majorBidi"/>
              </w:rPr>
              <w:t>physical activity</w:t>
            </w:r>
          </w:p>
        </w:tc>
      </w:tr>
      <w:tr w:rsidR="00AA681A" w:rsidRPr="005C3861" w14:paraId="16A8E936"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4761E878" w14:textId="77777777" w:rsidR="00AA681A" w:rsidRDefault="00AA681A" w:rsidP="00100782">
            <w:pPr>
              <w:rPr>
                <w:rFonts w:asciiTheme="majorBidi" w:hAnsiTheme="majorBidi" w:cstheme="majorBidi"/>
                <w:b w:val="0"/>
                <w:bCs w:val="0"/>
                <w:color w:val="000000"/>
              </w:rPr>
            </w:pPr>
            <w:r w:rsidRPr="005C3861">
              <w:rPr>
                <w:rFonts w:asciiTheme="majorBidi" w:hAnsiTheme="majorBidi" w:cstheme="majorBidi"/>
                <w:b w:val="0"/>
                <w:bCs w:val="0"/>
                <w:color w:val="000000"/>
              </w:rPr>
              <w:t xml:space="preserve">Bao, </w:t>
            </w:r>
          </w:p>
          <w:p w14:paraId="12202C1F" w14:textId="77777777" w:rsidR="00AA681A" w:rsidRPr="005C3861" w:rsidRDefault="00AA681A" w:rsidP="00100782">
            <w:pPr>
              <w:rPr>
                <w:rFonts w:asciiTheme="majorBidi" w:hAnsiTheme="majorBidi" w:cstheme="majorBidi"/>
                <w:b w:val="0"/>
                <w:bCs w:val="0"/>
                <w:color w:val="000000"/>
              </w:rPr>
            </w:pPr>
            <w:r w:rsidRPr="005C3861">
              <w:rPr>
                <w:rFonts w:asciiTheme="majorBidi" w:hAnsiTheme="majorBidi" w:cstheme="majorBidi"/>
                <w:b w:val="0"/>
                <w:bCs w:val="0"/>
                <w:color w:val="000000"/>
              </w:rPr>
              <w:t>2016</w:t>
            </w:r>
          </w:p>
        </w:tc>
        <w:tc>
          <w:tcPr>
            <w:tcW w:w="1644" w:type="dxa"/>
          </w:tcPr>
          <w:p w14:paraId="774963A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the Nurses’ Health Study II</w:t>
            </w:r>
          </w:p>
        </w:tc>
        <w:tc>
          <w:tcPr>
            <w:tcW w:w="1361" w:type="dxa"/>
          </w:tcPr>
          <w:p w14:paraId="5580AE9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US</w:t>
            </w:r>
          </w:p>
        </w:tc>
        <w:tc>
          <w:tcPr>
            <w:tcW w:w="1020" w:type="dxa"/>
          </w:tcPr>
          <w:p w14:paraId="44B6EE9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4502</w:t>
            </w:r>
          </w:p>
        </w:tc>
        <w:tc>
          <w:tcPr>
            <w:tcW w:w="963" w:type="dxa"/>
          </w:tcPr>
          <w:p w14:paraId="38EBC383"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100%</w:t>
            </w:r>
          </w:p>
        </w:tc>
        <w:tc>
          <w:tcPr>
            <w:tcW w:w="1134" w:type="dxa"/>
          </w:tcPr>
          <w:p w14:paraId="47B85C52"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24-44</w:t>
            </w:r>
          </w:p>
        </w:tc>
        <w:tc>
          <w:tcPr>
            <w:tcW w:w="1143" w:type="dxa"/>
          </w:tcPr>
          <w:p w14:paraId="06BA8691"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12 years</w:t>
            </w:r>
          </w:p>
        </w:tc>
        <w:tc>
          <w:tcPr>
            <w:tcW w:w="1984" w:type="dxa"/>
          </w:tcPr>
          <w:p w14:paraId="3CC914CF"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LCD</w:t>
            </w:r>
            <w:r>
              <w:rPr>
                <w:rFonts w:asciiTheme="majorBidi" w:hAnsiTheme="majorBidi" w:cstheme="majorBidi"/>
                <w:color w:val="000000"/>
              </w:rPr>
              <w:t>S</w:t>
            </w:r>
            <w:r w:rsidRPr="005C3861">
              <w:rPr>
                <w:rFonts w:asciiTheme="majorBidi" w:hAnsiTheme="majorBidi" w:cstheme="majorBidi"/>
                <w:color w:val="000000"/>
              </w:rPr>
              <w:t xml:space="preserve"> (FFQ)</w:t>
            </w:r>
          </w:p>
        </w:tc>
        <w:tc>
          <w:tcPr>
            <w:tcW w:w="4479" w:type="dxa"/>
          </w:tcPr>
          <w:p w14:paraId="09302284"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5C3861">
              <w:rPr>
                <w:rFonts w:asciiTheme="majorBidi" w:hAnsiTheme="majorBidi" w:cstheme="majorBidi"/>
              </w:rPr>
              <w:t>ge, parity, age at first birth</w:t>
            </w:r>
            <w:r>
              <w:rPr>
                <w:rFonts w:asciiTheme="majorBidi" w:hAnsiTheme="majorBidi" w:cstheme="majorBidi"/>
              </w:rPr>
              <w:t xml:space="preserve">, </w:t>
            </w:r>
            <w:r w:rsidRPr="005C3861">
              <w:rPr>
                <w:rFonts w:asciiTheme="majorBidi" w:hAnsiTheme="majorBidi" w:cstheme="majorBidi"/>
              </w:rPr>
              <w:t>race/ethnicity</w:t>
            </w:r>
            <w:r>
              <w:rPr>
                <w:rFonts w:asciiTheme="majorBidi" w:hAnsiTheme="majorBidi" w:cstheme="majorBidi"/>
              </w:rPr>
              <w:t xml:space="preserve">, </w:t>
            </w:r>
            <w:r w:rsidRPr="005C3861">
              <w:rPr>
                <w:rFonts w:asciiTheme="majorBidi" w:hAnsiTheme="majorBidi" w:cstheme="majorBidi"/>
              </w:rPr>
              <w:t>family history of diabetes</w:t>
            </w:r>
            <w:r>
              <w:rPr>
                <w:rFonts w:asciiTheme="majorBidi" w:hAnsiTheme="majorBidi" w:cstheme="majorBidi"/>
              </w:rPr>
              <w:t xml:space="preserve">, </w:t>
            </w:r>
            <w:r w:rsidRPr="005C3861">
              <w:rPr>
                <w:rFonts w:asciiTheme="majorBidi" w:hAnsiTheme="majorBidi" w:cstheme="majorBidi"/>
              </w:rPr>
              <w:t>oral contraceptive use</w:t>
            </w:r>
            <w:r>
              <w:rPr>
                <w:rFonts w:asciiTheme="majorBidi" w:hAnsiTheme="majorBidi" w:cstheme="majorBidi"/>
              </w:rPr>
              <w:t xml:space="preserve">, </w:t>
            </w:r>
            <w:r w:rsidRPr="005C3861">
              <w:rPr>
                <w:rFonts w:asciiTheme="majorBidi" w:hAnsiTheme="majorBidi" w:cstheme="majorBidi"/>
              </w:rPr>
              <w:t>menopausal status, cigarette smoking, alcohol intake</w:t>
            </w:r>
            <w:r>
              <w:rPr>
                <w:rFonts w:asciiTheme="majorBidi" w:hAnsiTheme="majorBidi" w:cstheme="majorBidi"/>
              </w:rPr>
              <w:t xml:space="preserve">, </w:t>
            </w:r>
            <w:r w:rsidRPr="005C3861">
              <w:rPr>
                <w:rFonts w:asciiTheme="majorBidi" w:hAnsiTheme="majorBidi" w:cstheme="majorBidi"/>
              </w:rPr>
              <w:t>physical activity, total energy intake, and glycemic index</w:t>
            </w:r>
          </w:p>
        </w:tc>
      </w:tr>
      <w:tr w:rsidR="00AA681A" w:rsidRPr="005C3861" w14:paraId="360A58C7"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69078C7D" w14:textId="77777777" w:rsidR="00AA681A" w:rsidRPr="005C3861" w:rsidRDefault="00AA681A" w:rsidP="00100782">
            <w:pPr>
              <w:rPr>
                <w:rFonts w:asciiTheme="majorBidi" w:hAnsiTheme="majorBidi" w:cstheme="majorBidi"/>
                <w:b w:val="0"/>
                <w:bCs w:val="0"/>
                <w:color w:val="000000"/>
              </w:rPr>
            </w:pPr>
            <w:r w:rsidRPr="005C3861">
              <w:rPr>
                <w:rFonts w:asciiTheme="majorBidi" w:hAnsiTheme="majorBidi" w:cstheme="majorBidi"/>
                <w:b w:val="0"/>
                <w:bCs w:val="0"/>
                <w:color w:val="000000"/>
              </w:rPr>
              <w:t>de Koning, 2011</w:t>
            </w:r>
          </w:p>
        </w:tc>
        <w:tc>
          <w:tcPr>
            <w:tcW w:w="1644" w:type="dxa"/>
          </w:tcPr>
          <w:p w14:paraId="61A58960"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Health Professionals Follow-Up study</w:t>
            </w:r>
          </w:p>
        </w:tc>
        <w:tc>
          <w:tcPr>
            <w:tcW w:w="1361" w:type="dxa"/>
          </w:tcPr>
          <w:p w14:paraId="26940C48"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US</w:t>
            </w:r>
          </w:p>
        </w:tc>
        <w:tc>
          <w:tcPr>
            <w:tcW w:w="1020" w:type="dxa"/>
          </w:tcPr>
          <w:p w14:paraId="18A7E8EC"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40,475</w:t>
            </w:r>
          </w:p>
        </w:tc>
        <w:tc>
          <w:tcPr>
            <w:tcW w:w="963" w:type="dxa"/>
          </w:tcPr>
          <w:p w14:paraId="7C9F5323"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0%</w:t>
            </w:r>
          </w:p>
        </w:tc>
        <w:tc>
          <w:tcPr>
            <w:tcW w:w="1134" w:type="dxa"/>
          </w:tcPr>
          <w:p w14:paraId="074568C5"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40-75</w:t>
            </w:r>
          </w:p>
        </w:tc>
        <w:tc>
          <w:tcPr>
            <w:tcW w:w="1143" w:type="dxa"/>
          </w:tcPr>
          <w:p w14:paraId="0CD0F535"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20 years</w:t>
            </w:r>
          </w:p>
        </w:tc>
        <w:tc>
          <w:tcPr>
            <w:tcW w:w="1984" w:type="dxa"/>
          </w:tcPr>
          <w:p w14:paraId="475BA91A"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LCDS (FFQ with 131 items)</w:t>
            </w:r>
          </w:p>
        </w:tc>
        <w:tc>
          <w:tcPr>
            <w:tcW w:w="4479" w:type="dxa"/>
          </w:tcPr>
          <w:p w14:paraId="227322CA"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5C3861">
              <w:rPr>
                <w:rFonts w:asciiTheme="majorBidi" w:hAnsiTheme="majorBidi" w:cstheme="majorBidi"/>
              </w:rPr>
              <w:t>ge, smoking</w:t>
            </w:r>
            <w:r>
              <w:rPr>
                <w:rFonts w:asciiTheme="majorBidi" w:hAnsiTheme="majorBidi" w:cstheme="majorBidi"/>
              </w:rPr>
              <w:t xml:space="preserve">, </w:t>
            </w:r>
            <w:r w:rsidRPr="005C3861">
              <w:rPr>
                <w:rFonts w:asciiTheme="majorBidi" w:hAnsiTheme="majorBidi" w:cstheme="majorBidi"/>
              </w:rPr>
              <w:t>physical activity</w:t>
            </w:r>
            <w:r>
              <w:rPr>
                <w:rFonts w:asciiTheme="majorBidi" w:hAnsiTheme="majorBidi" w:cstheme="majorBidi"/>
              </w:rPr>
              <w:t>,</w:t>
            </w:r>
            <w:r w:rsidRPr="005C3861">
              <w:rPr>
                <w:rFonts w:asciiTheme="majorBidi" w:hAnsiTheme="majorBidi" w:cstheme="majorBidi"/>
              </w:rPr>
              <w:t xml:space="preserve"> coffee intake</w:t>
            </w:r>
            <w:r>
              <w:rPr>
                <w:rFonts w:asciiTheme="majorBidi" w:hAnsiTheme="majorBidi" w:cstheme="majorBidi"/>
              </w:rPr>
              <w:t>,</w:t>
            </w:r>
            <w:r w:rsidRPr="005C3861">
              <w:rPr>
                <w:rFonts w:asciiTheme="majorBidi" w:hAnsiTheme="majorBidi" w:cstheme="majorBidi"/>
              </w:rPr>
              <w:t xml:space="preserve"> alcohol intake</w:t>
            </w:r>
            <w:r>
              <w:rPr>
                <w:rFonts w:asciiTheme="majorBidi" w:hAnsiTheme="majorBidi" w:cstheme="majorBidi"/>
              </w:rPr>
              <w:t xml:space="preserve">, </w:t>
            </w:r>
            <w:r w:rsidRPr="005C3861">
              <w:rPr>
                <w:rFonts w:asciiTheme="majorBidi" w:hAnsiTheme="majorBidi" w:cstheme="majorBidi"/>
              </w:rPr>
              <w:t>family history of T2D, total energy intake</w:t>
            </w:r>
            <w:r>
              <w:rPr>
                <w:rFonts w:asciiTheme="majorBidi" w:hAnsiTheme="majorBidi" w:cstheme="majorBidi"/>
              </w:rPr>
              <w:t xml:space="preserve">, and </w:t>
            </w:r>
            <w:r w:rsidRPr="005C3861">
              <w:rPr>
                <w:rFonts w:asciiTheme="majorBidi" w:hAnsiTheme="majorBidi" w:cstheme="majorBidi"/>
              </w:rPr>
              <w:t xml:space="preserve">BMI </w:t>
            </w:r>
          </w:p>
        </w:tc>
      </w:tr>
      <w:tr w:rsidR="00AA681A" w:rsidRPr="005C3861" w14:paraId="5B493936"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45FCA960" w14:textId="77777777" w:rsidR="00AA681A" w:rsidRDefault="00AA681A" w:rsidP="00100782">
            <w:pPr>
              <w:rPr>
                <w:rFonts w:asciiTheme="majorBidi" w:hAnsiTheme="majorBidi" w:cstheme="majorBidi"/>
                <w:b w:val="0"/>
                <w:bCs w:val="0"/>
                <w:color w:val="000000"/>
              </w:rPr>
            </w:pPr>
            <w:r w:rsidRPr="005C3861">
              <w:rPr>
                <w:rFonts w:asciiTheme="majorBidi" w:hAnsiTheme="majorBidi" w:cstheme="majorBidi"/>
                <w:b w:val="0"/>
                <w:bCs w:val="0"/>
                <w:color w:val="000000"/>
              </w:rPr>
              <w:t>Ha,</w:t>
            </w:r>
          </w:p>
          <w:p w14:paraId="08FAB4F9" w14:textId="77777777" w:rsidR="00AA681A" w:rsidRPr="005C3861" w:rsidRDefault="00AA681A" w:rsidP="00100782">
            <w:pPr>
              <w:rPr>
                <w:rFonts w:asciiTheme="majorBidi" w:hAnsiTheme="majorBidi" w:cstheme="majorBidi"/>
                <w:b w:val="0"/>
                <w:bCs w:val="0"/>
                <w:color w:val="000000"/>
              </w:rPr>
            </w:pPr>
            <w:r w:rsidRPr="005C3861">
              <w:rPr>
                <w:rFonts w:asciiTheme="majorBidi" w:hAnsiTheme="majorBidi" w:cstheme="majorBidi"/>
                <w:b w:val="0"/>
                <w:bCs w:val="0"/>
                <w:color w:val="000000"/>
              </w:rPr>
              <w:t>2019</w:t>
            </w:r>
          </w:p>
        </w:tc>
        <w:tc>
          <w:tcPr>
            <w:tcW w:w="1644" w:type="dxa"/>
          </w:tcPr>
          <w:p w14:paraId="14FD79EB"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Korean Genome and Epidemiology Study</w:t>
            </w:r>
          </w:p>
        </w:tc>
        <w:tc>
          <w:tcPr>
            <w:tcW w:w="1361" w:type="dxa"/>
          </w:tcPr>
          <w:p w14:paraId="5B3AEE7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Korea</w:t>
            </w:r>
          </w:p>
        </w:tc>
        <w:tc>
          <w:tcPr>
            <w:tcW w:w="1020" w:type="dxa"/>
          </w:tcPr>
          <w:p w14:paraId="7EDAE04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rPr>
              <w:t>11,190</w:t>
            </w:r>
          </w:p>
        </w:tc>
        <w:tc>
          <w:tcPr>
            <w:tcW w:w="963" w:type="dxa"/>
          </w:tcPr>
          <w:p w14:paraId="2DDB2BEF"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50%</w:t>
            </w:r>
          </w:p>
        </w:tc>
        <w:tc>
          <w:tcPr>
            <w:tcW w:w="1134" w:type="dxa"/>
          </w:tcPr>
          <w:p w14:paraId="4C313A61"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40-69</w:t>
            </w:r>
          </w:p>
        </w:tc>
        <w:tc>
          <w:tcPr>
            <w:tcW w:w="1143" w:type="dxa"/>
          </w:tcPr>
          <w:p w14:paraId="17996AD1"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11.5 years</w:t>
            </w:r>
          </w:p>
        </w:tc>
        <w:tc>
          <w:tcPr>
            <w:tcW w:w="1984" w:type="dxa"/>
          </w:tcPr>
          <w:p w14:paraId="73A383A7"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CHO (FFQ with 103 items)</w:t>
            </w:r>
          </w:p>
        </w:tc>
        <w:tc>
          <w:tcPr>
            <w:tcW w:w="4479" w:type="dxa"/>
          </w:tcPr>
          <w:p w14:paraId="62FE928E" w14:textId="77777777" w:rsidR="00AA681A" w:rsidRPr="00B1219F"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5C3861">
              <w:rPr>
                <w:rFonts w:asciiTheme="majorBidi" w:hAnsiTheme="majorBidi" w:cstheme="majorBidi"/>
              </w:rPr>
              <w:t xml:space="preserve">lcohol consumption, </w:t>
            </w:r>
            <w:r>
              <w:rPr>
                <w:rFonts w:asciiTheme="majorBidi" w:hAnsiTheme="majorBidi" w:cstheme="majorBidi"/>
              </w:rPr>
              <w:t>BMI</w:t>
            </w:r>
            <w:r w:rsidRPr="005C3861">
              <w:rPr>
                <w:rFonts w:asciiTheme="majorBidi" w:hAnsiTheme="majorBidi" w:cstheme="majorBidi"/>
              </w:rPr>
              <w:t xml:space="preserve">, education level, household income level, marital status, smoking status, parental history of diabetes, physical activity, residence, protein intake, total energy intake, </w:t>
            </w:r>
            <w:r>
              <w:rPr>
                <w:rFonts w:asciiTheme="majorBidi" w:hAnsiTheme="majorBidi" w:cstheme="majorBidi"/>
              </w:rPr>
              <w:t xml:space="preserve">and </w:t>
            </w:r>
            <w:r w:rsidRPr="005C3861">
              <w:rPr>
                <w:rFonts w:asciiTheme="majorBidi" w:hAnsiTheme="majorBidi" w:cstheme="majorBidi"/>
              </w:rPr>
              <w:t>fasting blood glucose at baseline</w:t>
            </w:r>
          </w:p>
        </w:tc>
      </w:tr>
      <w:tr w:rsidR="00AA681A" w:rsidRPr="005C3861" w14:paraId="227E8AAD"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2324AE7A" w14:textId="77777777" w:rsidR="00AA681A" w:rsidRPr="005C3861" w:rsidRDefault="00AA681A" w:rsidP="00100782">
            <w:pPr>
              <w:rPr>
                <w:rFonts w:asciiTheme="majorBidi" w:hAnsiTheme="majorBidi" w:cstheme="majorBidi"/>
                <w:color w:val="000000"/>
              </w:rPr>
            </w:pPr>
            <w:r w:rsidRPr="005C3861">
              <w:rPr>
                <w:rFonts w:asciiTheme="majorBidi" w:hAnsiTheme="majorBidi" w:cstheme="majorBidi"/>
                <w:b w:val="0"/>
                <w:bCs w:val="0"/>
                <w:color w:val="000000"/>
              </w:rPr>
              <w:t>Halton, 2008</w:t>
            </w:r>
          </w:p>
        </w:tc>
        <w:tc>
          <w:tcPr>
            <w:tcW w:w="1644" w:type="dxa"/>
          </w:tcPr>
          <w:p w14:paraId="51463A56"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the Nurses’ Health Study</w:t>
            </w:r>
          </w:p>
        </w:tc>
        <w:tc>
          <w:tcPr>
            <w:tcW w:w="1361" w:type="dxa"/>
          </w:tcPr>
          <w:p w14:paraId="0E38E20B"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US</w:t>
            </w:r>
          </w:p>
        </w:tc>
        <w:tc>
          <w:tcPr>
            <w:tcW w:w="1020" w:type="dxa"/>
          </w:tcPr>
          <w:p w14:paraId="37446995"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85,059</w:t>
            </w:r>
          </w:p>
        </w:tc>
        <w:tc>
          <w:tcPr>
            <w:tcW w:w="963" w:type="dxa"/>
          </w:tcPr>
          <w:p w14:paraId="56934BB3"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100%</w:t>
            </w:r>
          </w:p>
        </w:tc>
        <w:tc>
          <w:tcPr>
            <w:tcW w:w="1134" w:type="dxa"/>
          </w:tcPr>
          <w:p w14:paraId="6BCBF24F"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30–55</w:t>
            </w:r>
          </w:p>
        </w:tc>
        <w:tc>
          <w:tcPr>
            <w:tcW w:w="1143" w:type="dxa"/>
          </w:tcPr>
          <w:p w14:paraId="0A1BAA3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20 years</w:t>
            </w:r>
          </w:p>
        </w:tc>
        <w:tc>
          <w:tcPr>
            <w:tcW w:w="1984" w:type="dxa"/>
          </w:tcPr>
          <w:p w14:paraId="625D36C6"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LCD</w:t>
            </w:r>
            <w:r>
              <w:rPr>
                <w:rFonts w:asciiTheme="majorBidi" w:hAnsiTheme="majorBidi" w:cstheme="majorBidi"/>
                <w:color w:val="000000"/>
              </w:rPr>
              <w:t>S</w:t>
            </w:r>
            <w:r w:rsidRPr="005C3861">
              <w:rPr>
                <w:rFonts w:asciiTheme="majorBidi" w:hAnsiTheme="majorBidi" w:cstheme="majorBidi"/>
                <w:color w:val="000000"/>
              </w:rPr>
              <w:t xml:space="preserve"> (FFQ with 61 items)</w:t>
            </w:r>
          </w:p>
        </w:tc>
        <w:tc>
          <w:tcPr>
            <w:tcW w:w="4479" w:type="dxa"/>
          </w:tcPr>
          <w:p w14:paraId="2D0B3860" w14:textId="77777777" w:rsidR="00AA681A" w:rsidRPr="005C3861" w:rsidRDefault="00AA681A" w:rsidP="001007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5C3861">
              <w:rPr>
                <w:rFonts w:asciiTheme="majorBidi" w:hAnsiTheme="majorBidi" w:cstheme="majorBidi"/>
              </w:rPr>
              <w:t>ge, smoking</w:t>
            </w:r>
            <w:r>
              <w:rPr>
                <w:rFonts w:asciiTheme="majorBidi" w:hAnsiTheme="majorBidi" w:cstheme="majorBidi"/>
              </w:rPr>
              <w:t xml:space="preserve">, </w:t>
            </w:r>
            <w:r w:rsidRPr="005C3861">
              <w:rPr>
                <w:rFonts w:asciiTheme="majorBidi" w:hAnsiTheme="majorBidi" w:cstheme="majorBidi"/>
              </w:rPr>
              <w:t>postmenopausal hormone use, physical activity, alcohol intake, family history of type 2</w:t>
            </w:r>
            <w:r>
              <w:rPr>
                <w:rFonts w:asciiTheme="majorBidi" w:hAnsiTheme="majorBidi" w:cstheme="majorBidi"/>
              </w:rPr>
              <w:t xml:space="preserve"> </w:t>
            </w:r>
            <w:r w:rsidRPr="005C3861">
              <w:rPr>
                <w:rFonts w:asciiTheme="majorBidi" w:hAnsiTheme="majorBidi" w:cstheme="majorBidi"/>
              </w:rPr>
              <w:t>diabetes in a first-degree relative</w:t>
            </w:r>
            <w:r>
              <w:rPr>
                <w:rFonts w:asciiTheme="majorBidi" w:hAnsiTheme="majorBidi" w:cstheme="majorBidi"/>
              </w:rPr>
              <w:t>, and</w:t>
            </w:r>
            <w:r w:rsidRPr="005C3861">
              <w:rPr>
                <w:rFonts w:asciiTheme="majorBidi" w:hAnsiTheme="majorBidi" w:cstheme="majorBidi"/>
              </w:rPr>
              <w:t xml:space="preserve"> BMI </w:t>
            </w:r>
          </w:p>
        </w:tc>
      </w:tr>
      <w:tr w:rsidR="00AA681A" w:rsidRPr="005C3861" w14:paraId="0D8F1500"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6B9AD37B" w14:textId="77777777" w:rsidR="00AA681A" w:rsidRPr="005C3861" w:rsidRDefault="00AA681A" w:rsidP="00100782">
            <w:pPr>
              <w:rPr>
                <w:rFonts w:asciiTheme="majorBidi" w:hAnsiTheme="majorBidi" w:cstheme="majorBidi"/>
                <w:b w:val="0"/>
                <w:bCs w:val="0"/>
                <w:color w:val="000000"/>
              </w:rPr>
            </w:pPr>
            <w:r w:rsidRPr="005C3861">
              <w:rPr>
                <w:rFonts w:asciiTheme="majorBidi" w:hAnsiTheme="majorBidi" w:cstheme="majorBidi"/>
                <w:b w:val="0"/>
                <w:bCs w:val="0"/>
                <w:color w:val="000000"/>
              </w:rPr>
              <w:t>Hodge, 2004</w:t>
            </w:r>
          </w:p>
        </w:tc>
        <w:tc>
          <w:tcPr>
            <w:tcW w:w="1644" w:type="dxa"/>
          </w:tcPr>
          <w:p w14:paraId="2DAFFE3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the Melbourne Collaborative</w:t>
            </w:r>
            <w:r>
              <w:rPr>
                <w:rFonts w:asciiTheme="majorBidi" w:hAnsiTheme="majorBidi" w:cstheme="majorBidi"/>
                <w:color w:val="000000"/>
              </w:rPr>
              <w:t xml:space="preserve"> Cohort Study</w:t>
            </w:r>
          </w:p>
        </w:tc>
        <w:tc>
          <w:tcPr>
            <w:tcW w:w="1361" w:type="dxa"/>
          </w:tcPr>
          <w:p w14:paraId="53B82014"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Australia</w:t>
            </w:r>
          </w:p>
        </w:tc>
        <w:tc>
          <w:tcPr>
            <w:tcW w:w="1020" w:type="dxa"/>
          </w:tcPr>
          <w:p w14:paraId="59B37D8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31,641</w:t>
            </w:r>
          </w:p>
        </w:tc>
        <w:tc>
          <w:tcPr>
            <w:tcW w:w="963" w:type="dxa"/>
          </w:tcPr>
          <w:p w14:paraId="55E36AD9"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59%</w:t>
            </w:r>
          </w:p>
        </w:tc>
        <w:tc>
          <w:tcPr>
            <w:tcW w:w="1134" w:type="dxa"/>
          </w:tcPr>
          <w:p w14:paraId="1086F9A0"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40-69</w:t>
            </w:r>
            <w:r w:rsidRPr="005C3861">
              <w:rPr>
                <w:rFonts w:asciiTheme="majorBidi" w:hAnsiTheme="majorBidi" w:cstheme="majorBidi"/>
              </w:rPr>
              <w:t xml:space="preserve"> (54)</w:t>
            </w:r>
          </w:p>
        </w:tc>
        <w:tc>
          <w:tcPr>
            <w:tcW w:w="1143" w:type="dxa"/>
          </w:tcPr>
          <w:p w14:paraId="25232D1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 years</w:t>
            </w:r>
          </w:p>
        </w:tc>
        <w:tc>
          <w:tcPr>
            <w:tcW w:w="1984" w:type="dxa"/>
          </w:tcPr>
          <w:p w14:paraId="5185AD83"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CHO (FFQ with 121 items)</w:t>
            </w:r>
          </w:p>
        </w:tc>
        <w:tc>
          <w:tcPr>
            <w:tcW w:w="4479" w:type="dxa"/>
          </w:tcPr>
          <w:p w14:paraId="105E527C"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4529BA">
              <w:rPr>
                <w:rFonts w:asciiTheme="majorBidi" w:hAnsiTheme="majorBidi" w:cstheme="majorBidi"/>
              </w:rPr>
              <w:t>ge, sex, country of birth, physical activity, family history of diabetes, alcohol intake, education level, weight change in the last 5 years, and energy intake</w:t>
            </w:r>
          </w:p>
        </w:tc>
      </w:tr>
      <w:tr w:rsidR="00AA681A" w:rsidRPr="005C3861" w14:paraId="0DDB7990"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45254C15" w14:textId="77777777" w:rsidR="00AA681A" w:rsidRPr="005C3861" w:rsidRDefault="00AA681A" w:rsidP="00100782">
            <w:pPr>
              <w:rPr>
                <w:rFonts w:asciiTheme="majorBidi" w:hAnsiTheme="majorBidi" w:cstheme="majorBidi"/>
                <w:b w:val="0"/>
                <w:bCs w:val="0"/>
              </w:rPr>
            </w:pPr>
            <w:r w:rsidRPr="005C3861">
              <w:rPr>
                <w:rFonts w:asciiTheme="majorBidi" w:hAnsiTheme="majorBidi" w:cstheme="majorBidi"/>
                <w:b w:val="0"/>
                <w:bCs w:val="0"/>
              </w:rPr>
              <w:t xml:space="preserve">Kim, </w:t>
            </w:r>
          </w:p>
          <w:p w14:paraId="42E4AC7A" w14:textId="77777777" w:rsidR="00AA681A" w:rsidRPr="005C3861" w:rsidRDefault="00AA681A" w:rsidP="00100782">
            <w:pPr>
              <w:rPr>
                <w:rFonts w:asciiTheme="majorBidi" w:hAnsiTheme="majorBidi" w:cstheme="majorBidi"/>
                <w:b w:val="0"/>
                <w:bCs w:val="0"/>
              </w:rPr>
            </w:pPr>
            <w:r w:rsidRPr="005C3861">
              <w:rPr>
                <w:rFonts w:asciiTheme="majorBidi" w:hAnsiTheme="majorBidi" w:cstheme="majorBidi"/>
                <w:b w:val="0"/>
                <w:bCs w:val="0"/>
              </w:rPr>
              <w:t>2020</w:t>
            </w:r>
          </w:p>
        </w:tc>
        <w:tc>
          <w:tcPr>
            <w:tcW w:w="1644" w:type="dxa"/>
          </w:tcPr>
          <w:p w14:paraId="59B99EE8"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 xml:space="preserve">the </w:t>
            </w:r>
            <w:proofErr w:type="spellStart"/>
            <w:r w:rsidRPr="005C3861">
              <w:rPr>
                <w:rFonts w:asciiTheme="majorBidi" w:hAnsiTheme="majorBidi" w:cstheme="majorBidi"/>
              </w:rPr>
              <w:t>MultiRural</w:t>
            </w:r>
            <w:proofErr w:type="spellEnd"/>
            <w:r w:rsidRPr="005C3861">
              <w:rPr>
                <w:rFonts w:asciiTheme="majorBidi" w:hAnsiTheme="majorBidi" w:cstheme="majorBidi"/>
              </w:rPr>
              <w:t xml:space="preserve"> Communities Cohort</w:t>
            </w:r>
          </w:p>
        </w:tc>
        <w:tc>
          <w:tcPr>
            <w:tcW w:w="1361" w:type="dxa"/>
          </w:tcPr>
          <w:p w14:paraId="41121B46"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Korea</w:t>
            </w:r>
          </w:p>
        </w:tc>
        <w:tc>
          <w:tcPr>
            <w:tcW w:w="1020" w:type="dxa"/>
          </w:tcPr>
          <w:p w14:paraId="6EAD22F8"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8310</w:t>
            </w:r>
          </w:p>
        </w:tc>
        <w:tc>
          <w:tcPr>
            <w:tcW w:w="963" w:type="dxa"/>
          </w:tcPr>
          <w:p w14:paraId="03237C6F"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63.5%</w:t>
            </w:r>
          </w:p>
        </w:tc>
        <w:tc>
          <w:tcPr>
            <w:tcW w:w="1134" w:type="dxa"/>
          </w:tcPr>
          <w:p w14:paraId="0369570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≥40</w:t>
            </w:r>
          </w:p>
        </w:tc>
        <w:tc>
          <w:tcPr>
            <w:tcW w:w="1143" w:type="dxa"/>
          </w:tcPr>
          <w:p w14:paraId="7B3BD9C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6 years</w:t>
            </w:r>
          </w:p>
          <w:p w14:paraId="421E3692"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984" w:type="dxa"/>
          </w:tcPr>
          <w:p w14:paraId="1C204BD8"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CHO (FFQ with 106 items)</w:t>
            </w:r>
          </w:p>
        </w:tc>
        <w:tc>
          <w:tcPr>
            <w:tcW w:w="4479" w:type="dxa"/>
          </w:tcPr>
          <w:p w14:paraId="1E0A57EA"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4529BA">
              <w:rPr>
                <w:rFonts w:asciiTheme="majorBidi" w:hAnsiTheme="majorBidi" w:cstheme="majorBidi"/>
              </w:rPr>
              <w:t>ge, educat</w:t>
            </w:r>
            <w:r>
              <w:rPr>
                <w:rFonts w:asciiTheme="majorBidi" w:hAnsiTheme="majorBidi" w:cstheme="majorBidi"/>
              </w:rPr>
              <w:t xml:space="preserve">ional level, smoking status, </w:t>
            </w:r>
            <w:r w:rsidRPr="004529BA">
              <w:rPr>
                <w:rFonts w:asciiTheme="majorBidi" w:hAnsiTheme="majorBidi" w:cstheme="majorBidi"/>
              </w:rPr>
              <w:t>regular exercise</w:t>
            </w:r>
            <w:r>
              <w:rPr>
                <w:rFonts w:asciiTheme="majorBidi" w:hAnsiTheme="majorBidi" w:cstheme="majorBidi"/>
              </w:rPr>
              <w:t>,</w:t>
            </w:r>
            <w:r w:rsidRPr="004529BA">
              <w:rPr>
                <w:rFonts w:asciiTheme="majorBidi" w:hAnsiTheme="majorBidi" w:cstheme="majorBidi"/>
              </w:rPr>
              <w:t xml:space="preserve"> alcohol cons</w:t>
            </w:r>
            <w:r>
              <w:rPr>
                <w:rFonts w:asciiTheme="majorBidi" w:hAnsiTheme="majorBidi" w:cstheme="majorBidi"/>
              </w:rPr>
              <w:t>umption, BMI, and intakes of</w:t>
            </w:r>
            <w:r>
              <w:t xml:space="preserve"> </w:t>
            </w:r>
            <w:r w:rsidRPr="004529BA">
              <w:rPr>
                <w:rFonts w:asciiTheme="majorBidi" w:hAnsiTheme="majorBidi" w:cstheme="majorBidi"/>
              </w:rPr>
              <w:t xml:space="preserve">cereal fiber, </w:t>
            </w:r>
            <w:r>
              <w:rPr>
                <w:rFonts w:asciiTheme="majorBidi" w:hAnsiTheme="majorBidi" w:cstheme="majorBidi"/>
              </w:rPr>
              <w:t>red meat, milk, coffee, and folate</w:t>
            </w:r>
          </w:p>
        </w:tc>
      </w:tr>
      <w:tr w:rsidR="00AA681A" w:rsidRPr="005C3861" w14:paraId="3FFFED85"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37D33CB7" w14:textId="77777777" w:rsidR="00AA681A" w:rsidRPr="005C3861" w:rsidRDefault="00AA681A" w:rsidP="00100782">
            <w:pPr>
              <w:rPr>
                <w:rFonts w:asciiTheme="majorBidi" w:hAnsiTheme="majorBidi" w:cstheme="majorBidi"/>
              </w:rPr>
            </w:pPr>
            <w:r w:rsidRPr="005C3861">
              <w:rPr>
                <w:rFonts w:asciiTheme="majorBidi" w:hAnsiTheme="majorBidi" w:cstheme="majorBidi"/>
                <w:b w:val="0"/>
                <w:bCs w:val="0"/>
                <w:color w:val="000000"/>
              </w:rPr>
              <w:t>Meyer, 2000</w:t>
            </w:r>
          </w:p>
        </w:tc>
        <w:tc>
          <w:tcPr>
            <w:tcW w:w="1644" w:type="dxa"/>
          </w:tcPr>
          <w:p w14:paraId="3DCD032F"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the Iowa Women’s Health Study</w:t>
            </w:r>
          </w:p>
        </w:tc>
        <w:tc>
          <w:tcPr>
            <w:tcW w:w="1361" w:type="dxa"/>
          </w:tcPr>
          <w:p w14:paraId="7CFFFF9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US</w:t>
            </w:r>
          </w:p>
        </w:tc>
        <w:tc>
          <w:tcPr>
            <w:tcW w:w="1020" w:type="dxa"/>
          </w:tcPr>
          <w:p w14:paraId="03FCEB59"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35,988</w:t>
            </w:r>
          </w:p>
        </w:tc>
        <w:tc>
          <w:tcPr>
            <w:tcW w:w="963" w:type="dxa"/>
          </w:tcPr>
          <w:p w14:paraId="18DD5E52"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100%</w:t>
            </w:r>
          </w:p>
        </w:tc>
        <w:tc>
          <w:tcPr>
            <w:tcW w:w="1134" w:type="dxa"/>
          </w:tcPr>
          <w:p w14:paraId="7F7830F9"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55-69</w:t>
            </w:r>
            <w:r w:rsidRPr="005C3861">
              <w:rPr>
                <w:rFonts w:asciiTheme="majorBidi" w:hAnsiTheme="majorBidi" w:cstheme="majorBidi"/>
              </w:rPr>
              <w:t xml:space="preserve"> (61</w:t>
            </w:r>
            <w:r w:rsidRPr="005C3861">
              <w:rPr>
                <w:rFonts w:asciiTheme="majorBidi" w:hAnsiTheme="majorBidi" w:cstheme="majorBidi"/>
                <w:color w:val="000000"/>
              </w:rPr>
              <w:t>)</w:t>
            </w:r>
          </w:p>
          <w:p w14:paraId="40FBC1B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43" w:type="dxa"/>
          </w:tcPr>
          <w:p w14:paraId="1543235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6 years</w:t>
            </w:r>
          </w:p>
          <w:p w14:paraId="4BAF40E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tc>
        <w:tc>
          <w:tcPr>
            <w:tcW w:w="1984" w:type="dxa"/>
          </w:tcPr>
          <w:p w14:paraId="1D59D3A2"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CHO (FFQ with 127 items)</w:t>
            </w:r>
          </w:p>
        </w:tc>
        <w:tc>
          <w:tcPr>
            <w:tcW w:w="4479" w:type="dxa"/>
          </w:tcPr>
          <w:p w14:paraId="1A18AF0B"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4529BA">
              <w:rPr>
                <w:rFonts w:asciiTheme="majorBidi" w:hAnsiTheme="majorBidi" w:cstheme="majorBidi"/>
              </w:rPr>
              <w:t>ge, total energy intake, BMI, waist-to-hip ratio, education</w:t>
            </w:r>
            <w:r>
              <w:rPr>
                <w:rFonts w:asciiTheme="majorBidi" w:hAnsiTheme="majorBidi" w:cstheme="majorBidi"/>
              </w:rPr>
              <w:t xml:space="preserve">, </w:t>
            </w:r>
            <w:r w:rsidRPr="004529BA">
              <w:rPr>
                <w:rFonts w:asciiTheme="majorBidi" w:hAnsiTheme="majorBidi" w:cstheme="majorBidi"/>
              </w:rPr>
              <w:t>pack-years of smoking, alcohol intake</w:t>
            </w:r>
            <w:r>
              <w:rPr>
                <w:rFonts w:asciiTheme="majorBidi" w:hAnsiTheme="majorBidi" w:cstheme="majorBidi"/>
              </w:rPr>
              <w:t xml:space="preserve">, </w:t>
            </w:r>
            <w:r w:rsidRPr="004529BA">
              <w:rPr>
                <w:rFonts w:asciiTheme="majorBidi" w:hAnsiTheme="majorBidi" w:cstheme="majorBidi"/>
              </w:rPr>
              <w:t>and physical activity</w:t>
            </w:r>
          </w:p>
        </w:tc>
      </w:tr>
      <w:tr w:rsidR="00AA681A" w:rsidRPr="005C3861" w14:paraId="190551C2"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5847EDD1" w14:textId="77777777" w:rsidR="00AA681A" w:rsidRPr="005C3861" w:rsidRDefault="00AA681A" w:rsidP="00100782">
            <w:pPr>
              <w:rPr>
                <w:rFonts w:asciiTheme="majorBidi" w:hAnsiTheme="majorBidi" w:cstheme="majorBidi"/>
                <w:color w:val="000000"/>
              </w:rPr>
            </w:pPr>
            <w:proofErr w:type="spellStart"/>
            <w:r w:rsidRPr="005C3861">
              <w:rPr>
                <w:rFonts w:asciiTheme="majorBidi" w:hAnsiTheme="majorBidi" w:cstheme="majorBidi"/>
                <w:b w:val="0"/>
                <w:bCs w:val="0"/>
                <w:color w:val="000000"/>
              </w:rPr>
              <w:t>Nanri</w:t>
            </w:r>
            <w:proofErr w:type="spellEnd"/>
            <w:r w:rsidRPr="005C3861">
              <w:rPr>
                <w:rFonts w:asciiTheme="majorBidi" w:hAnsiTheme="majorBidi" w:cstheme="majorBidi"/>
                <w:b w:val="0"/>
                <w:bCs w:val="0"/>
                <w:color w:val="000000"/>
              </w:rPr>
              <w:t>, 2015</w:t>
            </w:r>
          </w:p>
        </w:tc>
        <w:tc>
          <w:tcPr>
            <w:tcW w:w="1644" w:type="dxa"/>
          </w:tcPr>
          <w:p w14:paraId="5A7B5759"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Japan Public Health Center-Based Prospective Study</w:t>
            </w:r>
          </w:p>
        </w:tc>
        <w:tc>
          <w:tcPr>
            <w:tcW w:w="1361" w:type="dxa"/>
          </w:tcPr>
          <w:p w14:paraId="48D2C4CD"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Japan</w:t>
            </w:r>
          </w:p>
        </w:tc>
        <w:tc>
          <w:tcPr>
            <w:tcW w:w="1020" w:type="dxa"/>
          </w:tcPr>
          <w:p w14:paraId="58D4D3A6"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64,674</w:t>
            </w:r>
          </w:p>
        </w:tc>
        <w:tc>
          <w:tcPr>
            <w:tcW w:w="963" w:type="dxa"/>
          </w:tcPr>
          <w:p w14:paraId="77C865B6"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57.01%</w:t>
            </w:r>
          </w:p>
        </w:tc>
        <w:tc>
          <w:tcPr>
            <w:tcW w:w="1134" w:type="dxa"/>
          </w:tcPr>
          <w:p w14:paraId="5DF2F239"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45-75</w:t>
            </w:r>
          </w:p>
        </w:tc>
        <w:tc>
          <w:tcPr>
            <w:tcW w:w="1143" w:type="dxa"/>
          </w:tcPr>
          <w:p w14:paraId="4C435F5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5 years</w:t>
            </w:r>
          </w:p>
        </w:tc>
        <w:tc>
          <w:tcPr>
            <w:tcW w:w="1984" w:type="dxa"/>
          </w:tcPr>
          <w:p w14:paraId="4FAD0590"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LCD</w:t>
            </w:r>
            <w:r>
              <w:rPr>
                <w:rFonts w:asciiTheme="majorBidi" w:hAnsiTheme="majorBidi" w:cstheme="majorBidi"/>
                <w:color w:val="000000"/>
              </w:rPr>
              <w:t>S</w:t>
            </w:r>
            <w:r w:rsidRPr="005C3861">
              <w:rPr>
                <w:rFonts w:asciiTheme="majorBidi" w:hAnsiTheme="majorBidi" w:cstheme="majorBidi"/>
                <w:color w:val="000000"/>
              </w:rPr>
              <w:t xml:space="preserve"> (FFQ with 147 items)</w:t>
            </w:r>
          </w:p>
        </w:tc>
        <w:tc>
          <w:tcPr>
            <w:tcW w:w="4479" w:type="dxa"/>
          </w:tcPr>
          <w:p w14:paraId="3BBB3C4E" w14:textId="77777777" w:rsidR="00AA681A" w:rsidRPr="005C3861" w:rsidRDefault="00AA681A" w:rsidP="001007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5C3861">
              <w:rPr>
                <w:rFonts w:asciiTheme="majorBidi" w:hAnsiTheme="majorBidi" w:cstheme="majorBidi"/>
              </w:rPr>
              <w:t>ge, study area, smoking status, alcohol consumption</w:t>
            </w:r>
            <w:r>
              <w:rPr>
                <w:rFonts w:asciiTheme="majorBidi" w:hAnsiTheme="majorBidi" w:cstheme="majorBidi"/>
              </w:rPr>
              <w:t xml:space="preserve">, </w:t>
            </w:r>
            <w:r w:rsidRPr="005C3861">
              <w:rPr>
                <w:rFonts w:asciiTheme="majorBidi" w:hAnsiTheme="majorBidi" w:cstheme="majorBidi"/>
              </w:rPr>
              <w:t>family history of diabetes mellitus,</w:t>
            </w:r>
            <w:r>
              <w:rPr>
                <w:rFonts w:asciiTheme="majorBidi" w:hAnsiTheme="majorBidi" w:cstheme="majorBidi"/>
              </w:rPr>
              <w:t xml:space="preserve"> </w:t>
            </w:r>
            <w:r w:rsidRPr="005C3861">
              <w:rPr>
                <w:rFonts w:asciiTheme="majorBidi" w:hAnsiTheme="majorBidi" w:cstheme="majorBidi"/>
              </w:rPr>
              <w:t>total physical activity</w:t>
            </w:r>
            <w:r>
              <w:rPr>
                <w:rFonts w:asciiTheme="majorBidi" w:hAnsiTheme="majorBidi" w:cstheme="majorBidi"/>
              </w:rPr>
              <w:t xml:space="preserve">, </w:t>
            </w:r>
            <w:r w:rsidRPr="005C3861">
              <w:rPr>
                <w:rFonts w:asciiTheme="majorBidi" w:hAnsiTheme="majorBidi" w:cstheme="majorBidi"/>
              </w:rPr>
              <w:t>history of hypertension, total energy intake, and coffee consumption</w:t>
            </w:r>
          </w:p>
        </w:tc>
      </w:tr>
      <w:tr w:rsidR="00AA681A" w:rsidRPr="005C3861" w14:paraId="46F914FD"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7C1E35A5" w14:textId="77777777" w:rsidR="00AA681A" w:rsidRPr="005C3861" w:rsidRDefault="00AA681A" w:rsidP="00100782">
            <w:pPr>
              <w:rPr>
                <w:rFonts w:asciiTheme="majorBidi" w:hAnsiTheme="majorBidi" w:cstheme="majorBidi"/>
                <w:color w:val="000000"/>
              </w:rPr>
            </w:pPr>
            <w:r w:rsidRPr="005C3861">
              <w:rPr>
                <w:rFonts w:asciiTheme="majorBidi" w:hAnsiTheme="majorBidi" w:cstheme="majorBidi"/>
                <w:b w:val="0"/>
                <w:bCs w:val="0"/>
                <w:color w:val="000000"/>
              </w:rPr>
              <w:t>Sakura</w:t>
            </w:r>
            <w:r>
              <w:rPr>
                <w:rFonts w:asciiTheme="majorBidi" w:hAnsiTheme="majorBidi" w:cstheme="majorBidi"/>
                <w:b w:val="0"/>
                <w:bCs w:val="0"/>
                <w:color w:val="000000"/>
              </w:rPr>
              <w:t>i</w:t>
            </w:r>
            <w:r w:rsidRPr="005C3861">
              <w:rPr>
                <w:rFonts w:asciiTheme="majorBidi" w:hAnsiTheme="majorBidi" w:cstheme="majorBidi"/>
                <w:b w:val="0"/>
                <w:bCs w:val="0"/>
              </w:rPr>
              <w:t>, 2015</w:t>
            </w:r>
          </w:p>
        </w:tc>
        <w:tc>
          <w:tcPr>
            <w:tcW w:w="1644" w:type="dxa"/>
          </w:tcPr>
          <w:p w14:paraId="2DFD07A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Toyama Prefecture</w:t>
            </w:r>
            <w:r>
              <w:rPr>
                <w:rFonts w:asciiTheme="majorBidi" w:hAnsiTheme="majorBidi" w:cstheme="majorBidi"/>
              </w:rPr>
              <w:t xml:space="preserve"> Cohort Study</w:t>
            </w:r>
          </w:p>
        </w:tc>
        <w:tc>
          <w:tcPr>
            <w:tcW w:w="1361" w:type="dxa"/>
          </w:tcPr>
          <w:p w14:paraId="5F1B96AA"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Japan</w:t>
            </w:r>
          </w:p>
        </w:tc>
        <w:tc>
          <w:tcPr>
            <w:tcW w:w="1020" w:type="dxa"/>
          </w:tcPr>
          <w:p w14:paraId="406FE16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2006</w:t>
            </w:r>
          </w:p>
        </w:tc>
        <w:tc>
          <w:tcPr>
            <w:tcW w:w="963" w:type="dxa"/>
          </w:tcPr>
          <w:p w14:paraId="1F2730F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0%</w:t>
            </w:r>
          </w:p>
        </w:tc>
        <w:tc>
          <w:tcPr>
            <w:tcW w:w="1134" w:type="dxa"/>
          </w:tcPr>
          <w:p w14:paraId="3D8E59EF" w14:textId="77777777" w:rsidR="00AA681A" w:rsidRPr="005C3861" w:rsidRDefault="00AA681A" w:rsidP="00100782">
            <w:pPr>
              <w:pStyle w:val="Defaul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5C3861">
              <w:rPr>
                <w:rFonts w:asciiTheme="majorBidi" w:hAnsiTheme="majorBidi" w:cstheme="majorBidi"/>
                <w:sz w:val="22"/>
                <w:szCs w:val="22"/>
              </w:rPr>
              <w:t xml:space="preserve">35-55 </w:t>
            </w:r>
          </w:p>
          <w:p w14:paraId="191CF660"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43" w:type="dxa"/>
          </w:tcPr>
          <w:p w14:paraId="07247E7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10 years</w:t>
            </w:r>
          </w:p>
          <w:p w14:paraId="1E1480E9"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tc>
        <w:tc>
          <w:tcPr>
            <w:tcW w:w="1984" w:type="dxa"/>
          </w:tcPr>
          <w:p w14:paraId="13A230C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 xml:space="preserve"> CHO (</w:t>
            </w:r>
            <w:r>
              <w:rPr>
                <w:rFonts w:asciiTheme="majorBidi" w:hAnsiTheme="majorBidi" w:cstheme="majorBidi"/>
                <w:color w:val="000000"/>
              </w:rPr>
              <w:t>DHQ</w:t>
            </w:r>
            <w:r w:rsidRPr="005C3861">
              <w:rPr>
                <w:rFonts w:asciiTheme="majorBidi" w:hAnsiTheme="majorBidi" w:cstheme="majorBidi"/>
                <w:color w:val="000000"/>
              </w:rPr>
              <w:t>)</w:t>
            </w:r>
          </w:p>
        </w:tc>
        <w:tc>
          <w:tcPr>
            <w:tcW w:w="4479" w:type="dxa"/>
          </w:tcPr>
          <w:p w14:paraId="50361CBB"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4529BA">
              <w:rPr>
                <w:rFonts w:asciiTheme="majorBidi" w:hAnsiTheme="majorBidi" w:cstheme="majorBidi"/>
              </w:rPr>
              <w:t>ge, a family history of diabetes, smoking, alcohol consumption, regular exercise and performance of shift work</w:t>
            </w:r>
            <w:r>
              <w:rPr>
                <w:rFonts w:asciiTheme="majorBidi" w:hAnsiTheme="majorBidi" w:cstheme="majorBidi"/>
              </w:rPr>
              <w:t>,</w:t>
            </w:r>
            <w:r>
              <w:t xml:space="preserve"> </w:t>
            </w:r>
            <w:r w:rsidRPr="004529BA">
              <w:rPr>
                <w:rFonts w:asciiTheme="majorBidi" w:hAnsiTheme="majorBidi" w:cstheme="majorBidi"/>
              </w:rPr>
              <w:t>total energy intake and total fiber intake</w:t>
            </w:r>
            <w:r>
              <w:rPr>
                <w:rFonts w:asciiTheme="majorBidi" w:hAnsiTheme="majorBidi" w:cstheme="majorBidi"/>
              </w:rPr>
              <w:t>,</w:t>
            </w:r>
            <w:r>
              <w:t xml:space="preserve"> </w:t>
            </w:r>
            <w:r w:rsidRPr="002015EB">
              <w:rPr>
                <w:rFonts w:asciiTheme="majorBidi" w:hAnsiTheme="majorBidi" w:cstheme="majorBidi"/>
              </w:rPr>
              <w:t>and</w:t>
            </w:r>
            <w:r>
              <w:t xml:space="preserve"> </w:t>
            </w:r>
            <w:r w:rsidRPr="004529BA">
              <w:rPr>
                <w:rFonts w:asciiTheme="majorBidi" w:hAnsiTheme="majorBidi" w:cstheme="majorBidi"/>
              </w:rPr>
              <w:t>the presence of hypertension and hyperlipidemia at baseline</w:t>
            </w:r>
          </w:p>
        </w:tc>
      </w:tr>
      <w:tr w:rsidR="00AA681A" w:rsidRPr="005C3861" w14:paraId="620FBAEF"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5CA70CB1" w14:textId="77777777" w:rsidR="00AA681A" w:rsidRDefault="00AA681A" w:rsidP="00100782">
            <w:pPr>
              <w:rPr>
                <w:rFonts w:asciiTheme="majorBidi" w:hAnsiTheme="majorBidi" w:cstheme="majorBidi"/>
                <w:b w:val="0"/>
                <w:bCs w:val="0"/>
                <w:color w:val="000000"/>
              </w:rPr>
            </w:pPr>
            <w:proofErr w:type="spellStart"/>
            <w:r w:rsidRPr="005C3861">
              <w:rPr>
                <w:rFonts w:asciiTheme="majorBidi" w:hAnsiTheme="majorBidi" w:cstheme="majorBidi"/>
                <w:b w:val="0"/>
                <w:bCs w:val="0"/>
                <w:color w:val="000000"/>
              </w:rPr>
              <w:t>Sali</w:t>
            </w:r>
            <w:proofErr w:type="spellEnd"/>
            <w:r w:rsidRPr="005C3861">
              <w:rPr>
                <w:rFonts w:asciiTheme="majorBidi" w:hAnsiTheme="majorBidi" w:cstheme="majorBidi"/>
                <w:b w:val="0"/>
                <w:bCs w:val="0"/>
                <w:color w:val="000000"/>
              </w:rPr>
              <w:t xml:space="preserve">, </w:t>
            </w:r>
          </w:p>
          <w:p w14:paraId="0F9ED9E4" w14:textId="77777777" w:rsidR="00AA681A" w:rsidRPr="005C3861" w:rsidRDefault="00AA681A" w:rsidP="00100782">
            <w:pPr>
              <w:rPr>
                <w:rFonts w:asciiTheme="majorBidi" w:hAnsiTheme="majorBidi" w:cstheme="majorBidi"/>
                <w:color w:val="000000"/>
              </w:rPr>
            </w:pPr>
            <w:r w:rsidRPr="005C3861">
              <w:rPr>
                <w:rFonts w:asciiTheme="majorBidi" w:hAnsiTheme="majorBidi" w:cstheme="majorBidi"/>
                <w:b w:val="0"/>
                <w:bCs w:val="0"/>
                <w:color w:val="000000"/>
              </w:rPr>
              <w:t>2020</w:t>
            </w:r>
          </w:p>
        </w:tc>
        <w:tc>
          <w:tcPr>
            <w:tcW w:w="1644" w:type="dxa"/>
          </w:tcPr>
          <w:p w14:paraId="5C19AF68"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Tehran Lipid and Glucose Study</w:t>
            </w:r>
          </w:p>
        </w:tc>
        <w:tc>
          <w:tcPr>
            <w:tcW w:w="1361" w:type="dxa"/>
          </w:tcPr>
          <w:p w14:paraId="606B0FBB"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Iran</w:t>
            </w:r>
          </w:p>
        </w:tc>
        <w:tc>
          <w:tcPr>
            <w:tcW w:w="1020" w:type="dxa"/>
          </w:tcPr>
          <w:p w14:paraId="064768CE"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4351</w:t>
            </w:r>
          </w:p>
        </w:tc>
        <w:tc>
          <w:tcPr>
            <w:tcW w:w="963" w:type="dxa"/>
          </w:tcPr>
          <w:p w14:paraId="7C8C619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55.6%</w:t>
            </w:r>
          </w:p>
        </w:tc>
        <w:tc>
          <w:tcPr>
            <w:tcW w:w="1134" w:type="dxa"/>
          </w:tcPr>
          <w:p w14:paraId="30885431" w14:textId="77777777" w:rsidR="00AA681A" w:rsidRPr="005C3861" w:rsidRDefault="00AA681A" w:rsidP="00100782">
            <w:pPr>
              <w:pStyle w:val="Defaul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5C3861">
              <w:rPr>
                <w:rFonts w:asciiTheme="majorBidi" w:hAnsiTheme="majorBidi" w:cstheme="majorBidi"/>
                <w:sz w:val="22"/>
                <w:szCs w:val="22"/>
              </w:rPr>
              <w:t>&gt;19 (40.5)</w:t>
            </w:r>
          </w:p>
        </w:tc>
        <w:tc>
          <w:tcPr>
            <w:tcW w:w="1143" w:type="dxa"/>
          </w:tcPr>
          <w:p w14:paraId="7912A527"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3 years</w:t>
            </w:r>
          </w:p>
        </w:tc>
        <w:tc>
          <w:tcPr>
            <w:tcW w:w="1984" w:type="dxa"/>
          </w:tcPr>
          <w:p w14:paraId="5B56C2B3"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LCD</w:t>
            </w:r>
            <w:r>
              <w:rPr>
                <w:rFonts w:asciiTheme="majorBidi" w:hAnsiTheme="majorBidi" w:cstheme="majorBidi"/>
                <w:color w:val="000000"/>
              </w:rPr>
              <w:t>S</w:t>
            </w:r>
            <w:r w:rsidRPr="005C3861">
              <w:rPr>
                <w:rFonts w:asciiTheme="majorBidi" w:hAnsiTheme="majorBidi" w:cstheme="majorBidi"/>
                <w:color w:val="000000"/>
              </w:rPr>
              <w:t xml:space="preserve"> (FFQ with 168 items)</w:t>
            </w:r>
          </w:p>
        </w:tc>
        <w:tc>
          <w:tcPr>
            <w:tcW w:w="4479" w:type="dxa"/>
          </w:tcPr>
          <w:p w14:paraId="2A783ED8" w14:textId="77777777" w:rsidR="00AA681A" w:rsidRPr="00A745BA"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745BA">
              <w:rPr>
                <w:rFonts w:asciiTheme="majorBidi" w:hAnsiTheme="majorBidi" w:cstheme="majorBidi"/>
              </w:rPr>
              <w:t>Age, sex, waist circumference, physical activity, educational level, smoking, daily energy intake, and family history of diabetes</w:t>
            </w:r>
          </w:p>
        </w:tc>
      </w:tr>
      <w:tr w:rsidR="00AA681A" w:rsidRPr="005C3861" w14:paraId="3E20D38B"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10835432" w14:textId="77777777" w:rsidR="00AA681A" w:rsidRPr="005C3861" w:rsidRDefault="00AA681A" w:rsidP="00100782">
            <w:pPr>
              <w:rPr>
                <w:rFonts w:asciiTheme="majorBidi" w:hAnsiTheme="majorBidi" w:cstheme="majorBidi"/>
                <w:b w:val="0"/>
                <w:bCs w:val="0"/>
                <w:color w:val="000000"/>
              </w:rPr>
            </w:pPr>
            <w:r w:rsidRPr="005C3861">
              <w:rPr>
                <w:rFonts w:asciiTheme="majorBidi" w:hAnsiTheme="majorBidi" w:cstheme="majorBidi"/>
                <w:b w:val="0"/>
                <w:bCs w:val="0"/>
                <w:color w:val="000000"/>
              </w:rPr>
              <w:t>Schulze, 2004</w:t>
            </w:r>
          </w:p>
          <w:p w14:paraId="1941AED3" w14:textId="77777777" w:rsidR="00AA681A" w:rsidRPr="005C3861" w:rsidRDefault="00AA681A" w:rsidP="00100782">
            <w:pPr>
              <w:rPr>
                <w:rFonts w:asciiTheme="majorBidi" w:hAnsiTheme="majorBidi" w:cstheme="majorBidi"/>
                <w:b w:val="0"/>
                <w:bCs w:val="0"/>
              </w:rPr>
            </w:pPr>
          </w:p>
        </w:tc>
        <w:tc>
          <w:tcPr>
            <w:tcW w:w="1644" w:type="dxa"/>
          </w:tcPr>
          <w:p w14:paraId="07DC920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the Nurses’ Health Study II</w:t>
            </w:r>
          </w:p>
        </w:tc>
        <w:tc>
          <w:tcPr>
            <w:tcW w:w="1361" w:type="dxa"/>
          </w:tcPr>
          <w:p w14:paraId="33DA9A97"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US</w:t>
            </w:r>
          </w:p>
        </w:tc>
        <w:tc>
          <w:tcPr>
            <w:tcW w:w="1020" w:type="dxa"/>
          </w:tcPr>
          <w:p w14:paraId="6469655A"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91,249</w:t>
            </w:r>
          </w:p>
        </w:tc>
        <w:tc>
          <w:tcPr>
            <w:tcW w:w="963" w:type="dxa"/>
          </w:tcPr>
          <w:p w14:paraId="3A620703"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100%</w:t>
            </w:r>
          </w:p>
        </w:tc>
        <w:tc>
          <w:tcPr>
            <w:tcW w:w="1134" w:type="dxa"/>
          </w:tcPr>
          <w:p w14:paraId="5DB3C558"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24-44</w:t>
            </w:r>
          </w:p>
        </w:tc>
        <w:tc>
          <w:tcPr>
            <w:tcW w:w="1143" w:type="dxa"/>
          </w:tcPr>
          <w:p w14:paraId="54A6B734"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8 years</w:t>
            </w:r>
          </w:p>
          <w:p w14:paraId="1ACF37DC"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984" w:type="dxa"/>
          </w:tcPr>
          <w:p w14:paraId="1A9EB0F7"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CHO (FFQ with 133 items)</w:t>
            </w:r>
          </w:p>
        </w:tc>
        <w:tc>
          <w:tcPr>
            <w:tcW w:w="4479" w:type="dxa"/>
          </w:tcPr>
          <w:p w14:paraId="54F7B67E"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4529BA">
              <w:rPr>
                <w:rFonts w:asciiTheme="majorBidi" w:hAnsiTheme="majorBidi" w:cstheme="majorBidi"/>
              </w:rPr>
              <w:t>ge, BMI, energy intake, alcohol intake, physical activity, family history of diabetes, smoking, history of high blood pressure, history of high blood cholesterol, postmenopausal hormone use, oral contraceptive us</w:t>
            </w:r>
            <w:r>
              <w:rPr>
                <w:rFonts w:asciiTheme="majorBidi" w:hAnsiTheme="majorBidi" w:cstheme="majorBidi"/>
              </w:rPr>
              <w:t>e,</w:t>
            </w:r>
            <w:r>
              <w:t xml:space="preserve"> </w:t>
            </w:r>
            <w:r w:rsidRPr="004529BA">
              <w:rPr>
                <w:rFonts w:asciiTheme="majorBidi" w:hAnsiTheme="majorBidi" w:cstheme="majorBidi"/>
              </w:rPr>
              <w:t>intakes of cereal fiber, magnesium, and caffeine</w:t>
            </w:r>
          </w:p>
        </w:tc>
      </w:tr>
      <w:tr w:rsidR="00AA681A" w:rsidRPr="005C3861" w14:paraId="0FA569BD"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0C605830" w14:textId="77777777" w:rsidR="00AA681A" w:rsidRPr="005C3861" w:rsidRDefault="00AA681A" w:rsidP="00100782">
            <w:pPr>
              <w:rPr>
                <w:rFonts w:asciiTheme="majorBidi" w:hAnsiTheme="majorBidi" w:cstheme="majorBidi"/>
                <w:color w:val="000000"/>
              </w:rPr>
            </w:pPr>
            <w:r w:rsidRPr="005C3861">
              <w:rPr>
                <w:rFonts w:asciiTheme="majorBidi" w:hAnsiTheme="majorBidi" w:cstheme="majorBidi"/>
                <w:b w:val="0"/>
                <w:bCs w:val="0"/>
                <w:color w:val="000000"/>
              </w:rPr>
              <w:t>Schulze, 2008</w:t>
            </w:r>
          </w:p>
        </w:tc>
        <w:tc>
          <w:tcPr>
            <w:tcW w:w="1644" w:type="dxa"/>
          </w:tcPr>
          <w:p w14:paraId="6723D0FF"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 xml:space="preserve">EPIC-Potsdam </w:t>
            </w:r>
          </w:p>
        </w:tc>
        <w:tc>
          <w:tcPr>
            <w:tcW w:w="1361" w:type="dxa"/>
          </w:tcPr>
          <w:p w14:paraId="6415C33E"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Germany</w:t>
            </w:r>
          </w:p>
        </w:tc>
        <w:tc>
          <w:tcPr>
            <w:tcW w:w="1020" w:type="dxa"/>
          </w:tcPr>
          <w:p w14:paraId="31EFFDFC"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25,067</w:t>
            </w:r>
          </w:p>
        </w:tc>
        <w:tc>
          <w:tcPr>
            <w:tcW w:w="963" w:type="dxa"/>
          </w:tcPr>
          <w:p w14:paraId="5EEF8BEE"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38%</w:t>
            </w:r>
          </w:p>
        </w:tc>
        <w:tc>
          <w:tcPr>
            <w:tcW w:w="1134" w:type="dxa"/>
          </w:tcPr>
          <w:p w14:paraId="26D80C12"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35–65</w:t>
            </w:r>
          </w:p>
        </w:tc>
        <w:tc>
          <w:tcPr>
            <w:tcW w:w="1143" w:type="dxa"/>
          </w:tcPr>
          <w:p w14:paraId="4953C383"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7 years</w:t>
            </w:r>
          </w:p>
        </w:tc>
        <w:tc>
          <w:tcPr>
            <w:tcW w:w="1984" w:type="dxa"/>
          </w:tcPr>
          <w:p w14:paraId="2D80628A"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CHO (FFQ with 148 items)</w:t>
            </w:r>
          </w:p>
        </w:tc>
        <w:tc>
          <w:tcPr>
            <w:tcW w:w="4479" w:type="dxa"/>
          </w:tcPr>
          <w:p w14:paraId="31511BD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4529BA">
              <w:rPr>
                <w:rFonts w:asciiTheme="majorBidi" w:hAnsiTheme="majorBidi" w:cstheme="majorBidi"/>
              </w:rPr>
              <w:t>ge, education, occupational activity, sport activity, cycling</w:t>
            </w:r>
            <w:r>
              <w:rPr>
                <w:rFonts w:asciiTheme="majorBidi" w:hAnsiTheme="majorBidi" w:cstheme="majorBidi"/>
              </w:rPr>
              <w:t xml:space="preserve">, </w:t>
            </w:r>
            <w:r w:rsidRPr="004529BA">
              <w:rPr>
                <w:rFonts w:asciiTheme="majorBidi" w:hAnsiTheme="majorBidi" w:cstheme="majorBidi"/>
              </w:rPr>
              <w:t>smoking, alcohol intake, and total energy intake</w:t>
            </w:r>
            <w:r>
              <w:rPr>
                <w:rFonts w:asciiTheme="majorBidi" w:hAnsiTheme="majorBidi" w:cstheme="majorBidi"/>
              </w:rPr>
              <w:t xml:space="preserve">, </w:t>
            </w:r>
            <w:r w:rsidRPr="004529BA">
              <w:rPr>
                <w:rFonts w:asciiTheme="majorBidi" w:hAnsiTheme="majorBidi" w:cstheme="majorBidi"/>
              </w:rPr>
              <w:t>fiber intake, Mg intake, PUFA:SFA ratio, and MUFA:SFA ratio</w:t>
            </w:r>
          </w:p>
        </w:tc>
      </w:tr>
      <w:tr w:rsidR="00AA681A" w:rsidRPr="005C3861" w14:paraId="63590C8D"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57D62358" w14:textId="77777777" w:rsidR="00AA681A" w:rsidRPr="005C3861" w:rsidRDefault="00AA681A" w:rsidP="00100782">
            <w:pPr>
              <w:rPr>
                <w:rFonts w:asciiTheme="majorBidi" w:hAnsiTheme="majorBidi" w:cstheme="majorBidi"/>
                <w:color w:val="000000"/>
              </w:rPr>
            </w:pPr>
            <w:proofErr w:type="spellStart"/>
            <w:r w:rsidRPr="005C3861">
              <w:rPr>
                <w:rFonts w:asciiTheme="majorBidi" w:hAnsiTheme="majorBidi" w:cstheme="majorBidi"/>
                <w:b w:val="0"/>
                <w:bCs w:val="0"/>
                <w:color w:val="000000"/>
              </w:rPr>
              <w:t>Simila</w:t>
            </w:r>
            <w:proofErr w:type="spellEnd"/>
            <w:r w:rsidRPr="005C3861">
              <w:rPr>
                <w:rFonts w:asciiTheme="majorBidi" w:hAnsiTheme="majorBidi" w:cstheme="majorBidi"/>
                <w:b w:val="0"/>
                <w:bCs w:val="0"/>
                <w:color w:val="000000"/>
              </w:rPr>
              <w:t>, 2012</w:t>
            </w:r>
          </w:p>
        </w:tc>
        <w:tc>
          <w:tcPr>
            <w:tcW w:w="1644" w:type="dxa"/>
          </w:tcPr>
          <w:p w14:paraId="4D16BCD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the Alpha-Tocopherol, B</w:t>
            </w:r>
            <w:r>
              <w:rPr>
                <w:rFonts w:asciiTheme="majorBidi" w:hAnsiTheme="majorBidi" w:cstheme="majorBidi"/>
                <w:color w:val="000000"/>
              </w:rPr>
              <w:t>eta-Carotene Cancer Prevention</w:t>
            </w:r>
            <w:r w:rsidRPr="005C3861">
              <w:rPr>
                <w:rFonts w:asciiTheme="majorBidi" w:hAnsiTheme="majorBidi" w:cstheme="majorBidi"/>
                <w:color w:val="000000"/>
              </w:rPr>
              <w:br/>
              <w:t>Study</w:t>
            </w:r>
          </w:p>
        </w:tc>
        <w:tc>
          <w:tcPr>
            <w:tcW w:w="1361" w:type="dxa"/>
          </w:tcPr>
          <w:p w14:paraId="7C573DB9"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Finland</w:t>
            </w:r>
          </w:p>
        </w:tc>
        <w:tc>
          <w:tcPr>
            <w:tcW w:w="1020" w:type="dxa"/>
          </w:tcPr>
          <w:p w14:paraId="39E7D632"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25,943</w:t>
            </w:r>
          </w:p>
        </w:tc>
        <w:tc>
          <w:tcPr>
            <w:tcW w:w="963" w:type="dxa"/>
          </w:tcPr>
          <w:p w14:paraId="0E111CE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0%</w:t>
            </w:r>
          </w:p>
        </w:tc>
        <w:tc>
          <w:tcPr>
            <w:tcW w:w="1134" w:type="dxa"/>
          </w:tcPr>
          <w:p w14:paraId="418E6A23" w14:textId="77777777" w:rsidR="00AA681A" w:rsidRPr="005C3861" w:rsidRDefault="00AA681A" w:rsidP="00100782">
            <w:pPr>
              <w:pStyle w:val="Defaul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5C3861">
              <w:rPr>
                <w:rFonts w:asciiTheme="majorBidi" w:hAnsiTheme="majorBidi" w:cstheme="majorBidi"/>
                <w:sz w:val="22"/>
                <w:szCs w:val="22"/>
              </w:rPr>
              <w:t xml:space="preserve">50-69 </w:t>
            </w:r>
          </w:p>
          <w:p w14:paraId="0F8A9E9A"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43" w:type="dxa"/>
          </w:tcPr>
          <w:p w14:paraId="53F3444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12 years</w:t>
            </w:r>
          </w:p>
        </w:tc>
        <w:tc>
          <w:tcPr>
            <w:tcW w:w="1984" w:type="dxa"/>
          </w:tcPr>
          <w:p w14:paraId="368F1276"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CHO (FFQ with 276 items)</w:t>
            </w:r>
          </w:p>
        </w:tc>
        <w:tc>
          <w:tcPr>
            <w:tcW w:w="4479" w:type="dxa"/>
          </w:tcPr>
          <w:p w14:paraId="29C41B53"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w:t>
            </w:r>
            <w:r w:rsidRPr="004529BA">
              <w:rPr>
                <w:rFonts w:asciiTheme="majorBidi" w:hAnsiTheme="majorBidi" w:cstheme="majorBidi"/>
              </w:rPr>
              <w:t>ge and intervention group</w:t>
            </w:r>
            <w:r>
              <w:rPr>
                <w:rFonts w:asciiTheme="majorBidi" w:hAnsiTheme="majorBidi" w:cstheme="majorBidi"/>
              </w:rPr>
              <w:t>,</w:t>
            </w:r>
            <w:r>
              <w:t xml:space="preserve"> </w:t>
            </w:r>
            <w:r>
              <w:rPr>
                <w:rFonts w:asciiTheme="majorBidi" w:hAnsiTheme="majorBidi" w:cstheme="majorBidi"/>
              </w:rPr>
              <w:t>BMI,</w:t>
            </w:r>
            <w:r w:rsidRPr="006814BF">
              <w:rPr>
                <w:rFonts w:asciiTheme="majorBidi" w:hAnsiTheme="majorBidi" w:cstheme="majorBidi"/>
              </w:rPr>
              <w:t xml:space="preserve"> energy and coffee consumption</w:t>
            </w:r>
          </w:p>
        </w:tc>
      </w:tr>
      <w:tr w:rsidR="00AA681A" w:rsidRPr="005C3861" w14:paraId="31DC9949" w14:textId="77777777" w:rsidTr="0010078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6A436F69" w14:textId="77777777" w:rsidR="00AA681A" w:rsidRPr="005C3861" w:rsidRDefault="00AA681A" w:rsidP="00100782">
            <w:pPr>
              <w:rPr>
                <w:rFonts w:asciiTheme="majorBidi" w:hAnsiTheme="majorBidi" w:cstheme="majorBidi"/>
                <w:b w:val="0"/>
                <w:bCs w:val="0"/>
                <w:color w:val="000000"/>
              </w:rPr>
            </w:pPr>
            <w:proofErr w:type="spellStart"/>
            <w:r w:rsidRPr="005C3861">
              <w:rPr>
                <w:rFonts w:asciiTheme="majorBidi" w:hAnsiTheme="majorBidi" w:cstheme="majorBidi"/>
                <w:b w:val="0"/>
                <w:bCs w:val="0"/>
                <w:color w:val="000000"/>
              </w:rPr>
              <w:t>Sluijs</w:t>
            </w:r>
            <w:proofErr w:type="spellEnd"/>
            <w:r w:rsidRPr="005C3861">
              <w:rPr>
                <w:rFonts w:asciiTheme="majorBidi" w:hAnsiTheme="majorBidi" w:cstheme="majorBidi"/>
                <w:b w:val="0"/>
                <w:bCs w:val="0"/>
                <w:color w:val="000000"/>
              </w:rPr>
              <w:t>, 2010</w:t>
            </w:r>
          </w:p>
        </w:tc>
        <w:tc>
          <w:tcPr>
            <w:tcW w:w="1644" w:type="dxa"/>
          </w:tcPr>
          <w:p w14:paraId="38160874"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 xml:space="preserve">EPIC-NL </w:t>
            </w:r>
          </w:p>
        </w:tc>
        <w:tc>
          <w:tcPr>
            <w:tcW w:w="1361" w:type="dxa"/>
          </w:tcPr>
          <w:p w14:paraId="404F26E7"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Netherlands</w:t>
            </w:r>
          </w:p>
        </w:tc>
        <w:tc>
          <w:tcPr>
            <w:tcW w:w="1020" w:type="dxa"/>
          </w:tcPr>
          <w:p w14:paraId="379440D0"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37,846</w:t>
            </w:r>
          </w:p>
        </w:tc>
        <w:tc>
          <w:tcPr>
            <w:tcW w:w="963" w:type="dxa"/>
          </w:tcPr>
          <w:p w14:paraId="4D873DAF"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74%</w:t>
            </w:r>
          </w:p>
        </w:tc>
        <w:tc>
          <w:tcPr>
            <w:tcW w:w="1134" w:type="dxa"/>
          </w:tcPr>
          <w:p w14:paraId="58563F69"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21–70 (51)</w:t>
            </w:r>
          </w:p>
        </w:tc>
        <w:tc>
          <w:tcPr>
            <w:tcW w:w="1143" w:type="dxa"/>
          </w:tcPr>
          <w:p w14:paraId="7FCB7B01"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10 years</w:t>
            </w:r>
          </w:p>
          <w:p w14:paraId="3C3AC9BA"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984" w:type="dxa"/>
          </w:tcPr>
          <w:p w14:paraId="3659C1DB" w14:textId="77777777" w:rsidR="00AA681A" w:rsidRPr="005C3861" w:rsidRDefault="00AA681A" w:rsidP="0010078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CHO (FFQ with 79 items)</w:t>
            </w:r>
          </w:p>
        </w:tc>
        <w:tc>
          <w:tcPr>
            <w:tcW w:w="4479" w:type="dxa"/>
          </w:tcPr>
          <w:p w14:paraId="2C6ECDDE" w14:textId="77777777" w:rsidR="00AA681A" w:rsidRPr="005C3861" w:rsidRDefault="00AA681A" w:rsidP="001007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Age, </w:t>
            </w:r>
            <w:r w:rsidRPr="006814BF">
              <w:rPr>
                <w:rFonts w:asciiTheme="majorBidi" w:hAnsiTheme="majorBidi" w:cstheme="majorBidi"/>
              </w:rPr>
              <w:t>Sex</w:t>
            </w:r>
            <w:r>
              <w:rPr>
                <w:rFonts w:asciiTheme="majorBidi" w:hAnsiTheme="majorBidi" w:cstheme="majorBidi"/>
              </w:rPr>
              <w:t>,</w:t>
            </w:r>
            <w:r w:rsidRPr="006814BF">
              <w:rPr>
                <w:rFonts w:asciiTheme="majorBidi" w:hAnsiTheme="majorBidi" w:cstheme="majorBidi"/>
              </w:rPr>
              <w:t xml:space="preserve"> energy-adjusted alcohol consumption, physical activity, waist circumference, BMI, smoking status, mean systolic blood pressure, educational level, family history of diabetes</w:t>
            </w:r>
          </w:p>
        </w:tc>
      </w:tr>
      <w:tr w:rsidR="00AA681A" w:rsidRPr="005C3861" w14:paraId="7F99B994" w14:textId="77777777" w:rsidTr="00100782">
        <w:trPr>
          <w:trHeight w:val="1020"/>
        </w:trPr>
        <w:tc>
          <w:tcPr>
            <w:cnfStyle w:val="001000000000" w:firstRow="0" w:lastRow="0" w:firstColumn="1" w:lastColumn="0" w:oddVBand="0" w:evenVBand="0" w:oddHBand="0" w:evenHBand="0" w:firstRowFirstColumn="0" w:firstRowLastColumn="0" w:lastRowFirstColumn="0" w:lastRowLastColumn="0"/>
            <w:tcW w:w="1232" w:type="dxa"/>
          </w:tcPr>
          <w:p w14:paraId="76F164FA" w14:textId="77777777" w:rsidR="00AA681A" w:rsidRPr="005C3861" w:rsidRDefault="00AA681A" w:rsidP="00100782">
            <w:pPr>
              <w:rPr>
                <w:rFonts w:asciiTheme="majorBidi" w:hAnsiTheme="majorBidi" w:cstheme="majorBidi"/>
                <w:color w:val="000000"/>
              </w:rPr>
            </w:pPr>
            <w:r w:rsidRPr="005C3861">
              <w:rPr>
                <w:rFonts w:asciiTheme="majorBidi" w:hAnsiTheme="majorBidi" w:cstheme="majorBidi"/>
                <w:b w:val="0"/>
                <w:bCs w:val="0"/>
                <w:color w:val="000000"/>
              </w:rPr>
              <w:t>Villegas, 2007</w:t>
            </w:r>
          </w:p>
        </w:tc>
        <w:tc>
          <w:tcPr>
            <w:tcW w:w="1644" w:type="dxa"/>
          </w:tcPr>
          <w:p w14:paraId="25BBB46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 xml:space="preserve">the Shanghai Women’s Health Study </w:t>
            </w:r>
          </w:p>
        </w:tc>
        <w:tc>
          <w:tcPr>
            <w:tcW w:w="1361" w:type="dxa"/>
          </w:tcPr>
          <w:p w14:paraId="2D045DFC"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China</w:t>
            </w:r>
          </w:p>
        </w:tc>
        <w:tc>
          <w:tcPr>
            <w:tcW w:w="1020" w:type="dxa"/>
          </w:tcPr>
          <w:p w14:paraId="1B96577A"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64,227</w:t>
            </w:r>
          </w:p>
        </w:tc>
        <w:tc>
          <w:tcPr>
            <w:tcW w:w="963" w:type="dxa"/>
          </w:tcPr>
          <w:p w14:paraId="71A6AF5F"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rPr>
              <w:t>100%</w:t>
            </w:r>
          </w:p>
        </w:tc>
        <w:tc>
          <w:tcPr>
            <w:tcW w:w="1134" w:type="dxa"/>
          </w:tcPr>
          <w:p w14:paraId="22A2B75D"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C3861">
              <w:rPr>
                <w:rFonts w:asciiTheme="majorBidi" w:hAnsiTheme="majorBidi" w:cstheme="majorBidi"/>
                <w:color w:val="000000"/>
              </w:rPr>
              <w:t>40-70</w:t>
            </w:r>
          </w:p>
        </w:tc>
        <w:tc>
          <w:tcPr>
            <w:tcW w:w="1143" w:type="dxa"/>
          </w:tcPr>
          <w:p w14:paraId="57613B5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4.6 years</w:t>
            </w:r>
          </w:p>
        </w:tc>
        <w:tc>
          <w:tcPr>
            <w:tcW w:w="1984" w:type="dxa"/>
          </w:tcPr>
          <w:p w14:paraId="482E0FD5"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5C3861">
              <w:rPr>
                <w:rFonts w:asciiTheme="majorBidi" w:hAnsiTheme="majorBidi" w:cstheme="majorBidi"/>
                <w:color w:val="000000"/>
              </w:rPr>
              <w:t>CHO (FFQ with 77 items)</w:t>
            </w:r>
          </w:p>
        </w:tc>
        <w:tc>
          <w:tcPr>
            <w:tcW w:w="4479" w:type="dxa"/>
          </w:tcPr>
          <w:p w14:paraId="2A22440F" w14:textId="77777777" w:rsidR="00AA681A" w:rsidRPr="005C3861" w:rsidRDefault="00AA681A" w:rsidP="0010078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Age, BMI, smoking, activity, alcohol, and e</w:t>
            </w:r>
            <w:r w:rsidRPr="005C3861">
              <w:rPr>
                <w:rFonts w:asciiTheme="majorBidi" w:hAnsiTheme="majorBidi" w:cstheme="majorBidi"/>
              </w:rPr>
              <w:t>nergy</w:t>
            </w:r>
            <w:r>
              <w:rPr>
                <w:rFonts w:asciiTheme="majorBidi" w:hAnsiTheme="majorBidi" w:cstheme="majorBidi"/>
              </w:rPr>
              <w:t xml:space="preserve"> intake</w:t>
            </w:r>
          </w:p>
        </w:tc>
      </w:tr>
      <w:tr w:rsidR="00AA681A" w:rsidRPr="005C3861" w14:paraId="640594CE" w14:textId="77777777" w:rsidTr="00100782">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4960" w:type="dxa"/>
            <w:gridSpan w:val="9"/>
          </w:tcPr>
          <w:p w14:paraId="47716391" w14:textId="77777777" w:rsidR="00AA681A" w:rsidRDefault="00AA681A" w:rsidP="00100782">
            <w:pPr>
              <w:jc w:val="both"/>
              <w:rPr>
                <w:rFonts w:asciiTheme="majorBidi" w:hAnsiTheme="majorBidi" w:cstheme="majorBidi"/>
              </w:rPr>
            </w:pPr>
            <w:r w:rsidRPr="005C3861">
              <w:rPr>
                <w:rFonts w:asciiTheme="majorBidi" w:hAnsiTheme="majorBidi" w:cstheme="majorBidi"/>
              </w:rPr>
              <w:t xml:space="preserve">Abbreviations: </w:t>
            </w:r>
            <w:r w:rsidRPr="005C3861">
              <w:rPr>
                <w:rFonts w:asciiTheme="majorBidi" w:hAnsiTheme="majorBidi" w:cstheme="majorBidi"/>
                <w:b w:val="0"/>
                <w:bCs w:val="0"/>
              </w:rPr>
              <w:t xml:space="preserve">CHO, carbohydrate; </w:t>
            </w:r>
            <w:r>
              <w:rPr>
                <w:rFonts w:asciiTheme="majorBidi" w:hAnsiTheme="majorBidi" w:cstheme="majorBidi"/>
                <w:b w:val="0"/>
                <w:bCs w:val="0"/>
              </w:rPr>
              <w:t xml:space="preserve">DHQ, diet history questionnaire; </w:t>
            </w:r>
            <w:r w:rsidRPr="005C3861">
              <w:rPr>
                <w:rFonts w:asciiTheme="majorBidi" w:hAnsiTheme="majorBidi" w:cstheme="majorBidi"/>
                <w:b w:val="0"/>
                <w:bCs w:val="0"/>
              </w:rPr>
              <w:t xml:space="preserve">EPIC, European Prospective Investigation into Cancer and Nutrition; FFQ, food frequency questionnaire; </w:t>
            </w:r>
            <w:r>
              <w:rPr>
                <w:rFonts w:asciiTheme="majorBidi" w:hAnsiTheme="majorBidi" w:cstheme="majorBidi"/>
                <w:b w:val="0"/>
                <w:bCs w:val="0"/>
              </w:rPr>
              <w:t xml:space="preserve">HDL, high density lipoprotein cholesterol; </w:t>
            </w:r>
            <w:r w:rsidRPr="005C3861">
              <w:rPr>
                <w:rFonts w:asciiTheme="majorBidi" w:hAnsiTheme="majorBidi" w:cstheme="majorBidi"/>
                <w:b w:val="0"/>
                <w:bCs w:val="0"/>
              </w:rPr>
              <w:t>LCD</w:t>
            </w:r>
            <w:r>
              <w:rPr>
                <w:rFonts w:asciiTheme="majorBidi" w:hAnsiTheme="majorBidi" w:cstheme="majorBidi"/>
                <w:b w:val="0"/>
                <w:bCs w:val="0"/>
              </w:rPr>
              <w:t xml:space="preserve">S, low </w:t>
            </w:r>
            <w:r w:rsidRPr="005C3861">
              <w:rPr>
                <w:rFonts w:asciiTheme="majorBidi" w:hAnsiTheme="majorBidi" w:cstheme="majorBidi"/>
                <w:b w:val="0"/>
                <w:bCs w:val="0"/>
              </w:rPr>
              <w:t xml:space="preserve">carbohydrate diet score; </w:t>
            </w:r>
            <w:r>
              <w:rPr>
                <w:rFonts w:asciiTheme="majorBidi" w:hAnsiTheme="majorBidi" w:cstheme="majorBidi"/>
                <w:b w:val="0"/>
                <w:bCs w:val="0"/>
              </w:rPr>
              <w:t>MUFA, monounsaturated fats; PUFA, polyunsaturated fats; SFA, saturated fats; T2D, type 2 diabetes.</w:t>
            </w:r>
          </w:p>
        </w:tc>
      </w:tr>
    </w:tbl>
    <w:p w14:paraId="452A8897" w14:textId="77777777" w:rsidR="004B7CD7" w:rsidRDefault="004B7CD7" w:rsidP="00C55AE0">
      <w:pPr>
        <w:spacing w:after="0" w:line="240" w:lineRule="auto"/>
        <w:jc w:val="both"/>
        <w:rPr>
          <w:rFonts w:asciiTheme="majorBidi" w:hAnsiTheme="majorBidi" w:cstheme="majorBidi"/>
          <w:b/>
          <w:bCs/>
          <w:sz w:val="24"/>
          <w:szCs w:val="24"/>
        </w:rPr>
      </w:pPr>
    </w:p>
    <w:p w14:paraId="0BC6D5F6" w14:textId="77777777" w:rsidR="004B7CD7" w:rsidRDefault="004B7CD7" w:rsidP="00C55AE0">
      <w:pPr>
        <w:spacing w:after="0" w:line="240" w:lineRule="auto"/>
        <w:jc w:val="both"/>
        <w:rPr>
          <w:rFonts w:asciiTheme="majorBidi" w:hAnsiTheme="majorBidi" w:cstheme="majorBidi"/>
          <w:b/>
          <w:bCs/>
          <w:sz w:val="24"/>
          <w:szCs w:val="24"/>
        </w:rPr>
      </w:pPr>
    </w:p>
    <w:p w14:paraId="660AEE52" w14:textId="77777777" w:rsidR="004B7CD7" w:rsidRDefault="004B7CD7" w:rsidP="00C55AE0">
      <w:pPr>
        <w:spacing w:after="0" w:line="240" w:lineRule="auto"/>
        <w:jc w:val="both"/>
        <w:rPr>
          <w:rFonts w:asciiTheme="majorBidi" w:hAnsiTheme="majorBidi" w:cstheme="majorBidi"/>
          <w:b/>
          <w:bCs/>
          <w:sz w:val="24"/>
          <w:szCs w:val="24"/>
        </w:rPr>
      </w:pPr>
    </w:p>
    <w:p w14:paraId="4C65A338" w14:textId="77777777" w:rsidR="004B7CD7" w:rsidRDefault="004B7CD7" w:rsidP="00C55AE0">
      <w:pPr>
        <w:spacing w:after="0" w:line="240" w:lineRule="auto"/>
        <w:jc w:val="both"/>
        <w:rPr>
          <w:rFonts w:asciiTheme="majorBidi" w:hAnsiTheme="majorBidi" w:cstheme="majorBidi"/>
          <w:b/>
          <w:bCs/>
          <w:sz w:val="24"/>
          <w:szCs w:val="24"/>
        </w:rPr>
      </w:pPr>
    </w:p>
    <w:p w14:paraId="7233769B" w14:textId="77777777" w:rsidR="004B7CD7" w:rsidRDefault="004B7CD7" w:rsidP="00C55AE0">
      <w:pPr>
        <w:spacing w:after="0" w:line="240" w:lineRule="auto"/>
        <w:jc w:val="both"/>
        <w:rPr>
          <w:rFonts w:asciiTheme="majorBidi" w:hAnsiTheme="majorBidi" w:cstheme="majorBidi"/>
          <w:b/>
          <w:bCs/>
          <w:sz w:val="24"/>
          <w:szCs w:val="24"/>
        </w:rPr>
      </w:pPr>
    </w:p>
    <w:p w14:paraId="3B59FB4A" w14:textId="77777777" w:rsidR="00C55AE0" w:rsidRPr="00D56EE1" w:rsidRDefault="002C3D68" w:rsidP="00C55AE0">
      <w:pPr>
        <w:spacing w:after="0" w:line="240" w:lineRule="auto"/>
        <w:jc w:val="both"/>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C55AE0" w:rsidRPr="00D56EE1">
        <w:rPr>
          <w:rFonts w:asciiTheme="majorBidi" w:hAnsiTheme="majorBidi" w:cstheme="majorBidi"/>
          <w:b/>
          <w:bCs/>
          <w:sz w:val="24"/>
          <w:szCs w:val="24"/>
        </w:rPr>
        <w:t xml:space="preserve">Table </w:t>
      </w:r>
      <w:r w:rsidR="00C55AE0">
        <w:rPr>
          <w:rFonts w:asciiTheme="majorBidi" w:hAnsiTheme="majorBidi" w:cstheme="majorBidi"/>
          <w:b/>
          <w:bCs/>
          <w:sz w:val="24"/>
          <w:szCs w:val="24"/>
        </w:rPr>
        <w:t>3</w:t>
      </w:r>
      <w:r w:rsidR="00C55AE0" w:rsidRPr="00D56EE1">
        <w:rPr>
          <w:rFonts w:asciiTheme="majorBidi" w:hAnsiTheme="majorBidi" w:cstheme="majorBidi"/>
          <w:sz w:val="24"/>
          <w:szCs w:val="24"/>
        </w:rPr>
        <w:t xml:space="preserve">: </w:t>
      </w:r>
      <w:r w:rsidR="00C55AE0" w:rsidRPr="00D56EE1">
        <w:rPr>
          <w:rFonts w:ascii="Times New Roman" w:hAnsi="Times New Roman" w:cs="Times New Roman"/>
          <w:sz w:val="24"/>
          <w:szCs w:val="24"/>
        </w:rPr>
        <w:t>Quality assessment of prospective cohort studies included in the systematic review and meta-analysis based on Newcastle-Ottawa scale (NOS).</w:t>
      </w:r>
    </w:p>
    <w:tbl>
      <w:tblPr>
        <w:tblStyle w:val="TableGrid"/>
        <w:tblW w:w="14742" w:type="dxa"/>
        <w:jc w:val="center"/>
        <w:tblInd w:w="0" w:type="dxa"/>
        <w:tblLook w:val="04A0" w:firstRow="1" w:lastRow="0" w:firstColumn="1" w:lastColumn="0" w:noHBand="0" w:noVBand="1"/>
      </w:tblPr>
      <w:tblGrid>
        <w:gridCol w:w="2115"/>
        <w:gridCol w:w="1749"/>
        <w:gridCol w:w="1216"/>
        <w:gridCol w:w="1383"/>
        <w:gridCol w:w="1549"/>
        <w:gridCol w:w="1172"/>
        <w:gridCol w:w="1347"/>
        <w:gridCol w:w="1161"/>
        <w:gridCol w:w="1005"/>
        <w:gridCol w:w="1249"/>
        <w:gridCol w:w="796"/>
      </w:tblGrid>
      <w:tr w:rsidR="00C55AE0" w14:paraId="5371D1D7" w14:textId="77777777" w:rsidTr="00100782">
        <w:trPr>
          <w:jc w:val="center"/>
        </w:trPr>
        <w:tc>
          <w:tcPr>
            <w:tcW w:w="2115" w:type="dxa"/>
          </w:tcPr>
          <w:p w14:paraId="060A1DC7" w14:textId="77777777" w:rsidR="00C55AE0" w:rsidRDefault="00C55AE0" w:rsidP="00100782">
            <w:pPr>
              <w:jc w:val="center"/>
              <w:rPr>
                <w:rFonts w:asciiTheme="majorBidi" w:hAnsiTheme="majorBidi" w:cstheme="majorBidi"/>
                <w:sz w:val="24"/>
                <w:szCs w:val="24"/>
              </w:rPr>
            </w:pPr>
            <w:r>
              <w:rPr>
                <w:rFonts w:ascii="Times New Roman" w:hAnsi="Times New Roman" w:cs="Times New Roman"/>
                <w:sz w:val="20"/>
                <w:szCs w:val="20"/>
              </w:rPr>
              <w:t>study</w:t>
            </w:r>
          </w:p>
        </w:tc>
        <w:tc>
          <w:tcPr>
            <w:tcW w:w="1749" w:type="dxa"/>
          </w:tcPr>
          <w:p w14:paraId="4D25113E"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Representativeness of the exposed </w:t>
            </w:r>
            <w:r w:rsidRPr="003E5594">
              <w:rPr>
                <w:rFonts w:asciiTheme="majorBidi" w:hAnsiTheme="majorBidi" w:cstheme="majorBidi"/>
                <w:sz w:val="20"/>
                <w:szCs w:val="20"/>
              </w:rPr>
              <w:t>cohort</w:t>
            </w:r>
          </w:p>
        </w:tc>
        <w:tc>
          <w:tcPr>
            <w:tcW w:w="1216" w:type="dxa"/>
          </w:tcPr>
          <w:p w14:paraId="221348F9"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Selection of the </w:t>
            </w:r>
            <w:r w:rsidRPr="003E5594">
              <w:rPr>
                <w:rFonts w:asciiTheme="majorBidi" w:hAnsiTheme="majorBidi" w:cstheme="majorBidi"/>
                <w:sz w:val="20"/>
                <w:szCs w:val="20"/>
              </w:rPr>
              <w:t>non-</w:t>
            </w:r>
            <w:r>
              <w:rPr>
                <w:rFonts w:asciiTheme="majorBidi" w:hAnsiTheme="majorBidi" w:cstheme="majorBidi"/>
                <w:sz w:val="20"/>
                <w:szCs w:val="20"/>
              </w:rPr>
              <w:t xml:space="preserve">exposed </w:t>
            </w:r>
            <w:r w:rsidRPr="003E5594">
              <w:rPr>
                <w:rFonts w:asciiTheme="majorBidi" w:hAnsiTheme="majorBidi" w:cstheme="majorBidi"/>
                <w:sz w:val="20"/>
                <w:szCs w:val="20"/>
              </w:rPr>
              <w:t>cohort</w:t>
            </w:r>
          </w:p>
        </w:tc>
        <w:tc>
          <w:tcPr>
            <w:tcW w:w="1383" w:type="dxa"/>
          </w:tcPr>
          <w:p w14:paraId="58E33CF1"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Ascertainment </w:t>
            </w:r>
            <w:r w:rsidRPr="003E5594">
              <w:rPr>
                <w:rFonts w:asciiTheme="majorBidi" w:hAnsiTheme="majorBidi" w:cstheme="majorBidi"/>
                <w:sz w:val="20"/>
                <w:szCs w:val="20"/>
              </w:rPr>
              <w:t>of exposure</w:t>
            </w:r>
          </w:p>
        </w:tc>
        <w:tc>
          <w:tcPr>
            <w:tcW w:w="1549" w:type="dxa"/>
          </w:tcPr>
          <w:p w14:paraId="20A5C424"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Outcome of interest was not present at </w:t>
            </w:r>
            <w:r w:rsidRPr="003E5594">
              <w:rPr>
                <w:rFonts w:asciiTheme="majorBidi" w:hAnsiTheme="majorBidi" w:cstheme="majorBidi"/>
                <w:sz w:val="20"/>
                <w:szCs w:val="20"/>
              </w:rPr>
              <w:t>start of study</w:t>
            </w:r>
          </w:p>
        </w:tc>
        <w:tc>
          <w:tcPr>
            <w:tcW w:w="1172" w:type="dxa"/>
          </w:tcPr>
          <w:p w14:paraId="126263B6"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Age and sex </w:t>
            </w:r>
            <w:r w:rsidRPr="003E5594">
              <w:rPr>
                <w:rFonts w:asciiTheme="majorBidi" w:hAnsiTheme="majorBidi" w:cstheme="majorBidi"/>
                <w:sz w:val="20"/>
                <w:szCs w:val="20"/>
              </w:rPr>
              <w:t>adjustment</w:t>
            </w:r>
            <w:r>
              <w:rPr>
                <w:rFonts w:asciiTheme="majorBidi" w:hAnsiTheme="majorBidi" w:cstheme="majorBidi"/>
                <w:sz w:val="20"/>
                <w:szCs w:val="20"/>
              </w:rPr>
              <w:t>s</w:t>
            </w:r>
          </w:p>
        </w:tc>
        <w:tc>
          <w:tcPr>
            <w:tcW w:w="1347" w:type="dxa"/>
          </w:tcPr>
          <w:p w14:paraId="6397ED4B"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Controls for any additional </w:t>
            </w:r>
            <w:r w:rsidRPr="003E5594">
              <w:rPr>
                <w:rFonts w:asciiTheme="majorBidi" w:hAnsiTheme="majorBidi" w:cstheme="majorBidi"/>
                <w:sz w:val="20"/>
                <w:szCs w:val="20"/>
              </w:rPr>
              <w:t>factor</w:t>
            </w:r>
            <w:r>
              <w:rPr>
                <w:rFonts w:asciiTheme="majorBidi" w:hAnsiTheme="majorBidi" w:cstheme="majorBidi"/>
                <w:sz w:val="20"/>
                <w:szCs w:val="20"/>
              </w:rPr>
              <w:t>s*</w:t>
            </w:r>
          </w:p>
        </w:tc>
        <w:tc>
          <w:tcPr>
            <w:tcW w:w="1161" w:type="dxa"/>
          </w:tcPr>
          <w:p w14:paraId="56774E94"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Assessment </w:t>
            </w:r>
            <w:r w:rsidRPr="003E5594">
              <w:rPr>
                <w:rFonts w:asciiTheme="majorBidi" w:hAnsiTheme="majorBidi" w:cstheme="majorBidi"/>
                <w:sz w:val="20"/>
                <w:szCs w:val="20"/>
              </w:rPr>
              <w:t>of outcome</w:t>
            </w:r>
          </w:p>
        </w:tc>
        <w:tc>
          <w:tcPr>
            <w:tcW w:w="1005" w:type="dxa"/>
          </w:tcPr>
          <w:p w14:paraId="3A0E7907"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Follow-up long </w:t>
            </w:r>
            <w:r w:rsidRPr="003E5594">
              <w:rPr>
                <w:rFonts w:asciiTheme="majorBidi" w:hAnsiTheme="majorBidi" w:cstheme="majorBidi"/>
                <w:sz w:val="20"/>
                <w:szCs w:val="20"/>
              </w:rPr>
              <w:t>enough</w:t>
            </w:r>
            <w:r>
              <w:rPr>
                <w:rFonts w:asciiTheme="majorBidi" w:hAnsiTheme="majorBidi" w:cstheme="majorBidi"/>
                <w:sz w:val="20"/>
                <w:szCs w:val="20"/>
              </w:rPr>
              <w:t>**</w:t>
            </w:r>
          </w:p>
        </w:tc>
        <w:tc>
          <w:tcPr>
            <w:tcW w:w="1249" w:type="dxa"/>
          </w:tcPr>
          <w:p w14:paraId="5845E5A5" w14:textId="77777777" w:rsidR="00C55AE0" w:rsidRDefault="00C55AE0" w:rsidP="00100782">
            <w:pPr>
              <w:jc w:val="center"/>
              <w:rPr>
                <w:rFonts w:asciiTheme="majorBidi" w:hAnsiTheme="majorBidi" w:cstheme="majorBidi"/>
                <w:sz w:val="24"/>
                <w:szCs w:val="24"/>
              </w:rPr>
            </w:pPr>
            <w:r>
              <w:rPr>
                <w:rFonts w:asciiTheme="majorBidi" w:hAnsiTheme="majorBidi" w:cstheme="majorBidi"/>
                <w:sz w:val="20"/>
                <w:szCs w:val="20"/>
              </w:rPr>
              <w:t xml:space="preserve">Adequacy of follow-up of </w:t>
            </w:r>
            <w:r w:rsidRPr="003E5594">
              <w:rPr>
                <w:rFonts w:asciiTheme="majorBidi" w:hAnsiTheme="majorBidi" w:cstheme="majorBidi"/>
                <w:sz w:val="20"/>
                <w:szCs w:val="20"/>
              </w:rPr>
              <w:t>cohorts</w:t>
            </w:r>
          </w:p>
        </w:tc>
        <w:tc>
          <w:tcPr>
            <w:tcW w:w="796" w:type="dxa"/>
          </w:tcPr>
          <w:p w14:paraId="0C87DE8F" w14:textId="77777777" w:rsidR="00C55AE0" w:rsidRDefault="00C55AE0" w:rsidP="00100782">
            <w:pPr>
              <w:jc w:val="center"/>
              <w:rPr>
                <w:rFonts w:asciiTheme="majorBidi" w:hAnsiTheme="majorBidi" w:cstheme="majorBidi"/>
                <w:sz w:val="24"/>
                <w:szCs w:val="24"/>
              </w:rPr>
            </w:pPr>
            <w:r w:rsidRPr="003E5594">
              <w:rPr>
                <w:rFonts w:asciiTheme="majorBidi" w:hAnsiTheme="majorBidi" w:cstheme="majorBidi"/>
                <w:sz w:val="20"/>
                <w:szCs w:val="20"/>
              </w:rPr>
              <w:t>Total</w:t>
            </w:r>
          </w:p>
        </w:tc>
      </w:tr>
      <w:tr w:rsidR="00C55AE0" w14:paraId="7AA07A30" w14:textId="77777777" w:rsidTr="00100782">
        <w:trPr>
          <w:jc w:val="center"/>
        </w:trPr>
        <w:tc>
          <w:tcPr>
            <w:tcW w:w="2115" w:type="dxa"/>
          </w:tcPr>
          <w:p w14:paraId="508C004B"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Ahmadi-</w:t>
            </w:r>
            <w:proofErr w:type="spellStart"/>
            <w:r w:rsidRPr="002B0BDD">
              <w:rPr>
                <w:rFonts w:asciiTheme="majorBidi" w:hAnsiTheme="majorBidi" w:cstheme="majorBidi"/>
                <w:color w:val="000000"/>
                <w:sz w:val="20"/>
                <w:szCs w:val="20"/>
              </w:rPr>
              <w:t>Abhari</w:t>
            </w:r>
            <w:proofErr w:type="spellEnd"/>
            <w:r>
              <w:rPr>
                <w:rFonts w:asciiTheme="majorBidi" w:hAnsiTheme="majorBidi" w:cstheme="majorBidi"/>
                <w:color w:val="000000"/>
                <w:sz w:val="20"/>
                <w:szCs w:val="20"/>
              </w:rPr>
              <w:t>, 2013</w:t>
            </w:r>
          </w:p>
        </w:tc>
        <w:tc>
          <w:tcPr>
            <w:tcW w:w="1749" w:type="dxa"/>
            <w:vAlign w:val="bottom"/>
          </w:tcPr>
          <w:p w14:paraId="25F41943"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2079D4E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7CE9E9F9" w14:textId="77777777" w:rsidR="00C55AE0" w:rsidRPr="002B0BDD" w:rsidRDefault="00C55AE0" w:rsidP="00100782">
            <w:pPr>
              <w:jc w:val="center"/>
              <w:rPr>
                <w:rFonts w:asciiTheme="majorBidi" w:hAnsiTheme="majorBidi" w:cstheme="majorBidi"/>
                <w:sz w:val="20"/>
                <w:szCs w:val="20"/>
              </w:rPr>
            </w:pPr>
          </w:p>
        </w:tc>
        <w:tc>
          <w:tcPr>
            <w:tcW w:w="1549" w:type="dxa"/>
            <w:vAlign w:val="bottom"/>
          </w:tcPr>
          <w:p w14:paraId="34C1F4E9"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0FDD677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47" w:type="dxa"/>
            <w:vAlign w:val="bottom"/>
          </w:tcPr>
          <w:p w14:paraId="3BD5F088"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61" w:type="dxa"/>
            <w:vAlign w:val="bottom"/>
          </w:tcPr>
          <w:p w14:paraId="197957C4"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w:t>
            </w:r>
          </w:p>
        </w:tc>
        <w:tc>
          <w:tcPr>
            <w:tcW w:w="1005" w:type="dxa"/>
            <w:vAlign w:val="bottom"/>
          </w:tcPr>
          <w:p w14:paraId="5F28C32F"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39D4B8C4"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30C1171D"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8</w:t>
            </w:r>
          </w:p>
        </w:tc>
      </w:tr>
      <w:tr w:rsidR="00C55AE0" w14:paraId="249E7656" w14:textId="77777777" w:rsidTr="00100782">
        <w:trPr>
          <w:jc w:val="center"/>
        </w:trPr>
        <w:tc>
          <w:tcPr>
            <w:tcW w:w="2115" w:type="dxa"/>
          </w:tcPr>
          <w:p w14:paraId="797C8EA7" w14:textId="77777777" w:rsidR="00C55AE0" w:rsidRPr="002B0BDD" w:rsidRDefault="00C55AE0" w:rsidP="00100782">
            <w:pPr>
              <w:rPr>
                <w:rFonts w:asciiTheme="majorBidi" w:hAnsiTheme="majorBidi" w:cstheme="majorBidi"/>
                <w:sz w:val="20"/>
                <w:szCs w:val="20"/>
              </w:rPr>
            </w:pPr>
            <w:proofErr w:type="spellStart"/>
            <w:r w:rsidRPr="002B0BDD">
              <w:rPr>
                <w:rFonts w:asciiTheme="majorBidi" w:hAnsiTheme="majorBidi" w:cstheme="majorBidi"/>
                <w:color w:val="000000"/>
                <w:sz w:val="20"/>
                <w:szCs w:val="20"/>
              </w:rPr>
              <w:t>AlEssa</w:t>
            </w:r>
            <w:proofErr w:type="spellEnd"/>
            <w:r>
              <w:rPr>
                <w:rFonts w:asciiTheme="majorBidi" w:hAnsiTheme="majorBidi" w:cstheme="majorBidi"/>
                <w:color w:val="000000"/>
                <w:sz w:val="20"/>
                <w:szCs w:val="20"/>
              </w:rPr>
              <w:t>, 2015</w:t>
            </w:r>
          </w:p>
        </w:tc>
        <w:tc>
          <w:tcPr>
            <w:tcW w:w="1749" w:type="dxa"/>
            <w:vAlign w:val="bottom"/>
          </w:tcPr>
          <w:p w14:paraId="3A798964"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63988A62"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6E01AF42"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51AD792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070CAE19"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47" w:type="dxa"/>
            <w:vAlign w:val="bottom"/>
          </w:tcPr>
          <w:p w14:paraId="0C7FB70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61" w:type="dxa"/>
            <w:vAlign w:val="bottom"/>
          </w:tcPr>
          <w:p w14:paraId="1A9D0EA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16484D0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6EC0B58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7200D2A8"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9</w:t>
            </w:r>
          </w:p>
        </w:tc>
      </w:tr>
      <w:tr w:rsidR="00C55AE0" w14:paraId="6BDEEE07" w14:textId="77777777" w:rsidTr="00100782">
        <w:trPr>
          <w:jc w:val="center"/>
        </w:trPr>
        <w:tc>
          <w:tcPr>
            <w:tcW w:w="2115" w:type="dxa"/>
          </w:tcPr>
          <w:p w14:paraId="6E2E8C18"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Barclay</w:t>
            </w:r>
            <w:r>
              <w:rPr>
                <w:rFonts w:asciiTheme="majorBidi" w:hAnsiTheme="majorBidi" w:cstheme="majorBidi"/>
                <w:color w:val="000000"/>
                <w:sz w:val="20"/>
                <w:szCs w:val="20"/>
              </w:rPr>
              <w:t>, 2007</w:t>
            </w:r>
          </w:p>
        </w:tc>
        <w:tc>
          <w:tcPr>
            <w:tcW w:w="1749" w:type="dxa"/>
            <w:vAlign w:val="bottom"/>
          </w:tcPr>
          <w:p w14:paraId="0AC1602B" w14:textId="77777777" w:rsidR="00C55AE0" w:rsidRPr="002B0BDD" w:rsidRDefault="00C55AE0" w:rsidP="00100782">
            <w:pPr>
              <w:jc w:val="center"/>
              <w:rPr>
                <w:rFonts w:asciiTheme="majorBidi" w:hAnsiTheme="majorBidi" w:cstheme="majorBidi"/>
                <w:sz w:val="20"/>
                <w:szCs w:val="20"/>
              </w:rPr>
            </w:pPr>
          </w:p>
        </w:tc>
        <w:tc>
          <w:tcPr>
            <w:tcW w:w="1216" w:type="dxa"/>
            <w:vAlign w:val="bottom"/>
          </w:tcPr>
          <w:p w14:paraId="3793176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20F4C233"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68CAEFD3"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4C5F4E9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47" w:type="dxa"/>
            <w:vAlign w:val="bottom"/>
          </w:tcPr>
          <w:p w14:paraId="7F55CD24" w14:textId="77777777" w:rsidR="00C55AE0" w:rsidRPr="002B0BDD" w:rsidRDefault="00C55AE0" w:rsidP="00100782">
            <w:pPr>
              <w:jc w:val="center"/>
              <w:rPr>
                <w:rFonts w:asciiTheme="majorBidi" w:hAnsiTheme="majorBidi" w:cstheme="majorBidi"/>
                <w:sz w:val="20"/>
                <w:szCs w:val="20"/>
              </w:rPr>
            </w:pPr>
          </w:p>
        </w:tc>
        <w:tc>
          <w:tcPr>
            <w:tcW w:w="1161" w:type="dxa"/>
            <w:vAlign w:val="bottom"/>
          </w:tcPr>
          <w:p w14:paraId="19ABCE53" w14:textId="77777777" w:rsidR="00C55AE0" w:rsidRPr="002B0BDD" w:rsidRDefault="00C55AE0" w:rsidP="00100782">
            <w:pPr>
              <w:jc w:val="center"/>
              <w:rPr>
                <w:rFonts w:asciiTheme="majorBidi" w:hAnsiTheme="majorBidi" w:cstheme="majorBidi"/>
                <w:sz w:val="20"/>
                <w:szCs w:val="20"/>
              </w:rPr>
            </w:pPr>
          </w:p>
        </w:tc>
        <w:tc>
          <w:tcPr>
            <w:tcW w:w="1005" w:type="dxa"/>
            <w:vAlign w:val="bottom"/>
          </w:tcPr>
          <w:p w14:paraId="6F16FD8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6008E06F"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4F96EBBF"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6</w:t>
            </w:r>
          </w:p>
        </w:tc>
      </w:tr>
      <w:tr w:rsidR="00C55AE0" w14:paraId="7A744F6B" w14:textId="77777777" w:rsidTr="00100782">
        <w:trPr>
          <w:jc w:val="center"/>
        </w:trPr>
        <w:tc>
          <w:tcPr>
            <w:tcW w:w="2115" w:type="dxa"/>
          </w:tcPr>
          <w:p w14:paraId="625E751B"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Ha</w:t>
            </w:r>
            <w:r>
              <w:rPr>
                <w:rFonts w:asciiTheme="majorBidi" w:hAnsiTheme="majorBidi" w:cstheme="majorBidi"/>
                <w:color w:val="000000"/>
                <w:sz w:val="20"/>
                <w:szCs w:val="20"/>
              </w:rPr>
              <w:t>, 2019</w:t>
            </w:r>
          </w:p>
        </w:tc>
        <w:tc>
          <w:tcPr>
            <w:tcW w:w="1749" w:type="dxa"/>
            <w:vAlign w:val="bottom"/>
          </w:tcPr>
          <w:p w14:paraId="5CBF82AB"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3A04CF9C"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659D665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626B18A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419E8A3A" w14:textId="77777777" w:rsidR="00C55AE0" w:rsidRPr="002B0BDD" w:rsidRDefault="00C55AE0" w:rsidP="00100782">
            <w:pPr>
              <w:jc w:val="center"/>
              <w:rPr>
                <w:rFonts w:asciiTheme="majorBidi" w:hAnsiTheme="majorBidi" w:cstheme="majorBidi"/>
                <w:sz w:val="20"/>
                <w:szCs w:val="20"/>
              </w:rPr>
            </w:pPr>
          </w:p>
        </w:tc>
        <w:tc>
          <w:tcPr>
            <w:tcW w:w="1347" w:type="dxa"/>
            <w:vAlign w:val="bottom"/>
          </w:tcPr>
          <w:p w14:paraId="7A29A3B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61" w:type="dxa"/>
            <w:vAlign w:val="bottom"/>
          </w:tcPr>
          <w:p w14:paraId="2A79A83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1837745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2276FB15"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498B276D"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8</w:t>
            </w:r>
          </w:p>
        </w:tc>
      </w:tr>
      <w:tr w:rsidR="00C55AE0" w14:paraId="659B8E10" w14:textId="77777777" w:rsidTr="00100782">
        <w:trPr>
          <w:jc w:val="center"/>
        </w:trPr>
        <w:tc>
          <w:tcPr>
            <w:tcW w:w="2115" w:type="dxa"/>
          </w:tcPr>
          <w:p w14:paraId="5B17BF5E"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Hodge</w:t>
            </w:r>
            <w:r>
              <w:rPr>
                <w:rFonts w:asciiTheme="majorBidi" w:hAnsiTheme="majorBidi" w:cstheme="majorBidi"/>
                <w:color w:val="000000"/>
                <w:sz w:val="20"/>
                <w:szCs w:val="20"/>
              </w:rPr>
              <w:t>, 2004</w:t>
            </w:r>
          </w:p>
        </w:tc>
        <w:tc>
          <w:tcPr>
            <w:tcW w:w="1749" w:type="dxa"/>
            <w:vAlign w:val="bottom"/>
          </w:tcPr>
          <w:p w14:paraId="391570F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069B51DB"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0F9FF2C9"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0631D3A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40915DD9" w14:textId="77777777" w:rsidR="00C55AE0" w:rsidRPr="002B0BDD" w:rsidRDefault="00C55AE0" w:rsidP="00100782">
            <w:pPr>
              <w:jc w:val="center"/>
              <w:rPr>
                <w:rFonts w:asciiTheme="majorBidi" w:hAnsiTheme="majorBidi" w:cstheme="majorBidi"/>
                <w:sz w:val="20"/>
                <w:szCs w:val="20"/>
              </w:rPr>
            </w:pPr>
          </w:p>
        </w:tc>
        <w:tc>
          <w:tcPr>
            <w:tcW w:w="1347" w:type="dxa"/>
            <w:vAlign w:val="bottom"/>
          </w:tcPr>
          <w:p w14:paraId="23CA1FCE" w14:textId="77777777" w:rsidR="00C55AE0" w:rsidRPr="002B0BDD" w:rsidRDefault="00C55AE0" w:rsidP="00100782">
            <w:pPr>
              <w:jc w:val="center"/>
              <w:rPr>
                <w:rFonts w:asciiTheme="majorBidi" w:hAnsiTheme="majorBidi" w:cstheme="majorBidi"/>
                <w:sz w:val="20"/>
                <w:szCs w:val="20"/>
              </w:rPr>
            </w:pPr>
          </w:p>
        </w:tc>
        <w:tc>
          <w:tcPr>
            <w:tcW w:w="1161" w:type="dxa"/>
            <w:vAlign w:val="bottom"/>
          </w:tcPr>
          <w:p w14:paraId="1C32F0B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694A4066" w14:textId="77777777" w:rsidR="00C55AE0" w:rsidRPr="002B0BDD" w:rsidRDefault="00C55AE0" w:rsidP="00100782">
            <w:pPr>
              <w:jc w:val="center"/>
              <w:rPr>
                <w:rFonts w:asciiTheme="majorBidi" w:hAnsiTheme="majorBidi" w:cstheme="majorBidi"/>
                <w:sz w:val="20"/>
                <w:szCs w:val="20"/>
              </w:rPr>
            </w:pPr>
          </w:p>
        </w:tc>
        <w:tc>
          <w:tcPr>
            <w:tcW w:w="1249" w:type="dxa"/>
            <w:vAlign w:val="bottom"/>
          </w:tcPr>
          <w:p w14:paraId="60957CAB"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61DC906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6</w:t>
            </w:r>
          </w:p>
        </w:tc>
      </w:tr>
      <w:tr w:rsidR="00C55AE0" w:rsidRPr="003E5594" w14:paraId="0D2B2E14" w14:textId="77777777" w:rsidTr="00100782">
        <w:tblPrEx>
          <w:jc w:val="left"/>
        </w:tblPrEx>
        <w:tc>
          <w:tcPr>
            <w:tcW w:w="2115" w:type="dxa"/>
          </w:tcPr>
          <w:p w14:paraId="1BA5D7D4"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Kim</w:t>
            </w:r>
            <w:r>
              <w:rPr>
                <w:rFonts w:asciiTheme="majorBidi" w:hAnsiTheme="majorBidi" w:cstheme="majorBidi"/>
                <w:color w:val="000000"/>
                <w:sz w:val="20"/>
                <w:szCs w:val="20"/>
              </w:rPr>
              <w:t>, 2020</w:t>
            </w:r>
          </w:p>
        </w:tc>
        <w:tc>
          <w:tcPr>
            <w:tcW w:w="1749" w:type="dxa"/>
            <w:vAlign w:val="bottom"/>
          </w:tcPr>
          <w:p w14:paraId="4455959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225896D4"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3B9EF5BE"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5C4652B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10E0F8E6" w14:textId="77777777" w:rsidR="00C55AE0" w:rsidRPr="002B0BDD" w:rsidRDefault="00C55AE0" w:rsidP="00100782">
            <w:pPr>
              <w:jc w:val="center"/>
              <w:rPr>
                <w:rFonts w:asciiTheme="majorBidi" w:hAnsiTheme="majorBidi" w:cstheme="majorBidi"/>
                <w:sz w:val="20"/>
                <w:szCs w:val="20"/>
              </w:rPr>
            </w:pPr>
          </w:p>
        </w:tc>
        <w:tc>
          <w:tcPr>
            <w:tcW w:w="1347" w:type="dxa"/>
            <w:vAlign w:val="bottom"/>
          </w:tcPr>
          <w:p w14:paraId="21B95A09" w14:textId="77777777" w:rsidR="00C55AE0" w:rsidRPr="002B0BDD" w:rsidRDefault="00C55AE0" w:rsidP="00100782">
            <w:pPr>
              <w:jc w:val="center"/>
              <w:rPr>
                <w:rFonts w:asciiTheme="majorBidi" w:hAnsiTheme="majorBidi" w:cstheme="majorBidi"/>
                <w:sz w:val="20"/>
                <w:szCs w:val="20"/>
              </w:rPr>
            </w:pPr>
          </w:p>
        </w:tc>
        <w:tc>
          <w:tcPr>
            <w:tcW w:w="1161" w:type="dxa"/>
            <w:vAlign w:val="bottom"/>
          </w:tcPr>
          <w:p w14:paraId="5EBFD3E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00301298"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4F45F90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4A6E8683"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7</w:t>
            </w:r>
          </w:p>
        </w:tc>
      </w:tr>
      <w:tr w:rsidR="00C55AE0" w:rsidRPr="003E5594" w14:paraId="64C261E4" w14:textId="77777777" w:rsidTr="00100782">
        <w:tblPrEx>
          <w:jc w:val="left"/>
        </w:tblPrEx>
        <w:tc>
          <w:tcPr>
            <w:tcW w:w="2115" w:type="dxa"/>
          </w:tcPr>
          <w:p w14:paraId="4C936A9D"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Meyer</w:t>
            </w:r>
            <w:r>
              <w:rPr>
                <w:rFonts w:asciiTheme="majorBidi" w:hAnsiTheme="majorBidi" w:cstheme="majorBidi"/>
                <w:color w:val="000000"/>
                <w:sz w:val="20"/>
                <w:szCs w:val="20"/>
              </w:rPr>
              <w:t>, 2000</w:t>
            </w:r>
          </w:p>
        </w:tc>
        <w:tc>
          <w:tcPr>
            <w:tcW w:w="1749" w:type="dxa"/>
            <w:vAlign w:val="bottom"/>
          </w:tcPr>
          <w:p w14:paraId="4E6DEF7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6A88675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0DF08C62"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60464C0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03DFFD9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47" w:type="dxa"/>
            <w:vAlign w:val="bottom"/>
          </w:tcPr>
          <w:p w14:paraId="430F66A9" w14:textId="77777777" w:rsidR="00C55AE0" w:rsidRPr="002B0BDD" w:rsidRDefault="00C55AE0" w:rsidP="00100782">
            <w:pPr>
              <w:jc w:val="center"/>
              <w:rPr>
                <w:rFonts w:asciiTheme="majorBidi" w:hAnsiTheme="majorBidi" w:cstheme="majorBidi"/>
                <w:sz w:val="20"/>
                <w:szCs w:val="20"/>
              </w:rPr>
            </w:pPr>
          </w:p>
        </w:tc>
        <w:tc>
          <w:tcPr>
            <w:tcW w:w="1161" w:type="dxa"/>
            <w:vAlign w:val="bottom"/>
          </w:tcPr>
          <w:p w14:paraId="40E24A12" w14:textId="77777777" w:rsidR="00C55AE0" w:rsidRPr="002B0BDD" w:rsidRDefault="00C55AE0" w:rsidP="00100782">
            <w:pPr>
              <w:jc w:val="center"/>
              <w:rPr>
                <w:rFonts w:asciiTheme="majorBidi" w:hAnsiTheme="majorBidi" w:cstheme="majorBidi"/>
                <w:sz w:val="20"/>
                <w:szCs w:val="20"/>
              </w:rPr>
            </w:pPr>
          </w:p>
        </w:tc>
        <w:tc>
          <w:tcPr>
            <w:tcW w:w="1005" w:type="dxa"/>
            <w:vAlign w:val="bottom"/>
          </w:tcPr>
          <w:p w14:paraId="444064D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756A4155"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08594BEC"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7</w:t>
            </w:r>
          </w:p>
        </w:tc>
      </w:tr>
      <w:tr w:rsidR="00C55AE0" w:rsidRPr="003E5594" w14:paraId="3E5D5B4C" w14:textId="77777777" w:rsidTr="00100782">
        <w:tblPrEx>
          <w:jc w:val="left"/>
        </w:tblPrEx>
        <w:tc>
          <w:tcPr>
            <w:tcW w:w="2115" w:type="dxa"/>
          </w:tcPr>
          <w:p w14:paraId="10325AC5"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Sakura</w:t>
            </w:r>
            <w:r>
              <w:rPr>
                <w:rFonts w:asciiTheme="majorBidi" w:hAnsiTheme="majorBidi" w:cstheme="majorBidi"/>
                <w:color w:val="000000"/>
                <w:sz w:val="20"/>
                <w:szCs w:val="20"/>
              </w:rPr>
              <w:t xml:space="preserve">i, 2015 </w:t>
            </w:r>
          </w:p>
        </w:tc>
        <w:tc>
          <w:tcPr>
            <w:tcW w:w="1749" w:type="dxa"/>
            <w:vAlign w:val="bottom"/>
          </w:tcPr>
          <w:p w14:paraId="76D10377" w14:textId="77777777" w:rsidR="00C55AE0" w:rsidRPr="002B0BDD" w:rsidRDefault="00C55AE0" w:rsidP="00100782">
            <w:pPr>
              <w:jc w:val="center"/>
              <w:rPr>
                <w:rFonts w:asciiTheme="majorBidi" w:hAnsiTheme="majorBidi" w:cstheme="majorBidi"/>
                <w:sz w:val="20"/>
                <w:szCs w:val="20"/>
              </w:rPr>
            </w:pPr>
          </w:p>
        </w:tc>
        <w:tc>
          <w:tcPr>
            <w:tcW w:w="1216" w:type="dxa"/>
            <w:vAlign w:val="bottom"/>
          </w:tcPr>
          <w:p w14:paraId="4B7EEC82"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5F440FDD" w14:textId="77777777" w:rsidR="00C55AE0" w:rsidRPr="002B0BDD" w:rsidRDefault="00C55AE0" w:rsidP="00100782">
            <w:pPr>
              <w:jc w:val="center"/>
              <w:rPr>
                <w:rFonts w:asciiTheme="majorBidi" w:hAnsiTheme="majorBidi" w:cstheme="majorBidi"/>
                <w:sz w:val="20"/>
                <w:szCs w:val="20"/>
              </w:rPr>
            </w:pPr>
          </w:p>
        </w:tc>
        <w:tc>
          <w:tcPr>
            <w:tcW w:w="1549" w:type="dxa"/>
            <w:vAlign w:val="bottom"/>
          </w:tcPr>
          <w:p w14:paraId="51218CEB"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0F27E1F9"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47" w:type="dxa"/>
            <w:vAlign w:val="bottom"/>
          </w:tcPr>
          <w:p w14:paraId="0814D5B1" w14:textId="77777777" w:rsidR="00C55AE0" w:rsidRPr="002B0BDD" w:rsidRDefault="00C55AE0" w:rsidP="00100782">
            <w:pPr>
              <w:jc w:val="center"/>
              <w:rPr>
                <w:rFonts w:asciiTheme="majorBidi" w:hAnsiTheme="majorBidi" w:cstheme="majorBidi"/>
                <w:sz w:val="20"/>
                <w:szCs w:val="20"/>
              </w:rPr>
            </w:pPr>
          </w:p>
        </w:tc>
        <w:tc>
          <w:tcPr>
            <w:tcW w:w="1161" w:type="dxa"/>
            <w:vAlign w:val="bottom"/>
          </w:tcPr>
          <w:p w14:paraId="22569EA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70120F3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7FDF806E"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3C4F041B"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6</w:t>
            </w:r>
          </w:p>
        </w:tc>
      </w:tr>
      <w:tr w:rsidR="00C55AE0" w:rsidRPr="003E5594" w14:paraId="7672E3AD" w14:textId="77777777" w:rsidTr="00100782">
        <w:tblPrEx>
          <w:jc w:val="left"/>
        </w:tblPrEx>
        <w:tc>
          <w:tcPr>
            <w:tcW w:w="2115" w:type="dxa"/>
          </w:tcPr>
          <w:p w14:paraId="1E844422"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Schulze</w:t>
            </w:r>
            <w:r>
              <w:rPr>
                <w:rFonts w:asciiTheme="majorBidi" w:hAnsiTheme="majorBidi" w:cstheme="majorBidi"/>
                <w:color w:val="000000"/>
                <w:sz w:val="20"/>
                <w:szCs w:val="20"/>
              </w:rPr>
              <w:t>, 2004</w:t>
            </w:r>
          </w:p>
        </w:tc>
        <w:tc>
          <w:tcPr>
            <w:tcW w:w="1749" w:type="dxa"/>
            <w:vAlign w:val="bottom"/>
          </w:tcPr>
          <w:p w14:paraId="533697CE"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706A904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432ECB5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753B9BB3"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0AD10CBB"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47" w:type="dxa"/>
            <w:vAlign w:val="bottom"/>
          </w:tcPr>
          <w:p w14:paraId="10E2083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61" w:type="dxa"/>
            <w:vAlign w:val="bottom"/>
          </w:tcPr>
          <w:p w14:paraId="4A624594"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3714148F"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49" w:type="dxa"/>
            <w:vAlign w:val="bottom"/>
          </w:tcPr>
          <w:p w14:paraId="18658AF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796" w:type="dxa"/>
            <w:vAlign w:val="bottom"/>
          </w:tcPr>
          <w:p w14:paraId="0A90F77B"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9</w:t>
            </w:r>
          </w:p>
        </w:tc>
      </w:tr>
      <w:tr w:rsidR="00C55AE0" w:rsidRPr="003E5594" w14:paraId="6F4D4EB3" w14:textId="77777777" w:rsidTr="00100782">
        <w:tblPrEx>
          <w:jc w:val="left"/>
        </w:tblPrEx>
        <w:tc>
          <w:tcPr>
            <w:tcW w:w="2115" w:type="dxa"/>
          </w:tcPr>
          <w:p w14:paraId="30955451"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Schulze</w:t>
            </w:r>
            <w:r>
              <w:rPr>
                <w:rFonts w:asciiTheme="majorBidi" w:hAnsiTheme="majorBidi" w:cstheme="majorBidi"/>
                <w:color w:val="000000"/>
                <w:sz w:val="20"/>
                <w:szCs w:val="20"/>
              </w:rPr>
              <w:t>, 2008</w:t>
            </w:r>
          </w:p>
        </w:tc>
        <w:tc>
          <w:tcPr>
            <w:tcW w:w="1749" w:type="dxa"/>
            <w:vAlign w:val="bottom"/>
          </w:tcPr>
          <w:p w14:paraId="6BD073A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36F0B6E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4BA5F72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3907DD0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7DB7160E" w14:textId="77777777" w:rsidR="00C55AE0" w:rsidRPr="002B0BDD" w:rsidRDefault="00C55AE0" w:rsidP="00100782">
            <w:pPr>
              <w:jc w:val="center"/>
              <w:rPr>
                <w:rFonts w:asciiTheme="majorBidi" w:hAnsiTheme="majorBidi" w:cstheme="majorBidi"/>
                <w:sz w:val="20"/>
                <w:szCs w:val="20"/>
                <w:rtl/>
              </w:rPr>
            </w:pPr>
          </w:p>
        </w:tc>
        <w:tc>
          <w:tcPr>
            <w:tcW w:w="1347" w:type="dxa"/>
            <w:vAlign w:val="bottom"/>
          </w:tcPr>
          <w:p w14:paraId="73D5FFFC" w14:textId="77777777" w:rsidR="00C55AE0" w:rsidRPr="002B0BDD" w:rsidRDefault="00C55AE0" w:rsidP="00100782">
            <w:pPr>
              <w:jc w:val="center"/>
              <w:rPr>
                <w:rFonts w:asciiTheme="majorBidi" w:hAnsiTheme="majorBidi" w:cstheme="majorBidi"/>
                <w:sz w:val="20"/>
                <w:szCs w:val="20"/>
                <w:rtl/>
              </w:rPr>
            </w:pPr>
          </w:p>
        </w:tc>
        <w:tc>
          <w:tcPr>
            <w:tcW w:w="1161" w:type="dxa"/>
            <w:vAlign w:val="bottom"/>
          </w:tcPr>
          <w:p w14:paraId="73CA4BC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32C9D40E"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249" w:type="dxa"/>
            <w:vAlign w:val="bottom"/>
          </w:tcPr>
          <w:p w14:paraId="03D8F0EF"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796" w:type="dxa"/>
            <w:vAlign w:val="bottom"/>
          </w:tcPr>
          <w:p w14:paraId="349FBE1E"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7</w:t>
            </w:r>
          </w:p>
        </w:tc>
      </w:tr>
      <w:tr w:rsidR="00C55AE0" w:rsidRPr="003E5594" w14:paraId="66A80D54" w14:textId="77777777" w:rsidTr="00100782">
        <w:tblPrEx>
          <w:jc w:val="left"/>
        </w:tblPrEx>
        <w:tc>
          <w:tcPr>
            <w:tcW w:w="2115" w:type="dxa"/>
          </w:tcPr>
          <w:p w14:paraId="03D12603" w14:textId="77777777" w:rsidR="00C55AE0" w:rsidRPr="002B0BDD" w:rsidRDefault="00C55AE0" w:rsidP="00100782">
            <w:pPr>
              <w:rPr>
                <w:rFonts w:asciiTheme="majorBidi" w:hAnsiTheme="majorBidi" w:cstheme="majorBidi"/>
                <w:sz w:val="20"/>
                <w:szCs w:val="20"/>
              </w:rPr>
            </w:pPr>
            <w:proofErr w:type="spellStart"/>
            <w:r w:rsidRPr="002B0BDD">
              <w:rPr>
                <w:rFonts w:asciiTheme="majorBidi" w:hAnsiTheme="majorBidi" w:cstheme="majorBidi"/>
                <w:color w:val="000000"/>
                <w:sz w:val="20"/>
                <w:szCs w:val="20"/>
              </w:rPr>
              <w:t>Simila</w:t>
            </w:r>
            <w:proofErr w:type="spellEnd"/>
            <w:r>
              <w:rPr>
                <w:rFonts w:asciiTheme="majorBidi" w:hAnsiTheme="majorBidi" w:cstheme="majorBidi"/>
                <w:color w:val="000000"/>
                <w:sz w:val="20"/>
                <w:szCs w:val="20"/>
              </w:rPr>
              <w:t>, 2012</w:t>
            </w:r>
          </w:p>
        </w:tc>
        <w:tc>
          <w:tcPr>
            <w:tcW w:w="1749" w:type="dxa"/>
            <w:vAlign w:val="bottom"/>
          </w:tcPr>
          <w:p w14:paraId="09ABF3AC" w14:textId="77777777" w:rsidR="00C55AE0" w:rsidRPr="002B0BDD" w:rsidRDefault="00C55AE0" w:rsidP="00100782">
            <w:pPr>
              <w:jc w:val="center"/>
              <w:rPr>
                <w:rFonts w:asciiTheme="majorBidi" w:hAnsiTheme="majorBidi" w:cstheme="majorBidi"/>
                <w:sz w:val="20"/>
                <w:szCs w:val="20"/>
              </w:rPr>
            </w:pPr>
          </w:p>
        </w:tc>
        <w:tc>
          <w:tcPr>
            <w:tcW w:w="1216" w:type="dxa"/>
            <w:vAlign w:val="bottom"/>
          </w:tcPr>
          <w:p w14:paraId="24AFB1E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0348A90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1589880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583337A6"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347" w:type="dxa"/>
            <w:vAlign w:val="bottom"/>
          </w:tcPr>
          <w:p w14:paraId="3FEACF5E" w14:textId="77777777" w:rsidR="00C55AE0" w:rsidRPr="002B0BDD" w:rsidRDefault="00C55AE0" w:rsidP="00100782">
            <w:pPr>
              <w:jc w:val="center"/>
              <w:rPr>
                <w:rFonts w:asciiTheme="majorBidi" w:hAnsiTheme="majorBidi" w:cstheme="majorBidi"/>
                <w:sz w:val="20"/>
                <w:szCs w:val="20"/>
                <w:rtl/>
              </w:rPr>
            </w:pPr>
          </w:p>
        </w:tc>
        <w:tc>
          <w:tcPr>
            <w:tcW w:w="1161" w:type="dxa"/>
            <w:vAlign w:val="bottom"/>
          </w:tcPr>
          <w:p w14:paraId="2E2230DA" w14:textId="77777777" w:rsidR="00C55AE0" w:rsidRPr="002B0BDD" w:rsidRDefault="00C55AE0" w:rsidP="00100782">
            <w:pPr>
              <w:jc w:val="center"/>
              <w:rPr>
                <w:rFonts w:asciiTheme="majorBidi" w:hAnsiTheme="majorBidi" w:cstheme="majorBidi"/>
                <w:sz w:val="20"/>
                <w:szCs w:val="20"/>
              </w:rPr>
            </w:pPr>
            <w:r>
              <w:rPr>
                <w:rFonts w:asciiTheme="majorBidi" w:hAnsiTheme="majorBidi" w:cstheme="majorBidi"/>
                <w:sz w:val="20"/>
                <w:szCs w:val="20"/>
              </w:rPr>
              <w:t>*</w:t>
            </w:r>
          </w:p>
        </w:tc>
        <w:tc>
          <w:tcPr>
            <w:tcW w:w="1005" w:type="dxa"/>
            <w:vAlign w:val="bottom"/>
          </w:tcPr>
          <w:p w14:paraId="70B8DDA7"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249" w:type="dxa"/>
            <w:vAlign w:val="bottom"/>
          </w:tcPr>
          <w:p w14:paraId="7F1C544A"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796" w:type="dxa"/>
            <w:vAlign w:val="bottom"/>
          </w:tcPr>
          <w:p w14:paraId="7CDA8833"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7</w:t>
            </w:r>
          </w:p>
        </w:tc>
      </w:tr>
      <w:tr w:rsidR="00C55AE0" w:rsidRPr="003E5594" w14:paraId="7C1A1936" w14:textId="77777777" w:rsidTr="00100782">
        <w:tblPrEx>
          <w:jc w:val="left"/>
        </w:tblPrEx>
        <w:tc>
          <w:tcPr>
            <w:tcW w:w="2115" w:type="dxa"/>
          </w:tcPr>
          <w:p w14:paraId="581432A5" w14:textId="77777777" w:rsidR="00C55AE0" w:rsidRPr="002B0BDD" w:rsidRDefault="00C55AE0" w:rsidP="00100782">
            <w:pPr>
              <w:rPr>
                <w:rFonts w:asciiTheme="majorBidi" w:hAnsiTheme="majorBidi" w:cstheme="majorBidi"/>
                <w:sz w:val="20"/>
                <w:szCs w:val="20"/>
              </w:rPr>
            </w:pPr>
            <w:proofErr w:type="spellStart"/>
            <w:r w:rsidRPr="002B0BDD">
              <w:rPr>
                <w:rFonts w:asciiTheme="majorBidi" w:hAnsiTheme="majorBidi" w:cstheme="majorBidi"/>
                <w:color w:val="000000"/>
                <w:sz w:val="20"/>
                <w:szCs w:val="20"/>
              </w:rPr>
              <w:t>Sluijs</w:t>
            </w:r>
            <w:proofErr w:type="spellEnd"/>
            <w:r>
              <w:rPr>
                <w:rFonts w:asciiTheme="majorBidi" w:hAnsiTheme="majorBidi" w:cstheme="majorBidi"/>
                <w:color w:val="000000"/>
                <w:sz w:val="20"/>
                <w:szCs w:val="20"/>
              </w:rPr>
              <w:t>, 2010</w:t>
            </w:r>
          </w:p>
        </w:tc>
        <w:tc>
          <w:tcPr>
            <w:tcW w:w="1749" w:type="dxa"/>
            <w:vAlign w:val="bottom"/>
          </w:tcPr>
          <w:p w14:paraId="19E7C9B2"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6C317EC3"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41D8FB85"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3C3600BF"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7EC77AA5"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347" w:type="dxa"/>
            <w:vAlign w:val="bottom"/>
          </w:tcPr>
          <w:p w14:paraId="45B91549"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161" w:type="dxa"/>
            <w:vAlign w:val="bottom"/>
          </w:tcPr>
          <w:p w14:paraId="68726969"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0842BD76"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249" w:type="dxa"/>
            <w:vAlign w:val="bottom"/>
          </w:tcPr>
          <w:p w14:paraId="036B02F4"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796" w:type="dxa"/>
            <w:vAlign w:val="bottom"/>
          </w:tcPr>
          <w:p w14:paraId="3B5D0F20"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color w:val="000000"/>
                <w:sz w:val="20"/>
                <w:szCs w:val="20"/>
              </w:rPr>
              <w:t>9</w:t>
            </w:r>
          </w:p>
        </w:tc>
      </w:tr>
      <w:tr w:rsidR="00C55AE0" w:rsidRPr="003E5594" w14:paraId="0F3153E5" w14:textId="77777777" w:rsidTr="00100782">
        <w:tblPrEx>
          <w:jc w:val="left"/>
        </w:tblPrEx>
        <w:tc>
          <w:tcPr>
            <w:tcW w:w="2115" w:type="dxa"/>
          </w:tcPr>
          <w:p w14:paraId="10461D9D"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Villegas</w:t>
            </w:r>
            <w:r>
              <w:rPr>
                <w:rFonts w:asciiTheme="majorBidi" w:hAnsiTheme="majorBidi" w:cstheme="majorBidi"/>
                <w:color w:val="000000"/>
                <w:sz w:val="20"/>
                <w:szCs w:val="20"/>
              </w:rPr>
              <w:t>, 2007</w:t>
            </w:r>
          </w:p>
        </w:tc>
        <w:tc>
          <w:tcPr>
            <w:tcW w:w="1749" w:type="dxa"/>
            <w:vAlign w:val="bottom"/>
          </w:tcPr>
          <w:p w14:paraId="6CEAC03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04DCCFF5"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262292B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17625BFB"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336F7132"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347" w:type="dxa"/>
            <w:vAlign w:val="bottom"/>
          </w:tcPr>
          <w:p w14:paraId="555649CE"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161" w:type="dxa"/>
            <w:vAlign w:val="bottom"/>
          </w:tcPr>
          <w:p w14:paraId="6A5A37FA" w14:textId="77777777" w:rsidR="00C55AE0" w:rsidRPr="002B0BDD" w:rsidRDefault="00C55AE0" w:rsidP="00100782">
            <w:pPr>
              <w:jc w:val="center"/>
              <w:rPr>
                <w:rFonts w:asciiTheme="majorBidi" w:hAnsiTheme="majorBidi" w:cstheme="majorBidi"/>
                <w:sz w:val="20"/>
                <w:szCs w:val="20"/>
              </w:rPr>
            </w:pPr>
          </w:p>
        </w:tc>
        <w:tc>
          <w:tcPr>
            <w:tcW w:w="1005" w:type="dxa"/>
            <w:vAlign w:val="bottom"/>
          </w:tcPr>
          <w:p w14:paraId="2222715A" w14:textId="77777777" w:rsidR="00C55AE0" w:rsidRPr="002B0BDD" w:rsidRDefault="00C55AE0" w:rsidP="00100782">
            <w:pPr>
              <w:jc w:val="center"/>
              <w:rPr>
                <w:rFonts w:asciiTheme="majorBidi" w:hAnsiTheme="majorBidi" w:cstheme="majorBidi"/>
                <w:sz w:val="20"/>
                <w:szCs w:val="20"/>
                <w:rtl/>
              </w:rPr>
            </w:pPr>
          </w:p>
        </w:tc>
        <w:tc>
          <w:tcPr>
            <w:tcW w:w="1249" w:type="dxa"/>
            <w:vAlign w:val="bottom"/>
          </w:tcPr>
          <w:p w14:paraId="1E634305"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796" w:type="dxa"/>
            <w:vAlign w:val="bottom"/>
          </w:tcPr>
          <w:p w14:paraId="610EC891"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7</w:t>
            </w:r>
          </w:p>
        </w:tc>
      </w:tr>
      <w:tr w:rsidR="00C55AE0" w:rsidRPr="003E5594" w14:paraId="2FC6561A" w14:textId="77777777" w:rsidTr="00100782">
        <w:tblPrEx>
          <w:jc w:val="left"/>
        </w:tblPrEx>
        <w:tc>
          <w:tcPr>
            <w:tcW w:w="2115" w:type="dxa"/>
          </w:tcPr>
          <w:p w14:paraId="726C3D46" w14:textId="77777777" w:rsidR="00C55AE0" w:rsidRPr="002B0BDD" w:rsidRDefault="00C55AE0" w:rsidP="00100782">
            <w:pPr>
              <w:rPr>
                <w:rFonts w:asciiTheme="majorBidi" w:hAnsiTheme="majorBidi" w:cstheme="majorBidi"/>
                <w:sz w:val="20"/>
                <w:szCs w:val="20"/>
              </w:rPr>
            </w:pPr>
            <w:proofErr w:type="spellStart"/>
            <w:r w:rsidRPr="002B0BDD">
              <w:rPr>
                <w:rFonts w:asciiTheme="majorBidi" w:hAnsiTheme="majorBidi" w:cstheme="majorBidi"/>
                <w:color w:val="000000"/>
                <w:sz w:val="20"/>
                <w:szCs w:val="20"/>
              </w:rPr>
              <w:t>Nanri</w:t>
            </w:r>
            <w:proofErr w:type="spellEnd"/>
            <w:r>
              <w:rPr>
                <w:rFonts w:asciiTheme="majorBidi" w:hAnsiTheme="majorBidi" w:cstheme="majorBidi"/>
                <w:color w:val="000000"/>
                <w:sz w:val="20"/>
                <w:szCs w:val="20"/>
              </w:rPr>
              <w:t>, 2015</w:t>
            </w:r>
          </w:p>
        </w:tc>
        <w:tc>
          <w:tcPr>
            <w:tcW w:w="1749" w:type="dxa"/>
            <w:vAlign w:val="bottom"/>
          </w:tcPr>
          <w:p w14:paraId="3D77926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2F384985"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1D692D7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6701DFE8"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4DF7B187" w14:textId="77777777" w:rsidR="00C55AE0" w:rsidRPr="002B0BDD" w:rsidRDefault="00C55AE0" w:rsidP="00100782">
            <w:pPr>
              <w:jc w:val="center"/>
              <w:rPr>
                <w:rFonts w:asciiTheme="majorBidi" w:hAnsiTheme="majorBidi" w:cstheme="majorBidi"/>
                <w:sz w:val="20"/>
                <w:szCs w:val="20"/>
                <w:rtl/>
              </w:rPr>
            </w:pPr>
          </w:p>
        </w:tc>
        <w:tc>
          <w:tcPr>
            <w:tcW w:w="1347" w:type="dxa"/>
            <w:vAlign w:val="bottom"/>
          </w:tcPr>
          <w:p w14:paraId="3262779D" w14:textId="77777777" w:rsidR="00C55AE0" w:rsidRPr="002B0BDD" w:rsidRDefault="00C55AE0" w:rsidP="00100782">
            <w:pPr>
              <w:jc w:val="center"/>
              <w:rPr>
                <w:rFonts w:asciiTheme="majorBidi" w:hAnsiTheme="majorBidi" w:cstheme="majorBidi"/>
                <w:sz w:val="20"/>
                <w:szCs w:val="20"/>
                <w:rtl/>
              </w:rPr>
            </w:pPr>
          </w:p>
        </w:tc>
        <w:tc>
          <w:tcPr>
            <w:tcW w:w="1161" w:type="dxa"/>
            <w:vAlign w:val="bottom"/>
          </w:tcPr>
          <w:p w14:paraId="0693874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64B9359C"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249" w:type="dxa"/>
            <w:vAlign w:val="bottom"/>
          </w:tcPr>
          <w:p w14:paraId="304A8FD1" w14:textId="77777777" w:rsidR="00C55AE0" w:rsidRPr="002B0BDD" w:rsidRDefault="00C55AE0" w:rsidP="00100782">
            <w:pPr>
              <w:jc w:val="center"/>
              <w:rPr>
                <w:rFonts w:asciiTheme="majorBidi" w:hAnsiTheme="majorBidi" w:cstheme="majorBidi"/>
                <w:sz w:val="20"/>
                <w:szCs w:val="20"/>
                <w:rtl/>
              </w:rPr>
            </w:pPr>
          </w:p>
        </w:tc>
        <w:tc>
          <w:tcPr>
            <w:tcW w:w="796" w:type="dxa"/>
            <w:vAlign w:val="bottom"/>
          </w:tcPr>
          <w:p w14:paraId="377C1F37"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6</w:t>
            </w:r>
          </w:p>
        </w:tc>
      </w:tr>
      <w:tr w:rsidR="00C55AE0" w:rsidRPr="003E5594" w14:paraId="204231AD" w14:textId="77777777" w:rsidTr="00100782">
        <w:tblPrEx>
          <w:jc w:val="left"/>
        </w:tblPrEx>
        <w:tc>
          <w:tcPr>
            <w:tcW w:w="2115" w:type="dxa"/>
          </w:tcPr>
          <w:p w14:paraId="66E1E41B"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Halton</w:t>
            </w:r>
            <w:r>
              <w:rPr>
                <w:rFonts w:asciiTheme="majorBidi" w:hAnsiTheme="majorBidi" w:cstheme="majorBidi"/>
                <w:color w:val="000000"/>
                <w:sz w:val="20"/>
                <w:szCs w:val="20"/>
              </w:rPr>
              <w:t>, 2008</w:t>
            </w:r>
          </w:p>
        </w:tc>
        <w:tc>
          <w:tcPr>
            <w:tcW w:w="1749" w:type="dxa"/>
            <w:vAlign w:val="bottom"/>
          </w:tcPr>
          <w:p w14:paraId="02F8D6A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1F4F54EE"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4179F1E6"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7E41E15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406DB552"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347" w:type="dxa"/>
            <w:vAlign w:val="bottom"/>
          </w:tcPr>
          <w:p w14:paraId="4BD1DCFC" w14:textId="77777777" w:rsidR="00C55AE0" w:rsidRPr="002B0BDD" w:rsidRDefault="00C55AE0" w:rsidP="00100782">
            <w:pPr>
              <w:jc w:val="center"/>
              <w:rPr>
                <w:rFonts w:asciiTheme="majorBidi" w:hAnsiTheme="majorBidi" w:cstheme="majorBidi"/>
                <w:sz w:val="20"/>
                <w:szCs w:val="20"/>
                <w:rtl/>
              </w:rPr>
            </w:pPr>
          </w:p>
        </w:tc>
        <w:tc>
          <w:tcPr>
            <w:tcW w:w="1161" w:type="dxa"/>
            <w:vAlign w:val="bottom"/>
          </w:tcPr>
          <w:p w14:paraId="4D17935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1C7CBB70"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249" w:type="dxa"/>
            <w:vAlign w:val="bottom"/>
          </w:tcPr>
          <w:p w14:paraId="782F860F"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796" w:type="dxa"/>
            <w:vAlign w:val="bottom"/>
          </w:tcPr>
          <w:p w14:paraId="5236ED80"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8</w:t>
            </w:r>
          </w:p>
        </w:tc>
      </w:tr>
      <w:tr w:rsidR="00C55AE0" w:rsidRPr="003E5594" w14:paraId="6E714F68" w14:textId="77777777" w:rsidTr="00100782">
        <w:tblPrEx>
          <w:jc w:val="left"/>
        </w:tblPrEx>
        <w:tc>
          <w:tcPr>
            <w:tcW w:w="2115" w:type="dxa"/>
          </w:tcPr>
          <w:p w14:paraId="26787C16"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Bao</w:t>
            </w:r>
            <w:r>
              <w:rPr>
                <w:rFonts w:asciiTheme="majorBidi" w:hAnsiTheme="majorBidi" w:cstheme="majorBidi"/>
                <w:color w:val="000000"/>
                <w:sz w:val="20"/>
                <w:szCs w:val="20"/>
              </w:rPr>
              <w:t>, 2016</w:t>
            </w:r>
          </w:p>
        </w:tc>
        <w:tc>
          <w:tcPr>
            <w:tcW w:w="1749" w:type="dxa"/>
            <w:vAlign w:val="bottom"/>
          </w:tcPr>
          <w:p w14:paraId="773D2158"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7F352680"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3512EE5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324D6FF8"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5FCD4F10"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347" w:type="dxa"/>
            <w:vAlign w:val="bottom"/>
          </w:tcPr>
          <w:p w14:paraId="625F0E13" w14:textId="77777777" w:rsidR="00C55AE0" w:rsidRPr="002B0BDD" w:rsidRDefault="00C55AE0" w:rsidP="00100782">
            <w:pPr>
              <w:jc w:val="center"/>
              <w:rPr>
                <w:rFonts w:asciiTheme="majorBidi" w:hAnsiTheme="majorBidi" w:cstheme="majorBidi"/>
                <w:sz w:val="20"/>
                <w:szCs w:val="20"/>
                <w:rtl/>
              </w:rPr>
            </w:pPr>
          </w:p>
        </w:tc>
        <w:tc>
          <w:tcPr>
            <w:tcW w:w="1161" w:type="dxa"/>
            <w:vAlign w:val="bottom"/>
          </w:tcPr>
          <w:p w14:paraId="73ABD30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21CAC0FB"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249" w:type="dxa"/>
            <w:vAlign w:val="bottom"/>
          </w:tcPr>
          <w:p w14:paraId="7A5A1B25"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796" w:type="dxa"/>
            <w:vAlign w:val="bottom"/>
          </w:tcPr>
          <w:p w14:paraId="6DD062F5"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8</w:t>
            </w:r>
          </w:p>
        </w:tc>
      </w:tr>
      <w:tr w:rsidR="00C55AE0" w:rsidRPr="003E5594" w14:paraId="44F5380A" w14:textId="77777777" w:rsidTr="00100782">
        <w:tblPrEx>
          <w:jc w:val="left"/>
        </w:tblPrEx>
        <w:tc>
          <w:tcPr>
            <w:tcW w:w="2115" w:type="dxa"/>
          </w:tcPr>
          <w:p w14:paraId="0C00331C" w14:textId="77777777" w:rsidR="00C55AE0" w:rsidRPr="002B0BDD" w:rsidRDefault="00C55AE0" w:rsidP="00100782">
            <w:pPr>
              <w:rPr>
                <w:rFonts w:asciiTheme="majorBidi" w:hAnsiTheme="majorBidi" w:cstheme="majorBidi"/>
                <w:sz w:val="20"/>
                <w:szCs w:val="20"/>
              </w:rPr>
            </w:pPr>
            <w:proofErr w:type="spellStart"/>
            <w:r w:rsidRPr="002B0BDD">
              <w:rPr>
                <w:rFonts w:asciiTheme="majorBidi" w:hAnsiTheme="majorBidi" w:cstheme="majorBidi"/>
                <w:color w:val="000000"/>
                <w:sz w:val="20"/>
                <w:szCs w:val="20"/>
              </w:rPr>
              <w:t>Sali</w:t>
            </w:r>
            <w:proofErr w:type="spellEnd"/>
            <w:r>
              <w:rPr>
                <w:rFonts w:asciiTheme="majorBidi" w:hAnsiTheme="majorBidi" w:cstheme="majorBidi"/>
                <w:color w:val="000000"/>
                <w:sz w:val="20"/>
                <w:szCs w:val="20"/>
              </w:rPr>
              <w:t>, 2020</w:t>
            </w:r>
          </w:p>
        </w:tc>
        <w:tc>
          <w:tcPr>
            <w:tcW w:w="1749" w:type="dxa"/>
            <w:vAlign w:val="bottom"/>
          </w:tcPr>
          <w:p w14:paraId="7EB5630E" w14:textId="77777777" w:rsidR="00C55AE0" w:rsidRPr="002B0BDD" w:rsidRDefault="00C55AE0" w:rsidP="00100782">
            <w:pPr>
              <w:jc w:val="center"/>
              <w:rPr>
                <w:rFonts w:asciiTheme="majorBidi" w:hAnsiTheme="majorBidi" w:cstheme="majorBidi"/>
                <w:sz w:val="20"/>
                <w:szCs w:val="20"/>
              </w:rPr>
            </w:pPr>
          </w:p>
        </w:tc>
        <w:tc>
          <w:tcPr>
            <w:tcW w:w="1216" w:type="dxa"/>
            <w:vAlign w:val="bottom"/>
          </w:tcPr>
          <w:p w14:paraId="0FA5FE89"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6E22775A"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3B49B0A1"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1509F0ED"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347" w:type="dxa"/>
            <w:vAlign w:val="bottom"/>
          </w:tcPr>
          <w:p w14:paraId="396C5ECF" w14:textId="77777777" w:rsidR="00C55AE0" w:rsidRPr="002B0BDD" w:rsidRDefault="00C55AE0" w:rsidP="00100782">
            <w:pPr>
              <w:jc w:val="center"/>
              <w:rPr>
                <w:rFonts w:asciiTheme="majorBidi" w:hAnsiTheme="majorBidi" w:cstheme="majorBidi"/>
                <w:sz w:val="20"/>
                <w:szCs w:val="20"/>
                <w:rtl/>
              </w:rPr>
            </w:pPr>
          </w:p>
        </w:tc>
        <w:tc>
          <w:tcPr>
            <w:tcW w:w="1161" w:type="dxa"/>
            <w:vAlign w:val="bottom"/>
          </w:tcPr>
          <w:p w14:paraId="0D7DF335"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33E80116" w14:textId="77777777" w:rsidR="00C55AE0" w:rsidRPr="002B0BDD" w:rsidRDefault="00C55AE0" w:rsidP="00100782">
            <w:pPr>
              <w:jc w:val="center"/>
              <w:rPr>
                <w:rFonts w:asciiTheme="majorBidi" w:hAnsiTheme="majorBidi" w:cstheme="majorBidi"/>
                <w:sz w:val="20"/>
                <w:szCs w:val="20"/>
                <w:rtl/>
              </w:rPr>
            </w:pPr>
          </w:p>
        </w:tc>
        <w:tc>
          <w:tcPr>
            <w:tcW w:w="1249" w:type="dxa"/>
            <w:vAlign w:val="bottom"/>
          </w:tcPr>
          <w:p w14:paraId="667E71BF" w14:textId="77777777" w:rsidR="00C55AE0" w:rsidRPr="002B0BDD" w:rsidRDefault="00C55AE0" w:rsidP="00100782">
            <w:pPr>
              <w:jc w:val="center"/>
              <w:rPr>
                <w:rFonts w:asciiTheme="majorBidi" w:hAnsiTheme="majorBidi" w:cstheme="majorBidi"/>
                <w:sz w:val="20"/>
                <w:szCs w:val="20"/>
                <w:rtl/>
              </w:rPr>
            </w:pPr>
          </w:p>
        </w:tc>
        <w:tc>
          <w:tcPr>
            <w:tcW w:w="796" w:type="dxa"/>
            <w:vAlign w:val="bottom"/>
          </w:tcPr>
          <w:p w14:paraId="1BDE948A"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5</w:t>
            </w:r>
          </w:p>
        </w:tc>
      </w:tr>
      <w:tr w:rsidR="00C55AE0" w:rsidRPr="003E5594" w14:paraId="4265F535" w14:textId="77777777" w:rsidTr="00100782">
        <w:tblPrEx>
          <w:jc w:val="left"/>
        </w:tblPrEx>
        <w:tc>
          <w:tcPr>
            <w:tcW w:w="2115" w:type="dxa"/>
          </w:tcPr>
          <w:p w14:paraId="0E73C388" w14:textId="77777777" w:rsidR="00C55AE0" w:rsidRPr="002B0BDD" w:rsidRDefault="00C55AE0" w:rsidP="00100782">
            <w:pPr>
              <w:rPr>
                <w:rFonts w:asciiTheme="majorBidi" w:hAnsiTheme="majorBidi" w:cstheme="majorBidi"/>
                <w:sz w:val="20"/>
                <w:szCs w:val="20"/>
              </w:rPr>
            </w:pPr>
            <w:r w:rsidRPr="002B0BDD">
              <w:rPr>
                <w:rFonts w:asciiTheme="majorBidi" w:hAnsiTheme="majorBidi" w:cstheme="majorBidi"/>
                <w:color w:val="000000"/>
                <w:sz w:val="20"/>
                <w:szCs w:val="20"/>
              </w:rPr>
              <w:t>de Koning</w:t>
            </w:r>
            <w:r>
              <w:rPr>
                <w:rFonts w:asciiTheme="majorBidi" w:hAnsiTheme="majorBidi" w:cstheme="majorBidi"/>
                <w:color w:val="000000"/>
                <w:sz w:val="20"/>
                <w:szCs w:val="20"/>
              </w:rPr>
              <w:t>, 2011</w:t>
            </w:r>
          </w:p>
        </w:tc>
        <w:tc>
          <w:tcPr>
            <w:tcW w:w="1749" w:type="dxa"/>
            <w:vAlign w:val="bottom"/>
          </w:tcPr>
          <w:p w14:paraId="0A21017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216" w:type="dxa"/>
            <w:vAlign w:val="bottom"/>
          </w:tcPr>
          <w:p w14:paraId="2F41E987"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383" w:type="dxa"/>
            <w:vAlign w:val="bottom"/>
          </w:tcPr>
          <w:p w14:paraId="0EA8BBD5"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549" w:type="dxa"/>
            <w:vAlign w:val="bottom"/>
          </w:tcPr>
          <w:p w14:paraId="7A3AA168"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172" w:type="dxa"/>
            <w:vAlign w:val="bottom"/>
          </w:tcPr>
          <w:p w14:paraId="364F1A7A"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347" w:type="dxa"/>
            <w:vAlign w:val="bottom"/>
          </w:tcPr>
          <w:p w14:paraId="13B7925D" w14:textId="77777777" w:rsidR="00C55AE0" w:rsidRPr="002B0BDD" w:rsidRDefault="00C55AE0" w:rsidP="00100782">
            <w:pPr>
              <w:jc w:val="center"/>
              <w:rPr>
                <w:rFonts w:asciiTheme="majorBidi" w:hAnsiTheme="majorBidi" w:cstheme="majorBidi"/>
                <w:sz w:val="20"/>
                <w:szCs w:val="20"/>
                <w:rtl/>
              </w:rPr>
            </w:pPr>
          </w:p>
        </w:tc>
        <w:tc>
          <w:tcPr>
            <w:tcW w:w="1161" w:type="dxa"/>
            <w:vAlign w:val="bottom"/>
          </w:tcPr>
          <w:p w14:paraId="0476BDAD" w14:textId="77777777" w:rsidR="00C55AE0" w:rsidRPr="002B0BDD" w:rsidRDefault="00C55AE0" w:rsidP="00100782">
            <w:pPr>
              <w:jc w:val="center"/>
              <w:rPr>
                <w:rFonts w:asciiTheme="majorBidi" w:hAnsiTheme="majorBidi" w:cstheme="majorBidi"/>
                <w:sz w:val="20"/>
                <w:szCs w:val="20"/>
              </w:rPr>
            </w:pPr>
            <w:r w:rsidRPr="002B0BDD">
              <w:rPr>
                <w:rFonts w:asciiTheme="majorBidi" w:hAnsiTheme="majorBidi" w:cstheme="majorBidi"/>
                <w:color w:val="000000"/>
                <w:sz w:val="20"/>
                <w:szCs w:val="20"/>
              </w:rPr>
              <w:t>*</w:t>
            </w:r>
          </w:p>
        </w:tc>
        <w:tc>
          <w:tcPr>
            <w:tcW w:w="1005" w:type="dxa"/>
            <w:vAlign w:val="bottom"/>
          </w:tcPr>
          <w:p w14:paraId="5A5738B0"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1249" w:type="dxa"/>
            <w:vAlign w:val="bottom"/>
          </w:tcPr>
          <w:p w14:paraId="5F26A388" w14:textId="77777777" w:rsidR="00C55AE0" w:rsidRPr="002B0BDD" w:rsidRDefault="00C55AE0" w:rsidP="00100782">
            <w:pPr>
              <w:jc w:val="center"/>
              <w:rPr>
                <w:rFonts w:asciiTheme="majorBidi" w:hAnsiTheme="majorBidi" w:cstheme="majorBidi"/>
                <w:sz w:val="20"/>
                <w:szCs w:val="20"/>
                <w:rtl/>
              </w:rPr>
            </w:pPr>
            <w:r w:rsidRPr="002B0BDD">
              <w:rPr>
                <w:rFonts w:asciiTheme="majorBidi" w:hAnsiTheme="majorBidi" w:cstheme="majorBidi"/>
                <w:color w:val="000000"/>
                <w:sz w:val="20"/>
                <w:szCs w:val="20"/>
              </w:rPr>
              <w:t>*</w:t>
            </w:r>
          </w:p>
        </w:tc>
        <w:tc>
          <w:tcPr>
            <w:tcW w:w="796" w:type="dxa"/>
            <w:vAlign w:val="bottom"/>
          </w:tcPr>
          <w:p w14:paraId="685C9250" w14:textId="77777777" w:rsidR="00C55AE0" w:rsidRPr="002B0BDD" w:rsidRDefault="00C55AE0" w:rsidP="00100782">
            <w:pPr>
              <w:jc w:val="center"/>
              <w:rPr>
                <w:rFonts w:asciiTheme="majorBidi" w:hAnsiTheme="majorBidi" w:cstheme="majorBidi"/>
                <w:sz w:val="20"/>
                <w:szCs w:val="20"/>
                <w:rtl/>
              </w:rPr>
            </w:pPr>
            <w:r>
              <w:rPr>
                <w:rFonts w:asciiTheme="majorBidi" w:hAnsiTheme="majorBidi" w:cstheme="majorBidi"/>
                <w:sz w:val="20"/>
                <w:szCs w:val="20"/>
              </w:rPr>
              <w:t>8</w:t>
            </w:r>
          </w:p>
        </w:tc>
      </w:tr>
      <w:tr w:rsidR="00C55AE0" w:rsidRPr="003E5594" w14:paraId="6A0CFF0F" w14:textId="77777777" w:rsidTr="00100782">
        <w:tblPrEx>
          <w:jc w:val="left"/>
        </w:tblPrEx>
        <w:trPr>
          <w:trHeight w:val="510"/>
        </w:trPr>
        <w:tc>
          <w:tcPr>
            <w:tcW w:w="14742" w:type="dxa"/>
            <w:gridSpan w:val="11"/>
          </w:tcPr>
          <w:p w14:paraId="5C7CCC8B" w14:textId="77777777" w:rsidR="00C55AE0" w:rsidRDefault="00C55AE0" w:rsidP="00100782">
            <w:pPr>
              <w:rPr>
                <w:rFonts w:asciiTheme="majorBidi" w:hAnsiTheme="majorBidi" w:cstheme="majorBidi"/>
                <w:sz w:val="18"/>
                <w:szCs w:val="18"/>
              </w:rPr>
            </w:pPr>
            <w:r>
              <w:rPr>
                <w:rFonts w:asciiTheme="majorBidi" w:hAnsiTheme="majorBidi" w:cstheme="majorBidi"/>
                <w:sz w:val="20"/>
                <w:szCs w:val="20"/>
              </w:rPr>
              <w:t xml:space="preserve">* </w:t>
            </w:r>
            <w:r w:rsidRPr="00177973">
              <w:rPr>
                <w:rFonts w:asciiTheme="majorBidi" w:hAnsiTheme="majorBidi" w:cstheme="majorBidi"/>
                <w:sz w:val="18"/>
                <w:szCs w:val="18"/>
              </w:rPr>
              <w:t xml:space="preserve">Adjustment for body mass index, alcohol drinking, physical activity, family history of diabetes, </w:t>
            </w:r>
            <w:r>
              <w:rPr>
                <w:rFonts w:asciiTheme="majorBidi" w:hAnsiTheme="majorBidi" w:cstheme="majorBidi"/>
                <w:sz w:val="18"/>
                <w:szCs w:val="18"/>
              </w:rPr>
              <w:t xml:space="preserve">and </w:t>
            </w:r>
            <w:r w:rsidRPr="00177973">
              <w:rPr>
                <w:rFonts w:asciiTheme="majorBidi" w:hAnsiTheme="majorBidi" w:cstheme="majorBidi"/>
                <w:sz w:val="18"/>
                <w:szCs w:val="18"/>
              </w:rPr>
              <w:t xml:space="preserve">fiber </w:t>
            </w:r>
            <w:r>
              <w:rPr>
                <w:rFonts w:asciiTheme="majorBidi" w:hAnsiTheme="majorBidi" w:cstheme="majorBidi"/>
                <w:sz w:val="18"/>
                <w:szCs w:val="18"/>
              </w:rPr>
              <w:t xml:space="preserve">and energy </w:t>
            </w:r>
            <w:r w:rsidRPr="00177973">
              <w:rPr>
                <w:rFonts w:asciiTheme="majorBidi" w:hAnsiTheme="majorBidi" w:cstheme="majorBidi"/>
                <w:sz w:val="18"/>
                <w:szCs w:val="18"/>
              </w:rPr>
              <w:t>intake</w:t>
            </w:r>
            <w:r>
              <w:rPr>
                <w:rFonts w:asciiTheme="majorBidi" w:hAnsiTheme="majorBidi" w:cstheme="majorBidi"/>
                <w:sz w:val="18"/>
                <w:szCs w:val="18"/>
              </w:rPr>
              <w:t>s.</w:t>
            </w:r>
          </w:p>
          <w:p w14:paraId="3ABFC59E" w14:textId="77777777" w:rsidR="00C55AE0" w:rsidRDefault="00C55AE0" w:rsidP="00100782">
            <w:pPr>
              <w:rPr>
                <w:rFonts w:asciiTheme="majorBidi" w:hAnsiTheme="majorBidi" w:cstheme="majorBidi"/>
                <w:sz w:val="20"/>
                <w:szCs w:val="20"/>
              </w:rPr>
            </w:pPr>
            <w:r w:rsidRPr="00AD1A45">
              <w:rPr>
                <w:rFonts w:asciiTheme="majorBidi" w:hAnsiTheme="majorBidi" w:cstheme="majorBidi"/>
                <w:sz w:val="20"/>
                <w:szCs w:val="20"/>
              </w:rPr>
              <w:t>**</w:t>
            </w:r>
            <w:r>
              <w:rPr>
                <w:rFonts w:asciiTheme="majorBidi" w:hAnsiTheme="majorBidi" w:cstheme="majorBidi"/>
                <w:sz w:val="18"/>
                <w:szCs w:val="18"/>
              </w:rPr>
              <w:t xml:space="preserve"> At least five years.</w:t>
            </w:r>
          </w:p>
        </w:tc>
      </w:tr>
    </w:tbl>
    <w:p w14:paraId="0FA1D94A" w14:textId="77777777" w:rsidR="00C55AE0" w:rsidRDefault="00C55AE0" w:rsidP="00C55AE0"/>
    <w:p w14:paraId="4F19A281" w14:textId="77777777" w:rsidR="00C55AE0" w:rsidRDefault="00C55AE0" w:rsidP="00C55AE0"/>
    <w:p w14:paraId="257C18AA" w14:textId="77777777" w:rsidR="00C55AE0" w:rsidRDefault="00C55AE0" w:rsidP="00CE0180">
      <w:pPr>
        <w:sectPr w:rsidR="00C55AE0" w:rsidSect="00CE0180">
          <w:pgSz w:w="15840" w:h="12240" w:orient="landscape"/>
          <w:pgMar w:top="1440" w:right="1440" w:bottom="1440" w:left="1440" w:header="720" w:footer="720" w:gutter="0"/>
          <w:cols w:space="720"/>
          <w:docGrid w:linePitch="360"/>
        </w:sectPr>
      </w:pPr>
    </w:p>
    <w:p w14:paraId="24CAF785" w14:textId="77777777" w:rsidR="00596D69" w:rsidRDefault="002C3D68" w:rsidP="00AA681A">
      <w:pPr>
        <w:jc w:val="both"/>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596D69" w:rsidRPr="000B6BDE">
        <w:rPr>
          <w:rFonts w:asciiTheme="majorBidi" w:hAnsiTheme="majorBidi" w:cstheme="majorBidi"/>
          <w:b/>
          <w:bCs/>
          <w:sz w:val="24"/>
          <w:szCs w:val="24"/>
        </w:rPr>
        <w:t xml:space="preserve">Table </w:t>
      </w:r>
      <w:r w:rsidR="00AA681A">
        <w:rPr>
          <w:rFonts w:asciiTheme="majorBidi" w:hAnsiTheme="majorBidi" w:cstheme="majorBidi"/>
          <w:b/>
          <w:bCs/>
          <w:sz w:val="24"/>
          <w:szCs w:val="24"/>
        </w:rPr>
        <w:t>4</w:t>
      </w:r>
      <w:r w:rsidR="00596D69" w:rsidRPr="000B6BDE">
        <w:rPr>
          <w:rFonts w:asciiTheme="majorBidi" w:hAnsiTheme="majorBidi" w:cstheme="majorBidi"/>
          <w:b/>
          <w:bCs/>
          <w:sz w:val="24"/>
          <w:szCs w:val="24"/>
        </w:rPr>
        <w:t xml:space="preserve">. </w:t>
      </w:r>
      <w:r w:rsidR="00596D69" w:rsidRPr="000B6BDE">
        <w:rPr>
          <w:rFonts w:asciiTheme="majorBidi" w:hAnsiTheme="majorBidi" w:cstheme="majorBidi"/>
          <w:sz w:val="24"/>
          <w:szCs w:val="24"/>
        </w:rPr>
        <w:t xml:space="preserve">Reported effect size </w:t>
      </w:r>
      <w:r w:rsidR="00596D69">
        <w:rPr>
          <w:rFonts w:asciiTheme="majorBidi" w:hAnsiTheme="majorBidi" w:cstheme="majorBidi"/>
          <w:sz w:val="24"/>
          <w:szCs w:val="24"/>
        </w:rPr>
        <w:t xml:space="preserve">of type 2 diabetes </w:t>
      </w:r>
      <w:r w:rsidR="00596D69" w:rsidRPr="000B6BDE">
        <w:rPr>
          <w:rFonts w:asciiTheme="majorBidi" w:hAnsiTheme="majorBidi" w:cstheme="majorBidi"/>
          <w:sz w:val="24"/>
          <w:szCs w:val="24"/>
        </w:rPr>
        <w:t>across categories of dietary carbohydrate intake in prospective cohort studies.</w:t>
      </w:r>
    </w:p>
    <w:tbl>
      <w:tblPr>
        <w:tblStyle w:val="TableGrid"/>
        <w:tblW w:w="0" w:type="auto"/>
        <w:tblInd w:w="0" w:type="dxa"/>
        <w:tblLook w:val="04A0" w:firstRow="1" w:lastRow="0" w:firstColumn="1" w:lastColumn="0" w:noHBand="0" w:noVBand="1"/>
      </w:tblPr>
      <w:tblGrid>
        <w:gridCol w:w="3114"/>
        <w:gridCol w:w="6236"/>
      </w:tblGrid>
      <w:tr w:rsidR="00596D69" w14:paraId="766B073E" w14:textId="77777777" w:rsidTr="00D565E4">
        <w:tc>
          <w:tcPr>
            <w:tcW w:w="3114" w:type="dxa"/>
          </w:tcPr>
          <w:p w14:paraId="198660EA" w14:textId="77777777" w:rsidR="00596D69" w:rsidRDefault="00596D69" w:rsidP="00D565E4">
            <w:pPr>
              <w:jc w:val="both"/>
              <w:rPr>
                <w:rFonts w:asciiTheme="majorBidi" w:hAnsiTheme="majorBidi" w:cstheme="majorBidi"/>
                <w:b/>
                <w:bCs/>
                <w:sz w:val="24"/>
                <w:szCs w:val="24"/>
              </w:rPr>
            </w:pPr>
            <w:r>
              <w:rPr>
                <w:rFonts w:asciiTheme="majorBidi" w:hAnsiTheme="majorBidi" w:cstheme="majorBidi"/>
                <w:b/>
                <w:bCs/>
                <w:sz w:val="24"/>
                <w:szCs w:val="24"/>
              </w:rPr>
              <w:t>Dietary carbohydrate</w:t>
            </w:r>
          </w:p>
        </w:tc>
        <w:tc>
          <w:tcPr>
            <w:tcW w:w="6236" w:type="dxa"/>
          </w:tcPr>
          <w:p w14:paraId="5340C24E" w14:textId="77777777" w:rsidR="00596D69" w:rsidRDefault="00596D69" w:rsidP="00D565E4">
            <w:pPr>
              <w:jc w:val="both"/>
              <w:rPr>
                <w:rFonts w:asciiTheme="majorBidi" w:hAnsiTheme="majorBidi" w:cstheme="majorBidi"/>
                <w:b/>
                <w:bCs/>
                <w:sz w:val="24"/>
                <w:szCs w:val="24"/>
              </w:rPr>
            </w:pPr>
            <w:r>
              <w:rPr>
                <w:rFonts w:asciiTheme="majorBidi" w:hAnsiTheme="majorBidi" w:cstheme="majorBidi"/>
                <w:b/>
                <w:bCs/>
                <w:sz w:val="24"/>
                <w:szCs w:val="24"/>
              </w:rPr>
              <w:t>Effect size (95%CI)</w:t>
            </w:r>
          </w:p>
        </w:tc>
      </w:tr>
      <w:tr w:rsidR="00596D69" w14:paraId="79CA02CB" w14:textId="77777777" w:rsidTr="00D565E4">
        <w:tc>
          <w:tcPr>
            <w:tcW w:w="9350" w:type="dxa"/>
            <w:gridSpan w:val="2"/>
          </w:tcPr>
          <w:p w14:paraId="0301DEB9" w14:textId="77777777" w:rsidR="00596D69" w:rsidRPr="007B75AF" w:rsidRDefault="00596D69" w:rsidP="00D565E4">
            <w:pPr>
              <w:jc w:val="both"/>
              <w:rPr>
                <w:rFonts w:asciiTheme="majorBidi" w:hAnsiTheme="majorBidi" w:cstheme="majorBidi"/>
                <w:b/>
                <w:bCs/>
                <w:sz w:val="24"/>
                <w:szCs w:val="24"/>
              </w:rPr>
            </w:pPr>
            <w:r w:rsidRPr="007B75AF">
              <w:rPr>
                <w:rFonts w:asciiTheme="majorBidi" w:hAnsiTheme="majorBidi" w:cstheme="majorBidi"/>
                <w:b/>
                <w:bCs/>
                <w:sz w:val="20"/>
                <w:szCs w:val="20"/>
              </w:rPr>
              <w:t xml:space="preserve">Ahmadi </w:t>
            </w:r>
            <w:proofErr w:type="spellStart"/>
            <w:r w:rsidRPr="007B75AF">
              <w:rPr>
                <w:rFonts w:asciiTheme="majorBidi" w:hAnsiTheme="majorBidi" w:cstheme="majorBidi"/>
                <w:b/>
                <w:bCs/>
                <w:sz w:val="20"/>
                <w:szCs w:val="20"/>
              </w:rPr>
              <w:t>Abhari</w:t>
            </w:r>
            <w:proofErr w:type="spellEnd"/>
            <w:r w:rsidRPr="007B75AF">
              <w:rPr>
                <w:rFonts w:asciiTheme="majorBidi" w:hAnsiTheme="majorBidi" w:cstheme="majorBidi"/>
                <w:b/>
                <w:bCs/>
                <w:sz w:val="20"/>
                <w:szCs w:val="20"/>
              </w:rPr>
              <w:t>, 2014</w:t>
            </w:r>
          </w:p>
        </w:tc>
      </w:tr>
      <w:tr w:rsidR="00596D69" w14:paraId="78383E32" w14:textId="77777777" w:rsidTr="00D565E4">
        <w:tc>
          <w:tcPr>
            <w:tcW w:w="3114" w:type="dxa"/>
          </w:tcPr>
          <w:p w14:paraId="55DA30AA" w14:textId="77777777" w:rsidR="00596D69" w:rsidRPr="00933B6B" w:rsidRDefault="00596D69" w:rsidP="00D565E4">
            <w:pPr>
              <w:jc w:val="both"/>
              <w:rPr>
                <w:rFonts w:asciiTheme="majorBidi" w:hAnsiTheme="majorBidi" w:cstheme="majorBidi"/>
                <w:sz w:val="20"/>
                <w:szCs w:val="20"/>
              </w:rPr>
            </w:pPr>
            <w:r w:rsidRPr="00933B6B">
              <w:rPr>
                <w:rFonts w:asciiTheme="majorBidi" w:hAnsiTheme="majorBidi" w:cstheme="majorBidi"/>
                <w:sz w:val="20"/>
                <w:szCs w:val="20"/>
              </w:rPr>
              <w:t>41.0</w:t>
            </w:r>
            <w:r>
              <w:rPr>
                <w:rFonts w:asciiTheme="majorBidi" w:hAnsiTheme="majorBidi" w:cstheme="majorBidi"/>
                <w:sz w:val="20"/>
                <w:szCs w:val="20"/>
              </w:rPr>
              <w:t xml:space="preserve"> (median, % calorie)</w:t>
            </w:r>
          </w:p>
        </w:tc>
        <w:tc>
          <w:tcPr>
            <w:tcW w:w="6236" w:type="dxa"/>
          </w:tcPr>
          <w:p w14:paraId="2E89D189" w14:textId="77777777" w:rsidR="00596D69" w:rsidRPr="00933B6B" w:rsidRDefault="00596D69" w:rsidP="00D565E4">
            <w:pPr>
              <w:jc w:val="both"/>
              <w:rPr>
                <w:rFonts w:asciiTheme="majorBidi" w:hAnsiTheme="majorBidi" w:cstheme="majorBidi"/>
                <w:sz w:val="20"/>
                <w:szCs w:val="20"/>
              </w:rPr>
            </w:pPr>
            <w:r w:rsidRPr="00933B6B">
              <w:rPr>
                <w:rFonts w:asciiTheme="majorBidi" w:hAnsiTheme="majorBidi" w:cstheme="majorBidi"/>
                <w:sz w:val="20"/>
                <w:szCs w:val="20"/>
              </w:rPr>
              <w:t>1.0</w:t>
            </w:r>
          </w:p>
        </w:tc>
      </w:tr>
      <w:tr w:rsidR="00596D69" w14:paraId="74FEE81C" w14:textId="77777777" w:rsidTr="00D565E4">
        <w:tc>
          <w:tcPr>
            <w:tcW w:w="3114" w:type="dxa"/>
          </w:tcPr>
          <w:p w14:paraId="20B704AB" w14:textId="77777777" w:rsidR="00596D69" w:rsidRPr="00933B6B" w:rsidRDefault="00596D69" w:rsidP="00D565E4">
            <w:pPr>
              <w:jc w:val="both"/>
              <w:rPr>
                <w:rFonts w:asciiTheme="majorBidi" w:hAnsiTheme="majorBidi" w:cstheme="majorBidi"/>
                <w:sz w:val="20"/>
                <w:szCs w:val="20"/>
              </w:rPr>
            </w:pPr>
            <w:r w:rsidRPr="00933B6B">
              <w:rPr>
                <w:rFonts w:asciiTheme="majorBidi" w:hAnsiTheme="majorBidi" w:cstheme="majorBidi"/>
                <w:sz w:val="20"/>
                <w:szCs w:val="20"/>
              </w:rPr>
              <w:t>46.5</w:t>
            </w:r>
          </w:p>
        </w:tc>
        <w:tc>
          <w:tcPr>
            <w:tcW w:w="6236" w:type="dxa"/>
          </w:tcPr>
          <w:p w14:paraId="283ADB6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1.07 (0.78, 1.42)</w:t>
            </w:r>
          </w:p>
        </w:tc>
      </w:tr>
      <w:tr w:rsidR="00596D69" w14:paraId="0C20CAF9" w14:textId="77777777" w:rsidTr="00D565E4">
        <w:tc>
          <w:tcPr>
            <w:tcW w:w="3114" w:type="dxa"/>
          </w:tcPr>
          <w:p w14:paraId="721B6C23" w14:textId="77777777" w:rsidR="00596D69" w:rsidRPr="00933B6B" w:rsidRDefault="00596D69" w:rsidP="00D565E4">
            <w:pPr>
              <w:jc w:val="both"/>
              <w:rPr>
                <w:rFonts w:asciiTheme="majorBidi" w:hAnsiTheme="majorBidi" w:cstheme="majorBidi"/>
                <w:sz w:val="20"/>
                <w:szCs w:val="20"/>
              </w:rPr>
            </w:pPr>
            <w:r w:rsidRPr="00933B6B">
              <w:rPr>
                <w:rFonts w:asciiTheme="majorBidi" w:hAnsiTheme="majorBidi" w:cstheme="majorBidi"/>
                <w:sz w:val="20"/>
                <w:szCs w:val="20"/>
              </w:rPr>
              <w:t>50.0</w:t>
            </w:r>
          </w:p>
        </w:tc>
        <w:tc>
          <w:tcPr>
            <w:tcW w:w="6236" w:type="dxa"/>
          </w:tcPr>
          <w:p w14:paraId="21105F32"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0.91 (0.75, 1.12)</w:t>
            </w:r>
          </w:p>
        </w:tc>
      </w:tr>
      <w:tr w:rsidR="00596D69" w14:paraId="09F23F3B" w14:textId="77777777" w:rsidTr="00D565E4">
        <w:tc>
          <w:tcPr>
            <w:tcW w:w="3114" w:type="dxa"/>
          </w:tcPr>
          <w:p w14:paraId="611762B6" w14:textId="77777777" w:rsidR="00596D69" w:rsidRPr="00933B6B" w:rsidRDefault="00596D69" w:rsidP="00D565E4">
            <w:pPr>
              <w:jc w:val="both"/>
              <w:rPr>
                <w:rFonts w:asciiTheme="majorBidi" w:hAnsiTheme="majorBidi" w:cstheme="majorBidi"/>
                <w:sz w:val="20"/>
                <w:szCs w:val="20"/>
              </w:rPr>
            </w:pPr>
            <w:r w:rsidRPr="00933B6B">
              <w:rPr>
                <w:rFonts w:asciiTheme="majorBidi" w:hAnsiTheme="majorBidi" w:cstheme="majorBidi"/>
                <w:sz w:val="20"/>
                <w:szCs w:val="20"/>
              </w:rPr>
              <w:t>53.4</w:t>
            </w:r>
          </w:p>
        </w:tc>
        <w:tc>
          <w:tcPr>
            <w:tcW w:w="6236" w:type="dxa"/>
          </w:tcPr>
          <w:p w14:paraId="5932B90E"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1.10 (0.80, 1.43)</w:t>
            </w:r>
          </w:p>
        </w:tc>
      </w:tr>
      <w:tr w:rsidR="00596D69" w14:paraId="3D259A4A" w14:textId="77777777" w:rsidTr="00D565E4">
        <w:tc>
          <w:tcPr>
            <w:tcW w:w="3114" w:type="dxa"/>
          </w:tcPr>
          <w:p w14:paraId="2D70788D" w14:textId="77777777" w:rsidR="00596D69" w:rsidRPr="00933B6B" w:rsidRDefault="00596D69" w:rsidP="00D565E4">
            <w:pPr>
              <w:jc w:val="both"/>
              <w:rPr>
                <w:rFonts w:asciiTheme="majorBidi" w:hAnsiTheme="majorBidi" w:cstheme="majorBidi"/>
                <w:sz w:val="20"/>
                <w:szCs w:val="20"/>
              </w:rPr>
            </w:pPr>
            <w:r w:rsidRPr="00933B6B">
              <w:rPr>
                <w:rFonts w:asciiTheme="majorBidi" w:hAnsiTheme="majorBidi" w:cstheme="majorBidi"/>
                <w:sz w:val="20"/>
                <w:szCs w:val="20"/>
              </w:rPr>
              <w:t>58.1</w:t>
            </w:r>
          </w:p>
        </w:tc>
        <w:tc>
          <w:tcPr>
            <w:tcW w:w="6236" w:type="dxa"/>
          </w:tcPr>
          <w:p w14:paraId="4ECD82F4"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0.86 (0.69, 1.15)</w:t>
            </w:r>
          </w:p>
        </w:tc>
      </w:tr>
      <w:tr w:rsidR="00596D69" w14:paraId="053FEE6E" w14:textId="77777777" w:rsidTr="00D565E4">
        <w:tc>
          <w:tcPr>
            <w:tcW w:w="3114" w:type="dxa"/>
          </w:tcPr>
          <w:p w14:paraId="669CE5F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Per 70 g/d</w:t>
            </w:r>
          </w:p>
        </w:tc>
        <w:tc>
          <w:tcPr>
            <w:tcW w:w="6236" w:type="dxa"/>
          </w:tcPr>
          <w:p w14:paraId="2C2E3F52" w14:textId="77777777" w:rsidR="00596D69" w:rsidRDefault="00596D69" w:rsidP="00D565E4">
            <w:pPr>
              <w:jc w:val="both"/>
              <w:rPr>
                <w:rFonts w:asciiTheme="majorBidi" w:hAnsiTheme="majorBidi" w:cstheme="majorBidi"/>
                <w:sz w:val="20"/>
                <w:szCs w:val="20"/>
              </w:rPr>
            </w:pPr>
            <w:r>
              <w:rPr>
                <w:rFonts w:asciiTheme="majorBidi" w:hAnsiTheme="majorBidi" w:cstheme="majorBidi"/>
                <w:sz w:val="20"/>
                <w:szCs w:val="20"/>
              </w:rPr>
              <w:t>0.82 (0.66, 1.03)</w:t>
            </w:r>
          </w:p>
        </w:tc>
      </w:tr>
      <w:tr w:rsidR="00596D69" w14:paraId="2E46039A" w14:textId="77777777" w:rsidTr="00D565E4">
        <w:tc>
          <w:tcPr>
            <w:tcW w:w="9350" w:type="dxa"/>
            <w:gridSpan w:val="2"/>
          </w:tcPr>
          <w:p w14:paraId="00AAA9F0" w14:textId="77777777" w:rsidR="00596D69" w:rsidRPr="007B75AF" w:rsidRDefault="00596D69" w:rsidP="00D565E4">
            <w:pPr>
              <w:jc w:val="both"/>
              <w:rPr>
                <w:rFonts w:asciiTheme="majorBidi" w:hAnsiTheme="majorBidi" w:cstheme="majorBidi"/>
                <w:b/>
                <w:bCs/>
                <w:sz w:val="20"/>
                <w:szCs w:val="20"/>
              </w:rPr>
            </w:pPr>
            <w:proofErr w:type="spellStart"/>
            <w:r w:rsidRPr="007B75AF">
              <w:rPr>
                <w:rFonts w:asciiTheme="majorBidi" w:hAnsiTheme="majorBidi" w:cstheme="majorBidi"/>
                <w:b/>
                <w:bCs/>
                <w:sz w:val="20"/>
                <w:szCs w:val="20"/>
              </w:rPr>
              <w:t>Al</w:t>
            </w:r>
            <w:r w:rsidRPr="007B75AF">
              <w:rPr>
                <w:rFonts w:ascii="AdvPSA88C" w:hAnsi="AdvPSA88C" w:cs="AdvPSA88C"/>
                <w:b/>
                <w:bCs/>
                <w:sz w:val="20"/>
                <w:szCs w:val="20"/>
              </w:rPr>
              <w:t>E</w:t>
            </w:r>
            <w:r w:rsidRPr="007B75AF">
              <w:rPr>
                <w:rFonts w:asciiTheme="majorBidi" w:hAnsiTheme="majorBidi" w:cstheme="majorBidi"/>
                <w:b/>
                <w:bCs/>
                <w:sz w:val="20"/>
                <w:szCs w:val="20"/>
              </w:rPr>
              <w:t>ssa</w:t>
            </w:r>
            <w:proofErr w:type="spellEnd"/>
            <w:r w:rsidRPr="007B75AF">
              <w:rPr>
                <w:rFonts w:asciiTheme="majorBidi" w:hAnsiTheme="majorBidi" w:cstheme="majorBidi"/>
                <w:b/>
                <w:bCs/>
                <w:sz w:val="20"/>
                <w:szCs w:val="20"/>
              </w:rPr>
              <w:t>, 2015</w:t>
            </w:r>
          </w:p>
        </w:tc>
      </w:tr>
      <w:tr w:rsidR="00596D69" w14:paraId="49A12563" w14:textId="77777777" w:rsidTr="00D565E4">
        <w:tc>
          <w:tcPr>
            <w:tcW w:w="3114" w:type="dxa"/>
          </w:tcPr>
          <w:p w14:paraId="4F04F340"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159.0 (median, g/d)</w:t>
            </w:r>
          </w:p>
        </w:tc>
        <w:tc>
          <w:tcPr>
            <w:tcW w:w="6236" w:type="dxa"/>
          </w:tcPr>
          <w:p w14:paraId="0BF4CE75"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14:paraId="0874D206" w14:textId="77777777" w:rsidTr="00D565E4">
        <w:tc>
          <w:tcPr>
            <w:tcW w:w="3114" w:type="dxa"/>
          </w:tcPr>
          <w:p w14:paraId="46241A5C"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181.0</w:t>
            </w:r>
          </w:p>
        </w:tc>
        <w:tc>
          <w:tcPr>
            <w:tcW w:w="6236" w:type="dxa"/>
          </w:tcPr>
          <w:p w14:paraId="72141BA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0.96 (0.89, 1.04)</w:t>
            </w:r>
          </w:p>
        </w:tc>
      </w:tr>
      <w:tr w:rsidR="00596D69" w14:paraId="0AD58BA8" w14:textId="77777777" w:rsidTr="00D565E4">
        <w:tc>
          <w:tcPr>
            <w:tcW w:w="3114" w:type="dxa"/>
          </w:tcPr>
          <w:p w14:paraId="04A9DE44"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195.0</w:t>
            </w:r>
          </w:p>
        </w:tc>
        <w:tc>
          <w:tcPr>
            <w:tcW w:w="6236" w:type="dxa"/>
          </w:tcPr>
          <w:p w14:paraId="03C07F05"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0.96 (0.89, 1.04)</w:t>
            </w:r>
          </w:p>
        </w:tc>
      </w:tr>
      <w:tr w:rsidR="00596D69" w14:paraId="79404645" w14:textId="77777777" w:rsidTr="00D565E4">
        <w:tc>
          <w:tcPr>
            <w:tcW w:w="3114" w:type="dxa"/>
          </w:tcPr>
          <w:p w14:paraId="3D5B5F48"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208.3</w:t>
            </w:r>
          </w:p>
        </w:tc>
        <w:tc>
          <w:tcPr>
            <w:tcW w:w="6236" w:type="dxa"/>
          </w:tcPr>
          <w:p w14:paraId="75633049"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0.99 (0.91, 1.08)</w:t>
            </w:r>
          </w:p>
        </w:tc>
      </w:tr>
      <w:tr w:rsidR="00596D69" w14:paraId="34CFC34A" w14:textId="77777777" w:rsidTr="00D565E4">
        <w:tc>
          <w:tcPr>
            <w:tcW w:w="3114" w:type="dxa"/>
          </w:tcPr>
          <w:p w14:paraId="31D4B8AF"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228.4</w:t>
            </w:r>
          </w:p>
        </w:tc>
        <w:tc>
          <w:tcPr>
            <w:tcW w:w="6236" w:type="dxa"/>
          </w:tcPr>
          <w:p w14:paraId="48BDCF8A"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0.98 (0.89, 1.08)</w:t>
            </w:r>
          </w:p>
        </w:tc>
      </w:tr>
      <w:tr w:rsidR="00596D69" w14:paraId="5747193E" w14:textId="77777777" w:rsidTr="00D565E4">
        <w:tc>
          <w:tcPr>
            <w:tcW w:w="9350" w:type="dxa"/>
            <w:gridSpan w:val="2"/>
          </w:tcPr>
          <w:p w14:paraId="2183C5C7" w14:textId="77777777" w:rsidR="00596D69" w:rsidRPr="00E03E9C" w:rsidRDefault="00596D69" w:rsidP="00D565E4">
            <w:pPr>
              <w:jc w:val="both"/>
              <w:rPr>
                <w:rFonts w:asciiTheme="majorBidi" w:hAnsiTheme="majorBidi" w:cstheme="majorBidi"/>
                <w:b/>
                <w:bCs/>
                <w:sz w:val="20"/>
                <w:szCs w:val="20"/>
              </w:rPr>
            </w:pPr>
            <w:r w:rsidRPr="00E03E9C">
              <w:rPr>
                <w:rFonts w:asciiTheme="majorBidi" w:hAnsiTheme="majorBidi" w:cstheme="majorBidi"/>
                <w:b/>
                <w:bCs/>
                <w:sz w:val="20"/>
                <w:szCs w:val="20"/>
              </w:rPr>
              <w:t>Ha, 2019 (Male)</w:t>
            </w:r>
          </w:p>
        </w:tc>
      </w:tr>
      <w:tr w:rsidR="00596D69" w14:paraId="018FEC25" w14:textId="77777777" w:rsidTr="00D565E4">
        <w:tc>
          <w:tcPr>
            <w:tcW w:w="3114" w:type="dxa"/>
            <w:vAlign w:val="center"/>
          </w:tcPr>
          <w:p w14:paraId="5DA030F8" w14:textId="77777777" w:rsidR="00596D69" w:rsidRPr="00104CB5" w:rsidRDefault="00596D69" w:rsidP="00D565E4">
            <w:pPr>
              <w:jc w:val="both"/>
              <w:rPr>
                <w:rFonts w:asciiTheme="majorBidi" w:hAnsiTheme="majorBidi" w:cstheme="majorBidi"/>
                <w:sz w:val="20"/>
                <w:szCs w:val="20"/>
              </w:rPr>
            </w:pPr>
            <w:r w:rsidRPr="00104CB5">
              <w:rPr>
                <w:rFonts w:asciiTheme="majorBidi" w:hAnsiTheme="majorBidi" w:cstheme="majorBidi"/>
                <w:color w:val="000000"/>
                <w:sz w:val="20"/>
                <w:szCs w:val="20"/>
              </w:rPr>
              <w:t>64.7</w:t>
            </w:r>
            <w:r>
              <w:rPr>
                <w:rFonts w:asciiTheme="majorBidi" w:hAnsiTheme="majorBidi" w:cstheme="majorBidi"/>
                <w:color w:val="000000"/>
                <w:sz w:val="20"/>
                <w:szCs w:val="20"/>
              </w:rPr>
              <w:t xml:space="preserve"> </w:t>
            </w:r>
            <w:r w:rsidRPr="00104CB5">
              <w:rPr>
                <w:rFonts w:asciiTheme="majorBidi" w:hAnsiTheme="majorBidi" w:cstheme="majorBidi"/>
                <w:sz w:val="20"/>
                <w:szCs w:val="20"/>
              </w:rPr>
              <w:t>(median, % calorie)</w:t>
            </w:r>
          </w:p>
        </w:tc>
        <w:tc>
          <w:tcPr>
            <w:tcW w:w="6236" w:type="dxa"/>
          </w:tcPr>
          <w:p w14:paraId="658384F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14:paraId="224A2216" w14:textId="77777777" w:rsidTr="00D565E4">
        <w:tc>
          <w:tcPr>
            <w:tcW w:w="3114" w:type="dxa"/>
            <w:vAlign w:val="center"/>
          </w:tcPr>
          <w:p w14:paraId="0962EBB6" w14:textId="77777777" w:rsidR="00596D69" w:rsidRPr="00104CB5" w:rsidRDefault="00596D69" w:rsidP="00D565E4">
            <w:pPr>
              <w:jc w:val="both"/>
              <w:rPr>
                <w:rFonts w:asciiTheme="majorBidi" w:hAnsiTheme="majorBidi" w:cstheme="majorBidi"/>
                <w:sz w:val="20"/>
                <w:szCs w:val="20"/>
              </w:rPr>
            </w:pPr>
            <w:r w:rsidRPr="00104CB5">
              <w:rPr>
                <w:rFonts w:asciiTheme="majorBidi" w:hAnsiTheme="majorBidi" w:cstheme="majorBidi"/>
                <w:color w:val="000000"/>
                <w:sz w:val="20"/>
                <w:szCs w:val="20"/>
              </w:rPr>
              <w:t>69.8</w:t>
            </w:r>
          </w:p>
        </w:tc>
        <w:tc>
          <w:tcPr>
            <w:tcW w:w="6236" w:type="dxa"/>
          </w:tcPr>
          <w:p w14:paraId="32F9554C"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0.92 (0.69, 1.22)</w:t>
            </w:r>
          </w:p>
        </w:tc>
      </w:tr>
      <w:tr w:rsidR="00596D69" w14:paraId="4627DDAE" w14:textId="77777777" w:rsidTr="00D565E4">
        <w:tc>
          <w:tcPr>
            <w:tcW w:w="3114" w:type="dxa"/>
            <w:vAlign w:val="center"/>
          </w:tcPr>
          <w:p w14:paraId="110A5D2E" w14:textId="77777777" w:rsidR="00596D69" w:rsidRPr="00104CB5" w:rsidRDefault="00596D69" w:rsidP="00D565E4">
            <w:pPr>
              <w:jc w:val="both"/>
              <w:rPr>
                <w:rFonts w:asciiTheme="majorBidi" w:hAnsiTheme="majorBidi" w:cstheme="majorBidi"/>
                <w:sz w:val="20"/>
                <w:szCs w:val="20"/>
              </w:rPr>
            </w:pPr>
            <w:r w:rsidRPr="00104CB5">
              <w:rPr>
                <w:rFonts w:asciiTheme="majorBidi" w:hAnsiTheme="majorBidi" w:cstheme="majorBidi"/>
                <w:color w:val="000000"/>
                <w:sz w:val="20"/>
                <w:szCs w:val="20"/>
              </w:rPr>
              <w:t>73.7</w:t>
            </w:r>
          </w:p>
        </w:tc>
        <w:tc>
          <w:tcPr>
            <w:tcW w:w="6236" w:type="dxa"/>
          </w:tcPr>
          <w:p w14:paraId="55A56BDD"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 xml:space="preserve">1.40 (1.02, 1.93) </w:t>
            </w:r>
          </w:p>
        </w:tc>
      </w:tr>
      <w:tr w:rsidR="00596D69" w14:paraId="3C1E0DEA" w14:textId="77777777" w:rsidTr="00D565E4">
        <w:tc>
          <w:tcPr>
            <w:tcW w:w="3114" w:type="dxa"/>
            <w:vAlign w:val="center"/>
          </w:tcPr>
          <w:p w14:paraId="02703D06" w14:textId="77777777" w:rsidR="00596D69" w:rsidRPr="00104CB5" w:rsidRDefault="00596D69" w:rsidP="00D565E4">
            <w:pPr>
              <w:jc w:val="both"/>
              <w:rPr>
                <w:rFonts w:asciiTheme="majorBidi" w:hAnsiTheme="majorBidi" w:cstheme="majorBidi"/>
                <w:sz w:val="20"/>
                <w:szCs w:val="20"/>
              </w:rPr>
            </w:pPr>
            <w:r w:rsidRPr="00104CB5">
              <w:rPr>
                <w:rFonts w:asciiTheme="majorBidi" w:hAnsiTheme="majorBidi" w:cstheme="majorBidi"/>
                <w:color w:val="000000"/>
                <w:sz w:val="20"/>
                <w:szCs w:val="20"/>
              </w:rPr>
              <w:t>78</w:t>
            </w:r>
          </w:p>
        </w:tc>
        <w:tc>
          <w:tcPr>
            <w:tcW w:w="6236" w:type="dxa"/>
          </w:tcPr>
          <w:p w14:paraId="26E1B65E"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1.54 (1.03, 2.30)</w:t>
            </w:r>
          </w:p>
        </w:tc>
      </w:tr>
      <w:tr w:rsidR="00596D69" w:rsidRPr="00933B6B" w14:paraId="2FB05FED" w14:textId="77777777" w:rsidTr="00D565E4">
        <w:tc>
          <w:tcPr>
            <w:tcW w:w="9350" w:type="dxa"/>
            <w:gridSpan w:val="2"/>
          </w:tcPr>
          <w:p w14:paraId="6808ABB6" w14:textId="77777777" w:rsidR="00596D69" w:rsidRPr="00933B6B" w:rsidRDefault="00596D69" w:rsidP="00D565E4">
            <w:pPr>
              <w:jc w:val="both"/>
              <w:rPr>
                <w:rFonts w:asciiTheme="majorBidi" w:hAnsiTheme="majorBidi" w:cstheme="majorBidi"/>
                <w:sz w:val="20"/>
                <w:szCs w:val="20"/>
              </w:rPr>
            </w:pPr>
            <w:r w:rsidRPr="00E03E9C">
              <w:rPr>
                <w:rFonts w:asciiTheme="majorBidi" w:hAnsiTheme="majorBidi" w:cstheme="majorBidi"/>
                <w:b/>
                <w:bCs/>
                <w:sz w:val="20"/>
                <w:szCs w:val="20"/>
              </w:rPr>
              <w:t>Ha, 2019 (</w:t>
            </w:r>
            <w:r>
              <w:rPr>
                <w:rFonts w:asciiTheme="majorBidi" w:hAnsiTheme="majorBidi" w:cstheme="majorBidi"/>
                <w:b/>
                <w:bCs/>
                <w:sz w:val="20"/>
                <w:szCs w:val="20"/>
              </w:rPr>
              <w:t>Fem</w:t>
            </w:r>
            <w:r w:rsidRPr="00E03E9C">
              <w:rPr>
                <w:rFonts w:asciiTheme="majorBidi" w:hAnsiTheme="majorBidi" w:cstheme="majorBidi"/>
                <w:b/>
                <w:bCs/>
                <w:sz w:val="20"/>
                <w:szCs w:val="20"/>
              </w:rPr>
              <w:t>ale)</w:t>
            </w:r>
          </w:p>
        </w:tc>
      </w:tr>
      <w:tr w:rsidR="00596D69" w:rsidRPr="00933B6B" w14:paraId="00E6B79B" w14:textId="77777777" w:rsidTr="00D565E4">
        <w:tc>
          <w:tcPr>
            <w:tcW w:w="3114" w:type="dxa"/>
            <w:vAlign w:val="center"/>
          </w:tcPr>
          <w:p w14:paraId="1C5CD5C6" w14:textId="77777777" w:rsidR="00596D69" w:rsidRPr="00E03E9C" w:rsidRDefault="00596D69" w:rsidP="00D565E4">
            <w:pPr>
              <w:jc w:val="both"/>
              <w:rPr>
                <w:rFonts w:asciiTheme="majorBidi" w:hAnsiTheme="majorBidi" w:cstheme="majorBidi"/>
                <w:sz w:val="20"/>
                <w:szCs w:val="20"/>
              </w:rPr>
            </w:pPr>
            <w:r w:rsidRPr="00E03E9C">
              <w:rPr>
                <w:rFonts w:asciiTheme="majorBidi" w:hAnsiTheme="majorBidi" w:cstheme="majorBidi"/>
                <w:color w:val="000000"/>
                <w:sz w:val="20"/>
                <w:szCs w:val="20"/>
              </w:rPr>
              <w:t>66.3</w:t>
            </w:r>
            <w:r>
              <w:rPr>
                <w:rFonts w:asciiTheme="majorBidi" w:hAnsiTheme="majorBidi" w:cstheme="majorBidi"/>
                <w:color w:val="000000"/>
                <w:sz w:val="20"/>
                <w:szCs w:val="20"/>
              </w:rPr>
              <w:t xml:space="preserve"> </w:t>
            </w:r>
            <w:r w:rsidRPr="00104CB5">
              <w:rPr>
                <w:rFonts w:asciiTheme="majorBidi" w:hAnsiTheme="majorBidi" w:cstheme="majorBidi"/>
                <w:sz w:val="20"/>
                <w:szCs w:val="20"/>
              </w:rPr>
              <w:t>(median, % calorie)</w:t>
            </w:r>
          </w:p>
        </w:tc>
        <w:tc>
          <w:tcPr>
            <w:tcW w:w="6236" w:type="dxa"/>
          </w:tcPr>
          <w:p w14:paraId="3081DC2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rsidRPr="00933B6B" w14:paraId="04238DA3" w14:textId="77777777" w:rsidTr="00D565E4">
        <w:tc>
          <w:tcPr>
            <w:tcW w:w="3114" w:type="dxa"/>
            <w:vAlign w:val="center"/>
          </w:tcPr>
          <w:p w14:paraId="2E1E7214" w14:textId="77777777" w:rsidR="00596D69" w:rsidRPr="00E03E9C" w:rsidRDefault="00596D69" w:rsidP="00D565E4">
            <w:pPr>
              <w:jc w:val="both"/>
              <w:rPr>
                <w:rFonts w:asciiTheme="majorBidi" w:hAnsiTheme="majorBidi" w:cstheme="majorBidi"/>
                <w:sz w:val="20"/>
                <w:szCs w:val="20"/>
              </w:rPr>
            </w:pPr>
            <w:r w:rsidRPr="00E03E9C">
              <w:rPr>
                <w:rFonts w:asciiTheme="majorBidi" w:hAnsiTheme="majorBidi" w:cstheme="majorBidi"/>
                <w:color w:val="000000"/>
                <w:sz w:val="20"/>
                <w:szCs w:val="20"/>
              </w:rPr>
              <w:t>71.8</w:t>
            </w:r>
          </w:p>
        </w:tc>
        <w:tc>
          <w:tcPr>
            <w:tcW w:w="6236" w:type="dxa"/>
          </w:tcPr>
          <w:p w14:paraId="610B28A8"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1.11 (0.82,1.51)</w:t>
            </w:r>
          </w:p>
        </w:tc>
      </w:tr>
      <w:tr w:rsidR="00596D69" w:rsidRPr="00933B6B" w14:paraId="2902478F" w14:textId="77777777" w:rsidTr="00D565E4">
        <w:tc>
          <w:tcPr>
            <w:tcW w:w="3114" w:type="dxa"/>
            <w:vAlign w:val="center"/>
          </w:tcPr>
          <w:p w14:paraId="62FD64DA" w14:textId="77777777" w:rsidR="00596D69" w:rsidRPr="00E03E9C" w:rsidRDefault="00596D69" w:rsidP="00D565E4">
            <w:pPr>
              <w:jc w:val="both"/>
              <w:rPr>
                <w:rFonts w:asciiTheme="majorBidi" w:hAnsiTheme="majorBidi" w:cstheme="majorBidi"/>
                <w:sz w:val="20"/>
                <w:szCs w:val="20"/>
              </w:rPr>
            </w:pPr>
            <w:r w:rsidRPr="00E03E9C">
              <w:rPr>
                <w:rFonts w:asciiTheme="majorBidi" w:hAnsiTheme="majorBidi" w:cstheme="majorBidi"/>
                <w:color w:val="000000"/>
                <w:sz w:val="20"/>
                <w:szCs w:val="20"/>
              </w:rPr>
              <w:t>75.6</w:t>
            </w:r>
          </w:p>
        </w:tc>
        <w:tc>
          <w:tcPr>
            <w:tcW w:w="6236" w:type="dxa"/>
          </w:tcPr>
          <w:p w14:paraId="2E12F9B4"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1.09 (0.75, 1.57)</w:t>
            </w:r>
          </w:p>
        </w:tc>
      </w:tr>
      <w:tr w:rsidR="00596D69" w:rsidRPr="00933B6B" w14:paraId="1A98EAEE" w14:textId="77777777" w:rsidTr="00D565E4">
        <w:tc>
          <w:tcPr>
            <w:tcW w:w="3114" w:type="dxa"/>
            <w:vAlign w:val="center"/>
          </w:tcPr>
          <w:p w14:paraId="577FF245" w14:textId="77777777" w:rsidR="00596D69" w:rsidRPr="00E03E9C" w:rsidRDefault="00596D69" w:rsidP="00D565E4">
            <w:pPr>
              <w:jc w:val="both"/>
              <w:rPr>
                <w:rFonts w:asciiTheme="majorBidi" w:hAnsiTheme="majorBidi" w:cstheme="majorBidi"/>
                <w:sz w:val="20"/>
                <w:szCs w:val="20"/>
              </w:rPr>
            </w:pPr>
            <w:r w:rsidRPr="00E03E9C">
              <w:rPr>
                <w:rFonts w:asciiTheme="majorBidi" w:hAnsiTheme="majorBidi" w:cstheme="majorBidi"/>
                <w:color w:val="000000"/>
                <w:sz w:val="20"/>
                <w:szCs w:val="20"/>
              </w:rPr>
              <w:t>80.4</w:t>
            </w:r>
          </w:p>
        </w:tc>
        <w:tc>
          <w:tcPr>
            <w:tcW w:w="6236" w:type="dxa"/>
          </w:tcPr>
          <w:p w14:paraId="627E192E"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1.69 (1.08, 2.67)</w:t>
            </w:r>
          </w:p>
        </w:tc>
      </w:tr>
      <w:tr w:rsidR="00596D69" w:rsidRPr="00933B6B" w14:paraId="0905CD79" w14:textId="77777777" w:rsidTr="00D565E4">
        <w:tc>
          <w:tcPr>
            <w:tcW w:w="9350" w:type="dxa"/>
            <w:gridSpan w:val="2"/>
          </w:tcPr>
          <w:p w14:paraId="7779718B" w14:textId="77777777" w:rsidR="00596D69" w:rsidRPr="00184199" w:rsidRDefault="00596D69" w:rsidP="00D565E4">
            <w:pPr>
              <w:jc w:val="both"/>
              <w:rPr>
                <w:rFonts w:asciiTheme="majorBidi" w:hAnsiTheme="majorBidi" w:cstheme="majorBidi"/>
                <w:b/>
                <w:bCs/>
                <w:sz w:val="20"/>
                <w:szCs w:val="20"/>
              </w:rPr>
            </w:pPr>
            <w:r w:rsidRPr="00184199">
              <w:rPr>
                <w:rFonts w:asciiTheme="majorBidi" w:hAnsiTheme="majorBidi" w:cstheme="majorBidi"/>
                <w:b/>
                <w:bCs/>
                <w:sz w:val="20"/>
                <w:szCs w:val="20"/>
              </w:rPr>
              <w:t>Meyer, 2000</w:t>
            </w:r>
          </w:p>
        </w:tc>
      </w:tr>
      <w:tr w:rsidR="00596D69" w:rsidRPr="00933B6B" w14:paraId="79F14F3D" w14:textId="77777777" w:rsidTr="00D565E4">
        <w:tc>
          <w:tcPr>
            <w:tcW w:w="3114" w:type="dxa"/>
            <w:vAlign w:val="center"/>
          </w:tcPr>
          <w:p w14:paraId="3EA844B1" w14:textId="77777777" w:rsidR="00596D69" w:rsidRPr="00184199" w:rsidRDefault="00596D69" w:rsidP="00D565E4">
            <w:pPr>
              <w:jc w:val="both"/>
              <w:rPr>
                <w:rFonts w:asciiTheme="majorBidi" w:hAnsiTheme="majorBidi" w:cstheme="majorBidi"/>
                <w:sz w:val="20"/>
                <w:szCs w:val="20"/>
              </w:rPr>
            </w:pPr>
            <w:r w:rsidRPr="00184199">
              <w:rPr>
                <w:rFonts w:asciiTheme="majorBidi" w:hAnsiTheme="majorBidi" w:cstheme="majorBidi"/>
                <w:color w:val="000000"/>
                <w:sz w:val="20"/>
                <w:szCs w:val="20"/>
              </w:rPr>
              <w:t xml:space="preserve">176 </w:t>
            </w:r>
            <w:r w:rsidRPr="00184199">
              <w:rPr>
                <w:rFonts w:asciiTheme="majorBidi" w:hAnsiTheme="majorBidi" w:cstheme="majorBidi"/>
                <w:sz w:val="20"/>
                <w:szCs w:val="20"/>
              </w:rPr>
              <w:t>(median, g/d)</w:t>
            </w:r>
          </w:p>
        </w:tc>
        <w:tc>
          <w:tcPr>
            <w:tcW w:w="6236" w:type="dxa"/>
          </w:tcPr>
          <w:p w14:paraId="58601ACF"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rsidRPr="00933B6B" w14:paraId="334FDBAC" w14:textId="77777777" w:rsidTr="00D565E4">
        <w:tc>
          <w:tcPr>
            <w:tcW w:w="3114" w:type="dxa"/>
            <w:vAlign w:val="center"/>
          </w:tcPr>
          <w:p w14:paraId="3979C169" w14:textId="77777777" w:rsidR="00596D69" w:rsidRPr="00184199" w:rsidRDefault="00596D69" w:rsidP="00D565E4">
            <w:pPr>
              <w:jc w:val="both"/>
              <w:rPr>
                <w:rFonts w:asciiTheme="majorBidi" w:hAnsiTheme="majorBidi" w:cstheme="majorBidi"/>
                <w:sz w:val="20"/>
                <w:szCs w:val="20"/>
              </w:rPr>
            </w:pPr>
            <w:r w:rsidRPr="00184199">
              <w:rPr>
                <w:rFonts w:asciiTheme="majorBidi" w:hAnsiTheme="majorBidi" w:cstheme="majorBidi"/>
                <w:color w:val="000000"/>
                <w:sz w:val="20"/>
                <w:szCs w:val="20"/>
              </w:rPr>
              <w:t>202</w:t>
            </w:r>
          </w:p>
        </w:tc>
        <w:tc>
          <w:tcPr>
            <w:tcW w:w="6236" w:type="dxa"/>
          </w:tcPr>
          <w:p w14:paraId="0EFDA28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1.05 (0.87, 1.26)</w:t>
            </w:r>
          </w:p>
        </w:tc>
      </w:tr>
      <w:tr w:rsidR="00596D69" w:rsidRPr="00933B6B" w14:paraId="3BBDBD41" w14:textId="77777777" w:rsidTr="00D565E4">
        <w:tc>
          <w:tcPr>
            <w:tcW w:w="3114" w:type="dxa"/>
            <w:vAlign w:val="center"/>
          </w:tcPr>
          <w:p w14:paraId="19AB20CA" w14:textId="77777777" w:rsidR="00596D69" w:rsidRPr="00184199" w:rsidRDefault="00596D69" w:rsidP="00D565E4">
            <w:pPr>
              <w:jc w:val="both"/>
              <w:rPr>
                <w:rFonts w:asciiTheme="majorBidi" w:hAnsiTheme="majorBidi" w:cstheme="majorBidi"/>
                <w:sz w:val="20"/>
                <w:szCs w:val="20"/>
              </w:rPr>
            </w:pPr>
            <w:r w:rsidRPr="00184199">
              <w:rPr>
                <w:rFonts w:asciiTheme="majorBidi" w:hAnsiTheme="majorBidi" w:cstheme="majorBidi"/>
                <w:color w:val="000000"/>
                <w:sz w:val="20"/>
                <w:szCs w:val="20"/>
              </w:rPr>
              <w:t>218</w:t>
            </w:r>
          </w:p>
        </w:tc>
        <w:tc>
          <w:tcPr>
            <w:tcW w:w="6236" w:type="dxa"/>
          </w:tcPr>
          <w:p w14:paraId="5515ADEA"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0.98 (0.81, 1.19)</w:t>
            </w:r>
          </w:p>
        </w:tc>
      </w:tr>
      <w:tr w:rsidR="00596D69" w:rsidRPr="00933B6B" w14:paraId="37830512" w14:textId="77777777" w:rsidTr="00D565E4">
        <w:tc>
          <w:tcPr>
            <w:tcW w:w="3114" w:type="dxa"/>
            <w:vAlign w:val="center"/>
          </w:tcPr>
          <w:p w14:paraId="791238E2" w14:textId="77777777" w:rsidR="00596D69" w:rsidRPr="00184199" w:rsidRDefault="00596D69" w:rsidP="00D565E4">
            <w:pPr>
              <w:jc w:val="both"/>
              <w:rPr>
                <w:rFonts w:asciiTheme="majorBidi" w:hAnsiTheme="majorBidi" w:cstheme="majorBidi"/>
                <w:sz w:val="20"/>
                <w:szCs w:val="20"/>
              </w:rPr>
            </w:pPr>
            <w:r w:rsidRPr="00184199">
              <w:rPr>
                <w:rFonts w:asciiTheme="majorBidi" w:hAnsiTheme="majorBidi" w:cstheme="majorBidi"/>
                <w:color w:val="000000"/>
                <w:sz w:val="20"/>
                <w:szCs w:val="20"/>
              </w:rPr>
              <w:t>234</w:t>
            </w:r>
          </w:p>
        </w:tc>
        <w:tc>
          <w:tcPr>
            <w:tcW w:w="6236" w:type="dxa"/>
          </w:tcPr>
          <w:p w14:paraId="4B1D20E0"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0.90 (0.74, 1.09)</w:t>
            </w:r>
          </w:p>
        </w:tc>
      </w:tr>
      <w:tr w:rsidR="00596D69" w:rsidRPr="00933B6B" w14:paraId="1062BB0D" w14:textId="77777777" w:rsidTr="00D565E4">
        <w:tc>
          <w:tcPr>
            <w:tcW w:w="3114" w:type="dxa"/>
            <w:vAlign w:val="center"/>
          </w:tcPr>
          <w:p w14:paraId="38665942" w14:textId="77777777" w:rsidR="00596D69" w:rsidRPr="00184199" w:rsidRDefault="00596D69" w:rsidP="00D565E4">
            <w:pPr>
              <w:jc w:val="both"/>
              <w:rPr>
                <w:rFonts w:asciiTheme="majorBidi" w:hAnsiTheme="majorBidi" w:cstheme="majorBidi"/>
                <w:sz w:val="20"/>
                <w:szCs w:val="20"/>
              </w:rPr>
            </w:pPr>
            <w:r w:rsidRPr="00184199">
              <w:rPr>
                <w:rFonts w:asciiTheme="majorBidi" w:hAnsiTheme="majorBidi" w:cstheme="majorBidi"/>
                <w:color w:val="000000"/>
                <w:sz w:val="20"/>
                <w:szCs w:val="20"/>
              </w:rPr>
              <w:t>259</w:t>
            </w:r>
          </w:p>
        </w:tc>
        <w:tc>
          <w:tcPr>
            <w:tcW w:w="6236" w:type="dxa"/>
          </w:tcPr>
          <w:p w14:paraId="497B0B06"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0.93 (0.76, 1.13)</w:t>
            </w:r>
          </w:p>
        </w:tc>
      </w:tr>
      <w:tr w:rsidR="00596D69" w:rsidRPr="00933B6B" w14:paraId="638A4C98" w14:textId="77777777" w:rsidTr="00D565E4">
        <w:tc>
          <w:tcPr>
            <w:tcW w:w="9350" w:type="dxa"/>
            <w:gridSpan w:val="2"/>
          </w:tcPr>
          <w:p w14:paraId="36AE9B58" w14:textId="77777777" w:rsidR="00596D69" w:rsidRPr="00957CFF" w:rsidRDefault="00596D69" w:rsidP="00D565E4">
            <w:pPr>
              <w:jc w:val="both"/>
              <w:rPr>
                <w:rFonts w:asciiTheme="majorBidi" w:hAnsiTheme="majorBidi" w:cstheme="majorBidi"/>
                <w:b/>
                <w:bCs/>
                <w:sz w:val="20"/>
                <w:szCs w:val="20"/>
              </w:rPr>
            </w:pPr>
            <w:r w:rsidRPr="00957CFF">
              <w:rPr>
                <w:rFonts w:asciiTheme="majorBidi" w:hAnsiTheme="majorBidi" w:cstheme="majorBidi"/>
                <w:b/>
                <w:bCs/>
                <w:sz w:val="20"/>
                <w:szCs w:val="20"/>
              </w:rPr>
              <w:t>Sakura, 2015</w:t>
            </w:r>
          </w:p>
        </w:tc>
      </w:tr>
      <w:tr w:rsidR="00596D69" w:rsidRPr="00933B6B" w14:paraId="2A489E98" w14:textId="77777777" w:rsidTr="00D565E4">
        <w:tc>
          <w:tcPr>
            <w:tcW w:w="3114" w:type="dxa"/>
            <w:vAlign w:val="center"/>
          </w:tcPr>
          <w:p w14:paraId="4BA943F3" w14:textId="77777777" w:rsidR="00596D69" w:rsidRPr="00957CFF" w:rsidRDefault="00596D69" w:rsidP="00D565E4">
            <w:pPr>
              <w:jc w:val="both"/>
              <w:rPr>
                <w:rFonts w:asciiTheme="majorBidi" w:hAnsiTheme="majorBidi" w:cstheme="majorBidi"/>
                <w:sz w:val="20"/>
                <w:szCs w:val="20"/>
              </w:rPr>
            </w:pPr>
            <w:r w:rsidRPr="00957CFF">
              <w:rPr>
                <w:rFonts w:asciiTheme="majorBidi" w:hAnsiTheme="majorBidi" w:cstheme="majorBidi"/>
                <w:color w:val="000000"/>
                <w:sz w:val="20"/>
                <w:szCs w:val="20"/>
              </w:rPr>
              <w:t>&lt;50</w:t>
            </w:r>
            <w:r>
              <w:rPr>
                <w:rFonts w:asciiTheme="majorBidi" w:hAnsiTheme="majorBidi" w:cstheme="majorBidi"/>
                <w:color w:val="000000"/>
                <w:sz w:val="20"/>
                <w:szCs w:val="20"/>
              </w:rPr>
              <w:t xml:space="preserve"> </w:t>
            </w:r>
            <w:r w:rsidRPr="00104CB5">
              <w:rPr>
                <w:rFonts w:asciiTheme="majorBidi" w:hAnsiTheme="majorBidi" w:cstheme="majorBidi"/>
                <w:sz w:val="20"/>
                <w:szCs w:val="20"/>
              </w:rPr>
              <w:t>(</w:t>
            </w:r>
            <w:r>
              <w:rPr>
                <w:rFonts w:asciiTheme="majorBidi" w:hAnsiTheme="majorBidi" w:cstheme="majorBidi"/>
                <w:sz w:val="20"/>
                <w:szCs w:val="20"/>
              </w:rPr>
              <w:t>range</w:t>
            </w:r>
            <w:r w:rsidRPr="00104CB5">
              <w:rPr>
                <w:rFonts w:asciiTheme="majorBidi" w:hAnsiTheme="majorBidi" w:cstheme="majorBidi"/>
                <w:sz w:val="20"/>
                <w:szCs w:val="20"/>
              </w:rPr>
              <w:t>, % calorie)</w:t>
            </w:r>
          </w:p>
        </w:tc>
        <w:tc>
          <w:tcPr>
            <w:tcW w:w="6236" w:type="dxa"/>
          </w:tcPr>
          <w:p w14:paraId="37A0AE39"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rsidRPr="00933B6B" w14:paraId="05D28B4A" w14:textId="77777777" w:rsidTr="00D565E4">
        <w:tc>
          <w:tcPr>
            <w:tcW w:w="3114" w:type="dxa"/>
            <w:vAlign w:val="center"/>
          </w:tcPr>
          <w:p w14:paraId="3EF8F78C" w14:textId="77777777" w:rsidR="00596D69" w:rsidRPr="00957CFF" w:rsidRDefault="00596D69" w:rsidP="00D565E4">
            <w:pPr>
              <w:jc w:val="both"/>
              <w:rPr>
                <w:rFonts w:asciiTheme="majorBidi" w:hAnsiTheme="majorBidi" w:cstheme="majorBidi"/>
                <w:sz w:val="20"/>
                <w:szCs w:val="20"/>
              </w:rPr>
            </w:pPr>
            <w:r w:rsidRPr="00957CFF">
              <w:rPr>
                <w:rFonts w:asciiTheme="majorBidi" w:hAnsiTheme="majorBidi" w:cstheme="majorBidi"/>
                <w:color w:val="000000"/>
                <w:sz w:val="20"/>
                <w:szCs w:val="20"/>
              </w:rPr>
              <w:t>50-57.4</w:t>
            </w:r>
          </w:p>
        </w:tc>
        <w:tc>
          <w:tcPr>
            <w:tcW w:w="6236" w:type="dxa"/>
          </w:tcPr>
          <w:p w14:paraId="703D96E4"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 (0.65, 1.53)</w:t>
            </w:r>
          </w:p>
        </w:tc>
      </w:tr>
      <w:tr w:rsidR="00596D69" w:rsidRPr="00933B6B" w14:paraId="78253C30" w14:textId="77777777" w:rsidTr="00D565E4">
        <w:tc>
          <w:tcPr>
            <w:tcW w:w="3114" w:type="dxa"/>
            <w:vAlign w:val="center"/>
          </w:tcPr>
          <w:p w14:paraId="79363D11" w14:textId="77777777" w:rsidR="00596D69" w:rsidRPr="00957CFF" w:rsidRDefault="00596D69" w:rsidP="00D565E4">
            <w:pPr>
              <w:jc w:val="both"/>
              <w:rPr>
                <w:rFonts w:asciiTheme="majorBidi" w:hAnsiTheme="majorBidi" w:cstheme="majorBidi"/>
                <w:sz w:val="20"/>
                <w:szCs w:val="20"/>
              </w:rPr>
            </w:pPr>
            <w:r w:rsidRPr="00957CFF">
              <w:rPr>
                <w:rFonts w:asciiTheme="majorBidi" w:hAnsiTheme="majorBidi" w:cstheme="majorBidi"/>
                <w:color w:val="000000"/>
                <w:sz w:val="20"/>
                <w:szCs w:val="20"/>
              </w:rPr>
              <w:t>57.5-65</w:t>
            </w:r>
          </w:p>
        </w:tc>
        <w:tc>
          <w:tcPr>
            <w:tcW w:w="6236" w:type="dxa"/>
          </w:tcPr>
          <w:p w14:paraId="30D1B54E"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0.96 (0.68, 1.47)</w:t>
            </w:r>
          </w:p>
        </w:tc>
      </w:tr>
      <w:tr w:rsidR="00596D69" w:rsidRPr="00933B6B" w14:paraId="5020F2AB" w14:textId="77777777" w:rsidTr="00D565E4">
        <w:tc>
          <w:tcPr>
            <w:tcW w:w="3114" w:type="dxa"/>
            <w:vAlign w:val="center"/>
          </w:tcPr>
          <w:p w14:paraId="4782E8E2" w14:textId="77777777" w:rsidR="00596D69" w:rsidRPr="00957CFF" w:rsidRDefault="00596D69" w:rsidP="00D565E4">
            <w:pPr>
              <w:jc w:val="both"/>
              <w:rPr>
                <w:rFonts w:asciiTheme="majorBidi" w:hAnsiTheme="majorBidi" w:cstheme="majorBidi"/>
                <w:sz w:val="20"/>
                <w:szCs w:val="20"/>
              </w:rPr>
            </w:pPr>
            <w:r w:rsidRPr="00957CFF">
              <w:rPr>
                <w:rFonts w:asciiTheme="majorBidi" w:hAnsiTheme="majorBidi" w:cstheme="majorBidi"/>
                <w:color w:val="000000"/>
                <w:sz w:val="20"/>
                <w:szCs w:val="20"/>
              </w:rPr>
              <w:t>&gt;65.0</w:t>
            </w:r>
          </w:p>
        </w:tc>
        <w:tc>
          <w:tcPr>
            <w:tcW w:w="6236" w:type="dxa"/>
          </w:tcPr>
          <w:p w14:paraId="042D123A"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1.19 (0.77, 1.87)</w:t>
            </w:r>
          </w:p>
        </w:tc>
      </w:tr>
      <w:tr w:rsidR="00596D69" w:rsidRPr="00933B6B" w14:paraId="7761F4C7" w14:textId="77777777" w:rsidTr="00D565E4">
        <w:tc>
          <w:tcPr>
            <w:tcW w:w="9350" w:type="dxa"/>
            <w:gridSpan w:val="2"/>
          </w:tcPr>
          <w:p w14:paraId="1B0A5B6C" w14:textId="77777777" w:rsidR="00596D69" w:rsidRPr="00467535" w:rsidRDefault="00596D69" w:rsidP="00D565E4">
            <w:pPr>
              <w:jc w:val="both"/>
              <w:rPr>
                <w:rFonts w:asciiTheme="majorBidi" w:hAnsiTheme="majorBidi" w:cstheme="majorBidi"/>
                <w:b/>
                <w:bCs/>
                <w:sz w:val="20"/>
                <w:szCs w:val="20"/>
              </w:rPr>
            </w:pPr>
            <w:r w:rsidRPr="00467535">
              <w:rPr>
                <w:rFonts w:asciiTheme="majorBidi" w:hAnsiTheme="majorBidi" w:cstheme="majorBidi"/>
                <w:b/>
                <w:bCs/>
                <w:sz w:val="20"/>
                <w:szCs w:val="20"/>
              </w:rPr>
              <w:t>Schulze, 2004</w:t>
            </w:r>
          </w:p>
        </w:tc>
      </w:tr>
      <w:tr w:rsidR="00596D69" w:rsidRPr="00933B6B" w14:paraId="782ADC56" w14:textId="77777777" w:rsidTr="00D565E4">
        <w:tc>
          <w:tcPr>
            <w:tcW w:w="3114" w:type="dxa"/>
            <w:vAlign w:val="center"/>
          </w:tcPr>
          <w:p w14:paraId="03F87F7E" w14:textId="77777777" w:rsidR="00596D69" w:rsidRPr="00467535" w:rsidRDefault="00596D69" w:rsidP="00D565E4">
            <w:pPr>
              <w:jc w:val="both"/>
              <w:rPr>
                <w:rFonts w:asciiTheme="majorBidi" w:hAnsiTheme="majorBidi" w:cstheme="majorBidi"/>
                <w:sz w:val="20"/>
                <w:szCs w:val="20"/>
              </w:rPr>
            </w:pPr>
            <w:r w:rsidRPr="00467535">
              <w:rPr>
                <w:rFonts w:asciiTheme="majorBidi" w:hAnsiTheme="majorBidi" w:cstheme="majorBidi"/>
                <w:color w:val="000000"/>
                <w:sz w:val="20"/>
                <w:szCs w:val="20"/>
              </w:rPr>
              <w:t>41.3</w:t>
            </w:r>
            <w:r>
              <w:rPr>
                <w:rFonts w:asciiTheme="majorBidi" w:hAnsiTheme="majorBidi" w:cstheme="majorBidi"/>
                <w:color w:val="000000"/>
                <w:sz w:val="20"/>
                <w:szCs w:val="20"/>
              </w:rPr>
              <w:t xml:space="preserve"> </w:t>
            </w:r>
            <w:r w:rsidRPr="00104CB5">
              <w:rPr>
                <w:rFonts w:asciiTheme="majorBidi" w:hAnsiTheme="majorBidi" w:cstheme="majorBidi"/>
                <w:sz w:val="20"/>
                <w:szCs w:val="20"/>
              </w:rPr>
              <w:t>(median, % calorie)</w:t>
            </w:r>
          </w:p>
        </w:tc>
        <w:tc>
          <w:tcPr>
            <w:tcW w:w="6236" w:type="dxa"/>
          </w:tcPr>
          <w:p w14:paraId="6F3FA85D"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rsidRPr="00933B6B" w14:paraId="1DD8D460" w14:textId="77777777" w:rsidTr="00D565E4">
        <w:tc>
          <w:tcPr>
            <w:tcW w:w="3114" w:type="dxa"/>
            <w:vAlign w:val="center"/>
          </w:tcPr>
          <w:p w14:paraId="1F53C675" w14:textId="77777777" w:rsidR="00596D69" w:rsidRPr="00467535" w:rsidRDefault="00596D69" w:rsidP="00D565E4">
            <w:pPr>
              <w:jc w:val="both"/>
              <w:rPr>
                <w:rFonts w:asciiTheme="majorBidi" w:hAnsiTheme="majorBidi" w:cstheme="majorBidi"/>
                <w:sz w:val="20"/>
                <w:szCs w:val="20"/>
              </w:rPr>
            </w:pPr>
            <w:r w:rsidRPr="00467535">
              <w:rPr>
                <w:rFonts w:asciiTheme="majorBidi" w:hAnsiTheme="majorBidi" w:cstheme="majorBidi"/>
                <w:color w:val="000000"/>
                <w:sz w:val="20"/>
                <w:szCs w:val="20"/>
              </w:rPr>
              <w:t>46.5</w:t>
            </w:r>
          </w:p>
        </w:tc>
        <w:tc>
          <w:tcPr>
            <w:tcW w:w="6236" w:type="dxa"/>
          </w:tcPr>
          <w:p w14:paraId="6BF129AD"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1.09 (0.87, 1.37)</w:t>
            </w:r>
          </w:p>
        </w:tc>
      </w:tr>
      <w:tr w:rsidR="00596D69" w:rsidRPr="00933B6B" w14:paraId="4F0507EC" w14:textId="77777777" w:rsidTr="00D565E4">
        <w:tc>
          <w:tcPr>
            <w:tcW w:w="3114" w:type="dxa"/>
            <w:vAlign w:val="center"/>
          </w:tcPr>
          <w:p w14:paraId="22582A8A" w14:textId="77777777" w:rsidR="00596D69" w:rsidRPr="00467535" w:rsidRDefault="00596D69" w:rsidP="00D565E4">
            <w:pPr>
              <w:jc w:val="both"/>
              <w:rPr>
                <w:rFonts w:asciiTheme="majorBidi" w:hAnsiTheme="majorBidi" w:cstheme="majorBidi"/>
                <w:sz w:val="20"/>
                <w:szCs w:val="20"/>
              </w:rPr>
            </w:pPr>
            <w:r w:rsidRPr="00467535">
              <w:rPr>
                <w:rFonts w:asciiTheme="majorBidi" w:hAnsiTheme="majorBidi" w:cstheme="majorBidi"/>
                <w:color w:val="000000"/>
                <w:sz w:val="20"/>
                <w:szCs w:val="20"/>
              </w:rPr>
              <w:t>50.1</w:t>
            </w:r>
          </w:p>
        </w:tc>
        <w:tc>
          <w:tcPr>
            <w:tcW w:w="6236" w:type="dxa"/>
          </w:tcPr>
          <w:p w14:paraId="2B64A46F"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1.05 (0.80, 1.38)</w:t>
            </w:r>
          </w:p>
        </w:tc>
      </w:tr>
      <w:tr w:rsidR="00596D69" w:rsidRPr="00933B6B" w14:paraId="35BAE61E" w14:textId="77777777" w:rsidTr="00D565E4">
        <w:tc>
          <w:tcPr>
            <w:tcW w:w="3114" w:type="dxa"/>
            <w:vAlign w:val="center"/>
          </w:tcPr>
          <w:p w14:paraId="0F0DBB29" w14:textId="77777777" w:rsidR="00596D69" w:rsidRPr="00467535" w:rsidRDefault="00596D69" w:rsidP="00D565E4">
            <w:pPr>
              <w:jc w:val="both"/>
              <w:rPr>
                <w:rFonts w:asciiTheme="majorBidi" w:hAnsiTheme="majorBidi" w:cstheme="majorBidi"/>
                <w:sz w:val="20"/>
                <w:szCs w:val="20"/>
              </w:rPr>
            </w:pPr>
            <w:r w:rsidRPr="00467535">
              <w:rPr>
                <w:rFonts w:asciiTheme="majorBidi" w:hAnsiTheme="majorBidi" w:cstheme="majorBidi"/>
                <w:color w:val="000000"/>
                <w:sz w:val="20"/>
                <w:szCs w:val="20"/>
              </w:rPr>
              <w:t>53.7</w:t>
            </w:r>
          </w:p>
        </w:tc>
        <w:tc>
          <w:tcPr>
            <w:tcW w:w="6236" w:type="dxa"/>
          </w:tcPr>
          <w:p w14:paraId="1CD1BFE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1.01 (0.74, 1.39)</w:t>
            </w:r>
          </w:p>
        </w:tc>
      </w:tr>
      <w:tr w:rsidR="00596D69" w:rsidRPr="00933B6B" w14:paraId="7B5B2B5B" w14:textId="77777777" w:rsidTr="00D565E4">
        <w:tc>
          <w:tcPr>
            <w:tcW w:w="3114" w:type="dxa"/>
            <w:vAlign w:val="center"/>
          </w:tcPr>
          <w:p w14:paraId="5E1ADC65" w14:textId="77777777" w:rsidR="00596D69" w:rsidRPr="00467535" w:rsidRDefault="00596D69" w:rsidP="00D565E4">
            <w:pPr>
              <w:jc w:val="both"/>
              <w:rPr>
                <w:rFonts w:asciiTheme="majorBidi" w:hAnsiTheme="majorBidi" w:cstheme="majorBidi"/>
                <w:sz w:val="20"/>
                <w:szCs w:val="20"/>
              </w:rPr>
            </w:pPr>
            <w:r w:rsidRPr="00467535">
              <w:rPr>
                <w:rFonts w:asciiTheme="majorBidi" w:hAnsiTheme="majorBidi" w:cstheme="majorBidi"/>
                <w:color w:val="000000"/>
                <w:sz w:val="20"/>
                <w:szCs w:val="20"/>
              </w:rPr>
              <w:t>59.4</w:t>
            </w:r>
          </w:p>
        </w:tc>
        <w:tc>
          <w:tcPr>
            <w:tcW w:w="6236" w:type="dxa"/>
          </w:tcPr>
          <w:p w14:paraId="4786042E"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0.89 (0.60, 1.33)</w:t>
            </w:r>
          </w:p>
        </w:tc>
      </w:tr>
      <w:tr w:rsidR="00596D69" w:rsidRPr="00933B6B" w14:paraId="228CA13B" w14:textId="77777777" w:rsidTr="00D565E4">
        <w:tc>
          <w:tcPr>
            <w:tcW w:w="9350" w:type="dxa"/>
            <w:gridSpan w:val="2"/>
          </w:tcPr>
          <w:p w14:paraId="739B294F" w14:textId="77777777" w:rsidR="00596D69" w:rsidRPr="00933B6B" w:rsidRDefault="00596D69" w:rsidP="00D565E4">
            <w:pPr>
              <w:jc w:val="both"/>
              <w:rPr>
                <w:rFonts w:asciiTheme="majorBidi" w:hAnsiTheme="majorBidi" w:cstheme="majorBidi"/>
                <w:sz w:val="20"/>
                <w:szCs w:val="20"/>
              </w:rPr>
            </w:pPr>
            <w:r w:rsidRPr="00467535">
              <w:rPr>
                <w:rFonts w:asciiTheme="majorBidi" w:hAnsiTheme="majorBidi" w:cstheme="majorBidi"/>
                <w:b/>
                <w:bCs/>
                <w:sz w:val="20"/>
                <w:szCs w:val="20"/>
              </w:rPr>
              <w:t>Schulze, 200</w:t>
            </w:r>
            <w:r>
              <w:rPr>
                <w:rFonts w:asciiTheme="majorBidi" w:hAnsiTheme="majorBidi" w:cstheme="majorBidi"/>
                <w:b/>
                <w:bCs/>
                <w:sz w:val="20"/>
                <w:szCs w:val="20"/>
              </w:rPr>
              <w:t>8 (Male)</w:t>
            </w:r>
          </w:p>
        </w:tc>
      </w:tr>
      <w:tr w:rsidR="00596D69" w:rsidRPr="00933B6B" w14:paraId="014540D2" w14:textId="77777777" w:rsidTr="00D565E4">
        <w:tc>
          <w:tcPr>
            <w:tcW w:w="3114" w:type="dxa"/>
            <w:vAlign w:val="center"/>
          </w:tcPr>
          <w:p w14:paraId="08120CB5"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30.9</w:t>
            </w:r>
            <w:r>
              <w:rPr>
                <w:rFonts w:asciiTheme="majorBidi" w:hAnsiTheme="majorBidi" w:cstheme="majorBidi"/>
                <w:color w:val="000000"/>
                <w:sz w:val="20"/>
                <w:szCs w:val="20"/>
              </w:rPr>
              <w:t xml:space="preserve"> </w:t>
            </w:r>
            <w:r w:rsidRPr="00104CB5">
              <w:rPr>
                <w:rFonts w:asciiTheme="majorBidi" w:hAnsiTheme="majorBidi" w:cstheme="majorBidi"/>
                <w:sz w:val="20"/>
                <w:szCs w:val="20"/>
              </w:rPr>
              <w:t>(median, % calorie)</w:t>
            </w:r>
          </w:p>
        </w:tc>
        <w:tc>
          <w:tcPr>
            <w:tcW w:w="6236" w:type="dxa"/>
          </w:tcPr>
          <w:p w14:paraId="377E3F0A"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rsidRPr="00933B6B" w14:paraId="36CB2930" w14:textId="77777777" w:rsidTr="00D565E4">
        <w:tc>
          <w:tcPr>
            <w:tcW w:w="3114" w:type="dxa"/>
            <w:vAlign w:val="center"/>
          </w:tcPr>
          <w:p w14:paraId="58D47820"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35.2</w:t>
            </w:r>
          </w:p>
        </w:tc>
        <w:tc>
          <w:tcPr>
            <w:tcW w:w="6236" w:type="dxa"/>
          </w:tcPr>
          <w:p w14:paraId="6A115A89"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0.83 (0.62, 1.10)</w:t>
            </w:r>
          </w:p>
        </w:tc>
      </w:tr>
      <w:tr w:rsidR="00596D69" w:rsidRPr="00933B6B" w14:paraId="3EE4B80B" w14:textId="77777777" w:rsidTr="00D565E4">
        <w:tc>
          <w:tcPr>
            <w:tcW w:w="3114" w:type="dxa"/>
            <w:vAlign w:val="center"/>
          </w:tcPr>
          <w:p w14:paraId="2AF7F419"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38.3</w:t>
            </w:r>
          </w:p>
        </w:tc>
        <w:tc>
          <w:tcPr>
            <w:tcW w:w="6236" w:type="dxa"/>
          </w:tcPr>
          <w:p w14:paraId="055C3EE0"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0.92 (0.69, 1.23)</w:t>
            </w:r>
          </w:p>
        </w:tc>
      </w:tr>
      <w:tr w:rsidR="00596D69" w:rsidRPr="00933B6B" w14:paraId="7CFADEF6" w14:textId="77777777" w:rsidTr="00D565E4">
        <w:tc>
          <w:tcPr>
            <w:tcW w:w="3114" w:type="dxa"/>
            <w:vAlign w:val="center"/>
          </w:tcPr>
          <w:p w14:paraId="67755F53"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41.5</w:t>
            </w:r>
          </w:p>
        </w:tc>
        <w:tc>
          <w:tcPr>
            <w:tcW w:w="6236" w:type="dxa"/>
          </w:tcPr>
          <w:p w14:paraId="1CD6F17C"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0.92 (0.68, 1.25)</w:t>
            </w:r>
          </w:p>
        </w:tc>
      </w:tr>
      <w:tr w:rsidR="00596D69" w:rsidRPr="00933B6B" w14:paraId="22E590C5" w14:textId="77777777" w:rsidTr="00D565E4">
        <w:tc>
          <w:tcPr>
            <w:tcW w:w="3114" w:type="dxa"/>
            <w:vAlign w:val="center"/>
          </w:tcPr>
          <w:p w14:paraId="3F48770F"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46.4</w:t>
            </w:r>
          </w:p>
        </w:tc>
        <w:tc>
          <w:tcPr>
            <w:tcW w:w="6236" w:type="dxa"/>
          </w:tcPr>
          <w:p w14:paraId="5A0C3F4F"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0.91 (0.66, 1.26)</w:t>
            </w:r>
          </w:p>
        </w:tc>
      </w:tr>
      <w:tr w:rsidR="00596D69" w:rsidRPr="00933B6B" w14:paraId="0FCAF846" w14:textId="77777777" w:rsidTr="00D565E4">
        <w:tc>
          <w:tcPr>
            <w:tcW w:w="9350" w:type="dxa"/>
            <w:gridSpan w:val="2"/>
          </w:tcPr>
          <w:p w14:paraId="5BEF8B97"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b/>
                <w:bCs/>
                <w:sz w:val="20"/>
                <w:szCs w:val="20"/>
              </w:rPr>
              <w:t>Schulze, 2008 (Female)</w:t>
            </w:r>
          </w:p>
        </w:tc>
      </w:tr>
      <w:tr w:rsidR="00596D69" w:rsidRPr="00933B6B" w14:paraId="1F433860" w14:textId="77777777" w:rsidTr="00D565E4">
        <w:tc>
          <w:tcPr>
            <w:tcW w:w="3114" w:type="dxa"/>
            <w:vAlign w:val="center"/>
          </w:tcPr>
          <w:p w14:paraId="78A355CA"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36.7</w:t>
            </w:r>
            <w:r>
              <w:rPr>
                <w:rFonts w:asciiTheme="majorBidi" w:hAnsiTheme="majorBidi" w:cstheme="majorBidi"/>
                <w:color w:val="000000"/>
                <w:sz w:val="20"/>
                <w:szCs w:val="20"/>
              </w:rPr>
              <w:t xml:space="preserve"> </w:t>
            </w:r>
            <w:r w:rsidRPr="00104CB5">
              <w:rPr>
                <w:rFonts w:asciiTheme="majorBidi" w:hAnsiTheme="majorBidi" w:cstheme="majorBidi"/>
                <w:sz w:val="20"/>
                <w:szCs w:val="20"/>
              </w:rPr>
              <w:t>(median, % calorie)</w:t>
            </w:r>
          </w:p>
        </w:tc>
        <w:tc>
          <w:tcPr>
            <w:tcW w:w="6236" w:type="dxa"/>
          </w:tcPr>
          <w:p w14:paraId="2D1F27B6"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rsidRPr="00933B6B" w14:paraId="170E682D" w14:textId="77777777" w:rsidTr="00D565E4">
        <w:tc>
          <w:tcPr>
            <w:tcW w:w="3114" w:type="dxa"/>
            <w:vAlign w:val="center"/>
          </w:tcPr>
          <w:p w14:paraId="70D68ABF"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41.2</w:t>
            </w:r>
          </w:p>
        </w:tc>
        <w:tc>
          <w:tcPr>
            <w:tcW w:w="6236" w:type="dxa"/>
          </w:tcPr>
          <w:p w14:paraId="7195B35A"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0.90 (0.64, 1.13)</w:t>
            </w:r>
          </w:p>
        </w:tc>
      </w:tr>
      <w:tr w:rsidR="00596D69" w:rsidRPr="00933B6B" w14:paraId="490DFDF6" w14:textId="77777777" w:rsidTr="00D565E4">
        <w:tc>
          <w:tcPr>
            <w:tcW w:w="3114" w:type="dxa"/>
            <w:vAlign w:val="center"/>
          </w:tcPr>
          <w:p w14:paraId="1EBF5028"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44.1</w:t>
            </w:r>
          </w:p>
        </w:tc>
        <w:tc>
          <w:tcPr>
            <w:tcW w:w="6236" w:type="dxa"/>
          </w:tcPr>
          <w:p w14:paraId="2C72BEC9"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0.97 (0.69, 1.36)</w:t>
            </w:r>
          </w:p>
        </w:tc>
      </w:tr>
      <w:tr w:rsidR="00596D69" w:rsidRPr="00933B6B" w14:paraId="6A4F5376" w14:textId="77777777" w:rsidTr="00D565E4">
        <w:tc>
          <w:tcPr>
            <w:tcW w:w="3114" w:type="dxa"/>
            <w:vAlign w:val="center"/>
          </w:tcPr>
          <w:p w14:paraId="38D49125"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47</w:t>
            </w:r>
          </w:p>
        </w:tc>
        <w:tc>
          <w:tcPr>
            <w:tcW w:w="6236" w:type="dxa"/>
          </w:tcPr>
          <w:p w14:paraId="4DD11CEB"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0.95 (0.66, 1.35)</w:t>
            </w:r>
          </w:p>
        </w:tc>
      </w:tr>
      <w:tr w:rsidR="00596D69" w:rsidRPr="00933B6B" w14:paraId="2096A9E1" w14:textId="77777777" w:rsidTr="00D565E4">
        <w:tc>
          <w:tcPr>
            <w:tcW w:w="3114" w:type="dxa"/>
            <w:vAlign w:val="center"/>
          </w:tcPr>
          <w:p w14:paraId="0041CBE2" w14:textId="77777777" w:rsidR="00596D69" w:rsidRPr="003433FB" w:rsidRDefault="00596D69" w:rsidP="00D565E4">
            <w:pPr>
              <w:jc w:val="both"/>
              <w:rPr>
                <w:rFonts w:asciiTheme="majorBidi" w:hAnsiTheme="majorBidi" w:cstheme="majorBidi"/>
                <w:sz w:val="20"/>
                <w:szCs w:val="20"/>
              </w:rPr>
            </w:pPr>
            <w:r w:rsidRPr="003433FB">
              <w:rPr>
                <w:rFonts w:asciiTheme="majorBidi" w:hAnsiTheme="majorBidi" w:cstheme="majorBidi"/>
                <w:color w:val="000000"/>
                <w:sz w:val="20"/>
                <w:szCs w:val="20"/>
              </w:rPr>
              <w:t>51.4</w:t>
            </w:r>
          </w:p>
        </w:tc>
        <w:tc>
          <w:tcPr>
            <w:tcW w:w="6236" w:type="dxa"/>
          </w:tcPr>
          <w:p w14:paraId="773753CC"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0.89 (0.62, 1.29)</w:t>
            </w:r>
          </w:p>
        </w:tc>
      </w:tr>
      <w:tr w:rsidR="00596D69" w:rsidRPr="00933B6B" w14:paraId="4B2DAE40" w14:textId="77777777" w:rsidTr="00D565E4">
        <w:tc>
          <w:tcPr>
            <w:tcW w:w="9350" w:type="dxa"/>
            <w:gridSpan w:val="2"/>
          </w:tcPr>
          <w:p w14:paraId="4EFFECD6" w14:textId="77777777" w:rsidR="00596D69" w:rsidRPr="00BB2E57" w:rsidRDefault="00596D69" w:rsidP="00D565E4">
            <w:pPr>
              <w:jc w:val="both"/>
              <w:rPr>
                <w:rFonts w:asciiTheme="majorBidi" w:hAnsiTheme="majorBidi" w:cstheme="majorBidi"/>
                <w:b/>
                <w:bCs/>
                <w:sz w:val="20"/>
                <w:szCs w:val="20"/>
              </w:rPr>
            </w:pPr>
            <w:proofErr w:type="spellStart"/>
            <w:r>
              <w:rPr>
                <w:rFonts w:asciiTheme="majorBidi" w:hAnsiTheme="majorBidi" w:cstheme="majorBidi"/>
                <w:b/>
                <w:bCs/>
                <w:sz w:val="20"/>
                <w:szCs w:val="20"/>
              </w:rPr>
              <w:t>S</w:t>
            </w:r>
            <w:r w:rsidRPr="00BB2E57">
              <w:rPr>
                <w:rFonts w:asciiTheme="majorBidi" w:hAnsiTheme="majorBidi" w:cstheme="majorBidi"/>
                <w:b/>
                <w:bCs/>
                <w:sz w:val="20"/>
                <w:szCs w:val="20"/>
              </w:rPr>
              <w:t>imila</w:t>
            </w:r>
            <w:proofErr w:type="spellEnd"/>
            <w:r w:rsidRPr="00BB2E57">
              <w:rPr>
                <w:rFonts w:asciiTheme="majorBidi" w:hAnsiTheme="majorBidi" w:cstheme="majorBidi"/>
                <w:b/>
                <w:bCs/>
                <w:sz w:val="20"/>
                <w:szCs w:val="20"/>
              </w:rPr>
              <w:t>, 2012</w:t>
            </w:r>
          </w:p>
        </w:tc>
      </w:tr>
      <w:tr w:rsidR="00596D69" w:rsidRPr="00933B6B" w14:paraId="3A54CB8F" w14:textId="77777777" w:rsidTr="00D565E4">
        <w:tc>
          <w:tcPr>
            <w:tcW w:w="3114" w:type="dxa"/>
            <w:vAlign w:val="center"/>
          </w:tcPr>
          <w:p w14:paraId="3282A54B" w14:textId="77777777" w:rsidR="00596D69" w:rsidRPr="00BB2E57" w:rsidRDefault="00596D69" w:rsidP="00D565E4">
            <w:pPr>
              <w:jc w:val="both"/>
              <w:rPr>
                <w:rFonts w:asciiTheme="majorBidi" w:hAnsiTheme="majorBidi" w:cstheme="majorBidi"/>
                <w:sz w:val="20"/>
                <w:szCs w:val="20"/>
              </w:rPr>
            </w:pPr>
            <w:r w:rsidRPr="00BB2E57">
              <w:rPr>
                <w:rFonts w:asciiTheme="majorBidi" w:hAnsiTheme="majorBidi" w:cstheme="majorBidi"/>
                <w:color w:val="000000"/>
                <w:sz w:val="20"/>
                <w:szCs w:val="20"/>
              </w:rPr>
              <w:t>33.4</w:t>
            </w:r>
            <w:r>
              <w:rPr>
                <w:rFonts w:asciiTheme="majorBidi" w:hAnsiTheme="majorBidi" w:cstheme="majorBidi"/>
                <w:color w:val="000000"/>
                <w:sz w:val="20"/>
                <w:szCs w:val="20"/>
              </w:rPr>
              <w:t xml:space="preserve"> </w:t>
            </w:r>
            <w:r w:rsidRPr="00104CB5">
              <w:rPr>
                <w:rFonts w:asciiTheme="majorBidi" w:hAnsiTheme="majorBidi" w:cstheme="majorBidi"/>
                <w:sz w:val="20"/>
                <w:szCs w:val="20"/>
              </w:rPr>
              <w:t>(median, % calorie)</w:t>
            </w:r>
          </w:p>
        </w:tc>
        <w:tc>
          <w:tcPr>
            <w:tcW w:w="6236" w:type="dxa"/>
          </w:tcPr>
          <w:p w14:paraId="590BF221"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w:t>
            </w:r>
          </w:p>
        </w:tc>
      </w:tr>
      <w:tr w:rsidR="00596D69" w:rsidRPr="00933B6B" w14:paraId="3211438B" w14:textId="77777777" w:rsidTr="00D565E4">
        <w:tc>
          <w:tcPr>
            <w:tcW w:w="3114" w:type="dxa"/>
            <w:vAlign w:val="center"/>
          </w:tcPr>
          <w:p w14:paraId="6211F22E" w14:textId="77777777" w:rsidR="00596D69" w:rsidRPr="00BB2E57" w:rsidRDefault="00596D69" w:rsidP="00D565E4">
            <w:pPr>
              <w:jc w:val="both"/>
              <w:rPr>
                <w:rFonts w:asciiTheme="majorBidi" w:hAnsiTheme="majorBidi" w:cstheme="majorBidi"/>
                <w:sz w:val="20"/>
                <w:szCs w:val="20"/>
              </w:rPr>
            </w:pPr>
            <w:r w:rsidRPr="00BB2E57">
              <w:rPr>
                <w:rFonts w:asciiTheme="majorBidi" w:hAnsiTheme="majorBidi" w:cstheme="majorBidi"/>
                <w:color w:val="000000"/>
                <w:sz w:val="20"/>
                <w:szCs w:val="20"/>
              </w:rPr>
              <w:t>37.5</w:t>
            </w:r>
          </w:p>
        </w:tc>
        <w:tc>
          <w:tcPr>
            <w:tcW w:w="6236" w:type="dxa"/>
          </w:tcPr>
          <w:p w14:paraId="6584C89E"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0.77 (0.65, 0.92)</w:t>
            </w:r>
          </w:p>
        </w:tc>
      </w:tr>
      <w:tr w:rsidR="00596D69" w:rsidRPr="00933B6B" w14:paraId="067AB6BF" w14:textId="77777777" w:rsidTr="00D565E4">
        <w:tc>
          <w:tcPr>
            <w:tcW w:w="3114" w:type="dxa"/>
            <w:vAlign w:val="center"/>
          </w:tcPr>
          <w:p w14:paraId="5B5905C9" w14:textId="77777777" w:rsidR="00596D69" w:rsidRPr="00BB2E57" w:rsidRDefault="00596D69" w:rsidP="00D565E4">
            <w:pPr>
              <w:jc w:val="both"/>
              <w:rPr>
                <w:rFonts w:asciiTheme="majorBidi" w:hAnsiTheme="majorBidi" w:cstheme="majorBidi"/>
                <w:sz w:val="20"/>
                <w:szCs w:val="20"/>
              </w:rPr>
            </w:pPr>
            <w:r w:rsidRPr="00BB2E57">
              <w:rPr>
                <w:rFonts w:asciiTheme="majorBidi" w:hAnsiTheme="majorBidi" w:cstheme="majorBidi"/>
                <w:color w:val="000000"/>
                <w:sz w:val="20"/>
                <w:szCs w:val="20"/>
              </w:rPr>
              <w:t>40.4</w:t>
            </w:r>
          </w:p>
        </w:tc>
        <w:tc>
          <w:tcPr>
            <w:tcW w:w="6236" w:type="dxa"/>
          </w:tcPr>
          <w:p w14:paraId="013FC524"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0.81 (0.68, 0.97)</w:t>
            </w:r>
          </w:p>
        </w:tc>
      </w:tr>
      <w:tr w:rsidR="00596D69" w:rsidRPr="00933B6B" w14:paraId="7943AD33" w14:textId="77777777" w:rsidTr="00D565E4">
        <w:tc>
          <w:tcPr>
            <w:tcW w:w="3114" w:type="dxa"/>
            <w:vAlign w:val="center"/>
          </w:tcPr>
          <w:p w14:paraId="2CC16780" w14:textId="77777777" w:rsidR="00596D69" w:rsidRPr="00BB2E57" w:rsidRDefault="00596D69" w:rsidP="00D565E4">
            <w:pPr>
              <w:jc w:val="both"/>
              <w:rPr>
                <w:rFonts w:asciiTheme="majorBidi" w:hAnsiTheme="majorBidi" w:cstheme="majorBidi"/>
                <w:sz w:val="20"/>
                <w:szCs w:val="20"/>
              </w:rPr>
            </w:pPr>
            <w:r w:rsidRPr="00BB2E57">
              <w:rPr>
                <w:rFonts w:asciiTheme="majorBidi" w:hAnsiTheme="majorBidi" w:cstheme="majorBidi"/>
                <w:color w:val="000000"/>
                <w:sz w:val="20"/>
                <w:szCs w:val="20"/>
              </w:rPr>
              <w:t>43.4</w:t>
            </w:r>
          </w:p>
        </w:tc>
        <w:tc>
          <w:tcPr>
            <w:tcW w:w="6236" w:type="dxa"/>
          </w:tcPr>
          <w:p w14:paraId="12AC5B9F"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0.81 (0.68, 0.98)</w:t>
            </w:r>
          </w:p>
        </w:tc>
      </w:tr>
      <w:tr w:rsidR="00596D69" w:rsidRPr="00933B6B" w14:paraId="650828BE" w14:textId="77777777" w:rsidTr="00D565E4">
        <w:tc>
          <w:tcPr>
            <w:tcW w:w="3114" w:type="dxa"/>
            <w:vAlign w:val="center"/>
          </w:tcPr>
          <w:p w14:paraId="34587C32" w14:textId="77777777" w:rsidR="00596D69" w:rsidRPr="00BB2E57" w:rsidRDefault="00596D69" w:rsidP="00D565E4">
            <w:pPr>
              <w:jc w:val="both"/>
              <w:rPr>
                <w:rFonts w:asciiTheme="majorBidi" w:hAnsiTheme="majorBidi" w:cstheme="majorBidi"/>
                <w:sz w:val="20"/>
                <w:szCs w:val="20"/>
              </w:rPr>
            </w:pPr>
            <w:r w:rsidRPr="00BB2E57">
              <w:rPr>
                <w:rFonts w:asciiTheme="majorBidi" w:hAnsiTheme="majorBidi" w:cstheme="majorBidi"/>
                <w:color w:val="000000"/>
                <w:sz w:val="20"/>
                <w:szCs w:val="20"/>
              </w:rPr>
              <w:t>47.4</w:t>
            </w:r>
          </w:p>
        </w:tc>
        <w:tc>
          <w:tcPr>
            <w:tcW w:w="6236" w:type="dxa"/>
          </w:tcPr>
          <w:p w14:paraId="41A1535F"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0.78 (0.64, 0.94)</w:t>
            </w:r>
          </w:p>
        </w:tc>
      </w:tr>
      <w:tr w:rsidR="00596D69" w:rsidRPr="00933B6B" w14:paraId="511A6A9B" w14:textId="77777777" w:rsidTr="00D565E4">
        <w:tc>
          <w:tcPr>
            <w:tcW w:w="9350" w:type="dxa"/>
            <w:gridSpan w:val="2"/>
          </w:tcPr>
          <w:p w14:paraId="050FFAF0" w14:textId="77777777" w:rsidR="00596D69" w:rsidRPr="001E2840" w:rsidRDefault="00596D69" w:rsidP="00D565E4">
            <w:pPr>
              <w:jc w:val="both"/>
              <w:rPr>
                <w:rFonts w:asciiTheme="majorBidi" w:hAnsiTheme="majorBidi" w:cstheme="majorBidi"/>
                <w:b/>
                <w:bCs/>
                <w:sz w:val="20"/>
                <w:szCs w:val="20"/>
              </w:rPr>
            </w:pPr>
            <w:r w:rsidRPr="001E2840">
              <w:rPr>
                <w:rFonts w:asciiTheme="majorBidi" w:hAnsiTheme="majorBidi" w:cstheme="majorBidi"/>
                <w:b/>
                <w:bCs/>
                <w:sz w:val="20"/>
                <w:szCs w:val="20"/>
              </w:rPr>
              <w:t>Villegas, 2007</w:t>
            </w:r>
          </w:p>
        </w:tc>
      </w:tr>
      <w:tr w:rsidR="00596D69" w:rsidRPr="00933B6B" w14:paraId="3A5CFA0E" w14:textId="77777777" w:rsidTr="00D565E4">
        <w:tc>
          <w:tcPr>
            <w:tcW w:w="3114" w:type="dxa"/>
            <w:vAlign w:val="center"/>
          </w:tcPr>
          <w:p w14:paraId="7D789698" w14:textId="77777777" w:rsidR="00596D69" w:rsidRPr="001E2840" w:rsidRDefault="00596D69" w:rsidP="00D565E4">
            <w:pPr>
              <w:jc w:val="both"/>
              <w:rPr>
                <w:rFonts w:asciiTheme="majorBidi" w:hAnsiTheme="majorBidi" w:cstheme="majorBidi"/>
                <w:sz w:val="20"/>
                <w:szCs w:val="20"/>
              </w:rPr>
            </w:pPr>
            <w:r w:rsidRPr="001E2840">
              <w:rPr>
                <w:rFonts w:asciiTheme="majorBidi" w:hAnsiTheme="majorBidi" w:cstheme="majorBidi"/>
                <w:color w:val="000000"/>
                <w:sz w:val="20"/>
                <w:szCs w:val="20"/>
              </w:rPr>
              <w:t>263.5</w:t>
            </w:r>
            <w:r>
              <w:rPr>
                <w:rFonts w:asciiTheme="majorBidi" w:hAnsiTheme="majorBidi" w:cstheme="majorBidi"/>
                <w:color w:val="000000"/>
                <w:sz w:val="20"/>
                <w:szCs w:val="20"/>
              </w:rPr>
              <w:t xml:space="preserve"> </w:t>
            </w:r>
            <w:r w:rsidRPr="00184199">
              <w:rPr>
                <w:rFonts w:asciiTheme="majorBidi" w:hAnsiTheme="majorBidi" w:cstheme="majorBidi"/>
                <w:sz w:val="20"/>
                <w:szCs w:val="20"/>
              </w:rPr>
              <w:t>(median, g/d)</w:t>
            </w:r>
          </w:p>
        </w:tc>
        <w:tc>
          <w:tcPr>
            <w:tcW w:w="6236" w:type="dxa"/>
          </w:tcPr>
          <w:p w14:paraId="163640B4"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 xml:space="preserve">1.0 </w:t>
            </w:r>
          </w:p>
        </w:tc>
      </w:tr>
      <w:tr w:rsidR="00596D69" w:rsidRPr="00933B6B" w14:paraId="7A7C6F9F" w14:textId="77777777" w:rsidTr="00D565E4">
        <w:tc>
          <w:tcPr>
            <w:tcW w:w="3114" w:type="dxa"/>
            <w:vAlign w:val="center"/>
          </w:tcPr>
          <w:p w14:paraId="1BF1BB90" w14:textId="77777777" w:rsidR="00596D69" w:rsidRPr="001E2840" w:rsidRDefault="00596D69" w:rsidP="00D565E4">
            <w:pPr>
              <w:jc w:val="both"/>
              <w:rPr>
                <w:rFonts w:asciiTheme="majorBidi" w:hAnsiTheme="majorBidi" w:cstheme="majorBidi"/>
                <w:sz w:val="20"/>
                <w:szCs w:val="20"/>
              </w:rPr>
            </w:pPr>
            <w:r w:rsidRPr="001E2840">
              <w:rPr>
                <w:rFonts w:asciiTheme="majorBidi" w:hAnsiTheme="majorBidi" w:cstheme="majorBidi"/>
                <w:color w:val="000000"/>
                <w:sz w:val="20"/>
                <w:szCs w:val="20"/>
              </w:rPr>
              <w:t>269.1</w:t>
            </w:r>
          </w:p>
        </w:tc>
        <w:tc>
          <w:tcPr>
            <w:tcW w:w="6236" w:type="dxa"/>
          </w:tcPr>
          <w:p w14:paraId="23B539F0"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0.96 (0.80, 1.15)</w:t>
            </w:r>
          </w:p>
        </w:tc>
      </w:tr>
      <w:tr w:rsidR="00596D69" w:rsidRPr="00933B6B" w14:paraId="74F784FA" w14:textId="77777777" w:rsidTr="00D565E4">
        <w:tc>
          <w:tcPr>
            <w:tcW w:w="3114" w:type="dxa"/>
            <w:vAlign w:val="center"/>
          </w:tcPr>
          <w:p w14:paraId="12D312E3" w14:textId="77777777" w:rsidR="00596D69" w:rsidRPr="001E2840" w:rsidRDefault="00596D69" w:rsidP="00D565E4">
            <w:pPr>
              <w:jc w:val="both"/>
              <w:rPr>
                <w:rFonts w:asciiTheme="majorBidi" w:hAnsiTheme="majorBidi" w:cstheme="majorBidi"/>
                <w:sz w:val="20"/>
                <w:szCs w:val="20"/>
              </w:rPr>
            </w:pPr>
            <w:r w:rsidRPr="001E2840">
              <w:rPr>
                <w:rFonts w:asciiTheme="majorBidi" w:hAnsiTheme="majorBidi" w:cstheme="majorBidi"/>
                <w:color w:val="000000"/>
                <w:sz w:val="20"/>
                <w:szCs w:val="20"/>
              </w:rPr>
              <w:t>276.3</w:t>
            </w:r>
          </w:p>
        </w:tc>
        <w:tc>
          <w:tcPr>
            <w:tcW w:w="6236" w:type="dxa"/>
          </w:tcPr>
          <w:p w14:paraId="46884623"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0.87 (0.73, 1.05)</w:t>
            </w:r>
          </w:p>
        </w:tc>
      </w:tr>
      <w:tr w:rsidR="00596D69" w:rsidRPr="00933B6B" w14:paraId="49EC17FC" w14:textId="77777777" w:rsidTr="00D565E4">
        <w:tc>
          <w:tcPr>
            <w:tcW w:w="3114" w:type="dxa"/>
            <w:vAlign w:val="center"/>
          </w:tcPr>
          <w:p w14:paraId="56B569F9" w14:textId="77777777" w:rsidR="00596D69" w:rsidRPr="001E2840" w:rsidRDefault="00596D69" w:rsidP="00D565E4">
            <w:pPr>
              <w:jc w:val="both"/>
              <w:rPr>
                <w:rFonts w:asciiTheme="majorBidi" w:hAnsiTheme="majorBidi" w:cstheme="majorBidi"/>
                <w:sz w:val="20"/>
                <w:szCs w:val="20"/>
              </w:rPr>
            </w:pPr>
            <w:r w:rsidRPr="001E2840">
              <w:rPr>
                <w:rFonts w:asciiTheme="majorBidi" w:hAnsiTheme="majorBidi" w:cstheme="majorBidi"/>
                <w:color w:val="000000"/>
                <w:sz w:val="20"/>
                <w:szCs w:val="20"/>
              </w:rPr>
              <w:t>287.1</w:t>
            </w:r>
          </w:p>
        </w:tc>
        <w:tc>
          <w:tcPr>
            <w:tcW w:w="6236" w:type="dxa"/>
          </w:tcPr>
          <w:p w14:paraId="08AF58BE"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1.09 (0.92, 1.29)</w:t>
            </w:r>
          </w:p>
        </w:tc>
      </w:tr>
      <w:tr w:rsidR="00596D69" w:rsidRPr="00933B6B" w14:paraId="3305A03E" w14:textId="77777777" w:rsidTr="00D565E4">
        <w:tc>
          <w:tcPr>
            <w:tcW w:w="3114" w:type="dxa"/>
            <w:vAlign w:val="center"/>
          </w:tcPr>
          <w:p w14:paraId="016109C6" w14:textId="77777777" w:rsidR="00596D69" w:rsidRPr="001E2840" w:rsidRDefault="00596D69" w:rsidP="00D565E4">
            <w:pPr>
              <w:jc w:val="both"/>
              <w:rPr>
                <w:rFonts w:asciiTheme="majorBidi" w:hAnsiTheme="majorBidi" w:cstheme="majorBidi"/>
                <w:sz w:val="20"/>
                <w:szCs w:val="20"/>
              </w:rPr>
            </w:pPr>
            <w:r w:rsidRPr="001E2840">
              <w:rPr>
                <w:rFonts w:asciiTheme="majorBidi" w:hAnsiTheme="majorBidi" w:cstheme="majorBidi"/>
                <w:color w:val="000000"/>
                <w:sz w:val="20"/>
                <w:szCs w:val="20"/>
              </w:rPr>
              <w:t>337.6</w:t>
            </w:r>
          </w:p>
        </w:tc>
        <w:tc>
          <w:tcPr>
            <w:tcW w:w="6236" w:type="dxa"/>
          </w:tcPr>
          <w:p w14:paraId="02C0A1A3" w14:textId="77777777" w:rsidR="00596D69" w:rsidRPr="00933B6B" w:rsidRDefault="00596D69" w:rsidP="00D565E4">
            <w:pPr>
              <w:jc w:val="both"/>
              <w:rPr>
                <w:rFonts w:asciiTheme="majorBidi" w:hAnsiTheme="majorBidi" w:cstheme="majorBidi"/>
                <w:sz w:val="20"/>
                <w:szCs w:val="20"/>
              </w:rPr>
            </w:pPr>
            <w:r>
              <w:rPr>
                <w:rFonts w:asciiTheme="majorBidi" w:hAnsiTheme="majorBidi" w:cstheme="majorBidi"/>
                <w:sz w:val="20"/>
                <w:szCs w:val="20"/>
              </w:rPr>
              <w:t>1.28 (1.09, 1.50)</w:t>
            </w:r>
          </w:p>
        </w:tc>
      </w:tr>
    </w:tbl>
    <w:p w14:paraId="79E12812" w14:textId="77777777" w:rsidR="00596D69" w:rsidRPr="000B6BDE" w:rsidRDefault="00596D69" w:rsidP="00596D69">
      <w:pPr>
        <w:jc w:val="both"/>
        <w:rPr>
          <w:rFonts w:asciiTheme="majorBidi" w:hAnsiTheme="majorBidi" w:cstheme="majorBidi"/>
          <w:b/>
          <w:bCs/>
          <w:sz w:val="24"/>
          <w:szCs w:val="24"/>
        </w:rPr>
      </w:pPr>
    </w:p>
    <w:p w14:paraId="4DCB3F46" w14:textId="77777777" w:rsidR="00CE0180" w:rsidRDefault="00CE0180" w:rsidP="00CE0180"/>
    <w:p w14:paraId="094744EA" w14:textId="77777777" w:rsidR="00596D69" w:rsidRDefault="00596D69" w:rsidP="00CE0180"/>
    <w:p w14:paraId="0E2B6861" w14:textId="77777777" w:rsidR="00596D69" w:rsidRDefault="00596D69" w:rsidP="00CE0180"/>
    <w:p w14:paraId="324FFA86" w14:textId="77777777" w:rsidR="00596D69" w:rsidRDefault="00596D69" w:rsidP="00CE0180"/>
    <w:p w14:paraId="414AC3BE" w14:textId="77777777" w:rsidR="00596D69" w:rsidRDefault="00596D69" w:rsidP="00CE0180"/>
    <w:p w14:paraId="6C441A6D" w14:textId="77777777" w:rsidR="00596D69" w:rsidRDefault="00596D69" w:rsidP="00CE0180"/>
    <w:p w14:paraId="0BB6AF9A" w14:textId="77777777" w:rsidR="00596D69" w:rsidRDefault="00596D69" w:rsidP="00CE0180"/>
    <w:p w14:paraId="7A7B5EEA" w14:textId="77777777" w:rsidR="00596D69" w:rsidRDefault="00596D69" w:rsidP="00CE0180"/>
    <w:p w14:paraId="69F52B25" w14:textId="77777777" w:rsidR="00596D69" w:rsidRDefault="00596D69" w:rsidP="00CE0180"/>
    <w:p w14:paraId="7D851942" w14:textId="77777777" w:rsidR="00596D69" w:rsidRDefault="00596D69" w:rsidP="00CE0180"/>
    <w:p w14:paraId="7626EB9D" w14:textId="77777777" w:rsidR="00596D69" w:rsidRDefault="00596D69" w:rsidP="00CE0180"/>
    <w:p w14:paraId="4E29E2F1" w14:textId="77777777" w:rsidR="00596D69" w:rsidRDefault="00596D69" w:rsidP="00CE0180"/>
    <w:p w14:paraId="37F40999" w14:textId="77777777" w:rsidR="00596D69" w:rsidRDefault="00596D69" w:rsidP="00CE0180"/>
    <w:p w14:paraId="28210874" w14:textId="77777777" w:rsidR="00596D69" w:rsidRDefault="00596D69" w:rsidP="00CE0180"/>
    <w:p w14:paraId="164E03C3" w14:textId="77777777" w:rsidR="00596D69" w:rsidRDefault="00596D69" w:rsidP="00CE0180"/>
    <w:p w14:paraId="49F31D77" w14:textId="77777777" w:rsidR="002F657C" w:rsidRDefault="002F657C" w:rsidP="00AA681A">
      <w:pPr>
        <w:jc w:val="both"/>
      </w:pPr>
    </w:p>
    <w:p w14:paraId="0EBE3EF7" w14:textId="77777777" w:rsidR="004B7CD7" w:rsidRDefault="004B7CD7" w:rsidP="00AA681A">
      <w:pPr>
        <w:jc w:val="both"/>
        <w:rPr>
          <w:rFonts w:asciiTheme="majorBidi" w:hAnsiTheme="majorBidi" w:cstheme="majorBidi"/>
          <w:b/>
          <w:bCs/>
          <w:sz w:val="24"/>
          <w:szCs w:val="24"/>
        </w:rPr>
      </w:pPr>
    </w:p>
    <w:p w14:paraId="33825050" w14:textId="77777777" w:rsidR="00596D69" w:rsidRDefault="002C3D68" w:rsidP="00AA681A">
      <w:pPr>
        <w:jc w:val="both"/>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596D69" w:rsidRPr="000B6BDE">
        <w:rPr>
          <w:rFonts w:asciiTheme="majorBidi" w:hAnsiTheme="majorBidi" w:cstheme="majorBidi"/>
          <w:b/>
          <w:bCs/>
          <w:sz w:val="24"/>
          <w:szCs w:val="24"/>
        </w:rPr>
        <w:t xml:space="preserve">Table </w:t>
      </w:r>
      <w:r w:rsidR="00AA681A">
        <w:rPr>
          <w:rFonts w:asciiTheme="majorBidi" w:hAnsiTheme="majorBidi" w:cstheme="majorBidi"/>
          <w:b/>
          <w:bCs/>
          <w:sz w:val="24"/>
          <w:szCs w:val="24"/>
        </w:rPr>
        <w:t>5</w:t>
      </w:r>
      <w:r w:rsidR="00596D69" w:rsidRPr="000B6BDE">
        <w:rPr>
          <w:rFonts w:asciiTheme="majorBidi" w:hAnsiTheme="majorBidi" w:cstheme="majorBidi"/>
          <w:b/>
          <w:bCs/>
          <w:sz w:val="24"/>
          <w:szCs w:val="24"/>
        </w:rPr>
        <w:t xml:space="preserve">. </w:t>
      </w:r>
      <w:r w:rsidR="00596D69" w:rsidRPr="000B6BDE">
        <w:rPr>
          <w:rFonts w:asciiTheme="majorBidi" w:hAnsiTheme="majorBidi" w:cstheme="majorBidi"/>
          <w:sz w:val="24"/>
          <w:szCs w:val="24"/>
        </w:rPr>
        <w:t xml:space="preserve">Reported effect size </w:t>
      </w:r>
      <w:r w:rsidR="00596D69">
        <w:rPr>
          <w:rFonts w:asciiTheme="majorBidi" w:hAnsiTheme="majorBidi" w:cstheme="majorBidi"/>
          <w:sz w:val="24"/>
          <w:szCs w:val="24"/>
        </w:rPr>
        <w:t xml:space="preserve">of type 2 diabetes </w:t>
      </w:r>
      <w:r w:rsidR="00596D69" w:rsidRPr="000B6BDE">
        <w:rPr>
          <w:rFonts w:asciiTheme="majorBidi" w:hAnsiTheme="majorBidi" w:cstheme="majorBidi"/>
          <w:sz w:val="24"/>
          <w:szCs w:val="24"/>
        </w:rPr>
        <w:t xml:space="preserve">across categories of </w:t>
      </w:r>
      <w:r w:rsidR="00596D69">
        <w:rPr>
          <w:rFonts w:asciiTheme="majorBidi" w:hAnsiTheme="majorBidi" w:cstheme="majorBidi"/>
          <w:sz w:val="24"/>
          <w:szCs w:val="24"/>
        </w:rPr>
        <w:t>low</w:t>
      </w:r>
      <w:r w:rsidR="00D56EE1">
        <w:rPr>
          <w:rFonts w:asciiTheme="majorBidi" w:hAnsiTheme="majorBidi" w:cstheme="majorBidi"/>
          <w:sz w:val="24"/>
          <w:szCs w:val="24"/>
        </w:rPr>
        <w:t xml:space="preserve"> </w:t>
      </w:r>
      <w:r w:rsidR="007A7378">
        <w:rPr>
          <w:rFonts w:asciiTheme="majorBidi" w:hAnsiTheme="majorBidi" w:cstheme="majorBidi"/>
          <w:sz w:val="24"/>
          <w:szCs w:val="24"/>
        </w:rPr>
        <w:t xml:space="preserve">carbohydrate </w:t>
      </w:r>
      <w:r w:rsidR="00D56EE1">
        <w:rPr>
          <w:rFonts w:asciiTheme="majorBidi" w:hAnsiTheme="majorBidi" w:cstheme="majorBidi"/>
          <w:sz w:val="24"/>
          <w:szCs w:val="24"/>
        </w:rPr>
        <w:t>diet score</w:t>
      </w:r>
      <w:r w:rsidR="00596D69" w:rsidRPr="000B6BDE">
        <w:rPr>
          <w:rFonts w:asciiTheme="majorBidi" w:hAnsiTheme="majorBidi" w:cstheme="majorBidi"/>
          <w:sz w:val="24"/>
          <w:szCs w:val="24"/>
        </w:rPr>
        <w:t xml:space="preserve"> in prospective cohort studies.</w:t>
      </w:r>
    </w:p>
    <w:tbl>
      <w:tblPr>
        <w:tblStyle w:val="TableGrid"/>
        <w:tblW w:w="0" w:type="auto"/>
        <w:tblInd w:w="0" w:type="dxa"/>
        <w:tblLook w:val="04A0" w:firstRow="1" w:lastRow="0" w:firstColumn="1" w:lastColumn="0" w:noHBand="0" w:noVBand="1"/>
      </w:tblPr>
      <w:tblGrid>
        <w:gridCol w:w="3114"/>
        <w:gridCol w:w="6236"/>
      </w:tblGrid>
      <w:tr w:rsidR="00596D69" w14:paraId="4F3CB957" w14:textId="77777777" w:rsidTr="00D565E4">
        <w:tc>
          <w:tcPr>
            <w:tcW w:w="3114" w:type="dxa"/>
          </w:tcPr>
          <w:p w14:paraId="294FEAF3" w14:textId="77777777" w:rsidR="00596D69" w:rsidRPr="007A7378" w:rsidRDefault="007A7378" w:rsidP="00D565E4">
            <w:pPr>
              <w:jc w:val="both"/>
              <w:rPr>
                <w:rFonts w:asciiTheme="majorBidi" w:hAnsiTheme="majorBidi" w:cstheme="majorBidi"/>
                <w:b/>
                <w:bCs/>
                <w:sz w:val="24"/>
                <w:szCs w:val="24"/>
              </w:rPr>
            </w:pPr>
            <w:r w:rsidRPr="007A7378">
              <w:rPr>
                <w:rFonts w:asciiTheme="majorBidi" w:hAnsiTheme="majorBidi" w:cstheme="majorBidi"/>
                <w:b/>
                <w:bCs/>
                <w:sz w:val="24"/>
                <w:szCs w:val="24"/>
              </w:rPr>
              <w:t>Low carbohydrate diet score</w:t>
            </w:r>
          </w:p>
        </w:tc>
        <w:tc>
          <w:tcPr>
            <w:tcW w:w="6236" w:type="dxa"/>
          </w:tcPr>
          <w:p w14:paraId="79F5369A" w14:textId="77777777" w:rsidR="00596D69" w:rsidRPr="00BA63B6" w:rsidRDefault="00596D69" w:rsidP="00D565E4">
            <w:pPr>
              <w:jc w:val="both"/>
              <w:rPr>
                <w:rFonts w:asciiTheme="majorBidi" w:hAnsiTheme="majorBidi" w:cstheme="majorBidi"/>
                <w:b/>
                <w:bCs/>
                <w:sz w:val="24"/>
                <w:szCs w:val="24"/>
              </w:rPr>
            </w:pPr>
            <w:r w:rsidRPr="00BA63B6">
              <w:rPr>
                <w:rFonts w:asciiTheme="majorBidi" w:hAnsiTheme="majorBidi" w:cstheme="majorBidi"/>
                <w:b/>
                <w:bCs/>
                <w:sz w:val="24"/>
                <w:szCs w:val="24"/>
              </w:rPr>
              <w:t>Effect size (95%CI)</w:t>
            </w:r>
          </w:p>
        </w:tc>
      </w:tr>
      <w:tr w:rsidR="00596D69" w14:paraId="5EC71015" w14:textId="77777777" w:rsidTr="00D565E4">
        <w:tc>
          <w:tcPr>
            <w:tcW w:w="9350" w:type="dxa"/>
            <w:gridSpan w:val="2"/>
          </w:tcPr>
          <w:p w14:paraId="679F2122" w14:textId="77777777" w:rsidR="00596D69" w:rsidRPr="00BA63B6" w:rsidRDefault="00596D69" w:rsidP="00D565E4">
            <w:pPr>
              <w:jc w:val="both"/>
              <w:rPr>
                <w:rFonts w:asciiTheme="majorBidi" w:hAnsiTheme="majorBidi" w:cstheme="majorBidi"/>
                <w:b/>
                <w:bCs/>
                <w:sz w:val="20"/>
                <w:szCs w:val="20"/>
              </w:rPr>
            </w:pPr>
            <w:r w:rsidRPr="00BA63B6">
              <w:rPr>
                <w:rFonts w:asciiTheme="majorBidi" w:hAnsiTheme="majorBidi" w:cstheme="majorBidi"/>
                <w:b/>
                <w:bCs/>
                <w:sz w:val="20"/>
                <w:szCs w:val="20"/>
              </w:rPr>
              <w:t xml:space="preserve">Bao, 2016 </w:t>
            </w:r>
          </w:p>
        </w:tc>
      </w:tr>
      <w:tr w:rsidR="00596D69" w14:paraId="342EB893" w14:textId="77777777" w:rsidTr="00D565E4">
        <w:tc>
          <w:tcPr>
            <w:tcW w:w="3114" w:type="dxa"/>
            <w:vAlign w:val="bottom"/>
          </w:tcPr>
          <w:p w14:paraId="15C0E3B4" w14:textId="77777777" w:rsidR="00596D69" w:rsidRPr="00BA63B6" w:rsidRDefault="00596D69" w:rsidP="00D565E4">
            <w:pPr>
              <w:jc w:val="both"/>
              <w:rPr>
                <w:rFonts w:asciiTheme="majorBidi" w:hAnsiTheme="majorBidi" w:cstheme="majorBidi"/>
                <w:b/>
                <w:bCs/>
                <w:sz w:val="20"/>
                <w:szCs w:val="20"/>
              </w:rPr>
            </w:pPr>
            <w:r w:rsidRPr="00BA63B6">
              <w:rPr>
                <w:rFonts w:asciiTheme="majorBidi" w:hAnsiTheme="majorBidi" w:cstheme="majorBidi"/>
                <w:color w:val="000000"/>
                <w:sz w:val="20"/>
                <w:szCs w:val="20"/>
              </w:rPr>
              <w:t>5</w:t>
            </w:r>
            <w:r>
              <w:rPr>
                <w:rFonts w:asciiTheme="majorBidi" w:hAnsiTheme="majorBidi" w:cstheme="majorBidi"/>
                <w:color w:val="000000"/>
                <w:sz w:val="20"/>
                <w:szCs w:val="20"/>
              </w:rPr>
              <w:t xml:space="preserve"> </w:t>
            </w:r>
            <w:r w:rsidRPr="009D422C">
              <w:rPr>
                <w:rFonts w:asciiTheme="majorBidi" w:hAnsiTheme="majorBidi" w:cstheme="majorBidi"/>
                <w:sz w:val="20"/>
                <w:szCs w:val="20"/>
              </w:rPr>
              <w:t>(</w:t>
            </w:r>
            <w:r>
              <w:rPr>
                <w:rFonts w:asciiTheme="majorBidi" w:hAnsiTheme="majorBidi" w:cstheme="majorBidi"/>
                <w:sz w:val="20"/>
                <w:szCs w:val="20"/>
              </w:rPr>
              <w:t>score</w:t>
            </w:r>
            <w:r w:rsidRPr="009D422C">
              <w:rPr>
                <w:rFonts w:asciiTheme="majorBidi" w:hAnsiTheme="majorBidi" w:cstheme="majorBidi"/>
                <w:sz w:val="20"/>
                <w:szCs w:val="20"/>
              </w:rPr>
              <w:t>)</w:t>
            </w:r>
          </w:p>
        </w:tc>
        <w:tc>
          <w:tcPr>
            <w:tcW w:w="6236" w:type="dxa"/>
          </w:tcPr>
          <w:p w14:paraId="23EC1D5A"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w:t>
            </w:r>
          </w:p>
        </w:tc>
      </w:tr>
      <w:tr w:rsidR="00596D69" w14:paraId="70A2B7E9" w14:textId="77777777" w:rsidTr="00D565E4">
        <w:tc>
          <w:tcPr>
            <w:tcW w:w="3114" w:type="dxa"/>
            <w:vAlign w:val="bottom"/>
          </w:tcPr>
          <w:p w14:paraId="7F6B9FB0"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10</w:t>
            </w:r>
          </w:p>
        </w:tc>
        <w:tc>
          <w:tcPr>
            <w:tcW w:w="6236" w:type="dxa"/>
          </w:tcPr>
          <w:p w14:paraId="5EDA1D4B"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0.95 (0.70, 1.30)</w:t>
            </w:r>
          </w:p>
        </w:tc>
      </w:tr>
      <w:tr w:rsidR="00596D69" w14:paraId="29592C83" w14:textId="77777777" w:rsidTr="00D565E4">
        <w:tc>
          <w:tcPr>
            <w:tcW w:w="3114" w:type="dxa"/>
            <w:vAlign w:val="bottom"/>
          </w:tcPr>
          <w:p w14:paraId="2D76548A"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15</w:t>
            </w:r>
          </w:p>
        </w:tc>
        <w:tc>
          <w:tcPr>
            <w:tcW w:w="6236" w:type="dxa"/>
          </w:tcPr>
          <w:p w14:paraId="2F960561"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1.02 (0.77, 1.36)</w:t>
            </w:r>
          </w:p>
        </w:tc>
      </w:tr>
      <w:tr w:rsidR="00596D69" w14:paraId="64FB3B82" w14:textId="77777777" w:rsidTr="00D565E4">
        <w:tc>
          <w:tcPr>
            <w:tcW w:w="3114" w:type="dxa"/>
            <w:vAlign w:val="bottom"/>
          </w:tcPr>
          <w:p w14:paraId="5D0D61FF"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19</w:t>
            </w:r>
          </w:p>
        </w:tc>
        <w:tc>
          <w:tcPr>
            <w:tcW w:w="6236" w:type="dxa"/>
          </w:tcPr>
          <w:p w14:paraId="65756D9E"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1.28 (0.96, 1.71)</w:t>
            </w:r>
          </w:p>
        </w:tc>
      </w:tr>
      <w:tr w:rsidR="00596D69" w14:paraId="1F0D8E9A" w14:textId="77777777" w:rsidTr="00D565E4">
        <w:tc>
          <w:tcPr>
            <w:tcW w:w="3114" w:type="dxa"/>
            <w:vAlign w:val="bottom"/>
          </w:tcPr>
          <w:p w14:paraId="1526E6C3"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25</w:t>
            </w:r>
          </w:p>
        </w:tc>
        <w:tc>
          <w:tcPr>
            <w:tcW w:w="6236" w:type="dxa"/>
          </w:tcPr>
          <w:p w14:paraId="106F75F9"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1.36 (1.04, 1.78)</w:t>
            </w:r>
          </w:p>
        </w:tc>
      </w:tr>
      <w:tr w:rsidR="00596D69" w14:paraId="1D62BB6D" w14:textId="77777777" w:rsidTr="00D565E4">
        <w:tc>
          <w:tcPr>
            <w:tcW w:w="9350" w:type="dxa"/>
            <w:gridSpan w:val="2"/>
          </w:tcPr>
          <w:p w14:paraId="662465D0" w14:textId="77777777" w:rsidR="00596D69" w:rsidRPr="00BA63B6" w:rsidRDefault="00596D69" w:rsidP="00D565E4">
            <w:pPr>
              <w:jc w:val="both"/>
              <w:rPr>
                <w:rFonts w:asciiTheme="majorBidi" w:hAnsiTheme="majorBidi" w:cstheme="majorBidi"/>
                <w:b/>
                <w:bCs/>
                <w:sz w:val="20"/>
                <w:szCs w:val="20"/>
              </w:rPr>
            </w:pPr>
            <w:r w:rsidRPr="00BA63B6">
              <w:rPr>
                <w:rFonts w:asciiTheme="majorBidi" w:hAnsiTheme="majorBidi" w:cstheme="majorBidi"/>
                <w:b/>
                <w:bCs/>
                <w:sz w:val="20"/>
                <w:szCs w:val="20"/>
              </w:rPr>
              <w:t>de Koning, 2011</w:t>
            </w:r>
          </w:p>
        </w:tc>
      </w:tr>
      <w:tr w:rsidR="00596D69" w14:paraId="0F794133" w14:textId="77777777" w:rsidTr="00D565E4">
        <w:tc>
          <w:tcPr>
            <w:tcW w:w="3114" w:type="dxa"/>
            <w:vAlign w:val="bottom"/>
          </w:tcPr>
          <w:p w14:paraId="6FBCF66C"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5</w:t>
            </w:r>
            <w:r>
              <w:rPr>
                <w:rFonts w:asciiTheme="majorBidi" w:hAnsiTheme="majorBidi" w:cstheme="majorBidi"/>
                <w:color w:val="000000"/>
                <w:sz w:val="20"/>
                <w:szCs w:val="20"/>
              </w:rPr>
              <w:t xml:space="preserve"> </w:t>
            </w:r>
            <w:r w:rsidRPr="009D422C">
              <w:rPr>
                <w:rFonts w:asciiTheme="majorBidi" w:hAnsiTheme="majorBidi" w:cstheme="majorBidi"/>
                <w:sz w:val="20"/>
                <w:szCs w:val="20"/>
              </w:rPr>
              <w:t>(</w:t>
            </w:r>
            <w:r>
              <w:rPr>
                <w:rFonts w:asciiTheme="majorBidi" w:hAnsiTheme="majorBidi" w:cstheme="majorBidi"/>
                <w:sz w:val="20"/>
                <w:szCs w:val="20"/>
              </w:rPr>
              <w:t>score</w:t>
            </w:r>
            <w:r w:rsidRPr="009D422C">
              <w:rPr>
                <w:rFonts w:asciiTheme="majorBidi" w:hAnsiTheme="majorBidi" w:cstheme="majorBidi"/>
                <w:sz w:val="20"/>
                <w:szCs w:val="20"/>
              </w:rPr>
              <w:t>)</w:t>
            </w:r>
          </w:p>
        </w:tc>
        <w:tc>
          <w:tcPr>
            <w:tcW w:w="6236" w:type="dxa"/>
          </w:tcPr>
          <w:p w14:paraId="3F46856B"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w:t>
            </w:r>
          </w:p>
        </w:tc>
      </w:tr>
      <w:tr w:rsidR="00596D69" w14:paraId="4C9BD2A7" w14:textId="77777777" w:rsidTr="00D565E4">
        <w:tc>
          <w:tcPr>
            <w:tcW w:w="3114" w:type="dxa"/>
            <w:vAlign w:val="bottom"/>
          </w:tcPr>
          <w:p w14:paraId="39C70783"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11</w:t>
            </w:r>
          </w:p>
        </w:tc>
        <w:tc>
          <w:tcPr>
            <w:tcW w:w="6236" w:type="dxa"/>
          </w:tcPr>
          <w:p w14:paraId="2377F918"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1.03 (0.89, 1.19)</w:t>
            </w:r>
          </w:p>
        </w:tc>
      </w:tr>
      <w:tr w:rsidR="00596D69" w14:paraId="18D210D3" w14:textId="77777777" w:rsidTr="00D565E4">
        <w:tc>
          <w:tcPr>
            <w:tcW w:w="3114" w:type="dxa"/>
            <w:vAlign w:val="bottom"/>
          </w:tcPr>
          <w:p w14:paraId="10ED2EB5"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15</w:t>
            </w:r>
          </w:p>
        </w:tc>
        <w:tc>
          <w:tcPr>
            <w:tcW w:w="6236" w:type="dxa"/>
          </w:tcPr>
          <w:p w14:paraId="762587A7"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1.14 (0.99, 1.31)</w:t>
            </w:r>
          </w:p>
        </w:tc>
      </w:tr>
      <w:tr w:rsidR="00596D69" w14:paraId="5F24D402" w14:textId="77777777" w:rsidTr="00D565E4">
        <w:tc>
          <w:tcPr>
            <w:tcW w:w="3114" w:type="dxa"/>
            <w:vAlign w:val="bottom"/>
          </w:tcPr>
          <w:p w14:paraId="4DDC2B92"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19</w:t>
            </w:r>
          </w:p>
        </w:tc>
        <w:tc>
          <w:tcPr>
            <w:tcW w:w="6236" w:type="dxa"/>
          </w:tcPr>
          <w:p w14:paraId="12804D5E"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1.17 (1.02, 1.33)</w:t>
            </w:r>
          </w:p>
        </w:tc>
      </w:tr>
      <w:tr w:rsidR="00596D69" w14:paraId="50FAB7C4" w14:textId="77777777" w:rsidTr="00D565E4">
        <w:tc>
          <w:tcPr>
            <w:tcW w:w="3114" w:type="dxa"/>
            <w:vAlign w:val="bottom"/>
          </w:tcPr>
          <w:p w14:paraId="22E627CC"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25</w:t>
            </w:r>
          </w:p>
        </w:tc>
        <w:tc>
          <w:tcPr>
            <w:tcW w:w="6236" w:type="dxa"/>
          </w:tcPr>
          <w:p w14:paraId="72917321"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1.31 (1.14, 1.49)</w:t>
            </w:r>
          </w:p>
        </w:tc>
      </w:tr>
      <w:tr w:rsidR="00596D69" w14:paraId="76BE456C" w14:textId="77777777" w:rsidTr="00D565E4">
        <w:tc>
          <w:tcPr>
            <w:tcW w:w="9350" w:type="dxa"/>
            <w:gridSpan w:val="2"/>
          </w:tcPr>
          <w:p w14:paraId="3D68C0EE" w14:textId="77777777" w:rsidR="00596D69" w:rsidRPr="00BA63B6" w:rsidRDefault="00596D69" w:rsidP="00D565E4">
            <w:pPr>
              <w:jc w:val="both"/>
              <w:rPr>
                <w:rFonts w:asciiTheme="majorBidi" w:hAnsiTheme="majorBidi" w:cstheme="majorBidi"/>
                <w:b/>
                <w:bCs/>
                <w:sz w:val="20"/>
                <w:szCs w:val="20"/>
              </w:rPr>
            </w:pPr>
            <w:r w:rsidRPr="00BA63B6">
              <w:rPr>
                <w:rFonts w:asciiTheme="majorBidi" w:hAnsiTheme="majorBidi" w:cstheme="majorBidi"/>
                <w:b/>
                <w:bCs/>
                <w:sz w:val="20"/>
                <w:szCs w:val="20"/>
              </w:rPr>
              <w:t xml:space="preserve">Halton, 2008 </w:t>
            </w:r>
          </w:p>
        </w:tc>
      </w:tr>
      <w:tr w:rsidR="00596D69" w14:paraId="66334C17" w14:textId="77777777" w:rsidTr="00D565E4">
        <w:tc>
          <w:tcPr>
            <w:tcW w:w="3114" w:type="dxa"/>
            <w:vAlign w:val="bottom"/>
          </w:tcPr>
          <w:p w14:paraId="7C7A2DB4"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5</w:t>
            </w:r>
            <w:r>
              <w:rPr>
                <w:rFonts w:asciiTheme="majorBidi" w:hAnsiTheme="majorBidi" w:cstheme="majorBidi"/>
                <w:color w:val="000000"/>
                <w:sz w:val="20"/>
                <w:szCs w:val="20"/>
              </w:rPr>
              <w:t xml:space="preserve"> </w:t>
            </w:r>
            <w:r w:rsidRPr="009D422C">
              <w:rPr>
                <w:rFonts w:asciiTheme="majorBidi" w:hAnsiTheme="majorBidi" w:cstheme="majorBidi"/>
                <w:sz w:val="20"/>
                <w:szCs w:val="20"/>
              </w:rPr>
              <w:t>(</w:t>
            </w:r>
            <w:r>
              <w:rPr>
                <w:rFonts w:asciiTheme="majorBidi" w:hAnsiTheme="majorBidi" w:cstheme="majorBidi"/>
                <w:sz w:val="20"/>
                <w:szCs w:val="20"/>
              </w:rPr>
              <w:t>score</w:t>
            </w:r>
            <w:r w:rsidRPr="009D422C">
              <w:rPr>
                <w:rFonts w:asciiTheme="majorBidi" w:hAnsiTheme="majorBidi" w:cstheme="majorBidi"/>
                <w:sz w:val="20"/>
                <w:szCs w:val="20"/>
              </w:rPr>
              <w:t>)</w:t>
            </w:r>
          </w:p>
        </w:tc>
        <w:tc>
          <w:tcPr>
            <w:tcW w:w="6236" w:type="dxa"/>
          </w:tcPr>
          <w:p w14:paraId="76383AC3"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w:t>
            </w:r>
          </w:p>
        </w:tc>
      </w:tr>
      <w:tr w:rsidR="00596D69" w14:paraId="6252178B" w14:textId="77777777" w:rsidTr="00D565E4">
        <w:tc>
          <w:tcPr>
            <w:tcW w:w="3114" w:type="dxa"/>
            <w:vAlign w:val="bottom"/>
          </w:tcPr>
          <w:p w14:paraId="58FAF4EE"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10.5</w:t>
            </w:r>
          </w:p>
        </w:tc>
        <w:tc>
          <w:tcPr>
            <w:tcW w:w="6236" w:type="dxa"/>
          </w:tcPr>
          <w:p w14:paraId="2E9341DA"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0.98 (0.85,1.12)</w:t>
            </w:r>
          </w:p>
        </w:tc>
      </w:tr>
      <w:tr w:rsidR="00596D69" w14:paraId="180E1165" w14:textId="77777777" w:rsidTr="00D565E4">
        <w:tc>
          <w:tcPr>
            <w:tcW w:w="3114" w:type="dxa"/>
            <w:vAlign w:val="bottom"/>
          </w:tcPr>
          <w:p w14:paraId="025E170D"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14</w:t>
            </w:r>
          </w:p>
        </w:tc>
        <w:tc>
          <w:tcPr>
            <w:tcW w:w="6236" w:type="dxa"/>
          </w:tcPr>
          <w:p w14:paraId="6EA7023F"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0.96 (0.84, 1.10)</w:t>
            </w:r>
          </w:p>
        </w:tc>
      </w:tr>
      <w:tr w:rsidR="00596D69" w14:paraId="398AFBFA" w14:textId="77777777" w:rsidTr="00D565E4">
        <w:tc>
          <w:tcPr>
            <w:tcW w:w="3114" w:type="dxa"/>
            <w:vAlign w:val="bottom"/>
          </w:tcPr>
          <w:p w14:paraId="6EBE0676"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17</w:t>
            </w:r>
          </w:p>
        </w:tc>
        <w:tc>
          <w:tcPr>
            <w:tcW w:w="6236" w:type="dxa"/>
          </w:tcPr>
          <w:p w14:paraId="0B0AD49B"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0.92 (0.81,1.05)</w:t>
            </w:r>
          </w:p>
        </w:tc>
      </w:tr>
      <w:tr w:rsidR="00596D69" w14:paraId="77FE9819" w14:textId="77777777" w:rsidTr="00D565E4">
        <w:tc>
          <w:tcPr>
            <w:tcW w:w="3114" w:type="dxa"/>
            <w:vAlign w:val="bottom"/>
          </w:tcPr>
          <w:p w14:paraId="23F16C1B"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26</w:t>
            </w:r>
          </w:p>
        </w:tc>
        <w:tc>
          <w:tcPr>
            <w:tcW w:w="6236" w:type="dxa"/>
          </w:tcPr>
          <w:p w14:paraId="7FCD09D1"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0.90 (0.78, 1.04)</w:t>
            </w:r>
          </w:p>
        </w:tc>
      </w:tr>
      <w:tr w:rsidR="00596D69" w:rsidRPr="00933B6B" w14:paraId="027EF371" w14:textId="77777777" w:rsidTr="00D565E4">
        <w:tc>
          <w:tcPr>
            <w:tcW w:w="9350" w:type="dxa"/>
            <w:gridSpan w:val="2"/>
          </w:tcPr>
          <w:p w14:paraId="7D1DFCFA" w14:textId="77777777" w:rsidR="00596D69" w:rsidRPr="00BA63B6" w:rsidRDefault="00596D69" w:rsidP="003779FC">
            <w:pPr>
              <w:jc w:val="both"/>
              <w:rPr>
                <w:rFonts w:asciiTheme="majorBidi" w:hAnsiTheme="majorBidi" w:cstheme="majorBidi"/>
                <w:b/>
                <w:bCs/>
                <w:sz w:val="20"/>
                <w:szCs w:val="20"/>
              </w:rPr>
            </w:pPr>
            <w:proofErr w:type="spellStart"/>
            <w:r>
              <w:rPr>
                <w:rFonts w:asciiTheme="majorBidi" w:hAnsiTheme="majorBidi" w:cstheme="majorBidi"/>
                <w:b/>
                <w:bCs/>
                <w:sz w:val="20"/>
                <w:szCs w:val="20"/>
              </w:rPr>
              <w:t>Nanri</w:t>
            </w:r>
            <w:proofErr w:type="spellEnd"/>
            <w:r>
              <w:rPr>
                <w:rFonts w:asciiTheme="majorBidi" w:hAnsiTheme="majorBidi" w:cstheme="majorBidi"/>
                <w:b/>
                <w:bCs/>
                <w:sz w:val="20"/>
                <w:szCs w:val="20"/>
              </w:rPr>
              <w:t>, 2015</w:t>
            </w:r>
            <w:r w:rsidRPr="00BA63B6">
              <w:rPr>
                <w:rFonts w:asciiTheme="majorBidi" w:hAnsiTheme="majorBidi" w:cstheme="majorBidi"/>
                <w:b/>
                <w:bCs/>
                <w:sz w:val="20"/>
                <w:szCs w:val="20"/>
              </w:rPr>
              <w:t xml:space="preserve"> (</w:t>
            </w:r>
            <w:r w:rsidR="003779FC">
              <w:rPr>
                <w:rFonts w:asciiTheme="majorBidi" w:hAnsiTheme="majorBidi" w:cstheme="majorBidi"/>
                <w:b/>
                <w:bCs/>
                <w:sz w:val="20"/>
                <w:szCs w:val="20"/>
              </w:rPr>
              <w:t>Men</w:t>
            </w:r>
            <w:r w:rsidRPr="00BA63B6">
              <w:rPr>
                <w:rFonts w:asciiTheme="majorBidi" w:hAnsiTheme="majorBidi" w:cstheme="majorBidi"/>
                <w:b/>
                <w:bCs/>
                <w:sz w:val="20"/>
                <w:szCs w:val="20"/>
              </w:rPr>
              <w:t>)</w:t>
            </w:r>
          </w:p>
        </w:tc>
      </w:tr>
      <w:tr w:rsidR="00596D69" w:rsidRPr="00933B6B" w14:paraId="233C5170" w14:textId="77777777" w:rsidTr="00D565E4">
        <w:tc>
          <w:tcPr>
            <w:tcW w:w="3114" w:type="dxa"/>
            <w:vAlign w:val="bottom"/>
          </w:tcPr>
          <w:p w14:paraId="5B4DE9D3"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3</w:t>
            </w:r>
            <w:r>
              <w:rPr>
                <w:rFonts w:asciiTheme="majorBidi" w:hAnsiTheme="majorBidi" w:cstheme="majorBidi"/>
                <w:color w:val="000000"/>
                <w:sz w:val="20"/>
                <w:szCs w:val="20"/>
              </w:rPr>
              <w:t xml:space="preserve"> </w:t>
            </w:r>
            <w:r w:rsidRPr="009D422C">
              <w:rPr>
                <w:rFonts w:asciiTheme="majorBidi" w:hAnsiTheme="majorBidi" w:cstheme="majorBidi"/>
                <w:sz w:val="20"/>
                <w:szCs w:val="20"/>
              </w:rPr>
              <w:t>(</w:t>
            </w:r>
            <w:r>
              <w:rPr>
                <w:rFonts w:asciiTheme="majorBidi" w:hAnsiTheme="majorBidi" w:cstheme="majorBidi"/>
                <w:sz w:val="20"/>
                <w:szCs w:val="20"/>
              </w:rPr>
              <w:t>score</w:t>
            </w:r>
            <w:r w:rsidRPr="009D422C">
              <w:rPr>
                <w:rFonts w:asciiTheme="majorBidi" w:hAnsiTheme="majorBidi" w:cstheme="majorBidi"/>
                <w:sz w:val="20"/>
                <w:szCs w:val="20"/>
              </w:rPr>
              <w:t>)</w:t>
            </w:r>
          </w:p>
        </w:tc>
        <w:tc>
          <w:tcPr>
            <w:tcW w:w="6236" w:type="dxa"/>
          </w:tcPr>
          <w:p w14:paraId="57103133"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w:t>
            </w:r>
          </w:p>
        </w:tc>
      </w:tr>
      <w:tr w:rsidR="00596D69" w:rsidRPr="00933B6B" w14:paraId="32DB84DC" w14:textId="77777777" w:rsidTr="00D565E4">
        <w:tc>
          <w:tcPr>
            <w:tcW w:w="3114" w:type="dxa"/>
            <w:vAlign w:val="bottom"/>
          </w:tcPr>
          <w:p w14:paraId="5C0CFC58"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9</w:t>
            </w:r>
          </w:p>
        </w:tc>
        <w:tc>
          <w:tcPr>
            <w:tcW w:w="6236" w:type="dxa"/>
          </w:tcPr>
          <w:p w14:paraId="7939A0D2"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1.09 (0.85, 1.40)</w:t>
            </w:r>
          </w:p>
        </w:tc>
      </w:tr>
      <w:tr w:rsidR="00596D69" w:rsidRPr="00933B6B" w14:paraId="099FFAD5" w14:textId="77777777" w:rsidTr="00D565E4">
        <w:tc>
          <w:tcPr>
            <w:tcW w:w="3114" w:type="dxa"/>
            <w:vAlign w:val="bottom"/>
          </w:tcPr>
          <w:p w14:paraId="2A84CD68"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13</w:t>
            </w:r>
          </w:p>
        </w:tc>
        <w:tc>
          <w:tcPr>
            <w:tcW w:w="6236" w:type="dxa"/>
          </w:tcPr>
          <w:p w14:paraId="43C8CE52"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1.16 (0.92, 1.48)</w:t>
            </w:r>
          </w:p>
        </w:tc>
      </w:tr>
      <w:tr w:rsidR="00596D69" w:rsidRPr="00933B6B" w14:paraId="01CAE6FE" w14:textId="77777777" w:rsidTr="00D565E4">
        <w:tc>
          <w:tcPr>
            <w:tcW w:w="3114" w:type="dxa"/>
            <w:vAlign w:val="bottom"/>
          </w:tcPr>
          <w:p w14:paraId="59666517"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18</w:t>
            </w:r>
          </w:p>
        </w:tc>
        <w:tc>
          <w:tcPr>
            <w:tcW w:w="6236" w:type="dxa"/>
          </w:tcPr>
          <w:p w14:paraId="48410789"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1.10 (0.86, 1.42)</w:t>
            </w:r>
          </w:p>
        </w:tc>
      </w:tr>
      <w:tr w:rsidR="00596D69" w:rsidRPr="00933B6B" w14:paraId="45365271" w14:textId="77777777" w:rsidTr="00D565E4">
        <w:tc>
          <w:tcPr>
            <w:tcW w:w="3114" w:type="dxa"/>
            <w:vAlign w:val="bottom"/>
          </w:tcPr>
          <w:p w14:paraId="600C580B"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24</w:t>
            </w:r>
          </w:p>
        </w:tc>
        <w:tc>
          <w:tcPr>
            <w:tcW w:w="6236" w:type="dxa"/>
          </w:tcPr>
          <w:p w14:paraId="549A798F"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 (0.77, 1.30)</w:t>
            </w:r>
          </w:p>
        </w:tc>
      </w:tr>
      <w:tr w:rsidR="00596D69" w:rsidRPr="00933B6B" w14:paraId="027EF3E2" w14:textId="77777777" w:rsidTr="00D565E4">
        <w:tc>
          <w:tcPr>
            <w:tcW w:w="9350" w:type="dxa"/>
            <w:gridSpan w:val="2"/>
          </w:tcPr>
          <w:p w14:paraId="50059DAE" w14:textId="77777777" w:rsidR="00596D69" w:rsidRPr="00BA63B6" w:rsidRDefault="00596D69" w:rsidP="003779FC">
            <w:pPr>
              <w:jc w:val="both"/>
              <w:rPr>
                <w:rFonts w:asciiTheme="majorBidi" w:hAnsiTheme="majorBidi" w:cstheme="majorBidi"/>
                <w:sz w:val="20"/>
                <w:szCs w:val="20"/>
              </w:rPr>
            </w:pPr>
            <w:proofErr w:type="spellStart"/>
            <w:r>
              <w:rPr>
                <w:rFonts w:asciiTheme="majorBidi" w:hAnsiTheme="majorBidi" w:cstheme="majorBidi"/>
                <w:b/>
                <w:bCs/>
                <w:sz w:val="20"/>
                <w:szCs w:val="20"/>
              </w:rPr>
              <w:t>Nanri</w:t>
            </w:r>
            <w:proofErr w:type="spellEnd"/>
            <w:r>
              <w:rPr>
                <w:rFonts w:asciiTheme="majorBidi" w:hAnsiTheme="majorBidi" w:cstheme="majorBidi"/>
                <w:b/>
                <w:bCs/>
                <w:sz w:val="20"/>
                <w:szCs w:val="20"/>
              </w:rPr>
              <w:t>, 2015</w:t>
            </w:r>
            <w:r w:rsidRPr="00BA63B6">
              <w:rPr>
                <w:rFonts w:asciiTheme="majorBidi" w:hAnsiTheme="majorBidi" w:cstheme="majorBidi"/>
                <w:b/>
                <w:bCs/>
                <w:sz w:val="20"/>
                <w:szCs w:val="20"/>
              </w:rPr>
              <w:t xml:space="preserve"> (</w:t>
            </w:r>
            <w:r w:rsidR="003779FC">
              <w:rPr>
                <w:rFonts w:asciiTheme="majorBidi" w:hAnsiTheme="majorBidi" w:cstheme="majorBidi"/>
                <w:b/>
                <w:bCs/>
                <w:sz w:val="20"/>
                <w:szCs w:val="20"/>
              </w:rPr>
              <w:t>Women</w:t>
            </w:r>
            <w:r w:rsidRPr="00BA63B6">
              <w:rPr>
                <w:rFonts w:asciiTheme="majorBidi" w:hAnsiTheme="majorBidi" w:cstheme="majorBidi"/>
                <w:b/>
                <w:bCs/>
                <w:sz w:val="20"/>
                <w:szCs w:val="20"/>
              </w:rPr>
              <w:t xml:space="preserve">) </w:t>
            </w:r>
          </w:p>
        </w:tc>
      </w:tr>
      <w:tr w:rsidR="00596D69" w:rsidRPr="00933B6B" w14:paraId="1BF432FB" w14:textId="77777777" w:rsidTr="00D565E4">
        <w:tc>
          <w:tcPr>
            <w:tcW w:w="3114" w:type="dxa"/>
            <w:vAlign w:val="bottom"/>
          </w:tcPr>
          <w:p w14:paraId="5B5EC625"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5</w:t>
            </w:r>
            <w:r>
              <w:rPr>
                <w:rFonts w:asciiTheme="majorBidi" w:hAnsiTheme="majorBidi" w:cstheme="majorBidi"/>
                <w:color w:val="000000"/>
                <w:sz w:val="20"/>
                <w:szCs w:val="20"/>
              </w:rPr>
              <w:t xml:space="preserve"> </w:t>
            </w:r>
            <w:r w:rsidRPr="009D422C">
              <w:rPr>
                <w:rFonts w:asciiTheme="majorBidi" w:hAnsiTheme="majorBidi" w:cstheme="majorBidi"/>
                <w:sz w:val="20"/>
                <w:szCs w:val="20"/>
              </w:rPr>
              <w:t>(</w:t>
            </w:r>
            <w:r>
              <w:rPr>
                <w:rFonts w:asciiTheme="majorBidi" w:hAnsiTheme="majorBidi" w:cstheme="majorBidi"/>
                <w:sz w:val="20"/>
                <w:szCs w:val="20"/>
              </w:rPr>
              <w:t>score</w:t>
            </w:r>
            <w:r w:rsidRPr="009D422C">
              <w:rPr>
                <w:rFonts w:asciiTheme="majorBidi" w:hAnsiTheme="majorBidi" w:cstheme="majorBidi"/>
                <w:sz w:val="20"/>
                <w:szCs w:val="20"/>
              </w:rPr>
              <w:t>)</w:t>
            </w:r>
          </w:p>
        </w:tc>
        <w:tc>
          <w:tcPr>
            <w:tcW w:w="6236" w:type="dxa"/>
          </w:tcPr>
          <w:p w14:paraId="5DE45741"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1.0</w:t>
            </w:r>
          </w:p>
        </w:tc>
      </w:tr>
      <w:tr w:rsidR="00596D69" w:rsidRPr="00933B6B" w14:paraId="460F094A" w14:textId="77777777" w:rsidTr="00D565E4">
        <w:tc>
          <w:tcPr>
            <w:tcW w:w="3114" w:type="dxa"/>
            <w:vAlign w:val="bottom"/>
          </w:tcPr>
          <w:p w14:paraId="02547CE9"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12</w:t>
            </w:r>
          </w:p>
        </w:tc>
        <w:tc>
          <w:tcPr>
            <w:tcW w:w="6236" w:type="dxa"/>
          </w:tcPr>
          <w:p w14:paraId="7E48B32F"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0.93 (0.72, 1.20)</w:t>
            </w:r>
          </w:p>
        </w:tc>
      </w:tr>
      <w:tr w:rsidR="00596D69" w:rsidRPr="00933B6B" w14:paraId="11F07317" w14:textId="77777777" w:rsidTr="00D565E4">
        <w:tc>
          <w:tcPr>
            <w:tcW w:w="3114" w:type="dxa"/>
            <w:vAlign w:val="bottom"/>
          </w:tcPr>
          <w:p w14:paraId="49E425FD"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17</w:t>
            </w:r>
          </w:p>
        </w:tc>
        <w:tc>
          <w:tcPr>
            <w:tcW w:w="6236" w:type="dxa"/>
          </w:tcPr>
          <w:p w14:paraId="50922709"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0.71 (0.54, 0.94)</w:t>
            </w:r>
          </w:p>
        </w:tc>
      </w:tr>
      <w:tr w:rsidR="00596D69" w:rsidRPr="00933B6B" w14:paraId="75F0AAEB" w14:textId="77777777" w:rsidTr="00D565E4">
        <w:tc>
          <w:tcPr>
            <w:tcW w:w="3114" w:type="dxa"/>
            <w:vAlign w:val="bottom"/>
          </w:tcPr>
          <w:p w14:paraId="507C05A2"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21</w:t>
            </w:r>
          </w:p>
        </w:tc>
        <w:tc>
          <w:tcPr>
            <w:tcW w:w="6236" w:type="dxa"/>
          </w:tcPr>
          <w:p w14:paraId="40F0EE3F"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0.71 (0.53, 0.97)</w:t>
            </w:r>
          </w:p>
        </w:tc>
      </w:tr>
      <w:tr w:rsidR="00596D69" w:rsidRPr="00933B6B" w14:paraId="0C04041A" w14:textId="77777777" w:rsidTr="00D565E4">
        <w:tc>
          <w:tcPr>
            <w:tcW w:w="3114" w:type="dxa"/>
            <w:vAlign w:val="bottom"/>
          </w:tcPr>
          <w:p w14:paraId="2CD9F6E1"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color w:val="000000"/>
                <w:sz w:val="20"/>
                <w:szCs w:val="20"/>
              </w:rPr>
              <w:t>26</w:t>
            </w:r>
          </w:p>
        </w:tc>
        <w:tc>
          <w:tcPr>
            <w:tcW w:w="6236" w:type="dxa"/>
          </w:tcPr>
          <w:p w14:paraId="40E0D2CE" w14:textId="77777777" w:rsidR="00596D69" w:rsidRPr="00BA63B6" w:rsidRDefault="00596D69" w:rsidP="00D565E4">
            <w:pPr>
              <w:jc w:val="both"/>
              <w:rPr>
                <w:rFonts w:asciiTheme="majorBidi" w:hAnsiTheme="majorBidi" w:cstheme="majorBidi"/>
                <w:sz w:val="20"/>
                <w:szCs w:val="20"/>
              </w:rPr>
            </w:pPr>
            <w:r w:rsidRPr="00BA63B6">
              <w:rPr>
                <w:rFonts w:asciiTheme="majorBidi" w:hAnsiTheme="majorBidi" w:cstheme="majorBidi"/>
                <w:sz w:val="20"/>
                <w:szCs w:val="20"/>
              </w:rPr>
              <w:t>0.63 (0.46, 0.84)</w:t>
            </w:r>
          </w:p>
        </w:tc>
      </w:tr>
    </w:tbl>
    <w:p w14:paraId="111E1611" w14:textId="77777777" w:rsidR="00596D69" w:rsidRPr="000B6BDE" w:rsidRDefault="00596D69" w:rsidP="00596D69">
      <w:pPr>
        <w:jc w:val="both"/>
        <w:rPr>
          <w:rFonts w:asciiTheme="majorBidi" w:hAnsiTheme="majorBidi" w:cstheme="majorBidi"/>
          <w:b/>
          <w:bCs/>
          <w:sz w:val="24"/>
          <w:szCs w:val="24"/>
        </w:rPr>
      </w:pPr>
    </w:p>
    <w:p w14:paraId="4A413BA1" w14:textId="77777777" w:rsidR="00596D69" w:rsidRDefault="00596D69" w:rsidP="00CE0180"/>
    <w:p w14:paraId="439964D5" w14:textId="77777777" w:rsidR="00596D69" w:rsidRDefault="00596D69" w:rsidP="00CE0180"/>
    <w:p w14:paraId="6EBE14F2" w14:textId="77777777" w:rsidR="00596D69" w:rsidRDefault="00596D69" w:rsidP="00CE0180"/>
    <w:p w14:paraId="0D367264" w14:textId="77777777" w:rsidR="00596D69" w:rsidRDefault="00596D69" w:rsidP="00CE0180"/>
    <w:p w14:paraId="7CCF1E25" w14:textId="77777777" w:rsidR="00596D69" w:rsidRDefault="00596D69" w:rsidP="00CE0180"/>
    <w:p w14:paraId="30C47E02" w14:textId="77777777" w:rsidR="00596D69" w:rsidRDefault="00596D69" w:rsidP="00CE0180"/>
    <w:p w14:paraId="7D22E345" w14:textId="77777777" w:rsidR="00596D69" w:rsidRDefault="00596D69" w:rsidP="00CE0180"/>
    <w:p w14:paraId="3E75D862" w14:textId="77777777" w:rsidR="00E84B2F" w:rsidRDefault="00E84B2F" w:rsidP="00CE0180"/>
    <w:p w14:paraId="49FB0D6E" w14:textId="77777777" w:rsidR="00E84B2F" w:rsidRDefault="002C3D68" w:rsidP="00AA681A">
      <w:pPr>
        <w:jc w:val="both"/>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295F23">
        <w:rPr>
          <w:rFonts w:asciiTheme="majorBidi" w:hAnsiTheme="majorBidi" w:cstheme="majorBidi"/>
          <w:b/>
          <w:bCs/>
          <w:sz w:val="24"/>
          <w:szCs w:val="24"/>
        </w:rPr>
        <w:t xml:space="preserve">Table </w:t>
      </w:r>
      <w:r w:rsidR="00AA681A">
        <w:rPr>
          <w:rFonts w:asciiTheme="majorBidi" w:hAnsiTheme="majorBidi" w:cstheme="majorBidi"/>
          <w:b/>
          <w:bCs/>
          <w:sz w:val="24"/>
          <w:szCs w:val="24"/>
        </w:rPr>
        <w:t>6</w:t>
      </w:r>
      <w:r w:rsidR="00E84B2F" w:rsidRPr="00970B2D">
        <w:rPr>
          <w:rFonts w:asciiTheme="majorBidi" w:hAnsiTheme="majorBidi" w:cstheme="majorBidi"/>
          <w:b/>
          <w:bCs/>
          <w:sz w:val="24"/>
          <w:szCs w:val="24"/>
        </w:rPr>
        <w:t>.</w:t>
      </w:r>
      <w:r w:rsidR="00E84B2F">
        <w:rPr>
          <w:rFonts w:asciiTheme="majorBidi" w:hAnsiTheme="majorBidi" w:cstheme="majorBidi"/>
          <w:sz w:val="24"/>
          <w:szCs w:val="24"/>
        </w:rPr>
        <w:t xml:space="preserve"> Subgroup analyses of low carbohydrate diet score and the risk of type 2 diabetes (highest versus lowest category meta-analysis).</w:t>
      </w:r>
    </w:p>
    <w:tbl>
      <w:tblPr>
        <w:tblStyle w:val="PlainTable2"/>
        <w:tblW w:w="9360" w:type="dxa"/>
        <w:tblLook w:val="04A0" w:firstRow="1" w:lastRow="0" w:firstColumn="1" w:lastColumn="0" w:noHBand="0" w:noVBand="1"/>
      </w:tblPr>
      <w:tblGrid>
        <w:gridCol w:w="1586"/>
        <w:gridCol w:w="304"/>
        <w:gridCol w:w="758"/>
        <w:gridCol w:w="2003"/>
        <w:gridCol w:w="1785"/>
        <w:gridCol w:w="1462"/>
        <w:gridCol w:w="1462"/>
      </w:tblGrid>
      <w:tr w:rsidR="00B56690" w14:paraId="2AC2F459" w14:textId="77777777" w:rsidTr="002F04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3F3F0908" w14:textId="77777777" w:rsidR="00B56690" w:rsidRPr="00970B2D" w:rsidRDefault="00B56690" w:rsidP="00D565E4">
            <w:pPr>
              <w:jc w:val="both"/>
              <w:rPr>
                <w:rFonts w:asciiTheme="majorBidi" w:hAnsiTheme="majorBidi" w:cstheme="majorBidi"/>
                <w:sz w:val="20"/>
                <w:szCs w:val="20"/>
              </w:rPr>
            </w:pPr>
          </w:p>
        </w:tc>
        <w:tc>
          <w:tcPr>
            <w:tcW w:w="304" w:type="dxa"/>
          </w:tcPr>
          <w:p w14:paraId="704A4A1A" w14:textId="77777777" w:rsidR="00B56690" w:rsidRPr="00970B2D" w:rsidRDefault="00B56690" w:rsidP="00D565E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58" w:type="dxa"/>
            <w:vAlign w:val="center"/>
          </w:tcPr>
          <w:p w14:paraId="6D09AB3F" w14:textId="77777777" w:rsidR="00B56690" w:rsidRPr="00970B2D" w:rsidRDefault="00B56690" w:rsidP="002F04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70B2D">
              <w:rPr>
                <w:rFonts w:asciiTheme="majorBidi" w:hAnsiTheme="majorBidi" w:cstheme="majorBidi"/>
                <w:sz w:val="20"/>
                <w:szCs w:val="20"/>
              </w:rPr>
              <w:t>n</w:t>
            </w:r>
          </w:p>
        </w:tc>
        <w:tc>
          <w:tcPr>
            <w:tcW w:w="2003" w:type="dxa"/>
            <w:vAlign w:val="center"/>
          </w:tcPr>
          <w:p w14:paraId="26FB8DFE" w14:textId="77777777" w:rsidR="00B56690" w:rsidRPr="00970B2D" w:rsidRDefault="00B56690" w:rsidP="002F04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70B2D">
              <w:rPr>
                <w:rFonts w:asciiTheme="majorBidi" w:hAnsiTheme="majorBidi" w:cstheme="majorBidi"/>
                <w:sz w:val="20"/>
                <w:szCs w:val="20"/>
              </w:rPr>
              <w:t>HR (95%CI)</w:t>
            </w:r>
          </w:p>
        </w:tc>
        <w:tc>
          <w:tcPr>
            <w:tcW w:w="1785" w:type="dxa"/>
            <w:vAlign w:val="center"/>
          </w:tcPr>
          <w:p w14:paraId="1B8317BA" w14:textId="77777777" w:rsidR="00B56690" w:rsidRPr="00970B2D" w:rsidRDefault="00B56690" w:rsidP="002F04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70B2D">
              <w:rPr>
                <w:rFonts w:asciiTheme="majorBidi" w:hAnsiTheme="majorBidi" w:cstheme="majorBidi"/>
                <w:sz w:val="20"/>
                <w:szCs w:val="20"/>
              </w:rPr>
              <w:t>I</w:t>
            </w:r>
            <w:r w:rsidRPr="00970B2D">
              <w:rPr>
                <w:rFonts w:asciiTheme="majorBidi" w:hAnsiTheme="majorBidi" w:cstheme="majorBidi"/>
                <w:sz w:val="20"/>
                <w:szCs w:val="20"/>
                <w:vertAlign w:val="superscript"/>
              </w:rPr>
              <w:t>2</w:t>
            </w:r>
            <w:r w:rsidRPr="00970B2D">
              <w:rPr>
                <w:rFonts w:asciiTheme="majorBidi" w:hAnsiTheme="majorBidi" w:cstheme="majorBidi"/>
                <w:sz w:val="20"/>
                <w:szCs w:val="20"/>
              </w:rPr>
              <w:t xml:space="preserve">, </w:t>
            </w:r>
            <w:proofErr w:type="spellStart"/>
            <w:r w:rsidRPr="00970B2D">
              <w:rPr>
                <w:rFonts w:asciiTheme="majorBidi" w:hAnsiTheme="majorBidi" w:cstheme="majorBidi"/>
                <w:sz w:val="20"/>
                <w:szCs w:val="20"/>
              </w:rPr>
              <w:t>P</w:t>
            </w:r>
            <w:r w:rsidRPr="00281171">
              <w:rPr>
                <w:rFonts w:asciiTheme="majorBidi" w:hAnsiTheme="majorBidi" w:cstheme="majorBidi"/>
                <w:vertAlign w:val="subscript"/>
              </w:rPr>
              <w:t>heterogeneity</w:t>
            </w:r>
            <w:proofErr w:type="spellEnd"/>
          </w:p>
        </w:tc>
        <w:tc>
          <w:tcPr>
            <w:tcW w:w="1462" w:type="dxa"/>
            <w:vAlign w:val="center"/>
          </w:tcPr>
          <w:p w14:paraId="0F31F4DE" w14:textId="77777777" w:rsidR="00B56690" w:rsidRPr="00970B2D" w:rsidRDefault="00B56690" w:rsidP="002F04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Chi-squared</w:t>
            </w:r>
          </w:p>
        </w:tc>
        <w:tc>
          <w:tcPr>
            <w:tcW w:w="1462" w:type="dxa"/>
            <w:vAlign w:val="center"/>
          </w:tcPr>
          <w:p w14:paraId="0A8BA844" w14:textId="77777777" w:rsidR="00B56690" w:rsidRPr="00970B2D" w:rsidRDefault="00B56690" w:rsidP="002F04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P subgroup difference</w:t>
            </w:r>
          </w:p>
        </w:tc>
      </w:tr>
      <w:tr w:rsidR="00B56690" w14:paraId="5773F564" w14:textId="77777777" w:rsidTr="00B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1424C44A" w14:textId="77777777" w:rsidR="00B56690" w:rsidRPr="00AA1CD2" w:rsidRDefault="00B56690" w:rsidP="00D565E4">
            <w:pPr>
              <w:jc w:val="both"/>
              <w:rPr>
                <w:rFonts w:asciiTheme="majorBidi" w:hAnsiTheme="majorBidi" w:cstheme="majorBidi"/>
                <w:sz w:val="20"/>
                <w:szCs w:val="20"/>
              </w:rPr>
            </w:pPr>
            <w:r w:rsidRPr="00AA1CD2">
              <w:rPr>
                <w:rFonts w:asciiTheme="majorBidi" w:hAnsiTheme="majorBidi" w:cstheme="majorBidi"/>
                <w:sz w:val="20"/>
                <w:szCs w:val="20"/>
              </w:rPr>
              <w:t>All studies</w:t>
            </w:r>
          </w:p>
        </w:tc>
        <w:tc>
          <w:tcPr>
            <w:tcW w:w="304" w:type="dxa"/>
          </w:tcPr>
          <w:p w14:paraId="618B0912"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758" w:type="dxa"/>
          </w:tcPr>
          <w:p w14:paraId="2DE7EE9A"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5</w:t>
            </w:r>
          </w:p>
        </w:tc>
        <w:tc>
          <w:tcPr>
            <w:tcW w:w="2003" w:type="dxa"/>
          </w:tcPr>
          <w:p w14:paraId="35B95579"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1.14 (0.89, 1.47)</w:t>
            </w:r>
          </w:p>
        </w:tc>
        <w:tc>
          <w:tcPr>
            <w:tcW w:w="1785" w:type="dxa"/>
          </w:tcPr>
          <w:p w14:paraId="2210E065"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86%, &lt;0.001</w:t>
            </w:r>
          </w:p>
        </w:tc>
        <w:tc>
          <w:tcPr>
            <w:tcW w:w="1462" w:type="dxa"/>
          </w:tcPr>
          <w:p w14:paraId="7C7D4992"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29.00</w:t>
            </w:r>
          </w:p>
        </w:tc>
        <w:tc>
          <w:tcPr>
            <w:tcW w:w="1462" w:type="dxa"/>
          </w:tcPr>
          <w:p w14:paraId="6D7C5FCC"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B56690" w14:paraId="3FEF52EF" w14:textId="77777777" w:rsidTr="00B56690">
        <w:tc>
          <w:tcPr>
            <w:cnfStyle w:val="001000000000" w:firstRow="0" w:lastRow="0" w:firstColumn="1" w:lastColumn="0" w:oddVBand="0" w:evenVBand="0" w:oddHBand="0" w:evenHBand="0" w:firstRowFirstColumn="0" w:firstRowLastColumn="0" w:lastRowFirstColumn="0" w:lastRowLastColumn="0"/>
            <w:tcW w:w="1586" w:type="dxa"/>
          </w:tcPr>
          <w:p w14:paraId="1699E6E8" w14:textId="77777777" w:rsidR="00B56690" w:rsidRPr="00AA1CD2" w:rsidRDefault="00B56690" w:rsidP="00D565E4">
            <w:pPr>
              <w:jc w:val="both"/>
              <w:rPr>
                <w:rFonts w:asciiTheme="majorBidi" w:hAnsiTheme="majorBidi" w:cstheme="majorBidi"/>
                <w:sz w:val="20"/>
                <w:szCs w:val="20"/>
              </w:rPr>
            </w:pPr>
            <w:r w:rsidRPr="00AA1CD2">
              <w:rPr>
                <w:rFonts w:asciiTheme="majorBidi" w:hAnsiTheme="majorBidi" w:cstheme="majorBidi"/>
                <w:sz w:val="20"/>
                <w:szCs w:val="20"/>
              </w:rPr>
              <w:t>Sex</w:t>
            </w:r>
          </w:p>
        </w:tc>
        <w:tc>
          <w:tcPr>
            <w:tcW w:w="304" w:type="dxa"/>
          </w:tcPr>
          <w:p w14:paraId="293C0323"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58" w:type="dxa"/>
          </w:tcPr>
          <w:p w14:paraId="7E5119AC"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2003" w:type="dxa"/>
          </w:tcPr>
          <w:p w14:paraId="0852D206"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785" w:type="dxa"/>
          </w:tcPr>
          <w:p w14:paraId="6C4FF171"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62" w:type="dxa"/>
          </w:tcPr>
          <w:p w14:paraId="51EE5DE8"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62" w:type="dxa"/>
          </w:tcPr>
          <w:p w14:paraId="40956FD0"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0.27</w:t>
            </w:r>
          </w:p>
        </w:tc>
      </w:tr>
      <w:tr w:rsidR="00B56690" w14:paraId="5879BDF5" w14:textId="77777777" w:rsidTr="00B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5B4D6287" w14:textId="77777777" w:rsidR="00B56690" w:rsidRPr="00970B2D" w:rsidRDefault="00B56690" w:rsidP="00D565E4">
            <w:pPr>
              <w:jc w:val="both"/>
              <w:rPr>
                <w:rFonts w:asciiTheme="majorBidi" w:hAnsiTheme="majorBidi" w:cstheme="majorBidi"/>
                <w:b w:val="0"/>
                <w:bCs w:val="0"/>
                <w:sz w:val="20"/>
                <w:szCs w:val="20"/>
              </w:rPr>
            </w:pPr>
            <w:r>
              <w:rPr>
                <w:rFonts w:asciiTheme="majorBidi" w:hAnsiTheme="majorBidi" w:cstheme="majorBidi"/>
                <w:b w:val="0"/>
                <w:bCs w:val="0"/>
                <w:sz w:val="20"/>
                <w:szCs w:val="20"/>
              </w:rPr>
              <w:t>Men</w:t>
            </w:r>
          </w:p>
        </w:tc>
        <w:tc>
          <w:tcPr>
            <w:tcW w:w="304" w:type="dxa"/>
          </w:tcPr>
          <w:p w14:paraId="42C9CEBA"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758" w:type="dxa"/>
          </w:tcPr>
          <w:p w14:paraId="530C8ECF"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w:t>
            </w:r>
          </w:p>
        </w:tc>
        <w:tc>
          <w:tcPr>
            <w:tcW w:w="2003" w:type="dxa"/>
          </w:tcPr>
          <w:p w14:paraId="23CF81DA"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1.00 (0.77, 1.30)</w:t>
            </w:r>
          </w:p>
        </w:tc>
        <w:tc>
          <w:tcPr>
            <w:tcW w:w="1785" w:type="dxa"/>
          </w:tcPr>
          <w:p w14:paraId="6AB55C30"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c>
          <w:tcPr>
            <w:tcW w:w="1462" w:type="dxa"/>
          </w:tcPr>
          <w:p w14:paraId="4A9E8F07"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0.00</w:t>
            </w:r>
          </w:p>
        </w:tc>
        <w:tc>
          <w:tcPr>
            <w:tcW w:w="1462" w:type="dxa"/>
          </w:tcPr>
          <w:p w14:paraId="3FE1E778"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B56690" w14:paraId="0097D2E9" w14:textId="77777777" w:rsidTr="00B56690">
        <w:tc>
          <w:tcPr>
            <w:cnfStyle w:val="001000000000" w:firstRow="0" w:lastRow="0" w:firstColumn="1" w:lastColumn="0" w:oddVBand="0" w:evenVBand="0" w:oddHBand="0" w:evenHBand="0" w:firstRowFirstColumn="0" w:firstRowLastColumn="0" w:lastRowFirstColumn="0" w:lastRowLastColumn="0"/>
            <w:tcW w:w="1586" w:type="dxa"/>
          </w:tcPr>
          <w:p w14:paraId="51795843" w14:textId="77777777" w:rsidR="00B56690" w:rsidRPr="00970B2D" w:rsidRDefault="00B56690" w:rsidP="00D565E4">
            <w:pPr>
              <w:jc w:val="both"/>
              <w:rPr>
                <w:rFonts w:asciiTheme="majorBidi" w:hAnsiTheme="majorBidi" w:cstheme="majorBidi"/>
                <w:b w:val="0"/>
                <w:bCs w:val="0"/>
                <w:sz w:val="20"/>
                <w:szCs w:val="20"/>
              </w:rPr>
            </w:pPr>
            <w:r>
              <w:rPr>
                <w:rFonts w:asciiTheme="majorBidi" w:hAnsiTheme="majorBidi" w:cstheme="majorBidi"/>
                <w:b w:val="0"/>
                <w:bCs w:val="0"/>
                <w:sz w:val="20"/>
                <w:szCs w:val="20"/>
              </w:rPr>
              <w:t>Women</w:t>
            </w:r>
          </w:p>
        </w:tc>
        <w:tc>
          <w:tcPr>
            <w:tcW w:w="304" w:type="dxa"/>
          </w:tcPr>
          <w:p w14:paraId="373BF0A3"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58" w:type="dxa"/>
          </w:tcPr>
          <w:p w14:paraId="118B5F14"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4</w:t>
            </w:r>
          </w:p>
        </w:tc>
        <w:tc>
          <w:tcPr>
            <w:tcW w:w="2003" w:type="dxa"/>
          </w:tcPr>
          <w:p w14:paraId="2ACB4F25"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1.01 (0.75, 1.37)</w:t>
            </w:r>
          </w:p>
        </w:tc>
        <w:tc>
          <w:tcPr>
            <w:tcW w:w="1785" w:type="dxa"/>
          </w:tcPr>
          <w:p w14:paraId="54A7FFDA"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90%, &lt;0.001</w:t>
            </w:r>
          </w:p>
        </w:tc>
        <w:tc>
          <w:tcPr>
            <w:tcW w:w="1462" w:type="dxa"/>
          </w:tcPr>
          <w:p w14:paraId="4C0F3DFD" w14:textId="77777777" w:rsidR="00B56690"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29.28</w:t>
            </w:r>
          </w:p>
        </w:tc>
        <w:tc>
          <w:tcPr>
            <w:tcW w:w="1462" w:type="dxa"/>
          </w:tcPr>
          <w:p w14:paraId="7FC9ED0C" w14:textId="77777777" w:rsidR="00B56690"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B56690" w14:paraId="5F357702" w14:textId="77777777" w:rsidTr="00B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5B82D756" w14:textId="77777777" w:rsidR="00B56690" w:rsidRPr="00970B2D" w:rsidRDefault="00B56690" w:rsidP="00D565E4">
            <w:pPr>
              <w:jc w:val="both"/>
              <w:rPr>
                <w:rFonts w:asciiTheme="majorBidi" w:hAnsiTheme="majorBidi" w:cstheme="majorBidi"/>
                <w:b w:val="0"/>
                <w:bCs w:val="0"/>
                <w:sz w:val="20"/>
                <w:szCs w:val="20"/>
              </w:rPr>
            </w:pPr>
            <w:r>
              <w:rPr>
                <w:rFonts w:asciiTheme="majorBidi" w:hAnsiTheme="majorBidi" w:cstheme="majorBidi"/>
                <w:b w:val="0"/>
                <w:bCs w:val="0"/>
                <w:sz w:val="20"/>
                <w:szCs w:val="20"/>
              </w:rPr>
              <w:t>Both</w:t>
            </w:r>
          </w:p>
        </w:tc>
        <w:tc>
          <w:tcPr>
            <w:tcW w:w="304" w:type="dxa"/>
          </w:tcPr>
          <w:p w14:paraId="458BDBE7"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758" w:type="dxa"/>
          </w:tcPr>
          <w:p w14:paraId="2180142C"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w:t>
            </w:r>
          </w:p>
        </w:tc>
        <w:tc>
          <w:tcPr>
            <w:tcW w:w="2003" w:type="dxa"/>
          </w:tcPr>
          <w:p w14:paraId="49929B00"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2.16 (1.16, 4.03)</w:t>
            </w:r>
          </w:p>
        </w:tc>
        <w:tc>
          <w:tcPr>
            <w:tcW w:w="1785" w:type="dxa"/>
          </w:tcPr>
          <w:p w14:paraId="18511FA0"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c>
          <w:tcPr>
            <w:tcW w:w="1462" w:type="dxa"/>
          </w:tcPr>
          <w:p w14:paraId="7B3701AE"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0.00</w:t>
            </w:r>
          </w:p>
        </w:tc>
        <w:tc>
          <w:tcPr>
            <w:tcW w:w="1462" w:type="dxa"/>
          </w:tcPr>
          <w:p w14:paraId="08487822"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B56690" w14:paraId="3B0D0F5C" w14:textId="77777777" w:rsidTr="00B56690">
        <w:tc>
          <w:tcPr>
            <w:cnfStyle w:val="001000000000" w:firstRow="0" w:lastRow="0" w:firstColumn="1" w:lastColumn="0" w:oddVBand="0" w:evenVBand="0" w:oddHBand="0" w:evenHBand="0" w:firstRowFirstColumn="0" w:firstRowLastColumn="0" w:lastRowFirstColumn="0" w:lastRowLastColumn="0"/>
            <w:tcW w:w="2648" w:type="dxa"/>
            <w:gridSpan w:val="3"/>
          </w:tcPr>
          <w:p w14:paraId="21236C95" w14:textId="77777777" w:rsidR="00B56690" w:rsidRPr="00970B2D" w:rsidRDefault="00B56690" w:rsidP="00D565E4">
            <w:pPr>
              <w:rPr>
                <w:rFonts w:asciiTheme="majorBidi" w:hAnsiTheme="majorBidi" w:cstheme="majorBidi"/>
                <w:sz w:val="20"/>
                <w:szCs w:val="20"/>
              </w:rPr>
            </w:pPr>
            <w:r>
              <w:rPr>
                <w:rFonts w:asciiTheme="majorBidi" w:hAnsiTheme="majorBidi" w:cstheme="majorBidi"/>
                <w:sz w:val="20"/>
                <w:szCs w:val="20"/>
              </w:rPr>
              <w:t>Geographical region</w:t>
            </w:r>
          </w:p>
        </w:tc>
        <w:tc>
          <w:tcPr>
            <w:tcW w:w="2003" w:type="dxa"/>
          </w:tcPr>
          <w:p w14:paraId="67095656"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785" w:type="dxa"/>
          </w:tcPr>
          <w:p w14:paraId="6C4202A6"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62" w:type="dxa"/>
          </w:tcPr>
          <w:p w14:paraId="3B6C793D"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62" w:type="dxa"/>
          </w:tcPr>
          <w:p w14:paraId="4B73F865"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0.98</w:t>
            </w:r>
          </w:p>
        </w:tc>
      </w:tr>
      <w:tr w:rsidR="00B56690" w14:paraId="24D57DFB" w14:textId="77777777" w:rsidTr="00B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7F132000" w14:textId="77777777" w:rsidR="00B56690" w:rsidRPr="00970B2D" w:rsidRDefault="00B56690" w:rsidP="00D565E4">
            <w:pPr>
              <w:jc w:val="both"/>
              <w:rPr>
                <w:rFonts w:asciiTheme="majorBidi" w:hAnsiTheme="majorBidi" w:cstheme="majorBidi"/>
                <w:b w:val="0"/>
                <w:bCs w:val="0"/>
                <w:sz w:val="20"/>
                <w:szCs w:val="20"/>
              </w:rPr>
            </w:pPr>
            <w:r>
              <w:rPr>
                <w:rFonts w:asciiTheme="majorBidi" w:hAnsiTheme="majorBidi" w:cstheme="majorBidi"/>
                <w:b w:val="0"/>
                <w:bCs w:val="0"/>
                <w:sz w:val="20"/>
                <w:szCs w:val="20"/>
              </w:rPr>
              <w:t>US</w:t>
            </w:r>
          </w:p>
        </w:tc>
        <w:tc>
          <w:tcPr>
            <w:tcW w:w="304" w:type="dxa"/>
          </w:tcPr>
          <w:p w14:paraId="1BBF8934"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758" w:type="dxa"/>
          </w:tcPr>
          <w:p w14:paraId="1DFF4445"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3</w:t>
            </w:r>
          </w:p>
        </w:tc>
        <w:tc>
          <w:tcPr>
            <w:tcW w:w="2003" w:type="dxa"/>
          </w:tcPr>
          <w:p w14:paraId="64EABD44"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1.16 (0.88, 1.53)</w:t>
            </w:r>
          </w:p>
        </w:tc>
        <w:tc>
          <w:tcPr>
            <w:tcW w:w="1785" w:type="dxa"/>
          </w:tcPr>
          <w:p w14:paraId="1C6BCE5E"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88%, &lt;0.001</w:t>
            </w:r>
          </w:p>
        </w:tc>
        <w:tc>
          <w:tcPr>
            <w:tcW w:w="1462" w:type="dxa"/>
          </w:tcPr>
          <w:p w14:paraId="6ED8BEDE"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16.12</w:t>
            </w:r>
          </w:p>
        </w:tc>
        <w:tc>
          <w:tcPr>
            <w:tcW w:w="1462" w:type="dxa"/>
          </w:tcPr>
          <w:p w14:paraId="0C1F38DF"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B56690" w14:paraId="698F58C0" w14:textId="77777777" w:rsidTr="00B56690">
        <w:tc>
          <w:tcPr>
            <w:cnfStyle w:val="001000000000" w:firstRow="0" w:lastRow="0" w:firstColumn="1" w:lastColumn="0" w:oddVBand="0" w:evenVBand="0" w:oddHBand="0" w:evenHBand="0" w:firstRowFirstColumn="0" w:firstRowLastColumn="0" w:lastRowFirstColumn="0" w:lastRowLastColumn="0"/>
            <w:tcW w:w="1586" w:type="dxa"/>
          </w:tcPr>
          <w:p w14:paraId="2D4EDE27" w14:textId="77777777" w:rsidR="00B56690" w:rsidRPr="00970B2D" w:rsidRDefault="00B56690" w:rsidP="00D565E4">
            <w:pPr>
              <w:jc w:val="both"/>
              <w:rPr>
                <w:rFonts w:asciiTheme="majorBidi" w:hAnsiTheme="majorBidi" w:cstheme="majorBidi"/>
                <w:b w:val="0"/>
                <w:bCs w:val="0"/>
                <w:sz w:val="20"/>
                <w:szCs w:val="20"/>
              </w:rPr>
            </w:pPr>
            <w:r>
              <w:rPr>
                <w:rFonts w:asciiTheme="majorBidi" w:hAnsiTheme="majorBidi" w:cstheme="majorBidi"/>
                <w:b w:val="0"/>
                <w:bCs w:val="0"/>
                <w:sz w:val="20"/>
                <w:szCs w:val="20"/>
              </w:rPr>
              <w:t>Asia</w:t>
            </w:r>
          </w:p>
        </w:tc>
        <w:tc>
          <w:tcPr>
            <w:tcW w:w="304" w:type="dxa"/>
          </w:tcPr>
          <w:p w14:paraId="45AD3B16"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58" w:type="dxa"/>
          </w:tcPr>
          <w:p w14:paraId="21C08852"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w:t>
            </w:r>
          </w:p>
        </w:tc>
        <w:tc>
          <w:tcPr>
            <w:tcW w:w="2003" w:type="dxa"/>
          </w:tcPr>
          <w:p w14:paraId="723A76A5"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1.27 (0.49, 3.27)</w:t>
            </w:r>
          </w:p>
        </w:tc>
        <w:tc>
          <w:tcPr>
            <w:tcW w:w="1785" w:type="dxa"/>
          </w:tcPr>
          <w:p w14:paraId="47E6955F"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88%, 0.004</w:t>
            </w:r>
          </w:p>
        </w:tc>
        <w:tc>
          <w:tcPr>
            <w:tcW w:w="1462" w:type="dxa"/>
          </w:tcPr>
          <w:p w14:paraId="73FD3A0C" w14:textId="77777777" w:rsidR="00B56690"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8.39</w:t>
            </w:r>
          </w:p>
        </w:tc>
        <w:tc>
          <w:tcPr>
            <w:tcW w:w="1462" w:type="dxa"/>
          </w:tcPr>
          <w:p w14:paraId="54A8C4B6" w14:textId="77777777" w:rsidR="00B56690"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B56690" w14:paraId="326BBC92" w14:textId="77777777" w:rsidTr="00B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3B4CA766" w14:textId="77777777" w:rsidR="00B56690" w:rsidRPr="00331EB0" w:rsidRDefault="00B56690" w:rsidP="00D565E4">
            <w:pPr>
              <w:jc w:val="both"/>
              <w:rPr>
                <w:rFonts w:asciiTheme="majorBidi" w:hAnsiTheme="majorBidi" w:cstheme="majorBidi"/>
                <w:sz w:val="20"/>
                <w:szCs w:val="20"/>
              </w:rPr>
            </w:pPr>
            <w:r w:rsidRPr="00331EB0">
              <w:rPr>
                <w:rFonts w:asciiTheme="majorBidi" w:hAnsiTheme="majorBidi" w:cstheme="majorBidi"/>
                <w:sz w:val="20"/>
                <w:szCs w:val="20"/>
              </w:rPr>
              <w:t>Follow-up duration</w:t>
            </w:r>
            <w:r>
              <w:rPr>
                <w:rFonts w:asciiTheme="majorBidi" w:hAnsiTheme="majorBidi" w:cstheme="majorBidi"/>
                <w:sz w:val="20"/>
                <w:szCs w:val="20"/>
              </w:rPr>
              <w:t xml:space="preserve"> </w:t>
            </w:r>
          </w:p>
        </w:tc>
        <w:tc>
          <w:tcPr>
            <w:tcW w:w="304" w:type="dxa"/>
          </w:tcPr>
          <w:p w14:paraId="06BED23E"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758" w:type="dxa"/>
          </w:tcPr>
          <w:p w14:paraId="6194545C"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2003" w:type="dxa"/>
          </w:tcPr>
          <w:p w14:paraId="12754456"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785" w:type="dxa"/>
          </w:tcPr>
          <w:p w14:paraId="37CB54D6"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462" w:type="dxa"/>
          </w:tcPr>
          <w:p w14:paraId="0E82550F"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462" w:type="dxa"/>
            <w:vAlign w:val="center"/>
          </w:tcPr>
          <w:p w14:paraId="3905E695" w14:textId="77777777" w:rsidR="00B56690" w:rsidRPr="00970B2D" w:rsidRDefault="00B56690" w:rsidP="00B5669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0.98</w:t>
            </w:r>
          </w:p>
        </w:tc>
      </w:tr>
      <w:tr w:rsidR="00B56690" w14:paraId="2E8469C7" w14:textId="77777777" w:rsidTr="00B56690">
        <w:tc>
          <w:tcPr>
            <w:cnfStyle w:val="001000000000" w:firstRow="0" w:lastRow="0" w:firstColumn="1" w:lastColumn="0" w:oddVBand="0" w:evenVBand="0" w:oddHBand="0" w:evenHBand="0" w:firstRowFirstColumn="0" w:firstRowLastColumn="0" w:lastRowFirstColumn="0" w:lastRowLastColumn="0"/>
            <w:tcW w:w="1586" w:type="dxa"/>
          </w:tcPr>
          <w:p w14:paraId="6A2DE9BB" w14:textId="77777777" w:rsidR="00B56690" w:rsidRPr="00970B2D" w:rsidRDefault="00B56690" w:rsidP="00D565E4">
            <w:pPr>
              <w:jc w:val="both"/>
              <w:rPr>
                <w:rFonts w:asciiTheme="majorBidi" w:hAnsiTheme="majorBidi" w:cstheme="majorBidi"/>
                <w:b w:val="0"/>
                <w:bCs w:val="0"/>
                <w:sz w:val="20"/>
                <w:szCs w:val="20"/>
              </w:rPr>
            </w:pPr>
            <w:r>
              <w:rPr>
                <w:rFonts w:asciiTheme="majorBidi" w:hAnsiTheme="majorBidi" w:cstheme="majorBidi"/>
                <w:b w:val="0"/>
                <w:bCs w:val="0"/>
                <w:sz w:val="20"/>
                <w:szCs w:val="20"/>
              </w:rPr>
              <w:t>&lt;10 years</w:t>
            </w:r>
          </w:p>
        </w:tc>
        <w:tc>
          <w:tcPr>
            <w:tcW w:w="304" w:type="dxa"/>
          </w:tcPr>
          <w:p w14:paraId="7E6C89B7"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58" w:type="dxa"/>
          </w:tcPr>
          <w:p w14:paraId="24EC2911"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3</w:t>
            </w:r>
          </w:p>
        </w:tc>
        <w:tc>
          <w:tcPr>
            <w:tcW w:w="2003" w:type="dxa"/>
          </w:tcPr>
          <w:p w14:paraId="12F0471F"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1.16 (0.88, 1.53)</w:t>
            </w:r>
          </w:p>
        </w:tc>
        <w:tc>
          <w:tcPr>
            <w:tcW w:w="1785" w:type="dxa"/>
          </w:tcPr>
          <w:p w14:paraId="26E530DA" w14:textId="77777777" w:rsidR="00B56690" w:rsidRPr="00970B2D"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88%, &lt;0.001</w:t>
            </w:r>
          </w:p>
        </w:tc>
        <w:tc>
          <w:tcPr>
            <w:tcW w:w="1462" w:type="dxa"/>
          </w:tcPr>
          <w:p w14:paraId="418FE4B3" w14:textId="77777777" w:rsidR="00B56690"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8.39</w:t>
            </w:r>
          </w:p>
        </w:tc>
        <w:tc>
          <w:tcPr>
            <w:tcW w:w="1462" w:type="dxa"/>
          </w:tcPr>
          <w:p w14:paraId="48458822" w14:textId="77777777" w:rsidR="00B56690" w:rsidRDefault="00B56690" w:rsidP="00D565E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B56690" w14:paraId="7430DB64" w14:textId="77777777" w:rsidTr="00B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28DAC093" w14:textId="77777777" w:rsidR="00B56690" w:rsidRPr="00970B2D" w:rsidRDefault="00B56690" w:rsidP="00D565E4">
            <w:pPr>
              <w:jc w:val="both"/>
              <w:rPr>
                <w:rFonts w:asciiTheme="majorBidi" w:hAnsiTheme="majorBidi" w:cstheme="majorBidi"/>
                <w:b w:val="0"/>
                <w:bCs w:val="0"/>
                <w:sz w:val="20"/>
                <w:szCs w:val="20"/>
              </w:rPr>
            </w:pPr>
            <w:r>
              <w:rPr>
                <w:rFonts w:asciiTheme="majorBidi" w:hAnsiTheme="majorBidi" w:cstheme="majorBidi"/>
                <w:b w:val="0"/>
                <w:bCs w:val="0"/>
                <w:sz w:val="20"/>
                <w:szCs w:val="20"/>
              </w:rPr>
              <w:t>&gt;10 years</w:t>
            </w:r>
          </w:p>
        </w:tc>
        <w:tc>
          <w:tcPr>
            <w:tcW w:w="304" w:type="dxa"/>
          </w:tcPr>
          <w:p w14:paraId="6B1A939A"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758" w:type="dxa"/>
          </w:tcPr>
          <w:p w14:paraId="759D70BB"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w:t>
            </w:r>
          </w:p>
        </w:tc>
        <w:tc>
          <w:tcPr>
            <w:tcW w:w="2003" w:type="dxa"/>
          </w:tcPr>
          <w:p w14:paraId="33FAA474"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1.27 (0.49, 3.27)</w:t>
            </w:r>
          </w:p>
        </w:tc>
        <w:tc>
          <w:tcPr>
            <w:tcW w:w="1785" w:type="dxa"/>
          </w:tcPr>
          <w:p w14:paraId="3183CCFC" w14:textId="77777777" w:rsidR="00B56690" w:rsidRPr="00970B2D"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88%, 0.004</w:t>
            </w:r>
          </w:p>
        </w:tc>
        <w:tc>
          <w:tcPr>
            <w:tcW w:w="1462" w:type="dxa"/>
          </w:tcPr>
          <w:p w14:paraId="285BA708"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56690">
              <w:rPr>
                <w:rFonts w:asciiTheme="majorBidi" w:hAnsiTheme="majorBidi" w:cstheme="majorBidi"/>
                <w:sz w:val="20"/>
                <w:szCs w:val="20"/>
              </w:rPr>
              <w:t>16.12</w:t>
            </w:r>
          </w:p>
        </w:tc>
        <w:tc>
          <w:tcPr>
            <w:tcW w:w="1462" w:type="dxa"/>
          </w:tcPr>
          <w:p w14:paraId="5F239C52" w14:textId="77777777" w:rsidR="00B56690" w:rsidRDefault="00B56690" w:rsidP="00D565E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bl>
    <w:p w14:paraId="115D70DC" w14:textId="77777777" w:rsidR="00E84B2F" w:rsidRDefault="00E84B2F" w:rsidP="00CE0180"/>
    <w:p w14:paraId="48BF6031" w14:textId="77777777" w:rsidR="00E84B2F" w:rsidRDefault="00E84B2F" w:rsidP="00CE0180"/>
    <w:p w14:paraId="70DA2172" w14:textId="77777777" w:rsidR="00E84B2F" w:rsidRDefault="00E84B2F" w:rsidP="00CE0180"/>
    <w:p w14:paraId="7B4216F5" w14:textId="77777777" w:rsidR="00E84B2F" w:rsidRDefault="00E84B2F" w:rsidP="00CE0180"/>
    <w:p w14:paraId="3177C1A5" w14:textId="77777777" w:rsidR="00E84B2F" w:rsidRDefault="00E84B2F" w:rsidP="00CE0180"/>
    <w:p w14:paraId="5A4CAE88" w14:textId="77777777" w:rsidR="00E84B2F" w:rsidRDefault="00E84B2F" w:rsidP="00CE0180"/>
    <w:p w14:paraId="4AD07E35" w14:textId="77777777" w:rsidR="00E84B2F" w:rsidRDefault="00E84B2F" w:rsidP="00CE0180"/>
    <w:p w14:paraId="3B869930" w14:textId="77777777" w:rsidR="00E84B2F" w:rsidRDefault="00E84B2F" w:rsidP="00CE0180"/>
    <w:p w14:paraId="35AF896D" w14:textId="77777777" w:rsidR="00E84B2F" w:rsidRDefault="00E84B2F" w:rsidP="00CE0180"/>
    <w:p w14:paraId="2A37DCE9" w14:textId="77777777" w:rsidR="00E84B2F" w:rsidRDefault="00E84B2F" w:rsidP="00CE0180"/>
    <w:p w14:paraId="3C22A6F8" w14:textId="77777777" w:rsidR="00E84B2F" w:rsidRDefault="00E84B2F" w:rsidP="00CE0180"/>
    <w:p w14:paraId="186C4725" w14:textId="77777777" w:rsidR="00E84B2F" w:rsidRDefault="00E84B2F" w:rsidP="00CE0180"/>
    <w:p w14:paraId="0CF2221F" w14:textId="77777777" w:rsidR="00E84B2F" w:rsidRDefault="00E84B2F" w:rsidP="00CE0180"/>
    <w:p w14:paraId="4013C445" w14:textId="77777777" w:rsidR="00E84B2F" w:rsidRDefault="00E84B2F" w:rsidP="00CE0180"/>
    <w:p w14:paraId="515D7012" w14:textId="77777777" w:rsidR="00E84B2F" w:rsidRDefault="00E84B2F" w:rsidP="00CE0180"/>
    <w:p w14:paraId="08A136B0" w14:textId="77777777" w:rsidR="00E84B2F" w:rsidRDefault="00E84B2F" w:rsidP="00CE0180"/>
    <w:p w14:paraId="2BBBB0BE" w14:textId="77777777" w:rsidR="00E84B2F" w:rsidRDefault="00E84B2F" w:rsidP="00CE0180"/>
    <w:p w14:paraId="5A782258" w14:textId="77777777" w:rsidR="00E84B2F" w:rsidRDefault="00E84B2F" w:rsidP="00CE0180"/>
    <w:p w14:paraId="4DCA6215" w14:textId="77777777" w:rsidR="00E84B2F" w:rsidRDefault="00E84B2F" w:rsidP="00CE0180"/>
    <w:p w14:paraId="6821B0D8" w14:textId="77777777" w:rsidR="00DC18B7" w:rsidRDefault="00DC18B7" w:rsidP="00CE0180">
      <w:pPr>
        <w:sectPr w:rsidR="00DC18B7">
          <w:pgSz w:w="12240" w:h="15840"/>
          <w:pgMar w:top="1440" w:right="1440" w:bottom="1440" w:left="1440" w:header="720" w:footer="720" w:gutter="0"/>
          <w:cols w:space="720"/>
          <w:docGrid w:linePitch="360"/>
        </w:sectPr>
      </w:pPr>
    </w:p>
    <w:p w14:paraId="6F8A39EA" w14:textId="77777777" w:rsidR="00DC18B7" w:rsidRPr="00DC18B7" w:rsidRDefault="002C3D68" w:rsidP="00AA681A">
      <w:pPr>
        <w:spacing w:line="140" w:lineRule="atLeast"/>
        <w:rPr>
          <w:rFonts w:asciiTheme="majorBidi" w:eastAsia="Times New Roman" w:hAnsiTheme="majorBidi" w:cstheme="majorBidi"/>
          <w:color w:val="000000"/>
          <w:sz w:val="24"/>
          <w:szCs w:val="24"/>
          <w:lang w:val="en"/>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DC18B7" w:rsidRPr="00DC18B7">
        <w:rPr>
          <w:rFonts w:asciiTheme="majorBidi" w:eastAsia="Times New Roman" w:hAnsiTheme="majorBidi" w:cstheme="majorBidi"/>
          <w:b/>
          <w:bCs/>
          <w:color w:val="000000"/>
          <w:sz w:val="24"/>
          <w:szCs w:val="24"/>
          <w:lang w:val="en"/>
        </w:rPr>
        <w:t xml:space="preserve">Table </w:t>
      </w:r>
      <w:r w:rsidR="00AA681A">
        <w:rPr>
          <w:rFonts w:asciiTheme="majorBidi" w:eastAsia="Times New Roman" w:hAnsiTheme="majorBidi" w:cstheme="majorBidi"/>
          <w:b/>
          <w:bCs/>
          <w:color w:val="000000"/>
          <w:sz w:val="24"/>
          <w:szCs w:val="24"/>
          <w:lang w:val="en"/>
        </w:rPr>
        <w:t>7</w:t>
      </w:r>
      <w:r w:rsidR="00DC18B7" w:rsidRPr="00DC18B7">
        <w:rPr>
          <w:rFonts w:asciiTheme="majorBidi" w:eastAsia="Times New Roman" w:hAnsiTheme="majorBidi" w:cstheme="majorBidi"/>
          <w:color w:val="000000"/>
          <w:sz w:val="24"/>
          <w:szCs w:val="24"/>
          <w:lang w:val="en"/>
        </w:rPr>
        <w:t>. GRADE evidence table for association of dietary carbohydrate, low-carbohydrate diet score, and the risk of type 2 diabetes.</w:t>
      </w:r>
    </w:p>
    <w:p w14:paraId="24DCB1FB" w14:textId="77777777" w:rsidR="00DC18B7" w:rsidRDefault="00DC18B7" w:rsidP="00DC18B7">
      <w:pPr>
        <w:spacing w:line="140" w:lineRule="atLeast"/>
        <w:rPr>
          <w:rFonts w:ascii="Arial Narrow" w:eastAsia="Times New Roman" w:hAnsi="Arial Narrow"/>
          <w:color w:val="000000"/>
          <w:sz w:val="14"/>
          <w:szCs w:val="14"/>
          <w:lang w:val="en"/>
        </w:rPr>
      </w:pPr>
      <w:r>
        <w:rPr>
          <w:rFonts w:ascii="Arial Narrow" w:eastAsia="Times New Roman" w:hAnsi="Arial Narrow"/>
          <w:b/>
          <w:bCs/>
          <w:color w:val="000000"/>
          <w:sz w:val="14"/>
          <w:szCs w:val="14"/>
          <w:lang w:val="en"/>
        </w:rPr>
        <w:t>Author(s)</w:t>
      </w:r>
      <w:r>
        <w:rPr>
          <w:rFonts w:ascii="Arial Narrow" w:eastAsia="Times New Roman" w:hAnsi="Arial Narrow"/>
          <w:color w:val="000000"/>
          <w:sz w:val="14"/>
          <w:szCs w:val="14"/>
          <w:lang w:val="en"/>
        </w:rPr>
        <w:t xml:space="preserve">: </w:t>
      </w:r>
      <w:proofErr w:type="spellStart"/>
      <w:r>
        <w:rPr>
          <w:rFonts w:ascii="Arial Narrow" w:eastAsia="Times New Roman" w:hAnsi="Arial Narrow"/>
          <w:color w:val="000000"/>
          <w:sz w:val="14"/>
          <w:szCs w:val="14"/>
          <w:lang w:val="en"/>
        </w:rPr>
        <w:t>Fateme</w:t>
      </w:r>
      <w:proofErr w:type="spellEnd"/>
      <w:r>
        <w:rPr>
          <w:rFonts w:ascii="Arial Narrow" w:eastAsia="Times New Roman" w:hAnsi="Arial Narrow"/>
          <w:color w:val="000000"/>
          <w:sz w:val="14"/>
          <w:szCs w:val="14"/>
          <w:lang w:val="en"/>
        </w:rPr>
        <w:t xml:space="preserve"> Hosseini, Ahmad </w:t>
      </w:r>
      <w:proofErr w:type="spellStart"/>
      <w:r>
        <w:rPr>
          <w:rFonts w:ascii="Arial Narrow" w:eastAsia="Times New Roman" w:hAnsi="Arial Narrow"/>
          <w:color w:val="000000"/>
          <w:sz w:val="14"/>
          <w:szCs w:val="14"/>
          <w:lang w:val="en"/>
        </w:rPr>
        <w:t>Jayedi</w:t>
      </w:r>
      <w:proofErr w:type="spellEnd"/>
      <w:r>
        <w:rPr>
          <w:rFonts w:ascii="Arial Narrow" w:eastAsia="Times New Roman" w:hAnsi="Arial Narrow"/>
          <w:color w:val="000000"/>
          <w:sz w:val="14"/>
          <w:szCs w:val="14"/>
          <w:lang w:val="en"/>
        </w:rPr>
        <w:t>,</w:t>
      </w:r>
      <w:r w:rsidR="003779FC">
        <w:rPr>
          <w:rFonts w:ascii="Arial Narrow" w:eastAsia="Times New Roman" w:hAnsi="Arial Narrow"/>
          <w:color w:val="000000"/>
          <w:sz w:val="14"/>
          <w:szCs w:val="14"/>
          <w:lang w:val="en"/>
        </w:rPr>
        <w:t xml:space="preserve"> Tauseef Ahmad Khan,</w:t>
      </w:r>
      <w:r>
        <w:rPr>
          <w:rFonts w:ascii="Arial Narrow" w:eastAsia="Times New Roman" w:hAnsi="Arial Narrow"/>
          <w:color w:val="000000"/>
          <w:sz w:val="14"/>
          <w:szCs w:val="14"/>
          <w:lang w:val="en"/>
        </w:rPr>
        <w:t xml:space="preserve"> </w:t>
      </w:r>
      <w:proofErr w:type="spellStart"/>
      <w:r>
        <w:rPr>
          <w:rFonts w:ascii="Arial Narrow" w:eastAsia="Times New Roman" w:hAnsi="Arial Narrow"/>
          <w:color w:val="000000"/>
          <w:sz w:val="14"/>
          <w:szCs w:val="14"/>
          <w:lang w:val="en"/>
        </w:rPr>
        <w:t>Sakineh</w:t>
      </w:r>
      <w:proofErr w:type="spellEnd"/>
      <w:r>
        <w:rPr>
          <w:rFonts w:ascii="Arial Narrow" w:eastAsia="Times New Roman" w:hAnsi="Arial Narrow"/>
          <w:color w:val="000000"/>
          <w:sz w:val="14"/>
          <w:szCs w:val="14"/>
          <w:lang w:val="en"/>
        </w:rPr>
        <w:t xml:space="preserve"> </w:t>
      </w:r>
      <w:proofErr w:type="spellStart"/>
      <w:r>
        <w:rPr>
          <w:rFonts w:ascii="Arial Narrow" w:eastAsia="Times New Roman" w:hAnsi="Arial Narrow"/>
          <w:color w:val="000000"/>
          <w:sz w:val="14"/>
          <w:szCs w:val="14"/>
          <w:lang w:val="en"/>
        </w:rPr>
        <w:t>Shab</w:t>
      </w:r>
      <w:proofErr w:type="spellEnd"/>
      <w:r>
        <w:rPr>
          <w:rFonts w:ascii="Arial Narrow" w:eastAsia="Times New Roman" w:hAnsi="Arial Narrow"/>
          <w:color w:val="000000"/>
          <w:sz w:val="14"/>
          <w:szCs w:val="14"/>
          <w:lang w:val="en"/>
        </w:rPr>
        <w:t xml:space="preserve">-Bidar </w:t>
      </w:r>
    </w:p>
    <w:p w14:paraId="41A4BA48" w14:textId="77777777" w:rsidR="00DC18B7" w:rsidRDefault="00DC18B7" w:rsidP="00DC18B7">
      <w:pPr>
        <w:spacing w:line="140" w:lineRule="atLeast"/>
        <w:rPr>
          <w:rFonts w:ascii="Arial Narrow" w:eastAsia="Times New Roman" w:hAnsi="Arial Narrow"/>
          <w:color w:val="000000"/>
          <w:sz w:val="14"/>
          <w:szCs w:val="14"/>
          <w:lang w:val="en"/>
        </w:rPr>
      </w:pPr>
      <w:r>
        <w:rPr>
          <w:rFonts w:ascii="Arial Narrow" w:eastAsia="Times New Roman" w:hAnsi="Arial Narrow"/>
          <w:b/>
          <w:bCs/>
          <w:color w:val="000000"/>
          <w:sz w:val="14"/>
          <w:szCs w:val="14"/>
          <w:lang w:val="en"/>
        </w:rPr>
        <w:t>Question</w:t>
      </w:r>
      <w:r>
        <w:rPr>
          <w:rFonts w:ascii="Arial Narrow" w:eastAsia="Times New Roman" w:hAnsi="Arial Narrow"/>
          <w:color w:val="000000"/>
          <w:sz w:val="14"/>
          <w:szCs w:val="14"/>
          <w:lang w:val="en"/>
        </w:rPr>
        <w:t xml:space="preserve">: Is dietary carbohydrate intake associated with the risk of type 2 diabetes? </w:t>
      </w:r>
    </w:p>
    <w:p w14:paraId="678B3CA9" w14:textId="77777777" w:rsidR="00DC18B7" w:rsidRDefault="00DC18B7" w:rsidP="00DC18B7">
      <w:pPr>
        <w:spacing w:line="140" w:lineRule="atLeast"/>
        <w:rPr>
          <w:rFonts w:ascii="Arial Narrow" w:eastAsia="Times New Roman" w:hAnsi="Arial Narrow"/>
          <w:color w:val="000000"/>
          <w:sz w:val="14"/>
          <w:szCs w:val="14"/>
          <w:lang w:val="en"/>
        </w:rPr>
      </w:pPr>
      <w:r>
        <w:rPr>
          <w:rFonts w:ascii="Arial Narrow" w:eastAsia="Times New Roman" w:hAnsi="Arial Narrow"/>
          <w:b/>
          <w:bCs/>
          <w:color w:val="000000"/>
          <w:sz w:val="14"/>
          <w:szCs w:val="14"/>
          <w:lang w:val="en"/>
        </w:rPr>
        <w:t>Setting</w:t>
      </w:r>
      <w:r>
        <w:rPr>
          <w:rFonts w:ascii="Arial Narrow" w:eastAsia="Times New Roman" w:hAnsi="Arial Narrow"/>
          <w:color w:val="000000"/>
          <w:sz w:val="14"/>
          <w:szCs w:val="14"/>
          <w:lang w:val="en"/>
        </w:rPr>
        <w:t xml:space="preserve">: General population </w:t>
      </w:r>
    </w:p>
    <w:p w14:paraId="63A31DCC" w14:textId="77777777" w:rsidR="00DC18B7" w:rsidRDefault="00DC18B7" w:rsidP="00DC18B7">
      <w:pPr>
        <w:spacing w:line="140" w:lineRule="atLeast"/>
        <w:rPr>
          <w:rFonts w:ascii="Arial Narrow" w:eastAsia="Times New Roman" w:hAnsi="Arial Narrow"/>
          <w:color w:val="000000"/>
          <w:sz w:val="14"/>
          <w:szCs w:val="14"/>
          <w:lang w:val="en"/>
        </w:rPr>
      </w:pPr>
      <w:r>
        <w:rPr>
          <w:rFonts w:ascii="Arial Narrow" w:eastAsia="Times New Roman" w:hAnsi="Arial Narrow"/>
          <w:b/>
          <w:bCs/>
          <w:color w:val="000000"/>
          <w:sz w:val="14"/>
          <w:szCs w:val="14"/>
          <w:lang w:val="en"/>
        </w:rPr>
        <w:t>Bibliography</w:t>
      </w:r>
      <w:r>
        <w:rPr>
          <w:rFonts w:ascii="Arial Narrow" w:eastAsia="Times New Roman" w:hAnsi="Arial Narrow"/>
          <w:color w:val="000000"/>
          <w:sz w:val="14"/>
          <w:szCs w:val="14"/>
          <w:lang w:val="en"/>
        </w:rPr>
        <w:t xml:space="preserve">: </w:t>
      </w:r>
    </w:p>
    <w:tbl>
      <w:tblPr>
        <w:tblW w:w="5000" w:type="pct"/>
        <w:tblCellMar>
          <w:top w:w="75" w:type="dxa"/>
          <w:left w:w="75" w:type="dxa"/>
          <w:bottom w:w="75" w:type="dxa"/>
          <w:right w:w="75" w:type="dxa"/>
        </w:tblCellMar>
        <w:tblLook w:val="04A0" w:firstRow="1" w:lastRow="0" w:firstColumn="1" w:lastColumn="0" w:noHBand="0" w:noVBand="1"/>
      </w:tblPr>
      <w:tblGrid>
        <w:gridCol w:w="646"/>
        <w:gridCol w:w="785"/>
        <w:gridCol w:w="904"/>
        <w:gridCol w:w="904"/>
        <w:gridCol w:w="904"/>
        <w:gridCol w:w="904"/>
        <w:gridCol w:w="1421"/>
        <w:gridCol w:w="1033"/>
        <w:gridCol w:w="1033"/>
        <w:gridCol w:w="1034"/>
        <w:gridCol w:w="776"/>
        <w:gridCol w:w="1293"/>
        <w:gridCol w:w="1293"/>
      </w:tblGrid>
      <w:tr w:rsidR="00DC18B7" w14:paraId="3CF86A7B" w14:textId="77777777" w:rsidTr="00D31DC4">
        <w:trPr>
          <w:cantSplit/>
          <w:tblHeader/>
        </w:trPr>
        <w:tc>
          <w:tcPr>
            <w:tcW w:w="0" w:type="auto"/>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3BB055D" w14:textId="77777777" w:rsidR="00DC18B7" w:rsidRDefault="00DC18B7" w:rsidP="00D31DC4">
            <w:pPr>
              <w:spacing w:line="240" w:lineRule="auto"/>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Certainty assessment</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8C963A1"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 of patients</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0FFDCB9"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Effect</w:t>
            </w:r>
          </w:p>
        </w:tc>
        <w:tc>
          <w:tcPr>
            <w:tcW w:w="500"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2C378C1"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Certainty</w:t>
            </w:r>
          </w:p>
        </w:tc>
        <w:tc>
          <w:tcPr>
            <w:tcW w:w="0" w:type="auto"/>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FFC4BE4"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Importance</w:t>
            </w:r>
          </w:p>
        </w:tc>
      </w:tr>
      <w:tr w:rsidR="00DC18B7" w14:paraId="2497A735" w14:textId="77777777" w:rsidTr="00D31DC4">
        <w:trPr>
          <w:cantSplit/>
          <w:tblHeader/>
        </w:trPr>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119C5E1"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 of studies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4C9105E"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Study design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085D8DD"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Risk of bias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9DD73B9"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Inconsistency</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FAD4718"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Indirectness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58D10C1"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Imprecision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FC875F6"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Other considerations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8621A8A"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Participants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6A0CE25" w14:textId="77777777" w:rsidR="002E267B"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Cases</w:t>
            </w:r>
          </w:p>
          <w:p w14:paraId="621102C8" w14:textId="77777777" w:rsidR="00DC18B7" w:rsidRDefault="00AC362C"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 xml:space="preserve"> (event rate)</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1A4AC57"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Relative</w:t>
            </w:r>
            <w:r>
              <w:rPr>
                <w:rFonts w:ascii="Arial Narrow" w:eastAsia="Times New Roman" w:hAnsi="Arial Narrow"/>
                <w:b/>
                <w:bCs/>
                <w:color w:val="FFFFFF"/>
                <w:sz w:val="13"/>
                <w:szCs w:val="13"/>
              </w:rPr>
              <w:br/>
              <w:t>(95% CI)</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5745ED8" w14:textId="77777777" w:rsidR="00DC18B7" w:rsidRDefault="00DC18B7" w:rsidP="00D31DC4">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Absolute</w:t>
            </w:r>
            <w:r>
              <w:rPr>
                <w:rFonts w:ascii="Arial Narrow" w:eastAsia="Times New Roman" w:hAnsi="Arial Narrow"/>
                <w:b/>
                <w:bCs/>
                <w:color w:val="FFFFFF"/>
                <w:sz w:val="13"/>
                <w:szCs w:val="13"/>
              </w:rPr>
              <w:br/>
              <w:t>(95% CI)</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C676B1F" w14:textId="77777777" w:rsidR="00DC18B7" w:rsidRDefault="00DC18B7" w:rsidP="00D31DC4">
            <w:pPr>
              <w:rPr>
                <w:rFonts w:ascii="Arial Narrow" w:eastAsia="Times New Roman" w:hAnsi="Arial Narrow"/>
                <w:b/>
                <w:bCs/>
                <w:color w:val="FFFFFF"/>
                <w:sz w:val="13"/>
                <w:szCs w:val="13"/>
              </w:rPr>
            </w:pP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66855841" w14:textId="77777777" w:rsidR="00DC18B7" w:rsidRDefault="00DC18B7" w:rsidP="00D31DC4">
            <w:pPr>
              <w:rPr>
                <w:rFonts w:ascii="Arial Narrow" w:eastAsia="Times New Roman" w:hAnsi="Arial Narrow"/>
                <w:b/>
                <w:bCs/>
                <w:color w:val="FFFFFF"/>
                <w:sz w:val="13"/>
                <w:szCs w:val="13"/>
              </w:rPr>
            </w:pPr>
          </w:p>
        </w:tc>
      </w:tr>
      <w:tr w:rsidR="00DC18B7" w14:paraId="4E79F24B" w14:textId="77777777" w:rsidTr="00D31DC4">
        <w:trPr>
          <w:cantSplit/>
        </w:trPr>
        <w:tc>
          <w:tcPr>
            <w:tcW w:w="0" w:type="auto"/>
            <w:gridSpan w:val="13"/>
            <w:shd w:val="clear" w:color="auto" w:fill="FFFFFF"/>
            <w:vAlign w:val="center"/>
            <w:hideMark/>
          </w:tcPr>
          <w:p w14:paraId="68F65DD0" w14:textId="77777777" w:rsidR="00DC18B7" w:rsidRDefault="00DC18B7" w:rsidP="00D31DC4">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Dietary carbohydrate (follow up: range 4 years to 24 years)</w:t>
            </w:r>
          </w:p>
        </w:tc>
      </w:tr>
      <w:tr w:rsidR="00DC18B7" w14:paraId="65A36146" w14:textId="77777777" w:rsidTr="00D31DC4">
        <w:trPr>
          <w:cantSplit/>
        </w:trPr>
        <w:tc>
          <w:tcPr>
            <w:tcW w:w="250" w:type="pct"/>
            <w:tcBorders>
              <w:top w:val="single" w:sz="6" w:space="0" w:color="000000"/>
              <w:left w:val="single" w:sz="6" w:space="0" w:color="000000"/>
              <w:bottom w:val="single" w:sz="6" w:space="0" w:color="000000"/>
              <w:right w:val="single" w:sz="6" w:space="0" w:color="000000"/>
            </w:tcBorders>
            <w:hideMark/>
          </w:tcPr>
          <w:p w14:paraId="3750F925"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13 </w:t>
            </w:r>
          </w:p>
        </w:tc>
        <w:tc>
          <w:tcPr>
            <w:tcW w:w="300" w:type="pct"/>
            <w:tcBorders>
              <w:top w:val="single" w:sz="6" w:space="0" w:color="000000"/>
              <w:left w:val="single" w:sz="6" w:space="0" w:color="000000"/>
              <w:bottom w:val="single" w:sz="6" w:space="0" w:color="000000"/>
              <w:right w:val="single" w:sz="6" w:space="0" w:color="000000"/>
            </w:tcBorders>
            <w:hideMark/>
          </w:tcPr>
          <w:p w14:paraId="3872C860"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267DCCBD"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not serious </w:t>
            </w:r>
          </w:p>
        </w:tc>
        <w:tc>
          <w:tcPr>
            <w:tcW w:w="350" w:type="pct"/>
            <w:tcBorders>
              <w:top w:val="single" w:sz="6" w:space="0" w:color="000000"/>
              <w:left w:val="single" w:sz="6" w:space="0" w:color="000000"/>
              <w:bottom w:val="single" w:sz="6" w:space="0" w:color="000000"/>
              <w:right w:val="single" w:sz="6" w:space="0" w:color="000000"/>
            </w:tcBorders>
            <w:hideMark/>
          </w:tcPr>
          <w:p w14:paraId="43243B89"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w:t>
            </w:r>
          </w:p>
        </w:tc>
        <w:tc>
          <w:tcPr>
            <w:tcW w:w="350" w:type="pct"/>
            <w:tcBorders>
              <w:top w:val="single" w:sz="6" w:space="0" w:color="000000"/>
              <w:left w:val="single" w:sz="6" w:space="0" w:color="000000"/>
              <w:bottom w:val="single" w:sz="6" w:space="0" w:color="000000"/>
              <w:right w:val="single" w:sz="6" w:space="0" w:color="000000"/>
            </w:tcBorders>
            <w:hideMark/>
          </w:tcPr>
          <w:p w14:paraId="600CDE8B"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not serious </w:t>
            </w:r>
          </w:p>
        </w:tc>
        <w:tc>
          <w:tcPr>
            <w:tcW w:w="350" w:type="pct"/>
            <w:tcBorders>
              <w:top w:val="single" w:sz="6" w:space="0" w:color="000000"/>
              <w:left w:val="single" w:sz="6" w:space="0" w:color="000000"/>
              <w:bottom w:val="single" w:sz="6" w:space="0" w:color="000000"/>
              <w:right w:val="single" w:sz="6" w:space="0" w:color="000000"/>
            </w:tcBorders>
            <w:hideMark/>
          </w:tcPr>
          <w:p w14:paraId="68C26A49"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b</w:t>
            </w:r>
          </w:p>
        </w:tc>
        <w:tc>
          <w:tcPr>
            <w:tcW w:w="550" w:type="pct"/>
            <w:tcBorders>
              <w:top w:val="single" w:sz="6" w:space="0" w:color="000000"/>
              <w:left w:val="single" w:sz="6" w:space="0" w:color="000000"/>
              <w:bottom w:val="single" w:sz="6" w:space="0" w:color="000000"/>
              <w:right w:val="single" w:sz="6" w:space="0" w:color="000000"/>
            </w:tcBorders>
            <w:hideMark/>
          </w:tcPr>
          <w:p w14:paraId="05747307"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dose response gradient </w:t>
            </w:r>
          </w:p>
        </w:tc>
        <w:tc>
          <w:tcPr>
            <w:tcW w:w="400" w:type="pct"/>
            <w:tcBorders>
              <w:top w:val="single" w:sz="6" w:space="0" w:color="000000"/>
              <w:left w:val="single" w:sz="6" w:space="0" w:color="000000"/>
              <w:bottom w:val="single" w:sz="6" w:space="0" w:color="000000"/>
              <w:right w:val="single" w:sz="6" w:space="0" w:color="000000"/>
            </w:tcBorders>
            <w:hideMark/>
          </w:tcPr>
          <w:p w14:paraId="5F6D745C" w14:textId="77777777" w:rsidR="00DC18B7" w:rsidRDefault="00DC18B7" w:rsidP="00D31DC4">
            <w:pPr>
              <w:jc w:val="center"/>
              <w:rPr>
                <w:rFonts w:ascii="Arial Narrow" w:eastAsia="Times New Roman" w:hAnsi="Arial Narrow"/>
                <w:sz w:val="13"/>
                <w:szCs w:val="13"/>
              </w:rPr>
            </w:pPr>
            <w:r>
              <w:rPr>
                <w:rStyle w:val="cell-value"/>
                <w:rFonts w:ascii="Arial Narrow" w:eastAsia="Times New Roman" w:hAnsi="Arial Narrow"/>
                <w:sz w:val="13"/>
                <w:szCs w:val="13"/>
              </w:rPr>
              <w:t>403,883</w:t>
            </w:r>
          </w:p>
        </w:tc>
        <w:tc>
          <w:tcPr>
            <w:tcW w:w="400" w:type="pct"/>
            <w:tcBorders>
              <w:top w:val="single" w:sz="6" w:space="0" w:color="000000"/>
              <w:left w:val="single" w:sz="6" w:space="0" w:color="000000"/>
              <w:bottom w:val="single" w:sz="6" w:space="0" w:color="000000"/>
              <w:right w:val="single" w:sz="6" w:space="0" w:color="000000"/>
            </w:tcBorders>
            <w:hideMark/>
          </w:tcPr>
          <w:p w14:paraId="0515DCB2" w14:textId="77777777" w:rsidR="00DC18B7" w:rsidRDefault="00DC18B7" w:rsidP="00D31DC4">
            <w:pPr>
              <w:jc w:val="center"/>
              <w:rPr>
                <w:rFonts w:ascii="Arial Narrow" w:eastAsia="Times New Roman" w:hAnsi="Arial Narrow"/>
                <w:sz w:val="13"/>
                <w:szCs w:val="13"/>
              </w:rPr>
            </w:pPr>
            <w:r>
              <w:rPr>
                <w:rStyle w:val="cell-value"/>
                <w:rFonts w:ascii="Arial Narrow" w:eastAsia="Times New Roman" w:hAnsi="Arial Narrow"/>
                <w:sz w:val="13"/>
                <w:szCs w:val="13"/>
              </w:rPr>
              <w:t>19</w:t>
            </w:r>
            <w:r w:rsidR="006E7E4F">
              <w:rPr>
                <w:rStyle w:val="cell-value"/>
                <w:rFonts w:ascii="Arial Narrow" w:eastAsia="Times New Roman" w:hAnsi="Arial Narrow"/>
                <w:sz w:val="13"/>
                <w:szCs w:val="13"/>
              </w:rPr>
              <w:t>,</w:t>
            </w:r>
            <w:r>
              <w:rPr>
                <w:rStyle w:val="cell-value"/>
                <w:rFonts w:ascii="Arial Narrow" w:eastAsia="Times New Roman" w:hAnsi="Arial Narrow"/>
                <w:sz w:val="13"/>
                <w:szCs w:val="13"/>
              </w:rPr>
              <w:t xml:space="preserve">833 (4.9%) </w:t>
            </w:r>
          </w:p>
        </w:tc>
        <w:tc>
          <w:tcPr>
            <w:tcW w:w="400" w:type="pct"/>
            <w:tcBorders>
              <w:top w:val="single" w:sz="6" w:space="0" w:color="000000"/>
              <w:left w:val="single" w:sz="6" w:space="0" w:color="000000"/>
              <w:bottom w:val="single" w:sz="6" w:space="0" w:color="000000"/>
              <w:right w:val="single" w:sz="6" w:space="0" w:color="000000"/>
            </w:tcBorders>
            <w:hideMark/>
          </w:tcPr>
          <w:p w14:paraId="32C04207" w14:textId="77777777" w:rsidR="00DC18B7" w:rsidRDefault="00DC18B7" w:rsidP="00D31DC4">
            <w:pPr>
              <w:jc w:val="center"/>
              <w:rPr>
                <w:rFonts w:ascii="Arial Narrow" w:eastAsia="Times New Roman" w:hAnsi="Arial Narrow"/>
                <w:sz w:val="13"/>
                <w:szCs w:val="13"/>
              </w:rPr>
            </w:pPr>
            <w:r>
              <w:rPr>
                <w:rStyle w:val="block"/>
                <w:rFonts w:ascii="Arial Narrow" w:eastAsia="Times New Roman" w:hAnsi="Arial Narrow"/>
                <w:b/>
                <w:bCs/>
                <w:sz w:val="13"/>
                <w:szCs w:val="13"/>
              </w:rPr>
              <w:t>HR 1.02</w:t>
            </w:r>
            <w:r>
              <w:rPr>
                <w:rFonts w:ascii="Arial Narrow" w:eastAsia="Times New Roman" w:hAnsi="Arial Narrow"/>
                <w:sz w:val="13"/>
                <w:szCs w:val="13"/>
              </w:rPr>
              <w:br/>
            </w:r>
            <w:r>
              <w:rPr>
                <w:rStyle w:val="cell"/>
                <w:rFonts w:ascii="Arial Narrow" w:eastAsia="Times New Roman" w:hAnsi="Arial Narrow"/>
                <w:sz w:val="13"/>
                <w:szCs w:val="13"/>
              </w:rPr>
              <w:t>(0.91 to 1.15)</w:t>
            </w:r>
            <w:r>
              <w:rPr>
                <w:rFonts w:ascii="Arial Narrow" w:eastAsia="Times New Roman" w:hAnsi="Arial Narrow"/>
                <w:sz w:val="13"/>
                <w:szCs w:val="13"/>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4B1C436"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b/>
                <w:bCs/>
                <w:sz w:val="13"/>
                <w:szCs w:val="13"/>
              </w:rPr>
              <w:t>1 more per 1,000</w:t>
            </w:r>
            <w:r>
              <w:rPr>
                <w:rFonts w:ascii="Arial Narrow" w:eastAsia="Times New Roman" w:hAnsi="Arial Narrow"/>
                <w:sz w:val="13"/>
                <w:szCs w:val="13"/>
              </w:rPr>
              <w:br/>
              <w:t xml:space="preserve">(from 4 fewer to 7 more) </w:t>
            </w:r>
          </w:p>
        </w:tc>
        <w:tc>
          <w:tcPr>
            <w:tcW w:w="750" w:type="dxa"/>
            <w:tcBorders>
              <w:top w:val="single" w:sz="6" w:space="0" w:color="000000"/>
              <w:left w:val="single" w:sz="6" w:space="0" w:color="000000"/>
              <w:bottom w:val="single" w:sz="6" w:space="0" w:color="000000"/>
              <w:right w:val="single" w:sz="6" w:space="0" w:color="000000"/>
            </w:tcBorders>
            <w:hideMark/>
          </w:tcPr>
          <w:p w14:paraId="02C111E7" w14:textId="77777777" w:rsidR="00DC18B7" w:rsidRDefault="00DC18B7" w:rsidP="00AC362C">
            <w:pPr>
              <w:jc w:val="center"/>
              <w:rPr>
                <w:rFonts w:ascii="Arial Narrow" w:eastAsia="Times New Roman" w:hAnsi="Arial Narrow"/>
                <w:sz w:val="13"/>
                <w:szCs w:val="13"/>
              </w:rPr>
            </w:pPr>
            <w:r>
              <w:rPr>
                <w:rStyle w:val="quality-sign"/>
                <w:rFonts w:ascii="Cambria Math" w:hAnsi="Cambria Math" w:cs="Cambria Math"/>
                <w:sz w:val="21"/>
                <w:szCs w:val="21"/>
              </w:rPr>
              <w:t>⨁⨁</w:t>
            </w:r>
            <w:r w:rsidR="00AC362C">
              <w:rPr>
                <w:rStyle w:val="quality-sign"/>
                <w:rFonts w:ascii="Cambria Math" w:hAnsi="Cambria Math" w:cs="Cambria Math"/>
                <w:sz w:val="21"/>
                <w:szCs w:val="21"/>
              </w:rPr>
              <w:t>◯</w:t>
            </w:r>
            <w:r>
              <w:rPr>
                <w:rStyle w:val="quality-sign"/>
                <w:rFonts w:ascii="Cambria Math" w:hAnsi="Cambria Math" w:cs="Cambria Math"/>
                <w:sz w:val="21"/>
                <w:szCs w:val="21"/>
              </w:rPr>
              <w:t>◯</w:t>
            </w:r>
            <w:r>
              <w:rPr>
                <w:rFonts w:ascii="Arial Narrow" w:eastAsia="Times New Roman" w:hAnsi="Arial Narrow"/>
                <w:sz w:val="13"/>
                <w:szCs w:val="13"/>
              </w:rPr>
              <w:br/>
            </w:r>
            <w:r w:rsidR="00AC362C" w:rsidRPr="00AC362C">
              <w:rPr>
                <w:rStyle w:val="quality-text"/>
                <w:sz w:val="13"/>
                <w:szCs w:val="13"/>
              </w:rPr>
              <w:t>LOW</w:t>
            </w:r>
          </w:p>
        </w:tc>
        <w:tc>
          <w:tcPr>
            <w:tcW w:w="500" w:type="pct"/>
            <w:tcBorders>
              <w:top w:val="single" w:sz="6" w:space="0" w:color="000000"/>
              <w:left w:val="single" w:sz="6" w:space="0" w:color="000000"/>
              <w:bottom w:val="single" w:sz="6" w:space="0" w:color="000000"/>
              <w:right w:val="single" w:sz="6" w:space="0" w:color="000000"/>
            </w:tcBorders>
            <w:hideMark/>
          </w:tcPr>
          <w:p w14:paraId="43D88CEE"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CRITICAL </w:t>
            </w:r>
          </w:p>
        </w:tc>
      </w:tr>
      <w:tr w:rsidR="00DC18B7" w14:paraId="38ACDB35" w14:textId="77777777" w:rsidTr="00D31DC4">
        <w:trPr>
          <w:cantSplit/>
        </w:trPr>
        <w:tc>
          <w:tcPr>
            <w:tcW w:w="0" w:type="auto"/>
            <w:gridSpan w:val="13"/>
            <w:shd w:val="clear" w:color="auto" w:fill="FFFFFF"/>
            <w:vAlign w:val="center"/>
            <w:hideMark/>
          </w:tcPr>
          <w:p w14:paraId="47D7B0F7" w14:textId="77777777" w:rsidR="00DC18B7" w:rsidRDefault="00DC18B7" w:rsidP="00D31DC4">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Low-carbohydrate diet score (follow up: range 3 years to 20 years)</w:t>
            </w:r>
          </w:p>
        </w:tc>
      </w:tr>
      <w:tr w:rsidR="00DC18B7" w14:paraId="665A32CC" w14:textId="77777777" w:rsidTr="00D31DC4">
        <w:trPr>
          <w:cantSplit/>
        </w:trPr>
        <w:tc>
          <w:tcPr>
            <w:tcW w:w="250" w:type="pct"/>
            <w:tcBorders>
              <w:top w:val="single" w:sz="6" w:space="0" w:color="000000"/>
              <w:left w:val="single" w:sz="6" w:space="0" w:color="000000"/>
              <w:bottom w:val="single" w:sz="6" w:space="0" w:color="000000"/>
              <w:right w:val="single" w:sz="6" w:space="0" w:color="000000"/>
            </w:tcBorders>
            <w:hideMark/>
          </w:tcPr>
          <w:p w14:paraId="5A62542C"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5 </w:t>
            </w:r>
          </w:p>
        </w:tc>
        <w:tc>
          <w:tcPr>
            <w:tcW w:w="300" w:type="pct"/>
            <w:tcBorders>
              <w:top w:val="single" w:sz="6" w:space="0" w:color="000000"/>
              <w:left w:val="single" w:sz="6" w:space="0" w:color="000000"/>
              <w:bottom w:val="single" w:sz="6" w:space="0" w:color="000000"/>
              <w:right w:val="single" w:sz="6" w:space="0" w:color="000000"/>
            </w:tcBorders>
            <w:hideMark/>
          </w:tcPr>
          <w:p w14:paraId="0944069C"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11BE545C"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not serious </w:t>
            </w:r>
          </w:p>
        </w:tc>
        <w:tc>
          <w:tcPr>
            <w:tcW w:w="350" w:type="pct"/>
            <w:tcBorders>
              <w:top w:val="single" w:sz="6" w:space="0" w:color="000000"/>
              <w:left w:val="single" w:sz="6" w:space="0" w:color="000000"/>
              <w:bottom w:val="single" w:sz="6" w:space="0" w:color="000000"/>
              <w:right w:val="single" w:sz="6" w:space="0" w:color="000000"/>
            </w:tcBorders>
            <w:hideMark/>
          </w:tcPr>
          <w:p w14:paraId="4DB6FE0D"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003D0E25"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4154579D"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5BB20863"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57F8AAD6" w14:textId="77777777" w:rsidR="00DC18B7" w:rsidRDefault="00DC18B7" w:rsidP="00D31DC4">
            <w:pPr>
              <w:jc w:val="center"/>
              <w:rPr>
                <w:rFonts w:ascii="Arial Narrow" w:eastAsia="Times New Roman" w:hAnsi="Arial Narrow"/>
                <w:sz w:val="13"/>
                <w:szCs w:val="13"/>
              </w:rPr>
            </w:pPr>
            <w:r>
              <w:rPr>
                <w:rStyle w:val="cell-value"/>
                <w:rFonts w:ascii="Arial Narrow" w:eastAsia="Times New Roman" w:hAnsi="Arial Narrow"/>
                <w:sz w:val="13"/>
                <w:szCs w:val="13"/>
              </w:rPr>
              <w:t>198,172</w:t>
            </w:r>
          </w:p>
        </w:tc>
        <w:tc>
          <w:tcPr>
            <w:tcW w:w="400" w:type="pct"/>
            <w:tcBorders>
              <w:top w:val="single" w:sz="6" w:space="0" w:color="000000"/>
              <w:left w:val="single" w:sz="6" w:space="0" w:color="000000"/>
              <w:bottom w:val="single" w:sz="6" w:space="0" w:color="000000"/>
              <w:right w:val="single" w:sz="6" w:space="0" w:color="000000"/>
            </w:tcBorders>
            <w:hideMark/>
          </w:tcPr>
          <w:p w14:paraId="79BEAAA8" w14:textId="77777777" w:rsidR="00DC18B7" w:rsidRDefault="00DC18B7" w:rsidP="00D31DC4">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9395 (4.7%) </w:t>
            </w:r>
          </w:p>
        </w:tc>
        <w:tc>
          <w:tcPr>
            <w:tcW w:w="400" w:type="pct"/>
            <w:tcBorders>
              <w:top w:val="single" w:sz="6" w:space="0" w:color="000000"/>
              <w:left w:val="single" w:sz="6" w:space="0" w:color="000000"/>
              <w:bottom w:val="single" w:sz="6" w:space="0" w:color="000000"/>
              <w:right w:val="single" w:sz="6" w:space="0" w:color="000000"/>
            </w:tcBorders>
            <w:hideMark/>
          </w:tcPr>
          <w:p w14:paraId="22A5E3D9" w14:textId="77777777" w:rsidR="00DC18B7" w:rsidRDefault="00DC18B7" w:rsidP="00D31DC4">
            <w:pPr>
              <w:jc w:val="center"/>
              <w:rPr>
                <w:rFonts w:ascii="Arial Narrow" w:eastAsia="Times New Roman" w:hAnsi="Arial Narrow"/>
                <w:sz w:val="13"/>
                <w:szCs w:val="13"/>
              </w:rPr>
            </w:pPr>
            <w:r>
              <w:rPr>
                <w:rStyle w:val="block"/>
                <w:rFonts w:ascii="Arial Narrow" w:eastAsia="Times New Roman" w:hAnsi="Arial Narrow"/>
                <w:b/>
                <w:bCs/>
                <w:sz w:val="13"/>
                <w:szCs w:val="13"/>
              </w:rPr>
              <w:t>HR 1.14</w:t>
            </w:r>
            <w:r>
              <w:rPr>
                <w:rFonts w:ascii="Arial Narrow" w:eastAsia="Times New Roman" w:hAnsi="Arial Narrow"/>
                <w:sz w:val="13"/>
                <w:szCs w:val="13"/>
              </w:rPr>
              <w:br/>
            </w:r>
            <w:r>
              <w:rPr>
                <w:rStyle w:val="cell"/>
                <w:rFonts w:ascii="Arial Narrow" w:eastAsia="Times New Roman" w:hAnsi="Arial Narrow"/>
                <w:sz w:val="13"/>
                <w:szCs w:val="13"/>
              </w:rPr>
              <w:t>(0.89 to 1.47)</w:t>
            </w:r>
            <w:r>
              <w:rPr>
                <w:rFonts w:ascii="Arial Narrow" w:eastAsia="Times New Roman" w:hAnsi="Arial Narrow"/>
                <w:sz w:val="13"/>
                <w:szCs w:val="13"/>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122B633"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b/>
                <w:bCs/>
                <w:sz w:val="13"/>
                <w:szCs w:val="13"/>
              </w:rPr>
              <w:t>6 more per 1,000</w:t>
            </w:r>
            <w:r>
              <w:rPr>
                <w:rFonts w:ascii="Arial Narrow" w:eastAsia="Times New Roman" w:hAnsi="Arial Narrow"/>
                <w:sz w:val="13"/>
                <w:szCs w:val="13"/>
              </w:rPr>
              <w:br/>
              <w:t xml:space="preserve">(from 5 fewer to 21 more) </w:t>
            </w:r>
          </w:p>
        </w:tc>
        <w:tc>
          <w:tcPr>
            <w:tcW w:w="750" w:type="dxa"/>
            <w:tcBorders>
              <w:top w:val="single" w:sz="6" w:space="0" w:color="000000"/>
              <w:left w:val="single" w:sz="6" w:space="0" w:color="000000"/>
              <w:bottom w:val="single" w:sz="6" w:space="0" w:color="000000"/>
              <w:right w:val="single" w:sz="6" w:space="0" w:color="000000"/>
            </w:tcBorders>
            <w:hideMark/>
          </w:tcPr>
          <w:p w14:paraId="3BB4AF79" w14:textId="77777777" w:rsidR="00DC18B7" w:rsidRDefault="00DC18B7" w:rsidP="00D31DC4">
            <w:pPr>
              <w:jc w:val="center"/>
              <w:rPr>
                <w:rFonts w:ascii="Arial Narrow" w:eastAsia="Times New Roman" w:hAnsi="Arial Narrow"/>
                <w:sz w:val="13"/>
                <w:szCs w:val="13"/>
              </w:rPr>
            </w:pPr>
            <w:r>
              <w:rPr>
                <w:rStyle w:val="quality-sign"/>
                <w:rFonts w:ascii="Cambria Math" w:hAnsi="Cambria Math" w:cs="Cambria Math"/>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1DBC92D8" w14:textId="77777777" w:rsidR="00DC18B7" w:rsidRDefault="00DC18B7" w:rsidP="00D31DC4">
            <w:pPr>
              <w:jc w:val="center"/>
              <w:rPr>
                <w:rFonts w:ascii="Arial Narrow" w:eastAsia="Times New Roman" w:hAnsi="Arial Narrow"/>
                <w:sz w:val="13"/>
                <w:szCs w:val="13"/>
              </w:rPr>
            </w:pPr>
            <w:r>
              <w:rPr>
                <w:rFonts w:ascii="Arial Narrow" w:eastAsia="Times New Roman" w:hAnsi="Arial Narrow"/>
                <w:sz w:val="13"/>
                <w:szCs w:val="13"/>
              </w:rPr>
              <w:t xml:space="preserve">CRITICAL </w:t>
            </w:r>
          </w:p>
        </w:tc>
      </w:tr>
    </w:tbl>
    <w:p w14:paraId="2D5B9D25" w14:textId="77777777" w:rsidR="00DC18B7" w:rsidRDefault="00DC18B7" w:rsidP="00DC18B7">
      <w:pPr>
        <w:pStyle w:val="NormalWeb"/>
        <w:spacing w:line="140" w:lineRule="atLeast"/>
        <w:rPr>
          <w:rFonts w:ascii="Arial Narrow" w:hAnsi="Arial Narrow"/>
          <w:color w:val="000000"/>
          <w:sz w:val="14"/>
          <w:szCs w:val="14"/>
          <w:lang w:val="en"/>
        </w:rPr>
      </w:pPr>
      <w:r>
        <w:rPr>
          <w:rFonts w:ascii="Arial Narrow" w:hAnsi="Arial Narrow"/>
          <w:b/>
          <w:bCs/>
          <w:color w:val="000000"/>
          <w:sz w:val="14"/>
          <w:szCs w:val="14"/>
          <w:lang w:val="en"/>
        </w:rPr>
        <w:t>CI:</w:t>
      </w:r>
      <w:r>
        <w:rPr>
          <w:rFonts w:ascii="Arial Narrow" w:hAnsi="Arial Narrow"/>
          <w:color w:val="000000"/>
          <w:sz w:val="14"/>
          <w:szCs w:val="14"/>
          <w:lang w:val="en"/>
        </w:rPr>
        <w:t xml:space="preserve"> Confidence interval; </w:t>
      </w:r>
      <w:r>
        <w:rPr>
          <w:rFonts w:ascii="Arial Narrow" w:hAnsi="Arial Narrow"/>
          <w:b/>
          <w:bCs/>
          <w:color w:val="000000"/>
          <w:sz w:val="14"/>
          <w:szCs w:val="14"/>
          <w:lang w:val="en"/>
        </w:rPr>
        <w:t>HR:</w:t>
      </w:r>
      <w:r>
        <w:rPr>
          <w:rFonts w:ascii="Arial Narrow" w:hAnsi="Arial Narrow"/>
          <w:color w:val="000000"/>
          <w:sz w:val="14"/>
          <w:szCs w:val="14"/>
          <w:lang w:val="en"/>
        </w:rPr>
        <w:t xml:space="preserve"> Hazard Ratio</w:t>
      </w:r>
    </w:p>
    <w:p w14:paraId="2EA85089" w14:textId="77777777" w:rsidR="00DC18B7" w:rsidRDefault="00DC18B7" w:rsidP="00DC18B7">
      <w:pPr>
        <w:pStyle w:val="Heading4"/>
        <w:spacing w:line="140" w:lineRule="atLeast"/>
        <w:rPr>
          <w:rFonts w:ascii="Arial Narrow" w:eastAsia="Times New Roman" w:hAnsi="Arial Narrow"/>
          <w:color w:val="000000"/>
          <w:sz w:val="24"/>
          <w:szCs w:val="24"/>
          <w:lang w:val="en"/>
        </w:rPr>
      </w:pPr>
      <w:r>
        <w:rPr>
          <w:rFonts w:ascii="Arial Narrow" w:eastAsia="Times New Roman" w:hAnsi="Arial Narrow"/>
          <w:color w:val="000000"/>
          <w:lang w:val="en"/>
        </w:rPr>
        <w:t>Explanations</w:t>
      </w:r>
    </w:p>
    <w:p w14:paraId="0A26652D" w14:textId="77777777" w:rsidR="00DC18B7" w:rsidRDefault="00DC18B7" w:rsidP="00DC18B7">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a. I</w:t>
      </w:r>
      <w:r w:rsidRPr="00E16A8A">
        <w:rPr>
          <w:rFonts w:ascii="Arial Narrow" w:eastAsia="Times New Roman" w:hAnsi="Arial Narrow"/>
          <w:color w:val="000000"/>
          <w:sz w:val="14"/>
          <w:szCs w:val="14"/>
          <w:vertAlign w:val="superscript"/>
          <w:lang w:val="en"/>
        </w:rPr>
        <w:t>2</w:t>
      </w:r>
      <w:r>
        <w:rPr>
          <w:rFonts w:ascii="Arial Narrow" w:eastAsia="Times New Roman" w:hAnsi="Arial Narrow"/>
          <w:color w:val="000000"/>
          <w:sz w:val="14"/>
          <w:szCs w:val="14"/>
          <w:lang w:val="en"/>
        </w:rPr>
        <w:t xml:space="preserve">=67%, </w:t>
      </w:r>
      <w:proofErr w:type="spellStart"/>
      <w:r>
        <w:rPr>
          <w:rFonts w:ascii="Arial Narrow" w:eastAsia="Times New Roman" w:hAnsi="Arial Narrow"/>
          <w:color w:val="000000"/>
          <w:sz w:val="14"/>
          <w:szCs w:val="14"/>
          <w:lang w:val="en"/>
        </w:rPr>
        <w:t>Phet</w:t>
      </w:r>
      <w:proofErr w:type="spellEnd"/>
      <w:r>
        <w:rPr>
          <w:rFonts w:ascii="Arial Narrow" w:eastAsia="Times New Roman" w:hAnsi="Arial Narrow"/>
          <w:color w:val="000000"/>
          <w:sz w:val="14"/>
          <w:szCs w:val="14"/>
          <w:lang w:val="en"/>
        </w:rPr>
        <w:t xml:space="preserve">&lt;0.001. </w:t>
      </w:r>
      <w:r w:rsidR="00C07D10">
        <w:rPr>
          <w:rFonts w:ascii="Arial Narrow" w:eastAsia="Times New Roman" w:hAnsi="Arial Narrow"/>
          <w:color w:val="000000"/>
          <w:sz w:val="14"/>
          <w:szCs w:val="14"/>
          <w:lang w:val="en"/>
        </w:rPr>
        <w:t>The 95%CI of most studies overlapped</w:t>
      </w:r>
      <w:r w:rsidR="00394491">
        <w:rPr>
          <w:rFonts w:ascii="Arial Narrow" w:eastAsia="Times New Roman" w:hAnsi="Arial Narrow"/>
          <w:color w:val="000000"/>
          <w:sz w:val="14"/>
          <w:szCs w:val="14"/>
          <w:lang w:val="en"/>
        </w:rPr>
        <w:t>,</w:t>
      </w:r>
      <w:r w:rsidR="00C07D10">
        <w:rPr>
          <w:rFonts w:ascii="Arial Narrow" w:eastAsia="Times New Roman" w:hAnsi="Arial Narrow"/>
          <w:color w:val="000000"/>
          <w:sz w:val="14"/>
          <w:szCs w:val="14"/>
          <w:lang w:val="en"/>
        </w:rPr>
        <w:t xml:space="preserve"> and t</w:t>
      </w:r>
      <w:r>
        <w:rPr>
          <w:rFonts w:ascii="Arial Narrow" w:eastAsia="Times New Roman" w:hAnsi="Arial Narrow"/>
          <w:color w:val="000000"/>
          <w:sz w:val="14"/>
          <w:szCs w:val="14"/>
          <w:lang w:val="en"/>
        </w:rPr>
        <w:t>he HR for the subgroup of Asian studies was 1.26 (95%CI: 1.12, 1.44; I</w:t>
      </w:r>
      <w:r w:rsidRPr="00E16A8A">
        <w:rPr>
          <w:rFonts w:ascii="Arial Narrow" w:eastAsia="Times New Roman" w:hAnsi="Arial Narrow"/>
          <w:color w:val="000000"/>
          <w:sz w:val="14"/>
          <w:szCs w:val="14"/>
          <w:vertAlign w:val="superscript"/>
          <w:lang w:val="en"/>
        </w:rPr>
        <w:t>2</w:t>
      </w:r>
      <w:r>
        <w:rPr>
          <w:rFonts w:ascii="Arial Narrow" w:eastAsia="Times New Roman" w:hAnsi="Arial Narrow"/>
          <w:color w:val="000000"/>
          <w:sz w:val="14"/>
          <w:szCs w:val="14"/>
          <w:lang w:val="en"/>
        </w:rPr>
        <w:t>=6%</w:t>
      </w:r>
      <w:r w:rsidR="00394491">
        <w:rPr>
          <w:rFonts w:ascii="Arial Narrow" w:eastAsia="Times New Roman" w:hAnsi="Arial Narrow"/>
          <w:color w:val="000000"/>
          <w:sz w:val="14"/>
          <w:szCs w:val="14"/>
          <w:lang w:val="en"/>
        </w:rPr>
        <w:t>, n=6</w:t>
      </w:r>
      <w:r>
        <w:rPr>
          <w:rFonts w:ascii="Arial Narrow" w:eastAsia="Times New Roman" w:hAnsi="Arial Narrow"/>
          <w:color w:val="000000"/>
          <w:sz w:val="14"/>
          <w:szCs w:val="14"/>
          <w:lang w:val="en"/>
        </w:rPr>
        <w:t xml:space="preserve">). Not downgraded. </w:t>
      </w:r>
    </w:p>
    <w:p w14:paraId="7E0414CF" w14:textId="77777777" w:rsidR="00DC18B7" w:rsidRDefault="00DC18B7" w:rsidP="00235894">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b. The 95%CI inc</w:t>
      </w:r>
      <w:r w:rsidR="00235894">
        <w:rPr>
          <w:rFonts w:ascii="Arial Narrow" w:eastAsia="Times New Roman" w:hAnsi="Arial Narrow"/>
          <w:color w:val="000000"/>
          <w:sz w:val="14"/>
          <w:szCs w:val="14"/>
          <w:lang w:val="en"/>
        </w:rPr>
        <w:t xml:space="preserve">lude the null value (HR: 1.00), and the upper bound of the 95%CI was &gt;1.10. Downgraded. </w:t>
      </w:r>
    </w:p>
    <w:p w14:paraId="7D9F4281" w14:textId="77777777" w:rsidR="00DC18B7" w:rsidRDefault="00DC18B7" w:rsidP="00DC18B7">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c. I</w:t>
      </w:r>
      <w:r w:rsidRPr="00E16A8A">
        <w:rPr>
          <w:rFonts w:ascii="Arial Narrow" w:eastAsia="Times New Roman" w:hAnsi="Arial Narrow"/>
          <w:color w:val="000000"/>
          <w:sz w:val="14"/>
          <w:szCs w:val="14"/>
          <w:vertAlign w:val="superscript"/>
          <w:lang w:val="en"/>
        </w:rPr>
        <w:t>2</w:t>
      </w:r>
      <w:r>
        <w:rPr>
          <w:rFonts w:ascii="Arial Narrow" w:eastAsia="Times New Roman" w:hAnsi="Arial Narrow"/>
          <w:color w:val="000000"/>
          <w:sz w:val="14"/>
          <w:szCs w:val="14"/>
          <w:lang w:val="en"/>
        </w:rPr>
        <w:t xml:space="preserve">=86%, </w:t>
      </w:r>
      <w:proofErr w:type="spellStart"/>
      <w:r>
        <w:rPr>
          <w:rFonts w:ascii="Arial Narrow" w:eastAsia="Times New Roman" w:hAnsi="Arial Narrow"/>
          <w:color w:val="000000"/>
          <w:sz w:val="14"/>
          <w:szCs w:val="14"/>
          <w:lang w:val="en"/>
        </w:rPr>
        <w:t>Phet</w:t>
      </w:r>
      <w:proofErr w:type="spellEnd"/>
      <w:r>
        <w:rPr>
          <w:rFonts w:ascii="Arial Narrow" w:eastAsia="Times New Roman" w:hAnsi="Arial Narrow"/>
          <w:color w:val="000000"/>
          <w:sz w:val="14"/>
          <w:szCs w:val="14"/>
          <w:lang w:val="en"/>
        </w:rPr>
        <w:t xml:space="preserve">&lt;0.001. Substantial heterogeneity that was not explained by the sensitivity and subgroup analyses. Downgraded. </w:t>
      </w:r>
    </w:p>
    <w:p w14:paraId="61C75210" w14:textId="77777777" w:rsidR="00DC18B7" w:rsidRDefault="00DC18B7" w:rsidP="00DC18B7">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 xml:space="preserve">d. Serious indirectness since three studies (&gt;75% of participants) were conducted in health professionals. Downgraded. </w:t>
      </w:r>
    </w:p>
    <w:p w14:paraId="36A40BC0" w14:textId="77777777" w:rsidR="00DC18B7" w:rsidRPr="002F657C" w:rsidRDefault="00DC18B7" w:rsidP="002F657C">
      <w:pPr>
        <w:spacing w:line="140" w:lineRule="atLeast"/>
        <w:rPr>
          <w:rFonts w:ascii="Arial Narrow" w:eastAsia="Times New Roman" w:hAnsi="Arial Narrow"/>
          <w:color w:val="000000"/>
          <w:sz w:val="14"/>
          <w:szCs w:val="14"/>
          <w:lang w:val="en"/>
        </w:rPr>
        <w:sectPr w:rsidR="00DC18B7" w:rsidRPr="002F657C" w:rsidSect="00DC18B7">
          <w:pgSz w:w="15840" w:h="12240" w:orient="landscape"/>
          <w:pgMar w:top="1440" w:right="1440" w:bottom="1440" w:left="1440" w:header="720" w:footer="720" w:gutter="0"/>
          <w:cols w:space="720"/>
          <w:docGrid w:linePitch="360"/>
        </w:sectPr>
      </w:pPr>
      <w:r>
        <w:rPr>
          <w:rFonts w:ascii="Arial Narrow" w:eastAsia="Times New Roman" w:hAnsi="Arial Narrow"/>
          <w:color w:val="000000"/>
          <w:sz w:val="14"/>
          <w:szCs w:val="14"/>
          <w:lang w:val="en"/>
        </w:rPr>
        <w:t>e. The 95%CI include the null value (HR: 1.00) and the upper bound of the 95%CI was &gt;1.</w:t>
      </w:r>
      <w:r w:rsidR="00AC362C">
        <w:rPr>
          <w:rFonts w:ascii="Arial Narrow" w:eastAsia="Times New Roman" w:hAnsi="Arial Narrow"/>
          <w:color w:val="000000"/>
          <w:sz w:val="14"/>
          <w:szCs w:val="14"/>
          <w:lang w:val="en"/>
        </w:rPr>
        <w:t>10</w:t>
      </w:r>
      <w:r w:rsidR="002F657C">
        <w:rPr>
          <w:rFonts w:ascii="Arial Narrow" w:eastAsia="Times New Roman" w:hAnsi="Arial Narrow"/>
          <w:color w:val="000000"/>
          <w:sz w:val="14"/>
          <w:szCs w:val="14"/>
          <w:lang w:val="en"/>
        </w:rPr>
        <w:t>. Downgraded.</w:t>
      </w:r>
    </w:p>
    <w:p w14:paraId="4E6399B8" w14:textId="77777777" w:rsidR="00596D69" w:rsidRDefault="00596D69" w:rsidP="00596D69">
      <w:r>
        <w:rPr>
          <w:noProof/>
          <w:sz w:val="24"/>
          <w:szCs w:val="24"/>
        </w:rPr>
        <mc:AlternateContent>
          <mc:Choice Requires="wps">
            <w:drawing>
              <wp:anchor distT="36576" distB="36576" distL="36576" distR="36576" simplePos="0" relativeHeight="251678720" behindDoc="0" locked="0" layoutInCell="1" allowOverlap="1" wp14:anchorId="0369667C" wp14:editId="7D8D4B81">
                <wp:simplePos x="0" y="0"/>
                <wp:positionH relativeFrom="column">
                  <wp:posOffset>3578225</wp:posOffset>
                </wp:positionH>
                <wp:positionV relativeFrom="paragraph">
                  <wp:posOffset>3259455</wp:posOffset>
                </wp:positionV>
                <wp:extent cx="650875" cy="9525"/>
                <wp:effectExtent l="6350" t="59055" r="19050" b="4572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875" cy="95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B392B04" id="_x0000_t32" coordsize="21600,21600" o:spt="32" o:oned="t" path="m,l21600,21600e" filled="f">
                <v:path arrowok="t" fillok="f" o:connecttype="none"/>
                <o:lock v:ext="edit" shapetype="t"/>
              </v:shapetype>
              <v:shape id="Straight Arrow Connector 21" o:spid="_x0000_s1026" type="#_x0000_t32" style="position:absolute;margin-left:281.75pt;margin-top:256.65pt;width:51.25pt;height:.75pt;flip:y;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">
                <v:stroke endarrow="block"/>
                <v:shadow color="#ccc"/>
              </v:shape>
            </w:pict>
          </mc:Fallback>
        </mc:AlternateContent>
      </w:r>
      <w:r>
        <w:rPr>
          <w:noProof/>
          <w:sz w:val="24"/>
          <w:szCs w:val="24"/>
        </w:rPr>
        <mc:AlternateContent>
          <mc:Choice Requires="wps">
            <w:drawing>
              <wp:anchor distT="0" distB="0" distL="114300" distR="114300" simplePos="0" relativeHeight="251669504" behindDoc="0" locked="0" layoutInCell="1" allowOverlap="1" wp14:anchorId="3096975D" wp14:editId="1C399C3C">
                <wp:simplePos x="0" y="0"/>
                <wp:positionH relativeFrom="column">
                  <wp:posOffset>4229100</wp:posOffset>
                </wp:positionH>
                <wp:positionV relativeFrom="paragraph">
                  <wp:posOffset>2983230</wp:posOffset>
                </wp:positionV>
                <wp:extent cx="2190750" cy="552450"/>
                <wp:effectExtent l="9525" t="11430" r="9525" b="762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552450"/>
                        </a:xfrm>
                        <a:prstGeom prst="rect">
                          <a:avLst/>
                        </a:prstGeom>
                        <a:solidFill>
                          <a:srgbClr val="FFFFFF"/>
                        </a:solidFill>
                        <a:ln w="9525">
                          <a:solidFill>
                            <a:srgbClr val="000000"/>
                          </a:solidFill>
                          <a:miter lim="800000"/>
                          <a:headEnd/>
                          <a:tailEnd/>
                        </a:ln>
                      </wps:spPr>
                      <wps:txbx>
                        <w:txbxContent>
                          <w:p w14:paraId="1B26A599" w14:textId="77777777" w:rsidR="00100782" w:rsidRDefault="00100782" w:rsidP="00596D69">
                            <w:pPr>
                              <w:jc w:val="center"/>
                              <w:rPr>
                                <w:rFonts w:ascii="Calibri" w:hAnsi="Calibri"/>
                                <w:lang w:val="en"/>
                              </w:rPr>
                            </w:pPr>
                            <w:r>
                              <w:rPr>
                                <w:rFonts w:ascii="Calibri" w:hAnsi="Calibri"/>
                              </w:rPr>
                              <w:t>Records excluded (n =3125)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6975D" id="Rectangle 20" o:spid="_x0000_s1026" style="position:absolute;margin-left:333pt;margin-top:234.9pt;width:172.5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">
                <v:textbox inset=",7.2pt,,7.2pt">
                  <w:txbxContent>
                    <w:p w14:paraId="1B26A599" w14:textId="77777777" w:rsidR="00100782" w:rsidRDefault="00100782" w:rsidP="00596D69">
                      <w:pPr>
                        <w:jc w:val="center"/>
                        <w:rPr>
                          <w:rFonts w:ascii="Calibri" w:hAnsi="Calibri"/>
                          <w:lang w:val="en"/>
                        </w:rPr>
                      </w:pPr>
                      <w:r>
                        <w:rPr>
                          <w:rFonts w:ascii="Calibri" w:hAnsi="Calibri"/>
                        </w:rPr>
                        <w:t>Records excluded (n =3125)</w:t>
                      </w:r>
                    </w:p>
                  </w:txbxContent>
                </v:textbox>
              </v:rect>
            </w:pict>
          </mc:Fallback>
        </mc:AlternateContent>
      </w:r>
      <w:r>
        <w:rPr>
          <w:noProof/>
          <w:sz w:val="24"/>
          <w:szCs w:val="24"/>
        </w:rPr>
        <mc:AlternateContent>
          <mc:Choice Requires="wps">
            <w:drawing>
              <wp:anchor distT="36576" distB="36576" distL="36576" distR="36576" simplePos="0" relativeHeight="251679744" behindDoc="0" locked="0" layoutInCell="1" allowOverlap="1" wp14:anchorId="692B6E47" wp14:editId="42329ABF">
                <wp:simplePos x="0" y="0"/>
                <wp:positionH relativeFrom="column">
                  <wp:posOffset>3600450</wp:posOffset>
                </wp:positionH>
                <wp:positionV relativeFrom="paragraph">
                  <wp:posOffset>4231005</wp:posOffset>
                </wp:positionV>
                <wp:extent cx="628650" cy="0"/>
                <wp:effectExtent l="9525" t="59055" r="19050" b="5524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391976" id="Straight Arrow Connector 19" o:spid="_x0000_s1026" type="#_x0000_t32" style="position:absolute;margin-left:283.5pt;margin-top:333.15pt;width:49.5pt;height:0;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">
                <v:stroke endarrow="block"/>
                <v:shadow color="#ccc"/>
              </v:shape>
            </w:pict>
          </mc:Fallback>
        </mc:AlternateContent>
      </w:r>
      <w:r>
        <w:rPr>
          <w:noProof/>
          <w:sz w:val="24"/>
          <w:szCs w:val="24"/>
        </w:rPr>
        <mc:AlternateContent>
          <mc:Choice Requires="wps">
            <w:drawing>
              <wp:anchor distT="36576" distB="36576" distL="36576" distR="36576" simplePos="0" relativeHeight="251677696" behindDoc="0" locked="0" layoutInCell="1" allowOverlap="1" wp14:anchorId="2A675C04" wp14:editId="5A41DBFE">
                <wp:simplePos x="0" y="0"/>
                <wp:positionH relativeFrom="column">
                  <wp:posOffset>2743200</wp:posOffset>
                </wp:positionH>
                <wp:positionV relativeFrom="paragraph">
                  <wp:posOffset>5612130</wp:posOffset>
                </wp:positionV>
                <wp:extent cx="0" cy="342900"/>
                <wp:effectExtent l="57150" t="11430" r="57150" b="1714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3BA56F" id="Straight Arrow Connector 18" o:spid="_x0000_s1026" type="#_x0000_t32" style="position:absolute;margin-left:3in;margin-top:441.9pt;width:0;height:27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">
                <v:stroke endarrow="block"/>
                <v:shadow color="#ccc"/>
              </v:shape>
            </w:pict>
          </mc:Fallback>
        </mc:AlternateContent>
      </w:r>
      <w:r>
        <w:rPr>
          <w:noProof/>
          <w:sz w:val="24"/>
          <w:szCs w:val="24"/>
        </w:rPr>
        <mc:AlternateContent>
          <mc:Choice Requires="wps">
            <w:drawing>
              <wp:anchor distT="0" distB="0" distL="114300" distR="114300" simplePos="0" relativeHeight="251673600" behindDoc="0" locked="0" layoutInCell="1" allowOverlap="1" wp14:anchorId="2BA1979C" wp14:editId="71420A92">
                <wp:simplePos x="0" y="0"/>
                <wp:positionH relativeFrom="column">
                  <wp:posOffset>1885950</wp:posOffset>
                </wp:positionH>
                <wp:positionV relativeFrom="paragraph">
                  <wp:posOffset>5955030</wp:posOffset>
                </wp:positionV>
                <wp:extent cx="1714500" cy="914400"/>
                <wp:effectExtent l="9525" t="11430" r="9525" b="762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14400"/>
                        </a:xfrm>
                        <a:prstGeom prst="rect">
                          <a:avLst/>
                        </a:prstGeom>
                        <a:solidFill>
                          <a:srgbClr val="FFFFFF"/>
                        </a:solidFill>
                        <a:ln w="9525">
                          <a:solidFill>
                            <a:srgbClr val="000000"/>
                          </a:solidFill>
                          <a:miter lim="800000"/>
                          <a:headEnd/>
                          <a:tailEnd/>
                        </a:ln>
                      </wps:spPr>
                      <wps:txbx>
                        <w:txbxContent>
                          <w:p w14:paraId="35E6B16C" w14:textId="77777777" w:rsidR="00100782" w:rsidRDefault="00100782" w:rsidP="00596D69">
                            <w:pPr>
                              <w:jc w:val="center"/>
                              <w:rPr>
                                <w:rFonts w:ascii="Calibri" w:hAnsi="Calibri"/>
                                <w:lang w:val="en"/>
                              </w:rPr>
                            </w:pPr>
                            <w:r>
                              <w:rPr>
                                <w:rFonts w:ascii="Calibri" w:hAnsi="Calibri"/>
                              </w:rPr>
                              <w:t xml:space="preserve">Studies included in quantitative synthesis (meta-analyses) </w:t>
                            </w:r>
                            <w:r>
                              <w:rPr>
                                <w:rFonts w:ascii="Calibri" w:hAnsi="Calibri"/>
                              </w:rPr>
                              <w:br/>
                              <w:t>(n = 18)</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79C" id="Rectangle 17" o:spid="_x0000_s1027" style="position:absolute;margin-left:148.5pt;margin-top:468.9pt;width:135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">
                <v:textbox inset=",7.2pt,,7.2pt">
                  <w:txbxContent>
                    <w:p w14:paraId="35E6B16C" w14:textId="77777777" w:rsidR="00100782" w:rsidRDefault="00100782" w:rsidP="00596D69">
                      <w:pPr>
                        <w:jc w:val="center"/>
                        <w:rPr>
                          <w:rFonts w:ascii="Calibri" w:hAnsi="Calibri"/>
                          <w:lang w:val="en"/>
                        </w:rPr>
                      </w:pPr>
                      <w:r>
                        <w:rPr>
                          <w:rFonts w:ascii="Calibri" w:hAnsi="Calibri"/>
                        </w:rPr>
                        <w:t xml:space="preserve">Studies included in quantitative synthesis (meta-analyses) </w:t>
                      </w:r>
                      <w:r>
                        <w:rPr>
                          <w:rFonts w:ascii="Calibri" w:hAnsi="Calibri"/>
                        </w:rPr>
                        <w:br/>
                        <w:t>(n = 18)</w:t>
                      </w:r>
                    </w:p>
                  </w:txbxContent>
                </v:textbox>
              </v:rect>
            </w:pict>
          </mc:Fallback>
        </mc:AlternateContent>
      </w:r>
      <w:r>
        <w:rPr>
          <w:noProof/>
          <w:sz w:val="24"/>
          <w:szCs w:val="24"/>
        </w:rPr>
        <mc:AlternateContent>
          <mc:Choice Requires="wps">
            <w:drawing>
              <wp:anchor distT="0" distB="0" distL="114300" distR="114300" simplePos="0" relativeHeight="251672576" behindDoc="0" locked="0" layoutInCell="1" allowOverlap="1" wp14:anchorId="0D9C6726" wp14:editId="442DC3B1">
                <wp:simplePos x="0" y="0"/>
                <wp:positionH relativeFrom="column">
                  <wp:posOffset>1885950</wp:posOffset>
                </wp:positionH>
                <wp:positionV relativeFrom="paragraph">
                  <wp:posOffset>4926330</wp:posOffset>
                </wp:positionV>
                <wp:extent cx="1714500" cy="685800"/>
                <wp:effectExtent l="9525" t="11430" r="9525" b="762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755B4D19" w14:textId="77777777" w:rsidR="00100782" w:rsidRDefault="00100782" w:rsidP="00596D69">
                            <w:pPr>
                              <w:jc w:val="center"/>
                              <w:rPr>
                                <w:rFonts w:ascii="Calibri" w:hAnsi="Calibri"/>
                                <w:lang w:val="en"/>
                              </w:rPr>
                            </w:pPr>
                            <w:r>
                              <w:rPr>
                                <w:rFonts w:ascii="Calibri" w:hAnsi="Calibri"/>
                              </w:rPr>
                              <w:t xml:space="preserve">Studies included in qualitative synthesis </w:t>
                            </w:r>
                            <w:r>
                              <w:rPr>
                                <w:rFonts w:ascii="Calibri" w:hAnsi="Calibri"/>
                              </w:rPr>
                              <w:br/>
                              <w:t>(n = 18)</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C6726" id="Rectangle 16" o:spid="_x0000_s1028" style="position:absolute;margin-left:148.5pt;margin-top:387.9pt;width:13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">
                <v:textbox inset=",7.2pt,,7.2pt">
                  <w:txbxContent>
                    <w:p w14:paraId="755B4D19" w14:textId="77777777" w:rsidR="00100782" w:rsidRDefault="00100782" w:rsidP="00596D69">
                      <w:pPr>
                        <w:jc w:val="center"/>
                        <w:rPr>
                          <w:rFonts w:ascii="Calibri" w:hAnsi="Calibri"/>
                          <w:lang w:val="en"/>
                        </w:rPr>
                      </w:pPr>
                      <w:r>
                        <w:rPr>
                          <w:rFonts w:ascii="Calibri" w:hAnsi="Calibri"/>
                        </w:rPr>
                        <w:t xml:space="preserve">Studies included in qualitative synthesis </w:t>
                      </w:r>
                      <w:r>
                        <w:rPr>
                          <w:rFonts w:ascii="Calibri" w:hAnsi="Calibri"/>
                        </w:rPr>
                        <w:br/>
                        <w:t>(n = 18)</w:t>
                      </w:r>
                    </w:p>
                  </w:txbxContent>
                </v:textbox>
              </v:rect>
            </w:pict>
          </mc:Fallback>
        </mc:AlternateContent>
      </w:r>
      <w:r>
        <w:rPr>
          <w:noProof/>
          <w:sz w:val="24"/>
          <w:szCs w:val="24"/>
        </w:rPr>
        <mc:AlternateContent>
          <mc:Choice Requires="wps">
            <w:drawing>
              <wp:anchor distT="36576" distB="36576" distL="36576" distR="36576" simplePos="0" relativeHeight="251676672" behindDoc="0" locked="0" layoutInCell="1" allowOverlap="1" wp14:anchorId="2AB9418E" wp14:editId="2014BFC7">
                <wp:simplePos x="0" y="0"/>
                <wp:positionH relativeFrom="column">
                  <wp:posOffset>2743200</wp:posOffset>
                </wp:positionH>
                <wp:positionV relativeFrom="paragraph">
                  <wp:posOffset>4583430</wp:posOffset>
                </wp:positionV>
                <wp:extent cx="0" cy="342900"/>
                <wp:effectExtent l="57150" t="11430" r="57150" b="1714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E9BEF6" id="Straight Arrow Connector 15" o:spid="_x0000_s1026" type="#_x0000_t32" style="position:absolute;margin-left:3in;margin-top:360.9pt;width:0;height:27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">
                <v:stroke endarrow="block"/>
                <v:shadow color="#ccc"/>
              </v:shape>
            </w:pict>
          </mc:Fallback>
        </mc:AlternateContent>
      </w:r>
      <w:r>
        <w:rPr>
          <w:noProof/>
          <w:sz w:val="24"/>
          <w:szCs w:val="24"/>
        </w:rPr>
        <mc:AlternateContent>
          <mc:Choice Requires="wps">
            <w:drawing>
              <wp:anchor distT="0" distB="0" distL="114300" distR="114300" simplePos="0" relativeHeight="251670528" behindDoc="0" locked="0" layoutInCell="1" allowOverlap="1" wp14:anchorId="570DEAF1" wp14:editId="4BFAFB7D">
                <wp:simplePos x="0" y="0"/>
                <wp:positionH relativeFrom="column">
                  <wp:posOffset>1885950</wp:posOffset>
                </wp:positionH>
                <wp:positionV relativeFrom="paragraph">
                  <wp:posOffset>3897630</wp:posOffset>
                </wp:positionV>
                <wp:extent cx="1714500" cy="685800"/>
                <wp:effectExtent l="9525" t="11430" r="9525" b="762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6A9FAAD1" w14:textId="77777777" w:rsidR="00100782" w:rsidRDefault="00100782" w:rsidP="00596D69">
                            <w:pPr>
                              <w:jc w:val="center"/>
                              <w:rPr>
                                <w:rFonts w:ascii="Calibri" w:hAnsi="Calibri"/>
                                <w:lang w:val="en"/>
                              </w:rPr>
                            </w:pPr>
                            <w:r>
                              <w:rPr>
                                <w:rFonts w:ascii="Calibri" w:hAnsi="Calibri"/>
                              </w:rPr>
                              <w:t xml:space="preserve">Full-text articles assessed for eligibility </w:t>
                            </w:r>
                            <w:r>
                              <w:rPr>
                                <w:rFonts w:ascii="Calibri" w:hAnsi="Calibri"/>
                              </w:rPr>
                              <w:br/>
                              <w:t>(n = 25)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DEAF1" id="Rectangle 14" o:spid="_x0000_s1029" style="position:absolute;margin-left:148.5pt;margin-top:306.9pt;width:13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">
                <v:textbox inset=",7.2pt,,7.2pt">
                  <w:txbxContent>
                    <w:p w14:paraId="6A9FAAD1" w14:textId="77777777" w:rsidR="00100782" w:rsidRDefault="00100782" w:rsidP="00596D69">
                      <w:pPr>
                        <w:jc w:val="center"/>
                        <w:rPr>
                          <w:rFonts w:ascii="Calibri" w:hAnsi="Calibri"/>
                          <w:lang w:val="en"/>
                        </w:rPr>
                      </w:pPr>
                      <w:r>
                        <w:rPr>
                          <w:rFonts w:ascii="Calibri" w:hAnsi="Calibri"/>
                        </w:rPr>
                        <w:t xml:space="preserve">Full-text articles assessed for eligibility </w:t>
                      </w:r>
                      <w:r>
                        <w:rPr>
                          <w:rFonts w:ascii="Calibri" w:hAnsi="Calibri"/>
                        </w:rPr>
                        <w:br/>
                        <w:t>(n = 25)</w:t>
                      </w:r>
                    </w:p>
                  </w:txbxContent>
                </v:textbox>
              </v:rect>
            </w:pict>
          </mc:Fallback>
        </mc:AlternateContent>
      </w:r>
      <w:r>
        <w:rPr>
          <w:noProof/>
          <w:sz w:val="24"/>
          <w:szCs w:val="24"/>
        </w:rPr>
        <mc:AlternateContent>
          <mc:Choice Requires="wps">
            <w:drawing>
              <wp:anchor distT="0" distB="0" distL="114300" distR="114300" simplePos="0" relativeHeight="251668480" behindDoc="0" locked="0" layoutInCell="1" allowOverlap="1" wp14:anchorId="768EBF60" wp14:editId="5D50C554">
                <wp:simplePos x="0" y="0"/>
                <wp:positionH relativeFrom="column">
                  <wp:posOffset>1908175</wp:posOffset>
                </wp:positionH>
                <wp:positionV relativeFrom="paragraph">
                  <wp:posOffset>2983230</wp:posOffset>
                </wp:positionV>
                <wp:extent cx="1670050" cy="571500"/>
                <wp:effectExtent l="12700" t="11430" r="12700" b="762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71500"/>
                        </a:xfrm>
                        <a:prstGeom prst="rect">
                          <a:avLst/>
                        </a:prstGeom>
                        <a:solidFill>
                          <a:srgbClr val="FFFFFF"/>
                        </a:solidFill>
                        <a:ln w="9525">
                          <a:solidFill>
                            <a:srgbClr val="000000"/>
                          </a:solidFill>
                          <a:miter lim="800000"/>
                          <a:headEnd/>
                          <a:tailEnd/>
                        </a:ln>
                      </wps:spPr>
                      <wps:txbx>
                        <w:txbxContent>
                          <w:p w14:paraId="7BC02CF6" w14:textId="77777777" w:rsidR="00100782" w:rsidRDefault="00100782" w:rsidP="00596D69">
                            <w:pPr>
                              <w:jc w:val="center"/>
                              <w:rPr>
                                <w:rFonts w:ascii="Calibri" w:hAnsi="Calibri"/>
                                <w:lang w:val="en"/>
                              </w:rPr>
                            </w:pPr>
                            <w:r>
                              <w:rPr>
                                <w:rFonts w:ascii="Calibri" w:hAnsi="Calibri"/>
                              </w:rPr>
                              <w:t xml:space="preserve">Records screened </w:t>
                            </w:r>
                            <w:r>
                              <w:rPr>
                                <w:rFonts w:ascii="Calibri" w:hAnsi="Calibri"/>
                              </w:rPr>
                              <w:br/>
                              <w:t>(n = 3150)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EBF60" id="Rectangle 13" o:spid="_x0000_s1030" style="position:absolute;margin-left:150.25pt;margin-top:234.9pt;width:131.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">
                <v:textbox inset=",7.2pt,,7.2pt">
                  <w:txbxContent>
                    <w:p w14:paraId="7BC02CF6" w14:textId="77777777" w:rsidR="00100782" w:rsidRDefault="00100782" w:rsidP="00596D69">
                      <w:pPr>
                        <w:jc w:val="center"/>
                        <w:rPr>
                          <w:rFonts w:ascii="Calibri" w:hAnsi="Calibri"/>
                          <w:lang w:val="en"/>
                        </w:rPr>
                      </w:pPr>
                      <w:r>
                        <w:rPr>
                          <w:rFonts w:ascii="Calibri" w:hAnsi="Calibri"/>
                        </w:rPr>
                        <w:t xml:space="preserve">Records screened </w:t>
                      </w:r>
                      <w:r>
                        <w:rPr>
                          <w:rFonts w:ascii="Calibri" w:hAnsi="Calibri"/>
                        </w:rPr>
                        <w:br/>
                        <w:t>(n = 3150)</w:t>
                      </w:r>
                    </w:p>
                  </w:txbxContent>
                </v:textbox>
              </v:rect>
            </w:pict>
          </mc:Fallback>
        </mc:AlternateContent>
      </w:r>
      <w:r>
        <w:rPr>
          <w:noProof/>
          <w:sz w:val="24"/>
          <w:szCs w:val="24"/>
        </w:rPr>
        <mc:AlternateContent>
          <mc:Choice Requires="wps">
            <w:drawing>
              <wp:anchor distT="36576" distB="36576" distL="36576" distR="36576" simplePos="0" relativeHeight="251675648" behindDoc="0" locked="0" layoutInCell="1" allowOverlap="1" wp14:anchorId="7EAF004D" wp14:editId="1AAB938B">
                <wp:simplePos x="0" y="0"/>
                <wp:positionH relativeFrom="column">
                  <wp:posOffset>2743200</wp:posOffset>
                </wp:positionH>
                <wp:positionV relativeFrom="paragraph">
                  <wp:posOffset>3554730</wp:posOffset>
                </wp:positionV>
                <wp:extent cx="0" cy="342900"/>
                <wp:effectExtent l="57150" t="11430" r="57150" b="1714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7C799A" id="Straight Arrow Connector 12" o:spid="_x0000_s1026" type="#_x0000_t32" style="position:absolute;margin-left:3in;margin-top:279.9pt;width:0;height:27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">
                <v:stroke endarrow="block"/>
                <v:shadow color="#ccc"/>
              </v:shape>
            </w:pict>
          </mc:Fallback>
        </mc:AlternateContent>
      </w:r>
      <w:r>
        <w:rPr>
          <w:noProof/>
          <w:sz w:val="24"/>
          <w:szCs w:val="24"/>
        </w:rPr>
        <mc:AlternateContent>
          <mc:Choice Requires="wps">
            <w:drawing>
              <wp:anchor distT="36576" distB="36576" distL="36576" distR="36576" simplePos="0" relativeHeight="251674624" behindDoc="0" locked="0" layoutInCell="1" allowOverlap="1" wp14:anchorId="434801DB" wp14:editId="3C7BF78A">
                <wp:simplePos x="0" y="0"/>
                <wp:positionH relativeFrom="column">
                  <wp:posOffset>2743200</wp:posOffset>
                </wp:positionH>
                <wp:positionV relativeFrom="paragraph">
                  <wp:posOffset>2526030</wp:posOffset>
                </wp:positionV>
                <wp:extent cx="0" cy="457200"/>
                <wp:effectExtent l="57150" t="11430" r="57150" b="1714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681888" id="Straight Arrow Connector 11" o:spid="_x0000_s1026" type="#_x0000_t32" style="position:absolute;margin-left:3in;margin-top:198.9pt;width:0;height:36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">
                <v:stroke endarrow="block"/>
                <v:shadow color="#ccc"/>
              </v:shape>
            </w:pict>
          </mc:Fallback>
        </mc:AlternateContent>
      </w:r>
      <w:r>
        <w:rPr>
          <w:noProof/>
          <w:sz w:val="24"/>
          <w:szCs w:val="24"/>
        </w:rPr>
        <mc:AlternateContent>
          <mc:Choice Requires="wps">
            <w:drawing>
              <wp:anchor distT="36576" distB="36576" distL="36576" distR="36576" simplePos="0" relativeHeight="251664384" behindDoc="0" locked="0" layoutInCell="1" allowOverlap="1" wp14:anchorId="7AD43FD2" wp14:editId="3BA16190">
                <wp:simplePos x="0" y="0"/>
                <wp:positionH relativeFrom="column">
                  <wp:posOffset>3886200</wp:posOffset>
                </wp:positionH>
                <wp:positionV relativeFrom="paragraph">
                  <wp:posOffset>1497330</wp:posOffset>
                </wp:positionV>
                <wp:extent cx="0" cy="457200"/>
                <wp:effectExtent l="57150" t="11430" r="57150" b="1714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90DFB4" id="Straight Arrow Connector 10" o:spid="_x0000_s1026" type="#_x0000_t32" style="position:absolute;margin-left:306pt;margin-top:117.9pt;width:0;height:3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">
                <v:stroke endarrow="block"/>
                <v:shadow color="#ccc"/>
              </v:shape>
            </w:pict>
          </mc:Fallback>
        </mc:AlternateContent>
      </w:r>
      <w:r>
        <w:rPr>
          <w:noProof/>
          <w:sz w:val="24"/>
          <w:szCs w:val="24"/>
        </w:rPr>
        <mc:AlternateContent>
          <mc:Choice Requires="wps">
            <w:drawing>
              <wp:anchor distT="36576" distB="36576" distL="36576" distR="36576" simplePos="0" relativeHeight="251663360" behindDoc="0" locked="0" layoutInCell="1" allowOverlap="1" wp14:anchorId="392897F8" wp14:editId="655AE9F2">
                <wp:simplePos x="0" y="0"/>
                <wp:positionH relativeFrom="column">
                  <wp:posOffset>1600200</wp:posOffset>
                </wp:positionH>
                <wp:positionV relativeFrom="paragraph">
                  <wp:posOffset>1497330</wp:posOffset>
                </wp:positionV>
                <wp:extent cx="0" cy="457200"/>
                <wp:effectExtent l="57150" t="11430" r="57150" b="1714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3AE675" id="Straight Arrow Connector 9" o:spid="_x0000_s1026" type="#_x0000_t32" style="position:absolute;margin-left:126pt;margin-top:117.9pt;width:0;height:36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">
                <v:stroke endarrow="block"/>
                <v:shadow color="#ccc"/>
              </v:shape>
            </w:pict>
          </mc:Fallback>
        </mc:AlternateContent>
      </w:r>
      <w:r>
        <w:rPr>
          <w:noProof/>
          <w:sz w:val="24"/>
          <w:szCs w:val="24"/>
        </w:rPr>
        <mc:AlternateContent>
          <mc:Choice Requires="wps">
            <w:drawing>
              <wp:anchor distT="0" distB="0" distL="114300" distR="114300" simplePos="0" relativeHeight="251667456" behindDoc="0" locked="0" layoutInCell="1" allowOverlap="1" wp14:anchorId="6BCDD57C" wp14:editId="5283D774">
                <wp:simplePos x="0" y="0"/>
                <wp:positionH relativeFrom="column">
                  <wp:posOffset>1356995</wp:posOffset>
                </wp:positionH>
                <wp:positionV relativeFrom="paragraph">
                  <wp:posOffset>1954530</wp:posOffset>
                </wp:positionV>
                <wp:extent cx="2771775" cy="571500"/>
                <wp:effectExtent l="13970" t="11430" r="508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71500"/>
                        </a:xfrm>
                        <a:prstGeom prst="rect">
                          <a:avLst/>
                        </a:prstGeom>
                        <a:solidFill>
                          <a:srgbClr val="FFFFFF"/>
                        </a:solidFill>
                        <a:ln w="9525">
                          <a:solidFill>
                            <a:srgbClr val="000000"/>
                          </a:solidFill>
                          <a:miter lim="800000"/>
                          <a:headEnd/>
                          <a:tailEnd/>
                        </a:ln>
                      </wps:spPr>
                      <wps:txbx>
                        <w:txbxContent>
                          <w:p w14:paraId="3DEE8FEF" w14:textId="77777777" w:rsidR="00100782" w:rsidRDefault="00100782" w:rsidP="00596D69">
                            <w:pPr>
                              <w:jc w:val="center"/>
                              <w:rPr>
                                <w:rFonts w:ascii="Calibri" w:hAnsi="Calibri"/>
                                <w:lang w:val="en"/>
                              </w:rPr>
                            </w:pPr>
                            <w:r>
                              <w:rPr>
                                <w:rFonts w:ascii="Calibri" w:hAnsi="Calibri"/>
                              </w:rPr>
                              <w:t xml:space="preserve">Records after duplicates removed </w:t>
                            </w:r>
                            <w:r>
                              <w:rPr>
                                <w:rFonts w:ascii="Calibri" w:hAnsi="Calibri"/>
                              </w:rPr>
                              <w:br/>
                              <w:t>(n = 3150)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DD57C" id="Rectangle 8" o:spid="_x0000_s1031" style="position:absolute;margin-left:106.85pt;margin-top:153.9pt;width:218.25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">
                <v:textbox inset=",7.2pt,,7.2pt">
                  <w:txbxContent>
                    <w:p w14:paraId="3DEE8FEF" w14:textId="77777777" w:rsidR="00100782" w:rsidRDefault="00100782" w:rsidP="00596D69">
                      <w:pPr>
                        <w:jc w:val="center"/>
                        <w:rPr>
                          <w:rFonts w:ascii="Calibri" w:hAnsi="Calibri"/>
                          <w:lang w:val="en"/>
                        </w:rPr>
                      </w:pPr>
                      <w:r>
                        <w:rPr>
                          <w:rFonts w:ascii="Calibri" w:hAnsi="Calibri"/>
                        </w:rPr>
                        <w:t xml:space="preserve">Records after duplicates removed </w:t>
                      </w:r>
                      <w:r>
                        <w:rPr>
                          <w:rFonts w:ascii="Calibri" w:hAnsi="Calibri"/>
                        </w:rPr>
                        <w:br/>
                        <w:t>(n = 3150)</w:t>
                      </w:r>
                    </w:p>
                  </w:txbxContent>
                </v:textbox>
              </v:rect>
            </w:pict>
          </mc:Fallback>
        </mc:AlternateContent>
      </w:r>
      <w:r>
        <w:rPr>
          <w:noProof/>
          <w:sz w:val="24"/>
          <w:szCs w:val="24"/>
        </w:rPr>
        <mc:AlternateContent>
          <mc:Choice Requires="wps">
            <w:drawing>
              <wp:anchor distT="0" distB="0" distL="114300" distR="114300" simplePos="0" relativeHeight="251666432" behindDoc="0" locked="0" layoutInCell="1" allowOverlap="1" wp14:anchorId="26ED5C14" wp14:editId="7AF2240F">
                <wp:simplePos x="0" y="0"/>
                <wp:positionH relativeFrom="column">
                  <wp:posOffset>2914650</wp:posOffset>
                </wp:positionH>
                <wp:positionV relativeFrom="paragraph">
                  <wp:posOffset>811530</wp:posOffset>
                </wp:positionV>
                <wp:extent cx="2228850" cy="685800"/>
                <wp:effectExtent l="9525" t="11430" r="9525"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85800"/>
                        </a:xfrm>
                        <a:prstGeom prst="rect">
                          <a:avLst/>
                        </a:prstGeom>
                        <a:solidFill>
                          <a:srgbClr val="FFFFFF"/>
                        </a:solidFill>
                        <a:ln w="9525">
                          <a:solidFill>
                            <a:srgbClr val="000000"/>
                          </a:solidFill>
                          <a:miter lim="800000"/>
                          <a:headEnd/>
                          <a:tailEnd/>
                        </a:ln>
                      </wps:spPr>
                      <wps:txbx>
                        <w:txbxContent>
                          <w:p w14:paraId="22791C65" w14:textId="77777777" w:rsidR="00100782" w:rsidRDefault="00100782" w:rsidP="00596D69">
                            <w:pPr>
                              <w:jc w:val="center"/>
                              <w:rPr>
                                <w:rFonts w:ascii="Calibri" w:hAnsi="Calibri"/>
                                <w:lang w:val="en"/>
                              </w:rPr>
                            </w:pPr>
                            <w:r>
                              <w:rPr>
                                <w:rFonts w:ascii="Calibri" w:hAnsi="Calibri"/>
                              </w:rPr>
                              <w:t xml:space="preserve">Additional records identified through other sources </w:t>
                            </w:r>
                            <w:r>
                              <w:rPr>
                                <w:rFonts w:ascii="Calibri" w:hAnsi="Calibri"/>
                              </w:rPr>
                              <w:br/>
                              <w:t>(n = 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D5C14" id="Rectangle 7" o:spid="_x0000_s1032" style="position:absolute;margin-left:229.5pt;margin-top:63.9pt;width:175.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">
                <v:textbox inset=",7.2pt,,7.2pt">
                  <w:txbxContent>
                    <w:p w14:paraId="22791C65" w14:textId="77777777" w:rsidR="00100782" w:rsidRDefault="00100782" w:rsidP="00596D69">
                      <w:pPr>
                        <w:jc w:val="center"/>
                        <w:rPr>
                          <w:rFonts w:ascii="Calibri" w:hAnsi="Calibri"/>
                          <w:lang w:val="en"/>
                        </w:rPr>
                      </w:pPr>
                      <w:r>
                        <w:rPr>
                          <w:rFonts w:ascii="Calibri" w:hAnsi="Calibri"/>
                        </w:rPr>
                        <w:t xml:space="preserve">Additional records identified through other sources </w:t>
                      </w:r>
                      <w:r>
                        <w:rPr>
                          <w:rFonts w:ascii="Calibri" w:hAnsi="Calibri"/>
                        </w:rPr>
                        <w:br/>
                        <w:t>(n = 0)</w:t>
                      </w:r>
                    </w:p>
                  </w:txbxContent>
                </v:textbox>
              </v:rect>
            </w:pict>
          </mc:Fallback>
        </mc:AlternateContent>
      </w:r>
      <w:r>
        <w:rPr>
          <w:noProof/>
          <w:sz w:val="24"/>
          <w:szCs w:val="24"/>
        </w:rPr>
        <mc:AlternateContent>
          <mc:Choice Requires="wps">
            <w:drawing>
              <wp:anchor distT="0" distB="0" distL="114300" distR="114300" simplePos="0" relativeHeight="251665408" behindDoc="0" locked="0" layoutInCell="1" allowOverlap="1" wp14:anchorId="365E4784" wp14:editId="59EA545D">
                <wp:simplePos x="0" y="0"/>
                <wp:positionH relativeFrom="column">
                  <wp:posOffset>-994410</wp:posOffset>
                </wp:positionH>
                <wp:positionV relativeFrom="paragraph">
                  <wp:posOffset>1120140</wp:posOffset>
                </wp:positionV>
                <wp:extent cx="1371600" cy="297180"/>
                <wp:effectExtent l="9525" t="11430" r="7620" b="762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75C25143" w14:textId="77777777" w:rsidR="00100782" w:rsidRDefault="00100782" w:rsidP="00596D69">
                            <w:pPr>
                              <w:pStyle w:val="Heading2"/>
                              <w:keepNext/>
                              <w:rPr>
                                <w:rFonts w:ascii="Calibri" w:hAnsi="Calibri"/>
                                <w:lang w:val="en"/>
                              </w:rPr>
                            </w:pPr>
                            <w:r>
                              <w:rPr>
                                <w:rFonts w:ascii="Calibri" w:hAnsi="Calibri"/>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5E4784" id="Rounded Rectangle 6" o:spid="_x0000_s1033" style="position:absolute;margin-left:-78.3pt;margin-top:88.2pt;width:108pt;height:23.4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" fillcolor="#ccecff">
                <v:textbox style="layout-flow:vertical;mso-layout-flow-alt:bottom-to-top" inset="3.6pt,,3.6pt">
                  <w:txbxContent>
                    <w:p w14:paraId="75C25143" w14:textId="77777777" w:rsidR="00100782" w:rsidRDefault="00100782" w:rsidP="00596D69">
                      <w:pPr>
                        <w:pStyle w:val="Heading2"/>
                        <w:keepNext/>
                        <w:rPr>
                          <w:rFonts w:ascii="Calibri" w:hAnsi="Calibri"/>
                          <w:lang w:val="en"/>
                        </w:rPr>
                      </w:pPr>
                      <w:r>
                        <w:rPr>
                          <w:rFonts w:ascii="Calibri" w:hAnsi="Calibri"/>
                          <w:lang w:val="en"/>
                        </w:rPr>
                        <w:t>Identification</w:t>
                      </w:r>
                    </w:p>
                  </w:txbxContent>
                </v:textbox>
              </v:roundrect>
            </w:pict>
          </mc:Fallback>
        </mc:AlternateContent>
      </w:r>
      <w:r>
        <w:rPr>
          <w:noProof/>
          <w:sz w:val="24"/>
          <w:szCs w:val="24"/>
        </w:rPr>
        <mc:AlternateContent>
          <mc:Choice Requires="wps">
            <w:drawing>
              <wp:anchor distT="0" distB="0" distL="114300" distR="114300" simplePos="0" relativeHeight="251662336" behindDoc="0" locked="0" layoutInCell="1" allowOverlap="1" wp14:anchorId="0DB36395" wp14:editId="35FFFEE8">
                <wp:simplePos x="0" y="0"/>
                <wp:positionH relativeFrom="column">
                  <wp:posOffset>-994410</wp:posOffset>
                </wp:positionH>
                <wp:positionV relativeFrom="paragraph">
                  <wp:posOffset>4320540</wp:posOffset>
                </wp:positionV>
                <wp:extent cx="1371600" cy="297180"/>
                <wp:effectExtent l="9525" t="11430" r="7620" b="762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38580173" w14:textId="77777777" w:rsidR="00100782" w:rsidRDefault="00100782" w:rsidP="00596D69">
                            <w:pPr>
                              <w:pStyle w:val="Heading2"/>
                              <w:keepNext/>
                              <w:rPr>
                                <w:rFonts w:ascii="Calibri" w:hAnsi="Calibri"/>
                                <w:sz w:val="22"/>
                                <w:szCs w:val="22"/>
                                <w:lang w:val="en"/>
                              </w:rPr>
                            </w:pPr>
                            <w:r>
                              <w:rPr>
                                <w:rFonts w:ascii="Calibri" w:hAnsi="Calibri"/>
                                <w:sz w:val="22"/>
                                <w:szCs w:val="22"/>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B36395" id="Rounded Rectangle 5" o:spid="_x0000_s1034" style="position:absolute;margin-left:-78.3pt;margin-top:340.2pt;width:108pt;height:23.4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" fillcolor="#ccecff">
                <v:textbox style="layout-flow:vertical;mso-layout-flow-alt:bottom-to-top" inset="3.6pt,,3.6pt">
                  <w:txbxContent>
                    <w:p w14:paraId="38580173" w14:textId="77777777" w:rsidR="00100782" w:rsidRDefault="00100782" w:rsidP="00596D69">
                      <w:pPr>
                        <w:pStyle w:val="Heading2"/>
                        <w:keepNext/>
                        <w:rPr>
                          <w:rFonts w:ascii="Calibri" w:hAnsi="Calibri"/>
                          <w:sz w:val="22"/>
                          <w:szCs w:val="22"/>
                          <w:lang w:val="en"/>
                        </w:rPr>
                      </w:pPr>
                      <w:r>
                        <w:rPr>
                          <w:rFonts w:ascii="Calibri" w:hAnsi="Calibri"/>
                          <w:sz w:val="22"/>
                          <w:szCs w:val="22"/>
                          <w:lang w:val="en"/>
                        </w:rPr>
                        <w:t>Eligibility</w:t>
                      </w:r>
                    </w:p>
                  </w:txbxContent>
                </v:textbox>
              </v:roundrect>
            </w:pict>
          </mc:Fallback>
        </mc:AlternateContent>
      </w:r>
      <w:r>
        <w:rPr>
          <w:noProof/>
          <w:sz w:val="24"/>
          <w:szCs w:val="24"/>
        </w:rPr>
        <mc:AlternateContent>
          <mc:Choice Requires="wps">
            <w:drawing>
              <wp:anchor distT="0" distB="0" distL="114300" distR="114300" simplePos="0" relativeHeight="251661312" behindDoc="0" locked="0" layoutInCell="1" allowOverlap="1" wp14:anchorId="38E2D177" wp14:editId="708A8B22">
                <wp:simplePos x="0" y="0"/>
                <wp:positionH relativeFrom="column">
                  <wp:posOffset>-994410</wp:posOffset>
                </wp:positionH>
                <wp:positionV relativeFrom="paragraph">
                  <wp:posOffset>5920740</wp:posOffset>
                </wp:positionV>
                <wp:extent cx="1371600" cy="297180"/>
                <wp:effectExtent l="9525" t="11430" r="7620" b="762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5DE9ACE4" w14:textId="77777777" w:rsidR="00100782" w:rsidRDefault="00100782" w:rsidP="00596D69">
                            <w:pPr>
                              <w:pStyle w:val="Heading2"/>
                              <w:keepNext/>
                              <w:rPr>
                                <w:rFonts w:ascii="Calibri" w:hAnsi="Calibri"/>
                                <w:lang w:val="en"/>
                              </w:rPr>
                            </w:pPr>
                            <w:r>
                              <w:rPr>
                                <w:rFonts w:ascii="Calibri" w:hAnsi="Calibri"/>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E2D177" id="Rounded Rectangle 4" o:spid="_x0000_s1035" style="position:absolute;margin-left:-78.3pt;margin-top:466.2pt;width:108pt;height:23.4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" fillcolor="#ccecff">
                <v:textbox style="layout-flow:vertical;mso-layout-flow-alt:bottom-to-top" inset="3.6pt,,3.6pt">
                  <w:txbxContent>
                    <w:p w14:paraId="5DE9ACE4" w14:textId="77777777" w:rsidR="00100782" w:rsidRDefault="00100782" w:rsidP="00596D69">
                      <w:pPr>
                        <w:pStyle w:val="Heading2"/>
                        <w:keepNext/>
                        <w:rPr>
                          <w:rFonts w:ascii="Calibri" w:hAnsi="Calibri"/>
                          <w:lang w:val="en"/>
                        </w:rPr>
                      </w:pPr>
                      <w:r>
                        <w:rPr>
                          <w:rFonts w:ascii="Calibri" w:hAnsi="Calibri"/>
                          <w:lang w:val="en"/>
                        </w:rPr>
                        <w:t>Included</w:t>
                      </w:r>
                    </w:p>
                  </w:txbxContent>
                </v:textbox>
              </v:roundrect>
            </w:pict>
          </mc:Fallback>
        </mc:AlternateContent>
      </w:r>
      <w:r>
        <w:rPr>
          <w:noProof/>
          <w:sz w:val="24"/>
          <w:szCs w:val="24"/>
        </w:rPr>
        <mc:AlternateContent>
          <mc:Choice Requires="wps">
            <w:drawing>
              <wp:anchor distT="0" distB="0" distL="114300" distR="114300" simplePos="0" relativeHeight="251660288" behindDoc="0" locked="0" layoutInCell="1" allowOverlap="1" wp14:anchorId="0E088D71" wp14:editId="7926E5B7">
                <wp:simplePos x="0" y="0"/>
                <wp:positionH relativeFrom="column">
                  <wp:posOffset>-994410</wp:posOffset>
                </wp:positionH>
                <wp:positionV relativeFrom="paragraph">
                  <wp:posOffset>2720340</wp:posOffset>
                </wp:positionV>
                <wp:extent cx="1371600" cy="297180"/>
                <wp:effectExtent l="9525" t="11430" r="7620" b="762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0E8E2086" w14:textId="77777777" w:rsidR="00100782" w:rsidRDefault="00100782" w:rsidP="00596D69">
                            <w:pPr>
                              <w:pStyle w:val="Heading2"/>
                              <w:keepNext/>
                              <w:rPr>
                                <w:rFonts w:ascii="Calibri" w:hAnsi="Calibri"/>
                                <w:lang w:val="en"/>
                              </w:rPr>
                            </w:pPr>
                            <w:r>
                              <w:rPr>
                                <w:rFonts w:ascii="Calibri" w:hAnsi="Calibri"/>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088D71" id="Rounded Rectangle 3" o:spid="_x0000_s1036" style="position:absolute;margin-left:-78.3pt;margin-top:214.2pt;width:108pt;height:23.4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" fillcolor="#ccecff">
                <v:textbox style="layout-flow:vertical;mso-layout-flow-alt:bottom-to-top" inset="3.6pt,,3.6pt">
                  <w:txbxContent>
                    <w:p w14:paraId="0E8E2086" w14:textId="77777777" w:rsidR="00100782" w:rsidRDefault="00100782" w:rsidP="00596D69">
                      <w:pPr>
                        <w:pStyle w:val="Heading2"/>
                        <w:keepNext/>
                        <w:rPr>
                          <w:rFonts w:ascii="Calibri" w:hAnsi="Calibri"/>
                          <w:lang w:val="en"/>
                        </w:rPr>
                      </w:pPr>
                      <w:r>
                        <w:rPr>
                          <w:rFonts w:ascii="Calibri" w:hAnsi="Calibri"/>
                          <w:lang w:val="en"/>
                        </w:rPr>
                        <w:t>Screening</w:t>
                      </w:r>
                    </w:p>
                  </w:txbxContent>
                </v:textbox>
              </v:roundrect>
            </w:pict>
          </mc:Fallback>
        </mc:AlternateContent>
      </w:r>
      <w:r>
        <w:rPr>
          <w:noProof/>
          <w:sz w:val="24"/>
          <w:szCs w:val="24"/>
        </w:rPr>
        <mc:AlternateContent>
          <mc:Choice Requires="wps">
            <w:drawing>
              <wp:anchor distT="0" distB="0" distL="114300" distR="114300" simplePos="0" relativeHeight="251659264" behindDoc="0" locked="0" layoutInCell="1" allowOverlap="1" wp14:anchorId="64478A20" wp14:editId="278AD627">
                <wp:simplePos x="0" y="0"/>
                <wp:positionH relativeFrom="column">
                  <wp:posOffset>342900</wp:posOffset>
                </wp:positionH>
                <wp:positionV relativeFrom="paragraph">
                  <wp:posOffset>811530</wp:posOffset>
                </wp:positionV>
                <wp:extent cx="2228850" cy="682625"/>
                <wp:effectExtent l="9525" t="11430" r="9525" b="107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82625"/>
                        </a:xfrm>
                        <a:prstGeom prst="rect">
                          <a:avLst/>
                        </a:prstGeom>
                        <a:solidFill>
                          <a:srgbClr val="FFFFFF"/>
                        </a:solidFill>
                        <a:ln w="9525">
                          <a:solidFill>
                            <a:srgbClr val="000000"/>
                          </a:solidFill>
                          <a:miter lim="800000"/>
                          <a:headEnd/>
                          <a:tailEnd/>
                        </a:ln>
                      </wps:spPr>
                      <wps:txbx>
                        <w:txbxContent>
                          <w:p w14:paraId="0F3BB433" w14:textId="77777777" w:rsidR="00100782" w:rsidRDefault="00100782" w:rsidP="00596D69">
                            <w:pPr>
                              <w:jc w:val="center"/>
                              <w:rPr>
                                <w:rFonts w:ascii="Calibri" w:hAnsi="Calibri"/>
                                <w:lang w:val="en"/>
                              </w:rPr>
                            </w:pPr>
                            <w:r>
                              <w:rPr>
                                <w:rFonts w:ascii="Calibri" w:hAnsi="Calibri"/>
                              </w:rPr>
                              <w:t xml:space="preserve">Records identified through database searching </w:t>
                            </w:r>
                            <w:r>
                              <w:rPr>
                                <w:rFonts w:ascii="Calibri" w:hAnsi="Calibri"/>
                              </w:rPr>
                              <w:br/>
                              <w:t>(n =3903)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78A20" id="Rectangle 2" o:spid="_x0000_s1037" style="position:absolute;margin-left:27pt;margin-top:63.9pt;width:175.5pt;height: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">
                <v:textbox inset=",7.2pt,,7.2pt">
                  <w:txbxContent>
                    <w:p w14:paraId="0F3BB433" w14:textId="77777777" w:rsidR="00100782" w:rsidRDefault="00100782" w:rsidP="00596D69">
                      <w:pPr>
                        <w:jc w:val="center"/>
                        <w:rPr>
                          <w:rFonts w:ascii="Calibri" w:hAnsi="Calibri"/>
                          <w:lang w:val="en"/>
                        </w:rPr>
                      </w:pPr>
                      <w:r>
                        <w:rPr>
                          <w:rFonts w:ascii="Calibri" w:hAnsi="Calibri"/>
                        </w:rPr>
                        <w:t xml:space="preserve">Records identified through database searching </w:t>
                      </w:r>
                      <w:r>
                        <w:rPr>
                          <w:rFonts w:ascii="Calibri" w:hAnsi="Calibri"/>
                        </w:rPr>
                        <w:br/>
                        <w:t>(n =3903)</w:t>
                      </w:r>
                    </w:p>
                  </w:txbxContent>
                </v:textbox>
              </v:rect>
            </w:pict>
          </mc:Fallback>
        </mc:AlternateContent>
      </w:r>
    </w:p>
    <w:p w14:paraId="5E0D00EF" w14:textId="77777777" w:rsidR="00596D69" w:rsidRPr="00BA66D5" w:rsidRDefault="00596D69" w:rsidP="00596D69"/>
    <w:p w14:paraId="33E9A98A" w14:textId="77777777" w:rsidR="00596D69" w:rsidRPr="00BA66D5" w:rsidRDefault="00596D69" w:rsidP="00596D69"/>
    <w:p w14:paraId="2619EF5F" w14:textId="77777777" w:rsidR="00596D69" w:rsidRPr="00BA66D5" w:rsidRDefault="00596D69" w:rsidP="00596D69"/>
    <w:p w14:paraId="4C00D9FD" w14:textId="77777777" w:rsidR="00596D69" w:rsidRPr="00BA66D5" w:rsidRDefault="00596D69" w:rsidP="00596D69"/>
    <w:p w14:paraId="57B7ADE1" w14:textId="77777777" w:rsidR="00596D69" w:rsidRPr="00BA66D5" w:rsidRDefault="00596D69" w:rsidP="00596D69"/>
    <w:p w14:paraId="3C966AF4" w14:textId="77777777" w:rsidR="00596D69" w:rsidRPr="00BA66D5" w:rsidRDefault="00596D69" w:rsidP="00596D69"/>
    <w:p w14:paraId="7191E0CA" w14:textId="77777777" w:rsidR="00596D69" w:rsidRPr="00BA66D5" w:rsidRDefault="00596D69" w:rsidP="00596D69"/>
    <w:p w14:paraId="04699089" w14:textId="77777777" w:rsidR="00596D69" w:rsidRPr="00BA66D5" w:rsidRDefault="00596D69" w:rsidP="00596D69"/>
    <w:p w14:paraId="60DA81A7" w14:textId="77777777" w:rsidR="00596D69" w:rsidRPr="00BA66D5" w:rsidRDefault="00596D69" w:rsidP="00596D69"/>
    <w:p w14:paraId="39ACD21D" w14:textId="77777777" w:rsidR="00596D69" w:rsidRPr="00BA66D5" w:rsidRDefault="00596D69" w:rsidP="00596D69"/>
    <w:p w14:paraId="36057256" w14:textId="77777777" w:rsidR="00596D69" w:rsidRPr="00BA66D5" w:rsidRDefault="00596D69" w:rsidP="00596D69"/>
    <w:p w14:paraId="0A0011E1" w14:textId="77777777" w:rsidR="00596D69" w:rsidRPr="00BA66D5" w:rsidRDefault="00596D69" w:rsidP="00596D69"/>
    <w:p w14:paraId="3FBAA6E6" w14:textId="77777777" w:rsidR="00596D69" w:rsidRPr="00BA66D5" w:rsidRDefault="00596D69" w:rsidP="00596D69">
      <w:r>
        <w:rPr>
          <w:noProof/>
          <w:sz w:val="24"/>
          <w:szCs w:val="24"/>
        </w:rPr>
        <mc:AlternateContent>
          <mc:Choice Requires="wps">
            <w:drawing>
              <wp:anchor distT="0" distB="0" distL="114300" distR="114300" simplePos="0" relativeHeight="251671552" behindDoc="0" locked="0" layoutInCell="1" allowOverlap="1" wp14:anchorId="1446588F" wp14:editId="69C016E0">
                <wp:simplePos x="0" y="0"/>
                <wp:positionH relativeFrom="column">
                  <wp:posOffset>4229100</wp:posOffset>
                </wp:positionH>
                <wp:positionV relativeFrom="paragraph">
                  <wp:posOffset>18415</wp:posOffset>
                </wp:positionV>
                <wp:extent cx="2238375" cy="1152000"/>
                <wp:effectExtent l="0" t="0" r="28575" b="101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1152000"/>
                        </a:xfrm>
                        <a:prstGeom prst="rect">
                          <a:avLst/>
                        </a:prstGeom>
                        <a:solidFill>
                          <a:srgbClr val="FFFFFF"/>
                        </a:solidFill>
                        <a:ln w="9525">
                          <a:solidFill>
                            <a:srgbClr val="000000"/>
                          </a:solidFill>
                          <a:miter lim="800000"/>
                          <a:headEnd/>
                          <a:tailEnd/>
                        </a:ln>
                      </wps:spPr>
                      <wps:txbx>
                        <w:txbxContent>
                          <w:p w14:paraId="4A511A8A" w14:textId="77777777" w:rsidR="00100782" w:rsidRDefault="00100782" w:rsidP="00596D69">
                            <w:pPr>
                              <w:jc w:val="center"/>
                              <w:rPr>
                                <w:rFonts w:ascii="Calibri" w:hAnsi="Calibri"/>
                              </w:rPr>
                            </w:pPr>
                            <w:r>
                              <w:rPr>
                                <w:rFonts w:ascii="Calibri" w:hAnsi="Calibri"/>
                              </w:rPr>
                              <w:t>Full-text articles excluded, with reasons (n =25):</w:t>
                            </w:r>
                          </w:p>
                          <w:p w14:paraId="2473EDB0" w14:textId="77777777" w:rsidR="00100782" w:rsidRDefault="00100782" w:rsidP="00596D69">
                            <w:pPr>
                              <w:jc w:val="center"/>
                              <w:rPr>
                                <w:rFonts w:ascii="Calibri" w:hAnsi="Calibri"/>
                              </w:rPr>
                            </w:pPr>
                            <w:r>
                              <w:rPr>
                                <w:rFonts w:ascii="Calibri" w:hAnsi="Calibri"/>
                              </w:rPr>
                              <w:t>Duplicate studies (n=6)</w:t>
                            </w:r>
                          </w:p>
                          <w:p w14:paraId="0E7237CE" w14:textId="77777777" w:rsidR="00100782" w:rsidRDefault="00100782" w:rsidP="00596D69">
                            <w:pPr>
                              <w:jc w:val="center"/>
                              <w:rPr>
                                <w:rFonts w:ascii="Calibri" w:hAnsi="Calibri"/>
                              </w:rPr>
                            </w:pPr>
                            <w:r>
                              <w:rPr>
                                <w:rFonts w:ascii="Calibri" w:hAnsi="Calibri"/>
                              </w:rPr>
                              <w:t>No sufficient data (n=1)</w:t>
                            </w:r>
                          </w:p>
                          <w:p w14:paraId="4ED39C86" w14:textId="77777777" w:rsidR="00100782" w:rsidRDefault="00100782" w:rsidP="00596D69">
                            <w:pPr>
                              <w:jc w:val="center"/>
                              <w:rPr>
                                <w:rFonts w:ascii="Calibri" w:hAnsi="Calibri"/>
                              </w:rPr>
                            </w:pPr>
                          </w:p>
                          <w:p w14:paraId="27288D7C" w14:textId="77777777" w:rsidR="00100782" w:rsidRDefault="00100782" w:rsidP="00596D69">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6588F" id="Rectangle 1" o:spid="_x0000_s1038" style="position:absolute;margin-left:333pt;margin-top:1.45pt;width:176.25pt;height:90.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">
                <v:textbox inset=",7.2pt,,7.2pt">
                  <w:txbxContent>
                    <w:p w14:paraId="4A511A8A" w14:textId="77777777" w:rsidR="00100782" w:rsidRDefault="00100782" w:rsidP="00596D69">
                      <w:pPr>
                        <w:jc w:val="center"/>
                        <w:rPr>
                          <w:rFonts w:ascii="Calibri" w:hAnsi="Calibri"/>
                        </w:rPr>
                      </w:pPr>
                      <w:r>
                        <w:rPr>
                          <w:rFonts w:ascii="Calibri" w:hAnsi="Calibri"/>
                        </w:rPr>
                        <w:t>Full-text articles excluded, with reasons (n =25):</w:t>
                      </w:r>
                    </w:p>
                    <w:p w14:paraId="2473EDB0" w14:textId="77777777" w:rsidR="00100782" w:rsidRDefault="00100782" w:rsidP="00596D69">
                      <w:pPr>
                        <w:jc w:val="center"/>
                        <w:rPr>
                          <w:rFonts w:ascii="Calibri" w:hAnsi="Calibri"/>
                        </w:rPr>
                      </w:pPr>
                      <w:r>
                        <w:rPr>
                          <w:rFonts w:ascii="Calibri" w:hAnsi="Calibri"/>
                        </w:rPr>
                        <w:t>Duplicate studies (n=6)</w:t>
                      </w:r>
                    </w:p>
                    <w:p w14:paraId="0E7237CE" w14:textId="77777777" w:rsidR="00100782" w:rsidRDefault="00100782" w:rsidP="00596D69">
                      <w:pPr>
                        <w:jc w:val="center"/>
                        <w:rPr>
                          <w:rFonts w:ascii="Calibri" w:hAnsi="Calibri"/>
                        </w:rPr>
                      </w:pPr>
                      <w:r>
                        <w:rPr>
                          <w:rFonts w:ascii="Calibri" w:hAnsi="Calibri"/>
                        </w:rPr>
                        <w:t>No sufficient data (n=1)</w:t>
                      </w:r>
                    </w:p>
                    <w:p w14:paraId="4ED39C86" w14:textId="77777777" w:rsidR="00100782" w:rsidRDefault="00100782" w:rsidP="00596D69">
                      <w:pPr>
                        <w:jc w:val="center"/>
                        <w:rPr>
                          <w:rFonts w:ascii="Calibri" w:hAnsi="Calibri"/>
                        </w:rPr>
                      </w:pPr>
                    </w:p>
                    <w:p w14:paraId="27288D7C" w14:textId="77777777" w:rsidR="00100782" w:rsidRDefault="00100782" w:rsidP="00596D69">
                      <w:pPr>
                        <w:jc w:val="center"/>
                        <w:rPr>
                          <w:rFonts w:ascii="Calibri" w:hAnsi="Calibri"/>
                          <w:lang w:val="en"/>
                        </w:rPr>
                      </w:pPr>
                    </w:p>
                  </w:txbxContent>
                </v:textbox>
              </v:rect>
            </w:pict>
          </mc:Fallback>
        </mc:AlternateContent>
      </w:r>
    </w:p>
    <w:p w14:paraId="76A1AE4D" w14:textId="77777777" w:rsidR="00596D69" w:rsidRPr="00BA66D5" w:rsidRDefault="00596D69" w:rsidP="00596D69"/>
    <w:p w14:paraId="33A8BDA1" w14:textId="77777777" w:rsidR="00596D69" w:rsidRPr="00BA66D5" w:rsidRDefault="00596D69" w:rsidP="00596D69"/>
    <w:p w14:paraId="6B7F947D" w14:textId="77777777" w:rsidR="00596D69" w:rsidRPr="00BA66D5" w:rsidRDefault="00596D69" w:rsidP="00596D69"/>
    <w:p w14:paraId="187078CC" w14:textId="77777777" w:rsidR="00596D69" w:rsidRPr="00BA66D5" w:rsidRDefault="00596D69" w:rsidP="00596D69"/>
    <w:p w14:paraId="2DD6E77A" w14:textId="77777777" w:rsidR="00596D69" w:rsidRPr="00BA66D5" w:rsidRDefault="00596D69" w:rsidP="00596D69"/>
    <w:p w14:paraId="287B0418" w14:textId="77777777" w:rsidR="00596D69" w:rsidRPr="00BA66D5" w:rsidRDefault="00596D69" w:rsidP="00596D69"/>
    <w:p w14:paraId="1258DF38" w14:textId="77777777" w:rsidR="00596D69" w:rsidRPr="00BA66D5" w:rsidRDefault="00596D69" w:rsidP="00596D69"/>
    <w:p w14:paraId="76781A4B" w14:textId="77777777" w:rsidR="00596D69" w:rsidRPr="00BA66D5" w:rsidRDefault="00596D69" w:rsidP="00596D69"/>
    <w:p w14:paraId="78959CDD" w14:textId="77777777" w:rsidR="00596D69" w:rsidRPr="00BA66D5" w:rsidRDefault="00596D69" w:rsidP="00596D69"/>
    <w:p w14:paraId="1EAFC099" w14:textId="77777777" w:rsidR="00596D69" w:rsidRPr="00BA66D5" w:rsidRDefault="00596D69" w:rsidP="00596D69"/>
    <w:p w14:paraId="577C803A" w14:textId="77777777" w:rsidR="00596D69" w:rsidRPr="00BA66D5" w:rsidRDefault="00596D69" w:rsidP="00596D69"/>
    <w:p w14:paraId="5E501852" w14:textId="77777777" w:rsidR="00596D69" w:rsidRPr="00BA66D5" w:rsidRDefault="00596D69" w:rsidP="00596D69"/>
    <w:p w14:paraId="41C1E72B" w14:textId="77777777" w:rsidR="00596D69" w:rsidRPr="00596D69" w:rsidRDefault="002C3D68" w:rsidP="00596D69">
      <w:pPr>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596D69" w:rsidRPr="00596D69">
        <w:rPr>
          <w:rFonts w:asciiTheme="majorBidi" w:hAnsiTheme="majorBidi" w:cstheme="majorBidi"/>
          <w:b/>
          <w:bCs/>
          <w:sz w:val="24"/>
          <w:szCs w:val="24"/>
        </w:rPr>
        <w:t>Figure 1</w:t>
      </w:r>
      <w:r w:rsidR="00596D69" w:rsidRPr="00596D69">
        <w:rPr>
          <w:rFonts w:asciiTheme="majorBidi" w:hAnsiTheme="majorBidi" w:cstheme="majorBidi"/>
          <w:sz w:val="24"/>
          <w:szCs w:val="24"/>
        </w:rPr>
        <w:t>. Literature search and study section process.</w:t>
      </w:r>
    </w:p>
    <w:p w14:paraId="46CE2D3E" w14:textId="77777777" w:rsidR="00596D69" w:rsidRDefault="00596D69" w:rsidP="00CE0180"/>
    <w:p w14:paraId="6EAA8E72" w14:textId="77777777" w:rsidR="00596D69" w:rsidRDefault="00596D69" w:rsidP="00CE0180"/>
    <w:p w14:paraId="20278CF9" w14:textId="77777777" w:rsidR="00596D69" w:rsidRDefault="00596D69" w:rsidP="00CE0180"/>
    <w:p w14:paraId="2857F31E" w14:textId="77777777" w:rsidR="00FB6B6F" w:rsidRDefault="00FB6B6F" w:rsidP="00CE0180"/>
    <w:p w14:paraId="51168463" w14:textId="77777777" w:rsidR="00FB6B6F" w:rsidRDefault="00FB6B6F" w:rsidP="00CE0180">
      <w:r w:rsidRPr="00FB6B6F">
        <w:rPr>
          <w:noProof/>
        </w:rPr>
        <w:drawing>
          <wp:inline distT="0" distB="0" distL="0" distR="0" wp14:anchorId="093A80AC" wp14:editId="2466EC2D">
            <wp:extent cx="5114290" cy="37426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14290" cy="3742690"/>
                    </a:xfrm>
                    <a:prstGeom prst="rect">
                      <a:avLst/>
                    </a:prstGeom>
                    <a:noFill/>
                    <a:ln>
                      <a:noFill/>
                    </a:ln>
                  </pic:spPr>
                </pic:pic>
              </a:graphicData>
            </a:graphic>
          </wp:inline>
        </w:drawing>
      </w:r>
    </w:p>
    <w:p w14:paraId="67E1B689" w14:textId="77777777" w:rsidR="00FB6B6F" w:rsidRDefault="002C3D68" w:rsidP="00311351">
      <w:pPr>
        <w:jc w:val="both"/>
        <w:rPr>
          <w:rFonts w:asciiTheme="majorBidi" w:hAnsiTheme="majorBidi" w:cstheme="majorBidi"/>
          <w:b/>
          <w:bCs/>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FB6B6F" w:rsidRPr="00FB6B6F">
        <w:rPr>
          <w:rFonts w:asciiTheme="majorBidi" w:hAnsiTheme="majorBidi" w:cstheme="majorBidi"/>
          <w:b/>
          <w:bCs/>
          <w:sz w:val="24"/>
          <w:szCs w:val="24"/>
        </w:rPr>
        <w:t xml:space="preserve">Figure 2. </w:t>
      </w:r>
      <w:r w:rsidR="00311351" w:rsidRPr="00E03921">
        <w:rPr>
          <w:rFonts w:asciiTheme="majorBidi" w:hAnsiTheme="majorBidi" w:cstheme="majorBidi"/>
          <w:sz w:val="24"/>
          <w:szCs w:val="24"/>
        </w:rPr>
        <w:t>Funnel plot</w:t>
      </w:r>
      <w:r w:rsidR="00311351">
        <w:rPr>
          <w:rFonts w:asciiTheme="majorBidi" w:hAnsiTheme="majorBidi" w:cstheme="majorBidi"/>
          <w:sz w:val="24"/>
          <w:szCs w:val="24"/>
        </w:rPr>
        <w:t xml:space="preserve"> of the relative risks of 13 studies on dietary carbohydrate and the risk of type 2 diabetes</w:t>
      </w:r>
      <w:r w:rsidR="00311351" w:rsidRPr="00E03921">
        <w:rPr>
          <w:rFonts w:asciiTheme="majorBidi" w:hAnsiTheme="majorBidi" w:cstheme="majorBidi"/>
          <w:sz w:val="24"/>
          <w:szCs w:val="24"/>
        </w:rPr>
        <w:t xml:space="preserve">. </w:t>
      </w:r>
      <w:proofErr w:type="spellStart"/>
      <w:r w:rsidR="00311351" w:rsidRPr="00E03921">
        <w:rPr>
          <w:rFonts w:asciiTheme="majorBidi" w:eastAsia="FreeSerif" w:hAnsiTheme="majorBidi" w:cstheme="majorBidi"/>
          <w:sz w:val="24"/>
          <w:szCs w:val="24"/>
        </w:rPr>
        <w:t>Begg’s</w:t>
      </w:r>
      <w:proofErr w:type="spellEnd"/>
      <w:r w:rsidR="00311351" w:rsidRPr="00E03921">
        <w:rPr>
          <w:rFonts w:asciiTheme="majorBidi" w:eastAsia="FreeSerif" w:hAnsiTheme="majorBidi" w:cstheme="majorBidi"/>
          <w:sz w:val="24"/>
          <w:szCs w:val="24"/>
        </w:rPr>
        <w:t xml:space="preserve"> test </w:t>
      </w:r>
      <w:r w:rsidR="00311351" w:rsidRPr="00311351">
        <w:rPr>
          <w:rFonts w:asciiTheme="majorBidi" w:eastAsia="FreeSerif" w:hAnsiTheme="majorBidi" w:cstheme="majorBidi"/>
          <w:sz w:val="24"/>
          <w:szCs w:val="24"/>
        </w:rPr>
        <w:t>P</w:t>
      </w:r>
      <w:r w:rsidR="00311351" w:rsidRPr="00E03921">
        <w:rPr>
          <w:rFonts w:asciiTheme="majorBidi" w:eastAsia="FreeSerif" w:hAnsiTheme="majorBidi" w:cstheme="majorBidi"/>
          <w:sz w:val="24"/>
          <w:szCs w:val="24"/>
        </w:rPr>
        <w:t>=0</w:t>
      </w:r>
      <w:r w:rsidR="00311351">
        <w:rPr>
          <w:rFonts w:asciiTheme="majorBidi" w:eastAsia="FreeSerif" w:hAnsiTheme="majorBidi" w:cstheme="majorBidi"/>
          <w:sz w:val="24"/>
          <w:szCs w:val="24"/>
        </w:rPr>
        <w:t>.95</w:t>
      </w:r>
      <w:r w:rsidR="00311351" w:rsidRPr="00E03921">
        <w:rPr>
          <w:rFonts w:asciiTheme="majorBidi" w:eastAsia="FreeSerif" w:hAnsiTheme="majorBidi" w:cstheme="majorBidi"/>
          <w:sz w:val="24"/>
          <w:szCs w:val="24"/>
        </w:rPr>
        <w:t xml:space="preserve">, Egger’s test </w:t>
      </w:r>
      <w:r w:rsidR="00311351" w:rsidRPr="00311351">
        <w:rPr>
          <w:rFonts w:asciiTheme="majorBidi" w:eastAsia="FreeSerif" w:hAnsiTheme="majorBidi" w:cstheme="majorBidi"/>
          <w:sz w:val="24"/>
          <w:szCs w:val="24"/>
        </w:rPr>
        <w:t>P</w:t>
      </w:r>
      <w:r w:rsidR="00311351" w:rsidRPr="00E03921">
        <w:rPr>
          <w:rFonts w:asciiTheme="majorBidi" w:eastAsia="FreeSerif" w:hAnsiTheme="majorBidi" w:cstheme="majorBidi"/>
          <w:sz w:val="24"/>
          <w:szCs w:val="24"/>
        </w:rPr>
        <w:t>=</w:t>
      </w:r>
      <w:r w:rsidR="00311351">
        <w:rPr>
          <w:rFonts w:asciiTheme="majorBidi" w:eastAsia="FreeSerif" w:hAnsiTheme="majorBidi" w:cstheme="majorBidi"/>
          <w:sz w:val="24"/>
          <w:szCs w:val="24"/>
        </w:rPr>
        <w:t>0.99</w:t>
      </w:r>
      <w:r w:rsidR="00311351" w:rsidRPr="00E03921">
        <w:rPr>
          <w:rFonts w:asciiTheme="majorBidi" w:eastAsia="FreeSerif" w:hAnsiTheme="majorBidi" w:cstheme="majorBidi"/>
          <w:sz w:val="24"/>
          <w:szCs w:val="24"/>
        </w:rPr>
        <w:t xml:space="preserve">. </w:t>
      </w:r>
      <w:r w:rsidR="00311351" w:rsidRPr="00E03921">
        <w:rPr>
          <w:rFonts w:asciiTheme="majorBidi" w:hAnsiTheme="majorBidi" w:cstheme="majorBidi"/>
          <w:sz w:val="24"/>
          <w:szCs w:val="24"/>
        </w:rPr>
        <w:t xml:space="preserve">Log RR: natural logarithm of relative risk. </w:t>
      </w:r>
      <w:proofErr w:type="spellStart"/>
      <w:r w:rsidR="00311351" w:rsidRPr="00E03921">
        <w:rPr>
          <w:rFonts w:asciiTheme="majorBidi" w:hAnsiTheme="majorBidi" w:cstheme="majorBidi"/>
          <w:sz w:val="24"/>
          <w:szCs w:val="24"/>
        </w:rPr>
        <w:t>s.e</w:t>
      </w:r>
      <w:proofErr w:type="spellEnd"/>
      <w:r w:rsidR="00311351" w:rsidRPr="00E03921">
        <w:rPr>
          <w:rFonts w:asciiTheme="majorBidi" w:hAnsiTheme="majorBidi" w:cstheme="majorBidi"/>
          <w:sz w:val="24"/>
          <w:szCs w:val="24"/>
        </w:rPr>
        <w:t>: standard error.</w:t>
      </w:r>
    </w:p>
    <w:p w14:paraId="5924872D" w14:textId="77777777" w:rsidR="00D565E4" w:rsidRDefault="00D565E4" w:rsidP="00CE0180">
      <w:pPr>
        <w:rPr>
          <w:rFonts w:asciiTheme="majorBidi" w:hAnsiTheme="majorBidi" w:cstheme="majorBidi"/>
          <w:b/>
          <w:bCs/>
          <w:sz w:val="24"/>
          <w:szCs w:val="24"/>
        </w:rPr>
      </w:pPr>
    </w:p>
    <w:p w14:paraId="6962A848" w14:textId="77777777" w:rsidR="00D565E4" w:rsidRDefault="00D565E4" w:rsidP="00CE0180">
      <w:pPr>
        <w:rPr>
          <w:rFonts w:asciiTheme="majorBidi" w:hAnsiTheme="majorBidi" w:cstheme="majorBidi"/>
          <w:b/>
          <w:bCs/>
          <w:sz w:val="24"/>
          <w:szCs w:val="24"/>
        </w:rPr>
      </w:pPr>
    </w:p>
    <w:p w14:paraId="08DEB152" w14:textId="77777777" w:rsidR="00D565E4" w:rsidRDefault="00D565E4" w:rsidP="00CE0180">
      <w:pPr>
        <w:rPr>
          <w:rFonts w:asciiTheme="majorBidi" w:hAnsiTheme="majorBidi" w:cstheme="majorBidi"/>
          <w:b/>
          <w:bCs/>
          <w:sz w:val="24"/>
          <w:szCs w:val="24"/>
        </w:rPr>
      </w:pPr>
    </w:p>
    <w:p w14:paraId="62453E20" w14:textId="77777777" w:rsidR="00D565E4" w:rsidRDefault="00D565E4" w:rsidP="00CE0180">
      <w:pPr>
        <w:rPr>
          <w:rFonts w:asciiTheme="majorBidi" w:hAnsiTheme="majorBidi" w:cstheme="majorBidi"/>
          <w:b/>
          <w:bCs/>
          <w:sz w:val="24"/>
          <w:szCs w:val="24"/>
        </w:rPr>
      </w:pPr>
    </w:p>
    <w:p w14:paraId="156D3954" w14:textId="77777777" w:rsidR="00D565E4" w:rsidRDefault="00D565E4" w:rsidP="00CE0180">
      <w:pPr>
        <w:rPr>
          <w:rFonts w:asciiTheme="majorBidi" w:hAnsiTheme="majorBidi" w:cstheme="majorBidi"/>
          <w:b/>
          <w:bCs/>
          <w:sz w:val="24"/>
          <w:szCs w:val="24"/>
        </w:rPr>
      </w:pPr>
    </w:p>
    <w:p w14:paraId="1A3D0DFB" w14:textId="77777777" w:rsidR="00D565E4" w:rsidRDefault="00D565E4" w:rsidP="00CE0180">
      <w:pPr>
        <w:rPr>
          <w:rFonts w:asciiTheme="majorBidi" w:hAnsiTheme="majorBidi" w:cstheme="majorBidi"/>
          <w:b/>
          <w:bCs/>
          <w:sz w:val="24"/>
          <w:szCs w:val="24"/>
        </w:rPr>
      </w:pPr>
    </w:p>
    <w:p w14:paraId="334E0E15" w14:textId="77777777" w:rsidR="00D565E4" w:rsidRDefault="00D565E4" w:rsidP="00CE0180">
      <w:pPr>
        <w:rPr>
          <w:rFonts w:asciiTheme="majorBidi" w:hAnsiTheme="majorBidi" w:cstheme="majorBidi"/>
          <w:b/>
          <w:bCs/>
          <w:sz w:val="24"/>
          <w:szCs w:val="24"/>
        </w:rPr>
      </w:pPr>
    </w:p>
    <w:p w14:paraId="547F026F" w14:textId="77777777" w:rsidR="00D565E4" w:rsidRDefault="00D565E4" w:rsidP="00CE0180">
      <w:pPr>
        <w:rPr>
          <w:rFonts w:asciiTheme="majorBidi" w:hAnsiTheme="majorBidi" w:cstheme="majorBidi"/>
          <w:b/>
          <w:bCs/>
          <w:sz w:val="24"/>
          <w:szCs w:val="24"/>
        </w:rPr>
      </w:pPr>
    </w:p>
    <w:p w14:paraId="278D4F1E" w14:textId="77777777" w:rsidR="00D565E4" w:rsidRDefault="00D565E4" w:rsidP="00CE0180">
      <w:pPr>
        <w:rPr>
          <w:rFonts w:asciiTheme="majorBidi" w:hAnsiTheme="majorBidi" w:cstheme="majorBidi"/>
          <w:b/>
          <w:bCs/>
          <w:sz w:val="24"/>
          <w:szCs w:val="24"/>
        </w:rPr>
      </w:pPr>
    </w:p>
    <w:p w14:paraId="7320EFDD" w14:textId="77777777" w:rsidR="00D565E4" w:rsidRDefault="00D565E4" w:rsidP="00CE0180">
      <w:pPr>
        <w:rPr>
          <w:rFonts w:asciiTheme="majorBidi" w:hAnsiTheme="majorBidi" w:cstheme="majorBidi"/>
          <w:b/>
          <w:bCs/>
          <w:sz w:val="24"/>
          <w:szCs w:val="24"/>
        </w:rPr>
      </w:pPr>
    </w:p>
    <w:p w14:paraId="519ED371" w14:textId="77777777" w:rsidR="00D565E4" w:rsidRDefault="00D565E4" w:rsidP="00CE0180">
      <w:pPr>
        <w:rPr>
          <w:rFonts w:asciiTheme="majorBidi" w:hAnsiTheme="majorBidi" w:cstheme="majorBidi"/>
          <w:b/>
          <w:bCs/>
          <w:sz w:val="24"/>
          <w:szCs w:val="24"/>
        </w:rPr>
      </w:pPr>
    </w:p>
    <w:p w14:paraId="55226E17" w14:textId="77777777" w:rsidR="00D565E4" w:rsidRDefault="00D565E4" w:rsidP="00CE0180">
      <w:pPr>
        <w:rPr>
          <w:rFonts w:asciiTheme="majorBidi" w:hAnsiTheme="majorBidi" w:cstheme="majorBidi"/>
          <w:b/>
          <w:bCs/>
          <w:sz w:val="24"/>
          <w:szCs w:val="24"/>
        </w:rPr>
      </w:pPr>
    </w:p>
    <w:p w14:paraId="24E6529B" w14:textId="77777777" w:rsidR="00D565E4" w:rsidRDefault="00D565E4" w:rsidP="00CE0180">
      <w:pPr>
        <w:rPr>
          <w:rFonts w:asciiTheme="majorBidi" w:hAnsiTheme="majorBidi" w:cstheme="majorBidi"/>
          <w:b/>
          <w:bCs/>
          <w:sz w:val="24"/>
          <w:szCs w:val="24"/>
        </w:rPr>
      </w:pPr>
    </w:p>
    <w:p w14:paraId="32FBCD84" w14:textId="77777777" w:rsidR="00D565E4" w:rsidRDefault="00D565E4" w:rsidP="00CE0180">
      <w:pPr>
        <w:rPr>
          <w:rFonts w:asciiTheme="majorBidi" w:hAnsiTheme="majorBidi" w:cstheme="majorBidi"/>
          <w:sz w:val="24"/>
          <w:szCs w:val="24"/>
        </w:rPr>
      </w:pPr>
      <w:r w:rsidRPr="00D565E4">
        <w:rPr>
          <w:rFonts w:asciiTheme="majorBidi" w:hAnsiTheme="majorBidi" w:cstheme="majorBidi"/>
          <w:noProof/>
          <w:sz w:val="24"/>
          <w:szCs w:val="24"/>
        </w:rPr>
        <w:drawing>
          <wp:inline distT="0" distB="0" distL="0" distR="0" wp14:anchorId="1B7F3BD6" wp14:editId="7B275123">
            <wp:extent cx="5943600" cy="4303235"/>
            <wp:effectExtent l="0" t="0" r="0" b="2540"/>
            <wp:docPr id="24" name="Picture 24" descr="J:\Ongoing\CHO and T2D\3\Figures\Linear\CH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ngoing\CHO and T2D\3\Figures\Linear\CH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303235"/>
                    </a:xfrm>
                    <a:prstGeom prst="rect">
                      <a:avLst/>
                    </a:prstGeom>
                    <a:noFill/>
                    <a:ln>
                      <a:noFill/>
                    </a:ln>
                  </pic:spPr>
                </pic:pic>
              </a:graphicData>
            </a:graphic>
          </wp:inline>
        </w:drawing>
      </w:r>
    </w:p>
    <w:p w14:paraId="01080631" w14:textId="77777777" w:rsidR="00D565E4" w:rsidRDefault="002C3D68" w:rsidP="00CE0180">
      <w:pPr>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D565E4" w:rsidRPr="00D565E4">
        <w:rPr>
          <w:rFonts w:asciiTheme="majorBidi" w:hAnsiTheme="majorBidi" w:cstheme="majorBidi"/>
          <w:b/>
          <w:bCs/>
          <w:sz w:val="24"/>
          <w:szCs w:val="24"/>
        </w:rPr>
        <w:t>Figure 3</w:t>
      </w:r>
      <w:r w:rsidR="00D565E4">
        <w:rPr>
          <w:rFonts w:asciiTheme="majorBidi" w:hAnsiTheme="majorBidi" w:cstheme="majorBidi"/>
          <w:sz w:val="24"/>
          <w:szCs w:val="24"/>
        </w:rPr>
        <w:t>. Hazard ratio of type 2 diabetes for a 10% increment in energy intake from carbohydrate.</w:t>
      </w:r>
    </w:p>
    <w:p w14:paraId="2BE232FC" w14:textId="77777777" w:rsidR="00D565E4" w:rsidRDefault="00D565E4" w:rsidP="00CE0180">
      <w:pPr>
        <w:rPr>
          <w:rFonts w:asciiTheme="majorBidi" w:hAnsiTheme="majorBidi" w:cstheme="majorBidi"/>
          <w:sz w:val="24"/>
          <w:szCs w:val="24"/>
        </w:rPr>
      </w:pPr>
    </w:p>
    <w:p w14:paraId="1FCAB555" w14:textId="77777777" w:rsidR="00D565E4" w:rsidRDefault="00D565E4" w:rsidP="00CE0180">
      <w:pPr>
        <w:rPr>
          <w:rFonts w:asciiTheme="majorBidi" w:hAnsiTheme="majorBidi" w:cstheme="majorBidi"/>
          <w:sz w:val="24"/>
          <w:szCs w:val="24"/>
        </w:rPr>
      </w:pPr>
    </w:p>
    <w:p w14:paraId="3E9B3D4E" w14:textId="77777777" w:rsidR="00D565E4" w:rsidRDefault="00D565E4" w:rsidP="00CE0180">
      <w:pPr>
        <w:rPr>
          <w:rFonts w:asciiTheme="majorBidi" w:hAnsiTheme="majorBidi" w:cstheme="majorBidi"/>
          <w:sz w:val="24"/>
          <w:szCs w:val="24"/>
        </w:rPr>
      </w:pPr>
    </w:p>
    <w:p w14:paraId="648BBD1A" w14:textId="77777777" w:rsidR="00D565E4" w:rsidRDefault="00D565E4" w:rsidP="00CE0180">
      <w:pPr>
        <w:rPr>
          <w:rFonts w:asciiTheme="majorBidi" w:hAnsiTheme="majorBidi" w:cstheme="majorBidi"/>
          <w:sz w:val="24"/>
          <w:szCs w:val="24"/>
        </w:rPr>
      </w:pPr>
    </w:p>
    <w:p w14:paraId="5FE275D8" w14:textId="77777777" w:rsidR="00D565E4" w:rsidRDefault="00D565E4" w:rsidP="00CE0180">
      <w:pPr>
        <w:rPr>
          <w:rFonts w:asciiTheme="majorBidi" w:hAnsiTheme="majorBidi" w:cstheme="majorBidi"/>
          <w:sz w:val="24"/>
          <w:szCs w:val="24"/>
        </w:rPr>
      </w:pPr>
    </w:p>
    <w:p w14:paraId="0DCFD2C9" w14:textId="77777777" w:rsidR="00D565E4" w:rsidRDefault="00D565E4" w:rsidP="00CE0180">
      <w:pPr>
        <w:rPr>
          <w:rFonts w:asciiTheme="majorBidi" w:hAnsiTheme="majorBidi" w:cstheme="majorBidi"/>
          <w:sz w:val="24"/>
          <w:szCs w:val="24"/>
        </w:rPr>
      </w:pPr>
    </w:p>
    <w:p w14:paraId="78D63166" w14:textId="77777777" w:rsidR="00D565E4" w:rsidRDefault="00D565E4" w:rsidP="00CE0180">
      <w:pPr>
        <w:rPr>
          <w:rFonts w:asciiTheme="majorBidi" w:hAnsiTheme="majorBidi" w:cstheme="majorBidi"/>
          <w:sz w:val="24"/>
          <w:szCs w:val="24"/>
        </w:rPr>
      </w:pPr>
    </w:p>
    <w:p w14:paraId="4C3201BA" w14:textId="77777777" w:rsidR="00D565E4" w:rsidRDefault="00D565E4" w:rsidP="00CE0180">
      <w:pPr>
        <w:rPr>
          <w:rFonts w:asciiTheme="majorBidi" w:hAnsiTheme="majorBidi" w:cstheme="majorBidi"/>
          <w:sz w:val="24"/>
          <w:szCs w:val="24"/>
        </w:rPr>
      </w:pPr>
    </w:p>
    <w:p w14:paraId="35791729" w14:textId="77777777" w:rsidR="00D565E4" w:rsidRDefault="00D565E4" w:rsidP="00CE0180">
      <w:pPr>
        <w:rPr>
          <w:rFonts w:asciiTheme="majorBidi" w:hAnsiTheme="majorBidi" w:cstheme="majorBidi"/>
          <w:sz w:val="24"/>
          <w:szCs w:val="24"/>
        </w:rPr>
      </w:pPr>
    </w:p>
    <w:p w14:paraId="017A4A87" w14:textId="77777777" w:rsidR="00D565E4" w:rsidRDefault="00D565E4" w:rsidP="00CE0180">
      <w:pPr>
        <w:rPr>
          <w:rFonts w:asciiTheme="majorBidi" w:hAnsiTheme="majorBidi" w:cstheme="majorBidi"/>
          <w:sz w:val="24"/>
          <w:szCs w:val="24"/>
        </w:rPr>
      </w:pPr>
    </w:p>
    <w:p w14:paraId="4B89CD39" w14:textId="77777777" w:rsidR="00D565E4" w:rsidRDefault="00D565E4" w:rsidP="00CE0180">
      <w:pPr>
        <w:rPr>
          <w:rFonts w:asciiTheme="majorBidi" w:hAnsiTheme="majorBidi" w:cstheme="majorBidi"/>
          <w:sz w:val="24"/>
          <w:szCs w:val="24"/>
        </w:rPr>
      </w:pPr>
    </w:p>
    <w:p w14:paraId="0092D5AF" w14:textId="77777777" w:rsidR="00D565E4" w:rsidRDefault="00D565E4" w:rsidP="00CE0180">
      <w:pPr>
        <w:rPr>
          <w:rFonts w:asciiTheme="majorBidi" w:hAnsiTheme="majorBidi" w:cstheme="majorBidi"/>
          <w:sz w:val="24"/>
          <w:szCs w:val="24"/>
        </w:rPr>
      </w:pPr>
    </w:p>
    <w:p w14:paraId="1C1C4E94" w14:textId="77777777" w:rsidR="00D565E4" w:rsidRDefault="00437537" w:rsidP="00CE0180">
      <w:pPr>
        <w:rPr>
          <w:rFonts w:asciiTheme="majorBidi" w:hAnsiTheme="majorBidi" w:cstheme="majorBidi"/>
          <w:sz w:val="24"/>
          <w:szCs w:val="24"/>
        </w:rPr>
      </w:pPr>
      <w:r w:rsidRPr="00437537">
        <w:rPr>
          <w:rFonts w:asciiTheme="majorBidi" w:hAnsiTheme="majorBidi" w:cstheme="majorBidi"/>
          <w:noProof/>
          <w:sz w:val="24"/>
          <w:szCs w:val="24"/>
        </w:rPr>
        <w:drawing>
          <wp:inline distT="0" distB="0" distL="0" distR="0" wp14:anchorId="2E60A819" wp14:editId="4D1D8EA3">
            <wp:extent cx="5943600" cy="3948486"/>
            <wp:effectExtent l="0" t="0" r="0" b="0"/>
            <wp:docPr id="25" name="Picture 25" descr="J:\Ongoing\CHO and T2D\3\Figures\High low\LC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ngoing\CHO and T2D\3\Figures\High low\LCD.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48486"/>
                    </a:xfrm>
                    <a:prstGeom prst="rect">
                      <a:avLst/>
                    </a:prstGeom>
                    <a:noFill/>
                    <a:ln>
                      <a:noFill/>
                    </a:ln>
                  </pic:spPr>
                </pic:pic>
              </a:graphicData>
            </a:graphic>
          </wp:inline>
        </w:drawing>
      </w:r>
    </w:p>
    <w:p w14:paraId="04FF397F" w14:textId="77777777" w:rsidR="00437537" w:rsidRDefault="002C3D68" w:rsidP="00437537">
      <w:pPr>
        <w:jc w:val="both"/>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437537" w:rsidRPr="00437537">
        <w:rPr>
          <w:rFonts w:asciiTheme="majorBidi" w:hAnsiTheme="majorBidi" w:cstheme="majorBidi"/>
          <w:b/>
          <w:bCs/>
          <w:sz w:val="24"/>
          <w:szCs w:val="24"/>
        </w:rPr>
        <w:t>Figure 4</w:t>
      </w:r>
      <w:r w:rsidR="00437537">
        <w:rPr>
          <w:rFonts w:asciiTheme="majorBidi" w:hAnsiTheme="majorBidi" w:cstheme="majorBidi"/>
          <w:sz w:val="24"/>
          <w:szCs w:val="24"/>
        </w:rPr>
        <w:t>. Hazard ratio of type 2 diabetes for the highest compa</w:t>
      </w:r>
      <w:r w:rsidR="00F25781">
        <w:rPr>
          <w:rFonts w:asciiTheme="majorBidi" w:hAnsiTheme="majorBidi" w:cstheme="majorBidi"/>
          <w:sz w:val="24"/>
          <w:szCs w:val="24"/>
        </w:rPr>
        <w:t xml:space="preserve">red with lowest category of low </w:t>
      </w:r>
      <w:r w:rsidR="00437537">
        <w:rPr>
          <w:rFonts w:asciiTheme="majorBidi" w:hAnsiTheme="majorBidi" w:cstheme="majorBidi"/>
          <w:sz w:val="24"/>
          <w:szCs w:val="24"/>
        </w:rPr>
        <w:t xml:space="preserve">carbohydrate diet score. </w:t>
      </w:r>
    </w:p>
    <w:p w14:paraId="4E4D5ED1" w14:textId="77777777" w:rsidR="00437537" w:rsidRDefault="00437537" w:rsidP="00437537">
      <w:pPr>
        <w:jc w:val="both"/>
        <w:rPr>
          <w:rFonts w:asciiTheme="majorBidi" w:hAnsiTheme="majorBidi" w:cstheme="majorBidi"/>
          <w:sz w:val="24"/>
          <w:szCs w:val="24"/>
        </w:rPr>
      </w:pPr>
    </w:p>
    <w:p w14:paraId="093B576D" w14:textId="77777777" w:rsidR="00437537" w:rsidRDefault="00437537" w:rsidP="00437537">
      <w:pPr>
        <w:jc w:val="both"/>
        <w:rPr>
          <w:rFonts w:asciiTheme="majorBidi" w:hAnsiTheme="majorBidi" w:cstheme="majorBidi"/>
          <w:sz w:val="24"/>
          <w:szCs w:val="24"/>
        </w:rPr>
      </w:pPr>
    </w:p>
    <w:p w14:paraId="4495A426" w14:textId="77777777" w:rsidR="00437537" w:rsidRDefault="00437537" w:rsidP="00437537">
      <w:pPr>
        <w:jc w:val="both"/>
        <w:rPr>
          <w:rFonts w:asciiTheme="majorBidi" w:hAnsiTheme="majorBidi" w:cstheme="majorBidi"/>
          <w:sz w:val="24"/>
          <w:szCs w:val="24"/>
        </w:rPr>
      </w:pPr>
    </w:p>
    <w:p w14:paraId="3BC71E72" w14:textId="77777777" w:rsidR="00437537" w:rsidRDefault="00437537" w:rsidP="00437537">
      <w:pPr>
        <w:jc w:val="both"/>
        <w:rPr>
          <w:rFonts w:asciiTheme="majorBidi" w:hAnsiTheme="majorBidi" w:cstheme="majorBidi"/>
          <w:sz w:val="24"/>
          <w:szCs w:val="24"/>
        </w:rPr>
      </w:pPr>
    </w:p>
    <w:p w14:paraId="60E7D0AE" w14:textId="77777777" w:rsidR="00437537" w:rsidRDefault="00437537" w:rsidP="00437537">
      <w:pPr>
        <w:jc w:val="both"/>
        <w:rPr>
          <w:rFonts w:asciiTheme="majorBidi" w:hAnsiTheme="majorBidi" w:cstheme="majorBidi"/>
          <w:sz w:val="24"/>
          <w:szCs w:val="24"/>
        </w:rPr>
      </w:pPr>
    </w:p>
    <w:p w14:paraId="383D982D" w14:textId="77777777" w:rsidR="00437537" w:rsidRDefault="00437537" w:rsidP="00437537">
      <w:pPr>
        <w:jc w:val="both"/>
        <w:rPr>
          <w:rFonts w:asciiTheme="majorBidi" w:hAnsiTheme="majorBidi" w:cstheme="majorBidi"/>
          <w:sz w:val="24"/>
          <w:szCs w:val="24"/>
        </w:rPr>
      </w:pPr>
    </w:p>
    <w:p w14:paraId="2E03BE94" w14:textId="77777777" w:rsidR="00437537" w:rsidRDefault="00437537" w:rsidP="00437537">
      <w:pPr>
        <w:jc w:val="both"/>
        <w:rPr>
          <w:rFonts w:asciiTheme="majorBidi" w:hAnsiTheme="majorBidi" w:cstheme="majorBidi"/>
          <w:sz w:val="24"/>
          <w:szCs w:val="24"/>
        </w:rPr>
      </w:pPr>
    </w:p>
    <w:p w14:paraId="60B31180" w14:textId="77777777" w:rsidR="00437537" w:rsidRDefault="00437537" w:rsidP="00437537">
      <w:pPr>
        <w:jc w:val="both"/>
        <w:rPr>
          <w:rFonts w:asciiTheme="majorBidi" w:hAnsiTheme="majorBidi" w:cstheme="majorBidi"/>
          <w:sz w:val="24"/>
          <w:szCs w:val="24"/>
        </w:rPr>
      </w:pPr>
    </w:p>
    <w:p w14:paraId="50B33E41" w14:textId="77777777" w:rsidR="00437537" w:rsidRDefault="00437537" w:rsidP="00437537">
      <w:pPr>
        <w:jc w:val="both"/>
        <w:rPr>
          <w:rFonts w:asciiTheme="majorBidi" w:hAnsiTheme="majorBidi" w:cstheme="majorBidi"/>
          <w:sz w:val="24"/>
          <w:szCs w:val="24"/>
        </w:rPr>
      </w:pPr>
    </w:p>
    <w:p w14:paraId="07682CE4" w14:textId="77777777" w:rsidR="00437537" w:rsidRDefault="00437537" w:rsidP="00437537">
      <w:pPr>
        <w:jc w:val="both"/>
        <w:rPr>
          <w:rFonts w:asciiTheme="majorBidi" w:hAnsiTheme="majorBidi" w:cstheme="majorBidi"/>
          <w:sz w:val="24"/>
          <w:szCs w:val="24"/>
        </w:rPr>
      </w:pPr>
    </w:p>
    <w:p w14:paraId="428EE22C" w14:textId="77777777" w:rsidR="00437537" w:rsidRDefault="00437537" w:rsidP="00437537">
      <w:pPr>
        <w:jc w:val="both"/>
        <w:rPr>
          <w:rFonts w:asciiTheme="majorBidi" w:hAnsiTheme="majorBidi" w:cstheme="majorBidi"/>
          <w:sz w:val="24"/>
          <w:szCs w:val="24"/>
        </w:rPr>
      </w:pPr>
      <w:r w:rsidRPr="00437537">
        <w:rPr>
          <w:rFonts w:asciiTheme="majorBidi" w:hAnsiTheme="majorBidi" w:cstheme="majorBidi"/>
          <w:noProof/>
          <w:sz w:val="24"/>
          <w:szCs w:val="24"/>
        </w:rPr>
        <w:drawing>
          <wp:inline distT="0" distB="0" distL="0" distR="0" wp14:anchorId="01F5EEF7" wp14:editId="52DD34D9">
            <wp:extent cx="5943600" cy="3948486"/>
            <wp:effectExtent l="0" t="0" r="0" b="0"/>
            <wp:docPr id="26" name="Picture 26" descr="J:\Ongoing\CHO and T2D\3\Figures\Linear\LC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ngoing\CHO and T2D\3\Figures\Linear\LC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948486"/>
                    </a:xfrm>
                    <a:prstGeom prst="rect">
                      <a:avLst/>
                    </a:prstGeom>
                    <a:noFill/>
                    <a:ln>
                      <a:noFill/>
                    </a:ln>
                  </pic:spPr>
                </pic:pic>
              </a:graphicData>
            </a:graphic>
          </wp:inline>
        </w:drawing>
      </w:r>
    </w:p>
    <w:p w14:paraId="7E87866D" w14:textId="77777777" w:rsidR="00437537" w:rsidRDefault="002C3D68" w:rsidP="00437537">
      <w:pPr>
        <w:jc w:val="both"/>
        <w:rPr>
          <w:rFonts w:asciiTheme="majorBidi" w:hAnsiTheme="majorBidi" w:cstheme="majorBidi"/>
          <w:sz w:val="24"/>
          <w:szCs w:val="24"/>
        </w:rPr>
      </w:pPr>
      <w:r w:rsidRPr="002C3D68">
        <w:rPr>
          <w:rFonts w:asciiTheme="majorBidi" w:hAnsiTheme="majorBidi" w:cstheme="majorBidi"/>
          <w:b/>
          <w:bCs/>
          <w:sz w:val="24"/>
          <w:szCs w:val="24"/>
        </w:rPr>
        <w:t>Supplementary</w:t>
      </w:r>
      <w:r>
        <w:rPr>
          <w:rFonts w:asciiTheme="majorBidi" w:hAnsiTheme="majorBidi" w:cstheme="majorBidi"/>
          <w:sz w:val="24"/>
          <w:szCs w:val="24"/>
        </w:rPr>
        <w:t xml:space="preserve"> </w:t>
      </w:r>
      <w:r w:rsidR="00437537" w:rsidRPr="00437537">
        <w:rPr>
          <w:rFonts w:asciiTheme="majorBidi" w:hAnsiTheme="majorBidi" w:cstheme="majorBidi"/>
          <w:b/>
          <w:bCs/>
          <w:sz w:val="24"/>
          <w:szCs w:val="24"/>
        </w:rPr>
        <w:t>Figure 5</w:t>
      </w:r>
      <w:r w:rsidR="00437537">
        <w:rPr>
          <w:rFonts w:asciiTheme="majorBidi" w:hAnsiTheme="majorBidi" w:cstheme="majorBidi"/>
          <w:sz w:val="24"/>
          <w:szCs w:val="24"/>
        </w:rPr>
        <w:t>. Hazard ratio of type 2 diabete</w:t>
      </w:r>
      <w:r w:rsidR="00F25781">
        <w:rPr>
          <w:rFonts w:asciiTheme="majorBidi" w:hAnsiTheme="majorBidi" w:cstheme="majorBidi"/>
          <w:sz w:val="24"/>
          <w:szCs w:val="24"/>
        </w:rPr>
        <w:t xml:space="preserve">s for a 10-unit increase in low </w:t>
      </w:r>
      <w:r w:rsidR="00437537">
        <w:rPr>
          <w:rFonts w:asciiTheme="majorBidi" w:hAnsiTheme="majorBidi" w:cstheme="majorBidi"/>
          <w:sz w:val="24"/>
          <w:szCs w:val="24"/>
        </w:rPr>
        <w:t>carbohydrate diet score.</w:t>
      </w:r>
    </w:p>
    <w:p w14:paraId="303CF8A3" w14:textId="77777777" w:rsidR="00437537" w:rsidRDefault="00437537" w:rsidP="00CE0180">
      <w:pPr>
        <w:rPr>
          <w:rFonts w:asciiTheme="majorBidi" w:hAnsiTheme="majorBidi" w:cstheme="majorBidi"/>
          <w:sz w:val="24"/>
          <w:szCs w:val="24"/>
        </w:rPr>
      </w:pPr>
    </w:p>
    <w:p w14:paraId="2E1B5491" w14:textId="77777777" w:rsidR="00D565E4" w:rsidRDefault="00D565E4" w:rsidP="00CE0180">
      <w:pPr>
        <w:rPr>
          <w:rFonts w:asciiTheme="majorBidi" w:hAnsiTheme="majorBidi" w:cstheme="majorBidi"/>
          <w:sz w:val="24"/>
          <w:szCs w:val="24"/>
        </w:rPr>
      </w:pPr>
    </w:p>
    <w:p w14:paraId="6987FFDC" w14:textId="77777777" w:rsidR="00D565E4" w:rsidRDefault="00D565E4" w:rsidP="00CE0180">
      <w:pPr>
        <w:rPr>
          <w:rFonts w:asciiTheme="majorBidi" w:hAnsiTheme="majorBidi" w:cstheme="majorBidi"/>
          <w:sz w:val="24"/>
          <w:szCs w:val="24"/>
        </w:rPr>
      </w:pPr>
    </w:p>
    <w:p w14:paraId="216F9C2D" w14:textId="77777777" w:rsidR="001453BD" w:rsidRDefault="001453BD" w:rsidP="00CE0180">
      <w:pPr>
        <w:rPr>
          <w:rFonts w:asciiTheme="majorBidi" w:hAnsiTheme="majorBidi" w:cstheme="majorBidi"/>
          <w:sz w:val="24"/>
          <w:szCs w:val="24"/>
        </w:rPr>
      </w:pPr>
    </w:p>
    <w:p w14:paraId="51C72A7C" w14:textId="77777777" w:rsidR="001453BD" w:rsidRDefault="001453BD" w:rsidP="00CE0180">
      <w:pPr>
        <w:rPr>
          <w:rFonts w:asciiTheme="majorBidi" w:hAnsiTheme="majorBidi" w:cstheme="majorBidi"/>
          <w:sz w:val="24"/>
          <w:szCs w:val="24"/>
        </w:rPr>
      </w:pPr>
    </w:p>
    <w:p w14:paraId="60B5C377" w14:textId="77777777" w:rsidR="001453BD" w:rsidRDefault="001453BD" w:rsidP="00CE0180">
      <w:pPr>
        <w:rPr>
          <w:rFonts w:asciiTheme="majorBidi" w:hAnsiTheme="majorBidi" w:cstheme="majorBidi"/>
          <w:sz w:val="24"/>
          <w:szCs w:val="24"/>
        </w:rPr>
      </w:pPr>
    </w:p>
    <w:p w14:paraId="3818A611" w14:textId="77777777" w:rsidR="001453BD" w:rsidRDefault="001453BD" w:rsidP="00CE0180">
      <w:pPr>
        <w:rPr>
          <w:rFonts w:asciiTheme="majorBidi" w:hAnsiTheme="majorBidi" w:cstheme="majorBidi"/>
          <w:sz w:val="24"/>
          <w:szCs w:val="24"/>
        </w:rPr>
      </w:pPr>
    </w:p>
    <w:p w14:paraId="24A79AFE" w14:textId="77777777" w:rsidR="00100782" w:rsidRDefault="00100782" w:rsidP="00CE0180">
      <w:pPr>
        <w:rPr>
          <w:rFonts w:asciiTheme="majorBidi" w:hAnsiTheme="majorBidi" w:cstheme="majorBidi"/>
          <w:sz w:val="24"/>
          <w:szCs w:val="24"/>
        </w:rPr>
      </w:pPr>
    </w:p>
    <w:p w14:paraId="4CF1BA52" w14:textId="77777777" w:rsidR="00100782" w:rsidRDefault="00100782" w:rsidP="00CE0180">
      <w:pPr>
        <w:rPr>
          <w:rFonts w:asciiTheme="majorBidi" w:hAnsiTheme="majorBidi" w:cstheme="majorBidi"/>
          <w:sz w:val="24"/>
          <w:szCs w:val="24"/>
        </w:rPr>
      </w:pPr>
    </w:p>
    <w:p w14:paraId="7085B088" w14:textId="77777777" w:rsidR="004B7CD7" w:rsidRDefault="004B7CD7" w:rsidP="002F657C">
      <w:pPr>
        <w:shd w:val="clear" w:color="auto" w:fill="FFFFFF"/>
        <w:spacing w:after="0" w:line="240" w:lineRule="auto"/>
        <w:jc w:val="center"/>
        <w:rPr>
          <w:rFonts w:asciiTheme="majorBidi" w:eastAsia="Times New Roman" w:hAnsiTheme="majorBidi" w:cstheme="majorBidi"/>
          <w:b/>
          <w:color w:val="000000"/>
          <w:sz w:val="24"/>
          <w:szCs w:val="24"/>
          <w:lang w:eastAsia="en-GB"/>
        </w:rPr>
      </w:pPr>
    </w:p>
    <w:p w14:paraId="53D23BF4" w14:textId="77777777" w:rsidR="004B7CD7" w:rsidRDefault="004B7CD7" w:rsidP="002F657C">
      <w:pPr>
        <w:shd w:val="clear" w:color="auto" w:fill="FFFFFF"/>
        <w:spacing w:after="0" w:line="240" w:lineRule="auto"/>
        <w:jc w:val="center"/>
        <w:rPr>
          <w:rFonts w:asciiTheme="majorBidi" w:eastAsia="Times New Roman" w:hAnsiTheme="majorBidi" w:cstheme="majorBidi"/>
          <w:b/>
          <w:color w:val="000000"/>
          <w:sz w:val="24"/>
          <w:szCs w:val="24"/>
          <w:lang w:eastAsia="en-GB"/>
        </w:rPr>
      </w:pPr>
    </w:p>
    <w:p w14:paraId="4352E4DE" w14:textId="77777777" w:rsidR="004B7CD7" w:rsidRDefault="004B7CD7" w:rsidP="002F657C">
      <w:pPr>
        <w:shd w:val="clear" w:color="auto" w:fill="FFFFFF"/>
        <w:spacing w:after="0" w:line="240" w:lineRule="auto"/>
        <w:jc w:val="center"/>
        <w:rPr>
          <w:rFonts w:asciiTheme="majorBidi" w:eastAsia="Times New Roman" w:hAnsiTheme="majorBidi" w:cstheme="majorBidi"/>
          <w:b/>
          <w:color w:val="000000"/>
          <w:sz w:val="24"/>
          <w:szCs w:val="24"/>
          <w:lang w:eastAsia="en-GB"/>
        </w:rPr>
      </w:pPr>
    </w:p>
    <w:p w14:paraId="5E2301B2" w14:textId="77777777" w:rsidR="004B7CD7" w:rsidRDefault="004B7CD7" w:rsidP="002F657C">
      <w:pPr>
        <w:shd w:val="clear" w:color="auto" w:fill="FFFFFF"/>
        <w:spacing w:after="0" w:line="240" w:lineRule="auto"/>
        <w:jc w:val="center"/>
        <w:rPr>
          <w:rFonts w:asciiTheme="majorBidi" w:eastAsia="Times New Roman" w:hAnsiTheme="majorBidi" w:cstheme="majorBidi"/>
          <w:b/>
          <w:color w:val="000000"/>
          <w:sz w:val="24"/>
          <w:szCs w:val="24"/>
          <w:lang w:eastAsia="en-GB"/>
        </w:rPr>
      </w:pPr>
    </w:p>
    <w:p w14:paraId="0004FCD5" w14:textId="77777777" w:rsidR="004B7CD7" w:rsidRDefault="004B7CD7" w:rsidP="002F657C">
      <w:pPr>
        <w:shd w:val="clear" w:color="auto" w:fill="FFFFFF"/>
        <w:spacing w:after="0" w:line="240" w:lineRule="auto"/>
        <w:jc w:val="center"/>
        <w:rPr>
          <w:rFonts w:asciiTheme="majorBidi" w:eastAsia="Times New Roman" w:hAnsiTheme="majorBidi" w:cstheme="majorBidi"/>
          <w:b/>
          <w:color w:val="000000"/>
          <w:sz w:val="24"/>
          <w:szCs w:val="24"/>
          <w:lang w:eastAsia="en-GB"/>
        </w:rPr>
      </w:pPr>
    </w:p>
    <w:p w14:paraId="5A6431D2" w14:textId="77777777" w:rsidR="004B7CD7" w:rsidRDefault="004B7CD7" w:rsidP="002F657C">
      <w:pPr>
        <w:shd w:val="clear" w:color="auto" w:fill="FFFFFF"/>
        <w:spacing w:after="0" w:line="240" w:lineRule="auto"/>
        <w:jc w:val="center"/>
        <w:rPr>
          <w:rFonts w:asciiTheme="majorBidi" w:eastAsia="Times New Roman" w:hAnsiTheme="majorBidi" w:cstheme="majorBidi"/>
          <w:b/>
          <w:color w:val="000000"/>
          <w:sz w:val="24"/>
          <w:szCs w:val="24"/>
          <w:lang w:eastAsia="en-GB"/>
        </w:rPr>
      </w:pPr>
    </w:p>
    <w:p w14:paraId="50D83934" w14:textId="77777777" w:rsidR="001453BD" w:rsidRPr="0015378D" w:rsidRDefault="001453BD" w:rsidP="002F657C">
      <w:pPr>
        <w:shd w:val="clear" w:color="auto" w:fill="FFFFFF"/>
        <w:spacing w:after="0" w:line="240" w:lineRule="auto"/>
        <w:jc w:val="center"/>
        <w:rPr>
          <w:rFonts w:asciiTheme="majorBidi" w:eastAsia="Times New Roman" w:hAnsiTheme="majorBidi" w:cstheme="majorBidi"/>
          <w:b/>
          <w:color w:val="000000"/>
          <w:sz w:val="24"/>
          <w:szCs w:val="24"/>
          <w:lang w:eastAsia="en-GB"/>
        </w:rPr>
      </w:pPr>
      <w:r w:rsidRPr="0015378D">
        <w:rPr>
          <w:rFonts w:asciiTheme="majorBidi" w:eastAsia="Times New Roman" w:hAnsiTheme="majorBidi" w:cstheme="majorBidi"/>
          <w:b/>
          <w:color w:val="000000"/>
          <w:sz w:val="24"/>
          <w:szCs w:val="24"/>
          <w:lang w:eastAsia="en-GB"/>
        </w:rPr>
        <w:t>MOOSE Checklist for Meta-analyses of Observational Studies</w:t>
      </w:r>
    </w:p>
    <w:p w14:paraId="12176785" w14:textId="77777777" w:rsidR="001453BD" w:rsidRPr="0015378D" w:rsidRDefault="001453BD" w:rsidP="001453BD">
      <w:pPr>
        <w:shd w:val="clear" w:color="auto" w:fill="FFFFFF"/>
        <w:spacing w:after="0" w:line="240" w:lineRule="auto"/>
        <w:jc w:val="center"/>
        <w:rPr>
          <w:rFonts w:asciiTheme="majorBidi" w:eastAsia="Times New Roman" w:hAnsiTheme="majorBidi" w:cstheme="majorBidi"/>
          <w:b/>
          <w:color w:val="000000"/>
          <w:sz w:val="20"/>
          <w:szCs w:val="24"/>
          <w:lang w:eastAsia="en-GB"/>
        </w:rPr>
      </w:pPr>
    </w:p>
    <w:tbl>
      <w:tblPr>
        <w:tblpPr w:leftFromText="180" w:rightFromText="180" w:vertAnchor="text" w:horzAnchor="page" w:tblpX="829" w:tblpY="145"/>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100"/>
        <w:gridCol w:w="1593"/>
      </w:tblGrid>
      <w:tr w:rsidR="001453BD" w:rsidRPr="0015378D" w14:paraId="2AF99943" w14:textId="77777777" w:rsidTr="00100782">
        <w:trPr>
          <w:trHeight w:val="530"/>
        </w:trPr>
        <w:tc>
          <w:tcPr>
            <w:tcW w:w="1188" w:type="dxa"/>
            <w:shd w:val="clear" w:color="auto" w:fill="D9D9D9"/>
            <w:vAlign w:val="center"/>
          </w:tcPr>
          <w:p w14:paraId="26EB14D0" w14:textId="77777777" w:rsidR="001453BD" w:rsidRPr="0015378D" w:rsidRDefault="001453BD" w:rsidP="00100782">
            <w:pPr>
              <w:spacing w:after="0" w:line="240" w:lineRule="auto"/>
              <w:jc w:val="center"/>
              <w:rPr>
                <w:rFonts w:asciiTheme="majorBidi" w:hAnsiTheme="majorBidi" w:cstheme="majorBidi"/>
                <w:b/>
                <w:sz w:val="20"/>
                <w:szCs w:val="24"/>
              </w:rPr>
            </w:pPr>
            <w:r w:rsidRPr="0015378D">
              <w:rPr>
                <w:rFonts w:asciiTheme="majorBidi" w:hAnsiTheme="majorBidi" w:cstheme="majorBidi"/>
                <w:b/>
                <w:sz w:val="20"/>
                <w:szCs w:val="24"/>
              </w:rPr>
              <w:t>Item No</w:t>
            </w:r>
          </w:p>
        </w:tc>
        <w:tc>
          <w:tcPr>
            <w:tcW w:w="8100" w:type="dxa"/>
            <w:shd w:val="clear" w:color="auto" w:fill="D9D9D9"/>
            <w:vAlign w:val="center"/>
          </w:tcPr>
          <w:p w14:paraId="238A2B95" w14:textId="77777777" w:rsidR="001453BD" w:rsidRPr="0015378D" w:rsidRDefault="001453BD" w:rsidP="00100782">
            <w:pPr>
              <w:spacing w:after="0" w:line="240" w:lineRule="auto"/>
              <w:jc w:val="center"/>
              <w:rPr>
                <w:rFonts w:asciiTheme="majorBidi" w:hAnsiTheme="majorBidi" w:cstheme="majorBidi"/>
                <w:b/>
                <w:sz w:val="20"/>
                <w:szCs w:val="24"/>
              </w:rPr>
            </w:pPr>
            <w:r w:rsidRPr="0015378D">
              <w:rPr>
                <w:rFonts w:asciiTheme="majorBidi" w:hAnsiTheme="majorBidi" w:cstheme="majorBidi"/>
                <w:b/>
                <w:sz w:val="20"/>
                <w:szCs w:val="24"/>
              </w:rPr>
              <w:t>Recommendation</w:t>
            </w:r>
          </w:p>
        </w:tc>
        <w:tc>
          <w:tcPr>
            <w:tcW w:w="1593" w:type="dxa"/>
            <w:shd w:val="clear" w:color="auto" w:fill="D9D9D9"/>
            <w:vAlign w:val="center"/>
          </w:tcPr>
          <w:p w14:paraId="06B6B991" w14:textId="77777777" w:rsidR="001453BD" w:rsidRPr="0015378D" w:rsidRDefault="001453BD" w:rsidP="00100782">
            <w:pPr>
              <w:spacing w:after="0" w:line="240" w:lineRule="auto"/>
              <w:jc w:val="center"/>
              <w:rPr>
                <w:rFonts w:asciiTheme="majorBidi" w:hAnsiTheme="majorBidi" w:cstheme="majorBidi"/>
                <w:b/>
                <w:sz w:val="20"/>
                <w:szCs w:val="24"/>
              </w:rPr>
            </w:pPr>
            <w:r w:rsidRPr="0015378D">
              <w:rPr>
                <w:rFonts w:asciiTheme="majorBidi" w:hAnsiTheme="majorBidi" w:cstheme="majorBidi"/>
                <w:b/>
                <w:sz w:val="20"/>
                <w:szCs w:val="24"/>
              </w:rPr>
              <w:t>Reported on Page No</w:t>
            </w:r>
          </w:p>
        </w:tc>
      </w:tr>
      <w:tr w:rsidR="001453BD" w:rsidRPr="0015378D" w14:paraId="0213D7EE" w14:textId="77777777" w:rsidTr="00100782">
        <w:trPr>
          <w:trHeight w:val="406"/>
        </w:trPr>
        <w:tc>
          <w:tcPr>
            <w:tcW w:w="10881" w:type="dxa"/>
            <w:gridSpan w:val="3"/>
            <w:shd w:val="clear" w:color="auto" w:fill="F2F2F2"/>
            <w:vAlign w:val="center"/>
          </w:tcPr>
          <w:p w14:paraId="447971E9"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Reporting of background should include</w:t>
            </w:r>
          </w:p>
        </w:tc>
      </w:tr>
      <w:tr w:rsidR="001453BD" w:rsidRPr="0015378D" w14:paraId="16C60AF7" w14:textId="77777777" w:rsidTr="00100782">
        <w:trPr>
          <w:trHeight w:val="350"/>
        </w:trPr>
        <w:tc>
          <w:tcPr>
            <w:tcW w:w="1188" w:type="dxa"/>
            <w:vAlign w:val="center"/>
          </w:tcPr>
          <w:p w14:paraId="4E4F8899"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w:t>
            </w:r>
          </w:p>
        </w:tc>
        <w:tc>
          <w:tcPr>
            <w:tcW w:w="8100" w:type="dxa"/>
            <w:vAlign w:val="center"/>
          </w:tcPr>
          <w:p w14:paraId="5C3825D5"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Problem definition</w:t>
            </w:r>
          </w:p>
        </w:tc>
        <w:tc>
          <w:tcPr>
            <w:tcW w:w="1593" w:type="dxa"/>
            <w:vAlign w:val="center"/>
          </w:tcPr>
          <w:p w14:paraId="71103B76"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2</w:t>
            </w:r>
          </w:p>
        </w:tc>
      </w:tr>
      <w:tr w:rsidR="001453BD" w:rsidRPr="0015378D" w14:paraId="4F359260" w14:textId="77777777" w:rsidTr="00100782">
        <w:trPr>
          <w:trHeight w:val="350"/>
        </w:trPr>
        <w:tc>
          <w:tcPr>
            <w:tcW w:w="1188" w:type="dxa"/>
            <w:vAlign w:val="center"/>
          </w:tcPr>
          <w:p w14:paraId="469F6B30"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w:t>
            </w:r>
          </w:p>
        </w:tc>
        <w:tc>
          <w:tcPr>
            <w:tcW w:w="8100" w:type="dxa"/>
            <w:vAlign w:val="center"/>
          </w:tcPr>
          <w:p w14:paraId="6CDFF8E3"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Hypothesis statement</w:t>
            </w:r>
          </w:p>
        </w:tc>
        <w:tc>
          <w:tcPr>
            <w:tcW w:w="1593" w:type="dxa"/>
            <w:vAlign w:val="center"/>
          </w:tcPr>
          <w:p w14:paraId="675BFE3F"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3</w:t>
            </w:r>
          </w:p>
        </w:tc>
      </w:tr>
      <w:tr w:rsidR="001453BD" w:rsidRPr="0015378D" w14:paraId="4E5CCEAB" w14:textId="77777777" w:rsidTr="00100782">
        <w:trPr>
          <w:trHeight w:val="350"/>
        </w:trPr>
        <w:tc>
          <w:tcPr>
            <w:tcW w:w="1188" w:type="dxa"/>
            <w:vAlign w:val="center"/>
          </w:tcPr>
          <w:p w14:paraId="553D3E65"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3</w:t>
            </w:r>
          </w:p>
        </w:tc>
        <w:tc>
          <w:tcPr>
            <w:tcW w:w="8100" w:type="dxa"/>
            <w:vAlign w:val="center"/>
          </w:tcPr>
          <w:p w14:paraId="298F9A82"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Description of study outcome(s)</w:t>
            </w:r>
          </w:p>
        </w:tc>
        <w:tc>
          <w:tcPr>
            <w:tcW w:w="1593" w:type="dxa"/>
            <w:vAlign w:val="center"/>
          </w:tcPr>
          <w:p w14:paraId="052743B3"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5F7D78F4" w14:textId="77777777" w:rsidTr="00100782">
        <w:trPr>
          <w:trHeight w:val="350"/>
        </w:trPr>
        <w:tc>
          <w:tcPr>
            <w:tcW w:w="1188" w:type="dxa"/>
            <w:vAlign w:val="center"/>
          </w:tcPr>
          <w:p w14:paraId="59714924"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4</w:t>
            </w:r>
          </w:p>
        </w:tc>
        <w:tc>
          <w:tcPr>
            <w:tcW w:w="8100" w:type="dxa"/>
            <w:vAlign w:val="center"/>
          </w:tcPr>
          <w:p w14:paraId="6A0FCDCE"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Type of exposure or intervention used</w:t>
            </w:r>
          </w:p>
        </w:tc>
        <w:tc>
          <w:tcPr>
            <w:tcW w:w="1593" w:type="dxa"/>
            <w:vAlign w:val="center"/>
          </w:tcPr>
          <w:p w14:paraId="7B574EF8"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5DA27EDC" w14:textId="77777777" w:rsidTr="00100782">
        <w:trPr>
          <w:trHeight w:val="350"/>
        </w:trPr>
        <w:tc>
          <w:tcPr>
            <w:tcW w:w="1188" w:type="dxa"/>
            <w:vAlign w:val="center"/>
          </w:tcPr>
          <w:p w14:paraId="6B960207"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5</w:t>
            </w:r>
          </w:p>
        </w:tc>
        <w:tc>
          <w:tcPr>
            <w:tcW w:w="8100" w:type="dxa"/>
            <w:vAlign w:val="center"/>
          </w:tcPr>
          <w:p w14:paraId="74D8BB21"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Type of study designs used</w:t>
            </w:r>
          </w:p>
        </w:tc>
        <w:tc>
          <w:tcPr>
            <w:tcW w:w="1593" w:type="dxa"/>
            <w:vAlign w:val="center"/>
          </w:tcPr>
          <w:p w14:paraId="398FD31B"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2CC52054" w14:textId="77777777" w:rsidTr="00100782">
        <w:trPr>
          <w:trHeight w:val="350"/>
        </w:trPr>
        <w:tc>
          <w:tcPr>
            <w:tcW w:w="1188" w:type="dxa"/>
            <w:vAlign w:val="center"/>
          </w:tcPr>
          <w:p w14:paraId="3DE9A5C6"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6</w:t>
            </w:r>
          </w:p>
        </w:tc>
        <w:tc>
          <w:tcPr>
            <w:tcW w:w="8100" w:type="dxa"/>
            <w:vAlign w:val="center"/>
          </w:tcPr>
          <w:p w14:paraId="47896D54"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Study population</w:t>
            </w:r>
          </w:p>
        </w:tc>
        <w:tc>
          <w:tcPr>
            <w:tcW w:w="1593" w:type="dxa"/>
            <w:vAlign w:val="center"/>
          </w:tcPr>
          <w:p w14:paraId="7E340588"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465067E8" w14:textId="77777777" w:rsidTr="00100782">
        <w:trPr>
          <w:trHeight w:val="442"/>
        </w:trPr>
        <w:tc>
          <w:tcPr>
            <w:tcW w:w="10881" w:type="dxa"/>
            <w:gridSpan w:val="3"/>
            <w:shd w:val="clear" w:color="auto" w:fill="F2F2F2"/>
            <w:vAlign w:val="center"/>
          </w:tcPr>
          <w:p w14:paraId="2175FBFA"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color w:val="000000"/>
                <w:sz w:val="20"/>
                <w:szCs w:val="24"/>
              </w:rPr>
              <w:t>Reporting of search strategy should include</w:t>
            </w:r>
          </w:p>
        </w:tc>
      </w:tr>
      <w:tr w:rsidR="001453BD" w:rsidRPr="0015378D" w14:paraId="57DED6C6" w14:textId="77777777" w:rsidTr="00100782">
        <w:trPr>
          <w:trHeight w:val="350"/>
        </w:trPr>
        <w:tc>
          <w:tcPr>
            <w:tcW w:w="1188" w:type="dxa"/>
            <w:vAlign w:val="center"/>
          </w:tcPr>
          <w:p w14:paraId="15AF1111"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7</w:t>
            </w:r>
          </w:p>
        </w:tc>
        <w:tc>
          <w:tcPr>
            <w:tcW w:w="8100" w:type="dxa"/>
            <w:vAlign w:val="center"/>
          </w:tcPr>
          <w:p w14:paraId="782E6E39"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Qualifications of searchers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librarians and investigators)</w:t>
            </w:r>
          </w:p>
        </w:tc>
        <w:tc>
          <w:tcPr>
            <w:tcW w:w="1593" w:type="dxa"/>
            <w:vAlign w:val="center"/>
          </w:tcPr>
          <w:p w14:paraId="284771A0" w14:textId="77777777" w:rsidR="001453BD" w:rsidRPr="0015378D" w:rsidRDefault="001453BD"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Title page</w:t>
            </w:r>
          </w:p>
        </w:tc>
      </w:tr>
      <w:tr w:rsidR="001453BD" w:rsidRPr="0015378D" w14:paraId="46BAEF2B" w14:textId="77777777" w:rsidTr="00100782">
        <w:trPr>
          <w:trHeight w:val="350"/>
        </w:trPr>
        <w:tc>
          <w:tcPr>
            <w:tcW w:w="1188" w:type="dxa"/>
            <w:vAlign w:val="center"/>
          </w:tcPr>
          <w:p w14:paraId="1AE246FE"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8</w:t>
            </w:r>
          </w:p>
        </w:tc>
        <w:tc>
          <w:tcPr>
            <w:tcW w:w="8100" w:type="dxa"/>
            <w:vAlign w:val="center"/>
          </w:tcPr>
          <w:p w14:paraId="75CA48AD"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Search strategy, including time period included in the synthesis and key words</w:t>
            </w:r>
          </w:p>
        </w:tc>
        <w:tc>
          <w:tcPr>
            <w:tcW w:w="1593" w:type="dxa"/>
            <w:vAlign w:val="center"/>
          </w:tcPr>
          <w:p w14:paraId="6C52FCD9"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6FD7E376" w14:textId="77777777" w:rsidTr="00100782">
        <w:trPr>
          <w:trHeight w:val="350"/>
        </w:trPr>
        <w:tc>
          <w:tcPr>
            <w:tcW w:w="1188" w:type="dxa"/>
            <w:vAlign w:val="center"/>
          </w:tcPr>
          <w:p w14:paraId="0C76127A"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9</w:t>
            </w:r>
          </w:p>
        </w:tc>
        <w:tc>
          <w:tcPr>
            <w:tcW w:w="8100" w:type="dxa"/>
            <w:vAlign w:val="center"/>
          </w:tcPr>
          <w:p w14:paraId="28AF7B3C"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Effort to include all available studies, including contact with authors</w:t>
            </w:r>
          </w:p>
        </w:tc>
        <w:tc>
          <w:tcPr>
            <w:tcW w:w="1593" w:type="dxa"/>
            <w:vAlign w:val="center"/>
          </w:tcPr>
          <w:p w14:paraId="6F176703"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78816D47" w14:textId="77777777" w:rsidTr="00100782">
        <w:trPr>
          <w:trHeight w:val="350"/>
        </w:trPr>
        <w:tc>
          <w:tcPr>
            <w:tcW w:w="1188" w:type="dxa"/>
            <w:vAlign w:val="center"/>
          </w:tcPr>
          <w:p w14:paraId="483E0BFF"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10</w:t>
            </w:r>
          </w:p>
        </w:tc>
        <w:tc>
          <w:tcPr>
            <w:tcW w:w="8100" w:type="dxa"/>
            <w:vAlign w:val="center"/>
          </w:tcPr>
          <w:p w14:paraId="0F5EFF4B"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Databases and registries searched</w:t>
            </w:r>
          </w:p>
        </w:tc>
        <w:tc>
          <w:tcPr>
            <w:tcW w:w="1593" w:type="dxa"/>
            <w:vAlign w:val="center"/>
          </w:tcPr>
          <w:p w14:paraId="4A74A8ED"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518E89F2" w14:textId="77777777" w:rsidTr="00100782">
        <w:trPr>
          <w:trHeight w:val="350"/>
        </w:trPr>
        <w:tc>
          <w:tcPr>
            <w:tcW w:w="1188" w:type="dxa"/>
            <w:vAlign w:val="center"/>
          </w:tcPr>
          <w:p w14:paraId="184A2D30"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11</w:t>
            </w:r>
          </w:p>
        </w:tc>
        <w:tc>
          <w:tcPr>
            <w:tcW w:w="8100" w:type="dxa"/>
            <w:vAlign w:val="center"/>
          </w:tcPr>
          <w:p w14:paraId="70B44F98"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Search software used, name and version, including special features used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explosion)</w:t>
            </w:r>
          </w:p>
        </w:tc>
        <w:tc>
          <w:tcPr>
            <w:tcW w:w="1593" w:type="dxa"/>
            <w:vAlign w:val="center"/>
          </w:tcPr>
          <w:p w14:paraId="505E6D28" w14:textId="77777777" w:rsidR="001453BD" w:rsidRPr="0015378D" w:rsidRDefault="001453BD"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NA</w:t>
            </w:r>
          </w:p>
        </w:tc>
      </w:tr>
      <w:tr w:rsidR="001453BD" w:rsidRPr="0015378D" w14:paraId="46B00749" w14:textId="77777777" w:rsidTr="00100782">
        <w:trPr>
          <w:trHeight w:val="350"/>
        </w:trPr>
        <w:tc>
          <w:tcPr>
            <w:tcW w:w="1188" w:type="dxa"/>
            <w:vAlign w:val="center"/>
          </w:tcPr>
          <w:p w14:paraId="644EF0C3"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12</w:t>
            </w:r>
          </w:p>
        </w:tc>
        <w:tc>
          <w:tcPr>
            <w:tcW w:w="8100" w:type="dxa"/>
            <w:vAlign w:val="center"/>
          </w:tcPr>
          <w:p w14:paraId="43775F9A"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Use of hand searching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reference lists of obtained articles)</w:t>
            </w:r>
          </w:p>
        </w:tc>
        <w:tc>
          <w:tcPr>
            <w:tcW w:w="1593" w:type="dxa"/>
            <w:vAlign w:val="center"/>
          </w:tcPr>
          <w:p w14:paraId="559B6CF6" w14:textId="77777777" w:rsidR="001453BD" w:rsidRPr="0015378D" w:rsidRDefault="00100782"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0A55A6DD" w14:textId="77777777" w:rsidTr="00100782">
        <w:trPr>
          <w:trHeight w:val="350"/>
        </w:trPr>
        <w:tc>
          <w:tcPr>
            <w:tcW w:w="1188" w:type="dxa"/>
            <w:vAlign w:val="center"/>
          </w:tcPr>
          <w:p w14:paraId="6A146744"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13</w:t>
            </w:r>
          </w:p>
        </w:tc>
        <w:tc>
          <w:tcPr>
            <w:tcW w:w="8100" w:type="dxa"/>
            <w:vAlign w:val="center"/>
          </w:tcPr>
          <w:p w14:paraId="2BCA7D30"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List of citations located and those excluded, including justification</w:t>
            </w:r>
          </w:p>
        </w:tc>
        <w:tc>
          <w:tcPr>
            <w:tcW w:w="1593" w:type="dxa"/>
            <w:vAlign w:val="center"/>
          </w:tcPr>
          <w:p w14:paraId="123159FB" w14:textId="77777777" w:rsidR="001453BD" w:rsidRPr="0015378D" w:rsidRDefault="001453BD"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Supp Fig 1</w:t>
            </w:r>
          </w:p>
        </w:tc>
      </w:tr>
      <w:tr w:rsidR="001453BD" w:rsidRPr="0015378D" w14:paraId="51950293" w14:textId="77777777" w:rsidTr="00100782">
        <w:trPr>
          <w:trHeight w:val="350"/>
        </w:trPr>
        <w:tc>
          <w:tcPr>
            <w:tcW w:w="1188" w:type="dxa"/>
            <w:vAlign w:val="center"/>
          </w:tcPr>
          <w:p w14:paraId="12EF1400"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14</w:t>
            </w:r>
          </w:p>
        </w:tc>
        <w:tc>
          <w:tcPr>
            <w:tcW w:w="8100" w:type="dxa"/>
            <w:vAlign w:val="center"/>
          </w:tcPr>
          <w:p w14:paraId="78DF01D0"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Method of addressing articles published in languages other than English</w:t>
            </w:r>
          </w:p>
        </w:tc>
        <w:tc>
          <w:tcPr>
            <w:tcW w:w="1593" w:type="dxa"/>
            <w:vAlign w:val="center"/>
          </w:tcPr>
          <w:p w14:paraId="1E558326"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4</w:t>
            </w:r>
          </w:p>
        </w:tc>
      </w:tr>
      <w:tr w:rsidR="001453BD" w:rsidRPr="0015378D" w14:paraId="463DE87A" w14:textId="77777777" w:rsidTr="00100782">
        <w:trPr>
          <w:trHeight w:val="350"/>
        </w:trPr>
        <w:tc>
          <w:tcPr>
            <w:tcW w:w="1188" w:type="dxa"/>
            <w:vAlign w:val="center"/>
          </w:tcPr>
          <w:p w14:paraId="5C909CF7"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15</w:t>
            </w:r>
          </w:p>
        </w:tc>
        <w:tc>
          <w:tcPr>
            <w:tcW w:w="8100" w:type="dxa"/>
            <w:vAlign w:val="center"/>
          </w:tcPr>
          <w:p w14:paraId="32E28839"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Method of handling abstracts and unpublished studies</w:t>
            </w:r>
          </w:p>
        </w:tc>
        <w:tc>
          <w:tcPr>
            <w:tcW w:w="1593" w:type="dxa"/>
            <w:vAlign w:val="center"/>
          </w:tcPr>
          <w:p w14:paraId="3790BA0A" w14:textId="77777777" w:rsidR="001453BD" w:rsidRPr="0015378D" w:rsidRDefault="001453BD"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NA</w:t>
            </w:r>
          </w:p>
        </w:tc>
      </w:tr>
      <w:tr w:rsidR="001453BD" w:rsidRPr="0015378D" w14:paraId="5D1D94B9" w14:textId="77777777" w:rsidTr="00100782">
        <w:trPr>
          <w:trHeight w:val="350"/>
        </w:trPr>
        <w:tc>
          <w:tcPr>
            <w:tcW w:w="1188" w:type="dxa"/>
            <w:vAlign w:val="center"/>
          </w:tcPr>
          <w:p w14:paraId="500C57CD"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16</w:t>
            </w:r>
          </w:p>
        </w:tc>
        <w:tc>
          <w:tcPr>
            <w:tcW w:w="8100" w:type="dxa"/>
            <w:vAlign w:val="center"/>
          </w:tcPr>
          <w:p w14:paraId="04913841"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Description of any contact with authors</w:t>
            </w:r>
          </w:p>
        </w:tc>
        <w:tc>
          <w:tcPr>
            <w:tcW w:w="1593" w:type="dxa"/>
            <w:vAlign w:val="center"/>
          </w:tcPr>
          <w:p w14:paraId="5227D4DA" w14:textId="77777777" w:rsidR="001453BD" w:rsidRPr="0015378D" w:rsidRDefault="001453BD"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No need</w:t>
            </w:r>
          </w:p>
        </w:tc>
      </w:tr>
      <w:tr w:rsidR="001453BD" w:rsidRPr="0015378D" w14:paraId="5DD050E2" w14:textId="77777777" w:rsidTr="00100782">
        <w:trPr>
          <w:trHeight w:val="402"/>
        </w:trPr>
        <w:tc>
          <w:tcPr>
            <w:tcW w:w="10881" w:type="dxa"/>
            <w:gridSpan w:val="3"/>
            <w:shd w:val="clear" w:color="auto" w:fill="F2F2F2"/>
            <w:vAlign w:val="center"/>
          </w:tcPr>
          <w:p w14:paraId="52DF5BC4"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color w:val="000000"/>
                <w:sz w:val="20"/>
                <w:szCs w:val="24"/>
              </w:rPr>
              <w:t>Reporting of methods should include</w:t>
            </w:r>
          </w:p>
        </w:tc>
      </w:tr>
      <w:tr w:rsidR="001453BD" w:rsidRPr="0015378D" w14:paraId="215ED239" w14:textId="77777777" w:rsidTr="00100782">
        <w:trPr>
          <w:trHeight w:val="350"/>
        </w:trPr>
        <w:tc>
          <w:tcPr>
            <w:tcW w:w="1188" w:type="dxa"/>
            <w:vAlign w:val="center"/>
          </w:tcPr>
          <w:p w14:paraId="1BBBD069"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17</w:t>
            </w:r>
          </w:p>
        </w:tc>
        <w:tc>
          <w:tcPr>
            <w:tcW w:w="8100" w:type="dxa"/>
            <w:vAlign w:val="center"/>
          </w:tcPr>
          <w:p w14:paraId="0F370B9D"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Description of relevance or appropriateness of studies assembled for assessing the hypothesis to be tested</w:t>
            </w:r>
          </w:p>
        </w:tc>
        <w:tc>
          <w:tcPr>
            <w:tcW w:w="1593" w:type="dxa"/>
            <w:vAlign w:val="center"/>
          </w:tcPr>
          <w:p w14:paraId="4DC533BE"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5</w:t>
            </w:r>
          </w:p>
        </w:tc>
      </w:tr>
      <w:tr w:rsidR="001453BD" w:rsidRPr="0015378D" w14:paraId="467647A3" w14:textId="77777777" w:rsidTr="00100782">
        <w:trPr>
          <w:trHeight w:val="350"/>
        </w:trPr>
        <w:tc>
          <w:tcPr>
            <w:tcW w:w="1188" w:type="dxa"/>
            <w:vAlign w:val="center"/>
          </w:tcPr>
          <w:p w14:paraId="4DB39226"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18</w:t>
            </w:r>
          </w:p>
        </w:tc>
        <w:tc>
          <w:tcPr>
            <w:tcW w:w="8100" w:type="dxa"/>
            <w:vAlign w:val="center"/>
          </w:tcPr>
          <w:p w14:paraId="7CFA938B"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Rationale for the selection and coding of data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sound clinical principles or convenience)</w:t>
            </w:r>
          </w:p>
        </w:tc>
        <w:tc>
          <w:tcPr>
            <w:tcW w:w="1593" w:type="dxa"/>
            <w:vAlign w:val="center"/>
          </w:tcPr>
          <w:p w14:paraId="33FB303C"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5</w:t>
            </w:r>
          </w:p>
        </w:tc>
      </w:tr>
      <w:tr w:rsidR="001453BD" w:rsidRPr="0015378D" w14:paraId="4B975FC6" w14:textId="77777777" w:rsidTr="00100782">
        <w:trPr>
          <w:trHeight w:val="350"/>
        </w:trPr>
        <w:tc>
          <w:tcPr>
            <w:tcW w:w="1188" w:type="dxa"/>
            <w:vAlign w:val="center"/>
          </w:tcPr>
          <w:p w14:paraId="42A709E3"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19</w:t>
            </w:r>
          </w:p>
        </w:tc>
        <w:tc>
          <w:tcPr>
            <w:tcW w:w="8100" w:type="dxa"/>
            <w:vAlign w:val="center"/>
          </w:tcPr>
          <w:p w14:paraId="1D3322DB"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Documentation of how data were classified and coded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multiple raters, blinding and interrater reliability)</w:t>
            </w:r>
          </w:p>
        </w:tc>
        <w:tc>
          <w:tcPr>
            <w:tcW w:w="1593" w:type="dxa"/>
            <w:vAlign w:val="center"/>
          </w:tcPr>
          <w:p w14:paraId="4DCCF9C9"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5</w:t>
            </w:r>
          </w:p>
        </w:tc>
      </w:tr>
      <w:tr w:rsidR="001453BD" w:rsidRPr="0015378D" w14:paraId="2F8A59F0" w14:textId="77777777" w:rsidTr="00100782">
        <w:trPr>
          <w:trHeight w:val="350"/>
        </w:trPr>
        <w:tc>
          <w:tcPr>
            <w:tcW w:w="1188" w:type="dxa"/>
            <w:vAlign w:val="center"/>
          </w:tcPr>
          <w:p w14:paraId="0941FAE9"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20</w:t>
            </w:r>
          </w:p>
        </w:tc>
        <w:tc>
          <w:tcPr>
            <w:tcW w:w="8100" w:type="dxa"/>
            <w:vAlign w:val="center"/>
          </w:tcPr>
          <w:p w14:paraId="4343772A"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Assessment of confounding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comparability of cases and controls in studies where appropriate)</w:t>
            </w:r>
          </w:p>
        </w:tc>
        <w:tc>
          <w:tcPr>
            <w:tcW w:w="1593" w:type="dxa"/>
            <w:vAlign w:val="center"/>
          </w:tcPr>
          <w:p w14:paraId="0E3F5AC8"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6-7</w:t>
            </w:r>
          </w:p>
        </w:tc>
      </w:tr>
      <w:tr w:rsidR="00CC32A6" w:rsidRPr="0015378D" w14:paraId="2E3BB9CB" w14:textId="77777777" w:rsidTr="00CC32A6">
        <w:trPr>
          <w:trHeight w:val="350"/>
        </w:trPr>
        <w:tc>
          <w:tcPr>
            <w:tcW w:w="1188" w:type="dxa"/>
            <w:vAlign w:val="center"/>
          </w:tcPr>
          <w:p w14:paraId="69A91743" w14:textId="77777777" w:rsidR="00CC32A6" w:rsidRPr="0015378D" w:rsidRDefault="00CC32A6" w:rsidP="00CC32A6">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21</w:t>
            </w:r>
          </w:p>
        </w:tc>
        <w:tc>
          <w:tcPr>
            <w:tcW w:w="8100" w:type="dxa"/>
            <w:vAlign w:val="center"/>
          </w:tcPr>
          <w:p w14:paraId="16EE65B2" w14:textId="77777777" w:rsidR="00CC32A6" w:rsidRPr="0015378D" w:rsidRDefault="00CC32A6" w:rsidP="00CC32A6">
            <w:pPr>
              <w:spacing w:after="0" w:line="240" w:lineRule="auto"/>
              <w:rPr>
                <w:rFonts w:asciiTheme="majorBidi" w:hAnsiTheme="majorBidi" w:cstheme="majorBidi"/>
                <w:sz w:val="20"/>
                <w:szCs w:val="24"/>
              </w:rPr>
            </w:pPr>
            <w:r w:rsidRPr="0015378D">
              <w:rPr>
                <w:rFonts w:asciiTheme="majorBidi" w:hAnsiTheme="majorBidi" w:cstheme="majorBidi"/>
                <w:sz w:val="20"/>
                <w:szCs w:val="24"/>
              </w:rPr>
              <w:t>Assessment of study quality, including blinding of quality assessors, stratification or regression on possible predictors of study results</w:t>
            </w:r>
          </w:p>
        </w:tc>
        <w:tc>
          <w:tcPr>
            <w:tcW w:w="1593" w:type="dxa"/>
            <w:vAlign w:val="center"/>
          </w:tcPr>
          <w:p w14:paraId="52C016E9" w14:textId="77777777" w:rsidR="00CC32A6" w:rsidRDefault="00EF0F35" w:rsidP="00CC32A6">
            <w:pPr>
              <w:jc w:val="center"/>
            </w:pPr>
            <w:r>
              <w:rPr>
                <w:rFonts w:asciiTheme="majorBidi" w:hAnsiTheme="majorBidi" w:cstheme="majorBidi"/>
                <w:sz w:val="20"/>
                <w:szCs w:val="24"/>
              </w:rPr>
              <w:t>6-7</w:t>
            </w:r>
          </w:p>
        </w:tc>
      </w:tr>
      <w:tr w:rsidR="00CC32A6" w:rsidRPr="0015378D" w14:paraId="16FC6322" w14:textId="77777777" w:rsidTr="00CC32A6">
        <w:trPr>
          <w:trHeight w:val="350"/>
        </w:trPr>
        <w:tc>
          <w:tcPr>
            <w:tcW w:w="1188" w:type="dxa"/>
            <w:vAlign w:val="center"/>
          </w:tcPr>
          <w:p w14:paraId="44536FB8" w14:textId="77777777" w:rsidR="00CC32A6" w:rsidRPr="0015378D" w:rsidRDefault="00CC32A6" w:rsidP="00CC32A6">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22</w:t>
            </w:r>
          </w:p>
        </w:tc>
        <w:tc>
          <w:tcPr>
            <w:tcW w:w="8100" w:type="dxa"/>
            <w:vAlign w:val="center"/>
          </w:tcPr>
          <w:p w14:paraId="4FF1D0EA" w14:textId="77777777" w:rsidR="00CC32A6" w:rsidRPr="0015378D" w:rsidRDefault="00CC32A6" w:rsidP="00CC32A6">
            <w:pPr>
              <w:spacing w:after="0" w:line="240" w:lineRule="auto"/>
              <w:rPr>
                <w:rFonts w:asciiTheme="majorBidi" w:hAnsiTheme="majorBidi" w:cstheme="majorBidi"/>
                <w:sz w:val="20"/>
                <w:szCs w:val="24"/>
              </w:rPr>
            </w:pPr>
            <w:r w:rsidRPr="0015378D">
              <w:rPr>
                <w:rFonts w:asciiTheme="majorBidi" w:hAnsiTheme="majorBidi" w:cstheme="majorBidi"/>
                <w:sz w:val="20"/>
                <w:szCs w:val="24"/>
              </w:rPr>
              <w:t>Assessment of heterogeneity</w:t>
            </w:r>
          </w:p>
        </w:tc>
        <w:tc>
          <w:tcPr>
            <w:tcW w:w="1593" w:type="dxa"/>
            <w:vAlign w:val="center"/>
          </w:tcPr>
          <w:p w14:paraId="0AE89081" w14:textId="77777777" w:rsidR="00CC32A6" w:rsidRDefault="00EF0F35" w:rsidP="00CC32A6">
            <w:pPr>
              <w:jc w:val="center"/>
            </w:pPr>
            <w:r>
              <w:rPr>
                <w:rFonts w:asciiTheme="majorBidi" w:hAnsiTheme="majorBidi" w:cstheme="majorBidi"/>
                <w:sz w:val="20"/>
                <w:szCs w:val="24"/>
              </w:rPr>
              <w:t>6-7</w:t>
            </w:r>
          </w:p>
        </w:tc>
      </w:tr>
      <w:tr w:rsidR="00CC32A6" w:rsidRPr="0015378D" w14:paraId="04BF73BC" w14:textId="77777777" w:rsidTr="00CC32A6">
        <w:trPr>
          <w:trHeight w:val="350"/>
        </w:trPr>
        <w:tc>
          <w:tcPr>
            <w:tcW w:w="1188" w:type="dxa"/>
            <w:vAlign w:val="center"/>
          </w:tcPr>
          <w:p w14:paraId="6B73C0A7" w14:textId="77777777" w:rsidR="00CC32A6" w:rsidRPr="0015378D" w:rsidRDefault="00CC32A6" w:rsidP="00CC32A6">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23</w:t>
            </w:r>
          </w:p>
        </w:tc>
        <w:tc>
          <w:tcPr>
            <w:tcW w:w="8100" w:type="dxa"/>
            <w:vAlign w:val="center"/>
          </w:tcPr>
          <w:p w14:paraId="52B2B470" w14:textId="77777777" w:rsidR="00CC32A6" w:rsidRPr="0015378D" w:rsidRDefault="00CC32A6" w:rsidP="00CC32A6">
            <w:pPr>
              <w:spacing w:after="0" w:line="240" w:lineRule="auto"/>
              <w:rPr>
                <w:rFonts w:asciiTheme="majorBidi" w:hAnsiTheme="majorBidi" w:cstheme="majorBidi"/>
                <w:sz w:val="20"/>
                <w:szCs w:val="24"/>
              </w:rPr>
            </w:pPr>
            <w:r w:rsidRPr="0015378D">
              <w:rPr>
                <w:rFonts w:asciiTheme="majorBidi" w:hAnsiTheme="majorBidi" w:cstheme="majorBidi"/>
                <w:sz w:val="20"/>
                <w:szCs w:val="24"/>
              </w:rPr>
              <w:t>Description of statistical methods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complete description of fixed or random effects models, justification of whether the chosen models account for predictors of study results, dose-response models, or cumulative meta-analysis) in sufficient detail to be replicated</w:t>
            </w:r>
          </w:p>
        </w:tc>
        <w:tc>
          <w:tcPr>
            <w:tcW w:w="1593" w:type="dxa"/>
            <w:vAlign w:val="center"/>
          </w:tcPr>
          <w:p w14:paraId="2CC10A93" w14:textId="77777777" w:rsidR="00CC32A6" w:rsidRDefault="00EF0F35" w:rsidP="00CC32A6">
            <w:pPr>
              <w:jc w:val="center"/>
            </w:pPr>
            <w:r>
              <w:rPr>
                <w:rFonts w:asciiTheme="majorBidi" w:hAnsiTheme="majorBidi" w:cstheme="majorBidi"/>
                <w:sz w:val="20"/>
                <w:szCs w:val="24"/>
              </w:rPr>
              <w:t>6-7</w:t>
            </w:r>
          </w:p>
        </w:tc>
      </w:tr>
      <w:tr w:rsidR="001453BD" w:rsidRPr="0015378D" w14:paraId="092E40F0" w14:textId="77777777" w:rsidTr="00100782">
        <w:trPr>
          <w:trHeight w:val="350"/>
        </w:trPr>
        <w:tc>
          <w:tcPr>
            <w:tcW w:w="1188" w:type="dxa"/>
            <w:vAlign w:val="center"/>
          </w:tcPr>
          <w:p w14:paraId="3FC7ADF7"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24</w:t>
            </w:r>
          </w:p>
        </w:tc>
        <w:tc>
          <w:tcPr>
            <w:tcW w:w="8100" w:type="dxa"/>
            <w:vAlign w:val="center"/>
          </w:tcPr>
          <w:p w14:paraId="6A69BF2F"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Provision of appropriate tables and graphics</w:t>
            </w:r>
          </w:p>
        </w:tc>
        <w:tc>
          <w:tcPr>
            <w:tcW w:w="1593" w:type="dxa"/>
            <w:vAlign w:val="center"/>
          </w:tcPr>
          <w:p w14:paraId="75D861D6" w14:textId="77777777" w:rsidR="001453BD" w:rsidRPr="0015378D" w:rsidRDefault="001453BD"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Table 1, Figures 1-3</w:t>
            </w:r>
            <w:r w:rsidRPr="0015378D">
              <w:rPr>
                <w:rFonts w:asciiTheme="majorBidi" w:hAnsiTheme="majorBidi" w:cstheme="majorBidi"/>
                <w:sz w:val="20"/>
                <w:szCs w:val="24"/>
              </w:rPr>
              <w:t>, and Supplement</w:t>
            </w:r>
            <w:r>
              <w:rPr>
                <w:rFonts w:asciiTheme="majorBidi" w:hAnsiTheme="majorBidi" w:cstheme="majorBidi"/>
                <w:sz w:val="20"/>
                <w:szCs w:val="24"/>
              </w:rPr>
              <w:t>s</w:t>
            </w:r>
          </w:p>
        </w:tc>
      </w:tr>
      <w:tr w:rsidR="001453BD" w:rsidRPr="0015378D" w14:paraId="4E97D954" w14:textId="77777777" w:rsidTr="00100782">
        <w:trPr>
          <w:trHeight w:val="433"/>
        </w:trPr>
        <w:tc>
          <w:tcPr>
            <w:tcW w:w="10881" w:type="dxa"/>
            <w:gridSpan w:val="3"/>
            <w:shd w:val="clear" w:color="auto" w:fill="F2F2F2"/>
            <w:vAlign w:val="center"/>
          </w:tcPr>
          <w:p w14:paraId="4E7DE3C5"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Reporting of results should include</w:t>
            </w:r>
          </w:p>
        </w:tc>
      </w:tr>
      <w:tr w:rsidR="001453BD" w:rsidRPr="0015378D" w14:paraId="250F0112" w14:textId="77777777" w:rsidTr="00100782">
        <w:trPr>
          <w:trHeight w:val="350"/>
        </w:trPr>
        <w:tc>
          <w:tcPr>
            <w:tcW w:w="1188" w:type="dxa"/>
            <w:vAlign w:val="center"/>
          </w:tcPr>
          <w:p w14:paraId="32794069"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25</w:t>
            </w:r>
          </w:p>
        </w:tc>
        <w:tc>
          <w:tcPr>
            <w:tcW w:w="8100" w:type="dxa"/>
            <w:vAlign w:val="center"/>
          </w:tcPr>
          <w:p w14:paraId="70A8CE43"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Graphic summarizing individual study estimates and overall estimate</w:t>
            </w:r>
          </w:p>
        </w:tc>
        <w:tc>
          <w:tcPr>
            <w:tcW w:w="1593" w:type="dxa"/>
            <w:vAlign w:val="center"/>
          </w:tcPr>
          <w:p w14:paraId="16FDE38B"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Figure S1</w:t>
            </w:r>
          </w:p>
        </w:tc>
      </w:tr>
      <w:tr w:rsidR="001453BD" w:rsidRPr="0015378D" w14:paraId="57603550" w14:textId="77777777" w:rsidTr="00100782">
        <w:trPr>
          <w:trHeight w:val="350"/>
        </w:trPr>
        <w:tc>
          <w:tcPr>
            <w:tcW w:w="1188" w:type="dxa"/>
            <w:vAlign w:val="center"/>
          </w:tcPr>
          <w:p w14:paraId="4BA8E482"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26</w:t>
            </w:r>
          </w:p>
        </w:tc>
        <w:tc>
          <w:tcPr>
            <w:tcW w:w="8100" w:type="dxa"/>
            <w:vAlign w:val="center"/>
          </w:tcPr>
          <w:p w14:paraId="29532851"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Table giving descriptive information for each study included</w:t>
            </w:r>
          </w:p>
        </w:tc>
        <w:tc>
          <w:tcPr>
            <w:tcW w:w="1593" w:type="dxa"/>
            <w:vAlign w:val="center"/>
          </w:tcPr>
          <w:p w14:paraId="763E8423"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Table S2</w:t>
            </w:r>
          </w:p>
        </w:tc>
      </w:tr>
      <w:tr w:rsidR="001453BD" w:rsidRPr="0015378D" w14:paraId="5CA1A990" w14:textId="77777777" w:rsidTr="00100782">
        <w:trPr>
          <w:trHeight w:val="350"/>
        </w:trPr>
        <w:tc>
          <w:tcPr>
            <w:tcW w:w="1188" w:type="dxa"/>
            <w:vAlign w:val="center"/>
          </w:tcPr>
          <w:p w14:paraId="20EA2EFB"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27</w:t>
            </w:r>
          </w:p>
        </w:tc>
        <w:tc>
          <w:tcPr>
            <w:tcW w:w="8100" w:type="dxa"/>
            <w:vAlign w:val="center"/>
          </w:tcPr>
          <w:p w14:paraId="531922C2"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Results of sensitivity testing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subgroup analysis)</w:t>
            </w:r>
          </w:p>
        </w:tc>
        <w:tc>
          <w:tcPr>
            <w:tcW w:w="1593" w:type="dxa"/>
            <w:vAlign w:val="center"/>
          </w:tcPr>
          <w:p w14:paraId="06574293" w14:textId="77777777" w:rsidR="001453BD" w:rsidRPr="0015378D" w:rsidRDefault="001453BD" w:rsidP="00EF0F35">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 xml:space="preserve">Table S5, Pages </w:t>
            </w:r>
            <w:r w:rsidR="00EF0F35">
              <w:rPr>
                <w:rFonts w:asciiTheme="majorBidi" w:hAnsiTheme="majorBidi" w:cstheme="majorBidi"/>
                <w:sz w:val="20"/>
                <w:szCs w:val="24"/>
              </w:rPr>
              <w:t>8-0</w:t>
            </w:r>
          </w:p>
        </w:tc>
      </w:tr>
      <w:tr w:rsidR="001453BD" w:rsidRPr="0015378D" w14:paraId="0BE078AD" w14:textId="77777777" w:rsidTr="00100782">
        <w:trPr>
          <w:trHeight w:val="350"/>
        </w:trPr>
        <w:tc>
          <w:tcPr>
            <w:tcW w:w="1188" w:type="dxa"/>
            <w:vAlign w:val="center"/>
          </w:tcPr>
          <w:p w14:paraId="40F2E0F0"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28</w:t>
            </w:r>
          </w:p>
        </w:tc>
        <w:tc>
          <w:tcPr>
            <w:tcW w:w="8100" w:type="dxa"/>
            <w:vAlign w:val="center"/>
          </w:tcPr>
          <w:p w14:paraId="40AC390B"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Indication of statistical uncertainty of findings</w:t>
            </w:r>
          </w:p>
        </w:tc>
        <w:tc>
          <w:tcPr>
            <w:tcW w:w="1593" w:type="dxa"/>
            <w:vAlign w:val="center"/>
          </w:tcPr>
          <w:p w14:paraId="2A153D61"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8-10</w:t>
            </w:r>
          </w:p>
        </w:tc>
      </w:tr>
    </w:tbl>
    <w:p w14:paraId="3D822E6F" w14:textId="77777777" w:rsidR="001453BD" w:rsidRPr="0015378D" w:rsidRDefault="001453BD" w:rsidP="001453BD">
      <w:pPr>
        <w:spacing w:after="0" w:line="240" w:lineRule="auto"/>
        <w:rPr>
          <w:rFonts w:asciiTheme="majorBidi" w:hAnsiTheme="majorBidi" w:cstheme="majorBidi"/>
          <w:sz w:val="20"/>
        </w:rPr>
      </w:pPr>
    </w:p>
    <w:p w14:paraId="463C2AE5" w14:textId="77777777" w:rsidR="001453BD" w:rsidRPr="0015378D" w:rsidRDefault="001453BD" w:rsidP="001453BD">
      <w:pPr>
        <w:spacing w:after="0" w:line="240" w:lineRule="auto"/>
        <w:rPr>
          <w:rFonts w:asciiTheme="majorBidi" w:hAnsiTheme="majorBidi" w:cstheme="majorBidi"/>
          <w:sz w:val="20"/>
        </w:rPr>
      </w:pPr>
    </w:p>
    <w:tbl>
      <w:tblPr>
        <w:tblpPr w:leftFromText="180" w:rightFromText="180" w:vertAnchor="text" w:horzAnchor="page" w:tblpX="829" w:tblpY="2"/>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8258"/>
        <w:gridCol w:w="1559"/>
      </w:tblGrid>
      <w:tr w:rsidR="001453BD" w:rsidRPr="0015378D" w14:paraId="76F68E31" w14:textId="77777777" w:rsidTr="001453BD">
        <w:trPr>
          <w:trHeight w:val="530"/>
        </w:trPr>
        <w:tc>
          <w:tcPr>
            <w:tcW w:w="1093" w:type="dxa"/>
            <w:shd w:val="clear" w:color="auto" w:fill="D9D9D9"/>
            <w:vAlign w:val="center"/>
          </w:tcPr>
          <w:p w14:paraId="0D46737A" w14:textId="77777777" w:rsidR="001453BD" w:rsidRPr="0015378D" w:rsidRDefault="001453BD" w:rsidP="00100782">
            <w:pPr>
              <w:spacing w:after="0" w:line="240" w:lineRule="auto"/>
              <w:jc w:val="center"/>
              <w:rPr>
                <w:rFonts w:asciiTheme="majorBidi" w:hAnsiTheme="majorBidi" w:cstheme="majorBidi"/>
                <w:b/>
                <w:sz w:val="20"/>
                <w:szCs w:val="24"/>
              </w:rPr>
            </w:pPr>
            <w:r w:rsidRPr="0015378D">
              <w:rPr>
                <w:rFonts w:asciiTheme="majorBidi" w:hAnsiTheme="majorBidi" w:cstheme="majorBidi"/>
                <w:b/>
                <w:sz w:val="20"/>
                <w:szCs w:val="24"/>
              </w:rPr>
              <w:t>Item No</w:t>
            </w:r>
          </w:p>
        </w:tc>
        <w:tc>
          <w:tcPr>
            <w:tcW w:w="8258" w:type="dxa"/>
            <w:shd w:val="clear" w:color="auto" w:fill="D9D9D9"/>
            <w:vAlign w:val="center"/>
          </w:tcPr>
          <w:p w14:paraId="62C8D274" w14:textId="77777777" w:rsidR="001453BD" w:rsidRPr="0015378D" w:rsidRDefault="001453BD" w:rsidP="00100782">
            <w:pPr>
              <w:spacing w:after="0" w:line="240" w:lineRule="auto"/>
              <w:jc w:val="center"/>
              <w:rPr>
                <w:rFonts w:asciiTheme="majorBidi" w:hAnsiTheme="majorBidi" w:cstheme="majorBidi"/>
                <w:b/>
                <w:sz w:val="20"/>
                <w:szCs w:val="24"/>
              </w:rPr>
            </w:pPr>
            <w:r w:rsidRPr="0015378D">
              <w:rPr>
                <w:rFonts w:asciiTheme="majorBidi" w:hAnsiTheme="majorBidi" w:cstheme="majorBidi"/>
                <w:b/>
                <w:sz w:val="20"/>
                <w:szCs w:val="24"/>
              </w:rPr>
              <w:t>Recommendation</w:t>
            </w:r>
          </w:p>
        </w:tc>
        <w:tc>
          <w:tcPr>
            <w:tcW w:w="1559" w:type="dxa"/>
            <w:shd w:val="clear" w:color="auto" w:fill="D9D9D9"/>
            <w:vAlign w:val="center"/>
          </w:tcPr>
          <w:p w14:paraId="4D3EA2C0" w14:textId="77777777" w:rsidR="001453BD" w:rsidRPr="0015378D" w:rsidRDefault="001453BD" w:rsidP="00100782">
            <w:pPr>
              <w:spacing w:after="0" w:line="240" w:lineRule="auto"/>
              <w:jc w:val="center"/>
              <w:rPr>
                <w:rFonts w:asciiTheme="majorBidi" w:hAnsiTheme="majorBidi" w:cstheme="majorBidi"/>
                <w:b/>
                <w:sz w:val="20"/>
                <w:szCs w:val="24"/>
              </w:rPr>
            </w:pPr>
            <w:r w:rsidRPr="0015378D">
              <w:rPr>
                <w:rFonts w:asciiTheme="majorBidi" w:hAnsiTheme="majorBidi" w:cstheme="majorBidi"/>
                <w:b/>
                <w:sz w:val="20"/>
                <w:szCs w:val="24"/>
              </w:rPr>
              <w:t>Reported on Page No</w:t>
            </w:r>
          </w:p>
        </w:tc>
      </w:tr>
      <w:tr w:rsidR="001453BD" w:rsidRPr="0015378D" w14:paraId="556B3F70" w14:textId="77777777" w:rsidTr="001453BD">
        <w:trPr>
          <w:trHeight w:val="433"/>
        </w:trPr>
        <w:tc>
          <w:tcPr>
            <w:tcW w:w="10910" w:type="dxa"/>
            <w:gridSpan w:val="3"/>
            <w:shd w:val="clear" w:color="auto" w:fill="F2F2F2"/>
            <w:vAlign w:val="center"/>
          </w:tcPr>
          <w:p w14:paraId="6BB9E3F6"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Reporting of discussion should include</w:t>
            </w:r>
          </w:p>
        </w:tc>
      </w:tr>
      <w:tr w:rsidR="001453BD" w:rsidRPr="0015378D" w14:paraId="4D5A2A0A" w14:textId="77777777" w:rsidTr="001453BD">
        <w:trPr>
          <w:trHeight w:val="350"/>
        </w:trPr>
        <w:tc>
          <w:tcPr>
            <w:tcW w:w="1093" w:type="dxa"/>
            <w:vAlign w:val="center"/>
          </w:tcPr>
          <w:p w14:paraId="0E6D9B42"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29</w:t>
            </w:r>
          </w:p>
        </w:tc>
        <w:tc>
          <w:tcPr>
            <w:tcW w:w="8258" w:type="dxa"/>
            <w:vAlign w:val="center"/>
          </w:tcPr>
          <w:p w14:paraId="1DE9F836"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Quantitative assessment of bias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publication bias)</w:t>
            </w:r>
          </w:p>
        </w:tc>
        <w:tc>
          <w:tcPr>
            <w:tcW w:w="1559" w:type="dxa"/>
            <w:vAlign w:val="center"/>
          </w:tcPr>
          <w:p w14:paraId="33E4032A"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10</w:t>
            </w:r>
          </w:p>
        </w:tc>
      </w:tr>
      <w:tr w:rsidR="001453BD" w:rsidRPr="0015378D" w14:paraId="3F62AE2E" w14:textId="77777777" w:rsidTr="001453BD">
        <w:trPr>
          <w:trHeight w:val="350"/>
        </w:trPr>
        <w:tc>
          <w:tcPr>
            <w:tcW w:w="1093" w:type="dxa"/>
            <w:vAlign w:val="center"/>
          </w:tcPr>
          <w:p w14:paraId="170B9BED"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30</w:t>
            </w:r>
          </w:p>
        </w:tc>
        <w:tc>
          <w:tcPr>
            <w:tcW w:w="8258" w:type="dxa"/>
            <w:vAlign w:val="center"/>
          </w:tcPr>
          <w:p w14:paraId="336981DB"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Justification for exclusion (</w:t>
            </w:r>
            <w:proofErr w:type="spellStart"/>
            <w:r w:rsidRPr="0015378D">
              <w:rPr>
                <w:rFonts w:asciiTheme="majorBidi" w:hAnsiTheme="majorBidi" w:cstheme="majorBidi"/>
                <w:sz w:val="20"/>
                <w:szCs w:val="24"/>
              </w:rPr>
              <w:t>eg</w:t>
            </w:r>
            <w:proofErr w:type="spellEnd"/>
            <w:r w:rsidRPr="0015378D">
              <w:rPr>
                <w:rFonts w:asciiTheme="majorBidi" w:hAnsiTheme="majorBidi" w:cstheme="majorBidi"/>
                <w:sz w:val="20"/>
                <w:szCs w:val="24"/>
              </w:rPr>
              <w:t>, exclusion of non-English language citations)</w:t>
            </w:r>
          </w:p>
        </w:tc>
        <w:tc>
          <w:tcPr>
            <w:tcW w:w="1559" w:type="dxa"/>
            <w:vAlign w:val="center"/>
          </w:tcPr>
          <w:p w14:paraId="71A76F38"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w:t>
            </w:r>
          </w:p>
        </w:tc>
      </w:tr>
      <w:tr w:rsidR="001453BD" w:rsidRPr="0015378D" w14:paraId="3954F347" w14:textId="77777777" w:rsidTr="001453BD">
        <w:trPr>
          <w:trHeight w:val="350"/>
        </w:trPr>
        <w:tc>
          <w:tcPr>
            <w:tcW w:w="1093" w:type="dxa"/>
            <w:vAlign w:val="center"/>
          </w:tcPr>
          <w:p w14:paraId="47C0F7D9"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31</w:t>
            </w:r>
          </w:p>
        </w:tc>
        <w:tc>
          <w:tcPr>
            <w:tcW w:w="8258" w:type="dxa"/>
            <w:vAlign w:val="center"/>
          </w:tcPr>
          <w:p w14:paraId="50F11134"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Assessment of quality of included studies</w:t>
            </w:r>
          </w:p>
        </w:tc>
        <w:tc>
          <w:tcPr>
            <w:tcW w:w="1559" w:type="dxa"/>
            <w:vAlign w:val="center"/>
          </w:tcPr>
          <w:p w14:paraId="4B2DDBC5"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Table S</w:t>
            </w:r>
            <w:r>
              <w:rPr>
                <w:rFonts w:asciiTheme="majorBidi" w:hAnsiTheme="majorBidi" w:cstheme="majorBidi"/>
                <w:sz w:val="20"/>
                <w:szCs w:val="24"/>
              </w:rPr>
              <w:t>2</w:t>
            </w:r>
          </w:p>
        </w:tc>
      </w:tr>
      <w:tr w:rsidR="001453BD" w:rsidRPr="0015378D" w14:paraId="74FF676C" w14:textId="77777777" w:rsidTr="001453BD">
        <w:trPr>
          <w:trHeight w:val="368"/>
        </w:trPr>
        <w:tc>
          <w:tcPr>
            <w:tcW w:w="10910" w:type="dxa"/>
            <w:gridSpan w:val="3"/>
            <w:shd w:val="clear" w:color="auto" w:fill="F2F2F2"/>
            <w:vAlign w:val="center"/>
          </w:tcPr>
          <w:p w14:paraId="0B05B50D"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Reporting of conclusions should include</w:t>
            </w:r>
          </w:p>
        </w:tc>
      </w:tr>
      <w:tr w:rsidR="001453BD" w:rsidRPr="0015378D" w14:paraId="31660455" w14:textId="77777777" w:rsidTr="001453BD">
        <w:trPr>
          <w:trHeight w:val="350"/>
        </w:trPr>
        <w:tc>
          <w:tcPr>
            <w:tcW w:w="1093" w:type="dxa"/>
            <w:vAlign w:val="center"/>
          </w:tcPr>
          <w:p w14:paraId="052F80D1"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32</w:t>
            </w:r>
          </w:p>
        </w:tc>
        <w:tc>
          <w:tcPr>
            <w:tcW w:w="8258" w:type="dxa"/>
            <w:vAlign w:val="center"/>
          </w:tcPr>
          <w:p w14:paraId="0A6D78AB"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Consideration of alternative explanations for observed results</w:t>
            </w:r>
          </w:p>
        </w:tc>
        <w:tc>
          <w:tcPr>
            <w:tcW w:w="1559" w:type="dxa"/>
            <w:vAlign w:val="center"/>
          </w:tcPr>
          <w:p w14:paraId="24BAE814" w14:textId="77777777" w:rsidR="001453BD" w:rsidRPr="0015378D" w:rsidRDefault="001453BD" w:rsidP="00EF0F35">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 xml:space="preserve">Pages </w:t>
            </w:r>
            <w:r w:rsidR="00EF0F35">
              <w:rPr>
                <w:rFonts w:asciiTheme="majorBidi" w:hAnsiTheme="majorBidi" w:cstheme="majorBidi"/>
                <w:sz w:val="20"/>
                <w:szCs w:val="24"/>
              </w:rPr>
              <w:t>10-13</w:t>
            </w:r>
          </w:p>
        </w:tc>
      </w:tr>
      <w:tr w:rsidR="001453BD" w:rsidRPr="0015378D" w14:paraId="53A4250C" w14:textId="77777777" w:rsidTr="001453BD">
        <w:trPr>
          <w:trHeight w:val="350"/>
        </w:trPr>
        <w:tc>
          <w:tcPr>
            <w:tcW w:w="1093" w:type="dxa"/>
            <w:vAlign w:val="center"/>
          </w:tcPr>
          <w:p w14:paraId="31C10C25"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33</w:t>
            </w:r>
          </w:p>
        </w:tc>
        <w:tc>
          <w:tcPr>
            <w:tcW w:w="8258" w:type="dxa"/>
            <w:vAlign w:val="center"/>
          </w:tcPr>
          <w:p w14:paraId="55FBA40F"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Generalization of the conclusions (</w:t>
            </w:r>
            <w:proofErr w:type="spellStart"/>
            <w:r w:rsidRPr="0015378D">
              <w:rPr>
                <w:rFonts w:asciiTheme="majorBidi" w:hAnsiTheme="majorBidi" w:cstheme="majorBidi"/>
                <w:sz w:val="20"/>
                <w:szCs w:val="24"/>
              </w:rPr>
              <w:t>ie</w:t>
            </w:r>
            <w:proofErr w:type="spellEnd"/>
            <w:r w:rsidRPr="0015378D">
              <w:rPr>
                <w:rFonts w:asciiTheme="majorBidi" w:hAnsiTheme="majorBidi" w:cstheme="majorBidi"/>
                <w:sz w:val="20"/>
                <w:szCs w:val="24"/>
              </w:rPr>
              <w:t>, appropriate for the data presented and within the domain of the literature review)</w:t>
            </w:r>
          </w:p>
        </w:tc>
        <w:tc>
          <w:tcPr>
            <w:tcW w:w="1559" w:type="dxa"/>
            <w:vAlign w:val="center"/>
          </w:tcPr>
          <w:p w14:paraId="31D1AB44" w14:textId="77777777" w:rsidR="001453BD" w:rsidRPr="0015378D" w:rsidRDefault="001453BD" w:rsidP="00EF0F35">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 xml:space="preserve">Pages </w:t>
            </w:r>
            <w:r w:rsidR="00EF0F35">
              <w:rPr>
                <w:rFonts w:asciiTheme="majorBidi" w:hAnsiTheme="majorBidi" w:cstheme="majorBidi"/>
                <w:sz w:val="20"/>
                <w:szCs w:val="24"/>
              </w:rPr>
              <w:t>10-13</w:t>
            </w:r>
          </w:p>
        </w:tc>
      </w:tr>
      <w:tr w:rsidR="001453BD" w:rsidRPr="0015378D" w14:paraId="673EAC09" w14:textId="77777777" w:rsidTr="001453BD">
        <w:trPr>
          <w:trHeight w:val="350"/>
        </w:trPr>
        <w:tc>
          <w:tcPr>
            <w:tcW w:w="1093" w:type="dxa"/>
            <w:vAlign w:val="center"/>
          </w:tcPr>
          <w:p w14:paraId="5B2E12ED"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34</w:t>
            </w:r>
          </w:p>
        </w:tc>
        <w:tc>
          <w:tcPr>
            <w:tcW w:w="8258" w:type="dxa"/>
            <w:vAlign w:val="center"/>
          </w:tcPr>
          <w:p w14:paraId="1198F893"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Guidelines for future research</w:t>
            </w:r>
          </w:p>
        </w:tc>
        <w:tc>
          <w:tcPr>
            <w:tcW w:w="1559" w:type="dxa"/>
            <w:vAlign w:val="center"/>
          </w:tcPr>
          <w:p w14:paraId="3484D726" w14:textId="77777777" w:rsidR="001453BD" w:rsidRPr="0015378D" w:rsidRDefault="00EF0F35" w:rsidP="00100782">
            <w:pPr>
              <w:spacing w:after="0" w:line="240" w:lineRule="auto"/>
              <w:jc w:val="center"/>
              <w:rPr>
                <w:rFonts w:asciiTheme="majorBidi" w:hAnsiTheme="majorBidi" w:cstheme="majorBidi"/>
                <w:sz w:val="20"/>
                <w:szCs w:val="24"/>
              </w:rPr>
            </w:pPr>
            <w:r>
              <w:rPr>
                <w:rFonts w:asciiTheme="majorBidi" w:hAnsiTheme="majorBidi" w:cstheme="majorBidi"/>
                <w:sz w:val="20"/>
                <w:szCs w:val="24"/>
              </w:rPr>
              <w:t>13</w:t>
            </w:r>
          </w:p>
        </w:tc>
      </w:tr>
      <w:tr w:rsidR="001453BD" w:rsidRPr="0015378D" w14:paraId="1BE350FA" w14:textId="77777777" w:rsidTr="001453BD">
        <w:trPr>
          <w:trHeight w:val="350"/>
        </w:trPr>
        <w:tc>
          <w:tcPr>
            <w:tcW w:w="1093" w:type="dxa"/>
            <w:vAlign w:val="center"/>
          </w:tcPr>
          <w:p w14:paraId="6A5AD04D"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35</w:t>
            </w:r>
          </w:p>
        </w:tc>
        <w:tc>
          <w:tcPr>
            <w:tcW w:w="8258" w:type="dxa"/>
            <w:vAlign w:val="center"/>
          </w:tcPr>
          <w:p w14:paraId="38F5FD8E" w14:textId="77777777" w:rsidR="001453BD" w:rsidRPr="0015378D" w:rsidRDefault="001453BD" w:rsidP="00100782">
            <w:pPr>
              <w:spacing w:after="0" w:line="240" w:lineRule="auto"/>
              <w:rPr>
                <w:rFonts w:asciiTheme="majorBidi" w:hAnsiTheme="majorBidi" w:cstheme="majorBidi"/>
                <w:sz w:val="20"/>
                <w:szCs w:val="24"/>
              </w:rPr>
            </w:pPr>
            <w:r w:rsidRPr="0015378D">
              <w:rPr>
                <w:rFonts w:asciiTheme="majorBidi" w:hAnsiTheme="majorBidi" w:cstheme="majorBidi"/>
                <w:sz w:val="20"/>
                <w:szCs w:val="24"/>
              </w:rPr>
              <w:t>Disclosure of funding source</w:t>
            </w:r>
          </w:p>
        </w:tc>
        <w:tc>
          <w:tcPr>
            <w:tcW w:w="1559" w:type="dxa"/>
            <w:vAlign w:val="center"/>
          </w:tcPr>
          <w:p w14:paraId="500CF36C" w14:textId="77777777" w:rsidR="001453BD" w:rsidRPr="0015378D" w:rsidRDefault="001453BD" w:rsidP="00100782">
            <w:pPr>
              <w:spacing w:after="0" w:line="240" w:lineRule="auto"/>
              <w:jc w:val="center"/>
              <w:rPr>
                <w:rFonts w:asciiTheme="majorBidi" w:hAnsiTheme="majorBidi" w:cstheme="majorBidi"/>
                <w:sz w:val="20"/>
                <w:szCs w:val="24"/>
              </w:rPr>
            </w:pPr>
            <w:r w:rsidRPr="0015378D">
              <w:rPr>
                <w:rFonts w:asciiTheme="majorBidi" w:hAnsiTheme="majorBidi" w:cstheme="majorBidi"/>
                <w:sz w:val="20"/>
                <w:szCs w:val="24"/>
              </w:rPr>
              <w:t>1</w:t>
            </w:r>
            <w:r w:rsidR="00EF0F35">
              <w:rPr>
                <w:rFonts w:asciiTheme="majorBidi" w:hAnsiTheme="majorBidi" w:cstheme="majorBidi"/>
                <w:sz w:val="20"/>
                <w:szCs w:val="24"/>
              </w:rPr>
              <w:t>4</w:t>
            </w:r>
          </w:p>
        </w:tc>
      </w:tr>
    </w:tbl>
    <w:p w14:paraId="7AA63905" w14:textId="77777777" w:rsidR="001453BD" w:rsidRPr="0015378D" w:rsidRDefault="001453BD" w:rsidP="001453BD">
      <w:pPr>
        <w:shd w:val="clear" w:color="auto" w:fill="FFFFFF"/>
        <w:spacing w:after="0" w:line="240" w:lineRule="auto"/>
        <w:rPr>
          <w:rFonts w:asciiTheme="majorBidi" w:eastAsia="Times New Roman" w:hAnsiTheme="majorBidi" w:cstheme="majorBidi"/>
          <w:color w:val="000000"/>
          <w:sz w:val="20"/>
          <w:szCs w:val="24"/>
          <w:lang w:eastAsia="en-GB"/>
        </w:rPr>
      </w:pPr>
    </w:p>
    <w:p w14:paraId="55E6697B" w14:textId="77777777" w:rsidR="001453BD" w:rsidRPr="00E84B2F" w:rsidRDefault="001453BD" w:rsidP="00CE0180">
      <w:pPr>
        <w:rPr>
          <w:rFonts w:asciiTheme="majorBidi" w:hAnsiTheme="majorBidi" w:cstheme="majorBidi"/>
          <w:sz w:val="24"/>
          <w:szCs w:val="24"/>
        </w:rPr>
      </w:pPr>
    </w:p>
    <w:sectPr w:rsidR="001453BD" w:rsidRPr="00E84B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BEFF4" w14:textId="77777777" w:rsidR="003876CB" w:rsidRDefault="003876CB" w:rsidP="00CE0180">
      <w:pPr>
        <w:spacing w:after="0" w:line="240" w:lineRule="auto"/>
      </w:pPr>
      <w:r>
        <w:separator/>
      </w:r>
    </w:p>
  </w:endnote>
  <w:endnote w:type="continuationSeparator" w:id="0">
    <w:p w14:paraId="33AEA981" w14:textId="77777777" w:rsidR="003876CB" w:rsidRDefault="003876CB" w:rsidP="00CE0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PSA88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FreeSerif">
    <w:altName w:val="Malgun Gothic"/>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340025"/>
      <w:docPartObj>
        <w:docPartGallery w:val="Page Numbers (Bottom of Page)"/>
        <w:docPartUnique/>
      </w:docPartObj>
    </w:sdtPr>
    <w:sdtEndPr>
      <w:rPr>
        <w:noProof/>
      </w:rPr>
    </w:sdtEndPr>
    <w:sdtContent>
      <w:p w14:paraId="2BF3C610" w14:textId="77777777" w:rsidR="00100782" w:rsidRDefault="00100782">
        <w:pPr>
          <w:pStyle w:val="Footer"/>
          <w:jc w:val="center"/>
        </w:pPr>
        <w:r>
          <w:fldChar w:fldCharType="begin"/>
        </w:r>
        <w:r>
          <w:instrText xml:space="preserve"> PAGE   \* MERGEFORMAT </w:instrText>
        </w:r>
        <w:r>
          <w:fldChar w:fldCharType="separate"/>
        </w:r>
        <w:r w:rsidR="002F040A">
          <w:rPr>
            <w:noProof/>
          </w:rPr>
          <w:t>10</w:t>
        </w:r>
        <w:r>
          <w:rPr>
            <w:noProof/>
          </w:rPr>
          <w:fldChar w:fldCharType="end"/>
        </w:r>
      </w:p>
    </w:sdtContent>
  </w:sdt>
  <w:p w14:paraId="420220FD" w14:textId="77777777" w:rsidR="00100782" w:rsidRDefault="00100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0EAA0" w14:textId="77777777" w:rsidR="003876CB" w:rsidRDefault="003876CB" w:rsidP="00CE0180">
      <w:pPr>
        <w:spacing w:after="0" w:line="240" w:lineRule="auto"/>
      </w:pPr>
      <w:r>
        <w:separator/>
      </w:r>
    </w:p>
  </w:footnote>
  <w:footnote w:type="continuationSeparator" w:id="0">
    <w:p w14:paraId="0E90D5F6" w14:textId="77777777" w:rsidR="003876CB" w:rsidRDefault="003876CB" w:rsidP="00CE0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88B38" w14:textId="77777777" w:rsidR="00100782" w:rsidRPr="002F657C" w:rsidRDefault="004B7CD7" w:rsidP="002F657C">
    <w:pPr>
      <w:pStyle w:val="Header"/>
      <w:jc w:val="center"/>
    </w:pPr>
    <w:r>
      <w:t>Supplementary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D40"/>
    <w:rsid w:val="00007771"/>
    <w:rsid w:val="00100782"/>
    <w:rsid w:val="001453BD"/>
    <w:rsid w:val="00162564"/>
    <w:rsid w:val="00177973"/>
    <w:rsid w:val="001C7520"/>
    <w:rsid w:val="001D5443"/>
    <w:rsid w:val="00235894"/>
    <w:rsid w:val="00284BE8"/>
    <w:rsid w:val="002852EA"/>
    <w:rsid w:val="00295F23"/>
    <w:rsid w:val="002C3D68"/>
    <w:rsid w:val="002C4647"/>
    <w:rsid w:val="002E267B"/>
    <w:rsid w:val="002F040A"/>
    <w:rsid w:val="002F657C"/>
    <w:rsid w:val="00311351"/>
    <w:rsid w:val="003779FC"/>
    <w:rsid w:val="003876CB"/>
    <w:rsid w:val="00394491"/>
    <w:rsid w:val="003C2DE7"/>
    <w:rsid w:val="003D212A"/>
    <w:rsid w:val="00415060"/>
    <w:rsid w:val="004372D7"/>
    <w:rsid w:val="00437537"/>
    <w:rsid w:val="00467DA1"/>
    <w:rsid w:val="004B7CD7"/>
    <w:rsid w:val="005412F1"/>
    <w:rsid w:val="00596D69"/>
    <w:rsid w:val="006431A4"/>
    <w:rsid w:val="00661413"/>
    <w:rsid w:val="006C5DF4"/>
    <w:rsid w:val="006E7E4F"/>
    <w:rsid w:val="006F4B49"/>
    <w:rsid w:val="007A7378"/>
    <w:rsid w:val="00857D40"/>
    <w:rsid w:val="008B1B12"/>
    <w:rsid w:val="00975429"/>
    <w:rsid w:val="00982961"/>
    <w:rsid w:val="009A00A1"/>
    <w:rsid w:val="009B4F78"/>
    <w:rsid w:val="00A402AA"/>
    <w:rsid w:val="00A8369A"/>
    <w:rsid w:val="00AA681A"/>
    <w:rsid w:val="00AC362C"/>
    <w:rsid w:val="00AD1A45"/>
    <w:rsid w:val="00B3776F"/>
    <w:rsid w:val="00B56690"/>
    <w:rsid w:val="00B97B57"/>
    <w:rsid w:val="00C07D10"/>
    <w:rsid w:val="00C31A0A"/>
    <w:rsid w:val="00C32D1D"/>
    <w:rsid w:val="00C55AE0"/>
    <w:rsid w:val="00CA045D"/>
    <w:rsid w:val="00CC32A6"/>
    <w:rsid w:val="00CE0180"/>
    <w:rsid w:val="00D25621"/>
    <w:rsid w:val="00D31DC4"/>
    <w:rsid w:val="00D565E4"/>
    <w:rsid w:val="00D56EE1"/>
    <w:rsid w:val="00D91730"/>
    <w:rsid w:val="00DC18B7"/>
    <w:rsid w:val="00E31B49"/>
    <w:rsid w:val="00E74443"/>
    <w:rsid w:val="00E84B2F"/>
    <w:rsid w:val="00ED0FC1"/>
    <w:rsid w:val="00EF0F35"/>
    <w:rsid w:val="00F25781"/>
    <w:rsid w:val="00FB6B6F"/>
    <w:rsid w:val="00FC46F6"/>
    <w:rsid w:val="00FC68E3"/>
    <w:rsid w:val="00FD3E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39639"/>
  <w15:chartTrackingRefBased/>
  <w15:docId w15:val="{17D2F7EA-3EC8-4830-B17A-AE268BE3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180"/>
    <w:pPr>
      <w:spacing w:line="256" w:lineRule="auto"/>
    </w:pPr>
  </w:style>
  <w:style w:type="paragraph" w:styleId="Heading2">
    <w:name w:val="heading 2"/>
    <w:basedOn w:val="Normal"/>
    <w:next w:val="Normal"/>
    <w:link w:val="Heading2Char"/>
    <w:qFormat/>
    <w:rsid w:val="00596D69"/>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paragraph" w:styleId="Heading3">
    <w:name w:val="heading 3"/>
    <w:basedOn w:val="Normal"/>
    <w:next w:val="Normal"/>
    <w:link w:val="Heading3Char"/>
    <w:uiPriority w:val="9"/>
    <w:semiHidden/>
    <w:unhideWhenUsed/>
    <w:qFormat/>
    <w:rsid w:val="002F65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C18B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180"/>
  </w:style>
  <w:style w:type="paragraph" w:styleId="Footer">
    <w:name w:val="footer"/>
    <w:basedOn w:val="Normal"/>
    <w:link w:val="FooterChar"/>
    <w:uiPriority w:val="99"/>
    <w:unhideWhenUsed/>
    <w:rsid w:val="00CE0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180"/>
  </w:style>
  <w:style w:type="table" w:styleId="TableGrid">
    <w:name w:val="Table Grid"/>
    <w:basedOn w:val="TableNormal"/>
    <w:uiPriority w:val="39"/>
    <w:rsid w:val="00CE0180"/>
    <w:pPr>
      <w:spacing w:after="0" w:line="240" w:lineRule="auto"/>
    </w:pPr>
    <w:rPr>
      <w:lang w:bidi="fa-I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596D69"/>
    <w:rPr>
      <w:rFonts w:ascii="Times New Roman" w:eastAsia="Times New Roman" w:hAnsi="Times New Roman" w:cs="Times New Roman"/>
      <w:b/>
      <w:bCs/>
      <w:color w:val="000000"/>
      <w:kern w:val="28"/>
      <w:sz w:val="24"/>
      <w:szCs w:val="24"/>
      <w:lang w:val="en-CA" w:eastAsia="en-CA"/>
    </w:rPr>
  </w:style>
  <w:style w:type="table" w:styleId="PlainTable2">
    <w:name w:val="Plain Table 2"/>
    <w:basedOn w:val="TableNormal"/>
    <w:uiPriority w:val="42"/>
    <w:rsid w:val="00E84B2F"/>
    <w:pPr>
      <w:spacing w:after="0" w:line="240" w:lineRule="auto"/>
    </w:pPr>
    <w:rPr>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semiHidden/>
    <w:rsid w:val="00DC18B7"/>
    <w:rPr>
      <w:rFonts w:asciiTheme="majorHAnsi" w:eastAsiaTheme="majorEastAsia" w:hAnsiTheme="majorHAnsi" w:cstheme="majorBidi"/>
      <w:i/>
      <w:iCs/>
      <w:color w:val="2E74B5" w:themeColor="accent1" w:themeShade="BF"/>
    </w:rPr>
  </w:style>
  <w:style w:type="character" w:customStyle="1" w:styleId="label">
    <w:name w:val="label"/>
    <w:basedOn w:val="DefaultParagraphFont"/>
    <w:rsid w:val="00DC18B7"/>
  </w:style>
  <w:style w:type="character" w:customStyle="1" w:styleId="cell-value">
    <w:name w:val="cell-value"/>
    <w:basedOn w:val="DefaultParagraphFont"/>
    <w:rsid w:val="00DC18B7"/>
  </w:style>
  <w:style w:type="character" w:customStyle="1" w:styleId="cell">
    <w:name w:val="cell"/>
    <w:basedOn w:val="DefaultParagraphFont"/>
    <w:rsid w:val="00DC18B7"/>
  </w:style>
  <w:style w:type="character" w:customStyle="1" w:styleId="block">
    <w:name w:val="block"/>
    <w:basedOn w:val="DefaultParagraphFont"/>
    <w:rsid w:val="00DC18B7"/>
  </w:style>
  <w:style w:type="character" w:customStyle="1" w:styleId="quality-sign">
    <w:name w:val="quality-sign"/>
    <w:basedOn w:val="DefaultParagraphFont"/>
    <w:rsid w:val="00DC18B7"/>
  </w:style>
  <w:style w:type="character" w:customStyle="1" w:styleId="quality-text">
    <w:name w:val="quality-text"/>
    <w:basedOn w:val="DefaultParagraphFont"/>
    <w:rsid w:val="00DC18B7"/>
  </w:style>
  <w:style w:type="paragraph" w:styleId="NormalWeb">
    <w:name w:val="Normal (Web)"/>
    <w:basedOn w:val="Normal"/>
    <w:uiPriority w:val="99"/>
    <w:semiHidden/>
    <w:unhideWhenUsed/>
    <w:rsid w:val="00DC18B7"/>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77973"/>
    <w:pPr>
      <w:ind w:left="720"/>
      <w:contextualSpacing/>
    </w:pPr>
  </w:style>
  <w:style w:type="paragraph" w:customStyle="1" w:styleId="Default">
    <w:name w:val="Default"/>
    <w:rsid w:val="00AA681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2F657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4.tiff"/><Relationship Id="rId5" Type="http://schemas.openxmlformats.org/officeDocument/2006/relationships/endnotes" Target="endnotes.xml"/><Relationship Id="rId10" Type="http://schemas.openxmlformats.org/officeDocument/2006/relationships/image" Target="media/image3.tiff"/><Relationship Id="rId4" Type="http://schemas.openxmlformats.org/officeDocument/2006/relationships/footnotes" Target="footnote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3</Pages>
  <Words>2571</Words>
  <Characters>14656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Jayedi</dc:creator>
  <cp:keywords/>
  <dc:description/>
  <cp:lastModifiedBy>Fatemeh Hosseini</cp:lastModifiedBy>
  <cp:revision>39</cp:revision>
  <dcterms:created xsi:type="dcterms:W3CDTF">2020-12-09T13:27:00Z</dcterms:created>
  <dcterms:modified xsi:type="dcterms:W3CDTF">2021-12-09T14:59:00Z</dcterms:modified>
</cp:coreProperties>
</file>