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8BB24E" w14:textId="4C857F00" w:rsidR="009C5920" w:rsidRDefault="009C5920" w:rsidP="00247E69">
      <w:pPr>
        <w:spacing w:after="200" w:line="480" w:lineRule="auto"/>
        <w:jc w:val="both"/>
        <w:rPr>
          <w:rFonts w:eastAsia="Calibri"/>
          <w:b/>
          <w:lang w:eastAsia="en-US"/>
        </w:rPr>
      </w:pPr>
      <w:r w:rsidRPr="009C5920">
        <w:rPr>
          <w:rFonts w:eastAsia="Calibri"/>
          <w:b/>
          <w:lang w:eastAsia="en-US"/>
        </w:rPr>
        <w:t xml:space="preserve">Integrative analyses of genomic and </w:t>
      </w:r>
      <w:proofErr w:type="spellStart"/>
      <w:r w:rsidRPr="009C5920">
        <w:rPr>
          <w:rFonts w:eastAsia="Calibri"/>
          <w:b/>
          <w:lang w:eastAsia="en-US"/>
        </w:rPr>
        <w:t>metabolomic</w:t>
      </w:r>
      <w:proofErr w:type="spellEnd"/>
      <w:r w:rsidRPr="009C5920">
        <w:rPr>
          <w:rFonts w:eastAsia="Calibri"/>
          <w:b/>
          <w:lang w:eastAsia="en-US"/>
        </w:rPr>
        <w:t xml:space="preserve"> data reveal genetic mechanisms associated with carcass merit traits in beef cattle</w:t>
      </w:r>
      <w:bookmarkStart w:id="0" w:name="_GoBack"/>
      <w:bookmarkEnd w:id="0"/>
    </w:p>
    <w:p w14:paraId="1624AFB5" w14:textId="163BCEF1" w:rsidR="00247E69" w:rsidRPr="00247E69" w:rsidRDefault="00247E69" w:rsidP="00247E69">
      <w:pPr>
        <w:spacing w:after="200" w:line="480" w:lineRule="auto"/>
        <w:jc w:val="both"/>
        <w:rPr>
          <w:rFonts w:eastAsia="Calibri"/>
          <w:lang w:eastAsia="en-US"/>
        </w:rPr>
      </w:pPr>
      <w:proofErr w:type="spellStart"/>
      <w:r w:rsidRPr="00247E69">
        <w:rPr>
          <w:rFonts w:eastAsia="Calibri"/>
          <w:lang w:eastAsia="en-US"/>
        </w:rPr>
        <w:t>Jiyuan</w:t>
      </w:r>
      <w:proofErr w:type="spellEnd"/>
      <w:r w:rsidRPr="00247E69">
        <w:rPr>
          <w:rFonts w:eastAsia="Calibri"/>
          <w:lang w:eastAsia="en-US"/>
        </w:rPr>
        <w:t xml:space="preserve"> Li</w:t>
      </w:r>
      <w:r w:rsidRPr="00247E69">
        <w:rPr>
          <w:rFonts w:eastAsia="Calibri"/>
          <w:vertAlign w:val="superscript"/>
          <w:lang w:eastAsia="en-US"/>
        </w:rPr>
        <w:t>1</w:t>
      </w:r>
      <w:r w:rsidRPr="00247E69">
        <w:rPr>
          <w:rFonts w:eastAsia="Calibri"/>
          <w:lang w:eastAsia="en-US"/>
        </w:rPr>
        <w:t xml:space="preserve">, </w:t>
      </w:r>
      <w:proofErr w:type="spellStart"/>
      <w:r w:rsidRPr="00247E69">
        <w:rPr>
          <w:rFonts w:eastAsia="Calibri"/>
          <w:lang w:eastAsia="en-US"/>
        </w:rPr>
        <w:t>Yining</w:t>
      </w:r>
      <w:proofErr w:type="spellEnd"/>
      <w:r w:rsidRPr="00247E69">
        <w:rPr>
          <w:rFonts w:eastAsia="Calibri"/>
          <w:lang w:eastAsia="en-US"/>
        </w:rPr>
        <w:t xml:space="preserve"> Wang</w:t>
      </w:r>
      <w:r w:rsidRPr="00247E69">
        <w:rPr>
          <w:rFonts w:eastAsia="Calibri"/>
          <w:vertAlign w:val="superscript"/>
          <w:lang w:eastAsia="en-US"/>
        </w:rPr>
        <w:t>1</w:t>
      </w:r>
      <w:proofErr w:type="gramStart"/>
      <w:r w:rsidRPr="00247E69">
        <w:rPr>
          <w:rFonts w:eastAsia="Calibri"/>
          <w:vertAlign w:val="superscript"/>
          <w:lang w:eastAsia="en-US"/>
        </w:rPr>
        <w:t>,2</w:t>
      </w:r>
      <w:proofErr w:type="gramEnd"/>
      <w:r w:rsidRPr="00247E69">
        <w:rPr>
          <w:rFonts w:eastAsia="Calibri"/>
          <w:lang w:eastAsia="en-US"/>
        </w:rPr>
        <w:t>, Robert Mukiibi</w:t>
      </w:r>
      <w:r w:rsidRPr="00247E69">
        <w:rPr>
          <w:rFonts w:eastAsia="Calibri"/>
          <w:vertAlign w:val="superscript"/>
          <w:lang w:eastAsia="en-US"/>
        </w:rPr>
        <w:t>3</w:t>
      </w:r>
      <w:r w:rsidRPr="00247E69">
        <w:rPr>
          <w:rFonts w:eastAsia="Calibri"/>
          <w:lang w:eastAsia="en-US"/>
        </w:rPr>
        <w:t>, Brian Karisa</w:t>
      </w:r>
      <w:r w:rsidRPr="00247E69">
        <w:rPr>
          <w:rFonts w:eastAsia="Calibri"/>
          <w:vertAlign w:val="superscript"/>
          <w:lang w:eastAsia="en-US"/>
        </w:rPr>
        <w:t>4</w:t>
      </w:r>
      <w:r w:rsidRPr="00247E69">
        <w:rPr>
          <w:rFonts w:eastAsia="Calibri"/>
          <w:lang w:eastAsia="en-US"/>
        </w:rPr>
        <w:t>, Graham S. Plastow</w:t>
      </w:r>
      <w:r w:rsidRPr="00247E69">
        <w:rPr>
          <w:rFonts w:eastAsia="Calibri"/>
          <w:vertAlign w:val="superscript"/>
          <w:lang w:eastAsia="en-US"/>
        </w:rPr>
        <w:t>1</w:t>
      </w:r>
      <w:r w:rsidRPr="00247E69">
        <w:rPr>
          <w:rFonts w:eastAsia="Calibri"/>
          <w:lang w:eastAsia="en-US"/>
        </w:rPr>
        <w:t xml:space="preserve">*, </w:t>
      </w:r>
      <w:proofErr w:type="spellStart"/>
      <w:r w:rsidRPr="00247E69">
        <w:rPr>
          <w:rFonts w:eastAsia="Calibri"/>
          <w:lang w:eastAsia="en-US"/>
        </w:rPr>
        <w:t>Changxi</w:t>
      </w:r>
      <w:proofErr w:type="spellEnd"/>
      <w:r w:rsidRPr="00247E69">
        <w:rPr>
          <w:rFonts w:eastAsia="Calibri"/>
          <w:lang w:eastAsia="en-US"/>
        </w:rPr>
        <w:t xml:space="preserve"> Li</w:t>
      </w:r>
      <w:r w:rsidRPr="00247E69">
        <w:rPr>
          <w:rFonts w:eastAsia="Calibri"/>
          <w:vertAlign w:val="superscript"/>
          <w:lang w:eastAsia="en-US"/>
        </w:rPr>
        <w:t>1,2</w:t>
      </w:r>
      <w:r w:rsidR="00A135FE">
        <w:rPr>
          <w:rFonts w:eastAsia="Calibri"/>
          <w:lang w:eastAsia="en-US"/>
        </w:rPr>
        <w:t>*</w:t>
      </w:r>
    </w:p>
    <w:p w14:paraId="52593F49" w14:textId="75201C8A" w:rsidR="00247E69" w:rsidRDefault="00247E69" w:rsidP="00247E69">
      <w:pPr>
        <w:spacing w:after="200" w:line="480" w:lineRule="auto"/>
        <w:jc w:val="both"/>
        <w:rPr>
          <w:rFonts w:eastAsia="Calibri"/>
          <w:lang w:eastAsia="en-US"/>
        </w:rPr>
      </w:pPr>
      <w:r w:rsidRPr="00247E69">
        <w:rPr>
          <w:rFonts w:eastAsia="Calibri"/>
          <w:vertAlign w:val="superscript"/>
          <w:lang w:eastAsia="en-US"/>
        </w:rPr>
        <w:t>1</w:t>
      </w:r>
      <w:r w:rsidRPr="00247E69">
        <w:rPr>
          <w:rFonts w:eastAsia="Calibri"/>
          <w:lang w:eastAsia="en-US"/>
        </w:rPr>
        <w:t>Department of Agriculture, Food &amp; Nutritional Science, University of Alberta, Edmonton, Alberta, Canada</w:t>
      </w:r>
      <w:r w:rsidR="00583AF9">
        <w:rPr>
          <w:rFonts w:eastAsia="Calibri"/>
          <w:lang w:eastAsia="en-US"/>
        </w:rPr>
        <w:t>,</w:t>
      </w:r>
      <w:r w:rsidR="00583AF9" w:rsidRPr="00583AF9">
        <w:t xml:space="preserve"> </w:t>
      </w:r>
      <w:r w:rsidR="00583AF9" w:rsidRPr="00583AF9">
        <w:rPr>
          <w:rFonts w:eastAsia="Calibri"/>
          <w:lang w:eastAsia="en-US"/>
        </w:rPr>
        <w:t>T6G 2P5</w:t>
      </w:r>
      <w:r w:rsidR="00CD663B">
        <w:rPr>
          <w:rFonts w:eastAsia="Calibri"/>
          <w:lang w:eastAsia="en-US"/>
        </w:rPr>
        <w:t xml:space="preserve">, </w:t>
      </w:r>
      <w:r w:rsidRPr="00247E69">
        <w:rPr>
          <w:rFonts w:eastAsia="Calibri"/>
          <w:vertAlign w:val="superscript"/>
          <w:lang w:eastAsia="en-US"/>
        </w:rPr>
        <w:t>2</w:t>
      </w:r>
      <w:r w:rsidRPr="00247E69">
        <w:rPr>
          <w:rFonts w:eastAsia="Calibri"/>
          <w:lang w:eastAsia="en-US"/>
        </w:rPr>
        <w:t>Lacombe Research and Development Centre, Agriculture and Agri-food Canada, Lacombe, Alberta, Canada</w:t>
      </w:r>
      <w:r w:rsidR="00583AF9">
        <w:rPr>
          <w:rFonts w:eastAsia="Calibri"/>
          <w:lang w:eastAsia="en-US"/>
        </w:rPr>
        <w:t>,</w:t>
      </w:r>
      <w:r w:rsidR="00583AF9" w:rsidRPr="00583AF9">
        <w:t xml:space="preserve"> </w:t>
      </w:r>
      <w:r w:rsidR="00583AF9" w:rsidRPr="00583AF9">
        <w:rPr>
          <w:rFonts w:eastAsia="Calibri"/>
          <w:lang w:eastAsia="en-US"/>
        </w:rPr>
        <w:t>T4L 1W1</w:t>
      </w:r>
      <w:r w:rsidR="00CD663B">
        <w:rPr>
          <w:rFonts w:eastAsia="Calibri"/>
          <w:lang w:eastAsia="en-US"/>
        </w:rPr>
        <w:t xml:space="preserve">, </w:t>
      </w:r>
      <w:r w:rsidRPr="00247E69">
        <w:rPr>
          <w:rFonts w:eastAsia="Calibri"/>
          <w:vertAlign w:val="superscript"/>
          <w:lang w:eastAsia="en-US"/>
        </w:rPr>
        <w:t>3</w:t>
      </w:r>
      <w:r w:rsidRPr="00247E69">
        <w:rPr>
          <w:rFonts w:eastAsia="Calibri"/>
          <w:lang w:eastAsia="en-US"/>
        </w:rPr>
        <w:t>The Roslin Institute and Royal (Dick) School of Veterinary Studies, University of Edinburgh, Edinburgh, Scotland, UK</w:t>
      </w:r>
      <w:r w:rsidR="00583AF9">
        <w:rPr>
          <w:rFonts w:eastAsia="Calibri"/>
          <w:lang w:eastAsia="en-US"/>
        </w:rPr>
        <w:t>,</w:t>
      </w:r>
      <w:r w:rsidR="00583AF9" w:rsidRPr="00583AF9">
        <w:t xml:space="preserve"> </w:t>
      </w:r>
      <w:r w:rsidR="00583AF9" w:rsidRPr="00583AF9">
        <w:rPr>
          <w:rFonts w:eastAsia="Calibri"/>
          <w:lang w:eastAsia="en-US"/>
        </w:rPr>
        <w:t>EH25 9RG</w:t>
      </w:r>
      <w:r w:rsidR="00CD663B">
        <w:rPr>
          <w:rFonts w:eastAsia="Calibri"/>
          <w:lang w:eastAsia="en-US"/>
        </w:rPr>
        <w:t xml:space="preserve">, </w:t>
      </w:r>
      <w:r w:rsidRPr="00247E69">
        <w:rPr>
          <w:rFonts w:eastAsia="Calibri"/>
          <w:vertAlign w:val="superscript"/>
          <w:lang w:eastAsia="en-US"/>
        </w:rPr>
        <w:t>4</w:t>
      </w:r>
      <w:r w:rsidRPr="00247E69">
        <w:rPr>
          <w:rFonts w:eastAsia="Calibri"/>
          <w:lang w:eastAsia="en-US"/>
        </w:rPr>
        <w:t>Ministry of Agriculture and Forestry, Edmonton, Alberta, Canada</w:t>
      </w:r>
      <w:r w:rsidR="00583AF9">
        <w:rPr>
          <w:rFonts w:eastAsia="Calibri"/>
          <w:lang w:eastAsia="en-US"/>
        </w:rPr>
        <w:t>,</w:t>
      </w:r>
      <w:r w:rsidR="00583AF9" w:rsidRPr="00583AF9">
        <w:t xml:space="preserve"> </w:t>
      </w:r>
      <w:r w:rsidR="00583AF9" w:rsidRPr="00583AF9">
        <w:rPr>
          <w:rFonts w:eastAsia="Calibri"/>
          <w:lang w:eastAsia="en-US"/>
        </w:rPr>
        <w:t>T6N 1E4</w:t>
      </w:r>
    </w:p>
    <w:p w14:paraId="0F7EA468" w14:textId="77777777" w:rsidR="00A135FE" w:rsidRPr="00247E69" w:rsidRDefault="00A135FE" w:rsidP="00247E69">
      <w:pPr>
        <w:spacing w:after="200" w:line="480" w:lineRule="auto"/>
        <w:jc w:val="both"/>
        <w:rPr>
          <w:rFonts w:eastAsia="Calibri"/>
          <w:lang w:eastAsia="en-US"/>
        </w:rPr>
      </w:pPr>
    </w:p>
    <w:p w14:paraId="44DDBE71" w14:textId="77777777" w:rsidR="00247E69" w:rsidRPr="00247E69" w:rsidRDefault="00247E69" w:rsidP="00247E69">
      <w:pPr>
        <w:spacing w:after="200" w:line="480" w:lineRule="auto"/>
        <w:jc w:val="both"/>
        <w:rPr>
          <w:rFonts w:eastAsia="Calibri"/>
          <w:lang w:eastAsia="en-US"/>
        </w:rPr>
      </w:pPr>
      <w:r w:rsidRPr="00247E69">
        <w:rPr>
          <w:rFonts w:eastAsia="Calibri"/>
          <w:lang w:eastAsia="en-US"/>
        </w:rPr>
        <w:t xml:space="preserve">Correspondence and requests for materials should be addressed to </w:t>
      </w:r>
      <w:proofErr w:type="spellStart"/>
      <w:r w:rsidRPr="00247E69">
        <w:rPr>
          <w:rFonts w:eastAsia="Calibri"/>
          <w:lang w:eastAsia="en-US"/>
        </w:rPr>
        <w:t>Changxi</w:t>
      </w:r>
      <w:proofErr w:type="spellEnd"/>
      <w:r w:rsidRPr="00247E69">
        <w:rPr>
          <w:rFonts w:eastAsia="Calibri"/>
          <w:lang w:eastAsia="en-US"/>
        </w:rPr>
        <w:t xml:space="preserve"> Li (</w:t>
      </w:r>
      <w:proofErr w:type="gramStart"/>
      <w:r w:rsidRPr="00247E69">
        <w:rPr>
          <w:rFonts w:eastAsia="Calibri"/>
          <w:u w:val="single"/>
          <w:lang w:eastAsia="en-US"/>
        </w:rPr>
        <w:t>changxi.li@agr.gc.ca</w:t>
      </w:r>
      <w:r w:rsidRPr="00247E69">
        <w:rPr>
          <w:rFonts w:eastAsia="Calibri"/>
          <w:lang w:eastAsia="en-US"/>
        </w:rPr>
        <w:t xml:space="preserve"> )</w:t>
      </w:r>
      <w:proofErr w:type="gramEnd"/>
      <w:r w:rsidRPr="00247E69">
        <w:rPr>
          <w:rFonts w:eastAsia="Calibri"/>
          <w:lang w:eastAsia="en-US"/>
        </w:rPr>
        <w:t xml:space="preserve"> or Graham </w:t>
      </w:r>
      <w:proofErr w:type="spellStart"/>
      <w:r w:rsidRPr="00247E69">
        <w:rPr>
          <w:rFonts w:eastAsia="Calibri"/>
          <w:lang w:eastAsia="en-US"/>
        </w:rPr>
        <w:t>Plastow</w:t>
      </w:r>
      <w:proofErr w:type="spellEnd"/>
      <w:r w:rsidRPr="00247E69">
        <w:rPr>
          <w:rFonts w:eastAsia="Calibri"/>
          <w:lang w:eastAsia="en-US"/>
        </w:rPr>
        <w:t xml:space="preserve"> (</w:t>
      </w:r>
      <w:r w:rsidRPr="00247E69">
        <w:rPr>
          <w:rFonts w:eastAsia="Calibri"/>
          <w:u w:val="single"/>
          <w:lang w:eastAsia="en-US"/>
        </w:rPr>
        <w:t>plastow@ualberta.ca</w:t>
      </w:r>
      <w:r w:rsidRPr="00247E69">
        <w:rPr>
          <w:rFonts w:eastAsia="Calibri"/>
          <w:lang w:eastAsia="en-US"/>
        </w:rPr>
        <w:t>)</w:t>
      </w:r>
    </w:p>
    <w:p w14:paraId="462FE95B" w14:textId="18637D1D" w:rsidR="00560FE1" w:rsidRDefault="00560FE1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3BC38353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5691CD0F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3274A459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3FD1B363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6ADBBA9F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0A9367EA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5406431D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0F4997D7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1552C097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5B0E6609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526D4E25" w14:textId="77777777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</w:p>
    <w:p w14:paraId="465BCA57" w14:textId="051FE46F" w:rsidR="00247E69" w:rsidRDefault="00247E69" w:rsidP="00560FE1">
      <w:pPr>
        <w:tabs>
          <w:tab w:val="left" w:pos="3686"/>
        </w:tabs>
        <w:jc w:val="both"/>
        <w:rPr>
          <w:b/>
          <w:bCs/>
          <w:noProof/>
          <w:lang w:eastAsia="en-CA"/>
        </w:rPr>
      </w:pPr>
      <w:r>
        <w:rPr>
          <w:b/>
          <w:bCs/>
          <w:noProof/>
          <w:lang w:eastAsia="en-CA"/>
        </w:rPr>
        <w:lastRenderedPageBreak/>
        <w:drawing>
          <wp:inline distT="0" distB="0" distL="0" distR="0" wp14:anchorId="338B1CC3" wp14:editId="099367BB">
            <wp:extent cx="5943600" cy="5856605"/>
            <wp:effectExtent l="0" t="0" r="0" b="0"/>
            <wp:docPr id="1" name="Picture 1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Diagram, venn 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E50D5" w14:textId="77777777" w:rsidR="00247E69" w:rsidRDefault="00247E69" w:rsidP="00560FE1">
      <w:pPr>
        <w:tabs>
          <w:tab w:val="left" w:pos="3686"/>
        </w:tabs>
        <w:jc w:val="both"/>
      </w:pPr>
    </w:p>
    <w:p w14:paraId="6B1C82EA" w14:textId="77777777" w:rsidR="00247E69" w:rsidRDefault="00247E69" w:rsidP="00560FE1">
      <w:pPr>
        <w:tabs>
          <w:tab w:val="left" w:pos="3686"/>
        </w:tabs>
        <w:jc w:val="both"/>
      </w:pPr>
    </w:p>
    <w:p w14:paraId="3FD72B37" w14:textId="77777777" w:rsidR="00247E69" w:rsidRDefault="00247E69" w:rsidP="00560FE1">
      <w:pPr>
        <w:tabs>
          <w:tab w:val="left" w:pos="3686"/>
        </w:tabs>
        <w:jc w:val="both"/>
      </w:pPr>
    </w:p>
    <w:p w14:paraId="06688E82" w14:textId="742FD316" w:rsidR="00247E69" w:rsidRDefault="00247E69" w:rsidP="00560FE1">
      <w:pPr>
        <w:tabs>
          <w:tab w:val="left" w:pos="3686"/>
        </w:tabs>
        <w:jc w:val="both"/>
      </w:pPr>
      <w:r w:rsidRPr="00560FE1">
        <w:rPr>
          <w:b/>
          <w:bCs/>
        </w:rPr>
        <w:t>Figure S1</w:t>
      </w:r>
      <w:r>
        <w:t xml:space="preserve"> </w:t>
      </w:r>
      <w:r w:rsidRPr="00560FE1">
        <w:t xml:space="preserve">Uniquely common candidate genes for </w:t>
      </w:r>
      <w:r>
        <w:t>carcass merit</w:t>
      </w:r>
      <w:r w:rsidRPr="00560FE1">
        <w:t xml:space="preserve"> traits in a beef cattle multibreed population</w:t>
      </w:r>
    </w:p>
    <w:p w14:paraId="345BAEC2" w14:textId="77777777" w:rsidR="00247E69" w:rsidRDefault="00247E69" w:rsidP="00560FE1">
      <w:pPr>
        <w:tabs>
          <w:tab w:val="left" w:pos="3686"/>
        </w:tabs>
        <w:jc w:val="both"/>
      </w:pPr>
    </w:p>
    <w:p w14:paraId="3C4C252A" w14:textId="77777777" w:rsidR="00247E69" w:rsidRDefault="00247E69" w:rsidP="00560FE1">
      <w:pPr>
        <w:tabs>
          <w:tab w:val="left" w:pos="3686"/>
        </w:tabs>
        <w:jc w:val="both"/>
      </w:pPr>
    </w:p>
    <w:p w14:paraId="503A8A2F" w14:textId="77777777" w:rsidR="00247E69" w:rsidRDefault="00247E69" w:rsidP="00560FE1">
      <w:pPr>
        <w:tabs>
          <w:tab w:val="left" w:pos="3686"/>
        </w:tabs>
        <w:jc w:val="both"/>
      </w:pPr>
    </w:p>
    <w:p w14:paraId="70D40350" w14:textId="77777777" w:rsidR="00247E69" w:rsidRDefault="00247E69" w:rsidP="00560FE1">
      <w:pPr>
        <w:tabs>
          <w:tab w:val="left" w:pos="3686"/>
        </w:tabs>
        <w:jc w:val="both"/>
      </w:pPr>
    </w:p>
    <w:p w14:paraId="109016E4" w14:textId="77777777" w:rsidR="00247E69" w:rsidRDefault="00247E69" w:rsidP="00560FE1">
      <w:pPr>
        <w:tabs>
          <w:tab w:val="left" w:pos="3686"/>
        </w:tabs>
        <w:jc w:val="both"/>
      </w:pPr>
    </w:p>
    <w:p w14:paraId="02CAE201" w14:textId="77777777" w:rsidR="00247E69" w:rsidRDefault="00247E69" w:rsidP="00560FE1">
      <w:pPr>
        <w:tabs>
          <w:tab w:val="left" w:pos="3686"/>
        </w:tabs>
        <w:jc w:val="both"/>
      </w:pPr>
    </w:p>
    <w:p w14:paraId="34C6EA69" w14:textId="77777777" w:rsidR="00247E69" w:rsidRDefault="00247E69" w:rsidP="00560FE1">
      <w:pPr>
        <w:tabs>
          <w:tab w:val="left" w:pos="3686"/>
        </w:tabs>
        <w:jc w:val="both"/>
      </w:pPr>
    </w:p>
    <w:p w14:paraId="4E1B8FBE" w14:textId="77777777" w:rsidR="00247E69" w:rsidRDefault="00247E69" w:rsidP="00560FE1">
      <w:pPr>
        <w:tabs>
          <w:tab w:val="left" w:pos="3686"/>
        </w:tabs>
        <w:jc w:val="both"/>
      </w:pPr>
    </w:p>
    <w:p w14:paraId="491B9C2B" w14:textId="2E8241C8" w:rsidR="0061474C" w:rsidRPr="0061474C" w:rsidRDefault="0061474C" w:rsidP="0061474C">
      <w:pPr>
        <w:tabs>
          <w:tab w:val="left" w:pos="4186"/>
        </w:tabs>
      </w:pPr>
    </w:p>
    <w:p w14:paraId="500FB9FD" w14:textId="0B12105B" w:rsidR="0061474C" w:rsidRDefault="0061474C" w:rsidP="0061474C">
      <w:pPr>
        <w:jc w:val="center"/>
      </w:pPr>
    </w:p>
    <w:p w14:paraId="5170112A" w14:textId="77777777" w:rsidR="00EB580F" w:rsidRPr="0061474C" w:rsidRDefault="00EB580F" w:rsidP="0061474C">
      <w:pPr>
        <w:jc w:val="center"/>
      </w:pPr>
    </w:p>
    <w:p w14:paraId="033BDB21" w14:textId="3021F347" w:rsidR="00DE0195" w:rsidRDefault="00C3548C" w:rsidP="00DE0195">
      <w:pPr>
        <w:tabs>
          <w:tab w:val="left" w:pos="3686"/>
        </w:tabs>
      </w:pPr>
      <w:r>
        <w:rPr>
          <w:noProof/>
          <w:lang w:eastAsia="en-CA"/>
        </w:rPr>
        <w:drawing>
          <wp:inline distT="0" distB="0" distL="0" distR="0" wp14:anchorId="217EA77D" wp14:editId="3CD74C60">
            <wp:extent cx="5943600" cy="5856605"/>
            <wp:effectExtent l="0" t="0" r="0" b="0"/>
            <wp:docPr id="13" name="Picture 13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Diagram, venn 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5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AE311" w14:textId="6E4E58B3" w:rsidR="00957537" w:rsidRDefault="000D04FF" w:rsidP="000D04FF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 w:rsidR="00075A2A">
        <w:rPr>
          <w:b/>
          <w:bCs/>
        </w:rPr>
        <w:t>2</w:t>
      </w:r>
      <w:r>
        <w:t xml:space="preserve"> </w:t>
      </w:r>
      <w:r w:rsidRPr="00560FE1">
        <w:t xml:space="preserve">Uniquely common </w:t>
      </w:r>
      <w:r>
        <w:t>biological functions</w:t>
      </w:r>
      <w:r w:rsidRPr="00560FE1">
        <w:t xml:space="preserve"> for </w:t>
      </w:r>
      <w:r w:rsidR="00EB580F">
        <w:t>carcass merit</w:t>
      </w:r>
      <w:r w:rsidRPr="00560FE1">
        <w:t xml:space="preserve"> traits in a beef cattle multibreed population</w:t>
      </w:r>
    </w:p>
    <w:p w14:paraId="4EADC8FB" w14:textId="77777777" w:rsidR="00957537" w:rsidRDefault="00957537">
      <w:r>
        <w:br w:type="page"/>
      </w:r>
    </w:p>
    <w:p w14:paraId="39618C40" w14:textId="77777777" w:rsidR="000D04FF" w:rsidRDefault="000D04FF" w:rsidP="000D04FF">
      <w:pPr>
        <w:tabs>
          <w:tab w:val="left" w:pos="3686"/>
        </w:tabs>
        <w:jc w:val="both"/>
      </w:pPr>
    </w:p>
    <w:p w14:paraId="7E34909D" w14:textId="7B507900" w:rsidR="00957537" w:rsidRDefault="00957537" w:rsidP="000D04FF">
      <w:pPr>
        <w:tabs>
          <w:tab w:val="left" w:pos="3686"/>
        </w:tabs>
        <w:jc w:val="both"/>
      </w:pPr>
      <w:r>
        <w:rPr>
          <w:noProof/>
          <w:lang w:eastAsia="en-CA"/>
        </w:rPr>
        <w:drawing>
          <wp:inline distT="0" distB="0" distL="0" distR="0" wp14:anchorId="7D3F6EF3" wp14:editId="501F7BAA">
            <wp:extent cx="5943600" cy="2971800"/>
            <wp:effectExtent l="0" t="0" r="0" b="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EE47E" w14:textId="63697B87" w:rsidR="00957537" w:rsidRDefault="00957537" w:rsidP="00F41188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7FAEAD35" wp14:editId="7FA3D8C4">
            <wp:extent cx="4730262" cy="4730262"/>
            <wp:effectExtent l="0" t="0" r="0" b="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5506" cy="476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FB28D" w14:textId="571A0F88" w:rsidR="00F41188" w:rsidRDefault="00957537" w:rsidP="00957537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3</w:t>
      </w:r>
      <w:r>
        <w:t xml:space="preserve"> </w:t>
      </w:r>
      <w:r w:rsidR="00F41188">
        <w:t>Manhattan plot and QQ plot for acetic acid</w:t>
      </w:r>
    </w:p>
    <w:p w14:paraId="1DD2C314" w14:textId="77777777" w:rsidR="00F41188" w:rsidRDefault="00F41188">
      <w:r>
        <w:br w:type="page"/>
      </w:r>
    </w:p>
    <w:p w14:paraId="1BF668AA" w14:textId="5407B66C" w:rsidR="00957537" w:rsidRPr="00560FE1" w:rsidRDefault="002932CF" w:rsidP="00957537">
      <w:pPr>
        <w:tabs>
          <w:tab w:val="left" w:pos="3686"/>
        </w:tabs>
        <w:jc w:val="both"/>
      </w:pPr>
      <w:r>
        <w:rPr>
          <w:noProof/>
          <w:lang w:eastAsia="en-CA"/>
        </w:rPr>
        <w:lastRenderedPageBreak/>
        <w:drawing>
          <wp:inline distT="0" distB="0" distL="0" distR="0" wp14:anchorId="46EE22E1" wp14:editId="27524B9E">
            <wp:extent cx="5943600" cy="2971800"/>
            <wp:effectExtent l="0" t="0" r="0" b="0"/>
            <wp:docPr id="5" name="Picture 5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4C767" w14:textId="3F38A503" w:rsidR="00957537" w:rsidRDefault="002932CF" w:rsidP="002932CF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0914FA92" wp14:editId="4CA2F751">
            <wp:extent cx="4800600" cy="4800600"/>
            <wp:effectExtent l="0" t="0" r="0" b="0"/>
            <wp:docPr id="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line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567" cy="480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463D6" w14:textId="75686A93" w:rsidR="002932CF" w:rsidRDefault="002932CF" w:rsidP="002932CF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4</w:t>
      </w:r>
      <w:r>
        <w:t xml:space="preserve"> Manhattan plot and QQ plot for citric acid</w:t>
      </w:r>
    </w:p>
    <w:p w14:paraId="41CD8363" w14:textId="77777777" w:rsidR="008D14F3" w:rsidRDefault="008D14F3" w:rsidP="002932CF">
      <w:pPr>
        <w:tabs>
          <w:tab w:val="left" w:pos="3686"/>
        </w:tabs>
        <w:jc w:val="both"/>
      </w:pPr>
    </w:p>
    <w:p w14:paraId="7B1F3EAD" w14:textId="2B8DF1D8" w:rsidR="002932CF" w:rsidRDefault="008D14F3" w:rsidP="000D04FF">
      <w:pPr>
        <w:tabs>
          <w:tab w:val="left" w:pos="3686"/>
        </w:tabs>
        <w:jc w:val="both"/>
      </w:pPr>
      <w:r>
        <w:rPr>
          <w:noProof/>
          <w:lang w:eastAsia="en-CA"/>
        </w:rPr>
        <w:lastRenderedPageBreak/>
        <w:drawing>
          <wp:inline distT="0" distB="0" distL="0" distR="0" wp14:anchorId="22E47C45" wp14:editId="6073FF93">
            <wp:extent cx="5943600" cy="2971800"/>
            <wp:effectExtent l="0" t="0" r="0" b="0"/>
            <wp:docPr id="7" name="Picture 7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EA1E6" w14:textId="5C652799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54BCB1B2" wp14:editId="05828992">
            <wp:extent cx="4826977" cy="4826977"/>
            <wp:effectExtent l="0" t="0" r="0" b="0"/>
            <wp:docPr id="9" name="Picture 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line 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381" cy="4838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CDC5" w14:textId="1FC0E177" w:rsidR="008D14F3" w:rsidRDefault="008D14F3" w:rsidP="008D14F3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5</w:t>
      </w:r>
      <w:r>
        <w:t xml:space="preserve"> Manhattan plot and QQ plot for choline</w:t>
      </w:r>
    </w:p>
    <w:p w14:paraId="4B114FC3" w14:textId="444F04A3" w:rsidR="008D14F3" w:rsidRDefault="008D14F3" w:rsidP="008D14F3">
      <w:pPr>
        <w:ind w:firstLine="720"/>
      </w:pPr>
      <w:r>
        <w:rPr>
          <w:noProof/>
          <w:lang w:eastAsia="en-CA"/>
        </w:rPr>
        <w:lastRenderedPageBreak/>
        <w:drawing>
          <wp:inline distT="0" distB="0" distL="0" distR="0" wp14:anchorId="4FCE033B" wp14:editId="31B9E995">
            <wp:extent cx="5943600" cy="2971800"/>
            <wp:effectExtent l="0" t="0" r="0" b="0"/>
            <wp:docPr id="10" name="Picture 1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1BF1A" w14:textId="2FAD048E" w:rsidR="008D14F3" w:rsidRDefault="008D14F3" w:rsidP="008D14F3">
      <w:pPr>
        <w:ind w:firstLine="720"/>
        <w:jc w:val="center"/>
      </w:pPr>
      <w:r>
        <w:rPr>
          <w:noProof/>
          <w:lang w:eastAsia="en-CA"/>
        </w:rPr>
        <w:drawing>
          <wp:inline distT="0" distB="0" distL="0" distR="0" wp14:anchorId="3DDA94A0" wp14:editId="01C56903">
            <wp:extent cx="4774223" cy="4774223"/>
            <wp:effectExtent l="0" t="0" r="1270" b="1270"/>
            <wp:docPr id="12" name="Picture 12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line chart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4606" cy="480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48B9D" w14:textId="2492F25A" w:rsidR="008D14F3" w:rsidRDefault="008D14F3" w:rsidP="008D14F3"/>
    <w:p w14:paraId="18C0DBA9" w14:textId="1E8C773C" w:rsidR="008D14F3" w:rsidRDefault="008D14F3" w:rsidP="008D14F3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6</w:t>
      </w:r>
      <w:r>
        <w:t xml:space="preserve"> Manhattan plot and QQ plot for D-glucose</w:t>
      </w:r>
    </w:p>
    <w:p w14:paraId="0DC6FB7D" w14:textId="6556675D" w:rsidR="008D14F3" w:rsidRDefault="008D14F3" w:rsidP="008D14F3">
      <w:pPr>
        <w:tabs>
          <w:tab w:val="left" w:pos="3686"/>
        </w:tabs>
        <w:jc w:val="both"/>
      </w:pPr>
      <w:r>
        <w:rPr>
          <w:noProof/>
          <w:lang w:eastAsia="en-CA"/>
        </w:rPr>
        <w:lastRenderedPageBreak/>
        <w:drawing>
          <wp:inline distT="0" distB="0" distL="0" distR="0" wp14:anchorId="7AB327D0" wp14:editId="5F80A568">
            <wp:extent cx="5943600" cy="2971800"/>
            <wp:effectExtent l="0" t="0" r="0" b="0"/>
            <wp:docPr id="14" name="Picture 1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Chart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839CB" w14:textId="77777777" w:rsidR="008D14F3" w:rsidRDefault="008D14F3" w:rsidP="008D14F3">
      <w:pPr>
        <w:tabs>
          <w:tab w:val="left" w:pos="3686"/>
        </w:tabs>
        <w:jc w:val="both"/>
      </w:pPr>
    </w:p>
    <w:p w14:paraId="34681A2C" w14:textId="75F03A01" w:rsidR="008D14F3" w:rsidRDefault="008D14F3" w:rsidP="008D14F3">
      <w:pPr>
        <w:jc w:val="center"/>
      </w:pPr>
      <w:r>
        <w:rPr>
          <w:noProof/>
          <w:lang w:eastAsia="en-CA"/>
        </w:rPr>
        <w:drawing>
          <wp:inline distT="0" distB="0" distL="0" distR="0" wp14:anchorId="130A8CEB" wp14:editId="2D8D2685">
            <wp:extent cx="4607169" cy="4607169"/>
            <wp:effectExtent l="0" t="0" r="3175" b="3175"/>
            <wp:docPr id="15" name="Picture 1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hart, line chart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960" cy="462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E3220" w14:textId="3AD66085" w:rsidR="008D14F3" w:rsidRDefault="008D14F3" w:rsidP="008D14F3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7</w:t>
      </w:r>
      <w:r>
        <w:t xml:space="preserve"> Manhattan plot and QQ plot for glycine</w:t>
      </w:r>
    </w:p>
    <w:p w14:paraId="4D41A695" w14:textId="6AA07AEB" w:rsidR="008D14F3" w:rsidRDefault="008D14F3" w:rsidP="008D14F3">
      <w:pPr>
        <w:tabs>
          <w:tab w:val="left" w:pos="3686"/>
        </w:tabs>
        <w:jc w:val="both"/>
      </w:pPr>
    </w:p>
    <w:p w14:paraId="29986C94" w14:textId="74F9F05F" w:rsidR="008D14F3" w:rsidRDefault="008D14F3" w:rsidP="008D14F3">
      <w:pPr>
        <w:tabs>
          <w:tab w:val="left" w:pos="3686"/>
        </w:tabs>
        <w:jc w:val="both"/>
      </w:pPr>
      <w:r>
        <w:rPr>
          <w:noProof/>
          <w:lang w:eastAsia="en-CA"/>
        </w:rPr>
        <w:lastRenderedPageBreak/>
        <w:drawing>
          <wp:inline distT="0" distB="0" distL="0" distR="0" wp14:anchorId="46F1012C" wp14:editId="1E59C57C">
            <wp:extent cx="5943600" cy="2971800"/>
            <wp:effectExtent l="0" t="0" r="0" b="0"/>
            <wp:docPr id="16" name="Picture 16" descr="Char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Chart&#10;&#10;Description automatically generated with low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73E9" w14:textId="511742FC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13DA8B41" wp14:editId="4E13DFF2">
            <wp:extent cx="4826977" cy="4826977"/>
            <wp:effectExtent l="0" t="0" r="0" b="0"/>
            <wp:docPr id="17" name="Picture 1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Chart, line chart&#10;&#10;Description automatically generated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158" cy="4844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F05D" w14:textId="33BFD20C" w:rsidR="008D14F3" w:rsidRDefault="008D14F3" w:rsidP="008D14F3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8</w:t>
      </w:r>
      <w:r>
        <w:t xml:space="preserve"> Manhattan plot and QQ plot for glycerol</w:t>
      </w:r>
    </w:p>
    <w:p w14:paraId="60E9EF39" w14:textId="098B47E2" w:rsidR="008D14F3" w:rsidRDefault="008D14F3" w:rsidP="008D14F3">
      <w:pPr>
        <w:tabs>
          <w:tab w:val="left" w:pos="3686"/>
        </w:tabs>
        <w:jc w:val="both"/>
      </w:pPr>
    </w:p>
    <w:p w14:paraId="3F516B57" w14:textId="2C57DCE0" w:rsidR="008D14F3" w:rsidRDefault="008D14F3" w:rsidP="008D14F3">
      <w:pPr>
        <w:tabs>
          <w:tab w:val="left" w:pos="3686"/>
        </w:tabs>
        <w:jc w:val="both"/>
      </w:pPr>
      <w:r>
        <w:rPr>
          <w:noProof/>
          <w:lang w:eastAsia="en-CA"/>
        </w:rPr>
        <w:lastRenderedPageBreak/>
        <w:drawing>
          <wp:inline distT="0" distB="0" distL="0" distR="0" wp14:anchorId="72F7B688" wp14:editId="4B30DB3F">
            <wp:extent cx="5943600" cy="2971800"/>
            <wp:effectExtent l="0" t="0" r="0" b="0"/>
            <wp:docPr id="18" name="Picture 18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Chart&#10;&#10;Description automatically generated with medium confidence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140D0" w14:textId="77777777" w:rsidR="008D14F3" w:rsidRDefault="008D14F3" w:rsidP="008D14F3">
      <w:pPr>
        <w:tabs>
          <w:tab w:val="left" w:pos="3686"/>
        </w:tabs>
        <w:jc w:val="both"/>
      </w:pPr>
    </w:p>
    <w:p w14:paraId="047197C4" w14:textId="63BBC8BD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70D7A076" wp14:editId="24942E2A">
            <wp:extent cx="4712384" cy="4712384"/>
            <wp:effectExtent l="0" t="0" r="0" b="0"/>
            <wp:docPr id="19" name="Picture 1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Chart, line chart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8069" cy="472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0DF71" w14:textId="0446C8C6" w:rsidR="008D14F3" w:rsidRDefault="008D14F3" w:rsidP="008D14F3">
      <w:pPr>
        <w:tabs>
          <w:tab w:val="left" w:pos="3686"/>
        </w:tabs>
        <w:jc w:val="both"/>
      </w:pPr>
      <w:r w:rsidRPr="00560FE1">
        <w:rPr>
          <w:b/>
          <w:bCs/>
        </w:rPr>
        <w:t>Figure S</w:t>
      </w:r>
      <w:r>
        <w:rPr>
          <w:b/>
          <w:bCs/>
        </w:rPr>
        <w:t>9</w:t>
      </w:r>
      <w:r>
        <w:t xml:space="preserve"> Manhattan plot and QQ plot for fumaric acid</w:t>
      </w:r>
    </w:p>
    <w:p w14:paraId="2A910C0D" w14:textId="19882A70" w:rsidR="008D14F3" w:rsidRDefault="008D14F3" w:rsidP="008D14F3">
      <w:pPr>
        <w:tabs>
          <w:tab w:val="left" w:pos="3686"/>
        </w:tabs>
        <w:jc w:val="both"/>
      </w:pPr>
    </w:p>
    <w:p w14:paraId="17D0CAC1" w14:textId="6D804F0D" w:rsidR="008D14F3" w:rsidRDefault="008D14F3" w:rsidP="008D14F3">
      <w:pPr>
        <w:tabs>
          <w:tab w:val="left" w:pos="3686"/>
        </w:tabs>
        <w:jc w:val="both"/>
      </w:pPr>
      <w:r>
        <w:rPr>
          <w:noProof/>
          <w:lang w:eastAsia="en-CA"/>
        </w:rPr>
        <w:lastRenderedPageBreak/>
        <w:drawing>
          <wp:inline distT="0" distB="0" distL="0" distR="0" wp14:anchorId="22EAC22C" wp14:editId="38569AE0">
            <wp:extent cx="5943600" cy="2971800"/>
            <wp:effectExtent l="0" t="0" r="0" b="0"/>
            <wp:docPr id="20" name="Picture 20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Chart&#10;&#10;Description automatically generated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59118" w14:textId="6ED9ED41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539FF7C1" wp14:editId="71E59284">
            <wp:extent cx="4862146" cy="4862146"/>
            <wp:effectExtent l="0" t="0" r="2540" b="2540"/>
            <wp:docPr id="21" name="Picture 2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hart, line chart&#10;&#10;Description automatically generated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9564" cy="4879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FBBD8" w14:textId="6DBE35F4" w:rsidR="008D14F3" w:rsidRDefault="008D14F3" w:rsidP="008D14F3">
      <w:pPr>
        <w:tabs>
          <w:tab w:val="left" w:pos="3686"/>
        </w:tabs>
      </w:pPr>
      <w:r w:rsidRPr="00560FE1">
        <w:rPr>
          <w:b/>
          <w:bCs/>
        </w:rPr>
        <w:t>Figure S</w:t>
      </w:r>
      <w:r w:rsidR="000A7950">
        <w:rPr>
          <w:b/>
          <w:bCs/>
        </w:rPr>
        <w:t>10</w:t>
      </w:r>
      <w:r>
        <w:t xml:space="preserve"> Manhattan plot and QQ plot for lysine</w:t>
      </w:r>
    </w:p>
    <w:p w14:paraId="7E5E476F" w14:textId="0F32C69F" w:rsidR="008D14F3" w:rsidRDefault="008D14F3" w:rsidP="008D14F3">
      <w:pPr>
        <w:tabs>
          <w:tab w:val="left" w:pos="3686"/>
        </w:tabs>
      </w:pPr>
    </w:p>
    <w:p w14:paraId="29FA6E32" w14:textId="77777777" w:rsidR="008D14F3" w:rsidRDefault="008D14F3" w:rsidP="008D14F3">
      <w:pPr>
        <w:tabs>
          <w:tab w:val="left" w:pos="3686"/>
        </w:tabs>
      </w:pPr>
    </w:p>
    <w:p w14:paraId="27251CFF" w14:textId="784C82E2" w:rsidR="008D14F3" w:rsidRDefault="008D14F3" w:rsidP="008D14F3">
      <w:pPr>
        <w:tabs>
          <w:tab w:val="left" w:pos="3686"/>
        </w:tabs>
      </w:pPr>
      <w:r>
        <w:rPr>
          <w:noProof/>
          <w:lang w:eastAsia="en-CA"/>
        </w:rPr>
        <w:drawing>
          <wp:inline distT="0" distB="0" distL="0" distR="0" wp14:anchorId="5B1D9068" wp14:editId="5E4AD7FA">
            <wp:extent cx="5943600" cy="2971800"/>
            <wp:effectExtent l="0" t="0" r="0" b="0"/>
            <wp:docPr id="24" name="Picture 2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hart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61BFA" w14:textId="59CD3DDC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3787D993" wp14:editId="0583E64C">
            <wp:extent cx="4651131" cy="4651131"/>
            <wp:effectExtent l="0" t="0" r="0" b="0"/>
            <wp:docPr id="25" name="Picture 2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hart, line chart&#10;&#10;Description automatically generated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9074" cy="465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6163C" w14:textId="78FEA91C" w:rsidR="008D14F3" w:rsidRDefault="008D14F3" w:rsidP="008D14F3">
      <w:pPr>
        <w:tabs>
          <w:tab w:val="left" w:pos="3686"/>
        </w:tabs>
      </w:pPr>
      <w:r w:rsidRPr="00560FE1">
        <w:rPr>
          <w:b/>
          <w:bCs/>
        </w:rPr>
        <w:t>Figure S</w:t>
      </w:r>
      <w:r>
        <w:rPr>
          <w:b/>
          <w:bCs/>
        </w:rPr>
        <w:t>1</w:t>
      </w:r>
      <w:r w:rsidR="000A7950">
        <w:rPr>
          <w:b/>
          <w:bCs/>
        </w:rPr>
        <w:t>1</w:t>
      </w:r>
      <w:r>
        <w:t xml:space="preserve"> Manhattan plot and QQ plot for L-lactic acid</w:t>
      </w:r>
    </w:p>
    <w:p w14:paraId="2CAAD134" w14:textId="30287D80" w:rsidR="008D14F3" w:rsidRDefault="008D14F3" w:rsidP="008D14F3">
      <w:pPr>
        <w:tabs>
          <w:tab w:val="left" w:pos="3686"/>
        </w:tabs>
      </w:pPr>
    </w:p>
    <w:p w14:paraId="1C636787" w14:textId="77777777" w:rsidR="008D14F3" w:rsidRDefault="008D14F3" w:rsidP="008D14F3">
      <w:pPr>
        <w:tabs>
          <w:tab w:val="left" w:pos="3686"/>
        </w:tabs>
      </w:pPr>
    </w:p>
    <w:p w14:paraId="31CB0ADF" w14:textId="7B7E91BF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407589CE" wp14:editId="28EBDCB3">
            <wp:extent cx="5943600" cy="2971800"/>
            <wp:effectExtent l="0" t="0" r="0" b="0"/>
            <wp:docPr id="26" name="Picture 26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Chart&#10;&#10;Description automatically generated with medium confidence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A3A9B" w14:textId="616DB167" w:rsidR="008D14F3" w:rsidRDefault="008D14F3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483B94E8" wp14:editId="403009A4">
            <wp:extent cx="4659923" cy="4659923"/>
            <wp:effectExtent l="0" t="0" r="1270" b="1270"/>
            <wp:docPr id="27" name="Picture 2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Chart, line chart&#10;&#10;Description automatically generated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4607" cy="466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4A956" w14:textId="17CBAC35" w:rsidR="008D14F3" w:rsidRDefault="008D14F3" w:rsidP="008D14F3">
      <w:pPr>
        <w:tabs>
          <w:tab w:val="left" w:pos="3686"/>
        </w:tabs>
      </w:pPr>
      <w:r w:rsidRPr="00560FE1">
        <w:rPr>
          <w:b/>
          <w:bCs/>
        </w:rPr>
        <w:t>Figure S</w:t>
      </w:r>
      <w:r>
        <w:rPr>
          <w:b/>
          <w:bCs/>
        </w:rPr>
        <w:t>1</w:t>
      </w:r>
      <w:r w:rsidR="000A7950">
        <w:rPr>
          <w:b/>
          <w:bCs/>
        </w:rPr>
        <w:t>2</w:t>
      </w:r>
      <w:r>
        <w:t xml:space="preserve"> Manhattan plot and QQ plot for py</w:t>
      </w:r>
      <w:r w:rsidR="000A7950">
        <w:t>ruvic</w:t>
      </w:r>
      <w:r>
        <w:t xml:space="preserve"> acid</w:t>
      </w:r>
    </w:p>
    <w:p w14:paraId="300233E9" w14:textId="35E63FE1" w:rsidR="008D14F3" w:rsidRDefault="008D14F3" w:rsidP="008D14F3">
      <w:pPr>
        <w:tabs>
          <w:tab w:val="left" w:pos="3686"/>
        </w:tabs>
        <w:jc w:val="center"/>
      </w:pPr>
    </w:p>
    <w:p w14:paraId="5D2D7BC5" w14:textId="0F0F1144" w:rsidR="000A7950" w:rsidRDefault="000A7950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lastRenderedPageBreak/>
        <w:drawing>
          <wp:inline distT="0" distB="0" distL="0" distR="0" wp14:anchorId="729D047E" wp14:editId="61BF9DA1">
            <wp:extent cx="5943600" cy="2971800"/>
            <wp:effectExtent l="0" t="0" r="0" b="0"/>
            <wp:docPr id="28" name="Picture 28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Timeline&#10;&#10;Description automatically generated with medium confidence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62722" w14:textId="216A7E81" w:rsidR="000A7950" w:rsidRDefault="000A7950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6F28C24C" wp14:editId="0F465D13">
            <wp:extent cx="4862147" cy="4862147"/>
            <wp:effectExtent l="0" t="0" r="2540" b="2540"/>
            <wp:docPr id="29" name="Picture 29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Chart, line chart&#10;&#10;Description automatically generated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1786" cy="487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CC83E" w14:textId="05EAF654" w:rsidR="000A7950" w:rsidRDefault="000A7950" w:rsidP="000A7950">
      <w:pPr>
        <w:rPr>
          <w:color w:val="000000"/>
        </w:rPr>
      </w:pPr>
      <w:r w:rsidRPr="00560FE1">
        <w:rPr>
          <w:b/>
          <w:bCs/>
        </w:rPr>
        <w:t>Figure S</w:t>
      </w:r>
      <w:r>
        <w:rPr>
          <w:b/>
          <w:bCs/>
        </w:rPr>
        <w:t>13</w:t>
      </w:r>
      <w:r>
        <w:t xml:space="preserve"> Manhattan plot and QQ plot for </w:t>
      </w:r>
      <w:r>
        <w:rPr>
          <w:color w:val="000000"/>
        </w:rPr>
        <w:t>succinic acid</w:t>
      </w:r>
    </w:p>
    <w:p w14:paraId="20A20AC4" w14:textId="21F8951D" w:rsidR="000A7950" w:rsidRDefault="000A7950" w:rsidP="000A7950">
      <w:pPr>
        <w:tabs>
          <w:tab w:val="left" w:pos="3686"/>
        </w:tabs>
      </w:pPr>
    </w:p>
    <w:p w14:paraId="587D2D89" w14:textId="0D5AAE79" w:rsidR="000A7950" w:rsidRDefault="000A7950" w:rsidP="000A7950">
      <w:pPr>
        <w:tabs>
          <w:tab w:val="left" w:pos="3686"/>
        </w:tabs>
      </w:pPr>
      <w:r>
        <w:rPr>
          <w:noProof/>
          <w:lang w:eastAsia="en-CA"/>
        </w:rPr>
        <w:lastRenderedPageBreak/>
        <w:drawing>
          <wp:inline distT="0" distB="0" distL="0" distR="0" wp14:anchorId="0C22A921" wp14:editId="6053E3E5">
            <wp:extent cx="5943600" cy="2971800"/>
            <wp:effectExtent l="0" t="0" r="0" b="0"/>
            <wp:docPr id="30" name="Picture 30" descr="Time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Timeline&#10;&#10;Description automatically generated with medium confidence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4091C" w14:textId="34C55148" w:rsidR="000A7950" w:rsidRDefault="000A7950" w:rsidP="000A7950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10CC1844" wp14:editId="513F6FE3">
            <wp:extent cx="4879731" cy="4879731"/>
            <wp:effectExtent l="0" t="0" r="0" b="0"/>
            <wp:docPr id="31" name="Picture 3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Chart, line chart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750" cy="488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BFB8D" w14:textId="232E177B" w:rsidR="000A7950" w:rsidRDefault="000A7950" w:rsidP="000A7950">
      <w:pPr>
        <w:rPr>
          <w:color w:val="000000"/>
        </w:rPr>
      </w:pPr>
      <w:r w:rsidRPr="00560FE1">
        <w:rPr>
          <w:b/>
          <w:bCs/>
        </w:rPr>
        <w:t>Figure S</w:t>
      </w:r>
      <w:r>
        <w:rPr>
          <w:b/>
          <w:bCs/>
        </w:rPr>
        <w:t>14</w:t>
      </w:r>
      <w:r>
        <w:t xml:space="preserve"> Manhattan plot and QQ plot for </w:t>
      </w:r>
      <w:r>
        <w:rPr>
          <w:color w:val="000000"/>
        </w:rPr>
        <w:t>3-hydroxybutyric acid</w:t>
      </w:r>
    </w:p>
    <w:p w14:paraId="67C669E3" w14:textId="3A47998F" w:rsidR="000A7950" w:rsidRDefault="000A7950" w:rsidP="000A7950">
      <w:pPr>
        <w:rPr>
          <w:color w:val="000000"/>
        </w:rPr>
      </w:pPr>
    </w:p>
    <w:p w14:paraId="67DACE8D" w14:textId="77777777" w:rsidR="000A7950" w:rsidRDefault="000A7950" w:rsidP="000A7950">
      <w:pPr>
        <w:rPr>
          <w:color w:val="000000"/>
        </w:rPr>
      </w:pPr>
    </w:p>
    <w:p w14:paraId="0D83E0A0" w14:textId="482610CC" w:rsidR="000A7950" w:rsidRDefault="000A7950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5C850BCA" wp14:editId="0C418207">
            <wp:extent cx="5943600" cy="2971800"/>
            <wp:effectExtent l="0" t="0" r="0" b="0"/>
            <wp:docPr id="32" name="Picture 32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&#10;&#10;Description automatically generated with medium confidence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F3C2C" w14:textId="68BE947F" w:rsidR="000A7950" w:rsidRDefault="000A7950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642AF1CB" wp14:editId="249E2F9B">
            <wp:extent cx="4580792" cy="4580792"/>
            <wp:effectExtent l="0" t="0" r="4445" b="4445"/>
            <wp:docPr id="33" name="Picture 3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Chart, line chart&#10;&#10;Description automatically generated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3512" cy="458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297A4" w14:textId="0C607FF6" w:rsidR="000A7950" w:rsidRDefault="000A7950" w:rsidP="000A7950">
      <w:pPr>
        <w:rPr>
          <w:color w:val="000000"/>
        </w:rPr>
      </w:pPr>
      <w:r w:rsidRPr="00560FE1">
        <w:rPr>
          <w:b/>
          <w:bCs/>
        </w:rPr>
        <w:t>Figure S</w:t>
      </w:r>
      <w:r>
        <w:rPr>
          <w:b/>
          <w:bCs/>
        </w:rPr>
        <w:t>15</w:t>
      </w:r>
      <w:r>
        <w:t xml:space="preserve"> Manhattan plot and QQ plot for </w:t>
      </w:r>
      <w:r>
        <w:rPr>
          <w:color w:val="000000"/>
        </w:rPr>
        <w:t>creatinine</w:t>
      </w:r>
    </w:p>
    <w:p w14:paraId="6D19ADB2" w14:textId="0D2981C0" w:rsidR="000A7950" w:rsidRDefault="000A7950" w:rsidP="000A7950">
      <w:pPr>
        <w:rPr>
          <w:color w:val="000000"/>
        </w:rPr>
      </w:pPr>
    </w:p>
    <w:p w14:paraId="0C634E70" w14:textId="77777777" w:rsidR="000A7950" w:rsidRDefault="000A7950" w:rsidP="000A7950">
      <w:pPr>
        <w:rPr>
          <w:color w:val="000000"/>
        </w:rPr>
      </w:pPr>
    </w:p>
    <w:p w14:paraId="36A8E154" w14:textId="6E84CDA0" w:rsidR="000A7950" w:rsidRDefault="000A7950" w:rsidP="000A7950">
      <w:pPr>
        <w:rPr>
          <w:color w:val="000000"/>
        </w:rPr>
      </w:pPr>
      <w:r>
        <w:rPr>
          <w:noProof/>
          <w:color w:val="000000"/>
          <w:lang w:eastAsia="en-CA"/>
        </w:rPr>
        <w:drawing>
          <wp:inline distT="0" distB="0" distL="0" distR="0" wp14:anchorId="3486326E" wp14:editId="23B193EE">
            <wp:extent cx="5943600" cy="2971800"/>
            <wp:effectExtent l="0" t="0" r="0" b="0"/>
            <wp:docPr id="34" name="Picture 3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Chart&#10;&#10;Description automatically generated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16DDB" w14:textId="77777777" w:rsidR="000A7950" w:rsidRDefault="000A7950" w:rsidP="000A7950">
      <w:pPr>
        <w:rPr>
          <w:color w:val="000000"/>
        </w:rPr>
      </w:pPr>
    </w:p>
    <w:p w14:paraId="7253BBDA" w14:textId="5FAB3989" w:rsidR="000A7950" w:rsidRDefault="000A7950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64FDBF02" wp14:editId="65385D2B">
            <wp:extent cx="4492869" cy="4492869"/>
            <wp:effectExtent l="0" t="0" r="3175" b="3175"/>
            <wp:docPr id="35" name="Picture 3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Chart, line chart&#10;&#10;Description automatically generated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8059" cy="4508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32BC3" w14:textId="1A34B370" w:rsidR="000A7950" w:rsidRDefault="000A7950" w:rsidP="000A7950">
      <w:pPr>
        <w:rPr>
          <w:color w:val="000000"/>
        </w:rPr>
      </w:pPr>
      <w:r w:rsidRPr="00560FE1">
        <w:rPr>
          <w:b/>
          <w:bCs/>
        </w:rPr>
        <w:t>Figure S</w:t>
      </w:r>
      <w:r>
        <w:rPr>
          <w:b/>
          <w:bCs/>
        </w:rPr>
        <w:t>16</w:t>
      </w:r>
      <w:r>
        <w:t xml:space="preserve"> Manhattan plot and QQ plot for </w:t>
      </w:r>
      <w:r>
        <w:rPr>
          <w:color w:val="000000"/>
        </w:rPr>
        <w:t>L-glutamine</w:t>
      </w:r>
    </w:p>
    <w:p w14:paraId="72D48DCD" w14:textId="5F50E190" w:rsidR="000A7950" w:rsidRDefault="000A7950" w:rsidP="000A7950">
      <w:pPr>
        <w:rPr>
          <w:color w:val="000000"/>
        </w:rPr>
      </w:pPr>
    </w:p>
    <w:p w14:paraId="3CEA4753" w14:textId="77777777" w:rsidR="000A7950" w:rsidRDefault="000A7950" w:rsidP="000A7950">
      <w:pPr>
        <w:rPr>
          <w:color w:val="000000"/>
        </w:rPr>
      </w:pPr>
    </w:p>
    <w:p w14:paraId="050591CC" w14:textId="29770110" w:rsidR="000A7950" w:rsidRDefault="000A7950" w:rsidP="000A7950">
      <w:pPr>
        <w:rPr>
          <w:color w:val="000000"/>
        </w:rPr>
      </w:pPr>
      <w:r>
        <w:rPr>
          <w:noProof/>
          <w:color w:val="000000"/>
          <w:lang w:eastAsia="en-CA"/>
        </w:rPr>
        <w:drawing>
          <wp:inline distT="0" distB="0" distL="0" distR="0" wp14:anchorId="4F002919" wp14:editId="29C9455E">
            <wp:extent cx="5943600" cy="2971800"/>
            <wp:effectExtent l="0" t="0" r="0" b="0"/>
            <wp:docPr id="36" name="Picture 36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Chart&#10;&#10;Description automatically generated with medium confidence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09B74" w14:textId="77777777" w:rsidR="000A7950" w:rsidRDefault="000A7950" w:rsidP="000A7950">
      <w:pPr>
        <w:rPr>
          <w:color w:val="000000"/>
        </w:rPr>
      </w:pPr>
    </w:p>
    <w:p w14:paraId="46CB2E23" w14:textId="064E731F" w:rsidR="000A7950" w:rsidRDefault="000A7950" w:rsidP="008D14F3">
      <w:pPr>
        <w:tabs>
          <w:tab w:val="left" w:pos="3686"/>
        </w:tabs>
        <w:jc w:val="center"/>
      </w:pPr>
      <w:r>
        <w:rPr>
          <w:noProof/>
          <w:lang w:eastAsia="en-CA"/>
        </w:rPr>
        <w:drawing>
          <wp:inline distT="0" distB="0" distL="0" distR="0" wp14:anchorId="574AD4AF" wp14:editId="2CF2230C">
            <wp:extent cx="4501662" cy="4501662"/>
            <wp:effectExtent l="0" t="0" r="0" b="0"/>
            <wp:docPr id="37" name="Picture 3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Chart, line chart&#10;&#10;Description automatically generated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286" cy="450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328BC" w14:textId="74AA1F12" w:rsidR="000A7950" w:rsidRPr="008D14F3" w:rsidRDefault="000A7950" w:rsidP="000A7950">
      <w:r w:rsidRPr="00560FE1">
        <w:rPr>
          <w:b/>
          <w:bCs/>
        </w:rPr>
        <w:t>Figure S</w:t>
      </w:r>
      <w:r>
        <w:rPr>
          <w:b/>
          <w:bCs/>
        </w:rPr>
        <w:t>17</w:t>
      </w:r>
      <w:r>
        <w:t xml:space="preserve"> Manhattan plot and QQ plot for </w:t>
      </w:r>
      <w:r>
        <w:rPr>
          <w:color w:val="000000"/>
        </w:rPr>
        <w:t>methnoal</w:t>
      </w:r>
    </w:p>
    <w:sectPr w:rsidR="000A7950" w:rsidRPr="008D14F3" w:rsidSect="00AA5D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ADFC1C" w14:textId="77777777" w:rsidR="007C5554" w:rsidRDefault="007C5554" w:rsidP="00DE0195">
      <w:r>
        <w:separator/>
      </w:r>
    </w:p>
  </w:endnote>
  <w:endnote w:type="continuationSeparator" w:id="0">
    <w:p w14:paraId="1363F0B2" w14:textId="77777777" w:rsidR="007C5554" w:rsidRDefault="007C5554" w:rsidP="00DE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7C26C0" w14:textId="77777777" w:rsidR="007C5554" w:rsidRDefault="007C5554" w:rsidP="00DE0195">
      <w:r>
        <w:separator/>
      </w:r>
    </w:p>
  </w:footnote>
  <w:footnote w:type="continuationSeparator" w:id="0">
    <w:p w14:paraId="7FFA0754" w14:textId="77777777" w:rsidR="007C5554" w:rsidRDefault="007C5554" w:rsidP="00DE0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195"/>
    <w:rsid w:val="00046E36"/>
    <w:rsid w:val="000526BC"/>
    <w:rsid w:val="00063C66"/>
    <w:rsid w:val="000705B6"/>
    <w:rsid w:val="00075A2A"/>
    <w:rsid w:val="000A7950"/>
    <w:rsid w:val="000C076C"/>
    <w:rsid w:val="000C1DB3"/>
    <w:rsid w:val="000C7F0C"/>
    <w:rsid w:val="000D04FF"/>
    <w:rsid w:val="000D0DD1"/>
    <w:rsid w:val="000D2888"/>
    <w:rsid w:val="001316CD"/>
    <w:rsid w:val="001431BD"/>
    <w:rsid w:val="00155070"/>
    <w:rsid w:val="00180558"/>
    <w:rsid w:val="00181970"/>
    <w:rsid w:val="001865D0"/>
    <w:rsid w:val="002111C6"/>
    <w:rsid w:val="00221311"/>
    <w:rsid w:val="00230D8E"/>
    <w:rsid w:val="00231518"/>
    <w:rsid w:val="00236AF3"/>
    <w:rsid w:val="00237FAD"/>
    <w:rsid w:val="002402A1"/>
    <w:rsid w:val="0024199B"/>
    <w:rsid w:val="002437B0"/>
    <w:rsid w:val="00247E69"/>
    <w:rsid w:val="00271643"/>
    <w:rsid w:val="0028619D"/>
    <w:rsid w:val="002932CF"/>
    <w:rsid w:val="00300DD3"/>
    <w:rsid w:val="00327633"/>
    <w:rsid w:val="00366EA4"/>
    <w:rsid w:val="0037392A"/>
    <w:rsid w:val="003C0A29"/>
    <w:rsid w:val="003C5887"/>
    <w:rsid w:val="003D3077"/>
    <w:rsid w:val="003F09FF"/>
    <w:rsid w:val="003F1512"/>
    <w:rsid w:val="00424E69"/>
    <w:rsid w:val="00441DF7"/>
    <w:rsid w:val="00446D95"/>
    <w:rsid w:val="004666BD"/>
    <w:rsid w:val="0047784E"/>
    <w:rsid w:val="004778EB"/>
    <w:rsid w:val="004B63BC"/>
    <w:rsid w:val="004D00B2"/>
    <w:rsid w:val="004F5498"/>
    <w:rsid w:val="00535A3C"/>
    <w:rsid w:val="00560FE1"/>
    <w:rsid w:val="00571ED8"/>
    <w:rsid w:val="00581D82"/>
    <w:rsid w:val="00583AF9"/>
    <w:rsid w:val="00593049"/>
    <w:rsid w:val="005A47B2"/>
    <w:rsid w:val="005B7176"/>
    <w:rsid w:val="0060706D"/>
    <w:rsid w:val="00614127"/>
    <w:rsid w:val="0061474C"/>
    <w:rsid w:val="00615B7F"/>
    <w:rsid w:val="00616D53"/>
    <w:rsid w:val="00625426"/>
    <w:rsid w:val="00634925"/>
    <w:rsid w:val="0064142A"/>
    <w:rsid w:val="006F12EA"/>
    <w:rsid w:val="006F1738"/>
    <w:rsid w:val="00730783"/>
    <w:rsid w:val="00756C4F"/>
    <w:rsid w:val="00764F98"/>
    <w:rsid w:val="007805E9"/>
    <w:rsid w:val="00785312"/>
    <w:rsid w:val="0079320B"/>
    <w:rsid w:val="007B0065"/>
    <w:rsid w:val="007B0C5D"/>
    <w:rsid w:val="007B6C36"/>
    <w:rsid w:val="007C5554"/>
    <w:rsid w:val="007F1647"/>
    <w:rsid w:val="008003BF"/>
    <w:rsid w:val="008136FB"/>
    <w:rsid w:val="00870187"/>
    <w:rsid w:val="00887DEA"/>
    <w:rsid w:val="008935DC"/>
    <w:rsid w:val="008B457E"/>
    <w:rsid w:val="008D14F3"/>
    <w:rsid w:val="008F0549"/>
    <w:rsid w:val="008F3D18"/>
    <w:rsid w:val="0090549C"/>
    <w:rsid w:val="00957537"/>
    <w:rsid w:val="00971953"/>
    <w:rsid w:val="00975C6E"/>
    <w:rsid w:val="009855D2"/>
    <w:rsid w:val="00985F6D"/>
    <w:rsid w:val="009C5920"/>
    <w:rsid w:val="009F0024"/>
    <w:rsid w:val="00A135FE"/>
    <w:rsid w:val="00A3055E"/>
    <w:rsid w:val="00A6556B"/>
    <w:rsid w:val="00A726AE"/>
    <w:rsid w:val="00AA04D3"/>
    <w:rsid w:val="00AA5DA7"/>
    <w:rsid w:val="00AE04CD"/>
    <w:rsid w:val="00AE3CF1"/>
    <w:rsid w:val="00AE7A6A"/>
    <w:rsid w:val="00B00A47"/>
    <w:rsid w:val="00B018A9"/>
    <w:rsid w:val="00B21297"/>
    <w:rsid w:val="00B550A4"/>
    <w:rsid w:val="00B7499B"/>
    <w:rsid w:val="00BB38D8"/>
    <w:rsid w:val="00BB6965"/>
    <w:rsid w:val="00BB75D6"/>
    <w:rsid w:val="00BE3627"/>
    <w:rsid w:val="00C10EE8"/>
    <w:rsid w:val="00C3548C"/>
    <w:rsid w:val="00C7119E"/>
    <w:rsid w:val="00C83C7F"/>
    <w:rsid w:val="00CA2FE0"/>
    <w:rsid w:val="00CC0A84"/>
    <w:rsid w:val="00CD0172"/>
    <w:rsid w:val="00CD663B"/>
    <w:rsid w:val="00CE5437"/>
    <w:rsid w:val="00CF64E9"/>
    <w:rsid w:val="00CF6C76"/>
    <w:rsid w:val="00D225D7"/>
    <w:rsid w:val="00D50C55"/>
    <w:rsid w:val="00DA15AF"/>
    <w:rsid w:val="00DA1C07"/>
    <w:rsid w:val="00DA559E"/>
    <w:rsid w:val="00DB0A41"/>
    <w:rsid w:val="00DC08F2"/>
    <w:rsid w:val="00DC595D"/>
    <w:rsid w:val="00DE0195"/>
    <w:rsid w:val="00DF13BB"/>
    <w:rsid w:val="00E034EE"/>
    <w:rsid w:val="00E203BF"/>
    <w:rsid w:val="00E541CE"/>
    <w:rsid w:val="00EA09E0"/>
    <w:rsid w:val="00EA0E03"/>
    <w:rsid w:val="00EA247B"/>
    <w:rsid w:val="00EA48D5"/>
    <w:rsid w:val="00EB3C04"/>
    <w:rsid w:val="00EB552F"/>
    <w:rsid w:val="00EB580F"/>
    <w:rsid w:val="00F41188"/>
    <w:rsid w:val="00F46E61"/>
    <w:rsid w:val="00F540ED"/>
    <w:rsid w:val="00F71A2D"/>
    <w:rsid w:val="00F724C0"/>
    <w:rsid w:val="00F876EB"/>
    <w:rsid w:val="00FB6104"/>
    <w:rsid w:val="00FD0C00"/>
    <w:rsid w:val="00FE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2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95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19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E0195"/>
  </w:style>
  <w:style w:type="paragraph" w:styleId="Footer">
    <w:name w:val="footer"/>
    <w:basedOn w:val="Normal"/>
    <w:link w:val="FooterChar"/>
    <w:uiPriority w:val="99"/>
    <w:unhideWhenUsed/>
    <w:rsid w:val="00DE019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E0195"/>
  </w:style>
  <w:style w:type="paragraph" w:styleId="BalloonText">
    <w:name w:val="Balloon Text"/>
    <w:basedOn w:val="Normal"/>
    <w:link w:val="BalloonTextChar"/>
    <w:uiPriority w:val="99"/>
    <w:semiHidden/>
    <w:unhideWhenUsed/>
    <w:rsid w:val="0061474C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74C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95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19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DE0195"/>
  </w:style>
  <w:style w:type="paragraph" w:styleId="Footer">
    <w:name w:val="footer"/>
    <w:basedOn w:val="Normal"/>
    <w:link w:val="FooterChar"/>
    <w:uiPriority w:val="99"/>
    <w:unhideWhenUsed/>
    <w:rsid w:val="00DE0195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DE0195"/>
  </w:style>
  <w:style w:type="paragraph" w:styleId="BalloonText">
    <w:name w:val="Balloon Text"/>
    <w:basedOn w:val="Normal"/>
    <w:link w:val="BalloonTextChar"/>
    <w:uiPriority w:val="99"/>
    <w:semiHidden/>
    <w:unhideWhenUsed/>
    <w:rsid w:val="0061474C"/>
    <w:rPr>
      <w:rFonts w:eastAsiaTheme="minorEastAsi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74C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18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Jiyuan Li</dc:creator>
  <cp:keywords/>
  <dc:description/>
  <cp:lastModifiedBy>Windows User</cp:lastModifiedBy>
  <cp:revision>22</cp:revision>
  <dcterms:created xsi:type="dcterms:W3CDTF">2021-02-16T20:59:00Z</dcterms:created>
  <dcterms:modified xsi:type="dcterms:W3CDTF">2021-12-15T15:22:00Z</dcterms:modified>
</cp:coreProperties>
</file>