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D89A" w14:textId="77777777" w:rsidR="00555C7E" w:rsidRDefault="00555C7E">
      <w:pPr>
        <w:rPr>
          <w:noProof/>
        </w:rPr>
      </w:pPr>
    </w:p>
    <w:p w14:paraId="5BA65F8D" w14:textId="15D4D3A3" w:rsidR="00555C7E" w:rsidRPr="00555C7E" w:rsidRDefault="00555C7E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8085DDD" w14:textId="7A536EA6" w:rsidR="00D95957" w:rsidRDefault="007A6008">
      <w:r>
        <w:rPr>
          <w:noProof/>
        </w:rPr>
        <w:drawing>
          <wp:inline distT="0" distB="0" distL="0" distR="0" wp14:anchorId="14EC450B" wp14:editId="686C49A8">
            <wp:extent cx="5943600" cy="2885440"/>
            <wp:effectExtent l="0" t="0" r="0" b="0"/>
            <wp:docPr id="3" name="Picture 3" descr="A close-up of some bracel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some bracel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39E13" w14:textId="6034620A" w:rsidR="000E66B7" w:rsidRPr="00230192" w:rsidRDefault="00230192" w:rsidP="000E66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0192">
        <w:rPr>
          <w:rFonts w:ascii="Times New Roman" w:hAnsi="Times New Roman" w:cs="Times New Roman"/>
          <w:b/>
          <w:bCs/>
          <w:sz w:val="24"/>
          <w:szCs w:val="24"/>
        </w:rPr>
        <w:t>Figure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008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>
        <w:rPr>
          <w:rFonts w:ascii="Times New Roman" w:hAnsi="Times New Roman" w:cs="Times New Roman"/>
          <w:b/>
          <w:bCs/>
          <w:sz w:val="24"/>
          <w:szCs w:val="24"/>
        </w:rPr>
        <w:t>Alignment of Predicted structure of PKCɩ (</w:t>
      </w:r>
      <w:proofErr w:type="spellStart"/>
      <w:r w:rsidR="00AF25E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AF25E3">
        <w:rPr>
          <w:rFonts w:ascii="Times New Roman" w:hAnsi="Times New Roman" w:cs="Times New Roman"/>
          <w:b/>
          <w:bCs/>
          <w:sz w:val="24"/>
          <w:szCs w:val="24"/>
        </w:rPr>
        <w:t xml:space="preserve">-TASSER,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Kinase domain) </w:t>
      </w:r>
      <w:r w:rsidR="000E66B7">
        <w:rPr>
          <w:rFonts w:ascii="Times New Roman" w:hAnsi="Times New Roman" w:cs="Times New Roman"/>
          <w:b/>
          <w:bCs/>
          <w:sz w:val="24"/>
          <w:szCs w:val="24"/>
        </w:rPr>
        <w:t>with crystal structure of kinase domain of PKCɩ (</w:t>
      </w:r>
      <w:r w:rsidR="000E66B7" w:rsidRPr="000E66B7">
        <w:rPr>
          <w:rFonts w:ascii="Times New Roman" w:hAnsi="Times New Roman" w:cs="Times New Roman"/>
          <w:b/>
          <w:bCs/>
          <w:sz w:val="24"/>
          <w:szCs w:val="24"/>
        </w:rPr>
        <w:t>38AX:ID from protein data base</w:t>
      </w:r>
      <w:r w:rsidR="000E66B7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r w:rsidR="007A6008"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 w:rsidR="000E66B7">
        <w:rPr>
          <w:rFonts w:ascii="Times New Roman" w:hAnsi="Times New Roman" w:cs="Times New Roman"/>
          <w:b/>
          <w:bCs/>
          <w:sz w:val="24"/>
          <w:szCs w:val="24"/>
        </w:rPr>
        <w:t>Alignment of Predicted structure of PKCɩ (</w:t>
      </w:r>
      <w:proofErr w:type="spellStart"/>
      <w:r w:rsidR="00AF25E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AF25E3">
        <w:rPr>
          <w:rFonts w:ascii="Times New Roman" w:hAnsi="Times New Roman" w:cs="Times New Roman"/>
          <w:b/>
          <w:bCs/>
          <w:sz w:val="24"/>
          <w:szCs w:val="24"/>
        </w:rPr>
        <w:t xml:space="preserve">-TASSER, </w:t>
      </w:r>
      <w:r w:rsidR="000E66B7">
        <w:rPr>
          <w:rFonts w:ascii="Times New Roman" w:hAnsi="Times New Roman" w:cs="Times New Roman"/>
          <w:b/>
          <w:bCs/>
          <w:sz w:val="24"/>
          <w:szCs w:val="24"/>
        </w:rPr>
        <w:t>C1 &amp;Kinase domain) with crystal structure of C1 &amp; kinase domain of PKC-theta (</w:t>
      </w:r>
      <w:r w:rsidR="000E66B7" w:rsidRPr="000E66B7">
        <w:rPr>
          <w:rFonts w:ascii="Times New Roman" w:hAnsi="Times New Roman" w:cs="Times New Roman"/>
          <w:b/>
          <w:bCs/>
          <w:sz w:val="24"/>
          <w:szCs w:val="24"/>
        </w:rPr>
        <w:t>1XJD:ID from protein data base</w:t>
      </w:r>
      <w:r w:rsidR="000E66B7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14:paraId="0CF7F737" w14:textId="77777777" w:rsidR="000E66B7" w:rsidRDefault="000E66B7"/>
    <w:sectPr w:rsidR="000E6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38"/>
    <w:rsid w:val="000E66B7"/>
    <w:rsid w:val="00230192"/>
    <w:rsid w:val="00396FFA"/>
    <w:rsid w:val="004A6A38"/>
    <w:rsid w:val="00555C7E"/>
    <w:rsid w:val="0056276C"/>
    <w:rsid w:val="007A6008"/>
    <w:rsid w:val="00AF25E3"/>
    <w:rsid w:val="00C610E2"/>
    <w:rsid w:val="00D9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03CF"/>
  <w15:chartTrackingRefBased/>
  <w15:docId w15:val="{DBD345D1-4DD0-43DE-AB81-CB1C7FA3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 Shah</dc:creator>
  <cp:keywords/>
  <dc:description/>
  <cp:lastModifiedBy>Hania Shah</cp:lastModifiedBy>
  <cp:revision>7</cp:revision>
  <dcterms:created xsi:type="dcterms:W3CDTF">2022-01-30T19:32:00Z</dcterms:created>
  <dcterms:modified xsi:type="dcterms:W3CDTF">2022-01-31T08:43:00Z</dcterms:modified>
</cp:coreProperties>
</file>