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AE1BE" w14:textId="77777777" w:rsidR="009D4914" w:rsidRPr="004B2EF6" w:rsidRDefault="009D4914" w:rsidP="009D491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65587287"/>
      <w:bookmarkStart w:id="1" w:name="_GoBack"/>
      <w:r w:rsidRPr="004B2EF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Prevalence</w:t>
      </w:r>
      <w:r w:rsidRPr="004B2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risk of </w:t>
      </w:r>
      <w:r w:rsidRPr="004B2EF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Plasmodium </w:t>
      </w:r>
      <w:proofErr w:type="spellStart"/>
      <w:r w:rsidRPr="004B2EF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vivax</w:t>
      </w:r>
      <w:proofErr w:type="spellEnd"/>
      <w:r w:rsidRPr="004B2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infection among Duffy</w:t>
      </w:r>
      <w:r w:rsidRPr="004B2EF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cs/>
        </w:rPr>
        <w:t>-</w:t>
      </w:r>
      <w:r w:rsidRPr="004B2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negative individuals</w:t>
      </w:r>
      <w:r w:rsidRPr="004B2EF6">
        <w:rPr>
          <w:rFonts w:ascii="Times New Roman" w:hAnsi="Times New Roman" w:cs="Times New Roman"/>
          <w:b/>
          <w:color w:val="000000" w:themeColor="text1"/>
          <w:sz w:val="24"/>
          <w:szCs w:val="24"/>
          <w:cs/>
        </w:rPr>
        <w:t xml:space="preserve">: </w:t>
      </w:r>
      <w:r w:rsidRPr="004B2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systematic review and meta</w:t>
      </w:r>
      <w:r w:rsidRPr="004B2EF6">
        <w:rPr>
          <w:rFonts w:ascii="Times New Roman" w:hAnsi="Times New Roman" w:cs="Times New Roman"/>
          <w:b/>
          <w:color w:val="000000" w:themeColor="text1"/>
          <w:sz w:val="24"/>
          <w:szCs w:val="24"/>
          <w:cs/>
        </w:rPr>
        <w:t>-</w:t>
      </w:r>
      <w:r w:rsidRPr="004B2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analysis</w:t>
      </w:r>
    </w:p>
    <w:p w14:paraId="6ED30705" w14:textId="77777777" w:rsidR="009D4914" w:rsidRPr="004B2EF6" w:rsidRDefault="009D4914" w:rsidP="009D491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C13238" w14:textId="77777777" w:rsidR="009D4914" w:rsidRPr="004B2EF6" w:rsidRDefault="009D4914" w:rsidP="009D491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Polrat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Wilairatana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, Frederick Ramirez Masangkay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Kwuntida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Uthaisar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Kotepui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cs/>
        </w:rPr>
        <w:t xml:space="preserve"> 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, Giovanni De Jesus Milanez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 xml:space="preserve">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Manas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Kotepui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cs/>
        </w:rPr>
        <w:t>*</w:t>
      </w:r>
    </w:p>
    <w:p w14:paraId="7EB05B4B" w14:textId="77777777" w:rsidR="009D4914" w:rsidRPr="004B2EF6" w:rsidRDefault="009D4914" w:rsidP="009D491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4EAB3AFD" w14:textId="77777777" w:rsidR="009D4914" w:rsidRPr="004B2EF6" w:rsidRDefault="009D4914" w:rsidP="009D491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2EF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Clinical Tropical Medicine, Faculty of Tropical Medicine,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Mahidol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University, Bangkok, Thailand</w:t>
      </w:r>
    </w:p>
    <w:p w14:paraId="1A02E7BC" w14:textId="77777777" w:rsidR="009D4914" w:rsidRPr="004B2EF6" w:rsidRDefault="009D4914" w:rsidP="009D491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2EF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Department of Medical Technology, Institute of Arts and Sciences, Far Eastern University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-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Manila, Manila, Philippines</w:t>
      </w:r>
    </w:p>
    <w:p w14:paraId="7C80D961" w14:textId="77777777" w:rsidR="009D4914" w:rsidRPr="004B2EF6" w:rsidRDefault="009D4914" w:rsidP="009D491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2EF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Medical Technology, School of Allied Health Sciences, Walailak University,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Tha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 xml:space="preserve"> 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Sala,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Nakhon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Thammarat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, Thailand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 xml:space="preserve"> </w:t>
      </w:r>
    </w:p>
    <w:p w14:paraId="76206661" w14:textId="77777777" w:rsidR="009D4914" w:rsidRPr="004B2EF6" w:rsidRDefault="009D4914" w:rsidP="009D491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2EF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Department of Medical Technology, Faculty of Pharmacy, University of Santo Tomas, Manila, Philippines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</w:p>
    <w:p w14:paraId="54049917" w14:textId="77777777" w:rsidR="009D4914" w:rsidRPr="004B2EF6" w:rsidRDefault="009D4914" w:rsidP="009D491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71D8F4" w14:textId="77777777" w:rsidR="009D4914" w:rsidRPr="004B2EF6" w:rsidRDefault="009D4914" w:rsidP="009D491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Authors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 xml:space="preserve">’ 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-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mail addresses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:</w:t>
      </w:r>
    </w:p>
    <w:p w14:paraId="5D9CDB0F" w14:textId="77777777" w:rsidR="009D4914" w:rsidRPr="004B2EF6" w:rsidRDefault="009D4914" w:rsidP="009D491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2EF6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  <w:cs/>
        </w:rPr>
        <w:t>*</w:t>
      </w:r>
      <w:r w:rsidRPr="004B2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Corresponding Author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 xml:space="preserve">: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Manas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Kotepui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manas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ko@wu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ac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manaskote@gmail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com</w:t>
      </w:r>
    </w:p>
    <w:p w14:paraId="658CC728" w14:textId="77777777" w:rsidR="009D4914" w:rsidRPr="004B2EF6" w:rsidRDefault="009D4914" w:rsidP="009D491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Polrat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Wilairatana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polrat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wil@mahidol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ac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proofErr w:type="spellEnd"/>
    </w:p>
    <w:p w14:paraId="64C13B45" w14:textId="77777777" w:rsidR="009D4914" w:rsidRPr="004B2EF6" w:rsidRDefault="009D4914" w:rsidP="009D491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Frederick Ramirez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Masangkay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; frederick_masangkay2002@yahoo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com</w:t>
      </w:r>
    </w:p>
    <w:p w14:paraId="640BBBED" w14:textId="77777777" w:rsidR="009D4914" w:rsidRPr="004B2EF6" w:rsidRDefault="009D4914" w:rsidP="009D491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Kwuntida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Uthaisar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Kotepui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kwuntida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ut@wu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ac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proofErr w:type="spellEnd"/>
    </w:p>
    <w:p w14:paraId="31356896" w14:textId="77777777" w:rsidR="009D4914" w:rsidRPr="004B2EF6" w:rsidRDefault="009D4914" w:rsidP="009D491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Giovanni De Jesus </w:t>
      </w:r>
      <w:proofErr w:type="spellStart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Milanez</w:t>
      </w:r>
      <w:proofErr w:type="spellEnd"/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; gmilanez81@gmail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  <w:r w:rsidRPr="004B2EF6">
        <w:rPr>
          <w:rFonts w:ascii="Times New Roman" w:hAnsi="Times New Roman" w:cs="Times New Roman"/>
          <w:color w:val="000000" w:themeColor="text1"/>
          <w:sz w:val="24"/>
          <w:szCs w:val="24"/>
        </w:rPr>
        <w:t>com</w:t>
      </w:r>
    </w:p>
    <w:bookmarkEnd w:id="0"/>
    <w:p w14:paraId="035895BD" w14:textId="0B3A3FE6" w:rsidR="00970546" w:rsidRPr="004B2EF6" w:rsidRDefault="009705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432D21" w14:textId="77777777" w:rsidR="009110CD" w:rsidRPr="004B2EF6" w:rsidRDefault="009110CD" w:rsidP="009110C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2EF6">
        <w:rPr>
          <w:rFonts w:ascii="Times New Roman" w:hAnsi="Times New Roman" w:cs="Times New Roman"/>
          <w:b/>
          <w:bCs/>
          <w:sz w:val="24"/>
          <w:szCs w:val="24"/>
        </w:rPr>
        <w:t>S1 Table</w:t>
      </w:r>
      <w:r w:rsidRPr="004B2EF6">
        <w:rPr>
          <w:rFonts w:ascii="Times New Roman" w:hAnsi="Times New Roman" w:cs="Times New Roman"/>
          <w:b/>
          <w:bCs/>
          <w:sz w:val="24"/>
          <w:szCs w:val="24"/>
          <w:cs/>
        </w:rPr>
        <w:t>.</w:t>
      </w:r>
      <w:r w:rsidRPr="004B2EF6">
        <w:rPr>
          <w:rFonts w:ascii="Times New Roman" w:hAnsi="Times New Roman" w:cs="Times New Roman"/>
          <w:b/>
          <w:bCs/>
          <w:sz w:val="24"/>
          <w:szCs w:val="24"/>
        </w:rPr>
        <w:t xml:space="preserve"> Search term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5"/>
        <w:gridCol w:w="5275"/>
        <w:gridCol w:w="1536"/>
      </w:tblGrid>
      <w:tr w:rsidR="009110CD" w:rsidRPr="004B2EF6" w14:paraId="23011306" w14:textId="77777777" w:rsidTr="007B5329">
        <w:tc>
          <w:tcPr>
            <w:tcW w:w="2205" w:type="dxa"/>
          </w:tcPr>
          <w:p w14:paraId="47274220" w14:textId="77777777" w:rsidR="009110CD" w:rsidRPr="004B2EF6" w:rsidRDefault="009110CD" w:rsidP="000250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E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Databases</w:t>
            </w:r>
          </w:p>
        </w:tc>
        <w:tc>
          <w:tcPr>
            <w:tcW w:w="5275" w:type="dxa"/>
          </w:tcPr>
          <w:p w14:paraId="4820981F" w14:textId="77777777" w:rsidR="009110CD" w:rsidRPr="004B2EF6" w:rsidRDefault="009110CD" w:rsidP="000250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E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Search terms</w:t>
            </w:r>
          </w:p>
        </w:tc>
        <w:tc>
          <w:tcPr>
            <w:tcW w:w="1536" w:type="dxa"/>
          </w:tcPr>
          <w:p w14:paraId="2578B694" w14:textId="77777777" w:rsidR="009110CD" w:rsidRPr="004B2EF6" w:rsidRDefault="009110CD" w:rsidP="000250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E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Search</w:t>
            </w:r>
            <w:r w:rsidRPr="004B2EF6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 </w:t>
            </w:r>
            <w:r w:rsidRPr="004B2E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</w:tr>
      <w:tr w:rsidR="009110CD" w:rsidRPr="004B2EF6" w14:paraId="47779BAD" w14:textId="77777777" w:rsidTr="007B5329">
        <w:tc>
          <w:tcPr>
            <w:tcW w:w="2205" w:type="dxa"/>
          </w:tcPr>
          <w:p w14:paraId="7B439D0D" w14:textId="02C31C31" w:rsidR="009110CD" w:rsidRPr="004B2EF6" w:rsidRDefault="009110CD" w:rsidP="0002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F6">
              <w:rPr>
                <w:rFonts w:ascii="Times New Roman" w:hAnsi="Times New Roman" w:cs="Times New Roman"/>
                <w:sz w:val="24"/>
                <w:szCs w:val="24"/>
              </w:rPr>
              <w:t>MEDLINE</w:t>
            </w:r>
            <w:r w:rsidR="004D3852" w:rsidRPr="004B2EF6">
              <w:rPr>
                <w:rFonts w:ascii="Times New Roman" w:hAnsi="Times New Roman" w:cs="Times New Roman"/>
                <w:sz w:val="24"/>
                <w:szCs w:val="24"/>
              </w:rPr>
              <w:t xml:space="preserve"> via PubMed</w:t>
            </w:r>
          </w:p>
        </w:tc>
        <w:tc>
          <w:tcPr>
            <w:tcW w:w="5275" w:type="dxa"/>
          </w:tcPr>
          <w:p w14:paraId="6BECEDB0" w14:textId="69B5A02C" w:rsidR="009110CD" w:rsidRPr="004B2EF6" w:rsidRDefault="004D3852" w:rsidP="0002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(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DARC OR Duffy 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"</w:t>
            </w:r>
            <w:proofErr w:type="spellStart"/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Fy</w:t>
            </w:r>
            <w:proofErr w:type="spellEnd"/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glycoprotein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"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"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FY protein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"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"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DARC antigen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"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"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Duffy antigen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-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chemokine receptor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"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"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DARC protein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"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ACKR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1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 DBP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“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 binding protein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” 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“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-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element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-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binding protein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” 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“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DBP transcription factor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” 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“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-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site binding protein</w:t>
            </w:r>
            <w:r w:rsidR="008E2BE9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”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AND </w:t>
            </w:r>
            <w:proofErr w:type="spellStart"/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vivax</w:t>
            </w:r>
            <w:proofErr w:type="spellEnd"/>
          </w:p>
        </w:tc>
        <w:tc>
          <w:tcPr>
            <w:tcW w:w="1536" w:type="dxa"/>
          </w:tcPr>
          <w:p w14:paraId="7B675D6A" w14:textId="103C8C8F" w:rsidR="009110CD" w:rsidRPr="004B2EF6" w:rsidRDefault="004D3852" w:rsidP="004D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22 February 2021 to 31</w:t>
            </w:r>
            <w:r w:rsidR="00C10D76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January </w:t>
            </w:r>
            <w:r w:rsidR="00C10D76"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27A4F" w:rsidRPr="004B2EF6" w14:paraId="56187E09" w14:textId="77777777" w:rsidTr="007B5329">
        <w:tc>
          <w:tcPr>
            <w:tcW w:w="2205" w:type="dxa"/>
          </w:tcPr>
          <w:p w14:paraId="529C128A" w14:textId="77777777" w:rsidR="00B27A4F" w:rsidRPr="004B2EF6" w:rsidRDefault="00B27A4F" w:rsidP="00B2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Scopus</w:t>
            </w:r>
          </w:p>
        </w:tc>
        <w:tc>
          <w:tcPr>
            <w:tcW w:w="5275" w:type="dxa"/>
          </w:tcPr>
          <w:p w14:paraId="752724A7" w14:textId="42B37D9E" w:rsidR="00B27A4F" w:rsidRPr="004B2EF6" w:rsidRDefault="00B27A4F" w:rsidP="00B2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(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DARC OR Duffy 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"</w:t>
            </w:r>
            <w:proofErr w:type="spellStart"/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Fy</w:t>
            </w:r>
            <w:proofErr w:type="spellEnd"/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glycoprotein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"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"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FY protein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"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"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DARC antigen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"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"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Duffy antigen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-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chemokine receptor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"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"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DARC protein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"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 ACKR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1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 DBP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“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 binding protein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”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“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-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element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-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binding protein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”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“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DBP transcription factor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”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“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-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site binding protein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”)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AND </w:t>
            </w:r>
            <w:proofErr w:type="spellStart"/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vivax</w:t>
            </w:r>
            <w:proofErr w:type="spellEnd"/>
          </w:p>
        </w:tc>
        <w:tc>
          <w:tcPr>
            <w:tcW w:w="1536" w:type="dxa"/>
          </w:tcPr>
          <w:p w14:paraId="79B5FF85" w14:textId="28A0FCF7" w:rsidR="00B27A4F" w:rsidRPr="004B2EF6" w:rsidRDefault="00B27A4F" w:rsidP="00B2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February 2021 to 31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January 2022</w:t>
            </w:r>
          </w:p>
        </w:tc>
      </w:tr>
      <w:tr w:rsidR="00B27A4F" w:rsidRPr="004B2EF6" w14:paraId="49233CD4" w14:textId="77777777" w:rsidTr="007B5329">
        <w:tc>
          <w:tcPr>
            <w:tcW w:w="2205" w:type="dxa"/>
          </w:tcPr>
          <w:p w14:paraId="04A80EB1" w14:textId="39759549" w:rsidR="00B27A4F" w:rsidRPr="004B2EF6" w:rsidRDefault="00B27A4F" w:rsidP="00B2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F6">
              <w:rPr>
                <w:rFonts w:ascii="Times New Roman" w:hAnsi="Times New Roman" w:cs="Times New Roman"/>
                <w:sz w:val="24"/>
                <w:szCs w:val="24"/>
              </w:rPr>
              <w:t>Web of Science</w:t>
            </w:r>
          </w:p>
        </w:tc>
        <w:tc>
          <w:tcPr>
            <w:tcW w:w="5275" w:type="dxa"/>
          </w:tcPr>
          <w:p w14:paraId="77BBF05E" w14:textId="19C418A0" w:rsidR="00B27A4F" w:rsidRPr="004B2EF6" w:rsidRDefault="00B27A4F" w:rsidP="00B27A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(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DARC OR Duffy 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"</w:t>
            </w:r>
            <w:proofErr w:type="spellStart"/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Fy</w:t>
            </w:r>
            <w:proofErr w:type="spellEnd"/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glycoprotein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"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"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FY protein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"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"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DARC antigen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"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"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Duffy antigen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-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chemokine receptor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"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"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DARC protein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"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 ACKR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1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 DBP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“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 binding protein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”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“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-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element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-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binding protein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”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“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DBP transcription factor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”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“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>-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site binding protein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”)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AND </w:t>
            </w:r>
            <w:proofErr w:type="spellStart"/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vivax</w:t>
            </w:r>
            <w:proofErr w:type="spellEnd"/>
          </w:p>
        </w:tc>
        <w:tc>
          <w:tcPr>
            <w:tcW w:w="1536" w:type="dxa"/>
          </w:tcPr>
          <w:p w14:paraId="0001338C" w14:textId="26CD9FBB" w:rsidR="00B27A4F" w:rsidRPr="004B2EF6" w:rsidRDefault="00B27A4F" w:rsidP="00B2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February 2021 to 31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B2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January 2022</w:t>
            </w:r>
          </w:p>
        </w:tc>
      </w:tr>
      <w:bookmarkEnd w:id="1"/>
    </w:tbl>
    <w:p w14:paraId="035895BF" w14:textId="7DC5B0A5" w:rsidR="00AE2677" w:rsidRPr="004B2EF6" w:rsidRDefault="00AE2677" w:rsidP="00A33C63">
      <w:pPr>
        <w:rPr>
          <w:rFonts w:ascii="Times New Roman" w:hAnsi="Times New Roman" w:cs="Times New Roman"/>
          <w:sz w:val="24"/>
          <w:szCs w:val="24"/>
        </w:rPr>
      </w:pPr>
    </w:p>
    <w:sectPr w:rsidR="00AE2677" w:rsidRPr="004B2E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546"/>
    <w:rsid w:val="000A4466"/>
    <w:rsid w:val="00106509"/>
    <w:rsid w:val="001463C8"/>
    <w:rsid w:val="004B2EF6"/>
    <w:rsid w:val="004D3852"/>
    <w:rsid w:val="004E4022"/>
    <w:rsid w:val="006D6798"/>
    <w:rsid w:val="00757CB0"/>
    <w:rsid w:val="007B5329"/>
    <w:rsid w:val="00833AA1"/>
    <w:rsid w:val="008E2BE9"/>
    <w:rsid w:val="009110CD"/>
    <w:rsid w:val="00970546"/>
    <w:rsid w:val="009D4914"/>
    <w:rsid w:val="00A33C63"/>
    <w:rsid w:val="00A356CB"/>
    <w:rsid w:val="00AE2677"/>
    <w:rsid w:val="00B27A4F"/>
    <w:rsid w:val="00B841F6"/>
    <w:rsid w:val="00C10D76"/>
    <w:rsid w:val="00D24BB8"/>
    <w:rsid w:val="00DA4B67"/>
    <w:rsid w:val="00F8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895BD"/>
  <w15:docId w15:val="{F3E747CD-7924-4BFA-A6DC-A6D957BB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9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ccs</dc:creator>
  <cp:lastModifiedBy>Walailak University</cp:lastModifiedBy>
  <cp:revision>7</cp:revision>
  <dcterms:created xsi:type="dcterms:W3CDTF">2022-01-31T02:58:00Z</dcterms:created>
  <dcterms:modified xsi:type="dcterms:W3CDTF">2022-02-15T08:26:00Z</dcterms:modified>
</cp:coreProperties>
</file>