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8C805" w14:textId="77777777" w:rsidR="00AB639C" w:rsidRPr="00E76BFB" w:rsidRDefault="00AB639C" w:rsidP="00AB639C">
      <w:pPr>
        <w:rPr>
          <w:rFonts w:ascii="Times New Roman" w:hAnsi="Times New Roman" w:cs="Times New Roman"/>
          <w:color w:val="000000" w:themeColor="text1"/>
          <w:szCs w:val="21"/>
          <w:vertAlign w:val="superscript"/>
        </w:rPr>
      </w:pPr>
      <w:r w:rsidRPr="00E76BFB">
        <w:rPr>
          <w:rFonts w:ascii="Times New Roman" w:hAnsi="Times New Roman"/>
          <w:b/>
          <w:color w:val="000000" w:themeColor="text1"/>
          <w:sz w:val="24"/>
        </w:rPr>
        <w:t xml:space="preserve">Cell cycle arrest is an important mechanism of action of compound </w:t>
      </w:r>
      <w:proofErr w:type="spellStart"/>
      <w:r w:rsidRPr="00E76BFB">
        <w:rPr>
          <w:rFonts w:ascii="Times New Roman" w:hAnsi="Times New Roman"/>
          <w:b/>
          <w:color w:val="000000" w:themeColor="text1"/>
          <w:sz w:val="24"/>
        </w:rPr>
        <w:t>Kushen</w:t>
      </w:r>
      <w:proofErr w:type="spellEnd"/>
      <w:r w:rsidRPr="00E76BFB">
        <w:rPr>
          <w:rFonts w:ascii="Times New Roman" w:hAnsi="Times New Roman"/>
          <w:b/>
          <w:color w:val="000000" w:themeColor="text1"/>
          <w:sz w:val="24"/>
        </w:rPr>
        <w:t xml:space="preserve"> injection in the prevention of colorectal cancer</w:t>
      </w:r>
      <w:r w:rsidRPr="00E76BFB">
        <w:rPr>
          <w:rFonts w:ascii="Times New Roman" w:hAnsi="Times New Roman"/>
          <w:color w:val="000000" w:themeColor="text1"/>
          <w:sz w:val="24"/>
        </w:rPr>
        <w:br/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Jie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Sun</w:t>
      </w:r>
      <w:proofErr w:type="gramStart"/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1,+</w:t>
      </w:r>
      <w:proofErr w:type="gramEnd"/>
      <w:r w:rsidRPr="00E76BFB">
        <w:rPr>
          <w:rFonts w:ascii="Times New Roman" w:hAnsi="Times New Roman" w:cs="Times New Roman"/>
          <w:color w:val="000000" w:themeColor="text1"/>
          <w:szCs w:val="21"/>
        </w:rPr>
        <w:t>, Mei Li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1,+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Tingru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Lin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1,2+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, Di Wang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Jingyi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Chen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, Yu Zhang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, Qing Mu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Huiting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Su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, Na Wu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Aiyu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Liu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Yimeng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Yu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, Yulan Liu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Shaojie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Wang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, Xin Yu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4</w:t>
      </w:r>
      <w:r w:rsidRPr="00E76BFB">
        <w:rPr>
          <w:rFonts w:ascii="Times New Roman" w:hAnsi="Times New Roman" w:cs="Times New Roman" w:hint="eastAsia"/>
          <w:color w:val="000000" w:themeColor="text1"/>
          <w:szCs w:val="21"/>
        </w:rPr>
        <w:t>,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Jingzhu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Guo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5,*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Weidong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Yu</w:t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1,*</w:t>
      </w:r>
    </w:p>
    <w:p w14:paraId="746E3643" w14:textId="77777777" w:rsidR="00AB639C" w:rsidRPr="00E76BFB" w:rsidRDefault="00AB639C" w:rsidP="00AB639C">
      <w:pPr>
        <w:rPr>
          <w:rFonts w:ascii="Times New Roman" w:hAnsi="Times New Roman" w:cs="Times New Roman"/>
          <w:color w:val="000000" w:themeColor="text1"/>
          <w:szCs w:val="21"/>
        </w:rPr>
      </w:pPr>
      <w:r w:rsidRPr="00E76BFB">
        <w:rPr>
          <w:rStyle w:val="a5"/>
          <w:rFonts w:ascii="Times New Roman" w:hAnsi="Times New Roman" w:cs="Times New Roman"/>
          <w:color w:val="000000" w:themeColor="text1"/>
          <w:szCs w:val="21"/>
        </w:rPr>
        <w:t>·Authors’ affiliations: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br/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Department of Central Laboratory &amp; Institute of Clinical Molecular Biology, Peking University People’s Hospital, Beijing, China</w:t>
      </w:r>
      <w:r w:rsidRPr="00E76BFB">
        <w:rPr>
          <w:rFonts w:ascii="Times New Roman" w:hAnsi="Times New Roman" w:cs="Times New Roman"/>
          <w:color w:val="000000" w:themeColor="text1"/>
          <w:szCs w:val="21"/>
          <w:highlight w:val="yellow"/>
        </w:rPr>
        <w:br/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Department of Gastroenterology, Peking University People’s Hospital, Beijing, China</w:t>
      </w:r>
      <w:r w:rsidRPr="00E76BFB">
        <w:rPr>
          <w:rFonts w:ascii="Times New Roman" w:hAnsi="Times New Roman" w:cs="Times New Roman"/>
          <w:color w:val="000000" w:themeColor="text1"/>
          <w:szCs w:val="21"/>
          <w:highlight w:val="yellow"/>
        </w:rPr>
        <w:br/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Department of </w:t>
      </w:r>
      <w:r w:rsidRPr="00E76BFB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Traditional Chinese Medicine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, Peking University People’s Hospital, Beijing, China</w:t>
      </w:r>
    </w:p>
    <w:p w14:paraId="4324AF5C" w14:textId="77777777" w:rsidR="00AB639C" w:rsidRPr="00E76BFB" w:rsidRDefault="00AB639C" w:rsidP="00AB639C">
      <w:pPr>
        <w:rPr>
          <w:rFonts w:ascii="Times New Roman" w:hAnsi="Times New Roman" w:cs="Times New Roman"/>
          <w:color w:val="000000" w:themeColor="text1"/>
          <w:szCs w:val="21"/>
        </w:rPr>
      </w:pP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4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Department of hepatobiliary Surgery, Peking University People’s Hospital, Beijing, China,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br/>
      </w:r>
      <w:r w:rsidRPr="00E76BF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5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t>Department of Pediatric, Peking University People’s Hospital, Beijing, China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br/>
      </w:r>
      <w:r w:rsidRPr="00E76BFB">
        <w:rPr>
          <w:rStyle w:val="a5"/>
          <w:rFonts w:ascii="Times New Roman" w:hAnsi="Times New Roman" w:cs="Times New Roman"/>
          <w:color w:val="000000" w:themeColor="text1"/>
          <w:szCs w:val="21"/>
        </w:rPr>
        <w:t>*Corresponding authors:</w:t>
      </w:r>
      <w:r w:rsidRPr="00E76BFB">
        <w:rPr>
          <w:rFonts w:ascii="Times New Roman" w:hAnsi="Times New Roman" w:cs="Times New Roman"/>
          <w:color w:val="000000" w:themeColor="text1"/>
          <w:szCs w:val="21"/>
        </w:rPr>
        <w:br/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Jingzhu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Guo, </w:t>
      </w:r>
      <w:hyperlink r:id="rId5" w:history="1">
        <w:r w:rsidRPr="00E76BFB">
          <w:rPr>
            <w:rStyle w:val="a6"/>
            <w:rFonts w:ascii="Times New Roman" w:hAnsi="Times New Roman" w:cs="Times New Roman"/>
            <w:color w:val="000000" w:themeColor="text1"/>
            <w:szCs w:val="21"/>
            <w:u w:val="none"/>
          </w:rPr>
          <w:t>guojingzhu@pkuph.edu.cn</w:t>
        </w:r>
      </w:hyperlink>
      <w:r w:rsidRPr="00E76BFB">
        <w:rPr>
          <w:rFonts w:ascii="Times New Roman" w:hAnsi="Times New Roman" w:cs="Times New Roman"/>
          <w:color w:val="000000" w:themeColor="text1"/>
          <w:szCs w:val="21"/>
        </w:rPr>
        <w:br/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Weidong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Yu, </w:t>
      </w:r>
      <w:hyperlink r:id="rId6" w:history="1">
        <w:r w:rsidRPr="00E76BFB">
          <w:rPr>
            <w:rStyle w:val="a6"/>
            <w:rFonts w:ascii="Times New Roman" w:hAnsi="Times New Roman" w:cs="Times New Roman"/>
            <w:color w:val="000000" w:themeColor="text1"/>
            <w:szCs w:val="21"/>
            <w:u w:val="none"/>
          </w:rPr>
          <w:t>weidongyu@bjmu.edu.cn</w:t>
        </w:r>
      </w:hyperlink>
      <w:r w:rsidRPr="00E76BFB">
        <w:rPr>
          <w:rFonts w:ascii="Times New Roman" w:hAnsi="Times New Roman" w:cs="Times New Roman"/>
          <w:color w:val="000000" w:themeColor="text1"/>
          <w:szCs w:val="21"/>
        </w:rPr>
        <w:br/>
        <w:t>+</w:t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Jie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Sun, Mei Li and </w:t>
      </w:r>
      <w:proofErr w:type="spellStart"/>
      <w:r w:rsidRPr="00E76BFB">
        <w:rPr>
          <w:rFonts w:ascii="Times New Roman" w:hAnsi="Times New Roman" w:cs="Times New Roman"/>
          <w:color w:val="000000" w:themeColor="text1"/>
          <w:szCs w:val="21"/>
        </w:rPr>
        <w:t>Tingru</w:t>
      </w:r>
      <w:proofErr w:type="spellEnd"/>
      <w:r w:rsidRPr="00E76BFB">
        <w:rPr>
          <w:rFonts w:ascii="Times New Roman" w:hAnsi="Times New Roman" w:cs="Times New Roman"/>
          <w:color w:val="000000" w:themeColor="text1"/>
          <w:szCs w:val="21"/>
        </w:rPr>
        <w:t xml:space="preserve"> Lin contributed equally to this study</w:t>
      </w:r>
    </w:p>
    <w:p w14:paraId="5795AE66" w14:textId="68AD2D0A" w:rsidR="00DD477D" w:rsidRPr="00AB639C" w:rsidRDefault="00DD477D" w:rsidP="00A62B83">
      <w:pPr>
        <w:rPr>
          <w:rFonts w:ascii="Times New Roman" w:hAnsi="Times New Roman" w:cs="Times New Roman"/>
          <w:color w:val="000000"/>
          <w:szCs w:val="21"/>
        </w:rPr>
      </w:pPr>
    </w:p>
    <w:p w14:paraId="1FE845D6" w14:textId="7D575275" w:rsidR="00DD477D" w:rsidRDefault="00DD477D">
      <w:pPr>
        <w:widowControl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color w:val="000000"/>
          <w:szCs w:val="21"/>
        </w:rPr>
        <w:br w:type="page"/>
      </w:r>
    </w:p>
    <w:p w14:paraId="76C384AF" w14:textId="5E0AC9FD" w:rsidR="000348CD" w:rsidRPr="00791655" w:rsidRDefault="00086B35" w:rsidP="000348CD">
      <w:pPr>
        <w:autoSpaceDE w:val="0"/>
        <w:autoSpaceDN w:val="0"/>
        <w:spacing w:beforeLines="50" w:before="156"/>
        <w:jc w:val="left"/>
        <w:rPr>
          <w:rFonts w:ascii="Times New Roman" w:hAnsi="Times New Roman" w:cs="Times New Roman"/>
          <w:color w:val="000000"/>
          <w:szCs w:val="21"/>
        </w:rPr>
      </w:pPr>
      <w:r w:rsidRPr="00791655">
        <w:rPr>
          <w:rFonts w:ascii="Times New Roman" w:hAnsi="Times New Roman" w:cs="Times New Roman"/>
          <w:color w:val="000000"/>
          <w:szCs w:val="21"/>
        </w:rPr>
        <w:lastRenderedPageBreak/>
        <w:t xml:space="preserve">Supplementary Table </w:t>
      </w:r>
      <w:r w:rsidR="003665C3">
        <w:rPr>
          <w:rFonts w:ascii="Times New Roman" w:hAnsi="Times New Roman" w:cs="Times New Roman"/>
          <w:color w:val="000000"/>
          <w:szCs w:val="21"/>
        </w:rPr>
        <w:t>S</w:t>
      </w:r>
      <w:r w:rsidRPr="00791655">
        <w:rPr>
          <w:rFonts w:ascii="Times New Roman" w:hAnsi="Times New Roman" w:cs="Times New Roman"/>
          <w:color w:val="000000"/>
          <w:szCs w:val="21"/>
        </w:rPr>
        <w:t>1</w:t>
      </w:r>
      <w:r w:rsidR="000348CD" w:rsidRPr="00791655">
        <w:rPr>
          <w:rFonts w:ascii="Times New Roman" w:hAnsi="Times New Roman" w:cs="Times New Roman" w:hint="eastAsia"/>
          <w:color w:val="000000"/>
          <w:szCs w:val="21"/>
        </w:rPr>
        <w:t xml:space="preserve"> </w:t>
      </w:r>
      <w:r w:rsidR="000348CD" w:rsidRPr="00791655">
        <w:rPr>
          <w:rFonts w:ascii="Times New Roman" w:hAnsi="Times New Roman" w:cs="Times New Roman"/>
          <w:color w:val="000000"/>
          <w:szCs w:val="21"/>
        </w:rPr>
        <w:t>A list of target genes and corresponding compounds in the treatment of colorectal cancer with CKI</w:t>
      </w:r>
      <w:r w:rsidR="00346237" w:rsidRPr="00791655">
        <w:rPr>
          <w:rFonts w:ascii="Times New Roman" w:hAnsi="Times New Roman" w:cs="Times New Roman"/>
          <w:color w:val="000000"/>
          <w:szCs w:val="21"/>
        </w:rPr>
        <w:t>.</w:t>
      </w:r>
    </w:p>
    <w:p w14:paraId="3285C34F" w14:textId="6A6045E5" w:rsidR="00F80323" w:rsidRPr="00346237" w:rsidRDefault="00F80323" w:rsidP="00F80323">
      <w:pPr>
        <w:autoSpaceDE w:val="0"/>
        <w:autoSpaceDN w:val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7933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2835"/>
        <w:gridCol w:w="1129"/>
        <w:gridCol w:w="1134"/>
        <w:gridCol w:w="1275"/>
      </w:tblGrid>
      <w:tr w:rsidR="000348CD" w:rsidRPr="00907E42" w14:paraId="7BBC7193" w14:textId="77777777" w:rsidTr="00B12D62">
        <w:trPr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C6314C" w14:textId="77777777" w:rsidR="000348CD" w:rsidRPr="00B12D6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12D62">
              <w:rPr>
                <w:rFonts w:ascii="Times New Roman" w:eastAsia="宋体" w:hAnsi="Times New Roman" w:cs="Times New Roman"/>
                <w:szCs w:val="21"/>
              </w:rPr>
              <w:t>PubChem CID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E1709" w14:textId="77777777" w:rsidR="000348CD" w:rsidRPr="00B12D6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12D62">
              <w:rPr>
                <w:rFonts w:ascii="Times New Roman" w:eastAsia="宋体" w:hAnsi="Times New Roman" w:cs="Times New Roman"/>
                <w:szCs w:val="21"/>
              </w:rPr>
              <w:t>Compound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699B9" w14:textId="77777777" w:rsidR="000348CD" w:rsidRPr="00B12D6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12D62">
              <w:rPr>
                <w:rFonts w:ascii="Times New Roman" w:eastAsia="宋体" w:hAnsi="Times New Roman" w:cs="Times New Roman"/>
                <w:szCs w:val="21"/>
              </w:rPr>
              <w:t>Herb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6425CD" w14:textId="77777777" w:rsidR="000348CD" w:rsidRPr="00B12D6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12D62">
              <w:rPr>
                <w:rFonts w:ascii="Times New Roman" w:eastAsia="宋体" w:hAnsi="Times New Roman" w:cs="Times New Roman"/>
                <w:szCs w:val="21"/>
              </w:rPr>
              <w:t>Target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AE9E9" w14:textId="64DE3DDF" w:rsidR="000348CD" w:rsidRPr="00B12D6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B12D62">
              <w:rPr>
                <w:rFonts w:ascii="Times New Roman" w:eastAsia="宋体" w:hAnsi="Times New Roman" w:cs="Times New Roman"/>
                <w:szCs w:val="21"/>
              </w:rPr>
              <w:t>Uniprot</w:t>
            </w:r>
            <w:proofErr w:type="spellEnd"/>
            <w:r w:rsidRPr="00B12D62">
              <w:rPr>
                <w:rFonts w:ascii="Times New Roman" w:eastAsia="宋体" w:hAnsi="Times New Roman" w:cs="Times New Roman"/>
                <w:szCs w:val="21"/>
              </w:rPr>
              <w:t xml:space="preserve"> ID</w:t>
            </w:r>
          </w:p>
        </w:tc>
      </w:tr>
      <w:tr w:rsidR="000348CD" w:rsidRPr="00907E42" w14:paraId="6E5CD4C6" w14:textId="77777777" w:rsidTr="00B12D62">
        <w:trPr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5DFDC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12442899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C979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Sophoranol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AFC0A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7F009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IRF1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45871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P10914</w:t>
            </w:r>
          </w:p>
        </w:tc>
      </w:tr>
      <w:tr w:rsidR="000348CD" w:rsidRPr="00907E42" w14:paraId="7B17EDAD" w14:textId="77777777" w:rsidTr="00B12D62">
        <w:trPr>
          <w:trHeight w:val="241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B921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509245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02E0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sophoraflavanone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B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2D33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E4E9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IL10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A77EF" w14:textId="720A4035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P22301</w:t>
            </w:r>
          </w:p>
        </w:tc>
      </w:tr>
      <w:tr w:rsidR="000348CD" w:rsidRPr="00907E42" w14:paraId="5D61BDBE" w14:textId="77777777" w:rsidTr="00B12D62">
        <w:trPr>
          <w:trHeight w:val="227"/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60E9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259846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AA3B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lupeol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7ED7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EA2D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MDM2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AB294" w14:textId="3F93C9AD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Q00987</w:t>
            </w:r>
          </w:p>
        </w:tc>
      </w:tr>
      <w:tr w:rsidR="000348CD" w:rsidRPr="00907E42" w14:paraId="5753E967" w14:textId="77777777" w:rsidTr="00B12D62">
        <w:trPr>
          <w:trHeight w:val="190"/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9040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C70D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28C7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3F50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B8C57" w14:textId="569FABD5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P42345</w:t>
            </w:r>
          </w:p>
        </w:tc>
      </w:tr>
      <w:tr w:rsidR="000348CD" w:rsidRPr="00907E42" w14:paraId="1291F3DC" w14:textId="77777777" w:rsidTr="00B12D62">
        <w:trPr>
          <w:trHeight w:val="151"/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E01BD" w14:textId="77777777" w:rsidR="000348CD" w:rsidRPr="00907E42" w:rsidRDefault="000348CD" w:rsidP="00B12D62">
            <w:pPr>
              <w:jc w:val="left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115012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58A0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soyasapogenol</w:t>
            </w:r>
            <w:proofErr w:type="spellEnd"/>
            <w:r w:rsidRPr="00907E42">
              <w:rPr>
                <w:rFonts w:ascii="Times New Roman" w:eastAsia="宋体" w:hAnsi="Times New Roman" w:cs="Times New Roman"/>
                <w:szCs w:val="21"/>
              </w:rPr>
              <w:t xml:space="preserve"> B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CE44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DE79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MDM2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B1C85" w14:textId="4AF9BBB3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Q00987</w:t>
            </w:r>
          </w:p>
        </w:tc>
      </w:tr>
      <w:tr w:rsidR="000348CD" w:rsidRPr="00907E42" w14:paraId="5EE95F88" w14:textId="77777777" w:rsidTr="00B12D62">
        <w:trPr>
          <w:trHeight w:val="113"/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4F4B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20B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CFF9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55DE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F5269" w14:textId="67508C66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P42345</w:t>
            </w:r>
          </w:p>
        </w:tc>
      </w:tr>
      <w:tr w:rsidR="000348CD" w:rsidRPr="00907E42" w14:paraId="5A09A6ED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2D8F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B7A6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31A4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5033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ANP32A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94FD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P39687</w:t>
            </w:r>
          </w:p>
        </w:tc>
      </w:tr>
      <w:tr w:rsidR="000348CD" w:rsidRPr="00907E42" w14:paraId="4CE79597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5C38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3082765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B5F1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dehydromiltirone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D07D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3C72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MDM2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C3EF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Q00987</w:t>
            </w:r>
          </w:p>
        </w:tc>
      </w:tr>
      <w:tr w:rsidR="000348CD" w:rsidRPr="00907E42" w14:paraId="7BD71F1E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2AD6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22ED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AD3F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305A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ANP32A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D67E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P39687</w:t>
            </w:r>
          </w:p>
        </w:tc>
      </w:tr>
      <w:tr w:rsidR="000348CD" w:rsidRPr="00907E42" w14:paraId="44ECD146" w14:textId="77777777" w:rsidTr="00B12D62">
        <w:trPr>
          <w:trHeight w:val="103"/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1AFD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2D0C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F17D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24E8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EGF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B461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P01133</w:t>
            </w:r>
          </w:p>
        </w:tc>
      </w:tr>
      <w:tr w:rsidR="000348CD" w:rsidRPr="00907E42" w14:paraId="672B06B3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53A0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F0E7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A6D0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58D2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58C7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P42345</w:t>
            </w:r>
          </w:p>
        </w:tc>
      </w:tr>
      <w:tr w:rsidR="000348CD" w:rsidRPr="00907E42" w14:paraId="375E0C10" w14:textId="77777777" w:rsidTr="00B12D62">
        <w:trPr>
          <w:trHeight w:val="169"/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CEDD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102073915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C879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kusulactone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AF19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3151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MDM2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D923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Q00987</w:t>
            </w:r>
          </w:p>
        </w:tc>
      </w:tr>
      <w:tr w:rsidR="000348CD" w:rsidRPr="00907E42" w14:paraId="04377943" w14:textId="77777777" w:rsidTr="00B12D62">
        <w:trPr>
          <w:trHeight w:val="118"/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1866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CCC1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D950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BC44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5A63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P42345</w:t>
            </w:r>
          </w:p>
        </w:tc>
      </w:tr>
      <w:tr w:rsidR="000348CD" w:rsidRPr="00907E42" w14:paraId="2C551485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39FA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FEEB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BF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5CDC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ANP32A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403D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P39687</w:t>
            </w:r>
          </w:p>
        </w:tc>
      </w:tr>
      <w:tr w:rsidR="000348CD" w:rsidRPr="00907E42" w14:paraId="15E18D7F" w14:textId="77777777" w:rsidTr="00B12D62">
        <w:trPr>
          <w:trHeight w:val="197"/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106F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 w:rsidRPr="00907E42">
              <w:rPr>
                <w:rFonts w:ascii="Times New Roman" w:hAnsi="Times New Roman" w:cs="Times New Roman"/>
                <w:color w:val="212121"/>
              </w:rPr>
              <w:t>91572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5D52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Phaseolin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E15D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81A6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MDM2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946E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Q00987</w:t>
            </w:r>
          </w:p>
        </w:tc>
      </w:tr>
      <w:tr w:rsidR="000348CD" w:rsidRPr="00907E42" w14:paraId="71DDE23D" w14:textId="77777777" w:rsidTr="00B12D62">
        <w:trPr>
          <w:trHeight w:val="159"/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DED7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CE8F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3398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2E76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441D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P42345</w:t>
            </w:r>
          </w:p>
        </w:tc>
      </w:tr>
      <w:tr w:rsidR="000348CD" w:rsidRPr="00907E42" w14:paraId="003FC6A5" w14:textId="77777777" w:rsidTr="00B12D62">
        <w:trPr>
          <w:trHeight w:val="121"/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D2CE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085B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78C1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6EFF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EGF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03F0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P01133</w:t>
            </w:r>
          </w:p>
        </w:tc>
      </w:tr>
      <w:tr w:rsidR="000348CD" w:rsidRPr="00907E42" w14:paraId="74B383CF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4512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A1B4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4B64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0981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ANP32A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7278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P39687</w:t>
            </w:r>
          </w:p>
        </w:tc>
      </w:tr>
      <w:tr w:rsidR="000348CD" w:rsidRPr="00907E42" w14:paraId="084AE1A2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4976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91510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055C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maackiain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6AE1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0C40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ERBB2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D121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P04626</w:t>
            </w:r>
          </w:p>
        </w:tc>
      </w:tr>
      <w:tr w:rsidR="000348CD" w:rsidRPr="00907E42" w14:paraId="70AB9B21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EB3F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10854625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A890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kushenol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6E4C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2571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ERBB2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4EAA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P04626</w:t>
            </w:r>
          </w:p>
        </w:tc>
      </w:tr>
      <w:tr w:rsidR="000348CD" w:rsidRPr="00907E42" w14:paraId="7F4865B1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B285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5319307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6717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matsukaze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lactone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758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5472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ERBB2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6B8B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P04626</w:t>
            </w:r>
          </w:p>
        </w:tc>
      </w:tr>
      <w:tr w:rsidR="000348CD" w:rsidRPr="00907E42" w14:paraId="00BBD06A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2401F" w14:textId="77777777" w:rsidR="000348CD" w:rsidRPr="00907E42" w:rsidRDefault="000348CD" w:rsidP="00B12D62">
            <w:pPr>
              <w:jc w:val="left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5281611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2B2D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Resokaempferol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2AF5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CF43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HOXB13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1E5D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Q92826</w:t>
            </w:r>
          </w:p>
        </w:tc>
      </w:tr>
      <w:tr w:rsidR="000348CD" w:rsidRPr="00907E42" w14:paraId="4E826741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71B6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3CF7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A57F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DEC8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MAP2K2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9028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P36507</w:t>
            </w:r>
          </w:p>
        </w:tc>
      </w:tr>
      <w:tr w:rsidR="000348CD" w:rsidRPr="00907E42" w14:paraId="4B99671B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018A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42607818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DC78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sophoranochromene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C8DB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663A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HOXB13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8D46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Q92826</w:t>
            </w:r>
          </w:p>
        </w:tc>
      </w:tr>
      <w:tr w:rsidR="000348CD" w:rsidRPr="00907E42" w14:paraId="36D2290E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5620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91466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EA3F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matrine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563D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42DE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11DD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30CDDF1B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DCC2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E251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11E1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D6B6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DDD4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1B1AB0CC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4D623" w14:textId="77777777" w:rsidR="000348CD" w:rsidRPr="00907E42" w:rsidRDefault="000348CD" w:rsidP="00B12D62">
            <w:pPr>
              <w:jc w:val="left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10659287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7F9EC" w14:textId="16E89B78" w:rsidR="000348CD" w:rsidRPr="00907E42" w:rsidRDefault="004E548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>
              <w:rPr>
                <w:rFonts w:ascii="Times New Roman" w:eastAsia="宋体" w:hAnsi="Times New Roman" w:cs="Times New Roman"/>
                <w:szCs w:val="21"/>
              </w:rPr>
              <w:t>-)</w:t>
            </w:r>
            <w:r w:rsidR="000348CD" w:rsidRPr="00907E42">
              <w:rPr>
                <w:rFonts w:ascii="Times New Roman" w:eastAsia="宋体" w:hAnsi="Times New Roman" w:cs="Times New Roman"/>
                <w:szCs w:val="21"/>
              </w:rPr>
              <w:t>-14β-</w:t>
            </w:r>
            <w:proofErr w:type="spellStart"/>
            <w:r w:rsidR="000348CD" w:rsidRPr="00907E42">
              <w:rPr>
                <w:rFonts w:ascii="Times New Roman" w:eastAsia="宋体" w:hAnsi="Times New Roman" w:cs="Times New Roman"/>
                <w:szCs w:val="21"/>
              </w:rPr>
              <w:t>hydroxymatrine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B9A3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814C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13C1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433F2FFA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D3A4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2A50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16CC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6344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1686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0613EAF4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06D9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114850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A6AD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Oxymatrine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2950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BE10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44E7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3ED600E1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9487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CDA8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9930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AC07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6B3A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6DF4E885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C85F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165549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C207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sophoridine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7010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F241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74E5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25634C4E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927C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7179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1CF9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5500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C38F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41E5DC2D" w14:textId="77777777" w:rsidTr="00791655">
        <w:trPr>
          <w:trHeight w:val="53"/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3129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5271984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E1FC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isomatrine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5C9D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C3D8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04AE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322F6979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C91E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5FF7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5788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EA5A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57E6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31B2DFCF" w14:textId="77777777" w:rsidTr="00B12D62">
        <w:trPr>
          <w:trHeight w:val="50"/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E0CF0" w14:textId="77777777" w:rsidR="000348CD" w:rsidRPr="00907E42" w:rsidRDefault="000348CD" w:rsidP="00B12D62">
            <w:pPr>
              <w:jc w:val="left"/>
              <w:rPr>
                <w:rFonts w:ascii="Times New Roman" w:hAnsi="Times New Roman" w:cs="Times New Roman"/>
                <w:color w:val="212121"/>
                <w:shd w:val="clear" w:color="auto" w:fill="FFFFFF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115269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3460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sophocarpine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34C0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839D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0387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11EE0812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0D2F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AA54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444B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7D0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5C5B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5D402C65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85C2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24721085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508B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Oxysophocarpine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AEF6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FF7E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51DA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3E66CA2C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188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DB3D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9B6F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D33D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A449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056F77DF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6C7F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126455735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2EBC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(-)-</w:t>
            </w: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leontalbinine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N-oxide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B49D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BB6A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36C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1BB51961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6636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F510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3B29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6FDC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3B57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1830E70A" w14:textId="77777777" w:rsidTr="00B12D62">
        <w:trPr>
          <w:trHeight w:val="95"/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B69D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lastRenderedPageBreak/>
              <w:t>169014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8418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sophoramine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015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EAD7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18B11" w14:textId="5B0AAA59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6AA8B604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C38A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57C1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54A2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A99E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003A4" w14:textId="2053097C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21850FEE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BB90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3041752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5376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lehmannine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A39D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8B58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8FB7F" w14:textId="3CD78EFC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5E5F2E5E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0DA4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3A8B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7DA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FF9A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89BD6" w14:textId="5F4E3DAA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0FEB77A0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2ACE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10742453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F20B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kushenol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P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5B77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BF43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4033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45D9011B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8DC2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3031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A35F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414F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4832C" w14:textId="53723980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P05164</w:t>
            </w:r>
          </w:p>
        </w:tc>
      </w:tr>
      <w:tr w:rsidR="000348CD" w:rsidRPr="00907E42" w14:paraId="097604F2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C45A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10835998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8A6C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kushenol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3FAD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AC0F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928F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39131C09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870A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10598514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5E3F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kushenol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6A6B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762B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41B2A" w14:textId="1300939D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24324104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74FD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44563198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E213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kurarinol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D842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40DC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1994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33778391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4F27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72936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6D26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(-)-</w:t>
            </w: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sophoraflavanone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G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2164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747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8D3F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6EB940BF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F224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10599228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3B40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kushenol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X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E871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22A7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4FE3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3013246F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5C52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381851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8C35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kushenol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A51C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FCDC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54133" w14:textId="7B739AFA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3091E71E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9872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133561937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37C7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2'-methoxykurarinone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A1CF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6441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EF2B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69C50959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C29C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5275227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CE81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leachianone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G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0271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8D02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5915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0D8F6CE5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4804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20056309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9578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sophoraflavoside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Ⅰ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F403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0437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92E3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012F5549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1506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68406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656A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Octacosanol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66F2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3E18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F92CB" w14:textId="00482026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28575B8E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7755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14104288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D375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3,7,4'-Trihydroxy-5-methoxy-8-prenylflavanone 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0D47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2CE5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1B632" w14:textId="7608BBA4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07C7EEAC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023B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 w:rsidRPr="00907E42">
              <w:rPr>
                <w:rFonts w:ascii="Times New Roman" w:hAnsi="Times New Roman" w:cs="Times New Roman"/>
                <w:color w:val="212121"/>
              </w:rPr>
              <w:t>15953774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5FBA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2-(2,4-Dihydroxy-5-prenylphenyl)-5,6-methylenedioxybenzofuran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3A13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C7E4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4D4E4" w14:textId="34514259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5366A52F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BE6A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 w:rsidRPr="00907E42">
              <w:rPr>
                <w:rFonts w:ascii="Times New Roman" w:hAnsi="Times New Roman" w:cs="Times New Roman"/>
                <w:color w:val="212121"/>
              </w:rPr>
              <w:t>129716399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D121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8-Isopentenyl-kaempferol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B489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C425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9BEBA" w14:textId="2A216E0A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238F5371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BDE1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44584550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3959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koumidine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E59A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35F4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ACBF5" w14:textId="516E580C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44CD5BC1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0DCE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101297615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8903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normacusine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b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1948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CC7C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80B7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6E7C8E08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5CE7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442822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D519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sophoraisoflavanone</w:t>
            </w:r>
            <w:proofErr w:type="spellEnd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a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EE7F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5C2B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C24C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2BAEC2C1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1C6A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15385683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E2D4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(+)-14α-</w:t>
            </w: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hydroxymatrine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B393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E863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09FC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55AD71D8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22CC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C666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2037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E77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E5270" w14:textId="169B9475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0AD49C66" w14:textId="77777777" w:rsidTr="00B12D62">
        <w:trPr>
          <w:trHeight w:val="75"/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55F8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14379237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ECC1B" w14:textId="3340C4A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5</w:t>
            </w:r>
            <w:r w:rsidR="004E548D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,</w:t>
            </w: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6-dehydrolupanine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910A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FF51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B205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P42345</w:t>
            </w:r>
          </w:p>
        </w:tc>
      </w:tr>
      <w:tr w:rsidR="000348CD" w:rsidRPr="00907E42" w14:paraId="0FDEDBB5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0B30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0A8F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F305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EA2B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EGF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454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P01133</w:t>
            </w:r>
          </w:p>
        </w:tc>
      </w:tr>
      <w:tr w:rsidR="000348CD" w:rsidRPr="00907E42" w14:paraId="40240889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F636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6410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9DA9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401B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ANP32A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3878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P39687</w:t>
            </w:r>
          </w:p>
        </w:tc>
      </w:tr>
      <w:tr w:rsidR="000348CD" w:rsidRPr="00907E42" w14:paraId="784164E7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8413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6326060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AC5D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sophojaponicin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4309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974F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MTOR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7F1BB" w14:textId="0C10088F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P42345</w:t>
            </w:r>
          </w:p>
        </w:tc>
      </w:tr>
      <w:tr w:rsidR="000348CD" w:rsidRPr="00907E42" w14:paraId="6BDFDEEF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8E72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9B3E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7061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2BA5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DAB2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4593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P98082</w:t>
            </w:r>
          </w:p>
        </w:tc>
      </w:tr>
      <w:tr w:rsidR="000348CD" w:rsidRPr="00907E42" w14:paraId="613D4B5C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8610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44257277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DFF5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genistein-7-O-rutinoside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8706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C550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TP53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6462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P04637</w:t>
            </w:r>
          </w:p>
        </w:tc>
      </w:tr>
      <w:tr w:rsidR="000348CD" w:rsidRPr="00907E42" w14:paraId="427265E0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0ED6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5492234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142B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lanceolarin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A4C3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9AD4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TP53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9161F" w14:textId="4BD0D582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P04637</w:t>
            </w:r>
          </w:p>
        </w:tc>
      </w:tr>
      <w:tr w:rsidR="000348CD" w:rsidRPr="00907E42" w14:paraId="5A07AFE7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B083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623329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6BE2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(-)-12-ethylsophoramine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ADE4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D1A8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EGF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FD91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P01133</w:t>
            </w:r>
          </w:p>
        </w:tc>
      </w:tr>
      <w:tr w:rsidR="000348CD" w:rsidRPr="00907E42" w14:paraId="734749CA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4107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7FC5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7A90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C909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ANP32A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4C8C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P39687</w:t>
            </w:r>
          </w:p>
        </w:tc>
      </w:tr>
      <w:tr w:rsidR="000348CD" w:rsidRPr="00907E42" w14:paraId="332FFDE7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6BFE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BA0A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F344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593B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F7F35" w14:textId="50A2ED9E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6187292E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C651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3085182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F7CA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Manmanine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DBCD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2DB2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EGF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E267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P01133</w:t>
            </w:r>
          </w:p>
        </w:tc>
      </w:tr>
      <w:tr w:rsidR="000348CD" w:rsidRPr="00907E42" w14:paraId="271E01CB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3A42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D28D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55EB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F16F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ANP32A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14AC4" w14:textId="4FB3A08A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P39687</w:t>
            </w:r>
          </w:p>
        </w:tc>
      </w:tr>
      <w:tr w:rsidR="000348CD" w:rsidRPr="00907E42" w14:paraId="2C691229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7924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14353465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2825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4'-hydroxyisolonchocarpin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FC67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E4C6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EGF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5DE97" w14:textId="04A9A4D8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P01133</w:t>
            </w:r>
          </w:p>
        </w:tc>
      </w:tr>
      <w:tr w:rsidR="000348CD" w:rsidRPr="00907E42" w14:paraId="7B683BA9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A776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162147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463D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Aloperine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727B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C686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EGF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F3DF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P01133</w:t>
            </w:r>
          </w:p>
        </w:tc>
      </w:tr>
      <w:tr w:rsidR="000348CD" w:rsidRPr="00907E42" w14:paraId="660658F8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5BEE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A5FB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7C71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E0A7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ANP32A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323EE" w14:textId="5E4388BF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P39687</w:t>
            </w:r>
          </w:p>
        </w:tc>
      </w:tr>
      <w:tr w:rsidR="000348CD" w:rsidRPr="00907E42" w14:paraId="0A1DE2EA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0178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7014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2A1E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color w:val="000000"/>
                <w:szCs w:val="21"/>
              </w:rPr>
              <w:t>sparteine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A064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029E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EGF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BD9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P01133</w:t>
            </w:r>
          </w:p>
        </w:tc>
      </w:tr>
      <w:tr w:rsidR="000348CD" w:rsidRPr="00907E42" w14:paraId="30048EAD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6EB4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D969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7838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E06B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ANP32A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3B21B" w14:textId="11D589A4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P39687</w:t>
            </w:r>
          </w:p>
        </w:tc>
      </w:tr>
      <w:tr w:rsidR="000348CD" w:rsidRPr="00907E42" w14:paraId="3A2C2D73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246A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lastRenderedPageBreak/>
              <w:t>71317062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D83A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Genistein-7-O-glucoside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FA73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E6F6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TYMS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573E7" w14:textId="06B02311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P04818</w:t>
            </w:r>
          </w:p>
        </w:tc>
      </w:tr>
      <w:tr w:rsidR="000348CD" w:rsidRPr="00907E42" w14:paraId="70336582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8680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B807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BA68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142D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MAP2K2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2738" w14:textId="357E6003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P36507</w:t>
            </w:r>
          </w:p>
        </w:tc>
      </w:tr>
      <w:tr w:rsidR="000348CD" w:rsidRPr="00907E42" w14:paraId="7AADDDD6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A281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10496772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0913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kushecarpin</w:t>
            </w:r>
            <w:proofErr w:type="spellEnd"/>
            <w:r w:rsidRPr="00907E42">
              <w:rPr>
                <w:rFonts w:ascii="Times New Roman" w:eastAsia="宋体" w:hAnsi="Times New Roman" w:cs="Times New Roman"/>
                <w:szCs w:val="21"/>
              </w:rPr>
              <w:t xml:space="preserve"> C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F878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F27C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4C533" w14:textId="0B1E2FDE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313F78BA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504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73145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9A59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β-Amyrin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16E7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6927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ANP32A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D6F32" w14:textId="1D3B8A65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P39687</w:t>
            </w:r>
          </w:p>
        </w:tc>
      </w:tr>
      <w:tr w:rsidR="000348CD" w:rsidRPr="00907E42" w14:paraId="44B5841C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74DC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442827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1010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trifolirhizin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122B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D90A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AURKA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3767D" w14:textId="556D5FCC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O14965</w:t>
            </w:r>
          </w:p>
        </w:tc>
      </w:tr>
      <w:tr w:rsidR="000348CD" w:rsidRPr="00907E42" w14:paraId="1B1D28AF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9F2D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55B8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4F97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386F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DHFR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DED7F" w14:textId="4FFC0FF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P00374</w:t>
            </w:r>
          </w:p>
        </w:tc>
      </w:tr>
      <w:tr w:rsidR="000348CD" w:rsidRPr="00907E42" w14:paraId="779335AC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E8BA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15E5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CF80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54A2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CHEK1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B0A9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O14757</w:t>
            </w:r>
          </w:p>
        </w:tc>
      </w:tr>
      <w:tr w:rsidR="000348CD" w:rsidRPr="00907E42" w14:paraId="42D938D8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F055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DA09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7B37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C2BC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IGF1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750F3" w14:textId="23D9D050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P05019</w:t>
            </w:r>
          </w:p>
        </w:tc>
      </w:tr>
      <w:tr w:rsidR="000348CD" w:rsidRPr="00907E42" w14:paraId="617C46D2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683A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44257441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52E3A" w14:textId="32A152D1" w:rsidR="000348CD" w:rsidRPr="00D3152C" w:rsidRDefault="00D3152C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>
              <w:rPr>
                <w:rFonts w:ascii="Times New Roman" w:eastAsia="宋体" w:hAnsi="Times New Roman" w:cs="Times New Roman"/>
                <w:szCs w:val="21"/>
              </w:rPr>
              <w:t>-)</w:t>
            </w:r>
            <w:r w:rsidR="000348CD" w:rsidRPr="00D3152C">
              <w:rPr>
                <w:rFonts w:ascii="Times New Roman" w:eastAsia="宋体" w:hAnsi="Times New Roman" w:cs="Times New Roman"/>
                <w:szCs w:val="21"/>
              </w:rPr>
              <w:t>-Maackiain-3-O-glucoside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B466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7D2E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DAB2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1BAE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P98082</w:t>
            </w:r>
          </w:p>
        </w:tc>
      </w:tr>
      <w:tr w:rsidR="000348CD" w:rsidRPr="00907E42" w14:paraId="79B75A13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5DFB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14841223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58D1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Trifolirhizin 6'-O-malonate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251A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2F9D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DAB2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6765C" w14:textId="0D99811D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P98082</w:t>
            </w:r>
          </w:p>
        </w:tc>
      </w:tr>
      <w:tr w:rsidR="000348CD" w:rsidRPr="00907E42" w14:paraId="20137206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773A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10982109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CA51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Specionin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6FC0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FCF7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BIRC5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60AA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O15392</w:t>
            </w:r>
          </w:p>
        </w:tc>
      </w:tr>
      <w:tr w:rsidR="000348CD" w:rsidRPr="00907E42" w14:paraId="477944F6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A235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21721878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AFF0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kushenol</w:t>
            </w:r>
            <w:proofErr w:type="spellEnd"/>
            <w:r w:rsidRPr="00907E42">
              <w:rPr>
                <w:rFonts w:ascii="Times New Roman" w:eastAsia="宋体" w:hAnsi="Times New Roman" w:cs="Times New Roman"/>
                <w:szCs w:val="21"/>
              </w:rPr>
              <w:t xml:space="preserve"> L</w:t>
            </w:r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56B8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B13A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PLA2G2A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DBFF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P14555</w:t>
            </w:r>
          </w:p>
        </w:tc>
      </w:tr>
      <w:tr w:rsidR="000348CD" w:rsidRPr="00907E42" w14:paraId="64E36FD6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764F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A0CA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859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4BAC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TP73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F5458" w14:textId="5D389128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O15350</w:t>
            </w:r>
          </w:p>
        </w:tc>
      </w:tr>
      <w:tr w:rsidR="000348CD" w:rsidRPr="00907E42" w14:paraId="3962D3AE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6439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C432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8678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8DA1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AXIN1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3B71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O15169</w:t>
            </w:r>
          </w:p>
        </w:tc>
      </w:tr>
      <w:tr w:rsidR="000348CD" w:rsidRPr="00907E42" w14:paraId="1FF4A625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F7F2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6440079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D8C7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Hexadecyl-</w:t>
            </w: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ferulate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2FC9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0DF4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PLA2G2A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2B05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P14555</w:t>
            </w:r>
          </w:p>
        </w:tc>
      </w:tr>
      <w:tr w:rsidR="000348CD" w:rsidRPr="00907E42" w14:paraId="109800DD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6A26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15385684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1DFED" w14:textId="66BD573A" w:rsidR="000348CD" w:rsidRPr="00907E42" w:rsidRDefault="00462172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>
              <w:rPr>
                <w:rFonts w:ascii="Times New Roman" w:eastAsia="宋体" w:hAnsi="Times New Roman" w:cs="Times New Roman"/>
                <w:szCs w:val="21"/>
              </w:rPr>
              <w:t>+)</w:t>
            </w:r>
            <w:r w:rsidR="000348CD" w:rsidRPr="00907E42">
              <w:rPr>
                <w:rFonts w:ascii="Times New Roman" w:eastAsia="宋体" w:hAnsi="Times New Roman" w:cs="Times New Roman"/>
                <w:szCs w:val="21"/>
              </w:rPr>
              <w:t>-9α-</w:t>
            </w:r>
            <w:proofErr w:type="spellStart"/>
            <w:r w:rsidR="000348CD" w:rsidRPr="00907E42">
              <w:rPr>
                <w:rFonts w:ascii="Times New Roman" w:eastAsia="宋体" w:hAnsi="Times New Roman" w:cs="Times New Roman"/>
                <w:szCs w:val="21"/>
              </w:rPr>
              <w:t>hydroxymatrine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8670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47E6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ALK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15A74" w14:textId="7D75BFFA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Q9UM73</w:t>
            </w:r>
          </w:p>
        </w:tc>
      </w:tr>
      <w:tr w:rsidR="000348CD" w:rsidRPr="00907E42" w14:paraId="543F9F96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5E75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8D24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7567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DE6C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CCND1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C4E2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P24385</w:t>
            </w:r>
          </w:p>
        </w:tc>
      </w:tr>
      <w:tr w:rsidR="000348CD" w:rsidRPr="00907E42" w14:paraId="6CCA32AB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A20C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10495761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8194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kushecarpin</w:t>
            </w:r>
            <w:proofErr w:type="spellEnd"/>
            <w:r w:rsidRPr="00907E42">
              <w:rPr>
                <w:rFonts w:ascii="Times New Roman" w:eastAsia="宋体" w:hAnsi="Times New Roman" w:cs="Times New Roman"/>
                <w:szCs w:val="21"/>
              </w:rPr>
              <w:t xml:space="preserve"> A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DBDD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891E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TP73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16E8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O15350</w:t>
            </w:r>
          </w:p>
        </w:tc>
      </w:tr>
      <w:tr w:rsidR="000348CD" w:rsidRPr="00907E42" w14:paraId="067B21B5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6AD1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14274649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B965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5,9-dihydroxymatrine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33D8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D420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CTNNB1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B17C0" w14:textId="6DE2C6F4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P35222</w:t>
            </w:r>
          </w:p>
        </w:tc>
      </w:tr>
      <w:tr w:rsidR="000348CD" w:rsidRPr="00907E42" w14:paraId="6CDFAE6A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8C11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10382239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4933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isostrychnine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10C4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11BD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6FB32" w14:textId="389E8C93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P10275</w:t>
            </w:r>
          </w:p>
        </w:tc>
      </w:tr>
      <w:tr w:rsidR="000348CD" w:rsidRPr="00907E42" w14:paraId="0E86F304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2FF1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5319322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0BC1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medicagol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CBB0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02BB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TOP1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94D4B" w14:textId="548A0F2E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P11387</w:t>
            </w:r>
          </w:p>
        </w:tc>
      </w:tr>
      <w:tr w:rsidR="000348CD" w:rsidRPr="00907E42" w14:paraId="2C131E56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59FD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101667015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1EE9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epilamprolobine</w:t>
            </w:r>
            <w:proofErr w:type="spellEnd"/>
            <w:r w:rsidRPr="00907E42">
              <w:rPr>
                <w:rFonts w:ascii="Times New Roman" w:eastAsia="宋体" w:hAnsi="Times New Roman" w:cs="Times New Roman"/>
                <w:szCs w:val="21"/>
              </w:rPr>
              <w:t xml:space="preserve"> N-oxide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A2D5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Kushen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ADF7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TOP1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C99BF" w14:textId="5AD91589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P11387</w:t>
            </w:r>
          </w:p>
        </w:tc>
      </w:tr>
      <w:tr w:rsidR="000348CD" w:rsidRPr="00907E42" w14:paraId="6FCDED1E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F9CE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9576780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478E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macrozamin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F2E5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1226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ERBB4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0E99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Q15303</w:t>
            </w:r>
          </w:p>
        </w:tc>
      </w:tr>
      <w:tr w:rsidR="000348CD" w:rsidRPr="00907E42" w14:paraId="5F18EFBD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E78A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3220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6A58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Emodin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8511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B58D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ERBB4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BEB27" w14:textId="5CA5E9A8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Q15303</w:t>
            </w:r>
          </w:p>
        </w:tc>
      </w:tr>
      <w:tr w:rsidR="000348CD" w:rsidRPr="00907E42" w14:paraId="49240CDD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204D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119422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FB9F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Hesperetin</w:t>
            </w:r>
            <w:proofErr w:type="spellEnd"/>
            <w:r w:rsidRPr="00907E42">
              <w:rPr>
                <w:rFonts w:ascii="Times New Roman" w:eastAsia="宋体" w:hAnsi="Times New Roman" w:cs="Times New Roman"/>
                <w:szCs w:val="21"/>
              </w:rPr>
              <w:t xml:space="preserve"> 7-O-rutinoside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F069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D778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DICER1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E216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Q9UPY3</w:t>
            </w:r>
          </w:p>
        </w:tc>
      </w:tr>
      <w:tr w:rsidR="000348CD" w:rsidRPr="00907E42" w14:paraId="19A68E61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E46B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10168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B987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1,8-Dihydroxy-3-carboxyanthraquinone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42F9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1CBE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DLC1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945C6" w14:textId="46ADC496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Q96QB1</w:t>
            </w:r>
          </w:p>
        </w:tc>
      </w:tr>
      <w:tr w:rsidR="000348CD" w:rsidRPr="00907E42" w14:paraId="7EDCC02E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0E3BA" w14:textId="77777777" w:rsidR="000348CD" w:rsidRPr="008D0B6A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D0B6A">
              <w:rPr>
                <w:rFonts w:ascii="Times New Roman" w:eastAsia="宋体" w:hAnsi="Times New Roman" w:cs="Times New Roman"/>
                <w:szCs w:val="21"/>
              </w:rPr>
              <w:t>346868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D0ACC" w14:textId="77777777" w:rsidR="000348CD" w:rsidRPr="008D0B6A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8D0B6A">
              <w:rPr>
                <w:rFonts w:ascii="Times New Roman" w:eastAsia="宋体" w:hAnsi="Times New Roman" w:cs="Times New Roman"/>
                <w:szCs w:val="21"/>
              </w:rPr>
              <w:t>anthemisol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3FEBE" w14:textId="77777777" w:rsidR="000348CD" w:rsidRPr="008D0B6A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06F33" w14:textId="77777777" w:rsidR="000348CD" w:rsidRPr="008D0B6A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D0B6A">
              <w:rPr>
                <w:rFonts w:ascii="Times New Roman" w:eastAsia="宋体" w:hAnsi="Times New Roman" w:cs="Times New Roman"/>
                <w:szCs w:val="21"/>
              </w:rPr>
              <w:t>CDKN2A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6EFDD" w14:textId="77777777" w:rsidR="000348CD" w:rsidRPr="008D0B6A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D0B6A">
              <w:rPr>
                <w:rFonts w:ascii="Times New Roman" w:eastAsia="宋体" w:hAnsi="Times New Roman" w:cs="Times New Roman"/>
                <w:szCs w:val="21"/>
              </w:rPr>
              <w:t>Q8N726</w:t>
            </w:r>
          </w:p>
        </w:tc>
      </w:tr>
      <w:tr w:rsidR="000348CD" w:rsidRPr="00907E42" w14:paraId="4D839806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5AF2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24836924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E44F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amylum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875B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80FD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MMP1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3C32E" w14:textId="209861C9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P03956</w:t>
            </w:r>
          </w:p>
        </w:tc>
      </w:tr>
      <w:tr w:rsidR="000348CD" w:rsidRPr="00907E42" w14:paraId="131CF81E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BEFA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316844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4B7F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isoastilbin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2A60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E4F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DNMT1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5947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P26358</w:t>
            </w:r>
          </w:p>
        </w:tc>
      </w:tr>
      <w:tr w:rsidR="000348CD" w:rsidRPr="00907E42" w14:paraId="1F88278B" w14:textId="77777777" w:rsidTr="00B12D62">
        <w:trPr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73F6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 w:rsidRPr="00907E42">
              <w:rPr>
                <w:rFonts w:ascii="Times New Roman" w:hAnsi="Times New Roman" w:cs="Times New Roman"/>
                <w:color w:val="212121"/>
              </w:rPr>
              <w:t>101937309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9696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isoengelitin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E6E3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6F1D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DNMT1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9D333" w14:textId="73F2F14B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P26358</w:t>
            </w:r>
          </w:p>
        </w:tc>
      </w:tr>
      <w:tr w:rsidR="000348CD" w:rsidRPr="00907E42" w14:paraId="21AAD2E8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1B51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488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67C50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C082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UNG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1295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P13051</w:t>
            </w:r>
          </w:p>
        </w:tc>
      </w:tr>
      <w:tr w:rsidR="000348CD" w:rsidRPr="00907E42" w14:paraId="2BA4D963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9D6E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73642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5A82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Resveratrol-3-O-β-D-glucopyranoside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1C98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6BD2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DNMT1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15132" w14:textId="0FF9050C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P26358</w:t>
            </w:r>
          </w:p>
        </w:tc>
      </w:tr>
      <w:tr w:rsidR="000348CD" w:rsidRPr="00907E42" w14:paraId="2C1EF973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465D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12408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479E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Octacosane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613D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43FD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MDM2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1733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Q00987</w:t>
            </w:r>
          </w:p>
        </w:tc>
      </w:tr>
      <w:tr w:rsidR="000348CD" w:rsidRPr="00907E42" w14:paraId="60A1B15D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48825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 w:rsidRPr="00907E42">
              <w:rPr>
                <w:rFonts w:ascii="Times New Roman" w:hAnsi="Times New Roman" w:cs="Times New Roman"/>
                <w:color w:val="212121"/>
              </w:rPr>
              <w:t>69244670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7C55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3,3',5,5'-tetrahydroxy-4-methoxystilbene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A628A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309F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ERBB2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34884" w14:textId="18C8458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P04626</w:t>
            </w:r>
          </w:p>
        </w:tc>
      </w:tr>
      <w:tr w:rsidR="000348CD" w:rsidRPr="00907E42" w14:paraId="6D9EFAB7" w14:textId="77777777" w:rsidTr="00B12D62">
        <w:trPr>
          <w:trHeight w:val="69"/>
          <w:jc w:val="center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E2C9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 w:rsidRPr="00907E42">
              <w:rPr>
                <w:rFonts w:ascii="Times New Roman" w:hAnsi="Times New Roman" w:cs="Times New Roman"/>
                <w:color w:val="212121"/>
              </w:rPr>
              <w:t>128735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103E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Isobaimuxinol</w:t>
            </w:r>
            <w:proofErr w:type="spellEnd"/>
          </w:p>
        </w:tc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FA27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87823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ERBB2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5A671" w14:textId="736680F5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P04626</w:t>
            </w:r>
          </w:p>
        </w:tc>
      </w:tr>
      <w:tr w:rsidR="000348CD" w:rsidRPr="00907E42" w14:paraId="5AC0ACE6" w14:textId="77777777" w:rsidTr="00B12D62">
        <w:trPr>
          <w:jc w:val="center"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52B2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4532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6C18D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C3C0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7B17B" w14:textId="67424CD6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7A06B285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5DF0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 w:rsidRPr="00907E42">
              <w:rPr>
                <w:rFonts w:ascii="Times New Roman" w:hAnsi="Times New Roman" w:cs="Times New Roman"/>
                <w:color w:val="212121"/>
              </w:rPr>
              <w:t>114829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8EEF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Liquiritigenin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4967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C639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HOXB13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A54D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Q92826</w:t>
            </w:r>
          </w:p>
        </w:tc>
      </w:tr>
      <w:tr w:rsidR="000348CD" w:rsidRPr="00907E42" w14:paraId="681A2773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B8B6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 w:rsidRPr="00907E42">
              <w:rPr>
                <w:rFonts w:ascii="Times New Roman" w:hAnsi="Times New Roman" w:cs="Times New Roman"/>
                <w:color w:val="212121"/>
              </w:rPr>
              <w:t>119258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FEE9E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astilbin</w:t>
            </w:r>
            <w:proofErr w:type="spellEnd"/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21B81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62A9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HOXB13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C86BF" w14:textId="4CB7EEA5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Q92826</w:t>
            </w:r>
          </w:p>
        </w:tc>
      </w:tr>
      <w:tr w:rsidR="000348CD" w:rsidRPr="00907E42" w14:paraId="20A03D60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84D5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 w:rsidRPr="00907E42">
              <w:rPr>
                <w:rFonts w:ascii="Times New Roman" w:hAnsi="Times New Roman" w:cs="Times New Roman"/>
                <w:color w:val="212121"/>
              </w:rPr>
              <w:t>119422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C691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907E42">
              <w:rPr>
                <w:rFonts w:ascii="Times New Roman" w:eastAsia="宋体" w:hAnsi="Times New Roman" w:cs="Times New Roman"/>
                <w:szCs w:val="21"/>
              </w:rPr>
              <w:t>Hesperetin</w:t>
            </w:r>
            <w:proofErr w:type="spellEnd"/>
            <w:r w:rsidRPr="00907E42">
              <w:rPr>
                <w:rFonts w:ascii="Times New Roman" w:eastAsia="宋体" w:hAnsi="Times New Roman" w:cs="Times New Roman"/>
                <w:szCs w:val="21"/>
              </w:rPr>
              <w:t xml:space="preserve"> 7-O-rutinoside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84057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9312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TP53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FA66C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P04637</w:t>
            </w:r>
          </w:p>
        </w:tc>
      </w:tr>
      <w:tr w:rsidR="000348CD" w:rsidRPr="00907E42" w14:paraId="1A4C8420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F51E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color w:val="212121"/>
                <w:sz w:val="24"/>
                <w:szCs w:val="24"/>
              </w:rPr>
            </w:pPr>
            <w:r w:rsidRPr="00907E42">
              <w:rPr>
                <w:rFonts w:ascii="Times New Roman" w:hAnsi="Times New Roman" w:cs="Times New Roman"/>
                <w:color w:val="212121"/>
              </w:rPr>
              <w:t>91439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7114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smilagenin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F516B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37AA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4E0AF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  <w:tr w:rsidR="000348CD" w:rsidRPr="00907E42" w14:paraId="0035D00C" w14:textId="77777777" w:rsidTr="00B12D62">
        <w:trPr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757E5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hAnsi="Times New Roman" w:cs="Times New Roman"/>
                <w:color w:val="212121"/>
                <w:shd w:val="clear" w:color="auto" w:fill="FFFFFF"/>
              </w:rPr>
              <w:t>99474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7CAAB8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diosgenin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AE29E4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F8580E">
              <w:rPr>
                <w:rFonts w:ascii="Times New Roman" w:eastAsia="宋体" w:hAnsi="Times New Roman" w:cs="Times New Roman"/>
                <w:szCs w:val="21"/>
              </w:rPr>
              <w:t>Baituling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89C986" w14:textId="77777777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PTPRJ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04EE46" w14:textId="2A78F31F" w:rsidR="000348CD" w:rsidRPr="00907E42" w:rsidRDefault="000348CD" w:rsidP="00B12D6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07E42">
              <w:rPr>
                <w:rFonts w:ascii="Times New Roman" w:eastAsia="宋体" w:hAnsi="Times New Roman" w:cs="Times New Roman"/>
                <w:szCs w:val="21"/>
              </w:rPr>
              <w:t>Q12913</w:t>
            </w:r>
          </w:p>
        </w:tc>
      </w:tr>
    </w:tbl>
    <w:p w14:paraId="0F6EECB6" w14:textId="66C4EDA2" w:rsidR="000348CD" w:rsidRDefault="000348CD" w:rsidP="00951C5D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10F0FAC" w14:textId="5820307B" w:rsidR="00280758" w:rsidRPr="00791655" w:rsidRDefault="00A23CDA" w:rsidP="005103CF">
      <w:pPr>
        <w:jc w:val="left"/>
        <w:rPr>
          <w:rFonts w:ascii="Times New Roman" w:hAnsi="Times New Roman" w:cs="Times New Roman"/>
          <w:szCs w:val="21"/>
        </w:rPr>
      </w:pPr>
      <w:r w:rsidRPr="00791655">
        <w:rPr>
          <w:rFonts w:ascii="Times New Roman" w:hAnsi="Times New Roman" w:cs="Times New Roman"/>
          <w:szCs w:val="21"/>
        </w:rPr>
        <w:t xml:space="preserve">Supplementary Table </w:t>
      </w:r>
      <w:r w:rsidR="003665C3">
        <w:rPr>
          <w:rFonts w:ascii="Times New Roman" w:hAnsi="Times New Roman" w:cs="Times New Roman"/>
          <w:szCs w:val="21"/>
        </w:rPr>
        <w:t>S</w:t>
      </w:r>
      <w:r w:rsidRPr="00791655">
        <w:rPr>
          <w:rFonts w:ascii="Times New Roman" w:hAnsi="Times New Roman" w:cs="Times New Roman"/>
          <w:szCs w:val="21"/>
        </w:rPr>
        <w:t>2</w:t>
      </w:r>
      <w:r w:rsidR="00280758" w:rsidRPr="00791655">
        <w:rPr>
          <w:rFonts w:ascii="Times New Roman" w:hAnsi="Times New Roman" w:cs="Times New Roman"/>
          <w:szCs w:val="21"/>
        </w:rPr>
        <w:t xml:space="preserve"> Key target protein and degree value of </w:t>
      </w:r>
      <w:r w:rsidR="00280758" w:rsidRPr="00791655">
        <w:rPr>
          <w:rFonts w:ascii="Times New Roman" w:hAnsi="Times New Roman" w:cs="Times New Roman" w:hint="eastAsia"/>
          <w:szCs w:val="21"/>
        </w:rPr>
        <w:t xml:space="preserve">CKI for </w:t>
      </w:r>
      <w:r w:rsidR="00280758" w:rsidRPr="00791655">
        <w:rPr>
          <w:rFonts w:ascii="Times New Roman" w:hAnsi="Times New Roman" w:cs="Times New Roman"/>
          <w:szCs w:val="21"/>
        </w:rPr>
        <w:t>colorectal cancer</w:t>
      </w:r>
    </w:p>
    <w:p w14:paraId="63B11BB7" w14:textId="1ADCDC26" w:rsidR="00280758" w:rsidRPr="00280758" w:rsidRDefault="00280758" w:rsidP="00280758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2"/>
        <w:gridCol w:w="1179"/>
        <w:gridCol w:w="1701"/>
        <w:gridCol w:w="1276"/>
      </w:tblGrid>
      <w:tr w:rsidR="00280758" w:rsidRPr="008C49F0" w14:paraId="469AF61C" w14:textId="77777777" w:rsidTr="00DD7F90"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D8E47E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 w:hint="eastAsia"/>
                <w:szCs w:val="21"/>
              </w:rPr>
              <w:t>Target name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C299A7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Degree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8D85D7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 w:hint="eastAsia"/>
                <w:szCs w:val="21"/>
              </w:rPr>
              <w:t>Target name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5471B4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Degree</w:t>
            </w:r>
          </w:p>
        </w:tc>
      </w:tr>
      <w:tr w:rsidR="00280758" w:rsidRPr="008C49F0" w14:paraId="6F27304E" w14:textId="77777777" w:rsidTr="00DD7F90"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E06358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TP53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4FF245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E2FF7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MTOR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2C39D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15</w:t>
            </w:r>
          </w:p>
        </w:tc>
      </w:tr>
      <w:tr w:rsidR="00280758" w:rsidRPr="008C49F0" w14:paraId="5EE71A08" w14:textId="77777777" w:rsidTr="00DD7F90"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14:paraId="4D750B1C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CCND1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1E3804DF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1F8E5D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IGF1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A57E31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14</w:t>
            </w:r>
          </w:p>
        </w:tc>
      </w:tr>
      <w:tr w:rsidR="00280758" w:rsidRPr="008C49F0" w14:paraId="1BDD9DE4" w14:textId="77777777" w:rsidTr="00DD7F90"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14:paraId="62DE84E3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CDKN2A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0D9CEC75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27FEDF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CHEK1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699DF6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13</w:t>
            </w:r>
          </w:p>
        </w:tc>
      </w:tr>
      <w:tr w:rsidR="00280758" w:rsidRPr="008C49F0" w14:paraId="14E01EED" w14:textId="77777777" w:rsidTr="00DD7F90"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14:paraId="1FFEFE29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CTNNB1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14692591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D2E7C5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123DF7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13</w:t>
            </w:r>
          </w:p>
        </w:tc>
      </w:tr>
      <w:tr w:rsidR="00280758" w:rsidRPr="008C49F0" w14:paraId="0531068C" w14:textId="77777777" w:rsidTr="00DD7F90"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14:paraId="750F16AD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ERBB2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5EE5EDF8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E73E80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TYMS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559490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12</w:t>
            </w:r>
          </w:p>
        </w:tc>
      </w:tr>
      <w:tr w:rsidR="00280758" w:rsidRPr="008C49F0" w14:paraId="31C1EB90" w14:textId="77777777" w:rsidTr="00DD7F90"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14:paraId="44D4DF1C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MDM2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57FFC21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F8585B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highlight w:val="yellow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AURKA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6250C9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12</w:t>
            </w:r>
          </w:p>
        </w:tc>
      </w:tr>
      <w:tr w:rsidR="00280758" w:rsidRPr="008C49F0" w14:paraId="16645C31" w14:textId="77777777" w:rsidTr="00DD7F90"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6C428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EGF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0325C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8C8C3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  <w:highlight w:val="yellow"/>
              </w:rPr>
            </w:pPr>
            <w:r w:rsidRPr="008C49F0">
              <w:rPr>
                <w:rFonts w:ascii="Times New Roman" w:eastAsia="宋体" w:hAnsi="Times New Roman" w:cs="Times New Roman"/>
                <w:color w:val="000000"/>
                <w:szCs w:val="21"/>
              </w:rPr>
              <w:t>DNMT1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ADCC5" w14:textId="77777777" w:rsidR="00280758" w:rsidRPr="008C49F0" w:rsidRDefault="00280758" w:rsidP="00DD7F90">
            <w:pPr>
              <w:jc w:val="left"/>
              <w:rPr>
                <w:rFonts w:ascii="Times New Roman" w:eastAsia="宋体" w:hAnsi="Times New Roman" w:cs="Times New Roman"/>
                <w:szCs w:val="21"/>
                <w:highlight w:val="yellow"/>
              </w:rPr>
            </w:pPr>
            <w:r w:rsidRPr="008C49F0">
              <w:rPr>
                <w:rFonts w:ascii="Times New Roman" w:eastAsia="宋体" w:hAnsi="Times New Roman" w:cs="Times New Roman"/>
                <w:szCs w:val="21"/>
              </w:rPr>
              <w:t>12</w:t>
            </w:r>
          </w:p>
        </w:tc>
      </w:tr>
    </w:tbl>
    <w:p w14:paraId="65F0D43F" w14:textId="55F8DE0F" w:rsidR="00D707BA" w:rsidRPr="00791655" w:rsidRDefault="00A23CDA" w:rsidP="00D707BA">
      <w:pPr>
        <w:spacing w:beforeLines="50" w:before="156"/>
        <w:jc w:val="left"/>
        <w:rPr>
          <w:rFonts w:ascii="Times New Roman" w:hAnsi="Times New Roman" w:cs="Times New Roman"/>
          <w:szCs w:val="21"/>
        </w:rPr>
      </w:pPr>
      <w:r w:rsidRPr="00791655">
        <w:rPr>
          <w:rFonts w:ascii="Times New Roman" w:hAnsi="Times New Roman" w:cs="Times New Roman"/>
          <w:szCs w:val="21"/>
        </w:rPr>
        <w:t xml:space="preserve">Supplementary Table </w:t>
      </w:r>
      <w:r w:rsidR="003665C3">
        <w:rPr>
          <w:rFonts w:ascii="Times New Roman" w:hAnsi="Times New Roman" w:cs="Times New Roman"/>
          <w:szCs w:val="21"/>
        </w:rPr>
        <w:t>S</w:t>
      </w:r>
      <w:r w:rsidRPr="00791655">
        <w:rPr>
          <w:rFonts w:ascii="Times New Roman" w:hAnsi="Times New Roman" w:cs="Times New Roman"/>
          <w:szCs w:val="21"/>
        </w:rPr>
        <w:t>3</w:t>
      </w:r>
      <w:r w:rsidR="00D707BA" w:rsidRPr="00791655">
        <w:rPr>
          <w:rFonts w:ascii="Times New Roman" w:hAnsi="Times New Roman" w:cs="Times New Roman"/>
          <w:szCs w:val="21"/>
        </w:rPr>
        <w:t xml:space="preserve"> </w:t>
      </w:r>
      <w:r w:rsidR="00D707BA" w:rsidRPr="00791655">
        <w:rPr>
          <w:rFonts w:ascii="Times New Roman" w:hAnsi="Times New Roman" w:cs="Times New Roman" w:hint="eastAsia"/>
          <w:szCs w:val="21"/>
        </w:rPr>
        <w:t>CKI</w:t>
      </w:r>
      <w:r w:rsidR="00D707BA" w:rsidRPr="00791655">
        <w:rPr>
          <w:rFonts w:ascii="Times New Roman" w:hAnsi="Times New Roman" w:cs="Times New Roman"/>
          <w:szCs w:val="21"/>
        </w:rPr>
        <w:t xml:space="preserve"> herb-compounds-candidate targets network parameters</w:t>
      </w:r>
    </w:p>
    <w:p w14:paraId="5C490B05" w14:textId="1925BA5C" w:rsidR="00D707BA" w:rsidRPr="00D707BA" w:rsidRDefault="00D707BA" w:rsidP="00D707BA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2"/>
        <w:gridCol w:w="2074"/>
      </w:tblGrid>
      <w:tr w:rsidR="00D707BA" w:rsidRPr="006F4A69" w14:paraId="378AD9E8" w14:textId="77777777" w:rsidTr="00D707BA">
        <w:tc>
          <w:tcPr>
            <w:tcW w:w="3302" w:type="dxa"/>
            <w:tcBorders>
              <w:top w:val="single" w:sz="4" w:space="0" w:color="auto"/>
              <w:bottom w:val="single" w:sz="4" w:space="0" w:color="auto"/>
            </w:tcBorders>
          </w:tcPr>
          <w:p w14:paraId="630B613B" w14:textId="77777777" w:rsidR="00D707BA" w:rsidRPr="006F4A69" w:rsidRDefault="00D707BA" w:rsidP="0016235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Network parameters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469E074C" w14:textId="77777777" w:rsidR="00D707BA" w:rsidRPr="006F4A69" w:rsidRDefault="00D707BA" w:rsidP="00162352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Values</w:t>
            </w:r>
          </w:p>
        </w:tc>
      </w:tr>
      <w:tr w:rsidR="00D707BA" w:rsidRPr="006F4A69" w14:paraId="73BAFD17" w14:textId="77777777" w:rsidTr="00D707BA">
        <w:tc>
          <w:tcPr>
            <w:tcW w:w="3302" w:type="dxa"/>
            <w:tcBorders>
              <w:top w:val="single" w:sz="4" w:space="0" w:color="auto"/>
            </w:tcBorders>
          </w:tcPr>
          <w:p w14:paraId="64D67750" w14:textId="77777777" w:rsidR="00D707BA" w:rsidRPr="006F4A69" w:rsidRDefault="00D707BA" w:rsidP="00644DFC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Numbers of nodes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12AC36B2" w14:textId="77777777" w:rsidR="00D707BA" w:rsidRPr="006F4A69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18</w:t>
            </w:r>
          </w:p>
        </w:tc>
      </w:tr>
      <w:tr w:rsidR="00D707BA" w:rsidRPr="006F4A69" w14:paraId="28DFEF77" w14:textId="77777777" w:rsidTr="00D707BA">
        <w:tc>
          <w:tcPr>
            <w:tcW w:w="3302" w:type="dxa"/>
          </w:tcPr>
          <w:p w14:paraId="678C3E8F" w14:textId="77777777" w:rsidR="00D707BA" w:rsidRPr="006F4A69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Network density</w:t>
            </w:r>
          </w:p>
        </w:tc>
        <w:tc>
          <w:tcPr>
            <w:tcW w:w="2074" w:type="dxa"/>
          </w:tcPr>
          <w:p w14:paraId="0A48E0AC" w14:textId="77777777" w:rsidR="00D707BA" w:rsidRPr="006F4A69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.0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30</w:t>
            </w:r>
          </w:p>
        </w:tc>
      </w:tr>
      <w:tr w:rsidR="00D707BA" w:rsidRPr="006F4A69" w14:paraId="65249799" w14:textId="77777777" w:rsidTr="00D707BA">
        <w:tc>
          <w:tcPr>
            <w:tcW w:w="3302" w:type="dxa"/>
          </w:tcPr>
          <w:p w14:paraId="31F27EEC" w14:textId="77777777" w:rsidR="00D707BA" w:rsidRPr="006F4A69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Network diameter</w:t>
            </w:r>
          </w:p>
        </w:tc>
        <w:tc>
          <w:tcPr>
            <w:tcW w:w="2074" w:type="dxa"/>
          </w:tcPr>
          <w:p w14:paraId="3EFC03A5" w14:textId="77777777" w:rsidR="00D707BA" w:rsidRPr="006F4A69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</w:t>
            </w:r>
          </w:p>
        </w:tc>
      </w:tr>
      <w:tr w:rsidR="00D707BA" w:rsidRPr="006F4A69" w14:paraId="4BD89D99" w14:textId="77777777" w:rsidTr="00D707BA">
        <w:tc>
          <w:tcPr>
            <w:tcW w:w="3302" w:type="dxa"/>
          </w:tcPr>
          <w:p w14:paraId="47D8AD6F" w14:textId="77777777" w:rsidR="00D707BA" w:rsidRPr="006F4A69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Network heterogeneity</w:t>
            </w:r>
          </w:p>
        </w:tc>
        <w:tc>
          <w:tcPr>
            <w:tcW w:w="2074" w:type="dxa"/>
          </w:tcPr>
          <w:p w14:paraId="5E8267E5" w14:textId="77777777" w:rsidR="00D707BA" w:rsidRPr="006F4A69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.8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80</w:t>
            </w:r>
          </w:p>
        </w:tc>
      </w:tr>
      <w:tr w:rsidR="00D707BA" w:rsidRPr="006F4A69" w14:paraId="5C520E3C" w14:textId="77777777" w:rsidTr="00D707BA">
        <w:tc>
          <w:tcPr>
            <w:tcW w:w="3302" w:type="dxa"/>
          </w:tcPr>
          <w:p w14:paraId="5022D584" w14:textId="77777777" w:rsidR="00D707BA" w:rsidRPr="006F4A69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Average number of neighbors</w:t>
            </w:r>
          </w:p>
        </w:tc>
        <w:tc>
          <w:tcPr>
            <w:tcW w:w="2074" w:type="dxa"/>
          </w:tcPr>
          <w:p w14:paraId="6366081C" w14:textId="77777777" w:rsidR="00D707BA" w:rsidRPr="006F4A69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.4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58</w:t>
            </w:r>
          </w:p>
        </w:tc>
      </w:tr>
      <w:tr w:rsidR="00D707BA" w:rsidRPr="006F4A69" w14:paraId="6F37FEA0" w14:textId="77777777" w:rsidTr="00D707BA">
        <w:tc>
          <w:tcPr>
            <w:tcW w:w="3302" w:type="dxa"/>
          </w:tcPr>
          <w:p w14:paraId="52F8FB7F" w14:textId="77777777" w:rsidR="00D707BA" w:rsidRPr="00D97677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97677">
              <w:rPr>
                <w:rFonts w:ascii="Times New Roman" w:eastAsia="宋体" w:hAnsi="Times New Roman" w:cs="Times New Roman"/>
                <w:color w:val="000000"/>
                <w:szCs w:val="21"/>
              </w:rPr>
              <w:t>Characteristic path length</w:t>
            </w:r>
          </w:p>
        </w:tc>
        <w:tc>
          <w:tcPr>
            <w:tcW w:w="2074" w:type="dxa"/>
          </w:tcPr>
          <w:p w14:paraId="34D51FF6" w14:textId="77777777" w:rsidR="00D707BA" w:rsidRPr="00D97677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97677">
              <w:rPr>
                <w:rFonts w:ascii="Times New Roman" w:eastAsia="宋体" w:hAnsi="Times New Roman" w:cs="Times New Roman"/>
                <w:color w:val="000000"/>
                <w:szCs w:val="21"/>
              </w:rPr>
              <w:t>3.2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59</w:t>
            </w:r>
          </w:p>
        </w:tc>
      </w:tr>
      <w:tr w:rsidR="00D707BA" w:rsidRPr="006F4A69" w14:paraId="27D13FC1" w14:textId="77777777" w:rsidTr="00D707BA">
        <w:tc>
          <w:tcPr>
            <w:tcW w:w="3302" w:type="dxa"/>
            <w:tcBorders>
              <w:bottom w:val="single" w:sz="4" w:space="0" w:color="auto"/>
            </w:tcBorders>
          </w:tcPr>
          <w:p w14:paraId="52302D4B" w14:textId="77777777" w:rsidR="00D707BA" w:rsidRPr="00D97677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97677">
              <w:rPr>
                <w:rFonts w:ascii="Times New Roman" w:eastAsia="宋体" w:hAnsi="Times New Roman" w:cs="Times New Roman"/>
                <w:color w:val="000000"/>
                <w:szCs w:val="21"/>
              </w:rPr>
              <w:t>Shortest paths</w:t>
            </w:r>
          </w:p>
          <w:p w14:paraId="1D46891D" w14:textId="77777777" w:rsidR="00D707BA" w:rsidRPr="00D97677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97677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N</w:t>
            </w:r>
            <w:r w:rsidRPr="00D97677">
              <w:rPr>
                <w:rFonts w:ascii="Times New Roman" w:eastAsia="宋体" w:hAnsi="Times New Roman" w:cs="Times New Roman"/>
                <w:color w:val="000000"/>
                <w:szCs w:val="21"/>
              </w:rPr>
              <w:t>etwork centralization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606E278" w14:textId="77777777" w:rsidR="00D707BA" w:rsidRPr="00D97677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97677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  <w:r w:rsidRPr="00D97677">
              <w:rPr>
                <w:rFonts w:ascii="Times New Roman" w:eastAsia="宋体" w:hAnsi="Times New Roman" w:cs="Times New Roman"/>
                <w:color w:val="000000"/>
                <w:szCs w:val="21"/>
              </w:rPr>
              <w:t>3806(100%)</w:t>
            </w:r>
          </w:p>
          <w:p w14:paraId="412AF3A1" w14:textId="77777777" w:rsidR="00D707BA" w:rsidRPr="00D97677" w:rsidRDefault="00D707BA" w:rsidP="00644DFC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97677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</w:t>
            </w:r>
            <w:r w:rsidRPr="00D97677">
              <w:rPr>
                <w:rFonts w:ascii="Times New Roman" w:eastAsia="宋体" w:hAnsi="Times New Roman" w:cs="Times New Roman"/>
                <w:color w:val="000000"/>
                <w:szCs w:val="21"/>
              </w:rPr>
              <w:t>.52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</w:p>
        </w:tc>
      </w:tr>
    </w:tbl>
    <w:p w14:paraId="4EC0FAA8" w14:textId="3FBBB09E" w:rsidR="0043248C" w:rsidRDefault="0043248C" w:rsidP="00116CED">
      <w:pPr>
        <w:jc w:val="left"/>
        <w:rPr>
          <w:rFonts w:ascii="Times New Roman" w:hAnsi="Times New Roman" w:cs="Times New Roman"/>
          <w:sz w:val="22"/>
        </w:rPr>
      </w:pPr>
    </w:p>
    <w:p w14:paraId="6E77123B" w14:textId="56A6297D" w:rsidR="0043248C" w:rsidRPr="00791655" w:rsidRDefault="00A23CDA" w:rsidP="00E5767F">
      <w:pPr>
        <w:adjustRightInd w:val="0"/>
        <w:snapToGrid w:val="0"/>
        <w:jc w:val="left"/>
        <w:rPr>
          <w:rFonts w:ascii="Times New Roman" w:hAnsi="Times New Roman" w:cs="Times New Roman"/>
          <w:bCs/>
          <w:szCs w:val="21"/>
        </w:rPr>
      </w:pPr>
      <w:r w:rsidRPr="00791655">
        <w:rPr>
          <w:rFonts w:ascii="Times New Roman" w:hAnsi="Times New Roman" w:cs="Times New Roman"/>
          <w:szCs w:val="21"/>
        </w:rPr>
        <w:t xml:space="preserve">Supplementary Table </w:t>
      </w:r>
      <w:r w:rsidR="003665C3">
        <w:rPr>
          <w:rFonts w:ascii="Times New Roman" w:hAnsi="Times New Roman" w:cs="Times New Roman"/>
          <w:szCs w:val="21"/>
        </w:rPr>
        <w:t>S</w:t>
      </w:r>
      <w:r w:rsidRPr="00791655">
        <w:rPr>
          <w:rFonts w:ascii="Times New Roman" w:hAnsi="Times New Roman" w:cs="Times New Roman"/>
          <w:szCs w:val="21"/>
        </w:rPr>
        <w:t>4</w:t>
      </w:r>
      <w:r w:rsidR="0043248C" w:rsidRPr="00791655">
        <w:rPr>
          <w:rFonts w:ascii="Times New Roman" w:hAnsi="Times New Roman" w:cs="Times New Roman"/>
          <w:szCs w:val="21"/>
        </w:rPr>
        <w:t xml:space="preserve"> The KEGG pathway </w:t>
      </w:r>
      <w:r w:rsidR="0043248C" w:rsidRPr="00791655">
        <w:rPr>
          <w:rFonts w:ascii="Times New Roman" w:hAnsi="Times New Roman" w:cs="Times New Roman"/>
          <w:bCs/>
          <w:szCs w:val="21"/>
        </w:rPr>
        <w:t>predicted</w:t>
      </w:r>
      <w:r w:rsidR="0043248C" w:rsidRPr="00791655">
        <w:rPr>
          <w:rFonts w:ascii="Times New Roman" w:hAnsi="Times New Roman" w:cs="Times New Roman"/>
          <w:szCs w:val="21"/>
        </w:rPr>
        <w:t xml:space="preserve"> by RNA-seq validation and </w:t>
      </w:r>
      <w:r w:rsidR="0043248C" w:rsidRPr="00791655">
        <w:rPr>
          <w:rFonts w:ascii="Times New Roman" w:hAnsi="Times New Roman" w:cs="Times New Roman"/>
          <w:bCs/>
          <w:szCs w:val="21"/>
        </w:rPr>
        <w:t>network</w:t>
      </w:r>
      <w:r w:rsidR="00BA2D64" w:rsidRPr="00791655">
        <w:rPr>
          <w:rFonts w:ascii="Times New Roman" w:hAnsi="Times New Roman" w:cs="Times New Roman"/>
          <w:bCs/>
          <w:szCs w:val="21"/>
        </w:rPr>
        <w:t xml:space="preserve"> </w:t>
      </w:r>
      <w:r w:rsidR="0043248C" w:rsidRPr="00791655">
        <w:rPr>
          <w:rFonts w:ascii="Times New Roman" w:hAnsi="Times New Roman" w:cs="Times New Roman"/>
          <w:bCs/>
          <w:szCs w:val="21"/>
        </w:rPr>
        <w:t>pharmacology</w:t>
      </w:r>
    </w:p>
    <w:p w14:paraId="7A922DF1" w14:textId="61F624E5" w:rsidR="00192620" w:rsidRDefault="00192620" w:rsidP="00E5767F">
      <w:pPr>
        <w:adjustRightInd w:val="0"/>
        <w:snapToGrid w:val="0"/>
        <w:jc w:val="left"/>
        <w:rPr>
          <w:rFonts w:ascii="Times New Roman" w:hAnsi="Times New Roman" w:cs="Times New Roman"/>
          <w:bCs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985"/>
        <w:gridCol w:w="1088"/>
        <w:gridCol w:w="1196"/>
        <w:gridCol w:w="1344"/>
      </w:tblGrid>
      <w:tr w:rsidR="00AF7356" w:rsidRPr="00BA2D64" w14:paraId="6647D694" w14:textId="77777777" w:rsidTr="00AF7356">
        <w:tc>
          <w:tcPr>
            <w:tcW w:w="693" w:type="dxa"/>
            <w:tcBorders>
              <w:top w:val="single" w:sz="4" w:space="0" w:color="auto"/>
            </w:tcBorders>
          </w:tcPr>
          <w:p w14:paraId="40564016" w14:textId="0FFA378F" w:rsidR="00192620" w:rsidRPr="00BA2D64" w:rsidRDefault="00192620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No.</w:t>
            </w:r>
          </w:p>
        </w:tc>
        <w:tc>
          <w:tcPr>
            <w:tcW w:w="3985" w:type="dxa"/>
            <w:tcBorders>
              <w:top w:val="single" w:sz="4" w:space="0" w:color="auto"/>
            </w:tcBorders>
            <w:vAlign w:val="center"/>
          </w:tcPr>
          <w:p w14:paraId="47E55665" w14:textId="0D323561" w:rsidR="00192620" w:rsidRPr="00BA2D64" w:rsidRDefault="00192620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CKI Target pathways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vAlign w:val="center"/>
          </w:tcPr>
          <w:p w14:paraId="443048B1" w14:textId="5A368834" w:rsidR="00192620" w:rsidRPr="00BA2D64" w:rsidRDefault="00192620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Prediction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</w:tcBorders>
            <w:vAlign w:val="center"/>
          </w:tcPr>
          <w:p w14:paraId="385D16FE" w14:textId="1D352B1E" w:rsidR="00192620" w:rsidRPr="00BA2D64" w:rsidRDefault="00192620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RNA-Seq validation</w:t>
            </w:r>
          </w:p>
        </w:tc>
      </w:tr>
      <w:tr w:rsidR="00AF7356" w:rsidRPr="00BA2D64" w14:paraId="4AD5EF23" w14:textId="77777777" w:rsidTr="00AF7356">
        <w:tc>
          <w:tcPr>
            <w:tcW w:w="693" w:type="dxa"/>
            <w:tcBorders>
              <w:bottom w:val="single" w:sz="4" w:space="0" w:color="auto"/>
            </w:tcBorders>
          </w:tcPr>
          <w:p w14:paraId="6CFFD078" w14:textId="77777777" w:rsidR="00192620" w:rsidRPr="00BA2D64" w:rsidRDefault="00192620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985" w:type="dxa"/>
            <w:tcBorders>
              <w:bottom w:val="single" w:sz="4" w:space="0" w:color="auto"/>
            </w:tcBorders>
          </w:tcPr>
          <w:p w14:paraId="2CED6A3B" w14:textId="77777777" w:rsidR="00192620" w:rsidRPr="00BA2D64" w:rsidRDefault="00192620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88" w:type="dxa"/>
            <w:tcBorders>
              <w:bottom w:val="single" w:sz="4" w:space="0" w:color="auto"/>
            </w:tcBorders>
            <w:vAlign w:val="center"/>
          </w:tcPr>
          <w:p w14:paraId="2B111CCC" w14:textId="71B9552A" w:rsidR="00192620" w:rsidRPr="00BA2D64" w:rsidRDefault="00192620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CRC (33)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center"/>
          </w:tcPr>
          <w:p w14:paraId="4A8A7CE6" w14:textId="6E052AA9" w:rsidR="00192620" w:rsidRPr="00BA2D64" w:rsidRDefault="00192620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SW620(32)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vAlign w:val="center"/>
          </w:tcPr>
          <w:p w14:paraId="3DE665A3" w14:textId="57427FB7" w:rsidR="00192620" w:rsidRPr="00BA2D64" w:rsidRDefault="00192620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SW480(23)</w:t>
            </w:r>
          </w:p>
        </w:tc>
      </w:tr>
      <w:tr w:rsidR="00AF7356" w:rsidRPr="00BA2D64" w14:paraId="24E44F3C" w14:textId="77777777" w:rsidTr="00AF7356">
        <w:tc>
          <w:tcPr>
            <w:tcW w:w="693" w:type="dxa"/>
            <w:tcBorders>
              <w:top w:val="single" w:sz="4" w:space="0" w:color="auto"/>
            </w:tcBorders>
          </w:tcPr>
          <w:p w14:paraId="0C43F227" w14:textId="16D58BE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985" w:type="dxa"/>
            <w:tcBorders>
              <w:top w:val="single" w:sz="4" w:space="0" w:color="auto"/>
            </w:tcBorders>
            <w:vAlign w:val="center"/>
          </w:tcPr>
          <w:p w14:paraId="25AD6CE1" w14:textId="1964057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cell cycle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vAlign w:val="center"/>
          </w:tcPr>
          <w:p w14:paraId="0936BBBF" w14:textId="1B5D09A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(19)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center"/>
          </w:tcPr>
          <w:p w14:paraId="13CD5738" w14:textId="40156A2B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(1)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vAlign w:val="center"/>
          </w:tcPr>
          <w:p w14:paraId="4797C819" w14:textId="781B03FB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(2)</w:t>
            </w:r>
          </w:p>
        </w:tc>
      </w:tr>
      <w:tr w:rsidR="00AF7356" w:rsidRPr="00BA2D64" w14:paraId="59F47CCB" w14:textId="77777777" w:rsidTr="00AF7356">
        <w:tc>
          <w:tcPr>
            <w:tcW w:w="693" w:type="dxa"/>
          </w:tcPr>
          <w:p w14:paraId="65C076B4" w14:textId="0534E0EB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985" w:type="dxa"/>
            <w:vAlign w:val="center"/>
          </w:tcPr>
          <w:p w14:paraId="2396C34A" w14:textId="58A54FD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Acute myeloid leukemia</w:t>
            </w:r>
          </w:p>
        </w:tc>
        <w:tc>
          <w:tcPr>
            <w:tcW w:w="1088" w:type="dxa"/>
            <w:vAlign w:val="center"/>
          </w:tcPr>
          <w:p w14:paraId="69CEB6F0" w14:textId="5B478FA6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(30)</w:t>
            </w:r>
          </w:p>
        </w:tc>
        <w:tc>
          <w:tcPr>
            <w:tcW w:w="1196" w:type="dxa"/>
            <w:vAlign w:val="center"/>
          </w:tcPr>
          <w:p w14:paraId="3A4CF2D9" w14:textId="1096C08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(16)</w:t>
            </w:r>
          </w:p>
        </w:tc>
        <w:tc>
          <w:tcPr>
            <w:tcW w:w="1344" w:type="dxa"/>
            <w:vAlign w:val="center"/>
          </w:tcPr>
          <w:p w14:paraId="350D4A9F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4F0BD5E7" w14:textId="77777777" w:rsidTr="00AF7356">
        <w:tc>
          <w:tcPr>
            <w:tcW w:w="693" w:type="dxa"/>
          </w:tcPr>
          <w:p w14:paraId="13645915" w14:textId="6DB5376C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985" w:type="dxa"/>
            <w:vAlign w:val="center"/>
          </w:tcPr>
          <w:p w14:paraId="0BBA2C3C" w14:textId="5C1C1694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*Chronic myeloid leukemia</w:t>
            </w:r>
          </w:p>
        </w:tc>
        <w:tc>
          <w:tcPr>
            <w:tcW w:w="1088" w:type="dxa"/>
            <w:vAlign w:val="center"/>
          </w:tcPr>
          <w:p w14:paraId="003FB6B8" w14:textId="635EC08C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(15)</w:t>
            </w:r>
          </w:p>
        </w:tc>
        <w:tc>
          <w:tcPr>
            <w:tcW w:w="1196" w:type="dxa"/>
            <w:vAlign w:val="center"/>
          </w:tcPr>
          <w:p w14:paraId="275157CF" w14:textId="0263AFEB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(3)</w:t>
            </w:r>
          </w:p>
        </w:tc>
        <w:tc>
          <w:tcPr>
            <w:tcW w:w="1344" w:type="dxa"/>
            <w:vAlign w:val="center"/>
          </w:tcPr>
          <w:p w14:paraId="76A2650F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1F24C73A" w14:textId="77777777" w:rsidTr="00AF7356">
        <w:tc>
          <w:tcPr>
            <w:tcW w:w="693" w:type="dxa"/>
          </w:tcPr>
          <w:p w14:paraId="1419D6A9" w14:textId="50BF5DD6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3985" w:type="dxa"/>
            <w:vAlign w:val="center"/>
          </w:tcPr>
          <w:p w14:paraId="3E4CDFC5" w14:textId="587FB3C1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*Colorectal cancer</w:t>
            </w:r>
          </w:p>
        </w:tc>
        <w:tc>
          <w:tcPr>
            <w:tcW w:w="1088" w:type="dxa"/>
            <w:vAlign w:val="center"/>
          </w:tcPr>
          <w:p w14:paraId="26316242" w14:textId="450DB49E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(12)</w:t>
            </w:r>
          </w:p>
        </w:tc>
        <w:tc>
          <w:tcPr>
            <w:tcW w:w="1196" w:type="dxa"/>
            <w:vAlign w:val="center"/>
          </w:tcPr>
          <w:p w14:paraId="4F9341B6" w14:textId="45606D7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(4)</w:t>
            </w:r>
          </w:p>
        </w:tc>
        <w:tc>
          <w:tcPr>
            <w:tcW w:w="1344" w:type="dxa"/>
            <w:vAlign w:val="center"/>
          </w:tcPr>
          <w:p w14:paraId="5F4CC4BF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0F698896" w14:textId="77777777" w:rsidTr="00AF7356">
        <w:tc>
          <w:tcPr>
            <w:tcW w:w="693" w:type="dxa"/>
          </w:tcPr>
          <w:p w14:paraId="60FBCEDD" w14:textId="0447B84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3985" w:type="dxa"/>
            <w:vAlign w:val="center"/>
          </w:tcPr>
          <w:p w14:paraId="373BE979" w14:textId="4E756E49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*Endometrial cancer</w:t>
            </w:r>
          </w:p>
        </w:tc>
        <w:tc>
          <w:tcPr>
            <w:tcW w:w="1088" w:type="dxa"/>
            <w:vAlign w:val="center"/>
          </w:tcPr>
          <w:p w14:paraId="1078A419" w14:textId="39D6F19B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(5)</w:t>
            </w:r>
          </w:p>
        </w:tc>
        <w:tc>
          <w:tcPr>
            <w:tcW w:w="1196" w:type="dxa"/>
            <w:vAlign w:val="center"/>
          </w:tcPr>
          <w:p w14:paraId="7F3BFE16" w14:textId="1F533BD5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(20)</w:t>
            </w:r>
          </w:p>
        </w:tc>
        <w:tc>
          <w:tcPr>
            <w:tcW w:w="1344" w:type="dxa"/>
            <w:vAlign w:val="center"/>
          </w:tcPr>
          <w:p w14:paraId="3B8F9C3C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6B1DDD5B" w14:textId="77777777" w:rsidTr="00AF7356">
        <w:tc>
          <w:tcPr>
            <w:tcW w:w="693" w:type="dxa"/>
          </w:tcPr>
          <w:p w14:paraId="5EA98D5A" w14:textId="0B4C880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3985" w:type="dxa"/>
            <w:vAlign w:val="center"/>
          </w:tcPr>
          <w:p w14:paraId="29A08BA4" w14:textId="120B8190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</w:t>
            </w: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ErbB</w:t>
            </w:r>
            <w:proofErr w:type="spellEnd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signaling pathway</w:t>
            </w:r>
          </w:p>
        </w:tc>
        <w:tc>
          <w:tcPr>
            <w:tcW w:w="1088" w:type="dxa"/>
            <w:vAlign w:val="center"/>
          </w:tcPr>
          <w:p w14:paraId="0F19D32B" w14:textId="05FFA9D8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(17))</w:t>
            </w:r>
          </w:p>
        </w:tc>
        <w:tc>
          <w:tcPr>
            <w:tcW w:w="1196" w:type="dxa"/>
            <w:vAlign w:val="center"/>
          </w:tcPr>
          <w:p w14:paraId="6CC6E220" w14:textId="572B1233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(29)</w:t>
            </w:r>
          </w:p>
        </w:tc>
        <w:tc>
          <w:tcPr>
            <w:tcW w:w="1344" w:type="dxa"/>
            <w:vAlign w:val="center"/>
          </w:tcPr>
          <w:p w14:paraId="24DDC6BC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087B89B2" w14:textId="77777777" w:rsidTr="00AF7356">
        <w:tc>
          <w:tcPr>
            <w:tcW w:w="693" w:type="dxa"/>
          </w:tcPr>
          <w:p w14:paraId="73C1DBB3" w14:textId="05024E02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3985" w:type="dxa"/>
            <w:vAlign w:val="center"/>
          </w:tcPr>
          <w:p w14:paraId="6F1654BD" w14:textId="447753C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</w:t>
            </w: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FoxO</w:t>
            </w:r>
            <w:proofErr w:type="spellEnd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signaling pathway</w:t>
            </w:r>
          </w:p>
        </w:tc>
        <w:tc>
          <w:tcPr>
            <w:tcW w:w="1088" w:type="dxa"/>
            <w:vAlign w:val="center"/>
          </w:tcPr>
          <w:p w14:paraId="46BDDA75" w14:textId="3C23717A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(14)</w:t>
            </w:r>
          </w:p>
        </w:tc>
        <w:tc>
          <w:tcPr>
            <w:tcW w:w="1196" w:type="dxa"/>
            <w:vAlign w:val="center"/>
          </w:tcPr>
          <w:p w14:paraId="7C72A7D2" w14:textId="2A6614BB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(7)</w:t>
            </w:r>
          </w:p>
        </w:tc>
        <w:tc>
          <w:tcPr>
            <w:tcW w:w="1344" w:type="dxa"/>
            <w:vAlign w:val="center"/>
          </w:tcPr>
          <w:p w14:paraId="559D2404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4E621362" w14:textId="77777777" w:rsidTr="00AF7356">
        <w:tc>
          <w:tcPr>
            <w:tcW w:w="693" w:type="dxa"/>
          </w:tcPr>
          <w:p w14:paraId="065E15C9" w14:textId="7B2C842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3985" w:type="dxa"/>
            <w:vAlign w:val="center"/>
          </w:tcPr>
          <w:p w14:paraId="62766243" w14:textId="75D5AF57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*Glioma</w:t>
            </w:r>
          </w:p>
        </w:tc>
        <w:tc>
          <w:tcPr>
            <w:tcW w:w="1088" w:type="dxa"/>
            <w:vAlign w:val="center"/>
          </w:tcPr>
          <w:p w14:paraId="72A47E8D" w14:textId="36C51D0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(4)</w:t>
            </w:r>
          </w:p>
        </w:tc>
        <w:tc>
          <w:tcPr>
            <w:tcW w:w="1196" w:type="dxa"/>
            <w:vAlign w:val="center"/>
          </w:tcPr>
          <w:p w14:paraId="2B97DBBD" w14:textId="29361A7C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(17)</w:t>
            </w:r>
          </w:p>
        </w:tc>
        <w:tc>
          <w:tcPr>
            <w:tcW w:w="1344" w:type="dxa"/>
            <w:vAlign w:val="center"/>
          </w:tcPr>
          <w:p w14:paraId="7BD5A684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2EFC7240" w14:textId="77777777" w:rsidTr="00AF7356">
        <w:tc>
          <w:tcPr>
            <w:tcW w:w="693" w:type="dxa"/>
          </w:tcPr>
          <w:p w14:paraId="238E7324" w14:textId="45A7F7E5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3985" w:type="dxa"/>
            <w:vAlign w:val="center"/>
          </w:tcPr>
          <w:p w14:paraId="2AE3EC12" w14:textId="57DDDBB0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HTLV-1 infection</w:t>
            </w:r>
          </w:p>
        </w:tc>
        <w:tc>
          <w:tcPr>
            <w:tcW w:w="1088" w:type="dxa"/>
            <w:vAlign w:val="center"/>
          </w:tcPr>
          <w:p w14:paraId="04E426AA" w14:textId="42F768DD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(27)</w:t>
            </w:r>
          </w:p>
        </w:tc>
        <w:tc>
          <w:tcPr>
            <w:tcW w:w="1196" w:type="dxa"/>
            <w:vAlign w:val="center"/>
          </w:tcPr>
          <w:p w14:paraId="3FABFD1B" w14:textId="1BA2C4A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(8)</w:t>
            </w:r>
          </w:p>
        </w:tc>
        <w:tc>
          <w:tcPr>
            <w:tcW w:w="1344" w:type="dxa"/>
            <w:vAlign w:val="center"/>
          </w:tcPr>
          <w:p w14:paraId="4419DB3C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121CD62F" w14:textId="77777777" w:rsidTr="00AF7356">
        <w:tc>
          <w:tcPr>
            <w:tcW w:w="693" w:type="dxa"/>
          </w:tcPr>
          <w:p w14:paraId="25B7D8D8" w14:textId="1AADBDDA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985" w:type="dxa"/>
            <w:vAlign w:val="center"/>
          </w:tcPr>
          <w:p w14:paraId="190696E9" w14:textId="16591A42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*Melanoma</w:t>
            </w:r>
          </w:p>
        </w:tc>
        <w:tc>
          <w:tcPr>
            <w:tcW w:w="1088" w:type="dxa"/>
            <w:vAlign w:val="center"/>
          </w:tcPr>
          <w:p w14:paraId="2CD82437" w14:textId="287EBF8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(8)</w:t>
            </w:r>
          </w:p>
        </w:tc>
        <w:tc>
          <w:tcPr>
            <w:tcW w:w="1196" w:type="dxa"/>
            <w:vAlign w:val="center"/>
          </w:tcPr>
          <w:p w14:paraId="7AF214F7" w14:textId="4E5E86E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(15)</w:t>
            </w:r>
          </w:p>
        </w:tc>
        <w:tc>
          <w:tcPr>
            <w:tcW w:w="1344" w:type="dxa"/>
            <w:vAlign w:val="center"/>
          </w:tcPr>
          <w:p w14:paraId="341B3068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3706CB97" w14:textId="77777777" w:rsidTr="00AF7356">
        <w:tc>
          <w:tcPr>
            <w:tcW w:w="693" w:type="dxa"/>
          </w:tcPr>
          <w:p w14:paraId="775178BA" w14:textId="689A7452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3985" w:type="dxa"/>
            <w:vAlign w:val="center"/>
          </w:tcPr>
          <w:p w14:paraId="0B91657E" w14:textId="086D4981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*Non-small cell lung cancer</w:t>
            </w:r>
          </w:p>
        </w:tc>
        <w:tc>
          <w:tcPr>
            <w:tcW w:w="1088" w:type="dxa"/>
            <w:vAlign w:val="center"/>
          </w:tcPr>
          <w:p w14:paraId="63EF583B" w14:textId="21865E55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(6)</w:t>
            </w:r>
          </w:p>
        </w:tc>
        <w:tc>
          <w:tcPr>
            <w:tcW w:w="1196" w:type="dxa"/>
            <w:vAlign w:val="center"/>
          </w:tcPr>
          <w:p w14:paraId="7018B7E2" w14:textId="1B69C55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(28)</w:t>
            </w:r>
          </w:p>
        </w:tc>
        <w:tc>
          <w:tcPr>
            <w:tcW w:w="1344" w:type="dxa"/>
            <w:vAlign w:val="center"/>
          </w:tcPr>
          <w:p w14:paraId="7F533AE1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61F45715" w14:textId="77777777" w:rsidTr="00AF7356">
        <w:tc>
          <w:tcPr>
            <w:tcW w:w="693" w:type="dxa"/>
          </w:tcPr>
          <w:p w14:paraId="1ABD3174" w14:textId="486C3ED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3985" w:type="dxa"/>
            <w:vAlign w:val="center"/>
          </w:tcPr>
          <w:p w14:paraId="671F018F" w14:textId="7BB29870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*p53 signaling pathway</w:t>
            </w:r>
          </w:p>
        </w:tc>
        <w:tc>
          <w:tcPr>
            <w:tcW w:w="1088" w:type="dxa"/>
            <w:vAlign w:val="center"/>
          </w:tcPr>
          <w:p w14:paraId="2B8BC3A9" w14:textId="3ADDB6E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(7)</w:t>
            </w:r>
          </w:p>
        </w:tc>
        <w:tc>
          <w:tcPr>
            <w:tcW w:w="1196" w:type="dxa"/>
            <w:vAlign w:val="center"/>
          </w:tcPr>
          <w:p w14:paraId="2BDDF5C6" w14:textId="43C3DB9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(6)</w:t>
            </w:r>
          </w:p>
        </w:tc>
        <w:tc>
          <w:tcPr>
            <w:tcW w:w="1344" w:type="dxa"/>
            <w:vAlign w:val="center"/>
          </w:tcPr>
          <w:p w14:paraId="7D2A7C6D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3DA96F95" w14:textId="77777777" w:rsidTr="00AF7356">
        <w:tc>
          <w:tcPr>
            <w:tcW w:w="693" w:type="dxa"/>
          </w:tcPr>
          <w:p w14:paraId="75BDB9A3" w14:textId="3555EFE5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3985" w:type="dxa"/>
            <w:vAlign w:val="center"/>
          </w:tcPr>
          <w:p w14:paraId="0A878978" w14:textId="3CE0F0F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*Pancreatic cancer</w:t>
            </w:r>
          </w:p>
        </w:tc>
        <w:tc>
          <w:tcPr>
            <w:tcW w:w="1088" w:type="dxa"/>
            <w:vAlign w:val="center"/>
          </w:tcPr>
          <w:p w14:paraId="0CB17FC3" w14:textId="66BD7A9A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(13)</w:t>
            </w:r>
          </w:p>
        </w:tc>
        <w:tc>
          <w:tcPr>
            <w:tcW w:w="1196" w:type="dxa"/>
            <w:vAlign w:val="center"/>
          </w:tcPr>
          <w:p w14:paraId="107F140A" w14:textId="4BCC12E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(18)</w:t>
            </w:r>
          </w:p>
        </w:tc>
        <w:tc>
          <w:tcPr>
            <w:tcW w:w="1344" w:type="dxa"/>
            <w:vAlign w:val="center"/>
          </w:tcPr>
          <w:p w14:paraId="76307FF2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23E54BA2" w14:textId="77777777" w:rsidTr="00AF7356">
        <w:tc>
          <w:tcPr>
            <w:tcW w:w="693" w:type="dxa"/>
          </w:tcPr>
          <w:p w14:paraId="282A8CF5" w14:textId="4FC1EE7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3985" w:type="dxa"/>
            <w:vAlign w:val="center"/>
          </w:tcPr>
          <w:p w14:paraId="036E6714" w14:textId="5DE6892C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</w:t>
            </w:r>
            <w:proofErr w:type="gram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pathway</w:t>
            </w:r>
            <w:proofErr w:type="gramEnd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in cancer </w:t>
            </w:r>
          </w:p>
        </w:tc>
        <w:tc>
          <w:tcPr>
            <w:tcW w:w="1088" w:type="dxa"/>
            <w:vAlign w:val="center"/>
          </w:tcPr>
          <w:p w14:paraId="3D751619" w14:textId="0E154DE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(3)</w:t>
            </w:r>
          </w:p>
        </w:tc>
        <w:tc>
          <w:tcPr>
            <w:tcW w:w="1196" w:type="dxa"/>
            <w:vAlign w:val="center"/>
          </w:tcPr>
          <w:p w14:paraId="4FDDA0E3" w14:textId="6EFE536D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(22)</w:t>
            </w:r>
          </w:p>
        </w:tc>
        <w:tc>
          <w:tcPr>
            <w:tcW w:w="1344" w:type="dxa"/>
            <w:vAlign w:val="center"/>
          </w:tcPr>
          <w:p w14:paraId="0471FC36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540D3208" w14:textId="77777777" w:rsidTr="00AF7356">
        <w:tc>
          <w:tcPr>
            <w:tcW w:w="693" w:type="dxa"/>
          </w:tcPr>
          <w:p w14:paraId="2E93392E" w14:textId="14BA93ED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3985" w:type="dxa"/>
            <w:vAlign w:val="center"/>
          </w:tcPr>
          <w:p w14:paraId="61055D72" w14:textId="54C9A551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*Proteoglycans in cancer</w:t>
            </w:r>
          </w:p>
        </w:tc>
        <w:tc>
          <w:tcPr>
            <w:tcW w:w="1088" w:type="dxa"/>
            <w:vAlign w:val="center"/>
          </w:tcPr>
          <w:p w14:paraId="25DEC00C" w14:textId="62593B6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(9)</w:t>
            </w:r>
          </w:p>
        </w:tc>
        <w:tc>
          <w:tcPr>
            <w:tcW w:w="1196" w:type="dxa"/>
            <w:vAlign w:val="center"/>
          </w:tcPr>
          <w:p w14:paraId="6D7A59D5" w14:textId="2DD3742F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(2)</w:t>
            </w:r>
          </w:p>
        </w:tc>
        <w:tc>
          <w:tcPr>
            <w:tcW w:w="1344" w:type="dxa"/>
            <w:vAlign w:val="center"/>
          </w:tcPr>
          <w:p w14:paraId="09D5398B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0A2FB604" w14:textId="77777777" w:rsidTr="00AF7356">
        <w:tc>
          <w:tcPr>
            <w:tcW w:w="693" w:type="dxa"/>
          </w:tcPr>
          <w:p w14:paraId="19454103" w14:textId="41FD5EB8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3985" w:type="dxa"/>
            <w:vAlign w:val="center"/>
          </w:tcPr>
          <w:p w14:paraId="10DBDD58" w14:textId="3027A0EC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*Prostate cancer</w:t>
            </w:r>
          </w:p>
        </w:tc>
        <w:tc>
          <w:tcPr>
            <w:tcW w:w="1088" w:type="dxa"/>
            <w:vAlign w:val="center"/>
          </w:tcPr>
          <w:p w14:paraId="5DC736DC" w14:textId="1447CA23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(1)</w:t>
            </w:r>
          </w:p>
        </w:tc>
        <w:tc>
          <w:tcPr>
            <w:tcW w:w="1196" w:type="dxa"/>
            <w:vAlign w:val="center"/>
          </w:tcPr>
          <w:p w14:paraId="3E90711C" w14:textId="241D0505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(23)</w:t>
            </w:r>
          </w:p>
        </w:tc>
        <w:tc>
          <w:tcPr>
            <w:tcW w:w="1344" w:type="dxa"/>
            <w:vAlign w:val="center"/>
          </w:tcPr>
          <w:p w14:paraId="46501B2F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53839E4B" w14:textId="77777777" w:rsidTr="00AF7356">
        <w:tc>
          <w:tcPr>
            <w:tcW w:w="693" w:type="dxa"/>
          </w:tcPr>
          <w:p w14:paraId="6366660F" w14:textId="3E6C579E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3985" w:type="dxa"/>
            <w:vAlign w:val="center"/>
          </w:tcPr>
          <w:p w14:paraId="6A662689" w14:textId="5D6A308C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*Viral carcinogenesis</w:t>
            </w:r>
          </w:p>
        </w:tc>
        <w:tc>
          <w:tcPr>
            <w:tcW w:w="1088" w:type="dxa"/>
            <w:vAlign w:val="center"/>
          </w:tcPr>
          <w:p w14:paraId="6BE154D8" w14:textId="212268A6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 (23)</w:t>
            </w:r>
          </w:p>
        </w:tc>
        <w:tc>
          <w:tcPr>
            <w:tcW w:w="1196" w:type="dxa"/>
            <w:vAlign w:val="center"/>
          </w:tcPr>
          <w:p w14:paraId="3E80E512" w14:textId="0856516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(9)</w:t>
            </w:r>
          </w:p>
        </w:tc>
        <w:tc>
          <w:tcPr>
            <w:tcW w:w="1344" w:type="dxa"/>
            <w:vAlign w:val="center"/>
          </w:tcPr>
          <w:p w14:paraId="71E0AE17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0C37FF46" w14:textId="77777777" w:rsidTr="00AF7356">
        <w:tc>
          <w:tcPr>
            <w:tcW w:w="693" w:type="dxa"/>
          </w:tcPr>
          <w:p w14:paraId="7B5C797C" w14:textId="1E366586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</w:t>
            </w:r>
          </w:p>
        </w:tc>
        <w:tc>
          <w:tcPr>
            <w:tcW w:w="3985" w:type="dxa"/>
            <w:vAlign w:val="center"/>
          </w:tcPr>
          <w:p w14:paraId="25AD8CE0" w14:textId="27E17CFB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Basal transcription factors</w:t>
            </w:r>
          </w:p>
        </w:tc>
        <w:tc>
          <w:tcPr>
            <w:tcW w:w="1088" w:type="dxa"/>
            <w:vAlign w:val="center"/>
          </w:tcPr>
          <w:p w14:paraId="0E02268C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038D930B" w14:textId="727DCC48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(32)</w:t>
            </w:r>
          </w:p>
        </w:tc>
        <w:tc>
          <w:tcPr>
            <w:tcW w:w="1344" w:type="dxa"/>
            <w:vAlign w:val="center"/>
          </w:tcPr>
          <w:p w14:paraId="694EB9BA" w14:textId="75E8BE5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(7)</w:t>
            </w:r>
          </w:p>
        </w:tc>
      </w:tr>
      <w:tr w:rsidR="00AF7356" w:rsidRPr="00BA2D64" w14:paraId="04C88342" w14:textId="77777777" w:rsidTr="00AF7356">
        <w:tc>
          <w:tcPr>
            <w:tcW w:w="693" w:type="dxa"/>
          </w:tcPr>
          <w:p w14:paraId="5B48C6B7" w14:textId="2867D3B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</w:t>
            </w:r>
          </w:p>
        </w:tc>
        <w:tc>
          <w:tcPr>
            <w:tcW w:w="3985" w:type="dxa"/>
            <w:vAlign w:val="center"/>
          </w:tcPr>
          <w:p w14:paraId="11FC53B8" w14:textId="3232382D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Homologous recombination</w:t>
            </w:r>
          </w:p>
        </w:tc>
        <w:tc>
          <w:tcPr>
            <w:tcW w:w="1088" w:type="dxa"/>
            <w:vAlign w:val="center"/>
          </w:tcPr>
          <w:p w14:paraId="18246947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47E77B72" w14:textId="5F12EDA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(12)</w:t>
            </w:r>
          </w:p>
        </w:tc>
        <w:tc>
          <w:tcPr>
            <w:tcW w:w="1344" w:type="dxa"/>
            <w:vAlign w:val="center"/>
          </w:tcPr>
          <w:p w14:paraId="1677962A" w14:textId="7CDAF5E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(10)</w:t>
            </w:r>
          </w:p>
        </w:tc>
      </w:tr>
      <w:tr w:rsidR="00AF7356" w:rsidRPr="00BA2D64" w14:paraId="7A79440A" w14:textId="77777777" w:rsidTr="00AF7356">
        <w:tc>
          <w:tcPr>
            <w:tcW w:w="693" w:type="dxa"/>
          </w:tcPr>
          <w:p w14:paraId="1B601EB8" w14:textId="23F1E8C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3985" w:type="dxa"/>
            <w:vAlign w:val="center"/>
          </w:tcPr>
          <w:p w14:paraId="518744F8" w14:textId="127B7E46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mRNA surveillance pathway</w:t>
            </w:r>
          </w:p>
        </w:tc>
        <w:tc>
          <w:tcPr>
            <w:tcW w:w="1088" w:type="dxa"/>
            <w:vAlign w:val="center"/>
          </w:tcPr>
          <w:p w14:paraId="4D6DCCEA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085AF94A" w14:textId="7432FC8C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(25)</w:t>
            </w:r>
          </w:p>
        </w:tc>
        <w:tc>
          <w:tcPr>
            <w:tcW w:w="1344" w:type="dxa"/>
            <w:vAlign w:val="center"/>
          </w:tcPr>
          <w:p w14:paraId="251A3BEA" w14:textId="7717B6B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(5)</w:t>
            </w:r>
          </w:p>
        </w:tc>
      </w:tr>
      <w:tr w:rsidR="00AF7356" w:rsidRPr="00BA2D64" w14:paraId="75E6D326" w14:textId="77777777" w:rsidTr="00AF7356">
        <w:tc>
          <w:tcPr>
            <w:tcW w:w="693" w:type="dxa"/>
          </w:tcPr>
          <w:p w14:paraId="19343124" w14:textId="1570C15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</w:t>
            </w:r>
          </w:p>
        </w:tc>
        <w:tc>
          <w:tcPr>
            <w:tcW w:w="3985" w:type="dxa"/>
            <w:vAlign w:val="center"/>
          </w:tcPr>
          <w:p w14:paraId="024DEF26" w14:textId="21B4F507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Nucleotide excision repair</w:t>
            </w:r>
          </w:p>
        </w:tc>
        <w:tc>
          <w:tcPr>
            <w:tcW w:w="1088" w:type="dxa"/>
            <w:vAlign w:val="center"/>
          </w:tcPr>
          <w:p w14:paraId="02DC39B5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559E915F" w14:textId="630F768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(26)</w:t>
            </w:r>
          </w:p>
        </w:tc>
        <w:tc>
          <w:tcPr>
            <w:tcW w:w="1344" w:type="dxa"/>
            <w:vAlign w:val="center"/>
          </w:tcPr>
          <w:p w14:paraId="3F3BD854" w14:textId="63C88B2D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(8)</w:t>
            </w:r>
          </w:p>
        </w:tc>
      </w:tr>
      <w:tr w:rsidR="00AF7356" w:rsidRPr="00BA2D64" w14:paraId="7E2114C9" w14:textId="77777777" w:rsidTr="00AF7356">
        <w:tc>
          <w:tcPr>
            <w:tcW w:w="693" w:type="dxa"/>
          </w:tcPr>
          <w:p w14:paraId="333F4155" w14:textId="6A202A2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lastRenderedPageBreak/>
              <w:t>22</w:t>
            </w:r>
          </w:p>
        </w:tc>
        <w:tc>
          <w:tcPr>
            <w:tcW w:w="3985" w:type="dxa"/>
            <w:vAlign w:val="center"/>
          </w:tcPr>
          <w:p w14:paraId="1CBA1C58" w14:textId="6EFDFDD2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splicsome</w:t>
            </w:r>
            <w:proofErr w:type="spellEnd"/>
          </w:p>
        </w:tc>
        <w:tc>
          <w:tcPr>
            <w:tcW w:w="1088" w:type="dxa"/>
            <w:vAlign w:val="center"/>
          </w:tcPr>
          <w:p w14:paraId="2ADE13DE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24ACF275" w14:textId="6341FF3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(14)</w:t>
            </w:r>
          </w:p>
        </w:tc>
        <w:tc>
          <w:tcPr>
            <w:tcW w:w="1344" w:type="dxa"/>
            <w:vAlign w:val="center"/>
          </w:tcPr>
          <w:p w14:paraId="19DE3EEF" w14:textId="1F902653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√ 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(1)</w:t>
            </w:r>
          </w:p>
        </w:tc>
      </w:tr>
      <w:tr w:rsidR="00AF7356" w:rsidRPr="00BA2D64" w14:paraId="68075E20" w14:textId="77777777" w:rsidTr="00AF7356">
        <w:tc>
          <w:tcPr>
            <w:tcW w:w="693" w:type="dxa"/>
          </w:tcPr>
          <w:p w14:paraId="56276B8A" w14:textId="4D7A7A12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23</w:t>
            </w:r>
          </w:p>
        </w:tc>
        <w:tc>
          <w:tcPr>
            <w:tcW w:w="3985" w:type="dxa"/>
            <w:vAlign w:val="center"/>
          </w:tcPr>
          <w:p w14:paraId="4155652C" w14:textId="6EA9F18F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Adherens</w:t>
            </w:r>
            <w:proofErr w:type="spellEnd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junction</w:t>
            </w:r>
          </w:p>
        </w:tc>
        <w:tc>
          <w:tcPr>
            <w:tcW w:w="1088" w:type="dxa"/>
            <w:vAlign w:val="center"/>
          </w:tcPr>
          <w:p w14:paraId="0417333D" w14:textId="415DFB1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(33)</w:t>
            </w:r>
          </w:p>
        </w:tc>
        <w:tc>
          <w:tcPr>
            <w:tcW w:w="1196" w:type="dxa"/>
            <w:vAlign w:val="center"/>
          </w:tcPr>
          <w:p w14:paraId="09154E01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115E419A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32BCDA06" w14:textId="77777777" w:rsidTr="00AF7356">
        <w:tc>
          <w:tcPr>
            <w:tcW w:w="693" w:type="dxa"/>
          </w:tcPr>
          <w:p w14:paraId="7DB2DFC4" w14:textId="382AA832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24</w:t>
            </w:r>
          </w:p>
        </w:tc>
        <w:tc>
          <w:tcPr>
            <w:tcW w:w="3985" w:type="dxa"/>
            <w:vAlign w:val="center"/>
          </w:tcPr>
          <w:p w14:paraId="523F62DB" w14:textId="57834F25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Basal cell carcinoma</w:t>
            </w:r>
          </w:p>
        </w:tc>
        <w:tc>
          <w:tcPr>
            <w:tcW w:w="1088" w:type="dxa"/>
            <w:vAlign w:val="center"/>
          </w:tcPr>
          <w:p w14:paraId="64C040C0" w14:textId="4D7601F6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(28)</w:t>
            </w:r>
          </w:p>
        </w:tc>
        <w:tc>
          <w:tcPr>
            <w:tcW w:w="1196" w:type="dxa"/>
            <w:vAlign w:val="center"/>
          </w:tcPr>
          <w:p w14:paraId="3E80F3BF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7413B2BC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28A7C7D2" w14:textId="77777777" w:rsidTr="00AF7356">
        <w:tc>
          <w:tcPr>
            <w:tcW w:w="693" w:type="dxa"/>
          </w:tcPr>
          <w:p w14:paraId="1204D83F" w14:textId="43B79943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25</w:t>
            </w:r>
          </w:p>
        </w:tc>
        <w:tc>
          <w:tcPr>
            <w:tcW w:w="3985" w:type="dxa"/>
            <w:vAlign w:val="center"/>
          </w:tcPr>
          <w:p w14:paraId="5EE8A7FA" w14:textId="757F65FF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Bladder cancer</w:t>
            </w:r>
          </w:p>
        </w:tc>
        <w:tc>
          <w:tcPr>
            <w:tcW w:w="1088" w:type="dxa"/>
            <w:vAlign w:val="center"/>
          </w:tcPr>
          <w:p w14:paraId="1E80F96A" w14:textId="43361016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(2)</w:t>
            </w:r>
          </w:p>
        </w:tc>
        <w:tc>
          <w:tcPr>
            <w:tcW w:w="1196" w:type="dxa"/>
            <w:vAlign w:val="center"/>
          </w:tcPr>
          <w:p w14:paraId="54ED17F2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26BC80D9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24CC57AD" w14:textId="77777777" w:rsidTr="00AF7356">
        <w:tc>
          <w:tcPr>
            <w:tcW w:w="693" w:type="dxa"/>
          </w:tcPr>
          <w:p w14:paraId="47A9859A" w14:textId="3C49C422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26</w:t>
            </w:r>
          </w:p>
        </w:tc>
        <w:tc>
          <w:tcPr>
            <w:tcW w:w="3985" w:type="dxa"/>
            <w:vAlign w:val="center"/>
          </w:tcPr>
          <w:p w14:paraId="4D773545" w14:textId="74F61554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Central carbon metabolism in cancer</w:t>
            </w:r>
          </w:p>
        </w:tc>
        <w:tc>
          <w:tcPr>
            <w:tcW w:w="1088" w:type="dxa"/>
            <w:vAlign w:val="center"/>
          </w:tcPr>
          <w:p w14:paraId="7143671D" w14:textId="0C13EE0B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(20)</w:t>
            </w:r>
          </w:p>
        </w:tc>
        <w:tc>
          <w:tcPr>
            <w:tcW w:w="1196" w:type="dxa"/>
            <w:vAlign w:val="center"/>
          </w:tcPr>
          <w:p w14:paraId="41D7B594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0B5DB3EE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6D230857" w14:textId="77777777" w:rsidTr="00AF7356">
        <w:tc>
          <w:tcPr>
            <w:tcW w:w="693" w:type="dxa"/>
          </w:tcPr>
          <w:p w14:paraId="4E4C53C0" w14:textId="6CF6A505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3985" w:type="dxa"/>
            <w:vAlign w:val="center"/>
          </w:tcPr>
          <w:p w14:paraId="6135C6AA" w14:textId="4D25A4C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Focal adhesion</w:t>
            </w:r>
          </w:p>
        </w:tc>
        <w:tc>
          <w:tcPr>
            <w:tcW w:w="1088" w:type="dxa"/>
            <w:vAlign w:val="center"/>
          </w:tcPr>
          <w:p w14:paraId="67134065" w14:textId="739FCB7F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(24)</w:t>
            </w:r>
          </w:p>
        </w:tc>
        <w:tc>
          <w:tcPr>
            <w:tcW w:w="1196" w:type="dxa"/>
            <w:vAlign w:val="center"/>
          </w:tcPr>
          <w:p w14:paraId="689A5E52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052164C2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52FB9459" w14:textId="77777777" w:rsidTr="00AF7356">
        <w:tc>
          <w:tcPr>
            <w:tcW w:w="693" w:type="dxa"/>
          </w:tcPr>
          <w:p w14:paraId="7403F5B4" w14:textId="3102CE9F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</w:t>
            </w:r>
          </w:p>
        </w:tc>
        <w:tc>
          <w:tcPr>
            <w:tcW w:w="3985" w:type="dxa"/>
            <w:vAlign w:val="center"/>
          </w:tcPr>
          <w:p w14:paraId="56F5DD38" w14:textId="53BD87A5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Happo</w:t>
            </w:r>
            <w:proofErr w:type="spellEnd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signaling pathways</w:t>
            </w:r>
          </w:p>
        </w:tc>
        <w:tc>
          <w:tcPr>
            <w:tcW w:w="1088" w:type="dxa"/>
            <w:vAlign w:val="center"/>
          </w:tcPr>
          <w:p w14:paraId="31349DAA" w14:textId="544ECD7B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(22)</w:t>
            </w:r>
          </w:p>
        </w:tc>
        <w:tc>
          <w:tcPr>
            <w:tcW w:w="1196" w:type="dxa"/>
            <w:vAlign w:val="center"/>
          </w:tcPr>
          <w:p w14:paraId="4A9140F3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41757AFA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13E0DD40" w14:textId="77777777" w:rsidTr="00AF7356">
        <w:tc>
          <w:tcPr>
            <w:tcW w:w="693" w:type="dxa"/>
          </w:tcPr>
          <w:p w14:paraId="1876F7C5" w14:textId="7489E8E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29</w:t>
            </w:r>
          </w:p>
        </w:tc>
        <w:tc>
          <w:tcPr>
            <w:tcW w:w="3985" w:type="dxa"/>
            <w:vAlign w:val="center"/>
          </w:tcPr>
          <w:p w14:paraId="270C0773" w14:textId="69B8088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Hepatitis B</w:t>
            </w:r>
          </w:p>
        </w:tc>
        <w:tc>
          <w:tcPr>
            <w:tcW w:w="1088" w:type="dxa"/>
            <w:vAlign w:val="center"/>
          </w:tcPr>
          <w:p w14:paraId="13869A2D" w14:textId="6E2DDBBF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(29)</w:t>
            </w:r>
          </w:p>
        </w:tc>
        <w:tc>
          <w:tcPr>
            <w:tcW w:w="1196" w:type="dxa"/>
            <w:vAlign w:val="center"/>
          </w:tcPr>
          <w:p w14:paraId="2DD56A32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6F57BC54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367866D4" w14:textId="77777777" w:rsidTr="00AF7356">
        <w:tc>
          <w:tcPr>
            <w:tcW w:w="693" w:type="dxa"/>
          </w:tcPr>
          <w:p w14:paraId="3494A81B" w14:textId="62B7BF43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3985" w:type="dxa"/>
            <w:vAlign w:val="center"/>
          </w:tcPr>
          <w:p w14:paraId="4601F511" w14:textId="3E315E68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HIF1 signaling pathway</w:t>
            </w:r>
          </w:p>
        </w:tc>
        <w:tc>
          <w:tcPr>
            <w:tcW w:w="1088" w:type="dxa"/>
            <w:vAlign w:val="center"/>
          </w:tcPr>
          <w:p w14:paraId="54235E2C" w14:textId="70541616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(18)</w:t>
            </w:r>
          </w:p>
        </w:tc>
        <w:tc>
          <w:tcPr>
            <w:tcW w:w="1196" w:type="dxa"/>
            <w:vAlign w:val="center"/>
          </w:tcPr>
          <w:p w14:paraId="6BE0A562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243593EB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508281AF" w14:textId="77777777" w:rsidTr="00AF7356">
        <w:tc>
          <w:tcPr>
            <w:tcW w:w="693" w:type="dxa"/>
          </w:tcPr>
          <w:p w14:paraId="440D9F4B" w14:textId="16A8A01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</w:t>
            </w:r>
          </w:p>
        </w:tc>
        <w:tc>
          <w:tcPr>
            <w:tcW w:w="3985" w:type="dxa"/>
            <w:vAlign w:val="center"/>
          </w:tcPr>
          <w:p w14:paraId="59A4D6A3" w14:textId="5E12AE5B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microRNAs in cancer</w:t>
            </w:r>
          </w:p>
        </w:tc>
        <w:tc>
          <w:tcPr>
            <w:tcW w:w="1088" w:type="dxa"/>
            <w:vAlign w:val="center"/>
          </w:tcPr>
          <w:p w14:paraId="23CB159D" w14:textId="64E032D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(10)</w:t>
            </w:r>
          </w:p>
        </w:tc>
        <w:tc>
          <w:tcPr>
            <w:tcW w:w="1196" w:type="dxa"/>
            <w:vAlign w:val="center"/>
          </w:tcPr>
          <w:p w14:paraId="4108FF2D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113244B5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4819A194" w14:textId="77777777" w:rsidTr="00AF7356">
        <w:tc>
          <w:tcPr>
            <w:tcW w:w="693" w:type="dxa"/>
          </w:tcPr>
          <w:p w14:paraId="39B5FDAD" w14:textId="5C59A796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32</w:t>
            </w:r>
          </w:p>
        </w:tc>
        <w:tc>
          <w:tcPr>
            <w:tcW w:w="3985" w:type="dxa"/>
            <w:vAlign w:val="center"/>
          </w:tcPr>
          <w:p w14:paraId="15D1AD4B" w14:textId="767F0B9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PI3K-Akt signaling pathways</w:t>
            </w:r>
          </w:p>
        </w:tc>
        <w:tc>
          <w:tcPr>
            <w:tcW w:w="1088" w:type="dxa"/>
            <w:vAlign w:val="center"/>
          </w:tcPr>
          <w:p w14:paraId="27F1C8C0" w14:textId="080A5A4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(21)</w:t>
            </w:r>
          </w:p>
        </w:tc>
        <w:tc>
          <w:tcPr>
            <w:tcW w:w="1196" w:type="dxa"/>
            <w:vAlign w:val="center"/>
          </w:tcPr>
          <w:p w14:paraId="01AF3190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390D238D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661F861A" w14:textId="77777777" w:rsidTr="00AF7356">
        <w:tc>
          <w:tcPr>
            <w:tcW w:w="693" w:type="dxa"/>
          </w:tcPr>
          <w:p w14:paraId="1A5894F1" w14:textId="70939DD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33</w:t>
            </w:r>
          </w:p>
        </w:tc>
        <w:tc>
          <w:tcPr>
            <w:tcW w:w="3985" w:type="dxa"/>
            <w:vAlign w:val="center"/>
          </w:tcPr>
          <w:p w14:paraId="5356A3C9" w14:textId="6A1AC141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Prolactin signaling pathway</w:t>
            </w:r>
          </w:p>
        </w:tc>
        <w:tc>
          <w:tcPr>
            <w:tcW w:w="1088" w:type="dxa"/>
            <w:vAlign w:val="center"/>
          </w:tcPr>
          <w:p w14:paraId="3DD645BD" w14:textId="10358A1E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(32)</w:t>
            </w:r>
          </w:p>
        </w:tc>
        <w:tc>
          <w:tcPr>
            <w:tcW w:w="1196" w:type="dxa"/>
            <w:vAlign w:val="center"/>
          </w:tcPr>
          <w:p w14:paraId="603E36D4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4DCA54AE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62478DEA" w14:textId="77777777" w:rsidTr="00AF7356">
        <w:tc>
          <w:tcPr>
            <w:tcW w:w="693" w:type="dxa"/>
          </w:tcPr>
          <w:p w14:paraId="62688D0D" w14:textId="60C797EC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34</w:t>
            </w:r>
          </w:p>
        </w:tc>
        <w:tc>
          <w:tcPr>
            <w:tcW w:w="3985" w:type="dxa"/>
            <w:vAlign w:val="center"/>
          </w:tcPr>
          <w:p w14:paraId="5FF8245B" w14:textId="641C35F0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Signaling pathways regulating pluripotency of stem cells</w:t>
            </w:r>
          </w:p>
        </w:tc>
        <w:tc>
          <w:tcPr>
            <w:tcW w:w="1088" w:type="dxa"/>
            <w:vAlign w:val="center"/>
          </w:tcPr>
          <w:p w14:paraId="4D97A1D5" w14:textId="7100693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(26)</w:t>
            </w:r>
          </w:p>
        </w:tc>
        <w:tc>
          <w:tcPr>
            <w:tcW w:w="1196" w:type="dxa"/>
            <w:vAlign w:val="center"/>
          </w:tcPr>
          <w:p w14:paraId="4D283C00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1B929AC1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5395286C" w14:textId="77777777" w:rsidTr="00AF7356">
        <w:tc>
          <w:tcPr>
            <w:tcW w:w="693" w:type="dxa"/>
          </w:tcPr>
          <w:p w14:paraId="6E1C45DD" w14:textId="3615E5B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35</w:t>
            </w:r>
          </w:p>
        </w:tc>
        <w:tc>
          <w:tcPr>
            <w:tcW w:w="3985" w:type="dxa"/>
            <w:vAlign w:val="center"/>
          </w:tcPr>
          <w:p w14:paraId="4DB112CA" w14:textId="0119502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Thyroid cancer</w:t>
            </w:r>
          </w:p>
        </w:tc>
        <w:tc>
          <w:tcPr>
            <w:tcW w:w="1088" w:type="dxa"/>
            <w:vAlign w:val="center"/>
          </w:tcPr>
          <w:p w14:paraId="1D2AB19E" w14:textId="37D0D498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(16)</w:t>
            </w:r>
          </w:p>
        </w:tc>
        <w:tc>
          <w:tcPr>
            <w:tcW w:w="1196" w:type="dxa"/>
            <w:vAlign w:val="center"/>
          </w:tcPr>
          <w:p w14:paraId="09ECB2E6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5897D361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51C942D4" w14:textId="77777777" w:rsidTr="00AF7356">
        <w:tc>
          <w:tcPr>
            <w:tcW w:w="693" w:type="dxa"/>
          </w:tcPr>
          <w:p w14:paraId="1C3C9E90" w14:textId="187276F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36</w:t>
            </w:r>
          </w:p>
        </w:tc>
        <w:tc>
          <w:tcPr>
            <w:tcW w:w="3985" w:type="dxa"/>
            <w:vAlign w:val="center"/>
          </w:tcPr>
          <w:p w14:paraId="5C9BC04B" w14:textId="7A499CF7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Thyroid hormone signaling pathway</w:t>
            </w:r>
          </w:p>
        </w:tc>
        <w:tc>
          <w:tcPr>
            <w:tcW w:w="1088" w:type="dxa"/>
            <w:vAlign w:val="center"/>
          </w:tcPr>
          <w:p w14:paraId="5E2CF01C" w14:textId="6178A9DA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(11)</w:t>
            </w:r>
          </w:p>
        </w:tc>
        <w:tc>
          <w:tcPr>
            <w:tcW w:w="1196" w:type="dxa"/>
            <w:vAlign w:val="center"/>
          </w:tcPr>
          <w:p w14:paraId="7D044D77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291CD2A1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0203F183" w14:textId="77777777" w:rsidTr="00AF7356">
        <w:tc>
          <w:tcPr>
            <w:tcW w:w="693" w:type="dxa"/>
          </w:tcPr>
          <w:p w14:paraId="31159EC6" w14:textId="156EFA5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37</w:t>
            </w:r>
          </w:p>
        </w:tc>
        <w:tc>
          <w:tcPr>
            <w:tcW w:w="3985" w:type="dxa"/>
            <w:vAlign w:val="center"/>
          </w:tcPr>
          <w:p w14:paraId="2578F104" w14:textId="5D8580BD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transcriptional </w:t>
            </w: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misregulation</w:t>
            </w:r>
            <w:proofErr w:type="spellEnd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in cancer</w:t>
            </w:r>
          </w:p>
        </w:tc>
        <w:tc>
          <w:tcPr>
            <w:tcW w:w="1088" w:type="dxa"/>
            <w:vAlign w:val="center"/>
          </w:tcPr>
          <w:p w14:paraId="2BC2ED30" w14:textId="6D18F9D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(31)</w:t>
            </w:r>
          </w:p>
        </w:tc>
        <w:tc>
          <w:tcPr>
            <w:tcW w:w="1196" w:type="dxa"/>
            <w:vAlign w:val="center"/>
          </w:tcPr>
          <w:p w14:paraId="70120FE5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7FF8ACA3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416A95BC" w14:textId="77777777" w:rsidTr="00AF7356">
        <w:tc>
          <w:tcPr>
            <w:tcW w:w="693" w:type="dxa"/>
          </w:tcPr>
          <w:p w14:paraId="6C54F1A6" w14:textId="1563FFDA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38</w:t>
            </w:r>
          </w:p>
        </w:tc>
        <w:tc>
          <w:tcPr>
            <w:tcW w:w="3985" w:type="dxa"/>
            <w:vAlign w:val="center"/>
          </w:tcPr>
          <w:p w14:paraId="11C75CF4" w14:textId="385B136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Wnt</w:t>
            </w:r>
            <w:proofErr w:type="spellEnd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signaling pathways</w:t>
            </w:r>
          </w:p>
        </w:tc>
        <w:tc>
          <w:tcPr>
            <w:tcW w:w="1088" w:type="dxa"/>
            <w:vAlign w:val="center"/>
          </w:tcPr>
          <w:p w14:paraId="2845B98F" w14:textId="7235B1A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(25)</w:t>
            </w:r>
          </w:p>
        </w:tc>
        <w:tc>
          <w:tcPr>
            <w:tcW w:w="1196" w:type="dxa"/>
            <w:vAlign w:val="center"/>
          </w:tcPr>
          <w:p w14:paraId="15EC7047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2A9C18A7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34AFC74D" w14:textId="77777777" w:rsidTr="00AF7356">
        <w:tc>
          <w:tcPr>
            <w:tcW w:w="693" w:type="dxa"/>
          </w:tcPr>
          <w:p w14:paraId="30FF29AF" w14:textId="7808E10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39</w:t>
            </w:r>
          </w:p>
        </w:tc>
        <w:tc>
          <w:tcPr>
            <w:tcW w:w="3985" w:type="dxa"/>
            <w:vAlign w:val="center"/>
          </w:tcPr>
          <w:p w14:paraId="47EEF6FD" w14:textId="07ACE405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Axon </w:t>
            </w: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guicance</w:t>
            </w:r>
            <w:proofErr w:type="spellEnd"/>
          </w:p>
        </w:tc>
        <w:tc>
          <w:tcPr>
            <w:tcW w:w="1088" w:type="dxa"/>
            <w:vAlign w:val="center"/>
          </w:tcPr>
          <w:p w14:paraId="35862EA3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77B7FE2D" w14:textId="10ED39F3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(21)</w:t>
            </w:r>
          </w:p>
        </w:tc>
        <w:tc>
          <w:tcPr>
            <w:tcW w:w="1344" w:type="dxa"/>
            <w:vAlign w:val="center"/>
          </w:tcPr>
          <w:p w14:paraId="689EF1D1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0AA8F15B" w14:textId="77777777" w:rsidTr="00AF7356">
        <w:tc>
          <w:tcPr>
            <w:tcW w:w="693" w:type="dxa"/>
          </w:tcPr>
          <w:p w14:paraId="567DAFC9" w14:textId="346DA1F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</w:t>
            </w:r>
          </w:p>
        </w:tc>
        <w:tc>
          <w:tcPr>
            <w:tcW w:w="3985" w:type="dxa"/>
            <w:vAlign w:val="center"/>
          </w:tcPr>
          <w:p w14:paraId="2ECD918E" w14:textId="6CEA4089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Epstein-Barr virus infection</w:t>
            </w:r>
          </w:p>
        </w:tc>
        <w:tc>
          <w:tcPr>
            <w:tcW w:w="1088" w:type="dxa"/>
            <w:vAlign w:val="center"/>
          </w:tcPr>
          <w:p w14:paraId="1F55BEC4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3784384D" w14:textId="77D4D08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(30)</w:t>
            </w:r>
          </w:p>
        </w:tc>
        <w:tc>
          <w:tcPr>
            <w:tcW w:w="1344" w:type="dxa"/>
            <w:vAlign w:val="center"/>
          </w:tcPr>
          <w:p w14:paraId="6670A64E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1C91E88A" w14:textId="77777777" w:rsidTr="00AF7356">
        <w:tc>
          <w:tcPr>
            <w:tcW w:w="693" w:type="dxa"/>
          </w:tcPr>
          <w:p w14:paraId="0E3FDC92" w14:textId="261D873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</w:t>
            </w:r>
          </w:p>
        </w:tc>
        <w:tc>
          <w:tcPr>
            <w:tcW w:w="3985" w:type="dxa"/>
            <w:vAlign w:val="center"/>
          </w:tcPr>
          <w:p w14:paraId="42FD7C78" w14:textId="55D8950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Estrogen signaling pathway</w:t>
            </w:r>
          </w:p>
        </w:tc>
        <w:tc>
          <w:tcPr>
            <w:tcW w:w="1088" w:type="dxa"/>
            <w:vAlign w:val="center"/>
          </w:tcPr>
          <w:p w14:paraId="119CE09D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4A61926B" w14:textId="3A4FCBAA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(5)</w:t>
            </w:r>
          </w:p>
        </w:tc>
        <w:tc>
          <w:tcPr>
            <w:tcW w:w="1344" w:type="dxa"/>
            <w:vAlign w:val="center"/>
          </w:tcPr>
          <w:p w14:paraId="1C3AF33B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5D2586A5" w14:textId="77777777" w:rsidTr="00AF7356">
        <w:tc>
          <w:tcPr>
            <w:tcW w:w="693" w:type="dxa"/>
          </w:tcPr>
          <w:p w14:paraId="2492C243" w14:textId="204D54A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42</w:t>
            </w:r>
          </w:p>
        </w:tc>
        <w:tc>
          <w:tcPr>
            <w:tcW w:w="3985" w:type="dxa"/>
            <w:vAlign w:val="center"/>
          </w:tcPr>
          <w:p w14:paraId="2D334CCC" w14:textId="51B43A24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Insulin signaling pathway</w:t>
            </w:r>
          </w:p>
        </w:tc>
        <w:tc>
          <w:tcPr>
            <w:tcW w:w="1088" w:type="dxa"/>
            <w:vAlign w:val="center"/>
          </w:tcPr>
          <w:p w14:paraId="2415FA63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7A337E5B" w14:textId="22451AB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(27)</w:t>
            </w:r>
          </w:p>
        </w:tc>
        <w:tc>
          <w:tcPr>
            <w:tcW w:w="1344" w:type="dxa"/>
            <w:vAlign w:val="center"/>
          </w:tcPr>
          <w:p w14:paraId="24835375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6FE1EC6D" w14:textId="77777777" w:rsidTr="00AF7356">
        <w:tc>
          <w:tcPr>
            <w:tcW w:w="693" w:type="dxa"/>
          </w:tcPr>
          <w:p w14:paraId="03AB4B4D" w14:textId="242F5853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</w:t>
            </w:r>
          </w:p>
        </w:tc>
        <w:tc>
          <w:tcPr>
            <w:tcW w:w="3985" w:type="dxa"/>
            <w:vAlign w:val="center"/>
          </w:tcPr>
          <w:p w14:paraId="5D7476E7" w14:textId="475C3AB9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Lysine degradation</w:t>
            </w:r>
          </w:p>
        </w:tc>
        <w:tc>
          <w:tcPr>
            <w:tcW w:w="1088" w:type="dxa"/>
            <w:vAlign w:val="center"/>
          </w:tcPr>
          <w:p w14:paraId="58026305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6E9D8E41" w14:textId="501DBB4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(31)</w:t>
            </w:r>
          </w:p>
        </w:tc>
        <w:tc>
          <w:tcPr>
            <w:tcW w:w="1344" w:type="dxa"/>
            <w:vAlign w:val="center"/>
          </w:tcPr>
          <w:p w14:paraId="2D6752D8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0B69D379" w14:textId="77777777" w:rsidTr="00AF7356">
        <w:tc>
          <w:tcPr>
            <w:tcW w:w="693" w:type="dxa"/>
          </w:tcPr>
          <w:p w14:paraId="49380822" w14:textId="63D0C3E8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44</w:t>
            </w:r>
          </w:p>
        </w:tc>
        <w:tc>
          <w:tcPr>
            <w:tcW w:w="3985" w:type="dxa"/>
            <w:vAlign w:val="center"/>
          </w:tcPr>
          <w:p w14:paraId="059CE7FB" w14:textId="5AF891E4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Mismatch repair</w:t>
            </w:r>
          </w:p>
        </w:tc>
        <w:tc>
          <w:tcPr>
            <w:tcW w:w="1088" w:type="dxa"/>
            <w:vAlign w:val="center"/>
          </w:tcPr>
          <w:p w14:paraId="6F7C43AD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0D3D263B" w14:textId="1FA6C832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(13)</w:t>
            </w:r>
          </w:p>
        </w:tc>
        <w:tc>
          <w:tcPr>
            <w:tcW w:w="1344" w:type="dxa"/>
            <w:vAlign w:val="center"/>
          </w:tcPr>
          <w:p w14:paraId="7DF06BF0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1FBD9265" w14:textId="77777777" w:rsidTr="00AF7356">
        <w:tc>
          <w:tcPr>
            <w:tcW w:w="693" w:type="dxa"/>
          </w:tcPr>
          <w:p w14:paraId="75E2710A" w14:textId="18203B3B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45</w:t>
            </w:r>
          </w:p>
        </w:tc>
        <w:tc>
          <w:tcPr>
            <w:tcW w:w="3985" w:type="dxa"/>
            <w:vAlign w:val="center"/>
          </w:tcPr>
          <w:p w14:paraId="0B1793A8" w14:textId="278D0B12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Propanoate </w:t>
            </w: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metablism</w:t>
            </w:r>
            <w:proofErr w:type="spellEnd"/>
          </w:p>
        </w:tc>
        <w:tc>
          <w:tcPr>
            <w:tcW w:w="1088" w:type="dxa"/>
            <w:vAlign w:val="center"/>
          </w:tcPr>
          <w:p w14:paraId="228853CC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630382B0" w14:textId="5C5AF67C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(11)</w:t>
            </w:r>
          </w:p>
        </w:tc>
        <w:tc>
          <w:tcPr>
            <w:tcW w:w="1344" w:type="dxa"/>
            <w:vAlign w:val="center"/>
          </w:tcPr>
          <w:p w14:paraId="18B98204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14036D1F" w14:textId="77777777" w:rsidTr="00AF7356">
        <w:tc>
          <w:tcPr>
            <w:tcW w:w="693" w:type="dxa"/>
          </w:tcPr>
          <w:p w14:paraId="46A5F659" w14:textId="1ED982C8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46</w:t>
            </w:r>
          </w:p>
        </w:tc>
        <w:tc>
          <w:tcPr>
            <w:tcW w:w="3985" w:type="dxa"/>
            <w:vAlign w:val="center"/>
          </w:tcPr>
          <w:p w14:paraId="67E87D03" w14:textId="197AE396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Renal cell carcinoma</w:t>
            </w:r>
          </w:p>
        </w:tc>
        <w:tc>
          <w:tcPr>
            <w:tcW w:w="1088" w:type="dxa"/>
            <w:vAlign w:val="center"/>
          </w:tcPr>
          <w:p w14:paraId="5D10BD45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6639F075" w14:textId="28AEE876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(19)</w:t>
            </w:r>
          </w:p>
        </w:tc>
        <w:tc>
          <w:tcPr>
            <w:tcW w:w="1344" w:type="dxa"/>
            <w:vAlign w:val="center"/>
          </w:tcPr>
          <w:p w14:paraId="57CAA406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072AC08E" w14:textId="77777777" w:rsidTr="00AF7356">
        <w:tc>
          <w:tcPr>
            <w:tcW w:w="693" w:type="dxa"/>
          </w:tcPr>
          <w:p w14:paraId="627E0A2A" w14:textId="4B3E474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</w:t>
            </w:r>
          </w:p>
        </w:tc>
        <w:tc>
          <w:tcPr>
            <w:tcW w:w="3985" w:type="dxa"/>
            <w:vAlign w:val="center"/>
          </w:tcPr>
          <w:p w14:paraId="1858C72D" w14:textId="2F41A35F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small cell lung cancer</w:t>
            </w:r>
          </w:p>
        </w:tc>
        <w:tc>
          <w:tcPr>
            <w:tcW w:w="1088" w:type="dxa"/>
            <w:vAlign w:val="center"/>
          </w:tcPr>
          <w:p w14:paraId="20DDBBA0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7573BE64" w14:textId="5918C28B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(10)</w:t>
            </w:r>
          </w:p>
        </w:tc>
        <w:tc>
          <w:tcPr>
            <w:tcW w:w="1344" w:type="dxa"/>
            <w:vAlign w:val="center"/>
          </w:tcPr>
          <w:p w14:paraId="745BF74A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0CD6750D" w14:textId="77777777" w:rsidTr="00AF7356">
        <w:tc>
          <w:tcPr>
            <w:tcW w:w="693" w:type="dxa"/>
          </w:tcPr>
          <w:p w14:paraId="0E29C601" w14:textId="24AB17AA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48</w:t>
            </w:r>
          </w:p>
        </w:tc>
        <w:tc>
          <w:tcPr>
            <w:tcW w:w="3985" w:type="dxa"/>
            <w:vAlign w:val="center"/>
          </w:tcPr>
          <w:p w14:paraId="739DD39A" w14:textId="52B79C50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Ubiquitin mediated proteolysis</w:t>
            </w:r>
          </w:p>
        </w:tc>
        <w:tc>
          <w:tcPr>
            <w:tcW w:w="1088" w:type="dxa"/>
            <w:vAlign w:val="center"/>
          </w:tcPr>
          <w:p w14:paraId="08CBA07A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06D82098" w14:textId="25EC39DF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(24)</w:t>
            </w:r>
          </w:p>
        </w:tc>
        <w:tc>
          <w:tcPr>
            <w:tcW w:w="1344" w:type="dxa"/>
            <w:vAlign w:val="center"/>
          </w:tcPr>
          <w:p w14:paraId="2C672A82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F7356" w:rsidRPr="00BA2D64" w14:paraId="088DD2C9" w14:textId="77777777" w:rsidTr="00AF7356">
        <w:tc>
          <w:tcPr>
            <w:tcW w:w="693" w:type="dxa"/>
          </w:tcPr>
          <w:p w14:paraId="1A553390" w14:textId="09FDAAAF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49</w:t>
            </w:r>
          </w:p>
        </w:tc>
        <w:tc>
          <w:tcPr>
            <w:tcW w:w="3985" w:type="dxa"/>
            <w:vAlign w:val="center"/>
          </w:tcPr>
          <w:p w14:paraId="51A7EBDC" w14:textId="6389BB1D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Amino sugar and nucleotide sugar metabolism</w:t>
            </w:r>
          </w:p>
        </w:tc>
        <w:tc>
          <w:tcPr>
            <w:tcW w:w="1088" w:type="dxa"/>
            <w:vAlign w:val="center"/>
          </w:tcPr>
          <w:p w14:paraId="32103AE1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33AF890E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7029A437" w14:textId="7274DEA6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(16)</w:t>
            </w:r>
          </w:p>
        </w:tc>
      </w:tr>
      <w:tr w:rsidR="00AF7356" w:rsidRPr="00BA2D64" w14:paraId="72306CDE" w14:textId="77777777" w:rsidTr="00AF7356">
        <w:tc>
          <w:tcPr>
            <w:tcW w:w="693" w:type="dxa"/>
          </w:tcPr>
          <w:p w14:paraId="43DC25C9" w14:textId="59272F7A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</w:t>
            </w:r>
          </w:p>
        </w:tc>
        <w:tc>
          <w:tcPr>
            <w:tcW w:w="3985" w:type="dxa"/>
            <w:vAlign w:val="center"/>
          </w:tcPr>
          <w:p w14:paraId="6FA275C5" w14:textId="4F553F80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ABC transporters</w:t>
            </w:r>
          </w:p>
        </w:tc>
        <w:tc>
          <w:tcPr>
            <w:tcW w:w="1088" w:type="dxa"/>
            <w:vAlign w:val="center"/>
          </w:tcPr>
          <w:p w14:paraId="468CFA08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2960DB4D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03C9DD03" w14:textId="088E80D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(15)</w:t>
            </w:r>
          </w:p>
        </w:tc>
      </w:tr>
      <w:tr w:rsidR="00AF7356" w:rsidRPr="00BA2D64" w14:paraId="6DDF6695" w14:textId="77777777" w:rsidTr="00AF7356">
        <w:tc>
          <w:tcPr>
            <w:tcW w:w="693" w:type="dxa"/>
          </w:tcPr>
          <w:p w14:paraId="46CD6401" w14:textId="7086A3F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</w:t>
            </w:r>
          </w:p>
        </w:tc>
        <w:tc>
          <w:tcPr>
            <w:tcW w:w="3985" w:type="dxa"/>
            <w:vAlign w:val="center"/>
          </w:tcPr>
          <w:p w14:paraId="50824ECF" w14:textId="784D8961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DNA replication</w:t>
            </w:r>
          </w:p>
        </w:tc>
        <w:tc>
          <w:tcPr>
            <w:tcW w:w="1088" w:type="dxa"/>
            <w:vAlign w:val="center"/>
          </w:tcPr>
          <w:p w14:paraId="321629E0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17514594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23E6F205" w14:textId="5DF084CD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(12)</w:t>
            </w:r>
          </w:p>
        </w:tc>
      </w:tr>
      <w:tr w:rsidR="00AF7356" w:rsidRPr="00BA2D64" w14:paraId="26458A1D" w14:textId="77777777" w:rsidTr="00AF7356">
        <w:tc>
          <w:tcPr>
            <w:tcW w:w="693" w:type="dxa"/>
          </w:tcPr>
          <w:p w14:paraId="2E6F47E2" w14:textId="744C18DD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</w:t>
            </w:r>
          </w:p>
        </w:tc>
        <w:tc>
          <w:tcPr>
            <w:tcW w:w="3985" w:type="dxa"/>
            <w:vAlign w:val="center"/>
          </w:tcPr>
          <w:p w14:paraId="7E257659" w14:textId="2662D238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Fanconi anemia pathway</w:t>
            </w:r>
          </w:p>
        </w:tc>
        <w:tc>
          <w:tcPr>
            <w:tcW w:w="1088" w:type="dxa"/>
            <w:vAlign w:val="center"/>
          </w:tcPr>
          <w:p w14:paraId="7E3A3EF2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1B8DCB9E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29C9300F" w14:textId="6F23931F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(11)</w:t>
            </w:r>
          </w:p>
        </w:tc>
      </w:tr>
      <w:tr w:rsidR="00AF7356" w:rsidRPr="00BA2D64" w14:paraId="7D7FD22B" w14:textId="77777777" w:rsidTr="00AF7356">
        <w:tc>
          <w:tcPr>
            <w:tcW w:w="693" w:type="dxa"/>
          </w:tcPr>
          <w:p w14:paraId="54D04C22" w14:textId="5C6469FE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</w:t>
            </w:r>
          </w:p>
        </w:tc>
        <w:tc>
          <w:tcPr>
            <w:tcW w:w="3985" w:type="dxa"/>
            <w:vAlign w:val="center"/>
          </w:tcPr>
          <w:p w14:paraId="560586C6" w14:textId="13430C45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Galactose metabolism</w:t>
            </w:r>
          </w:p>
        </w:tc>
        <w:tc>
          <w:tcPr>
            <w:tcW w:w="1088" w:type="dxa"/>
            <w:vAlign w:val="center"/>
          </w:tcPr>
          <w:p w14:paraId="2D102C47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607F6B2B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133F467D" w14:textId="42D0069F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(22)</w:t>
            </w:r>
          </w:p>
        </w:tc>
      </w:tr>
      <w:tr w:rsidR="00AF7356" w:rsidRPr="00BA2D64" w14:paraId="3CC08BB2" w14:textId="77777777" w:rsidTr="00AF7356">
        <w:tc>
          <w:tcPr>
            <w:tcW w:w="693" w:type="dxa"/>
          </w:tcPr>
          <w:p w14:paraId="2BAEB4A2" w14:textId="70D31BCC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54</w:t>
            </w:r>
          </w:p>
        </w:tc>
        <w:tc>
          <w:tcPr>
            <w:tcW w:w="3985" w:type="dxa"/>
            <w:vAlign w:val="center"/>
          </w:tcPr>
          <w:p w14:paraId="68546BD0" w14:textId="6DDE4775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Herpes simplex infection</w:t>
            </w:r>
          </w:p>
        </w:tc>
        <w:tc>
          <w:tcPr>
            <w:tcW w:w="1088" w:type="dxa"/>
            <w:vAlign w:val="center"/>
          </w:tcPr>
          <w:p w14:paraId="09B8F6EA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17E51526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4A6917BD" w14:textId="419ACD1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(17)</w:t>
            </w:r>
          </w:p>
        </w:tc>
      </w:tr>
      <w:tr w:rsidR="00AF7356" w:rsidRPr="00BA2D64" w14:paraId="5AC24C65" w14:textId="77777777" w:rsidTr="00AF7356">
        <w:tc>
          <w:tcPr>
            <w:tcW w:w="693" w:type="dxa"/>
          </w:tcPr>
          <w:p w14:paraId="41BC03EE" w14:textId="5518103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55</w:t>
            </w:r>
          </w:p>
        </w:tc>
        <w:tc>
          <w:tcPr>
            <w:tcW w:w="3985" w:type="dxa"/>
            <w:vAlign w:val="center"/>
          </w:tcPr>
          <w:p w14:paraId="64EF9A40" w14:textId="17333FDD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Influenza A</w:t>
            </w:r>
          </w:p>
        </w:tc>
        <w:tc>
          <w:tcPr>
            <w:tcW w:w="1088" w:type="dxa"/>
            <w:vAlign w:val="center"/>
          </w:tcPr>
          <w:p w14:paraId="56FD6C74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53368ADC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6E7A0943" w14:textId="6AB9CDB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(20)</w:t>
            </w:r>
          </w:p>
        </w:tc>
      </w:tr>
      <w:tr w:rsidR="00AF7356" w:rsidRPr="00BA2D64" w14:paraId="17A3793E" w14:textId="77777777" w:rsidTr="00AF7356">
        <w:tc>
          <w:tcPr>
            <w:tcW w:w="693" w:type="dxa"/>
          </w:tcPr>
          <w:p w14:paraId="6AF99EAC" w14:textId="56D0A04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56</w:t>
            </w:r>
          </w:p>
        </w:tc>
        <w:tc>
          <w:tcPr>
            <w:tcW w:w="3985" w:type="dxa"/>
            <w:vAlign w:val="center"/>
          </w:tcPr>
          <w:p w14:paraId="0549207A" w14:textId="1CA1F0F4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Leishmaniasis </w:t>
            </w:r>
          </w:p>
        </w:tc>
        <w:tc>
          <w:tcPr>
            <w:tcW w:w="1088" w:type="dxa"/>
            <w:vAlign w:val="center"/>
          </w:tcPr>
          <w:p w14:paraId="616FA2B0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12C126E3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16FD89FD" w14:textId="75156BFF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(23)</w:t>
            </w:r>
          </w:p>
        </w:tc>
      </w:tr>
      <w:tr w:rsidR="00AF7356" w:rsidRPr="00BA2D64" w14:paraId="6678A36D" w14:textId="77777777" w:rsidTr="00AF7356">
        <w:tc>
          <w:tcPr>
            <w:tcW w:w="693" w:type="dxa"/>
          </w:tcPr>
          <w:p w14:paraId="756EFA30" w14:textId="69D3E17C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57</w:t>
            </w:r>
          </w:p>
        </w:tc>
        <w:tc>
          <w:tcPr>
            <w:tcW w:w="3985" w:type="dxa"/>
            <w:vAlign w:val="center"/>
          </w:tcPr>
          <w:p w14:paraId="3D810C42" w14:textId="007E413F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Ovarian </w:t>
            </w: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sterodogenesis</w:t>
            </w:r>
            <w:proofErr w:type="spellEnd"/>
          </w:p>
        </w:tc>
        <w:tc>
          <w:tcPr>
            <w:tcW w:w="1088" w:type="dxa"/>
            <w:vAlign w:val="center"/>
          </w:tcPr>
          <w:p w14:paraId="1AC00D88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54D3CDCE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5C8B48E7" w14:textId="51DD0E45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(18)</w:t>
            </w:r>
          </w:p>
        </w:tc>
      </w:tr>
      <w:tr w:rsidR="00AF7356" w:rsidRPr="00BA2D64" w14:paraId="44745385" w14:textId="77777777" w:rsidTr="00AF7356">
        <w:tc>
          <w:tcPr>
            <w:tcW w:w="693" w:type="dxa"/>
          </w:tcPr>
          <w:p w14:paraId="3D2280D0" w14:textId="510C7BF2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58</w:t>
            </w:r>
          </w:p>
        </w:tc>
        <w:tc>
          <w:tcPr>
            <w:tcW w:w="3985" w:type="dxa"/>
            <w:vAlign w:val="center"/>
          </w:tcPr>
          <w:p w14:paraId="6FB47AD6" w14:textId="66FBC451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pertussis</w:t>
            </w:r>
          </w:p>
        </w:tc>
        <w:tc>
          <w:tcPr>
            <w:tcW w:w="1088" w:type="dxa"/>
            <w:vAlign w:val="center"/>
          </w:tcPr>
          <w:p w14:paraId="79D94452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1F1F033D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03CC01F9" w14:textId="287957FE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(14)</w:t>
            </w:r>
          </w:p>
        </w:tc>
      </w:tr>
      <w:tr w:rsidR="00AF7356" w:rsidRPr="00BA2D64" w14:paraId="2A9B53F0" w14:textId="77777777" w:rsidTr="00AF7356">
        <w:tc>
          <w:tcPr>
            <w:tcW w:w="693" w:type="dxa"/>
          </w:tcPr>
          <w:p w14:paraId="3DB4F9A5" w14:textId="23DCC40E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59</w:t>
            </w:r>
          </w:p>
        </w:tc>
        <w:tc>
          <w:tcPr>
            <w:tcW w:w="3985" w:type="dxa"/>
            <w:vAlign w:val="center"/>
          </w:tcPr>
          <w:p w14:paraId="62DA1118" w14:textId="675A00A2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Pyrimidine metabolism</w:t>
            </w:r>
          </w:p>
        </w:tc>
        <w:tc>
          <w:tcPr>
            <w:tcW w:w="1088" w:type="dxa"/>
            <w:vAlign w:val="center"/>
          </w:tcPr>
          <w:p w14:paraId="62CEC3F9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314103C5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263A6E04" w14:textId="523166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(9)</w:t>
            </w:r>
          </w:p>
        </w:tc>
      </w:tr>
      <w:tr w:rsidR="00AF7356" w:rsidRPr="00BA2D64" w14:paraId="0C6A548E" w14:textId="77777777" w:rsidTr="00AF7356">
        <w:tc>
          <w:tcPr>
            <w:tcW w:w="693" w:type="dxa"/>
          </w:tcPr>
          <w:p w14:paraId="23EFF8C7" w14:textId="179FB7D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60</w:t>
            </w:r>
          </w:p>
        </w:tc>
        <w:tc>
          <w:tcPr>
            <w:tcW w:w="3985" w:type="dxa"/>
            <w:vAlign w:val="center"/>
          </w:tcPr>
          <w:p w14:paraId="4827B4EC" w14:textId="655C0E9E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Ribosome biogenesis in eukaryotes</w:t>
            </w:r>
          </w:p>
        </w:tc>
        <w:tc>
          <w:tcPr>
            <w:tcW w:w="1088" w:type="dxa"/>
            <w:vAlign w:val="center"/>
          </w:tcPr>
          <w:p w14:paraId="36549847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6662ADC3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72B1071A" w14:textId="4C34D01A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(6)</w:t>
            </w:r>
          </w:p>
        </w:tc>
      </w:tr>
      <w:tr w:rsidR="00AF7356" w:rsidRPr="00BA2D64" w14:paraId="4EDDD86D" w14:textId="77777777" w:rsidTr="00AF7356">
        <w:tc>
          <w:tcPr>
            <w:tcW w:w="693" w:type="dxa"/>
          </w:tcPr>
          <w:p w14:paraId="663A7279" w14:textId="61D0F585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61</w:t>
            </w:r>
          </w:p>
        </w:tc>
        <w:tc>
          <w:tcPr>
            <w:tcW w:w="3985" w:type="dxa"/>
            <w:vAlign w:val="center"/>
          </w:tcPr>
          <w:p w14:paraId="6B467035" w14:textId="2867D2E6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RIG-like receptor signaling pathway</w:t>
            </w:r>
          </w:p>
        </w:tc>
        <w:tc>
          <w:tcPr>
            <w:tcW w:w="1088" w:type="dxa"/>
            <w:vAlign w:val="center"/>
          </w:tcPr>
          <w:p w14:paraId="084BA2CF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58B194EC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2FAB04A4" w14:textId="21204C5D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(13)</w:t>
            </w:r>
          </w:p>
        </w:tc>
      </w:tr>
      <w:tr w:rsidR="00AF7356" w:rsidRPr="00BA2D64" w14:paraId="5584C908" w14:textId="77777777" w:rsidTr="00AF7356">
        <w:tc>
          <w:tcPr>
            <w:tcW w:w="693" w:type="dxa"/>
          </w:tcPr>
          <w:p w14:paraId="2FC4A710" w14:textId="0B6DCB12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62</w:t>
            </w:r>
          </w:p>
        </w:tc>
        <w:tc>
          <w:tcPr>
            <w:tcW w:w="3985" w:type="dxa"/>
            <w:vAlign w:val="center"/>
          </w:tcPr>
          <w:p w14:paraId="2649E602" w14:textId="0E1423BF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RNA transport</w:t>
            </w:r>
          </w:p>
        </w:tc>
        <w:tc>
          <w:tcPr>
            <w:tcW w:w="1088" w:type="dxa"/>
            <w:vAlign w:val="center"/>
          </w:tcPr>
          <w:p w14:paraId="7C09A25B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18A66FC7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441ADC5E" w14:textId="6F1E5A3C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(3)</w:t>
            </w:r>
          </w:p>
        </w:tc>
      </w:tr>
      <w:tr w:rsidR="00AF7356" w:rsidRPr="00BA2D64" w14:paraId="3B792CE0" w14:textId="77777777" w:rsidTr="00AF7356">
        <w:tc>
          <w:tcPr>
            <w:tcW w:w="693" w:type="dxa"/>
          </w:tcPr>
          <w:p w14:paraId="62210B4D" w14:textId="224888E0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63</w:t>
            </w:r>
          </w:p>
        </w:tc>
        <w:tc>
          <w:tcPr>
            <w:tcW w:w="3985" w:type="dxa"/>
            <w:vAlign w:val="center"/>
          </w:tcPr>
          <w:p w14:paraId="28BB692F" w14:textId="53B7C13B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Toll-like receptor signaling pathway</w:t>
            </w:r>
          </w:p>
        </w:tc>
        <w:tc>
          <w:tcPr>
            <w:tcW w:w="1088" w:type="dxa"/>
            <w:vAlign w:val="center"/>
          </w:tcPr>
          <w:p w14:paraId="38BEEC3E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0F79DAE5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50CF4AE6" w14:textId="7A789073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(19)</w:t>
            </w:r>
          </w:p>
        </w:tc>
      </w:tr>
      <w:tr w:rsidR="00AF7356" w:rsidRPr="00BA2D64" w14:paraId="4FD6CFAC" w14:textId="77777777" w:rsidTr="00AF7356">
        <w:tc>
          <w:tcPr>
            <w:tcW w:w="693" w:type="dxa"/>
          </w:tcPr>
          <w:p w14:paraId="32BB669E" w14:textId="0F1EB84D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64</w:t>
            </w:r>
          </w:p>
        </w:tc>
        <w:tc>
          <w:tcPr>
            <w:tcW w:w="3985" w:type="dxa"/>
            <w:vAlign w:val="center"/>
          </w:tcPr>
          <w:p w14:paraId="5A5C7BB0" w14:textId="28912303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Tuberculosis </w:t>
            </w:r>
          </w:p>
        </w:tc>
        <w:tc>
          <w:tcPr>
            <w:tcW w:w="1088" w:type="dxa"/>
            <w:vAlign w:val="center"/>
          </w:tcPr>
          <w:p w14:paraId="2901E2EF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vAlign w:val="center"/>
          </w:tcPr>
          <w:p w14:paraId="486BB60D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vAlign w:val="center"/>
          </w:tcPr>
          <w:p w14:paraId="6733F8A5" w14:textId="7E4A9844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(21)</w:t>
            </w:r>
          </w:p>
        </w:tc>
      </w:tr>
      <w:tr w:rsidR="00AF7356" w:rsidRPr="00BA2D64" w14:paraId="4E17D8C3" w14:textId="77777777" w:rsidTr="00AF7356">
        <w:tc>
          <w:tcPr>
            <w:tcW w:w="693" w:type="dxa"/>
            <w:tcBorders>
              <w:bottom w:val="single" w:sz="4" w:space="0" w:color="auto"/>
            </w:tcBorders>
          </w:tcPr>
          <w:p w14:paraId="7EE9CB61" w14:textId="042A2961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65</w:t>
            </w:r>
          </w:p>
        </w:tc>
        <w:tc>
          <w:tcPr>
            <w:tcW w:w="3985" w:type="dxa"/>
            <w:tcBorders>
              <w:bottom w:val="single" w:sz="4" w:space="0" w:color="auto"/>
            </w:tcBorders>
            <w:vAlign w:val="center"/>
          </w:tcPr>
          <w:p w14:paraId="6A2C3688" w14:textId="76B1BAED" w:rsidR="00AF7356" w:rsidRPr="00BA2D64" w:rsidRDefault="00AF7356" w:rsidP="00AF7356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Valine, leucine and isoleucine degradation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vAlign w:val="center"/>
          </w:tcPr>
          <w:p w14:paraId="3D34E7A2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96" w:type="dxa"/>
            <w:tcBorders>
              <w:bottom w:val="single" w:sz="4" w:space="0" w:color="auto"/>
            </w:tcBorders>
            <w:vAlign w:val="center"/>
          </w:tcPr>
          <w:p w14:paraId="31A6FEBB" w14:textId="77777777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  <w:vAlign w:val="center"/>
          </w:tcPr>
          <w:p w14:paraId="6E870D58" w14:textId="0EC058B9" w:rsidR="00AF7356" w:rsidRPr="00BA2D64" w:rsidRDefault="00AF7356" w:rsidP="00AF735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38685F"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(4)</w:t>
            </w:r>
          </w:p>
        </w:tc>
      </w:tr>
    </w:tbl>
    <w:p w14:paraId="316AEF9C" w14:textId="27D6C5E5" w:rsidR="0043248C" w:rsidRPr="00BA2D64" w:rsidRDefault="00DE59D5" w:rsidP="00FE5235">
      <w:pPr>
        <w:spacing w:line="276" w:lineRule="auto"/>
        <w:jc w:val="left"/>
        <w:rPr>
          <w:rFonts w:ascii="Times New Roman" w:hAnsi="Times New Roman" w:cs="Times New Roman"/>
          <w:szCs w:val="21"/>
        </w:rPr>
      </w:pPr>
      <w:r w:rsidRPr="000D4456">
        <w:rPr>
          <w:rFonts w:ascii="Times New Roman" w:hAnsi="Times New Roman" w:cs="Times New Roman"/>
          <w:szCs w:val="21"/>
        </w:rPr>
        <w:t>(number) r</w:t>
      </w:r>
      <w:r w:rsidRPr="00BA2D64">
        <w:rPr>
          <w:rFonts w:ascii="Times New Roman" w:hAnsi="Times New Roman" w:cs="Times New Roman"/>
          <w:szCs w:val="21"/>
        </w:rPr>
        <w:t>epresents the sequence number of signal pathways with statistical significance</w:t>
      </w:r>
    </w:p>
    <w:p w14:paraId="2C7D06D5" w14:textId="4E69163C" w:rsidR="0037332A" w:rsidRDefault="0037332A" w:rsidP="00951C5D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3C4C6E0" w14:textId="67980C6F" w:rsidR="00BA2D64" w:rsidRPr="00791655" w:rsidRDefault="00A23CDA" w:rsidP="00BA2D64">
      <w:pPr>
        <w:jc w:val="left"/>
        <w:rPr>
          <w:rFonts w:ascii="Times New Roman" w:hAnsi="Times New Roman" w:cs="Times New Roman"/>
          <w:szCs w:val="21"/>
        </w:rPr>
      </w:pPr>
      <w:r w:rsidRPr="00791655">
        <w:rPr>
          <w:rFonts w:ascii="Times New Roman" w:hAnsi="Times New Roman" w:cs="Times New Roman"/>
          <w:szCs w:val="21"/>
        </w:rPr>
        <w:t xml:space="preserve">Supplementary Table </w:t>
      </w:r>
      <w:r w:rsidR="003665C3">
        <w:rPr>
          <w:rFonts w:ascii="Times New Roman" w:hAnsi="Times New Roman" w:cs="Times New Roman"/>
          <w:szCs w:val="21"/>
        </w:rPr>
        <w:t>S</w:t>
      </w:r>
      <w:r w:rsidRPr="00791655">
        <w:rPr>
          <w:rFonts w:ascii="Times New Roman" w:hAnsi="Times New Roman" w:cs="Times New Roman"/>
          <w:szCs w:val="21"/>
        </w:rPr>
        <w:t>5</w:t>
      </w:r>
      <w:r w:rsidR="00BA2D64" w:rsidRPr="00791655">
        <w:rPr>
          <w:rFonts w:ascii="Times New Roman" w:hAnsi="Times New Roman" w:cs="Times New Roman"/>
          <w:szCs w:val="21"/>
        </w:rPr>
        <w:t xml:space="preserve"> The mainly KEGG pathway </w:t>
      </w:r>
      <w:r w:rsidR="00BA2D64" w:rsidRPr="00791655">
        <w:rPr>
          <w:rFonts w:ascii="Times New Roman" w:hAnsi="Times New Roman" w:cs="Times New Roman"/>
          <w:bCs/>
          <w:szCs w:val="21"/>
        </w:rPr>
        <w:t>predicted</w:t>
      </w:r>
      <w:r w:rsidR="00BA2D64" w:rsidRPr="00791655">
        <w:rPr>
          <w:rFonts w:ascii="Times New Roman" w:hAnsi="Times New Roman" w:cs="Times New Roman"/>
          <w:szCs w:val="21"/>
        </w:rPr>
        <w:t xml:space="preserve"> of CKI anti-cancer by </w:t>
      </w:r>
      <w:r w:rsidR="00BA2D64" w:rsidRPr="00791655">
        <w:rPr>
          <w:rFonts w:ascii="Times New Roman" w:hAnsi="Times New Roman" w:cs="Times New Roman"/>
          <w:bCs/>
          <w:szCs w:val="21"/>
        </w:rPr>
        <w:t>network pharmacology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3"/>
        <w:gridCol w:w="3361"/>
        <w:gridCol w:w="846"/>
        <w:gridCol w:w="1047"/>
        <w:gridCol w:w="841"/>
        <w:gridCol w:w="841"/>
        <w:gridCol w:w="767"/>
      </w:tblGrid>
      <w:tr w:rsidR="00BA2D64" w:rsidRPr="00BA2D64" w14:paraId="757CA8BD" w14:textId="77777777" w:rsidTr="00BA2D64">
        <w:trPr>
          <w:trHeight w:val="285"/>
        </w:trPr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E692C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bookmarkStart w:id="0" w:name="_Hlk71887390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No.</w:t>
            </w:r>
          </w:p>
        </w:tc>
        <w:tc>
          <w:tcPr>
            <w:tcW w:w="20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A91B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CKI targeted signal pathways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54EC4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Pan-C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BACDD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CRC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7745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GC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7BDE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EsC</w:t>
            </w:r>
            <w:proofErr w:type="spellEnd"/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B969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LC</w:t>
            </w:r>
          </w:p>
        </w:tc>
      </w:tr>
      <w:tr w:rsidR="00BA2D64" w:rsidRPr="00BA2D64" w14:paraId="2FA87354" w14:textId="77777777" w:rsidTr="00BA2D64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25252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FCF0C7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ADC5BA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ref. 16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875CB1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Our data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FBD042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ref.20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716BA4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ref.17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3B2934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ref.19</w:t>
            </w:r>
          </w:p>
        </w:tc>
      </w:tr>
      <w:tr w:rsidR="00BA2D64" w:rsidRPr="00BA2D64" w14:paraId="3E8E4B4B" w14:textId="77777777" w:rsidTr="00BA2D64">
        <w:trPr>
          <w:trHeight w:val="285"/>
        </w:trPr>
        <w:tc>
          <w:tcPr>
            <w:tcW w:w="3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D2346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0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F1264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Bladder cancer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157C6" w14:textId="3CD59492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(19)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131C7" w14:textId="7DE9FD8F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(2)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F79E2" w14:textId="735ABA0C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(56)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39DBC" w14:textId="7630226F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(28)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6E579" w14:textId="09CAC75A" w:rsidR="00BA2D64" w:rsidRPr="00BA2D64" w:rsidRDefault="00BA2D64" w:rsidP="004A70A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(4)</w:t>
            </w:r>
          </w:p>
        </w:tc>
      </w:tr>
      <w:tr w:rsidR="00BA2D64" w:rsidRPr="00BA2D64" w14:paraId="64CA4818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73EB4B4B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46E4A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HIF1 signaling pathway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D20B" w14:textId="68B1893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(17)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1BC93" w14:textId="14B15D73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(18)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C1F4D" w14:textId="7AA0642E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9CD3F" w14:textId="2FA5E18E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(21)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3E8E4" w14:textId="434E751A" w:rsidR="00BA2D64" w:rsidRPr="00BA2D64" w:rsidRDefault="00BA2D64" w:rsidP="004A70A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(20</w:t>
            </w:r>
            <w:r w:rsidRPr="00BA2D64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</w:tr>
      <w:tr w:rsidR="00BA2D64" w:rsidRPr="00BA2D64" w14:paraId="1045824E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3F3CB5AF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lastRenderedPageBreak/>
              <w:t>3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2C2CF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PI3K-Akt signaling pathways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83692" w14:textId="33EF4322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261CC" w14:textId="29916CCF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(21)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E9206" w14:textId="6FC2D27E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(6)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4AB86" w14:textId="257AC464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5081F" w14:textId="71CD049F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(17)</w:t>
            </w:r>
          </w:p>
        </w:tc>
      </w:tr>
      <w:tr w:rsidR="00BA2D64" w:rsidRPr="00BA2D64" w14:paraId="42726476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55A4932C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ED89A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*Prostate cancer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848B6" w14:textId="7CEF3D46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(6)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A53DF" w14:textId="4B080130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05F1D" w14:textId="201218A6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DB1DA" w14:textId="0A56229E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(5)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CDBA0" w14:textId="61372EDD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(6)</w:t>
            </w:r>
          </w:p>
        </w:tc>
      </w:tr>
      <w:tr w:rsidR="00BA2D64" w:rsidRPr="00BA2D64" w14:paraId="502931A7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3984ECD1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DE19F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*Colorectal cancer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5667A" w14:textId="010EA30A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(15)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94EBA" w14:textId="0D22786D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(12)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E31CE" w14:textId="714848EE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(17)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659A" w14:textId="57A5AFCD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(24)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BC6E0" w14:textId="77777777" w:rsidR="00BA2D64" w:rsidRPr="00BA2D64" w:rsidRDefault="00BA2D64" w:rsidP="004A70AF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BA2D64" w:rsidRPr="00BA2D64" w14:paraId="306B1B33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4DBA4F85" w14:textId="29CF905A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980FF" w14:textId="1AE18E43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*Chronic myeloid leukemia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6B51D" w14:textId="5FAD9E6F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F0AC1" w14:textId="7E72B1A1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C5333" w14:textId="7D22CE3D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09123" w14:textId="7ED1F4B5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CBBBD" w14:textId="1D0DABBB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</w:tr>
      <w:tr w:rsidR="00BA2D64" w:rsidRPr="00BA2D64" w14:paraId="73D97A7E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0C536DA9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29B5F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*Endometrial cancer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F8772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BE4AD" w14:textId="11156AFF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08688" w14:textId="3B4EFD0F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(11)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5E666" w14:textId="149DA50F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(26)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4AC79" w14:textId="3081D770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(8)</w:t>
            </w:r>
          </w:p>
        </w:tc>
      </w:tr>
      <w:tr w:rsidR="00BA2D64" w:rsidRPr="00BA2D64" w14:paraId="3AB5B98D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793D1A1F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01C43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</w:t>
            </w: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ErbB</w:t>
            </w:r>
            <w:proofErr w:type="spellEnd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signaling pathway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8F9B3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02D2D" w14:textId="7DB675B3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(17)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21FCB" w14:textId="604F0EE0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(10)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A7FBE" w14:textId="04E65D80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(8)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3836D" w14:textId="0032A780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(22)</w:t>
            </w:r>
          </w:p>
        </w:tc>
      </w:tr>
      <w:tr w:rsidR="00BA2D64" w:rsidRPr="00BA2D64" w14:paraId="6850ABA2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689C1E9A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EE59E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Focal adhesion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BB8EA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1ACAB" w14:textId="5BCE55A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(24)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9F6C8" w14:textId="53FA8CD4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(60)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D4E9E" w14:textId="616543C9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(22)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DD5D1" w14:textId="32509BBD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(16)</w:t>
            </w:r>
          </w:p>
        </w:tc>
      </w:tr>
      <w:tr w:rsidR="00BA2D64" w:rsidRPr="00BA2D64" w14:paraId="3CFAB322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79D557AA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11198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</w:t>
            </w:r>
            <w:proofErr w:type="spell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FoxO</w:t>
            </w:r>
            <w:proofErr w:type="spellEnd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signaling pathway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C9902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6C2AF" w14:textId="15B8CACD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(14)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78F0F" w14:textId="4DF9789B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82A57" w14:textId="32722E41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CF0B2" w14:textId="59736B04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(19)</w:t>
            </w:r>
          </w:p>
        </w:tc>
      </w:tr>
      <w:tr w:rsidR="00BA2D64" w:rsidRPr="00BA2D64" w14:paraId="1B3915A8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78B6EA5A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97815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*Glioma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07AFF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B5969" w14:textId="6D48D9DC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(4)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1E3A5" w14:textId="7694B91B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(4)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6E3E4" w14:textId="2DBC78C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(4)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18F73" w14:textId="3BDD5A03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(7)</w:t>
            </w:r>
          </w:p>
        </w:tc>
      </w:tr>
      <w:tr w:rsidR="00BA2D64" w:rsidRPr="00BA2D64" w14:paraId="27505D9D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780090A4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9CFC6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*Melanoma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4C3DC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A9C1A" w14:textId="1EDAC064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(8)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3485F" w14:textId="428E491A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(9)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C1D74" w14:textId="50BCF1D2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(18)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2ED24" w14:textId="35D2EB99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(5)</w:t>
            </w:r>
          </w:p>
        </w:tc>
      </w:tr>
      <w:tr w:rsidR="00BA2D64" w:rsidRPr="00BA2D64" w14:paraId="0F9463A3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51241A37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E8313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*Non-small cell lung cancer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75A99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B9298" w14:textId="49136C5B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(6)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3CA74" w14:textId="679753DE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(7)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A9A15" w14:textId="0667A1F5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(7)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5FE95" w14:textId="77A5237F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(1)</w:t>
            </w:r>
          </w:p>
        </w:tc>
      </w:tr>
      <w:tr w:rsidR="00BA2D64" w:rsidRPr="00BA2D64" w14:paraId="16602357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4ABF1EF5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3866E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*Pancreatic cancer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8F33F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85DBA" w14:textId="0930C976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(13)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077FE" w14:textId="33795B4B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(8)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839CB" w14:textId="52970354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(19)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DF797" w14:textId="154FB3F4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(9)</w:t>
            </w:r>
          </w:p>
        </w:tc>
      </w:tr>
      <w:tr w:rsidR="00BA2D64" w:rsidRPr="00BA2D64" w14:paraId="1CA9AB65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01387F06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DC86B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Hepatitis B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E9666" w14:textId="7BD97E64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(7)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CB13B" w14:textId="2FAD64A6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(29)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7E6AC" w14:textId="51B01873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91DD8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AAB47" w14:textId="2DB75203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(13)</w:t>
            </w:r>
          </w:p>
        </w:tc>
      </w:tr>
      <w:tr w:rsidR="00BA2D64" w:rsidRPr="00BA2D64" w14:paraId="694EA3D9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34210B0C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19E87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*p53 signaling pathway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B92B6" w14:textId="61D2B20B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(18)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818B8" w14:textId="29FAF14C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(7)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94B6C" w14:textId="6BA6C333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(57)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F3C62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C66C1" w14:textId="6CD203AB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(18)</w:t>
            </w:r>
          </w:p>
        </w:tc>
      </w:tr>
      <w:tr w:rsidR="00BA2D64" w:rsidRPr="00BA2D64" w14:paraId="4E4FA6AC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08F09C58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A8DA6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</w:t>
            </w:r>
            <w:proofErr w:type="gramStart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pathway</w:t>
            </w:r>
            <w:proofErr w:type="gramEnd"/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in cancer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8DD30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A6A02" w14:textId="1B07C4E8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(3)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193F6" w14:textId="779B6A0B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(3)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617E9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033CB" w14:textId="4FE3BB5E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(11)</w:t>
            </w:r>
          </w:p>
        </w:tc>
      </w:tr>
      <w:tr w:rsidR="00BA2D64" w:rsidRPr="00BA2D64" w14:paraId="2560D490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60B9E99A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39FF8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*Proteoglycans in cancer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CE3EE" w14:textId="6B05499A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0FE72" w14:textId="1419B906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(9)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E4538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214BD" w14:textId="26EC4EC8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(6)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2749F" w14:textId="6E97F5EA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(10)</w:t>
            </w:r>
          </w:p>
        </w:tc>
      </w:tr>
      <w:tr w:rsidR="00BA2D64" w:rsidRPr="00BA2D64" w14:paraId="4D2FD1C0" w14:textId="77777777" w:rsidTr="004A70AF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14:paraId="0EC75D8D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C9768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Thyroid hormone signaling pathway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93890" w14:textId="44E59194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(9)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C69A" w14:textId="39DBCC42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(11)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ED710" w14:textId="20402534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(50)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D67D7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57394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BA2D64" w:rsidRPr="00BA2D64" w14:paraId="3FD03451" w14:textId="77777777" w:rsidTr="000D4456">
        <w:trPr>
          <w:trHeight w:val="285"/>
        </w:trPr>
        <w:tc>
          <w:tcPr>
            <w:tcW w:w="363" w:type="pct"/>
            <w:tcBorders>
              <w:top w:val="nil"/>
              <w:left w:val="nil"/>
              <w:right w:val="nil"/>
            </w:tcBorders>
          </w:tcPr>
          <w:p w14:paraId="3E8E9C8D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20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1892FC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microRNAs in cancer</w:t>
            </w:r>
          </w:p>
        </w:tc>
        <w:tc>
          <w:tcPr>
            <w:tcW w:w="5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CB8525" w14:textId="360EC5B0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(3)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BFADBE" w14:textId="4037D8D8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(10)</w:t>
            </w:r>
          </w:p>
        </w:tc>
        <w:tc>
          <w:tcPr>
            <w:tcW w:w="5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791636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55D456" w14:textId="0738BE61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(3)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BF9BFE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BA2D64" w:rsidRPr="00BA2D64" w14:paraId="070D947A" w14:textId="77777777" w:rsidTr="000D4456">
        <w:trPr>
          <w:trHeight w:val="285"/>
        </w:trPr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73E77C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</w:t>
            </w:r>
          </w:p>
        </w:tc>
        <w:tc>
          <w:tcPr>
            <w:tcW w:w="20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8454A4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*Viral carcinogenesis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AFF430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37C2C2" w14:textId="39869A48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(23)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3766D6" w14:textId="57E00372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(58)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712232" w14:textId="47F11829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√</w:t>
            </w:r>
            <w:r w:rsidR="00994B20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BA2D64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(23)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3994C8" w14:textId="77777777" w:rsidR="00BA2D64" w:rsidRPr="00BA2D64" w:rsidRDefault="00BA2D64" w:rsidP="00BA2D64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</w:tbl>
    <w:bookmarkEnd w:id="0"/>
    <w:p w14:paraId="2F05BB4D" w14:textId="2C1063F4" w:rsidR="00BA2D64" w:rsidRPr="00BA2D64" w:rsidRDefault="00BA2D64" w:rsidP="000D4456">
      <w:pPr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BA2D64">
        <w:rPr>
          <w:rFonts w:ascii="Times New Roman" w:hAnsi="Times New Roman" w:cs="Times New Roman"/>
          <w:color w:val="000000" w:themeColor="text1"/>
          <w:szCs w:val="21"/>
        </w:rPr>
        <w:t>Pan-C: Pan-Cancer;</w:t>
      </w:r>
      <w:r w:rsidRPr="00BA2D64">
        <w:rPr>
          <w:rFonts w:ascii="Times New Roman" w:hAnsi="Times New Roman" w:cs="Times New Roman"/>
          <w:color w:val="000000" w:themeColor="text1"/>
          <w:szCs w:val="21"/>
        </w:rPr>
        <w:tab/>
        <w:t>CRC: Colorectal Cancer;</w:t>
      </w:r>
      <w:r w:rsidRPr="00BA2D64">
        <w:rPr>
          <w:rFonts w:ascii="Times New Roman" w:hAnsi="Times New Roman" w:cs="Times New Roman"/>
          <w:color w:val="000000" w:themeColor="text1"/>
          <w:szCs w:val="21"/>
        </w:rPr>
        <w:tab/>
        <w:t>GC: Gastric Cancer;</w:t>
      </w:r>
      <w:r w:rsidRPr="00BA2D64">
        <w:rPr>
          <w:rFonts w:ascii="Times New Roman" w:hAnsi="Times New Roman" w:cs="Times New Roman"/>
          <w:color w:val="000000" w:themeColor="text1"/>
          <w:szCs w:val="21"/>
        </w:rPr>
        <w:tab/>
      </w:r>
      <w:proofErr w:type="spellStart"/>
      <w:r w:rsidRPr="00BA2D64">
        <w:rPr>
          <w:rFonts w:ascii="Times New Roman" w:hAnsi="Times New Roman" w:cs="Times New Roman"/>
          <w:color w:val="000000" w:themeColor="text1"/>
          <w:szCs w:val="21"/>
        </w:rPr>
        <w:t>EsC</w:t>
      </w:r>
      <w:proofErr w:type="spellEnd"/>
      <w:r w:rsidRPr="00BA2D64">
        <w:rPr>
          <w:rFonts w:ascii="Times New Roman" w:hAnsi="Times New Roman" w:cs="Times New Roman"/>
          <w:color w:val="000000" w:themeColor="text1"/>
          <w:szCs w:val="21"/>
        </w:rPr>
        <w:t>: Esophageal Cancer;</w:t>
      </w:r>
      <w:r w:rsidRPr="00BA2D64">
        <w:rPr>
          <w:rFonts w:ascii="Times New Roman" w:hAnsi="Times New Roman" w:cs="Times New Roman"/>
          <w:color w:val="000000" w:themeColor="text1"/>
          <w:szCs w:val="21"/>
        </w:rPr>
        <w:tab/>
        <w:t>LC: Lung Cancer; (number) represents the sequence number of signal pathways with statistical significance</w:t>
      </w:r>
    </w:p>
    <w:p w14:paraId="36E2E871" w14:textId="0042B8EA" w:rsidR="00BA2D64" w:rsidRPr="00BA2D64" w:rsidRDefault="00BA2D64" w:rsidP="00951C5D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224807E" w14:textId="6BCCFF63" w:rsidR="00951C5D" w:rsidRPr="00CA04A3" w:rsidRDefault="00EC3BE1" w:rsidP="00951C5D">
      <w:pPr>
        <w:spacing w:line="276" w:lineRule="auto"/>
        <w:jc w:val="left"/>
        <w:rPr>
          <w:rFonts w:ascii="Times New Roman" w:hAnsi="Times New Roman" w:cs="Times New Roman"/>
          <w:szCs w:val="21"/>
        </w:rPr>
      </w:pPr>
      <w:r w:rsidRPr="00CA04A3">
        <w:rPr>
          <w:rFonts w:ascii="Times New Roman" w:hAnsi="Times New Roman" w:cs="Times New Roman"/>
          <w:szCs w:val="21"/>
        </w:rPr>
        <w:t xml:space="preserve">Supplementary Table </w:t>
      </w:r>
      <w:r w:rsidR="0021510B">
        <w:rPr>
          <w:rFonts w:ascii="Times New Roman" w:hAnsi="Times New Roman" w:cs="Times New Roman"/>
          <w:szCs w:val="21"/>
        </w:rPr>
        <w:t>S</w:t>
      </w:r>
      <w:r w:rsidRPr="00CA04A3">
        <w:rPr>
          <w:rFonts w:ascii="Times New Roman" w:hAnsi="Times New Roman" w:cs="Times New Roman"/>
          <w:szCs w:val="21"/>
        </w:rPr>
        <w:t>6</w:t>
      </w:r>
      <w:r w:rsidR="00951C5D" w:rsidRPr="00CA04A3">
        <w:rPr>
          <w:rFonts w:ascii="Times New Roman" w:hAnsi="Times New Roman" w:cs="Times New Roman"/>
          <w:szCs w:val="21"/>
        </w:rPr>
        <w:t xml:space="preserve"> </w:t>
      </w:r>
      <w:r w:rsidR="00D56B59" w:rsidRPr="00CA04A3">
        <w:rPr>
          <w:rFonts w:ascii="Times New Roman" w:hAnsi="Times New Roman" w:cs="Times New Roman"/>
          <w:szCs w:val="21"/>
        </w:rPr>
        <w:t>Sequences of primers for RT-qPCR analyses</w:t>
      </w:r>
    </w:p>
    <w:p w14:paraId="3D622476" w14:textId="3FA4BCCC" w:rsidR="00951C5D" w:rsidRPr="006F37BA" w:rsidRDefault="00951C5D" w:rsidP="00951C5D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Borders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1"/>
        <w:gridCol w:w="5435"/>
      </w:tblGrid>
      <w:tr w:rsidR="00951C5D" w:rsidRPr="006F37BA" w14:paraId="4AF53F03" w14:textId="77777777" w:rsidTr="00401DB2">
        <w:tc>
          <w:tcPr>
            <w:tcW w:w="1728" w:type="pct"/>
            <w:tcBorders>
              <w:top w:val="single" w:sz="4" w:space="0" w:color="auto"/>
              <w:bottom w:val="single" w:sz="4" w:space="0" w:color="auto"/>
            </w:tcBorders>
          </w:tcPr>
          <w:p w14:paraId="791D8FAA" w14:textId="77777777" w:rsidR="00951C5D" w:rsidRPr="005E68B1" w:rsidRDefault="00951C5D" w:rsidP="00644DFC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5E68B1">
              <w:rPr>
                <w:rFonts w:ascii="Times New Roman" w:hAnsi="Times New Roman" w:cs="Times New Roman"/>
                <w:kern w:val="0"/>
                <w:szCs w:val="21"/>
              </w:rPr>
              <w:t>Primer Name</w:t>
            </w:r>
          </w:p>
        </w:tc>
        <w:tc>
          <w:tcPr>
            <w:tcW w:w="3272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E1D73ED" w14:textId="77777777" w:rsidR="00951C5D" w:rsidRPr="005E68B1" w:rsidRDefault="00951C5D" w:rsidP="00644DFC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5E68B1">
              <w:rPr>
                <w:rFonts w:ascii="Times New Roman" w:hAnsi="Times New Roman" w:cs="Times New Roman"/>
                <w:kern w:val="0"/>
                <w:szCs w:val="21"/>
              </w:rPr>
              <w:t>Primer Sequence (5’-3’)</w:t>
            </w:r>
          </w:p>
        </w:tc>
      </w:tr>
      <w:tr w:rsidR="00951C5D" w:rsidRPr="006F37BA" w14:paraId="6DA5E4BD" w14:textId="77777777" w:rsidTr="00401DB2">
        <w:tc>
          <w:tcPr>
            <w:tcW w:w="1728" w:type="pct"/>
            <w:tcBorders>
              <w:top w:val="single" w:sz="4" w:space="0" w:color="auto"/>
            </w:tcBorders>
          </w:tcPr>
          <w:p w14:paraId="3D7F2FEE" w14:textId="77777777" w:rsidR="00951C5D" w:rsidRPr="005E68B1" w:rsidRDefault="00951C5D" w:rsidP="00564DB4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5E68B1">
              <w:rPr>
                <w:rFonts w:ascii="Cambria Math" w:hAnsi="Cambria Math" w:cs="Cambria Math"/>
                <w:szCs w:val="21"/>
              </w:rPr>
              <w:t>𝛽</w:t>
            </w:r>
            <w:r w:rsidRPr="005E68B1">
              <w:rPr>
                <w:rFonts w:ascii="Times New Roman" w:hAnsi="Times New Roman" w:cs="Times New Roman"/>
                <w:szCs w:val="21"/>
              </w:rPr>
              <w:t>-actin Forward primer</w:t>
            </w:r>
          </w:p>
        </w:tc>
        <w:tc>
          <w:tcPr>
            <w:tcW w:w="3272" w:type="pct"/>
            <w:tcBorders>
              <w:top w:val="single" w:sz="4" w:space="0" w:color="auto"/>
              <w:right w:val="nil"/>
            </w:tcBorders>
          </w:tcPr>
          <w:p w14:paraId="535E8F22" w14:textId="5CBF4158" w:rsidR="00951C5D" w:rsidRPr="005E68B1" w:rsidRDefault="00951C5D" w:rsidP="00564DB4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5E68B1">
              <w:rPr>
                <w:rFonts w:ascii="Times New Roman" w:hAnsi="Times New Roman" w:cs="Times New Roman"/>
                <w:szCs w:val="21"/>
              </w:rPr>
              <w:t>5’-CATGTACGTTGCTATCCAGGC-3’</w:t>
            </w:r>
          </w:p>
        </w:tc>
      </w:tr>
      <w:tr w:rsidR="00951C5D" w:rsidRPr="006F37BA" w14:paraId="35121C57" w14:textId="77777777" w:rsidTr="00401DB2">
        <w:tc>
          <w:tcPr>
            <w:tcW w:w="1728" w:type="pct"/>
          </w:tcPr>
          <w:p w14:paraId="10451B40" w14:textId="77777777" w:rsidR="00951C5D" w:rsidRPr="005E68B1" w:rsidRDefault="00951C5D" w:rsidP="00564DB4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5E68B1">
              <w:rPr>
                <w:rFonts w:ascii="Cambria Math" w:hAnsi="Cambria Math" w:cs="Cambria Math"/>
                <w:szCs w:val="21"/>
              </w:rPr>
              <w:t>𝛽</w:t>
            </w:r>
            <w:r w:rsidRPr="005E68B1">
              <w:rPr>
                <w:rFonts w:ascii="Times New Roman" w:hAnsi="Times New Roman" w:cs="Times New Roman"/>
                <w:szCs w:val="21"/>
              </w:rPr>
              <w:t>-actin Reverse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46333201" w14:textId="77777777" w:rsidR="00951C5D" w:rsidRPr="005E68B1" w:rsidRDefault="00951C5D" w:rsidP="00564DB4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5E68B1">
              <w:rPr>
                <w:rFonts w:ascii="Times New Roman" w:hAnsi="Times New Roman" w:cs="Times New Roman"/>
                <w:szCs w:val="21"/>
              </w:rPr>
              <w:t>5’-CTCCTTAATGTCACGCACGAT-3’</w:t>
            </w:r>
          </w:p>
        </w:tc>
      </w:tr>
      <w:tr w:rsidR="00951C5D" w:rsidRPr="006F37BA" w14:paraId="6736B91A" w14:textId="77777777" w:rsidTr="00401DB2">
        <w:tc>
          <w:tcPr>
            <w:tcW w:w="1728" w:type="pct"/>
          </w:tcPr>
          <w:p w14:paraId="12D6167E" w14:textId="6DE93D64" w:rsidR="00951C5D" w:rsidRPr="005E68B1" w:rsidRDefault="00AC4FAA" w:rsidP="00564DB4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AC4FAA">
              <w:rPr>
                <w:rFonts w:ascii="Times New Roman" w:hAnsi="Times New Roman" w:cs="Times New Roman"/>
                <w:szCs w:val="21"/>
              </w:rPr>
              <w:t>P53</w:t>
            </w:r>
            <w:r w:rsidR="00951C5D" w:rsidRPr="005E68B1">
              <w:rPr>
                <w:rFonts w:ascii="Times New Roman" w:hAnsi="Times New Roman" w:cs="Times New Roman"/>
                <w:szCs w:val="21"/>
              </w:rPr>
              <w:t xml:space="preserve"> Forward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3A298DEE" w14:textId="44C3CAAF" w:rsidR="00951C5D" w:rsidRPr="005E68B1" w:rsidRDefault="00951C5D" w:rsidP="00564DB4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5E68B1">
              <w:rPr>
                <w:rFonts w:ascii="Times New Roman" w:hAnsi="Times New Roman" w:cs="Times New Roman"/>
                <w:bCs/>
                <w:kern w:val="0"/>
                <w:szCs w:val="21"/>
              </w:rPr>
              <w:t>5’-</w:t>
            </w:r>
            <w:r w:rsidR="008141A8" w:rsidRPr="008141A8">
              <w:rPr>
                <w:rFonts w:ascii="Times New Roman" w:hAnsi="Times New Roman" w:cs="Times New Roman"/>
                <w:bCs/>
                <w:kern w:val="0"/>
                <w:szCs w:val="21"/>
              </w:rPr>
              <w:t>CAAGCAATGGATGATTTGATGCT</w:t>
            </w:r>
            <w:r w:rsidRPr="005E68B1">
              <w:rPr>
                <w:rFonts w:ascii="Times New Roman" w:hAnsi="Times New Roman" w:cs="Times New Roman"/>
                <w:bCs/>
                <w:kern w:val="0"/>
                <w:szCs w:val="21"/>
              </w:rPr>
              <w:t>-3’</w:t>
            </w:r>
          </w:p>
        </w:tc>
      </w:tr>
      <w:tr w:rsidR="00951C5D" w:rsidRPr="006F37BA" w14:paraId="07E88AC1" w14:textId="77777777" w:rsidTr="00401DB2">
        <w:tc>
          <w:tcPr>
            <w:tcW w:w="1728" w:type="pct"/>
          </w:tcPr>
          <w:p w14:paraId="39680BE3" w14:textId="521593E7" w:rsidR="00951C5D" w:rsidRPr="005E68B1" w:rsidRDefault="00AC4FAA" w:rsidP="00564DB4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AC4FAA">
              <w:rPr>
                <w:rFonts w:ascii="Times New Roman" w:hAnsi="Times New Roman" w:cs="Times New Roman"/>
                <w:szCs w:val="21"/>
              </w:rPr>
              <w:t>P53</w:t>
            </w:r>
            <w:r w:rsidR="00951C5D" w:rsidRPr="005E68B1">
              <w:rPr>
                <w:rFonts w:ascii="Times New Roman" w:hAnsi="Times New Roman" w:cs="Times New Roman"/>
                <w:szCs w:val="21"/>
              </w:rPr>
              <w:t xml:space="preserve"> Reverse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679CDD74" w14:textId="26436F6C" w:rsidR="00951C5D" w:rsidRPr="005E68B1" w:rsidRDefault="00951C5D" w:rsidP="00564DB4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5E68B1">
              <w:rPr>
                <w:rFonts w:ascii="Times New Roman" w:hAnsi="Times New Roman" w:cs="Times New Roman"/>
                <w:szCs w:val="21"/>
              </w:rPr>
              <w:t>5’-</w:t>
            </w:r>
            <w:r w:rsidR="008141A8" w:rsidRPr="008141A8">
              <w:rPr>
                <w:rFonts w:ascii="Times New Roman" w:hAnsi="Times New Roman" w:cs="Times New Roman"/>
                <w:szCs w:val="21"/>
              </w:rPr>
              <w:t>TGGGTCTTCAGTGAACCATTGT</w:t>
            </w:r>
            <w:r w:rsidRPr="005E68B1"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951C5D" w:rsidRPr="006F37BA" w14:paraId="02710C45" w14:textId="77777777" w:rsidTr="00401DB2">
        <w:tc>
          <w:tcPr>
            <w:tcW w:w="1728" w:type="pct"/>
          </w:tcPr>
          <w:p w14:paraId="7F1FB8E5" w14:textId="056D3325" w:rsidR="00951C5D" w:rsidRPr="008141A8" w:rsidRDefault="008141A8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P21</w:t>
            </w:r>
            <w:r w:rsidR="00951C5D"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Forward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7F051E87" w14:textId="04163F88" w:rsidR="00951C5D" w:rsidRPr="008141A8" w:rsidRDefault="00951C5D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5’-</w:t>
            </w:r>
            <w:r w:rsidR="008141A8"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TGTCCGTCAGAACCCATGC</w:t>
            </w: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-3’</w:t>
            </w:r>
          </w:p>
        </w:tc>
      </w:tr>
      <w:tr w:rsidR="00951C5D" w:rsidRPr="006F37BA" w14:paraId="7217E1F2" w14:textId="77777777" w:rsidTr="00401DB2">
        <w:tc>
          <w:tcPr>
            <w:tcW w:w="1728" w:type="pct"/>
          </w:tcPr>
          <w:p w14:paraId="45F063D8" w14:textId="11E554EB" w:rsidR="00951C5D" w:rsidRPr="008141A8" w:rsidRDefault="008141A8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P21</w:t>
            </w:r>
            <w:r w:rsidR="00951C5D"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Reverse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323338D4" w14:textId="648FE7D8" w:rsidR="00951C5D" w:rsidRPr="008141A8" w:rsidRDefault="00951C5D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5’-</w:t>
            </w:r>
            <w:r w:rsidR="008141A8"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AAAGTCGAAGTTCCATCGCTC</w:t>
            </w: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-3’</w:t>
            </w:r>
          </w:p>
        </w:tc>
      </w:tr>
      <w:tr w:rsidR="00951C5D" w:rsidRPr="006F37BA" w14:paraId="6BD89D2D" w14:textId="77777777" w:rsidTr="00401DB2">
        <w:tc>
          <w:tcPr>
            <w:tcW w:w="1728" w:type="pct"/>
          </w:tcPr>
          <w:p w14:paraId="19440551" w14:textId="43F15089" w:rsidR="00951C5D" w:rsidRPr="008141A8" w:rsidRDefault="008141A8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CCND1</w:t>
            </w:r>
            <w:r w:rsidR="00951C5D"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Forward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618CA667" w14:textId="4B238F02" w:rsidR="00951C5D" w:rsidRPr="008141A8" w:rsidRDefault="00951C5D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5’-</w:t>
            </w:r>
            <w:r w:rsidR="008141A8"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GCTGCGAAGTGGAAACCATC</w:t>
            </w: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-3’</w:t>
            </w:r>
          </w:p>
        </w:tc>
      </w:tr>
      <w:tr w:rsidR="00951C5D" w:rsidRPr="006F37BA" w14:paraId="6F895FDA" w14:textId="77777777" w:rsidTr="00401DB2">
        <w:tc>
          <w:tcPr>
            <w:tcW w:w="1728" w:type="pct"/>
          </w:tcPr>
          <w:p w14:paraId="7012A66E" w14:textId="6F6EEF63" w:rsidR="00951C5D" w:rsidRPr="008141A8" w:rsidRDefault="008141A8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CCND1</w:t>
            </w:r>
            <w:r w:rsidR="00951C5D"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Reverse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1687B722" w14:textId="1D5E13CF" w:rsidR="00951C5D" w:rsidRPr="008141A8" w:rsidRDefault="00951C5D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5’-</w:t>
            </w:r>
            <w:r w:rsidR="008141A8"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CCTCCTTCTGCACACATTTGAA</w:t>
            </w:r>
            <w:r w:rsidRPr="008141A8">
              <w:rPr>
                <w:rFonts w:ascii="Times New Roman" w:hAnsi="Times New Roman" w:cs="Times New Roman"/>
                <w:color w:val="000000" w:themeColor="text1"/>
                <w:szCs w:val="21"/>
              </w:rPr>
              <w:t>-3’</w:t>
            </w:r>
          </w:p>
        </w:tc>
      </w:tr>
      <w:tr w:rsidR="00951C5D" w:rsidRPr="006F37BA" w14:paraId="617DE177" w14:textId="77777777" w:rsidTr="00401DB2">
        <w:tc>
          <w:tcPr>
            <w:tcW w:w="1728" w:type="pct"/>
          </w:tcPr>
          <w:p w14:paraId="042F197F" w14:textId="2B6E7EEC" w:rsidR="00951C5D" w:rsidRPr="00FF2870" w:rsidRDefault="00FF2870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CDKN2A</w:t>
            </w:r>
            <w:r w:rsidR="00951C5D"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Forward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1DF1D4D0" w14:textId="34923D9C" w:rsidR="00951C5D" w:rsidRPr="00FF2870" w:rsidRDefault="00951C5D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 w:rsidR="00FF2870"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GATCCAGGTGGGTAGAAGGTC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-3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</w:p>
        </w:tc>
      </w:tr>
      <w:tr w:rsidR="00951C5D" w:rsidRPr="006F37BA" w14:paraId="6AFDE689" w14:textId="77777777" w:rsidTr="00E54202">
        <w:tc>
          <w:tcPr>
            <w:tcW w:w="1728" w:type="pct"/>
          </w:tcPr>
          <w:p w14:paraId="353F6B05" w14:textId="2E308839" w:rsidR="0003104F" w:rsidRPr="00FF2870" w:rsidRDefault="00FF2870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CDKN2A</w:t>
            </w:r>
            <w:r w:rsidR="00951C5D"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Reverse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5CF98205" w14:textId="668F9ABF" w:rsidR="0003104F" w:rsidRPr="0003104F" w:rsidRDefault="00951C5D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 w:rsidR="00FF2870"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CCCCTGCAAACTTCGTCCT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-3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</w:p>
        </w:tc>
      </w:tr>
      <w:tr w:rsidR="00532E93" w:rsidRPr="006F37BA" w14:paraId="601228DA" w14:textId="77777777" w:rsidTr="00E54202">
        <w:tc>
          <w:tcPr>
            <w:tcW w:w="1728" w:type="pct"/>
          </w:tcPr>
          <w:p w14:paraId="08A1F913" w14:textId="1E6013EB" w:rsidR="00532E93" w:rsidRPr="00FF2870" w:rsidRDefault="00532E93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58D9">
              <w:rPr>
                <w:rFonts w:ascii="Times New Roman" w:hAnsi="Times New Roman" w:cs="Times New Roman"/>
                <w:color w:val="000000" w:themeColor="text1"/>
                <w:szCs w:val="21"/>
              </w:rPr>
              <w:t>CHEK1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Forward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48DCF790" w14:textId="626E6B8C" w:rsidR="00532E93" w:rsidRPr="00FF2870" w:rsidRDefault="00532E93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 w:rsidRPr="008D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AATTGCCATGGGACCAACC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-3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</w:p>
        </w:tc>
      </w:tr>
      <w:tr w:rsidR="00532E93" w:rsidRPr="006F37BA" w14:paraId="1F4BD7F1" w14:textId="77777777" w:rsidTr="00E54202">
        <w:tc>
          <w:tcPr>
            <w:tcW w:w="1728" w:type="pct"/>
          </w:tcPr>
          <w:p w14:paraId="654FF049" w14:textId="0E78D5CB" w:rsidR="00532E93" w:rsidRPr="00FF2870" w:rsidRDefault="00532E93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58D9">
              <w:rPr>
                <w:rFonts w:ascii="Times New Roman" w:hAnsi="Times New Roman" w:cs="Times New Roman"/>
                <w:color w:val="000000" w:themeColor="text1"/>
                <w:szCs w:val="21"/>
              </w:rPr>
              <w:t>CHEK1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Reverse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46C21927" w14:textId="1AA60D64" w:rsidR="00532E93" w:rsidRPr="00FF2870" w:rsidRDefault="00532E93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 w:rsidRPr="008D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CTAGAGGAGCAGAATCGATT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-3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</w:p>
        </w:tc>
      </w:tr>
      <w:tr w:rsidR="00532E93" w:rsidRPr="006F37BA" w14:paraId="2C4BBAB7" w14:textId="77777777" w:rsidTr="00E54202">
        <w:tc>
          <w:tcPr>
            <w:tcW w:w="1728" w:type="pct"/>
          </w:tcPr>
          <w:p w14:paraId="2E267C77" w14:textId="1A3FF969" w:rsidR="00532E93" w:rsidRPr="00FF2870" w:rsidRDefault="00532E93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3104F">
              <w:rPr>
                <w:rFonts w:ascii="Times New Roman" w:hAnsi="Times New Roman" w:cs="Times New Roman"/>
                <w:color w:val="000000" w:themeColor="text1"/>
                <w:szCs w:val="21"/>
              </w:rPr>
              <w:t>MDM2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Forward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1581B6BA" w14:textId="5067B304" w:rsidR="00532E93" w:rsidRPr="00FF2870" w:rsidRDefault="00532E93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 w:rsidRPr="008D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GAATCATCGGACTCAGGTACATC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-3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</w:p>
        </w:tc>
      </w:tr>
      <w:tr w:rsidR="00532E93" w:rsidRPr="006F37BA" w14:paraId="2FB037FA" w14:textId="77777777" w:rsidTr="00E54202">
        <w:tc>
          <w:tcPr>
            <w:tcW w:w="1728" w:type="pct"/>
          </w:tcPr>
          <w:p w14:paraId="7C517B23" w14:textId="2A23F1FE" w:rsidR="00532E93" w:rsidRPr="00FF2870" w:rsidRDefault="00532E93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3104F">
              <w:rPr>
                <w:rFonts w:ascii="Times New Roman" w:hAnsi="Times New Roman" w:cs="Times New Roman"/>
                <w:color w:val="000000" w:themeColor="text1"/>
                <w:szCs w:val="21"/>
              </w:rPr>
              <w:t>MDM2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Reverse primer</w:t>
            </w:r>
          </w:p>
        </w:tc>
        <w:tc>
          <w:tcPr>
            <w:tcW w:w="3272" w:type="pct"/>
            <w:tcBorders>
              <w:right w:val="nil"/>
            </w:tcBorders>
          </w:tcPr>
          <w:p w14:paraId="5CEDF3D6" w14:textId="0D184639" w:rsidR="00532E93" w:rsidRPr="00FF2870" w:rsidRDefault="00532E93" w:rsidP="00564DB4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 w:rsidRPr="008D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TCTGTCTCACTAATTGCTCTCCT</w:t>
            </w:r>
            <w:r w:rsidRPr="00FF287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-3</w:t>
            </w:r>
            <w:r w:rsidRPr="00FF2870">
              <w:rPr>
                <w:rFonts w:ascii="Times New Roman" w:hAnsi="Times New Roman" w:cs="Times New Roman"/>
                <w:color w:val="000000" w:themeColor="text1"/>
                <w:szCs w:val="21"/>
              </w:rPr>
              <w:t>’</w:t>
            </w:r>
          </w:p>
        </w:tc>
      </w:tr>
    </w:tbl>
    <w:p w14:paraId="29836E20" w14:textId="0DC61643" w:rsidR="00951C5D" w:rsidRDefault="00951C5D" w:rsidP="009A5A44">
      <w:pPr>
        <w:rPr>
          <w:rFonts w:ascii="Times New Roman" w:hAnsi="Times New Roman" w:cs="Times New Roman"/>
          <w:sz w:val="24"/>
          <w:szCs w:val="24"/>
        </w:rPr>
      </w:pPr>
    </w:p>
    <w:p w14:paraId="55EF2E82" w14:textId="326E5B6C" w:rsidR="009A5A44" w:rsidRPr="00E64015" w:rsidRDefault="001066C8" w:rsidP="009A5A44">
      <w:pPr>
        <w:rPr>
          <w:rFonts w:ascii="Times New Roman" w:hAnsi="Times New Roman" w:cs="Times New Roman"/>
          <w:szCs w:val="21"/>
        </w:rPr>
      </w:pPr>
      <w:r w:rsidRPr="00E64015">
        <w:rPr>
          <w:rFonts w:ascii="Times New Roman" w:hAnsi="Times New Roman" w:cs="Times New Roman"/>
          <w:szCs w:val="21"/>
        </w:rPr>
        <w:t xml:space="preserve">Supplementary Table </w:t>
      </w:r>
      <w:r w:rsidR="0021510B">
        <w:rPr>
          <w:rFonts w:ascii="Times New Roman" w:hAnsi="Times New Roman" w:cs="Times New Roman"/>
          <w:szCs w:val="21"/>
        </w:rPr>
        <w:t>S</w:t>
      </w:r>
      <w:r w:rsidRPr="00E64015">
        <w:rPr>
          <w:rFonts w:ascii="Times New Roman" w:hAnsi="Times New Roman" w:cs="Times New Roman"/>
          <w:szCs w:val="21"/>
        </w:rPr>
        <w:t>7</w:t>
      </w:r>
      <w:r w:rsidR="009A5A44" w:rsidRPr="00E64015">
        <w:rPr>
          <w:rFonts w:ascii="Times New Roman" w:hAnsi="Times New Roman" w:cs="Times New Roman"/>
          <w:szCs w:val="21"/>
        </w:rPr>
        <w:t xml:space="preserve"> Antibodies or dyes used in this study</w:t>
      </w:r>
    </w:p>
    <w:p w14:paraId="53D81D33" w14:textId="3B5BDD0D" w:rsidR="009A5A44" w:rsidRPr="006F37BA" w:rsidRDefault="009A5A44" w:rsidP="009A5A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1129"/>
        <w:gridCol w:w="2716"/>
        <w:gridCol w:w="708"/>
        <w:gridCol w:w="1029"/>
      </w:tblGrid>
      <w:tr w:rsidR="009A5A44" w:rsidRPr="005E68B1" w14:paraId="66E96610" w14:textId="77777777" w:rsidTr="00401DB2">
        <w:trPr>
          <w:trHeight w:val="33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4FD8E" w14:textId="06916504" w:rsidR="009A5A44" w:rsidRPr="00172773" w:rsidRDefault="009A5A44" w:rsidP="00401DB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FE3C2" w14:textId="77777777" w:rsidR="009A5A44" w:rsidRPr="00172773" w:rsidRDefault="009A5A44" w:rsidP="00401DB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Article number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18C00" w14:textId="77777777" w:rsidR="009A5A44" w:rsidRPr="00172773" w:rsidRDefault="009A5A44" w:rsidP="00401DB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Corporation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D4C606" w14:textId="77777777" w:rsidR="009A5A44" w:rsidRPr="00172773" w:rsidRDefault="009A5A44" w:rsidP="00401DB2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Country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BDAED7" w14:textId="77777777" w:rsidR="009A5A44" w:rsidRPr="00172773" w:rsidRDefault="009A5A44" w:rsidP="00401DB2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Dilution ratio</w:t>
            </w:r>
          </w:p>
        </w:tc>
      </w:tr>
      <w:tr w:rsidR="009A5A44" w:rsidRPr="005E68B1" w14:paraId="790C19C4" w14:textId="77777777" w:rsidTr="00401DB2">
        <w:tc>
          <w:tcPr>
            <w:tcW w:w="0" w:type="auto"/>
            <w:tcBorders>
              <w:top w:val="single" w:sz="4" w:space="0" w:color="auto"/>
            </w:tcBorders>
          </w:tcPr>
          <w:p w14:paraId="22FD6CAD" w14:textId="77777777" w:rsidR="009A5A44" w:rsidRPr="00172773" w:rsidRDefault="009A5A4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Cambria Math" w:hAnsi="Cambria Math" w:cs="Cambria Math"/>
                <w:sz w:val="15"/>
                <w:szCs w:val="15"/>
              </w:rPr>
              <w:t>𝛽</w:t>
            </w: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-actin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F3EDBCC" w14:textId="4B14F2FE" w:rsidR="009A5A44" w:rsidRPr="00172773" w:rsidRDefault="005B6E25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SAB2100037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9830EBA" w14:textId="1E0E41A2" w:rsidR="009A5A44" w:rsidRPr="00172773" w:rsidRDefault="00F23ACF" w:rsidP="00564DB4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Sigma-Aldrich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D8EBE3" w14:textId="624E4EB1" w:rsidR="009A5A44" w:rsidRPr="00172773" w:rsidRDefault="00F23ACF" w:rsidP="00564DB4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USA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DE0FAD" w14:textId="4272D145" w:rsidR="009A5A44" w:rsidRPr="00172773" w:rsidRDefault="009A5A44" w:rsidP="00564DB4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1:</w:t>
            </w:r>
            <w:r w:rsidR="00F23ACF" w:rsidRPr="00172773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000</w:t>
            </w:r>
            <w:r w:rsidR="00A82106" w:rsidRPr="00172773">
              <w:rPr>
                <w:rFonts w:ascii="Times New Roman" w:hAnsi="Times New Roman" w:cs="Times New Roman"/>
                <w:sz w:val="15"/>
                <w:szCs w:val="15"/>
              </w:rPr>
              <w:t xml:space="preserve"> (WB)</w:t>
            </w:r>
          </w:p>
        </w:tc>
      </w:tr>
      <w:tr w:rsidR="009A5A44" w:rsidRPr="005E68B1" w14:paraId="54CBE8A2" w14:textId="77777777" w:rsidTr="00401DB2">
        <w:tc>
          <w:tcPr>
            <w:tcW w:w="0" w:type="auto"/>
          </w:tcPr>
          <w:p w14:paraId="3D523E2D" w14:textId="77777777" w:rsidR="009A5A44" w:rsidRDefault="00B6309B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P53</w:t>
            </w:r>
          </w:p>
          <w:p w14:paraId="60455DB3" w14:textId="204391CD" w:rsidR="00B750A3" w:rsidRPr="00172773" w:rsidRDefault="00B750A3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</w:tcPr>
          <w:p w14:paraId="602892A3" w14:textId="62A3B8B4" w:rsidR="009A5A44" w:rsidRPr="00172773" w:rsidRDefault="003465CF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21891-1-AP</w:t>
            </w:r>
          </w:p>
        </w:tc>
        <w:tc>
          <w:tcPr>
            <w:tcW w:w="0" w:type="auto"/>
          </w:tcPr>
          <w:p w14:paraId="0F8E65AA" w14:textId="6EC7EE39" w:rsidR="009A5A44" w:rsidRPr="00172773" w:rsidRDefault="00B6309B" w:rsidP="00564DB4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proofErr w:type="spellStart"/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Proteintech</w:t>
            </w:r>
            <w:proofErr w:type="spellEnd"/>
            <w:r w:rsidR="00F91ED1" w:rsidRPr="00172773">
              <w:rPr>
                <w:rFonts w:ascii="Times New Roman" w:hAnsi="Times New Roman" w:cs="Times New Roman"/>
                <w:sz w:val="15"/>
                <w:szCs w:val="15"/>
              </w:rPr>
              <w:t xml:space="preserve"> Group</w:t>
            </w:r>
          </w:p>
        </w:tc>
        <w:tc>
          <w:tcPr>
            <w:tcW w:w="0" w:type="auto"/>
          </w:tcPr>
          <w:p w14:paraId="64DED431" w14:textId="77777777" w:rsidR="009A5A44" w:rsidRPr="00172773" w:rsidRDefault="009A5A4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USA</w:t>
            </w:r>
          </w:p>
        </w:tc>
        <w:tc>
          <w:tcPr>
            <w:tcW w:w="0" w:type="auto"/>
          </w:tcPr>
          <w:p w14:paraId="20F94C13" w14:textId="77777777" w:rsidR="009A5A44" w:rsidRPr="00172773" w:rsidRDefault="009A5A4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1:</w:t>
            </w:r>
            <w:r w:rsidR="00B6309B" w:rsidRPr="00172773">
              <w:rPr>
                <w:rFonts w:ascii="Times New Roman" w:hAnsi="Times New Roman" w:cs="Times New Roman"/>
                <w:sz w:val="15"/>
                <w:szCs w:val="15"/>
              </w:rPr>
              <w:t>1000</w:t>
            </w:r>
            <w:r w:rsidR="00A82106" w:rsidRPr="00172773">
              <w:rPr>
                <w:rFonts w:ascii="Times New Roman" w:hAnsi="Times New Roman" w:cs="Times New Roman"/>
                <w:sz w:val="15"/>
                <w:szCs w:val="15"/>
              </w:rPr>
              <w:t xml:space="preserve"> (WB)</w:t>
            </w:r>
          </w:p>
          <w:p w14:paraId="537F46CC" w14:textId="0D532AC6" w:rsidR="0047376B" w:rsidRPr="00172773" w:rsidRDefault="0047376B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1:400 (IHC)</w:t>
            </w:r>
          </w:p>
        </w:tc>
      </w:tr>
      <w:tr w:rsidR="009A5A44" w:rsidRPr="005E68B1" w14:paraId="2FF2DF67" w14:textId="77777777" w:rsidTr="00401DB2">
        <w:tc>
          <w:tcPr>
            <w:tcW w:w="0" w:type="auto"/>
          </w:tcPr>
          <w:p w14:paraId="2DA8779A" w14:textId="068B0578" w:rsidR="009A5A44" w:rsidRPr="00172773" w:rsidRDefault="00877923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P21</w:t>
            </w:r>
          </w:p>
        </w:tc>
        <w:tc>
          <w:tcPr>
            <w:tcW w:w="0" w:type="auto"/>
          </w:tcPr>
          <w:p w14:paraId="3301263D" w14:textId="6F3F0934" w:rsidR="009A5A44" w:rsidRPr="00172773" w:rsidRDefault="009A5A4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#</w:t>
            </w:r>
            <w:r w:rsidR="00583B03" w:rsidRPr="00172773">
              <w:rPr>
                <w:rFonts w:ascii="Times New Roman" w:hAnsi="Times New Roman" w:cs="Times New Roman"/>
                <w:sz w:val="15"/>
                <w:szCs w:val="15"/>
              </w:rPr>
              <w:t>2947</w:t>
            </w:r>
          </w:p>
        </w:tc>
        <w:tc>
          <w:tcPr>
            <w:tcW w:w="0" w:type="auto"/>
          </w:tcPr>
          <w:p w14:paraId="4E24BD17" w14:textId="77777777" w:rsidR="009A5A44" w:rsidRPr="00172773" w:rsidRDefault="009A5A4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Cell Signaling Technology</w:t>
            </w:r>
          </w:p>
        </w:tc>
        <w:tc>
          <w:tcPr>
            <w:tcW w:w="0" w:type="auto"/>
          </w:tcPr>
          <w:p w14:paraId="7276E768" w14:textId="77777777" w:rsidR="009A5A44" w:rsidRPr="00172773" w:rsidRDefault="009A5A44" w:rsidP="00564DB4">
            <w:pPr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USA</w:t>
            </w:r>
          </w:p>
        </w:tc>
        <w:tc>
          <w:tcPr>
            <w:tcW w:w="0" w:type="auto"/>
          </w:tcPr>
          <w:p w14:paraId="569868A1" w14:textId="67C223C4" w:rsidR="009A5A44" w:rsidRPr="00172773" w:rsidRDefault="009A5A4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1:1000</w:t>
            </w:r>
            <w:r w:rsidR="00A82106" w:rsidRPr="00172773">
              <w:rPr>
                <w:rFonts w:ascii="Times New Roman" w:hAnsi="Times New Roman" w:cs="Times New Roman"/>
                <w:sz w:val="15"/>
                <w:szCs w:val="15"/>
              </w:rPr>
              <w:t xml:space="preserve"> (WB)</w:t>
            </w:r>
          </w:p>
        </w:tc>
      </w:tr>
      <w:tr w:rsidR="00F75452" w:rsidRPr="005E68B1" w14:paraId="02AFFDAA" w14:textId="77777777" w:rsidTr="00401DB2">
        <w:tc>
          <w:tcPr>
            <w:tcW w:w="0" w:type="auto"/>
          </w:tcPr>
          <w:p w14:paraId="5761B858" w14:textId="20FB5DD6" w:rsidR="00F75452" w:rsidRPr="00172773" w:rsidRDefault="00F75452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Ki67</w:t>
            </w:r>
          </w:p>
        </w:tc>
        <w:tc>
          <w:tcPr>
            <w:tcW w:w="0" w:type="auto"/>
          </w:tcPr>
          <w:p w14:paraId="5AE9DD89" w14:textId="39F1FB97" w:rsidR="00F75452" w:rsidRPr="00172773" w:rsidRDefault="0085395F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Ab15580</w:t>
            </w:r>
          </w:p>
        </w:tc>
        <w:tc>
          <w:tcPr>
            <w:tcW w:w="0" w:type="auto"/>
          </w:tcPr>
          <w:p w14:paraId="58E4BB3E" w14:textId="50BF2802" w:rsidR="00F75452" w:rsidRPr="00172773" w:rsidRDefault="00F75452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Abcam</w:t>
            </w:r>
          </w:p>
        </w:tc>
        <w:tc>
          <w:tcPr>
            <w:tcW w:w="0" w:type="auto"/>
          </w:tcPr>
          <w:p w14:paraId="59F017A2" w14:textId="01044403" w:rsidR="00F75452" w:rsidRPr="00172773" w:rsidRDefault="00F75452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UK</w:t>
            </w:r>
          </w:p>
        </w:tc>
        <w:tc>
          <w:tcPr>
            <w:tcW w:w="0" w:type="auto"/>
          </w:tcPr>
          <w:p w14:paraId="6AC78115" w14:textId="48F6DFEF" w:rsidR="00F75452" w:rsidRPr="00172773" w:rsidRDefault="00A65451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1:200 (IHC)</w:t>
            </w:r>
          </w:p>
        </w:tc>
      </w:tr>
      <w:tr w:rsidR="00A65451" w:rsidRPr="005E68B1" w14:paraId="6A3B5ECE" w14:textId="77777777" w:rsidTr="00401DB2">
        <w:tc>
          <w:tcPr>
            <w:tcW w:w="0" w:type="auto"/>
          </w:tcPr>
          <w:p w14:paraId="035E9D68" w14:textId="541AF21C" w:rsidR="00A65451" w:rsidRPr="00172773" w:rsidRDefault="00A65451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p-AKT</w:t>
            </w:r>
          </w:p>
        </w:tc>
        <w:tc>
          <w:tcPr>
            <w:tcW w:w="0" w:type="auto"/>
          </w:tcPr>
          <w:p w14:paraId="5FC96224" w14:textId="6A9FF385" w:rsidR="00A65451" w:rsidRPr="00172773" w:rsidRDefault="006909EB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#4060</w:t>
            </w:r>
          </w:p>
        </w:tc>
        <w:tc>
          <w:tcPr>
            <w:tcW w:w="0" w:type="auto"/>
          </w:tcPr>
          <w:p w14:paraId="4BC6E43B" w14:textId="6E512D5B" w:rsidR="00A65451" w:rsidRPr="00172773" w:rsidRDefault="00A65451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Cell Signaling Technology</w:t>
            </w:r>
          </w:p>
        </w:tc>
        <w:tc>
          <w:tcPr>
            <w:tcW w:w="0" w:type="auto"/>
          </w:tcPr>
          <w:p w14:paraId="282E8D84" w14:textId="17DEBED2" w:rsidR="00A65451" w:rsidRPr="00172773" w:rsidRDefault="00A65451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USA</w:t>
            </w:r>
          </w:p>
        </w:tc>
        <w:tc>
          <w:tcPr>
            <w:tcW w:w="0" w:type="auto"/>
          </w:tcPr>
          <w:p w14:paraId="1CF7D1E1" w14:textId="41F9A0DA" w:rsidR="00A65451" w:rsidRPr="00172773" w:rsidRDefault="00A65451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1:200 (IHC)</w:t>
            </w:r>
          </w:p>
        </w:tc>
      </w:tr>
      <w:tr w:rsidR="00A65451" w:rsidRPr="005E68B1" w14:paraId="217ABF21" w14:textId="77777777" w:rsidTr="00401DB2">
        <w:tc>
          <w:tcPr>
            <w:tcW w:w="0" w:type="auto"/>
          </w:tcPr>
          <w:p w14:paraId="0BA28FBD" w14:textId="77777777" w:rsidR="00A65451" w:rsidRDefault="00A65451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p-mTOR</w:t>
            </w:r>
          </w:p>
          <w:p w14:paraId="3B8D405F" w14:textId="4F61A5E7" w:rsidR="00B750A3" w:rsidRPr="00172773" w:rsidRDefault="00B750A3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p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-CHEK1</w:t>
            </w:r>
          </w:p>
        </w:tc>
        <w:tc>
          <w:tcPr>
            <w:tcW w:w="0" w:type="auto"/>
          </w:tcPr>
          <w:p w14:paraId="0E11BAB1" w14:textId="77777777" w:rsidR="00A65451" w:rsidRDefault="006909EB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#5536</w:t>
            </w:r>
          </w:p>
          <w:p w14:paraId="34EB56F3" w14:textId="5524C152" w:rsidR="00B750A3" w:rsidRPr="00172773" w:rsidRDefault="00BD1F8E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#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2348</w:t>
            </w:r>
          </w:p>
        </w:tc>
        <w:tc>
          <w:tcPr>
            <w:tcW w:w="0" w:type="auto"/>
          </w:tcPr>
          <w:p w14:paraId="77753E08" w14:textId="77777777" w:rsidR="00A65451" w:rsidRDefault="00A65451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Cell Signaling Technology</w:t>
            </w:r>
          </w:p>
          <w:p w14:paraId="43738B55" w14:textId="67D9ABB2" w:rsidR="00B750A3" w:rsidRPr="00172773" w:rsidRDefault="00B750A3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Cell Signaling Technology</w:t>
            </w:r>
          </w:p>
        </w:tc>
        <w:tc>
          <w:tcPr>
            <w:tcW w:w="0" w:type="auto"/>
          </w:tcPr>
          <w:p w14:paraId="31981B82" w14:textId="77777777" w:rsidR="00A65451" w:rsidRDefault="00A65451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USA</w:t>
            </w:r>
          </w:p>
          <w:p w14:paraId="42B51AAA" w14:textId="33641BAD" w:rsidR="00B750A3" w:rsidRPr="00172773" w:rsidRDefault="00B750A3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USA</w:t>
            </w:r>
          </w:p>
        </w:tc>
        <w:tc>
          <w:tcPr>
            <w:tcW w:w="0" w:type="auto"/>
          </w:tcPr>
          <w:p w14:paraId="440BF0AF" w14:textId="77777777" w:rsidR="00B750A3" w:rsidRDefault="00A65451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1:200 (IHC)</w:t>
            </w:r>
          </w:p>
          <w:p w14:paraId="38CCBCFB" w14:textId="71AD8B4C" w:rsidR="00EE1BDA" w:rsidRPr="00172773" w:rsidRDefault="00EE1BDA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1775A">
              <w:rPr>
                <w:rFonts w:ascii="Times New Roman" w:hAnsi="Times New Roman" w:cs="Times New Roman"/>
                <w:sz w:val="15"/>
                <w:szCs w:val="15"/>
              </w:rPr>
              <w:t>1:</w:t>
            </w:r>
            <w:r w:rsidR="00D1775A" w:rsidRPr="00D1775A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Pr="00D1775A">
              <w:rPr>
                <w:rFonts w:ascii="Times New Roman" w:hAnsi="Times New Roman" w:cs="Times New Roman"/>
                <w:sz w:val="15"/>
                <w:szCs w:val="15"/>
              </w:rPr>
              <w:t>00 (IHC)</w:t>
            </w:r>
          </w:p>
        </w:tc>
      </w:tr>
      <w:tr w:rsidR="009A5A44" w:rsidRPr="005E68B1" w14:paraId="02200FF6" w14:textId="77777777" w:rsidTr="00401DB2">
        <w:trPr>
          <w:trHeight w:val="353"/>
        </w:trPr>
        <w:tc>
          <w:tcPr>
            <w:tcW w:w="0" w:type="auto"/>
          </w:tcPr>
          <w:p w14:paraId="42B1B969" w14:textId="4B0B38F3" w:rsidR="009A5A44" w:rsidRPr="00172773" w:rsidRDefault="00A97B9C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HRP-labeled Rabbit Anti-Goat IgG</w:t>
            </w:r>
          </w:p>
        </w:tc>
        <w:tc>
          <w:tcPr>
            <w:tcW w:w="0" w:type="auto"/>
          </w:tcPr>
          <w:p w14:paraId="3722B661" w14:textId="20EBB4FC" w:rsidR="009A5A44" w:rsidRPr="00172773" w:rsidRDefault="009A5A4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Z</w:t>
            </w:r>
            <w:r w:rsidR="00A97B9C" w:rsidRPr="00172773">
              <w:rPr>
                <w:rFonts w:ascii="Times New Roman" w:hAnsi="Times New Roman" w:cs="Times New Roman"/>
                <w:sz w:val="15"/>
                <w:szCs w:val="15"/>
              </w:rPr>
              <w:t>B-2306</w:t>
            </w:r>
          </w:p>
        </w:tc>
        <w:tc>
          <w:tcPr>
            <w:tcW w:w="0" w:type="auto"/>
          </w:tcPr>
          <w:p w14:paraId="49BB7AC8" w14:textId="77777777" w:rsidR="009A5A44" w:rsidRPr="00172773" w:rsidRDefault="009A5A4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Zhongshan Golden-bridge Biotechnology</w:t>
            </w:r>
          </w:p>
        </w:tc>
        <w:tc>
          <w:tcPr>
            <w:tcW w:w="0" w:type="auto"/>
          </w:tcPr>
          <w:p w14:paraId="386238CD" w14:textId="77777777" w:rsidR="009A5A44" w:rsidRPr="00172773" w:rsidRDefault="009A5A4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China</w:t>
            </w:r>
          </w:p>
        </w:tc>
        <w:tc>
          <w:tcPr>
            <w:tcW w:w="0" w:type="auto"/>
          </w:tcPr>
          <w:p w14:paraId="2B29EAC3" w14:textId="1DE300E7" w:rsidR="009A5A44" w:rsidRPr="00172773" w:rsidRDefault="009A5A4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1:</w:t>
            </w:r>
            <w:r w:rsidR="00F23ACF" w:rsidRPr="00172773">
              <w:rPr>
                <w:rFonts w:ascii="Times New Roman" w:hAnsi="Times New Roman" w:cs="Times New Roman"/>
                <w:sz w:val="15"/>
                <w:szCs w:val="15"/>
              </w:rPr>
              <w:t>1000</w:t>
            </w:r>
            <w:r w:rsidR="00A82106" w:rsidRPr="00172773">
              <w:rPr>
                <w:rFonts w:ascii="Times New Roman" w:hAnsi="Times New Roman" w:cs="Times New Roman"/>
                <w:sz w:val="15"/>
                <w:szCs w:val="15"/>
              </w:rPr>
              <w:t xml:space="preserve"> (WB)</w:t>
            </w:r>
          </w:p>
        </w:tc>
      </w:tr>
      <w:tr w:rsidR="00F75452" w:rsidRPr="005E68B1" w14:paraId="3D33F9EC" w14:textId="77777777" w:rsidTr="00401DB2">
        <w:trPr>
          <w:trHeight w:val="353"/>
        </w:trPr>
        <w:tc>
          <w:tcPr>
            <w:tcW w:w="0" w:type="auto"/>
          </w:tcPr>
          <w:p w14:paraId="533D6740" w14:textId="77777777" w:rsidR="00F75452" w:rsidRPr="00172773" w:rsidRDefault="00F75452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</w:tcPr>
          <w:p w14:paraId="75AEE620" w14:textId="59A90199" w:rsidR="00F75452" w:rsidRPr="00172773" w:rsidRDefault="008C3889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GK600710</w:t>
            </w:r>
          </w:p>
        </w:tc>
        <w:tc>
          <w:tcPr>
            <w:tcW w:w="0" w:type="auto"/>
          </w:tcPr>
          <w:p w14:paraId="51BF5EB2" w14:textId="1039C357" w:rsidR="00F75452" w:rsidRPr="00172773" w:rsidRDefault="00500E9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Gene Tech</w:t>
            </w:r>
          </w:p>
        </w:tc>
        <w:tc>
          <w:tcPr>
            <w:tcW w:w="0" w:type="auto"/>
          </w:tcPr>
          <w:p w14:paraId="35A0C348" w14:textId="420E471B" w:rsidR="00F75452" w:rsidRPr="00172773" w:rsidRDefault="00500E94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China</w:t>
            </w:r>
          </w:p>
        </w:tc>
        <w:tc>
          <w:tcPr>
            <w:tcW w:w="0" w:type="auto"/>
          </w:tcPr>
          <w:p w14:paraId="73707B38" w14:textId="4D318282" w:rsidR="00F75452" w:rsidRPr="00172773" w:rsidRDefault="00791C77" w:rsidP="0056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72773">
              <w:rPr>
                <w:rFonts w:ascii="Times New Roman" w:hAnsi="Times New Roman" w:cs="Times New Roman"/>
                <w:sz w:val="15"/>
                <w:szCs w:val="15"/>
              </w:rPr>
              <w:t>1X</w:t>
            </w:r>
            <w:r w:rsidR="00B55903" w:rsidRPr="00172773">
              <w:rPr>
                <w:rFonts w:ascii="Times New Roman" w:hAnsi="Times New Roman" w:cs="Times New Roman"/>
                <w:sz w:val="15"/>
                <w:szCs w:val="15"/>
              </w:rPr>
              <w:t xml:space="preserve"> (IHC)</w:t>
            </w:r>
          </w:p>
        </w:tc>
      </w:tr>
    </w:tbl>
    <w:p w14:paraId="337999F2" w14:textId="1A09996D" w:rsidR="00641A41" w:rsidRPr="00641A41" w:rsidRDefault="00641A41">
      <w:pPr>
        <w:rPr>
          <w:rFonts w:ascii="Times New Roman" w:hAnsi="Times New Roman" w:cs="Times New Roman"/>
          <w:szCs w:val="21"/>
        </w:rPr>
      </w:pPr>
    </w:p>
    <w:p w14:paraId="303A2FF6" w14:textId="134BD077" w:rsidR="00836A68" w:rsidRPr="00CC2F9F" w:rsidRDefault="00344EB9">
      <w:pPr>
        <w:rPr>
          <w:rFonts w:ascii="Times New Roman" w:hAnsi="Times New Roman" w:cs="Times New Roman"/>
        </w:rPr>
      </w:pPr>
      <w:r w:rsidRPr="005B1324">
        <w:rPr>
          <w:rFonts w:ascii="Times New Roman" w:hAnsi="Times New Roman" w:cs="Times New Roman"/>
        </w:rPr>
        <w:t>Fig</w:t>
      </w:r>
      <w:r w:rsidR="007F11DA" w:rsidRPr="005B1324">
        <w:rPr>
          <w:rFonts w:ascii="Times New Roman" w:hAnsi="Times New Roman" w:cs="Times New Roman"/>
        </w:rPr>
        <w:t>ure</w:t>
      </w:r>
      <w:r w:rsidRPr="005B1324">
        <w:rPr>
          <w:rFonts w:ascii="Times New Roman" w:hAnsi="Times New Roman" w:cs="Times New Roman"/>
        </w:rPr>
        <w:t xml:space="preserve"> S1</w:t>
      </w:r>
    </w:p>
    <w:p w14:paraId="6AD8B1DE" w14:textId="4BA347CE" w:rsidR="00AC4C0D" w:rsidRDefault="00AC4C0D">
      <w:pPr>
        <w:rPr>
          <w:rFonts w:ascii="Arial" w:hAnsi="Arial" w:cs="Arial"/>
          <w:b/>
          <w:bCs/>
        </w:rPr>
      </w:pPr>
    </w:p>
    <w:p w14:paraId="5461AB29" w14:textId="1356890C" w:rsidR="00866E87" w:rsidRDefault="00042F7B">
      <w:pPr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79D43C24" wp14:editId="6FBDD862">
            <wp:extent cx="5274310" cy="272859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91DAD" w14:textId="18901F7F" w:rsidR="00754A16" w:rsidRPr="00042F7B" w:rsidRDefault="009C4C19" w:rsidP="00042F7B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C4C19">
        <w:rPr>
          <w:rFonts w:ascii="Times New Roman" w:hAnsi="Times New Roman" w:cs="Times New Roman"/>
          <w:b/>
          <w:bCs/>
          <w:sz w:val="20"/>
          <w:szCs w:val="20"/>
        </w:rPr>
        <w:t xml:space="preserve">Figure S1. </w:t>
      </w:r>
      <w:bookmarkStart w:id="1" w:name="OLE_LINK1"/>
      <w:r w:rsidR="006155C4" w:rsidRPr="007C2A0A">
        <w:rPr>
          <w:rFonts w:ascii="Times New Roman" w:hAnsi="Times New Roman" w:cs="Times New Roman"/>
          <w:b/>
          <w:bCs/>
          <w:sz w:val="20"/>
          <w:szCs w:val="20"/>
        </w:rPr>
        <w:t>Full length western blot of Figure 8c, 8d</w:t>
      </w:r>
    </w:p>
    <w:p w14:paraId="551723BB" w14:textId="22D4A776" w:rsidR="00934ED0" w:rsidRPr="005B1324" w:rsidRDefault="00934ED0" w:rsidP="00934ED0">
      <w:pPr>
        <w:spacing w:beforeLines="50" w:before="156"/>
        <w:rPr>
          <w:rFonts w:ascii="Times New Roman" w:hAnsi="Times New Roman" w:cs="Times New Roman"/>
        </w:rPr>
      </w:pPr>
      <w:r w:rsidRPr="005B1324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2</w:t>
      </w:r>
    </w:p>
    <w:bookmarkEnd w:id="1"/>
    <w:p w14:paraId="6A952D24" w14:textId="29725268" w:rsidR="00344EB9" w:rsidRDefault="000A0B66">
      <w:pPr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21D01D86" wp14:editId="3846D722">
            <wp:extent cx="5274310" cy="171196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62964" w14:textId="10B80F4B" w:rsidR="007C2A0A" w:rsidRPr="007C2A0A" w:rsidRDefault="007C2A0A" w:rsidP="007C2A0A">
      <w:pPr>
        <w:rPr>
          <w:rFonts w:ascii="Times New Roman" w:hAnsi="Times New Roman"/>
          <w:color w:val="000000" w:themeColor="text1"/>
          <w:sz w:val="20"/>
          <w:szCs w:val="20"/>
        </w:rPr>
      </w:pPr>
      <w:r w:rsidRPr="007C2A0A">
        <w:rPr>
          <w:rFonts w:ascii="Times New Roman" w:hAnsi="Times New Roman"/>
          <w:b/>
          <w:color w:val="000000" w:themeColor="text1"/>
          <w:sz w:val="20"/>
          <w:szCs w:val="20"/>
        </w:rPr>
        <w:t xml:space="preserve">Figure </w:t>
      </w:r>
      <w:r>
        <w:rPr>
          <w:rFonts w:ascii="Times New Roman" w:hAnsi="Times New Roman"/>
          <w:b/>
          <w:color w:val="000000" w:themeColor="text1"/>
          <w:sz w:val="20"/>
          <w:szCs w:val="20"/>
        </w:rPr>
        <w:t>S2</w:t>
      </w:r>
      <w:r w:rsidRPr="007C2A0A">
        <w:rPr>
          <w:rFonts w:ascii="Times New Roman" w:hAnsi="Times New Roman"/>
          <w:b/>
          <w:color w:val="000000" w:themeColor="text1"/>
          <w:sz w:val="20"/>
          <w:szCs w:val="20"/>
        </w:rPr>
        <w:t xml:space="preserve">. </w:t>
      </w:r>
      <w:r w:rsidRPr="007C2A0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Compound </w:t>
      </w:r>
      <w:proofErr w:type="spellStart"/>
      <w:r w:rsidRPr="007C2A0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Kushen</w:t>
      </w:r>
      <w:proofErr w:type="spellEnd"/>
      <w:r w:rsidRPr="007C2A0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injection</w:t>
      </w:r>
      <w:r w:rsidRPr="007C2A0A">
        <w:rPr>
          <w:rFonts w:ascii="Times New Roman" w:hAnsi="Times New Roman"/>
          <w:b/>
          <w:color w:val="000000" w:themeColor="text1"/>
          <w:sz w:val="20"/>
          <w:szCs w:val="20"/>
        </w:rPr>
        <w:t xml:space="preserve"> inhibits </w:t>
      </w:r>
      <w:bookmarkStart w:id="2" w:name="_Hlk90156788"/>
      <w:r w:rsidR="00A4725D" w:rsidRPr="00A4725D">
        <w:rPr>
          <w:rFonts w:ascii="Times New Roman" w:hAnsi="Times New Roman"/>
          <w:b/>
          <w:color w:val="000000" w:themeColor="text1"/>
          <w:sz w:val="20"/>
          <w:szCs w:val="20"/>
        </w:rPr>
        <w:t xml:space="preserve">p53 </w:t>
      </w:r>
      <w:proofErr w:type="spellStart"/>
      <w:r w:rsidR="00A4725D" w:rsidRPr="00A4725D">
        <w:rPr>
          <w:rFonts w:ascii="Times New Roman" w:hAnsi="Times New Roman"/>
          <w:b/>
          <w:color w:val="000000" w:themeColor="text1"/>
          <w:sz w:val="20"/>
          <w:szCs w:val="20"/>
        </w:rPr>
        <w:t>wt</w:t>
      </w:r>
      <w:proofErr w:type="spellEnd"/>
      <w:r w:rsidR="00A4725D" w:rsidRPr="00A4725D">
        <w:rPr>
          <w:rFonts w:ascii="Times New Roman" w:hAnsi="Times New Roman"/>
          <w:b/>
          <w:color w:val="000000" w:themeColor="text1"/>
          <w:sz w:val="20"/>
          <w:szCs w:val="20"/>
        </w:rPr>
        <w:t xml:space="preserve"> and p53 null colorectal cancer cell lines</w:t>
      </w:r>
      <w:bookmarkEnd w:id="2"/>
      <w:r w:rsidR="006200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Pr="007C2A0A">
        <w:rPr>
          <w:rFonts w:ascii="Times New Roman" w:hAnsi="Times New Roman"/>
          <w:b/>
          <w:color w:val="000000" w:themeColor="text1"/>
          <w:sz w:val="20"/>
          <w:szCs w:val="20"/>
        </w:rPr>
        <w:t xml:space="preserve">proliferation </w:t>
      </w:r>
      <w:r w:rsidRPr="007C2A0A">
        <w:rPr>
          <w:rFonts w:ascii="Times New Roman" w:hAnsi="Times New Roman"/>
          <w:b/>
          <w:i/>
          <w:color w:val="000000" w:themeColor="text1"/>
          <w:sz w:val="20"/>
          <w:szCs w:val="20"/>
        </w:rPr>
        <w:t>in</w:t>
      </w:r>
      <w:r w:rsidRPr="007C2A0A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Pr="007C2A0A">
        <w:rPr>
          <w:rFonts w:ascii="Times New Roman" w:hAnsi="Times New Roman"/>
          <w:b/>
          <w:i/>
          <w:color w:val="000000" w:themeColor="text1"/>
          <w:sz w:val="20"/>
          <w:szCs w:val="20"/>
        </w:rPr>
        <w:t>vitro.</w:t>
      </w:r>
      <w:r w:rsidRPr="007C2A0A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20066" w:rsidRPr="00620066">
        <w:rPr>
          <w:rFonts w:ascii="Times New Roman" w:hAnsi="Times New Roman"/>
          <w:color w:val="000000" w:themeColor="text1"/>
          <w:sz w:val="20"/>
          <w:szCs w:val="20"/>
        </w:rPr>
        <w:t xml:space="preserve">HCT116 and HCT116 p53-/- cell </w:t>
      </w:r>
      <w:r w:rsidRPr="007C2A0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viability was measured </w:t>
      </w:r>
      <w:r w:rsidRPr="007C2A0A">
        <w:rPr>
          <w:rFonts w:ascii="Times New Roman" w:hAnsi="Times New Roman"/>
          <w:color w:val="000000" w:themeColor="text1"/>
          <w:sz w:val="20"/>
          <w:szCs w:val="20"/>
        </w:rPr>
        <w:t xml:space="preserve">under different </w:t>
      </w:r>
      <w:r w:rsidRPr="007C2A0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treatment conditions </w:t>
      </w:r>
      <w:r w:rsidRPr="007C2A0A">
        <w:rPr>
          <w:rFonts w:ascii="Times New Roman" w:hAnsi="Times New Roman"/>
          <w:color w:val="000000" w:themeColor="text1"/>
          <w:sz w:val="20"/>
          <w:szCs w:val="20"/>
        </w:rPr>
        <w:t xml:space="preserve">using CCK-8. Each data point represents </w:t>
      </w:r>
      <w:r w:rsidRPr="007C2A0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Pr="007C2A0A">
        <w:rPr>
          <w:rFonts w:ascii="Times New Roman" w:hAnsi="Times New Roman"/>
          <w:color w:val="000000" w:themeColor="text1"/>
          <w:sz w:val="20"/>
          <w:szCs w:val="20"/>
        </w:rPr>
        <w:t>mean</w:t>
      </w:r>
      <w:r w:rsidRPr="007C2A0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± </w:t>
      </w:r>
      <w:r w:rsidRPr="007C2A0A">
        <w:rPr>
          <w:rFonts w:ascii="Times New Roman" w:hAnsi="Times New Roman"/>
          <w:color w:val="000000" w:themeColor="text1"/>
          <w:sz w:val="20"/>
          <w:szCs w:val="20"/>
        </w:rPr>
        <w:t>SD from three independent experiments. *</w:t>
      </w:r>
      <w:r w:rsidRPr="007C2A0A">
        <w:rPr>
          <w:rFonts w:ascii="Times New Roman" w:hAnsi="Times New Roman"/>
          <w:i/>
          <w:color w:val="000000" w:themeColor="text1"/>
          <w:sz w:val="20"/>
          <w:szCs w:val="20"/>
        </w:rPr>
        <w:t>p</w:t>
      </w:r>
      <w:r w:rsidRPr="007C2A0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</w:t>
      </w:r>
      <w:r w:rsidRPr="007C2A0A">
        <w:rPr>
          <w:rFonts w:ascii="Times New Roman" w:hAnsi="Times New Roman"/>
          <w:color w:val="000000" w:themeColor="text1"/>
          <w:sz w:val="20"/>
          <w:szCs w:val="20"/>
        </w:rPr>
        <w:t>0.05, **</w:t>
      </w:r>
      <w:r w:rsidRPr="007C2A0A">
        <w:rPr>
          <w:rFonts w:ascii="Times New Roman" w:hAnsi="Times New Roman"/>
          <w:i/>
          <w:color w:val="000000" w:themeColor="text1"/>
          <w:sz w:val="20"/>
          <w:szCs w:val="20"/>
        </w:rPr>
        <w:t>p</w:t>
      </w:r>
      <w:r w:rsidRPr="007C2A0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</w:t>
      </w:r>
      <w:r w:rsidRPr="007C2A0A">
        <w:rPr>
          <w:rFonts w:ascii="Times New Roman" w:hAnsi="Times New Roman"/>
          <w:color w:val="000000" w:themeColor="text1"/>
          <w:sz w:val="20"/>
          <w:szCs w:val="20"/>
        </w:rPr>
        <w:t>0.01</w:t>
      </w:r>
      <w:r w:rsidRPr="007C2A0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7C2A0A">
        <w:rPr>
          <w:rFonts w:ascii="Times New Roman" w:hAnsi="Times New Roman"/>
          <w:color w:val="000000" w:themeColor="text1"/>
          <w:sz w:val="20"/>
          <w:szCs w:val="20"/>
        </w:rPr>
        <w:t xml:space="preserve"> compared with control.</w:t>
      </w:r>
    </w:p>
    <w:p w14:paraId="2B15A940" w14:textId="7ED7FF8B" w:rsidR="00146A0F" w:rsidRDefault="00146A0F" w:rsidP="00146A0F">
      <w:pPr>
        <w:spacing w:beforeLines="50" w:before="156"/>
        <w:rPr>
          <w:rFonts w:ascii="Times New Roman" w:hAnsi="Times New Roman" w:cs="Times New Roman"/>
        </w:rPr>
      </w:pPr>
      <w:r w:rsidRPr="005B1324">
        <w:rPr>
          <w:rFonts w:ascii="Times New Roman" w:hAnsi="Times New Roman" w:cs="Times New Roman"/>
        </w:rPr>
        <w:lastRenderedPageBreak/>
        <w:t>Figure S</w:t>
      </w:r>
      <w:r>
        <w:rPr>
          <w:rFonts w:ascii="Times New Roman" w:hAnsi="Times New Roman" w:cs="Times New Roman"/>
        </w:rPr>
        <w:t>3</w:t>
      </w:r>
    </w:p>
    <w:p w14:paraId="3F737228" w14:textId="2A1A2299" w:rsidR="00192E1A" w:rsidRPr="00146A0F" w:rsidRDefault="00975C80" w:rsidP="00146A0F">
      <w:pPr>
        <w:spacing w:beforeLines="50" w:before="156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7AE0612" wp14:editId="451CFA43">
            <wp:extent cx="5274310" cy="209232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95DC1" w14:textId="0121E238" w:rsidR="00146A0F" w:rsidRDefault="00146A0F" w:rsidP="00146A0F">
      <w:pPr>
        <w:spacing w:beforeLines="50" w:before="156"/>
        <w:rPr>
          <w:rFonts w:ascii="Times New Roman" w:hAnsi="Times New Roman"/>
          <w:color w:val="000000" w:themeColor="text1"/>
          <w:sz w:val="20"/>
          <w:szCs w:val="20"/>
        </w:rPr>
      </w:pPr>
      <w:r w:rsidRPr="00146A0F">
        <w:rPr>
          <w:rFonts w:ascii="Times New Roman" w:hAnsi="Times New Roman"/>
          <w:b/>
          <w:color w:val="000000" w:themeColor="text1"/>
          <w:sz w:val="20"/>
          <w:szCs w:val="20"/>
        </w:rPr>
        <w:t xml:space="preserve">Figure S3. </w:t>
      </w:r>
      <w:r w:rsidRPr="00146A0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Compound </w:t>
      </w:r>
      <w:proofErr w:type="spellStart"/>
      <w:r w:rsidRPr="00146A0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Kushen</w:t>
      </w:r>
      <w:proofErr w:type="spellEnd"/>
      <w:r w:rsidRPr="00146A0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injection</w:t>
      </w:r>
      <w:r w:rsidRPr="00146A0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alters the expression of </w:t>
      </w:r>
      <w:r w:rsidR="0004240C">
        <w:rPr>
          <w:rFonts w:ascii="Times New Roman" w:hAnsi="Times New Roman"/>
          <w:b/>
          <w:color w:val="000000" w:themeColor="text1"/>
          <w:sz w:val="20"/>
          <w:szCs w:val="20"/>
        </w:rPr>
        <w:t>p21</w:t>
      </w:r>
      <w:r w:rsidRPr="00146A0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in </w:t>
      </w:r>
      <w:r w:rsidR="0004240C" w:rsidRPr="0004240C">
        <w:rPr>
          <w:rFonts w:ascii="Times New Roman" w:hAnsi="Times New Roman"/>
          <w:b/>
          <w:color w:val="000000" w:themeColor="text1"/>
          <w:sz w:val="20"/>
          <w:szCs w:val="20"/>
        </w:rPr>
        <w:t xml:space="preserve">p53 </w:t>
      </w:r>
      <w:proofErr w:type="spellStart"/>
      <w:r w:rsidR="0004240C" w:rsidRPr="0004240C">
        <w:rPr>
          <w:rFonts w:ascii="Times New Roman" w:hAnsi="Times New Roman"/>
          <w:b/>
          <w:color w:val="000000" w:themeColor="text1"/>
          <w:sz w:val="20"/>
          <w:szCs w:val="20"/>
        </w:rPr>
        <w:t>wt</w:t>
      </w:r>
      <w:proofErr w:type="spellEnd"/>
      <w:r w:rsidR="0004240C" w:rsidRPr="0004240C">
        <w:rPr>
          <w:rFonts w:ascii="Times New Roman" w:hAnsi="Times New Roman"/>
          <w:b/>
          <w:color w:val="000000" w:themeColor="text1"/>
          <w:sz w:val="20"/>
          <w:szCs w:val="20"/>
        </w:rPr>
        <w:t xml:space="preserve"> and p53 null </w:t>
      </w:r>
      <w:r w:rsidR="0004240C" w:rsidRPr="004D2917">
        <w:rPr>
          <w:rFonts w:ascii="Times New Roman" w:hAnsi="Times New Roman"/>
          <w:b/>
          <w:color w:val="000000" w:themeColor="text1"/>
          <w:sz w:val="20"/>
          <w:szCs w:val="20"/>
        </w:rPr>
        <w:t>colorectal cancer cell lines</w:t>
      </w:r>
      <w:r w:rsidRPr="004D2917">
        <w:rPr>
          <w:rFonts w:ascii="Times New Roman" w:hAnsi="Times New Roman"/>
          <w:b/>
          <w:color w:val="000000" w:themeColor="text1"/>
          <w:sz w:val="20"/>
          <w:szCs w:val="20"/>
        </w:rPr>
        <w:t>.</w:t>
      </w:r>
      <w:r w:rsidRPr="004D2917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4D2917">
        <w:rPr>
          <w:rFonts w:ascii="Times New Roman" w:hAnsi="Times New Roman"/>
          <w:b/>
          <w:i/>
          <w:color w:val="000000" w:themeColor="text1"/>
          <w:sz w:val="20"/>
          <w:szCs w:val="20"/>
        </w:rPr>
        <w:t>A</w:t>
      </w:r>
      <w:r w:rsidRPr="004D2917">
        <w:rPr>
          <w:rFonts w:ascii="Times New Roman" w:hAnsi="Times New Roman"/>
          <w:color w:val="000000" w:themeColor="text1"/>
          <w:sz w:val="20"/>
          <w:szCs w:val="20"/>
        </w:rPr>
        <w:t xml:space="preserve">. Western blot analysis of p53 and p21 in </w:t>
      </w:r>
      <w:r w:rsidR="004D2917" w:rsidRPr="004D2917">
        <w:rPr>
          <w:rFonts w:ascii="Times New Roman" w:hAnsi="Times New Roman" w:hint="eastAsia"/>
          <w:color w:val="000000" w:themeColor="text1"/>
          <w:sz w:val="20"/>
          <w:szCs w:val="20"/>
        </w:rPr>
        <w:t>HCT</w:t>
      </w:r>
      <w:r w:rsidR="004D2917" w:rsidRPr="004D2917">
        <w:rPr>
          <w:rFonts w:ascii="Times New Roman" w:hAnsi="Times New Roman"/>
          <w:color w:val="000000" w:themeColor="text1"/>
          <w:sz w:val="20"/>
          <w:szCs w:val="20"/>
        </w:rPr>
        <w:t>116</w:t>
      </w:r>
      <w:r w:rsidRPr="004D2917">
        <w:rPr>
          <w:rFonts w:ascii="Times New Roman" w:hAnsi="Times New Roman"/>
          <w:color w:val="000000" w:themeColor="text1"/>
          <w:sz w:val="20"/>
          <w:szCs w:val="20"/>
        </w:rPr>
        <w:t xml:space="preserve"> and </w:t>
      </w:r>
      <w:r w:rsidR="004D2917" w:rsidRPr="004D2917">
        <w:rPr>
          <w:rFonts w:ascii="Times New Roman" w:hAnsi="Times New Roman" w:hint="eastAsia"/>
          <w:color w:val="000000" w:themeColor="text1"/>
          <w:sz w:val="20"/>
          <w:szCs w:val="20"/>
        </w:rPr>
        <w:t>HCT116</w:t>
      </w:r>
      <w:r w:rsidR="004D2917" w:rsidRPr="004D2917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D2917" w:rsidRPr="004D2917">
        <w:rPr>
          <w:rFonts w:ascii="Times New Roman" w:hAnsi="Times New Roman" w:hint="eastAsia"/>
          <w:color w:val="000000" w:themeColor="text1"/>
          <w:sz w:val="20"/>
          <w:szCs w:val="20"/>
        </w:rPr>
        <w:t>p</w:t>
      </w:r>
      <w:r w:rsidR="004D2917" w:rsidRPr="004D2917">
        <w:rPr>
          <w:rFonts w:ascii="Times New Roman" w:hAnsi="Times New Roman"/>
          <w:color w:val="000000" w:themeColor="text1"/>
          <w:sz w:val="20"/>
          <w:szCs w:val="20"/>
        </w:rPr>
        <w:t>53-/-</w:t>
      </w:r>
      <w:r w:rsidRPr="004D2917">
        <w:rPr>
          <w:rFonts w:ascii="Times New Roman" w:hAnsi="Times New Roman"/>
          <w:color w:val="000000" w:themeColor="text1"/>
          <w:sz w:val="20"/>
          <w:szCs w:val="20"/>
        </w:rPr>
        <w:t xml:space="preserve"> cells.</w:t>
      </w:r>
      <w:r w:rsidR="004D2917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D2917">
        <w:rPr>
          <w:rFonts w:ascii="Times New Roman" w:hAnsi="Times New Roman"/>
          <w:b/>
          <w:i/>
          <w:color w:val="000000" w:themeColor="text1"/>
          <w:sz w:val="20"/>
          <w:szCs w:val="20"/>
        </w:rPr>
        <w:t>B</w:t>
      </w:r>
      <w:r w:rsidR="004D2917" w:rsidRPr="004D2917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4D2917" w:rsidRPr="004D29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D2917" w:rsidRPr="004D2917">
        <w:rPr>
          <w:rFonts w:ascii="Times New Roman" w:hAnsi="Times New Roman" w:cs="Times New Roman"/>
          <w:sz w:val="20"/>
          <w:szCs w:val="20"/>
        </w:rPr>
        <w:t xml:space="preserve">Full length western blot of </w:t>
      </w:r>
      <w:r w:rsidR="004D2917" w:rsidRPr="004D2917">
        <w:rPr>
          <w:rFonts w:ascii="Times New Roman" w:hAnsi="Times New Roman"/>
          <w:color w:val="000000" w:themeColor="text1"/>
          <w:sz w:val="20"/>
          <w:szCs w:val="20"/>
        </w:rPr>
        <w:t xml:space="preserve">p53 and p21 in </w:t>
      </w:r>
      <w:r w:rsidR="004D2917" w:rsidRPr="004D2917">
        <w:rPr>
          <w:rFonts w:ascii="Times New Roman" w:hAnsi="Times New Roman" w:hint="eastAsia"/>
          <w:color w:val="000000" w:themeColor="text1"/>
          <w:sz w:val="20"/>
          <w:szCs w:val="20"/>
        </w:rPr>
        <w:t>HCT</w:t>
      </w:r>
      <w:r w:rsidR="004D2917" w:rsidRPr="004D2917">
        <w:rPr>
          <w:rFonts w:ascii="Times New Roman" w:hAnsi="Times New Roman"/>
          <w:color w:val="000000" w:themeColor="text1"/>
          <w:sz w:val="20"/>
          <w:szCs w:val="20"/>
        </w:rPr>
        <w:t xml:space="preserve">116 and </w:t>
      </w:r>
      <w:r w:rsidR="004D2917" w:rsidRPr="004D2917">
        <w:rPr>
          <w:rFonts w:ascii="Times New Roman" w:hAnsi="Times New Roman" w:hint="eastAsia"/>
          <w:color w:val="000000" w:themeColor="text1"/>
          <w:sz w:val="20"/>
          <w:szCs w:val="20"/>
        </w:rPr>
        <w:t>HCT116</w:t>
      </w:r>
      <w:r w:rsidR="004D2917" w:rsidRPr="004D2917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D2917" w:rsidRPr="004D2917">
        <w:rPr>
          <w:rFonts w:ascii="Times New Roman" w:hAnsi="Times New Roman" w:hint="eastAsia"/>
          <w:color w:val="000000" w:themeColor="text1"/>
          <w:sz w:val="20"/>
          <w:szCs w:val="20"/>
        </w:rPr>
        <w:t>p</w:t>
      </w:r>
      <w:r w:rsidR="004D2917" w:rsidRPr="004D2917">
        <w:rPr>
          <w:rFonts w:ascii="Times New Roman" w:hAnsi="Times New Roman"/>
          <w:color w:val="000000" w:themeColor="text1"/>
          <w:sz w:val="20"/>
          <w:szCs w:val="20"/>
        </w:rPr>
        <w:t>53-/- cells.</w:t>
      </w:r>
    </w:p>
    <w:p w14:paraId="1583BBB2" w14:textId="79F08743" w:rsidR="0015485B" w:rsidRDefault="0015485B" w:rsidP="0015485B">
      <w:pPr>
        <w:spacing w:beforeLines="50" w:before="156"/>
        <w:rPr>
          <w:rFonts w:ascii="Times New Roman" w:hAnsi="Times New Roman" w:cs="Times New Roman"/>
        </w:rPr>
      </w:pPr>
      <w:r w:rsidRPr="005B1324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4</w:t>
      </w:r>
    </w:p>
    <w:p w14:paraId="0BF01C8B" w14:textId="41917864" w:rsidR="0015485B" w:rsidRDefault="006D52DD" w:rsidP="00146A0F">
      <w:pPr>
        <w:spacing w:beforeLines="50" w:before="156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BFAEC98" wp14:editId="57A99E87">
            <wp:extent cx="5660235" cy="29337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2455" cy="2934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46508" w14:textId="47E3F534" w:rsidR="00983C7D" w:rsidRDefault="00983C7D" w:rsidP="00146A0F">
      <w:pPr>
        <w:spacing w:beforeLines="50" w:before="156"/>
        <w:rPr>
          <w:rFonts w:ascii="Times New Roman" w:hAnsi="Times New Roman"/>
          <w:color w:val="000000" w:themeColor="text1"/>
          <w:sz w:val="20"/>
          <w:szCs w:val="20"/>
        </w:rPr>
      </w:pPr>
      <w:r w:rsidRPr="00146A0F">
        <w:rPr>
          <w:rFonts w:ascii="Times New Roman" w:hAnsi="Times New Roman"/>
          <w:b/>
          <w:color w:val="000000" w:themeColor="text1"/>
          <w:sz w:val="20"/>
          <w:szCs w:val="20"/>
        </w:rPr>
        <w:t>Figure S</w:t>
      </w:r>
      <w:r>
        <w:rPr>
          <w:rFonts w:ascii="Times New Roman" w:hAnsi="Times New Roman"/>
          <w:b/>
          <w:color w:val="000000" w:themeColor="text1"/>
          <w:sz w:val="20"/>
          <w:szCs w:val="20"/>
        </w:rPr>
        <w:t>4</w:t>
      </w:r>
      <w:r w:rsidRPr="00146A0F">
        <w:rPr>
          <w:rFonts w:ascii="Times New Roman" w:hAnsi="Times New Roman"/>
          <w:b/>
          <w:color w:val="000000" w:themeColor="text1"/>
          <w:sz w:val="20"/>
          <w:szCs w:val="20"/>
        </w:rPr>
        <w:t>.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983C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Compound </w:t>
      </w:r>
      <w:proofErr w:type="spellStart"/>
      <w:r w:rsidRPr="00983C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Kushen</w:t>
      </w:r>
      <w:proofErr w:type="spellEnd"/>
      <w:r w:rsidRPr="00983C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injection</w:t>
      </w:r>
      <w:r w:rsidRPr="00983C7D">
        <w:rPr>
          <w:rFonts w:ascii="Times New Roman" w:hAnsi="Times New Roman"/>
          <w:b/>
          <w:color w:val="000000" w:themeColor="text1"/>
          <w:sz w:val="20"/>
          <w:szCs w:val="20"/>
        </w:rPr>
        <w:t xml:space="preserve"> induces autophagy </w:t>
      </w:r>
      <w:r w:rsidR="007A13A2" w:rsidRPr="00983C7D">
        <w:rPr>
          <w:rFonts w:ascii="Times New Roman" w:hAnsi="Times New Roman"/>
          <w:b/>
          <w:color w:val="000000" w:themeColor="text1"/>
          <w:sz w:val="20"/>
          <w:szCs w:val="20"/>
        </w:rPr>
        <w:t>of SW480 and SW620 CRC c</w:t>
      </w:r>
      <w:r w:rsidR="007A13A2" w:rsidRPr="007A13A2">
        <w:rPr>
          <w:rFonts w:ascii="Times New Roman" w:hAnsi="Times New Roman"/>
          <w:b/>
          <w:color w:val="000000" w:themeColor="text1"/>
          <w:sz w:val="20"/>
          <w:szCs w:val="20"/>
        </w:rPr>
        <w:t>ells</w:t>
      </w:r>
      <w:r w:rsidR="007A13A2" w:rsidRPr="007A13A2">
        <w:rPr>
          <w:rFonts w:ascii="Times New Roman" w:hAnsi="Times New Roman" w:cs="Times New Roman"/>
          <w:b/>
          <w:bCs/>
          <w:sz w:val="20"/>
          <w:szCs w:val="20"/>
        </w:rPr>
        <w:t xml:space="preserve"> and the cell death inhibited by the inhibitor 3-MA</w:t>
      </w:r>
      <w:r w:rsidR="007A13A2" w:rsidRPr="007A13A2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Pr="007A13A2">
        <w:rPr>
          <w:rFonts w:ascii="Times New Roman" w:hAnsi="Times New Roman"/>
          <w:b/>
          <w:i/>
          <w:color w:val="000000" w:themeColor="text1"/>
          <w:sz w:val="20"/>
          <w:szCs w:val="20"/>
        </w:rPr>
        <w:t>in vitro</w:t>
      </w:r>
      <w:r w:rsidRPr="007A13A2">
        <w:rPr>
          <w:rFonts w:ascii="Times New Roman" w:hAnsi="Times New Roman"/>
          <w:b/>
          <w:color w:val="000000" w:themeColor="text1"/>
          <w:sz w:val="20"/>
          <w:szCs w:val="20"/>
        </w:rPr>
        <w:t>.</w:t>
      </w:r>
      <w:r w:rsidRPr="00983C7D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SW480 and SW620 cells were incubated in regular DMEM as </w:t>
      </w:r>
      <w:r w:rsidRPr="00983C7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>negative control</w:t>
      </w:r>
      <w:r w:rsidR="00D174B5">
        <w:rPr>
          <w:rFonts w:ascii="Times New Roman" w:hAnsi="Times New Roman"/>
          <w:color w:val="000000" w:themeColor="text1"/>
          <w:sz w:val="20"/>
          <w:szCs w:val="20"/>
        </w:rPr>
        <w:t xml:space="preserve">. After incubated for 24h, 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>control cells</w:t>
      </w:r>
      <w:r w:rsidR="00D174B5">
        <w:rPr>
          <w:rFonts w:ascii="Times New Roman" w:hAnsi="Times New Roman"/>
          <w:color w:val="000000" w:themeColor="text1"/>
          <w:sz w:val="20"/>
          <w:szCs w:val="20"/>
        </w:rPr>
        <w:t>,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 CKI</w:t>
      </w:r>
      <w:r w:rsidRPr="00983C7D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treated cells </w:t>
      </w:r>
      <w:r w:rsidR="00D174B5">
        <w:rPr>
          <w:rFonts w:ascii="Times New Roman" w:hAnsi="Times New Roman"/>
          <w:color w:val="000000" w:themeColor="text1"/>
          <w:sz w:val="20"/>
          <w:szCs w:val="20"/>
        </w:rPr>
        <w:t xml:space="preserve">and </w:t>
      </w:r>
      <w:r w:rsidR="00171D44">
        <w:rPr>
          <w:rFonts w:ascii="Times New Roman" w:hAnsi="Times New Roman"/>
          <w:color w:val="000000" w:themeColor="text1"/>
          <w:sz w:val="20"/>
          <w:szCs w:val="20"/>
        </w:rPr>
        <w:t>3</w:t>
      </w:r>
      <w:r w:rsidR="00171D44">
        <w:rPr>
          <w:rFonts w:ascii="Times New Roman" w:hAnsi="Times New Roman" w:hint="eastAsia"/>
          <w:color w:val="000000" w:themeColor="text1"/>
          <w:sz w:val="20"/>
          <w:szCs w:val="20"/>
        </w:rPr>
        <w:t>-MA-</w:t>
      </w:r>
      <w:r w:rsidR="00171D44">
        <w:rPr>
          <w:rFonts w:ascii="Times New Roman" w:hAnsi="Times New Roman"/>
          <w:color w:val="000000" w:themeColor="text1"/>
          <w:sz w:val="20"/>
          <w:szCs w:val="20"/>
        </w:rPr>
        <w:t xml:space="preserve">treated cells 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were incubated with </w:t>
      </w:r>
      <w:r w:rsidRPr="00983C7D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 working solution </w:t>
      </w:r>
      <w:r w:rsidRPr="00983C7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Autophagy Blue 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for 30 </w:t>
      </w:r>
      <w:r w:rsidRPr="00983C7D">
        <w:rPr>
          <w:rFonts w:ascii="Times New Roman" w:hAnsi="Times New Roman" w:cs="Times New Roman"/>
          <w:color w:val="000000" w:themeColor="text1"/>
          <w:sz w:val="20"/>
          <w:szCs w:val="20"/>
        </w:rPr>
        <w:t>min at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 37°C</w:t>
      </w:r>
      <w:r w:rsidRPr="00983C7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a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 5% CO</w:t>
      </w:r>
      <w:r w:rsidRPr="00983C7D">
        <w:rPr>
          <w:rFonts w:ascii="Times New Roman" w:hAnsi="Times New Roman"/>
          <w:color w:val="000000" w:themeColor="text1"/>
          <w:sz w:val="20"/>
          <w:szCs w:val="20"/>
          <w:vertAlign w:val="subscript"/>
        </w:rPr>
        <w:t>2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 incubator and then washed four times with wash buffer. Cells were imaged under a fluorescence microscope with a DAPI channel. Autophagy is indicated by </w:t>
      </w:r>
      <w:r w:rsidRPr="00983C7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bright blue dot staining of autophagic vacuoles. Each data point represents </w:t>
      </w:r>
      <w:r w:rsidRPr="00983C7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>mean</w:t>
      </w:r>
      <w:r w:rsidRPr="00983C7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± 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>SD from three independent experiments.</w:t>
      </w:r>
    </w:p>
    <w:p w14:paraId="763E3BEB" w14:textId="77777777" w:rsidR="00772241" w:rsidRDefault="00772241" w:rsidP="00E01D94">
      <w:pPr>
        <w:spacing w:beforeLines="50" w:before="156"/>
        <w:rPr>
          <w:rFonts w:ascii="Times New Roman" w:hAnsi="Times New Roman" w:cs="Times New Roman"/>
        </w:rPr>
      </w:pPr>
    </w:p>
    <w:p w14:paraId="6F11602E" w14:textId="77777777" w:rsidR="00772241" w:rsidRDefault="00772241" w:rsidP="00E01D94">
      <w:pPr>
        <w:spacing w:beforeLines="50" w:before="156"/>
        <w:rPr>
          <w:rFonts w:ascii="Times New Roman" w:hAnsi="Times New Roman" w:cs="Times New Roman"/>
        </w:rPr>
      </w:pPr>
    </w:p>
    <w:p w14:paraId="149EC285" w14:textId="4C8D981D" w:rsidR="00E01D94" w:rsidRDefault="00E01D94" w:rsidP="00E01D94">
      <w:pPr>
        <w:spacing w:beforeLines="50" w:before="156"/>
        <w:rPr>
          <w:rFonts w:ascii="Times New Roman" w:hAnsi="Times New Roman" w:cs="Times New Roman"/>
        </w:rPr>
      </w:pPr>
      <w:r w:rsidRPr="005B1324">
        <w:rPr>
          <w:rFonts w:ascii="Times New Roman" w:hAnsi="Times New Roman" w:cs="Times New Roman"/>
        </w:rPr>
        <w:lastRenderedPageBreak/>
        <w:t>Figure S</w:t>
      </w:r>
      <w:r>
        <w:rPr>
          <w:rFonts w:ascii="Times New Roman" w:hAnsi="Times New Roman" w:cs="Times New Roman"/>
        </w:rPr>
        <w:t>5</w:t>
      </w:r>
    </w:p>
    <w:p w14:paraId="6563A8D2" w14:textId="33C4FF21" w:rsidR="00C807FA" w:rsidRDefault="00C807FA" w:rsidP="00E01D94">
      <w:pPr>
        <w:spacing w:beforeLines="50" w:before="156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0C33534" wp14:editId="50EB5D0E">
            <wp:extent cx="4483100" cy="3271918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8736" cy="327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C5E0C" w14:textId="0D7767B4" w:rsidR="00BE189F" w:rsidRDefault="00BE189F" w:rsidP="00E01D94">
      <w:pPr>
        <w:spacing w:beforeLines="50" w:before="156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8D21A6A" wp14:editId="489F08AA">
            <wp:extent cx="4425950" cy="3230208"/>
            <wp:effectExtent l="0" t="0" r="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41499" cy="324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D666E" w14:textId="6508833C" w:rsidR="000E1B48" w:rsidRDefault="00772241" w:rsidP="000E1B48">
      <w:pPr>
        <w:spacing w:beforeLines="50" w:before="156"/>
        <w:rPr>
          <w:rFonts w:ascii="Times New Roman" w:hAnsi="Times New Roman"/>
          <w:color w:val="000000" w:themeColor="text1"/>
          <w:sz w:val="20"/>
          <w:szCs w:val="20"/>
        </w:rPr>
      </w:pPr>
      <w:r w:rsidRPr="00146A0F">
        <w:rPr>
          <w:rFonts w:ascii="Times New Roman" w:hAnsi="Times New Roman"/>
          <w:b/>
          <w:color w:val="000000" w:themeColor="text1"/>
          <w:sz w:val="20"/>
          <w:szCs w:val="20"/>
        </w:rPr>
        <w:t>Figure S</w:t>
      </w:r>
      <w:r>
        <w:rPr>
          <w:rFonts w:ascii="Times New Roman" w:hAnsi="Times New Roman"/>
          <w:b/>
          <w:color w:val="000000" w:themeColor="text1"/>
          <w:sz w:val="20"/>
          <w:szCs w:val="20"/>
        </w:rPr>
        <w:t>5</w:t>
      </w:r>
      <w:r w:rsidRPr="00146A0F">
        <w:rPr>
          <w:rFonts w:ascii="Times New Roman" w:hAnsi="Times New Roman"/>
          <w:b/>
          <w:color w:val="000000" w:themeColor="text1"/>
          <w:sz w:val="20"/>
          <w:szCs w:val="20"/>
        </w:rPr>
        <w:t>.</w:t>
      </w:r>
      <w:r w:rsidRPr="00983C7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31D62" w:rsidRPr="00A4569C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The cell cycle pathway map showed the distribution of differentially </w:t>
      </w:r>
      <w:r w:rsidR="00501C4E" w:rsidRPr="00A4569C">
        <w:rPr>
          <w:rFonts w:ascii="Times New Roman" w:hAnsi="Times New Roman"/>
          <w:b/>
          <w:bCs/>
          <w:color w:val="000000" w:themeColor="text1"/>
          <w:sz w:val="20"/>
          <w:szCs w:val="20"/>
        </w:rPr>
        <w:t>regulated</w:t>
      </w:r>
      <w:r w:rsidR="00731D62" w:rsidRPr="00A4569C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genes of RNA-Seq. </w:t>
      </w:r>
      <w:r w:rsidR="000E1B48" w:rsidRPr="004819C0">
        <w:rPr>
          <w:rFonts w:ascii="Times New Roman" w:hAnsi="Times New Roman"/>
          <w:b/>
          <w:bCs/>
          <w:i/>
          <w:iCs/>
          <w:color w:val="000000" w:themeColor="text1"/>
          <w:sz w:val="20"/>
          <w:szCs w:val="20"/>
        </w:rPr>
        <w:t>A</w:t>
      </w:r>
      <w:r w:rsidR="00A4569C" w:rsidRPr="004819C0">
        <w:rPr>
          <w:rFonts w:ascii="Times New Roman" w:hAnsi="Times New Roman"/>
          <w:b/>
          <w:bCs/>
          <w:i/>
          <w:iCs/>
          <w:color w:val="000000" w:themeColor="text1"/>
          <w:sz w:val="20"/>
          <w:szCs w:val="20"/>
        </w:rPr>
        <w:t>.</w:t>
      </w:r>
      <w:r w:rsidR="000E1B4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B6C4D">
        <w:rPr>
          <w:rFonts w:ascii="Times New Roman" w:hAnsi="Times New Roman"/>
          <w:color w:val="000000" w:themeColor="text1"/>
          <w:sz w:val="20"/>
          <w:szCs w:val="20"/>
        </w:rPr>
        <w:t xml:space="preserve">The </w:t>
      </w:r>
      <w:r w:rsidR="000E1B48" w:rsidRPr="000E1B48">
        <w:rPr>
          <w:rFonts w:ascii="Times New Roman" w:hAnsi="Times New Roman"/>
          <w:color w:val="000000" w:themeColor="text1"/>
          <w:sz w:val="20"/>
          <w:szCs w:val="20"/>
        </w:rPr>
        <w:t xml:space="preserve">regulation </w:t>
      </w:r>
      <w:r w:rsidR="001B6C4D">
        <w:rPr>
          <w:rFonts w:ascii="Times New Roman" w:hAnsi="Times New Roman"/>
          <w:color w:val="000000" w:themeColor="text1"/>
          <w:sz w:val="20"/>
          <w:szCs w:val="20"/>
        </w:rPr>
        <w:t>of</w:t>
      </w:r>
      <w:r w:rsidR="000E1B48" w:rsidRPr="000E1B48">
        <w:rPr>
          <w:rFonts w:ascii="Times New Roman" w:hAnsi="Times New Roman"/>
          <w:color w:val="000000" w:themeColor="text1"/>
          <w:sz w:val="20"/>
          <w:szCs w:val="20"/>
        </w:rPr>
        <w:t xml:space="preserve"> CKI in the </w:t>
      </w:r>
      <w:r w:rsidR="001B6C4D">
        <w:rPr>
          <w:rFonts w:ascii="Times New Roman" w:hAnsi="Times New Roman"/>
          <w:color w:val="000000" w:themeColor="text1"/>
          <w:sz w:val="20"/>
          <w:szCs w:val="20"/>
        </w:rPr>
        <w:t>SW480 cells</w:t>
      </w:r>
      <w:r w:rsidR="000E1B48" w:rsidRPr="000E1B48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1B6C4D" w:rsidRPr="00731D62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B6C4D" w:rsidRPr="000947DD">
        <w:rPr>
          <w:rFonts w:ascii="Times New Roman" w:hAnsi="Times New Roman"/>
          <w:b/>
          <w:bCs/>
          <w:i/>
          <w:iCs/>
          <w:color w:val="000000" w:themeColor="text1"/>
          <w:sz w:val="20"/>
          <w:szCs w:val="20"/>
        </w:rPr>
        <w:t>B</w:t>
      </w:r>
      <w:r w:rsidR="000947DD" w:rsidRPr="000947DD">
        <w:rPr>
          <w:rFonts w:ascii="Times New Roman" w:hAnsi="Times New Roman"/>
          <w:b/>
          <w:bCs/>
          <w:i/>
          <w:iCs/>
          <w:color w:val="000000" w:themeColor="text1"/>
          <w:sz w:val="20"/>
          <w:szCs w:val="20"/>
        </w:rPr>
        <w:t>.</w:t>
      </w:r>
      <w:r w:rsidR="001B6C4D">
        <w:rPr>
          <w:rFonts w:ascii="Times New Roman" w:hAnsi="Times New Roman"/>
          <w:color w:val="000000" w:themeColor="text1"/>
          <w:sz w:val="20"/>
          <w:szCs w:val="20"/>
        </w:rPr>
        <w:t xml:space="preserve"> The </w:t>
      </w:r>
      <w:r w:rsidR="001B6C4D" w:rsidRPr="000E1B48">
        <w:rPr>
          <w:rFonts w:ascii="Times New Roman" w:hAnsi="Times New Roman"/>
          <w:color w:val="000000" w:themeColor="text1"/>
          <w:sz w:val="20"/>
          <w:szCs w:val="20"/>
        </w:rPr>
        <w:t xml:space="preserve">regulation </w:t>
      </w:r>
      <w:r w:rsidR="001B6C4D">
        <w:rPr>
          <w:rFonts w:ascii="Times New Roman" w:hAnsi="Times New Roman"/>
          <w:color w:val="000000" w:themeColor="text1"/>
          <w:sz w:val="20"/>
          <w:szCs w:val="20"/>
        </w:rPr>
        <w:t>of</w:t>
      </w:r>
      <w:r w:rsidR="001B6C4D" w:rsidRPr="000E1B48">
        <w:rPr>
          <w:rFonts w:ascii="Times New Roman" w:hAnsi="Times New Roman"/>
          <w:color w:val="000000" w:themeColor="text1"/>
          <w:sz w:val="20"/>
          <w:szCs w:val="20"/>
        </w:rPr>
        <w:t xml:space="preserve"> CKI in the </w:t>
      </w:r>
      <w:r w:rsidR="001B6C4D">
        <w:rPr>
          <w:rFonts w:ascii="Times New Roman" w:hAnsi="Times New Roman"/>
          <w:color w:val="000000" w:themeColor="text1"/>
          <w:sz w:val="20"/>
          <w:szCs w:val="20"/>
        </w:rPr>
        <w:t>SW620 cells</w:t>
      </w:r>
      <w:r w:rsidR="001B6C4D" w:rsidRPr="000E1B48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0E1B48" w:rsidRPr="000E1B48">
        <w:rPr>
          <w:rFonts w:ascii="Times New Roman" w:hAnsi="Times New Roman"/>
          <w:color w:val="000000" w:themeColor="text1"/>
          <w:sz w:val="20"/>
          <w:szCs w:val="20"/>
        </w:rPr>
        <w:t xml:space="preserve"> Red colors </w:t>
      </w:r>
      <w:r w:rsidR="00BD6501" w:rsidRPr="00BD6501">
        <w:rPr>
          <w:rFonts w:ascii="Times New Roman" w:hAnsi="Times New Roman"/>
          <w:color w:val="000000" w:themeColor="text1"/>
          <w:sz w:val="20"/>
          <w:szCs w:val="20"/>
        </w:rPr>
        <w:t>represent the target</w:t>
      </w:r>
      <w:r w:rsidR="00BD6501">
        <w:rPr>
          <w:rFonts w:ascii="Times New Roman" w:hAnsi="Times New Roman"/>
          <w:color w:val="000000" w:themeColor="text1"/>
          <w:sz w:val="20"/>
          <w:szCs w:val="20"/>
        </w:rPr>
        <w:t>s</w:t>
      </w:r>
      <w:r w:rsidR="00BD6501" w:rsidRPr="00BD6501">
        <w:rPr>
          <w:rFonts w:ascii="Times New Roman" w:hAnsi="Times New Roman"/>
          <w:color w:val="000000" w:themeColor="text1"/>
          <w:sz w:val="20"/>
          <w:szCs w:val="20"/>
        </w:rPr>
        <w:t xml:space="preserve"> of CKI on the cell cycle pathway</w:t>
      </w:r>
      <w:r w:rsidR="00BD6501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0E1B48" w:rsidRPr="000E1B4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14:paraId="1B2A333B" w14:textId="4AD1221E" w:rsidR="00AD50C2" w:rsidRDefault="00AD50C2" w:rsidP="00AD50C2">
      <w:pPr>
        <w:spacing w:beforeLines="50" w:before="156"/>
        <w:rPr>
          <w:rFonts w:ascii="Times New Roman" w:hAnsi="Times New Roman" w:cs="Times New Roman"/>
        </w:rPr>
      </w:pPr>
      <w:r w:rsidRPr="005B1324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6</w:t>
      </w:r>
    </w:p>
    <w:p w14:paraId="3EDF8D1B" w14:textId="77777777" w:rsidR="0087022E" w:rsidRDefault="0087022E" w:rsidP="00AD50C2">
      <w:pPr>
        <w:spacing w:beforeLines="50" w:before="156"/>
        <w:rPr>
          <w:rFonts w:ascii="Times New Roman" w:hAnsi="Times New Roman" w:cs="Times New Roman"/>
        </w:rPr>
      </w:pPr>
    </w:p>
    <w:p w14:paraId="0ED14D60" w14:textId="77777777" w:rsidR="0087022E" w:rsidRDefault="0087022E" w:rsidP="00AD50C2">
      <w:pPr>
        <w:spacing w:beforeLines="50" w:before="156"/>
        <w:rPr>
          <w:rFonts w:ascii="Times New Roman" w:hAnsi="Times New Roman" w:cs="Times New Roman"/>
        </w:rPr>
      </w:pPr>
    </w:p>
    <w:p w14:paraId="5C0B8D5F" w14:textId="213524CB" w:rsidR="00514A27" w:rsidRDefault="00B15914" w:rsidP="00AD50C2">
      <w:pPr>
        <w:spacing w:beforeLines="50" w:before="156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A</w:t>
      </w:r>
    </w:p>
    <w:p w14:paraId="74CF8DDA" w14:textId="29FB6166" w:rsidR="00B15914" w:rsidRDefault="00B15914" w:rsidP="0087022E">
      <w:pPr>
        <w:rPr>
          <w:rFonts w:ascii="Times New Roman" w:hAnsi="Times New Roman" w:cs="Times New Roman"/>
        </w:rPr>
      </w:pPr>
      <w:r w:rsidRPr="0099209F">
        <w:rPr>
          <w:noProof/>
        </w:rPr>
        <w:drawing>
          <wp:inline distT="0" distB="0" distL="0" distR="0" wp14:anchorId="03FDEBDB" wp14:editId="6787B5F9">
            <wp:extent cx="3355939" cy="402336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835" cy="403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46105" w14:textId="303B1E52" w:rsidR="00B15914" w:rsidRDefault="00B15914" w:rsidP="0087022E">
      <w:pPr>
        <w:rPr>
          <w:rFonts w:ascii="Times New Roman" w:hAnsi="Times New Roman" w:cs="Times New Roman" w:hint="eastAsia"/>
        </w:rPr>
      </w:pPr>
      <w:r>
        <w:rPr>
          <w:noProof/>
        </w:rPr>
        <w:drawing>
          <wp:inline distT="0" distB="0" distL="0" distR="0" wp14:anchorId="6706F698" wp14:editId="6FC73A7C">
            <wp:extent cx="3273365" cy="4382086"/>
            <wp:effectExtent l="0" t="0" r="381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87362" cy="44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2285D" w14:textId="755A0668" w:rsidR="00385E05" w:rsidRDefault="004248F9" w:rsidP="004248F9">
      <w:pPr>
        <w:rPr>
          <w:rFonts w:ascii="Times New Roman" w:hAnsi="Times New Roman" w:cs="Times New Roman"/>
        </w:rPr>
      </w:pPr>
      <w:r w:rsidRPr="004248F9">
        <w:rPr>
          <w:rFonts w:ascii="Times New Roman" w:hAnsi="Times New Roman" w:cs="Times New Roman"/>
        </w:rPr>
        <w:lastRenderedPageBreak/>
        <w:drawing>
          <wp:inline distT="0" distB="0" distL="0" distR="0" wp14:anchorId="6A2A0D32" wp14:editId="2DD5924B">
            <wp:extent cx="3315277" cy="4417255"/>
            <wp:effectExtent l="0" t="0" r="0" b="2540"/>
            <wp:docPr id="14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62D23C66-1081-4D0E-BC31-D75A514E80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62D23C66-1081-4D0E-BC31-D75A514E80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t="4175" b="1591"/>
                    <a:stretch/>
                  </pic:blipFill>
                  <pic:spPr>
                    <a:xfrm>
                      <a:off x="0" y="0"/>
                      <a:ext cx="3319157" cy="442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EC440" w14:textId="59F61A7C" w:rsidR="00277093" w:rsidRDefault="004248F9" w:rsidP="007676A8">
      <w:pPr>
        <w:rPr>
          <w:rFonts w:ascii="Times New Roman" w:hAnsi="Times New Roman" w:cs="Times New Roman" w:hint="eastAsia"/>
        </w:rPr>
      </w:pPr>
      <w:r>
        <w:rPr>
          <w:noProof/>
        </w:rPr>
        <w:drawing>
          <wp:inline distT="0" distB="0" distL="0" distR="0" wp14:anchorId="2CC0F7D7" wp14:editId="7C2703A2">
            <wp:extent cx="3091468" cy="41148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06201" cy="41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772D2" w14:textId="0AC3E399" w:rsidR="0098618C" w:rsidRDefault="003D24AD" w:rsidP="00AD50C2">
      <w:pPr>
        <w:spacing w:beforeLines="50" w:before="156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6A938AB" wp14:editId="7F366421">
            <wp:extent cx="5274310" cy="3141345"/>
            <wp:effectExtent l="0" t="0" r="254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47B7B" w14:textId="2965713A" w:rsidR="003D24AD" w:rsidRDefault="003D24AD" w:rsidP="00AD50C2">
      <w:pPr>
        <w:spacing w:beforeLines="50" w:before="156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3B58135" wp14:editId="58F52A1D">
            <wp:extent cx="5274310" cy="337693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A72A4" w14:textId="3D7B6AAE" w:rsidR="008E58CA" w:rsidRPr="0015377F" w:rsidRDefault="00115250" w:rsidP="00923496">
      <w:pPr>
        <w:rPr>
          <w:rFonts w:ascii="Times New Roman" w:hAnsi="Times New Roman" w:cs="Times New Roman"/>
          <w:sz w:val="20"/>
          <w:szCs w:val="20"/>
        </w:rPr>
      </w:pPr>
      <w:r w:rsidRPr="00115250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Pr="00115250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115250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115250">
        <w:rPr>
          <w:rFonts w:ascii="Times New Roman" w:hAnsi="Times New Roman" w:cs="Times New Roman"/>
          <w:sz w:val="20"/>
          <w:szCs w:val="20"/>
        </w:rPr>
        <w:t xml:space="preserve"> </w:t>
      </w:r>
      <w:r w:rsidRPr="009A4874">
        <w:rPr>
          <w:rFonts w:ascii="Times New Roman" w:hAnsi="Times New Roman" w:cs="Times New Roman" w:hint="eastAsia"/>
          <w:b/>
          <w:bCs/>
          <w:sz w:val="20"/>
          <w:szCs w:val="20"/>
        </w:rPr>
        <w:t>Quality</w:t>
      </w:r>
      <w:r w:rsidRPr="009A4874">
        <w:rPr>
          <w:rFonts w:ascii="Times New Roman" w:hAnsi="Times New Roman" w:cs="Times New Roman"/>
          <w:b/>
          <w:bCs/>
          <w:sz w:val="20"/>
          <w:szCs w:val="20"/>
        </w:rPr>
        <w:t xml:space="preserve"> control repor</w:t>
      </w:r>
      <w:r w:rsidR="00A4569C" w:rsidRPr="009A4874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9A487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27294">
        <w:rPr>
          <w:rFonts w:ascii="Times New Roman" w:hAnsi="Times New Roman" w:cs="Times New Roman"/>
          <w:b/>
          <w:bCs/>
          <w:sz w:val="20"/>
          <w:szCs w:val="20"/>
        </w:rPr>
        <w:t xml:space="preserve">and </w:t>
      </w:r>
      <w:r w:rsidR="00027294" w:rsidRPr="00027294">
        <w:rPr>
          <w:rFonts w:ascii="Times New Roman" w:hAnsi="Times New Roman" w:cs="Times New Roman"/>
          <w:b/>
          <w:bCs/>
          <w:sz w:val="20"/>
          <w:szCs w:val="20"/>
        </w:rPr>
        <w:t xml:space="preserve">fingerprint </w:t>
      </w:r>
      <w:r w:rsidRPr="009A4874">
        <w:rPr>
          <w:rFonts w:ascii="Times New Roman" w:hAnsi="Times New Roman" w:cs="Times New Roman"/>
          <w:b/>
          <w:bCs/>
          <w:sz w:val="20"/>
          <w:szCs w:val="20"/>
        </w:rPr>
        <w:t>of CKI.</w:t>
      </w:r>
      <w:r w:rsidRPr="00115250">
        <w:rPr>
          <w:rFonts w:ascii="Times New Roman" w:hAnsi="Times New Roman" w:cs="Times New Roman"/>
          <w:sz w:val="20"/>
          <w:szCs w:val="20"/>
        </w:rPr>
        <w:t xml:space="preserve"> </w:t>
      </w:r>
      <w:r w:rsidRPr="009A4874">
        <w:rPr>
          <w:rFonts w:ascii="Times New Roman" w:hAnsi="Times New Roman" w:cs="Times New Roman"/>
          <w:b/>
          <w:bCs/>
          <w:i/>
          <w:iCs/>
          <w:sz w:val="20"/>
          <w:szCs w:val="20"/>
        </w:rPr>
        <w:t>A</w:t>
      </w:r>
      <w:r w:rsidR="009A4874" w:rsidRPr="009A4874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r w:rsidRPr="00115250">
        <w:rPr>
          <w:rFonts w:ascii="Times New Roman" w:hAnsi="Times New Roman" w:cs="Times New Roman"/>
          <w:sz w:val="20"/>
          <w:szCs w:val="20"/>
        </w:rPr>
        <w:t xml:space="preserve"> </w:t>
      </w:r>
      <w:r w:rsidR="009A4874" w:rsidRPr="009A4874">
        <w:rPr>
          <w:rFonts w:ascii="Times New Roman" w:hAnsi="Times New Roman" w:cs="Times New Roman" w:hint="eastAsia"/>
          <w:sz w:val="20"/>
          <w:szCs w:val="20"/>
        </w:rPr>
        <w:t>Quality</w:t>
      </w:r>
      <w:r w:rsidR="009A4874" w:rsidRPr="009A4874">
        <w:rPr>
          <w:rFonts w:ascii="Times New Roman" w:hAnsi="Times New Roman" w:cs="Times New Roman"/>
          <w:sz w:val="20"/>
          <w:szCs w:val="20"/>
        </w:rPr>
        <w:t xml:space="preserve"> control report</w:t>
      </w:r>
      <w:r w:rsidRPr="00115250">
        <w:rPr>
          <w:rFonts w:ascii="Times New Roman" w:hAnsi="Times New Roman" w:cs="Times New Roman"/>
          <w:sz w:val="20"/>
          <w:szCs w:val="20"/>
        </w:rPr>
        <w:t xml:space="preserve"> for Batch No. 20170301</w:t>
      </w:r>
      <w:r w:rsidR="00A43836">
        <w:rPr>
          <w:rFonts w:ascii="Times New Roman" w:hAnsi="Times New Roman" w:cs="Times New Roman"/>
          <w:sz w:val="20"/>
          <w:szCs w:val="20"/>
        </w:rPr>
        <w:t xml:space="preserve"> and </w:t>
      </w:r>
      <w:r w:rsidRPr="00115250">
        <w:rPr>
          <w:rFonts w:ascii="Times New Roman" w:hAnsi="Times New Roman" w:cs="Times New Roman"/>
          <w:sz w:val="20"/>
          <w:szCs w:val="20"/>
        </w:rPr>
        <w:t>20210515.</w:t>
      </w:r>
      <w:r w:rsidR="000A12C5" w:rsidRPr="000A12C5">
        <w:t xml:space="preserve"> </w:t>
      </w:r>
      <w:r w:rsidR="000A12C5">
        <w:rPr>
          <w:rFonts w:ascii="Times New Roman" w:hAnsi="Times New Roman" w:cs="Times New Roman"/>
          <w:b/>
          <w:bCs/>
          <w:i/>
          <w:iCs/>
          <w:sz w:val="20"/>
          <w:szCs w:val="20"/>
        </w:rPr>
        <w:t>B</w:t>
      </w:r>
      <w:r w:rsidR="000A12C5" w:rsidRPr="009A4874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r w:rsidR="000A12C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0A12C5">
        <w:rPr>
          <w:rFonts w:ascii="Times New Roman" w:hAnsi="Times New Roman" w:cs="Times New Roman"/>
          <w:sz w:val="20"/>
          <w:szCs w:val="20"/>
        </w:rPr>
        <w:t>R</w:t>
      </w:r>
      <w:r w:rsidR="000A12C5" w:rsidRPr="000A12C5">
        <w:rPr>
          <w:rFonts w:ascii="Times New Roman" w:hAnsi="Times New Roman" w:cs="Times New Roman"/>
          <w:sz w:val="20"/>
          <w:szCs w:val="20"/>
        </w:rPr>
        <w:t>epresentative fingerprint of CKI for Batch No. 20170301</w:t>
      </w:r>
      <w:r w:rsidR="0024176B">
        <w:rPr>
          <w:rFonts w:ascii="Times New Roman" w:hAnsi="Times New Roman" w:cs="Times New Roman"/>
          <w:sz w:val="20"/>
          <w:szCs w:val="20"/>
        </w:rPr>
        <w:t xml:space="preserve"> and </w:t>
      </w:r>
      <w:r w:rsidR="000A12C5" w:rsidRPr="000A12C5">
        <w:rPr>
          <w:rFonts w:ascii="Times New Roman" w:hAnsi="Times New Roman" w:cs="Times New Roman"/>
          <w:sz w:val="20"/>
          <w:szCs w:val="20"/>
        </w:rPr>
        <w:t xml:space="preserve">20210515. Peak 1 is </w:t>
      </w:r>
      <w:proofErr w:type="spellStart"/>
      <w:r w:rsidR="000A12C5" w:rsidRPr="000A12C5">
        <w:rPr>
          <w:rFonts w:ascii="Times New Roman" w:hAnsi="Times New Roman" w:cs="Times New Roman"/>
          <w:sz w:val="20"/>
          <w:szCs w:val="20"/>
        </w:rPr>
        <w:t>Piscidic</w:t>
      </w:r>
      <w:proofErr w:type="spellEnd"/>
      <w:r w:rsidR="000A12C5" w:rsidRPr="000A12C5">
        <w:rPr>
          <w:rFonts w:ascii="Times New Roman" w:hAnsi="Times New Roman" w:cs="Times New Roman"/>
          <w:sz w:val="20"/>
          <w:szCs w:val="20"/>
        </w:rPr>
        <w:t xml:space="preserve"> acid, Peak 2 is </w:t>
      </w:r>
      <w:proofErr w:type="spellStart"/>
      <w:r w:rsidR="000A12C5" w:rsidRPr="000A12C5">
        <w:rPr>
          <w:rFonts w:ascii="Times New Roman" w:hAnsi="Times New Roman" w:cs="Times New Roman"/>
          <w:sz w:val="20"/>
          <w:szCs w:val="20"/>
        </w:rPr>
        <w:t>Macrozamin</w:t>
      </w:r>
      <w:proofErr w:type="spellEnd"/>
      <w:r w:rsidR="000A12C5" w:rsidRPr="000A12C5">
        <w:rPr>
          <w:rFonts w:ascii="Times New Roman" w:hAnsi="Times New Roman" w:cs="Times New Roman"/>
          <w:sz w:val="20"/>
          <w:szCs w:val="20"/>
        </w:rPr>
        <w:t xml:space="preserve">, Peak 3 is Oxymatrine, Peak 4 is </w:t>
      </w:r>
      <w:proofErr w:type="spellStart"/>
      <w:r w:rsidR="000A12C5" w:rsidRPr="000A12C5">
        <w:rPr>
          <w:rFonts w:ascii="Times New Roman" w:hAnsi="Times New Roman" w:cs="Times New Roman"/>
          <w:sz w:val="20"/>
          <w:szCs w:val="20"/>
        </w:rPr>
        <w:t>Oxysophocarpine</w:t>
      </w:r>
      <w:proofErr w:type="spellEnd"/>
      <w:r w:rsidR="000A12C5" w:rsidRPr="000A12C5">
        <w:rPr>
          <w:rFonts w:ascii="Times New Roman" w:hAnsi="Times New Roman" w:cs="Times New Roman"/>
          <w:sz w:val="20"/>
          <w:szCs w:val="20"/>
        </w:rPr>
        <w:t>, Peak 5 is N-</w:t>
      </w:r>
      <w:proofErr w:type="spellStart"/>
      <w:r w:rsidR="000A12C5" w:rsidRPr="000A12C5">
        <w:rPr>
          <w:rFonts w:ascii="Times New Roman" w:hAnsi="Times New Roman" w:cs="Times New Roman"/>
          <w:sz w:val="20"/>
          <w:szCs w:val="20"/>
        </w:rPr>
        <w:t>methylthyramine</w:t>
      </w:r>
      <w:proofErr w:type="spellEnd"/>
      <w:r w:rsidR="000A12C5" w:rsidRPr="000A12C5">
        <w:rPr>
          <w:rFonts w:ascii="Times New Roman" w:hAnsi="Times New Roman" w:cs="Times New Roman"/>
          <w:sz w:val="20"/>
          <w:szCs w:val="20"/>
        </w:rPr>
        <w:t xml:space="preserve">, Peak 6 is </w:t>
      </w:r>
      <w:proofErr w:type="spellStart"/>
      <w:r w:rsidR="000A12C5" w:rsidRPr="000A12C5">
        <w:rPr>
          <w:rFonts w:ascii="Times New Roman" w:hAnsi="Times New Roman" w:cs="Times New Roman"/>
          <w:sz w:val="20"/>
          <w:szCs w:val="20"/>
        </w:rPr>
        <w:t>Matrine</w:t>
      </w:r>
      <w:proofErr w:type="spellEnd"/>
      <w:r w:rsidR="000A12C5" w:rsidRPr="000A12C5">
        <w:rPr>
          <w:rFonts w:ascii="Times New Roman" w:hAnsi="Times New Roman" w:cs="Times New Roman"/>
          <w:sz w:val="20"/>
          <w:szCs w:val="20"/>
        </w:rPr>
        <w:t xml:space="preserve">, and Peak 7 is </w:t>
      </w:r>
      <w:proofErr w:type="spellStart"/>
      <w:r w:rsidR="000A12C5" w:rsidRPr="000A12C5">
        <w:rPr>
          <w:rFonts w:ascii="Times New Roman" w:hAnsi="Times New Roman" w:cs="Times New Roman"/>
          <w:sz w:val="20"/>
          <w:szCs w:val="20"/>
        </w:rPr>
        <w:t>Sophocarping</w:t>
      </w:r>
      <w:proofErr w:type="spellEnd"/>
      <w:r w:rsidR="000A12C5" w:rsidRPr="000A12C5">
        <w:rPr>
          <w:rFonts w:ascii="Times New Roman" w:hAnsi="Times New Roman" w:cs="Times New Roman"/>
          <w:sz w:val="20"/>
          <w:szCs w:val="20"/>
        </w:rPr>
        <w:t>.</w:t>
      </w:r>
    </w:p>
    <w:sectPr w:rsidR="008E58CA" w:rsidRPr="001537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64"/>
    <w:rsid w:val="00027294"/>
    <w:rsid w:val="0003104F"/>
    <w:rsid w:val="000348CD"/>
    <w:rsid w:val="0004240C"/>
    <w:rsid w:val="00042F7B"/>
    <w:rsid w:val="00055B6F"/>
    <w:rsid w:val="0008524C"/>
    <w:rsid w:val="00086B35"/>
    <w:rsid w:val="000947DD"/>
    <w:rsid w:val="000A0B66"/>
    <w:rsid w:val="000A12C5"/>
    <w:rsid w:val="000B7768"/>
    <w:rsid w:val="000D15BD"/>
    <w:rsid w:val="000D4456"/>
    <w:rsid w:val="000E1B48"/>
    <w:rsid w:val="000E455B"/>
    <w:rsid w:val="000E46CE"/>
    <w:rsid w:val="000F4A65"/>
    <w:rsid w:val="0010030C"/>
    <w:rsid w:val="001066C8"/>
    <w:rsid w:val="00115250"/>
    <w:rsid w:val="00116CED"/>
    <w:rsid w:val="00133DA6"/>
    <w:rsid w:val="00146A0F"/>
    <w:rsid w:val="001508B0"/>
    <w:rsid w:val="0015377F"/>
    <w:rsid w:val="001545DB"/>
    <w:rsid w:val="0015485B"/>
    <w:rsid w:val="00160ED1"/>
    <w:rsid w:val="00162352"/>
    <w:rsid w:val="00164CE1"/>
    <w:rsid w:val="00166994"/>
    <w:rsid w:val="00171D44"/>
    <w:rsid w:val="00172773"/>
    <w:rsid w:val="00176F37"/>
    <w:rsid w:val="0018076A"/>
    <w:rsid w:val="001818E0"/>
    <w:rsid w:val="00192620"/>
    <w:rsid w:val="00192E1A"/>
    <w:rsid w:val="001B05E6"/>
    <w:rsid w:val="001B6C4D"/>
    <w:rsid w:val="001D10FF"/>
    <w:rsid w:val="0021510B"/>
    <w:rsid w:val="00221854"/>
    <w:rsid w:val="00225DFC"/>
    <w:rsid w:val="0023106E"/>
    <w:rsid w:val="00236A7B"/>
    <w:rsid w:val="0024176B"/>
    <w:rsid w:val="0025080B"/>
    <w:rsid w:val="00277093"/>
    <w:rsid w:val="00280758"/>
    <w:rsid w:val="002D71DD"/>
    <w:rsid w:val="002F68A4"/>
    <w:rsid w:val="003158D9"/>
    <w:rsid w:val="00325DDD"/>
    <w:rsid w:val="00344EB9"/>
    <w:rsid w:val="00346237"/>
    <w:rsid w:val="003465CF"/>
    <w:rsid w:val="003665C3"/>
    <w:rsid w:val="00366ADB"/>
    <w:rsid w:val="0037332A"/>
    <w:rsid w:val="003762F5"/>
    <w:rsid w:val="00385E05"/>
    <w:rsid w:val="0038685F"/>
    <w:rsid w:val="003A2272"/>
    <w:rsid w:val="003B12AE"/>
    <w:rsid w:val="003C1168"/>
    <w:rsid w:val="003C7F7E"/>
    <w:rsid w:val="003D1773"/>
    <w:rsid w:val="003D24AD"/>
    <w:rsid w:val="003D4639"/>
    <w:rsid w:val="003E333E"/>
    <w:rsid w:val="003F3CA8"/>
    <w:rsid w:val="004111FD"/>
    <w:rsid w:val="00415A5D"/>
    <w:rsid w:val="00423E99"/>
    <w:rsid w:val="004248F9"/>
    <w:rsid w:val="0043248C"/>
    <w:rsid w:val="004416FC"/>
    <w:rsid w:val="0044672B"/>
    <w:rsid w:val="00454724"/>
    <w:rsid w:val="00462172"/>
    <w:rsid w:val="004638EB"/>
    <w:rsid w:val="0047376B"/>
    <w:rsid w:val="004819C0"/>
    <w:rsid w:val="00484F94"/>
    <w:rsid w:val="004C25E1"/>
    <w:rsid w:val="004D1B6C"/>
    <w:rsid w:val="004D2917"/>
    <w:rsid w:val="004E4C97"/>
    <w:rsid w:val="004E548D"/>
    <w:rsid w:val="004F3991"/>
    <w:rsid w:val="004F7410"/>
    <w:rsid w:val="00500E94"/>
    <w:rsid w:val="00501C4E"/>
    <w:rsid w:val="005103CF"/>
    <w:rsid w:val="00510822"/>
    <w:rsid w:val="00511745"/>
    <w:rsid w:val="00514A27"/>
    <w:rsid w:val="00516E9B"/>
    <w:rsid w:val="00527CAA"/>
    <w:rsid w:val="00532E93"/>
    <w:rsid w:val="00564DB4"/>
    <w:rsid w:val="00583B03"/>
    <w:rsid w:val="005B1324"/>
    <w:rsid w:val="005B6E25"/>
    <w:rsid w:val="0060308D"/>
    <w:rsid w:val="006155C4"/>
    <w:rsid w:val="00620066"/>
    <w:rsid w:val="00641A41"/>
    <w:rsid w:val="006434BB"/>
    <w:rsid w:val="00644DFC"/>
    <w:rsid w:val="00651FA6"/>
    <w:rsid w:val="00651FEE"/>
    <w:rsid w:val="006909EB"/>
    <w:rsid w:val="00697619"/>
    <w:rsid w:val="006D52DD"/>
    <w:rsid w:val="006E4B64"/>
    <w:rsid w:val="006E75C9"/>
    <w:rsid w:val="006F2141"/>
    <w:rsid w:val="00707E94"/>
    <w:rsid w:val="00720E7B"/>
    <w:rsid w:val="00731D62"/>
    <w:rsid w:val="007327A1"/>
    <w:rsid w:val="0073414A"/>
    <w:rsid w:val="00754A16"/>
    <w:rsid w:val="007555BD"/>
    <w:rsid w:val="007676A8"/>
    <w:rsid w:val="00772241"/>
    <w:rsid w:val="0078162E"/>
    <w:rsid w:val="00791655"/>
    <w:rsid w:val="00791C77"/>
    <w:rsid w:val="007969AE"/>
    <w:rsid w:val="007A13A2"/>
    <w:rsid w:val="007B0F3B"/>
    <w:rsid w:val="007C2A0A"/>
    <w:rsid w:val="007C58E7"/>
    <w:rsid w:val="007D0419"/>
    <w:rsid w:val="007D49E0"/>
    <w:rsid w:val="007D59CD"/>
    <w:rsid w:val="007E237F"/>
    <w:rsid w:val="007E3AA4"/>
    <w:rsid w:val="007F11DA"/>
    <w:rsid w:val="008141A8"/>
    <w:rsid w:val="008156B4"/>
    <w:rsid w:val="0082670B"/>
    <w:rsid w:val="00836A68"/>
    <w:rsid w:val="0085395F"/>
    <w:rsid w:val="00853E3F"/>
    <w:rsid w:val="008661E3"/>
    <w:rsid w:val="00866E87"/>
    <w:rsid w:val="0087022E"/>
    <w:rsid w:val="008711B3"/>
    <w:rsid w:val="00877923"/>
    <w:rsid w:val="00882CCD"/>
    <w:rsid w:val="00894996"/>
    <w:rsid w:val="008B405E"/>
    <w:rsid w:val="008C0F1C"/>
    <w:rsid w:val="008C3889"/>
    <w:rsid w:val="008E58CA"/>
    <w:rsid w:val="009001A3"/>
    <w:rsid w:val="009207F1"/>
    <w:rsid w:val="00923496"/>
    <w:rsid w:val="00924A20"/>
    <w:rsid w:val="00932037"/>
    <w:rsid w:val="00934ED0"/>
    <w:rsid w:val="0094097D"/>
    <w:rsid w:val="00950F35"/>
    <w:rsid w:val="00951C5D"/>
    <w:rsid w:val="00972450"/>
    <w:rsid w:val="00975C80"/>
    <w:rsid w:val="00983C7D"/>
    <w:rsid w:val="0098618C"/>
    <w:rsid w:val="00994B20"/>
    <w:rsid w:val="00995C59"/>
    <w:rsid w:val="009A4874"/>
    <w:rsid w:val="009A5A44"/>
    <w:rsid w:val="009C4C19"/>
    <w:rsid w:val="009F4D50"/>
    <w:rsid w:val="00A23CDA"/>
    <w:rsid w:val="00A43836"/>
    <w:rsid w:val="00A4569C"/>
    <w:rsid w:val="00A4725D"/>
    <w:rsid w:val="00A5070A"/>
    <w:rsid w:val="00A62B83"/>
    <w:rsid w:val="00A65451"/>
    <w:rsid w:val="00A70F38"/>
    <w:rsid w:val="00A82106"/>
    <w:rsid w:val="00A85C78"/>
    <w:rsid w:val="00A97B9C"/>
    <w:rsid w:val="00AB6003"/>
    <w:rsid w:val="00AB639C"/>
    <w:rsid w:val="00AB782E"/>
    <w:rsid w:val="00AC4C0D"/>
    <w:rsid w:val="00AC4FAA"/>
    <w:rsid w:val="00AC6398"/>
    <w:rsid w:val="00AD50C2"/>
    <w:rsid w:val="00AD76BE"/>
    <w:rsid w:val="00AF4328"/>
    <w:rsid w:val="00AF7356"/>
    <w:rsid w:val="00B0331A"/>
    <w:rsid w:val="00B12D62"/>
    <w:rsid w:val="00B15914"/>
    <w:rsid w:val="00B30559"/>
    <w:rsid w:val="00B41236"/>
    <w:rsid w:val="00B53E02"/>
    <w:rsid w:val="00B55903"/>
    <w:rsid w:val="00B6309B"/>
    <w:rsid w:val="00B750A3"/>
    <w:rsid w:val="00B83DC7"/>
    <w:rsid w:val="00BA08E9"/>
    <w:rsid w:val="00BA2D64"/>
    <w:rsid w:val="00BC4F30"/>
    <w:rsid w:val="00BC5546"/>
    <w:rsid w:val="00BD1F8E"/>
    <w:rsid w:val="00BD6501"/>
    <w:rsid w:val="00BE189F"/>
    <w:rsid w:val="00C005AD"/>
    <w:rsid w:val="00C06E73"/>
    <w:rsid w:val="00C11CBE"/>
    <w:rsid w:val="00C34D11"/>
    <w:rsid w:val="00C504B7"/>
    <w:rsid w:val="00C80341"/>
    <w:rsid w:val="00C807FA"/>
    <w:rsid w:val="00C833AB"/>
    <w:rsid w:val="00C86F3A"/>
    <w:rsid w:val="00CA04A3"/>
    <w:rsid w:val="00CC2F9F"/>
    <w:rsid w:val="00CE641C"/>
    <w:rsid w:val="00CF052D"/>
    <w:rsid w:val="00D10EFB"/>
    <w:rsid w:val="00D11A3C"/>
    <w:rsid w:val="00D174B5"/>
    <w:rsid w:val="00D1775A"/>
    <w:rsid w:val="00D3152C"/>
    <w:rsid w:val="00D50364"/>
    <w:rsid w:val="00D56B59"/>
    <w:rsid w:val="00D707BA"/>
    <w:rsid w:val="00D71DC8"/>
    <w:rsid w:val="00D76F5C"/>
    <w:rsid w:val="00D81DA3"/>
    <w:rsid w:val="00DB4295"/>
    <w:rsid w:val="00DB6DCC"/>
    <w:rsid w:val="00DB6ED2"/>
    <w:rsid w:val="00DC5EDB"/>
    <w:rsid w:val="00DD0E5A"/>
    <w:rsid w:val="00DD477D"/>
    <w:rsid w:val="00DD7F90"/>
    <w:rsid w:val="00DE59D5"/>
    <w:rsid w:val="00E01D94"/>
    <w:rsid w:val="00E224D4"/>
    <w:rsid w:val="00E24107"/>
    <w:rsid w:val="00E278BB"/>
    <w:rsid w:val="00E37256"/>
    <w:rsid w:val="00E54202"/>
    <w:rsid w:val="00E55BC0"/>
    <w:rsid w:val="00E5767F"/>
    <w:rsid w:val="00E64015"/>
    <w:rsid w:val="00E76BFB"/>
    <w:rsid w:val="00E86EFA"/>
    <w:rsid w:val="00EA4530"/>
    <w:rsid w:val="00EC3BE1"/>
    <w:rsid w:val="00EE1BDA"/>
    <w:rsid w:val="00EE787C"/>
    <w:rsid w:val="00F0032D"/>
    <w:rsid w:val="00F23ACF"/>
    <w:rsid w:val="00F25AEB"/>
    <w:rsid w:val="00F52EC5"/>
    <w:rsid w:val="00F7250F"/>
    <w:rsid w:val="00F75452"/>
    <w:rsid w:val="00F80323"/>
    <w:rsid w:val="00F84F4D"/>
    <w:rsid w:val="00F91ED1"/>
    <w:rsid w:val="00F97F5B"/>
    <w:rsid w:val="00FA2884"/>
    <w:rsid w:val="00FC3818"/>
    <w:rsid w:val="00FE5235"/>
    <w:rsid w:val="00FF2870"/>
    <w:rsid w:val="00FF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014A5"/>
  <w15:chartTrackingRefBased/>
  <w15:docId w15:val="{06022037-0329-47A5-B640-41951276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A44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rsid w:val="009A5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D76F5C"/>
    <w:pPr>
      <w:spacing w:line="480" w:lineRule="auto"/>
    </w:pPr>
    <w:rPr>
      <w:rFonts w:ascii="Calibri" w:eastAsia="Calibri" w:hAnsi="Calibri"/>
      <w:b/>
      <w:sz w:val="24"/>
      <w:szCs w:val="24"/>
    </w:rPr>
  </w:style>
  <w:style w:type="character" w:customStyle="1" w:styleId="a5">
    <w:name w:val="标题 字符"/>
    <w:basedOn w:val="a0"/>
    <w:link w:val="a4"/>
    <w:uiPriority w:val="10"/>
    <w:qFormat/>
    <w:rsid w:val="00D76F5C"/>
    <w:rPr>
      <w:rFonts w:ascii="Calibri" w:eastAsia="Calibri" w:hAnsi="Calibri"/>
      <w:b/>
      <w:sz w:val="24"/>
      <w:szCs w:val="24"/>
    </w:rPr>
  </w:style>
  <w:style w:type="character" w:styleId="a6">
    <w:name w:val="Hyperlink"/>
    <w:basedOn w:val="a0"/>
    <w:uiPriority w:val="99"/>
    <w:unhideWhenUsed/>
    <w:qFormat/>
    <w:rsid w:val="00D76F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5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weidongyu@bjmu.edu.cn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guojingzhu@pkuph.edu.cn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E009D-AF56-49DD-BA1E-21608883F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13</Pages>
  <Words>2073</Words>
  <Characters>11818</Characters>
  <Application>Microsoft Office Word</Application>
  <DocSecurity>0</DocSecurity>
  <Lines>98</Lines>
  <Paragraphs>27</Paragraphs>
  <ScaleCrop>false</ScaleCrop>
  <Company/>
  <LinksUpToDate>false</LinksUpToDate>
  <CharactersWithSpaces>13864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sjsslc@163.com</dc:creator>
  <cp:keywords/>
  <dc:description/>
  <cp:lastModifiedBy>sjsslc@163.com</cp:lastModifiedBy>
  <cp:revision>323</cp:revision>
  <cp:lastPrinted>2021-06-20T07:18:00Z</cp:lastPrinted>
  <dcterms:created xsi:type="dcterms:W3CDTF">2021-05-04T08:25:00Z</dcterms:created>
  <dcterms:modified xsi:type="dcterms:W3CDTF">2022-03-02T04:07:00Z</dcterms:modified>
</cp:coreProperties>
</file>