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F21" w:rsidRDefault="001C75AA">
      <w:pPr>
        <w:rPr>
          <w:b/>
          <w:sz w:val="36"/>
          <w:szCs w:val="36"/>
        </w:rPr>
      </w:pPr>
      <w:bookmarkStart w:id="0" w:name="_gjdgxs" w:colFirst="0" w:colLast="0"/>
      <w:bookmarkStart w:id="1" w:name="_GoBack"/>
      <w:bookmarkEnd w:id="0"/>
      <w:r>
        <w:rPr>
          <w:b/>
          <w:sz w:val="36"/>
          <w:szCs w:val="36"/>
        </w:rPr>
        <w:t>Speed-accuracy tradeoffs influence the main sequence of saccadic eye movements</w:t>
      </w:r>
    </w:p>
    <w:p w:rsidR="00FA4F21" w:rsidRDefault="00FA4F21"/>
    <w:p w:rsidR="00FA4F21" w:rsidRPr="00A22BDC" w:rsidRDefault="001C75AA">
      <w:pPr>
        <w:spacing w:before="240" w:after="240"/>
        <w:rPr>
          <w:vertAlign w:val="superscript"/>
          <w:lang w:val="nl-NL"/>
        </w:rPr>
      </w:pPr>
      <w:r w:rsidRPr="00A22BDC">
        <w:rPr>
          <w:lang w:val="nl-NL"/>
        </w:rPr>
        <w:t>Leslie Guadron</w:t>
      </w:r>
      <w:r w:rsidRPr="00A22BDC">
        <w:rPr>
          <w:vertAlign w:val="superscript"/>
          <w:lang w:val="nl-NL"/>
        </w:rPr>
        <w:t>1</w:t>
      </w:r>
      <w:r w:rsidRPr="00A22BDC">
        <w:rPr>
          <w:lang w:val="nl-NL"/>
        </w:rPr>
        <w:t>, John van Opstal</w:t>
      </w:r>
      <w:r w:rsidRPr="00A22BDC">
        <w:rPr>
          <w:vertAlign w:val="superscript"/>
          <w:lang w:val="nl-NL"/>
        </w:rPr>
        <w:t>2</w:t>
      </w:r>
      <w:r w:rsidRPr="00A22BDC">
        <w:rPr>
          <w:lang w:val="nl-NL"/>
        </w:rPr>
        <w:t>, Jeroen Goossens</w:t>
      </w:r>
      <w:r w:rsidRPr="00A22BDC">
        <w:rPr>
          <w:vertAlign w:val="superscript"/>
          <w:lang w:val="nl-NL"/>
        </w:rPr>
        <w:t>1*</w:t>
      </w:r>
    </w:p>
    <w:p w:rsidR="00FA4F21" w:rsidRDefault="001C75AA">
      <w:pPr>
        <w:spacing w:before="240" w:after="240"/>
        <w:rPr>
          <w:sz w:val="22"/>
          <w:szCs w:val="22"/>
        </w:rPr>
      </w:pPr>
      <w:r>
        <w:rPr>
          <w:vertAlign w:val="superscript"/>
        </w:rPr>
        <w:t xml:space="preserve">1 </w:t>
      </w:r>
      <w:r>
        <w:rPr>
          <w:sz w:val="22"/>
          <w:szCs w:val="22"/>
        </w:rPr>
        <w:t xml:space="preserve">Department of Cognitive Neuroscience, </w:t>
      </w:r>
      <w:proofErr w:type="spellStart"/>
      <w:r>
        <w:rPr>
          <w:sz w:val="22"/>
          <w:szCs w:val="22"/>
        </w:rPr>
        <w:t>Donders</w:t>
      </w:r>
      <w:proofErr w:type="spellEnd"/>
      <w:r>
        <w:rPr>
          <w:sz w:val="22"/>
          <w:szCs w:val="22"/>
        </w:rPr>
        <w:t xml:space="preserve"> Institute for Brain, Cognition and </w:t>
      </w:r>
      <w:proofErr w:type="spellStart"/>
      <w:r>
        <w:rPr>
          <w:sz w:val="22"/>
          <w:szCs w:val="22"/>
        </w:rPr>
        <w:t>Behaviour</w:t>
      </w:r>
      <w:proofErr w:type="spellEnd"/>
      <w:r>
        <w:rPr>
          <w:sz w:val="22"/>
          <w:szCs w:val="22"/>
        </w:rPr>
        <w:t xml:space="preserve">, </w:t>
      </w:r>
      <w:proofErr w:type="spellStart"/>
      <w:r>
        <w:rPr>
          <w:sz w:val="22"/>
          <w:szCs w:val="22"/>
        </w:rPr>
        <w:t>Radboudumc</w:t>
      </w:r>
      <w:proofErr w:type="spellEnd"/>
      <w:r>
        <w:rPr>
          <w:sz w:val="22"/>
          <w:szCs w:val="22"/>
        </w:rPr>
        <w:t>, P.O. Box 9101, 6500 HB, Nijmegen, The Netherlands</w:t>
      </w:r>
    </w:p>
    <w:p w:rsidR="00FA4F21" w:rsidRDefault="001C75AA">
      <w:pPr>
        <w:spacing w:before="240" w:after="240"/>
        <w:rPr>
          <w:sz w:val="22"/>
          <w:szCs w:val="22"/>
        </w:rPr>
      </w:pPr>
      <w:r>
        <w:rPr>
          <w:vertAlign w:val="superscript"/>
        </w:rPr>
        <w:t xml:space="preserve">2 </w:t>
      </w:r>
      <w:r>
        <w:rPr>
          <w:sz w:val="22"/>
          <w:szCs w:val="22"/>
        </w:rPr>
        <w:t xml:space="preserve">Department of Biophysics, </w:t>
      </w:r>
      <w:proofErr w:type="spellStart"/>
      <w:r>
        <w:rPr>
          <w:sz w:val="22"/>
          <w:szCs w:val="22"/>
        </w:rPr>
        <w:t>Donders</w:t>
      </w:r>
      <w:proofErr w:type="spellEnd"/>
      <w:r>
        <w:rPr>
          <w:sz w:val="22"/>
          <w:szCs w:val="22"/>
        </w:rPr>
        <w:t xml:space="preserve"> Institute for Brain, Cognition and </w:t>
      </w:r>
      <w:proofErr w:type="spellStart"/>
      <w:r>
        <w:rPr>
          <w:sz w:val="22"/>
          <w:szCs w:val="22"/>
        </w:rPr>
        <w:t>Behaviour</w:t>
      </w:r>
      <w:proofErr w:type="spellEnd"/>
      <w:r>
        <w:rPr>
          <w:sz w:val="22"/>
          <w:szCs w:val="22"/>
        </w:rPr>
        <w:t>, Radboud University, P.O. Box 9010//066, 6500 GL, Nijmegen, The Netherlands</w:t>
      </w:r>
    </w:p>
    <w:p w:rsidR="00FA4F21" w:rsidRDefault="001C75AA">
      <w:r>
        <w:rPr>
          <w:vertAlign w:val="superscript"/>
        </w:rPr>
        <w:t xml:space="preserve">* </w:t>
      </w:r>
      <w:r>
        <w:rPr>
          <w:sz w:val="22"/>
          <w:szCs w:val="22"/>
        </w:rPr>
        <w:t xml:space="preserve">Corresponding author: </w:t>
      </w:r>
      <w:hyperlink r:id="rId6">
        <w:r>
          <w:rPr>
            <w:color w:val="1155CC"/>
            <w:sz w:val="22"/>
            <w:szCs w:val="22"/>
            <w:u w:val="single"/>
          </w:rPr>
          <w:t>J.Goossens@donders.ru.nl</w:t>
        </w:r>
      </w:hyperlink>
    </w:p>
    <w:p w:rsidR="00FA4F21" w:rsidRDefault="00FA4F21"/>
    <w:p w:rsidR="00FA4F21" w:rsidRDefault="00FA4F21"/>
    <w:p w:rsidR="00FA4F21" w:rsidRDefault="00FA4F21"/>
    <w:p w:rsidR="00FA4F21" w:rsidRDefault="00FA4F21"/>
    <w:p w:rsidR="00FA4F21" w:rsidRDefault="00FA4F21"/>
    <w:p w:rsidR="00FA4F21" w:rsidRDefault="00FA4F21"/>
    <w:p w:rsidR="00FA4F21" w:rsidRDefault="00FA4F21"/>
    <w:p w:rsidR="00FA4F21" w:rsidRDefault="00FA4F21"/>
    <w:p w:rsidR="00FA4F21" w:rsidRDefault="00FA4F21"/>
    <w:p w:rsidR="00FA4F21" w:rsidRDefault="00FA4F21"/>
    <w:p w:rsidR="00FA4F21" w:rsidRDefault="00FA4F21"/>
    <w:p w:rsidR="00FA4F21" w:rsidRDefault="00FA4F21"/>
    <w:p w:rsidR="00FA4F21" w:rsidRDefault="00FA4F21"/>
    <w:p w:rsidR="00FA4F21" w:rsidRDefault="00FA4F21"/>
    <w:p w:rsidR="00FA4F21" w:rsidRDefault="00FA4F21"/>
    <w:p w:rsidR="00FA4F21" w:rsidRDefault="00FA4F21"/>
    <w:p w:rsidR="00FA4F21" w:rsidRDefault="00FA4F21"/>
    <w:p w:rsidR="00FA4F21" w:rsidRDefault="00FA4F21"/>
    <w:p w:rsidR="00FA4F21" w:rsidRDefault="00FA4F21"/>
    <w:p w:rsidR="00FA4F21" w:rsidRDefault="00FA4F21"/>
    <w:p w:rsidR="00FA4F21" w:rsidRDefault="001C75AA">
      <w:r>
        <w:lastRenderedPageBreak/>
        <w:t xml:space="preserve">SUPPLEMENTARY MATERIALS </w:t>
      </w:r>
    </w:p>
    <w:p w:rsidR="00FA4F21" w:rsidRDefault="00FA4F21"/>
    <w:p w:rsidR="00FA4F21" w:rsidRDefault="00FA4F21"/>
    <w:p w:rsidR="00FA4F21" w:rsidRDefault="00FA4F21"/>
    <w:p w:rsidR="00FA4F21" w:rsidRDefault="00FA4F21">
      <w:pPr>
        <w:sectPr w:rsidR="00FA4F21">
          <w:footerReference w:type="default" r:id="rId7"/>
          <w:pgSz w:w="16840" w:h="11900" w:orient="landscape"/>
          <w:pgMar w:top="1440" w:right="1440" w:bottom="1440" w:left="1440" w:header="709" w:footer="709" w:gutter="0"/>
          <w:pgNumType w:start="1"/>
          <w:cols w:space="720"/>
        </w:sectPr>
      </w:pPr>
    </w:p>
    <w:p w:rsidR="00FA4F21" w:rsidRDefault="00FA4F21"/>
    <w:p w:rsidR="00FA4F21" w:rsidRDefault="001C75AA">
      <w:r>
        <w:rPr>
          <w:noProof/>
          <w:lang w:val="en-IN" w:eastAsia="en-IN"/>
        </w:rPr>
        <w:drawing>
          <wp:inline distT="114300" distB="114300" distL="114300" distR="114300">
            <wp:extent cx="5919788" cy="6558967"/>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5919788" cy="6558967"/>
                    </a:xfrm>
                    <a:prstGeom prst="rect">
                      <a:avLst/>
                    </a:prstGeom>
                    <a:ln/>
                  </pic:spPr>
                </pic:pic>
              </a:graphicData>
            </a:graphic>
          </wp:inline>
        </w:drawing>
      </w:r>
    </w:p>
    <w:p w:rsidR="00FA4F21" w:rsidRDefault="00FA4F21"/>
    <w:p w:rsidR="00FA4F21" w:rsidRPr="0091250E" w:rsidRDefault="001C75AA">
      <w:pPr>
        <w:rPr>
          <w:b/>
          <w:sz w:val="22"/>
          <w:szCs w:val="22"/>
        </w:rPr>
      </w:pPr>
      <w:r w:rsidRPr="0091250E">
        <w:rPr>
          <w:b/>
          <w:sz w:val="22"/>
          <w:szCs w:val="22"/>
        </w:rPr>
        <w:t>Figure S1: Individual Latency Histograms</w:t>
      </w:r>
    </w:p>
    <w:p w:rsidR="00FA4F21" w:rsidRPr="00A22BDC" w:rsidRDefault="001C75AA">
      <w:pPr>
        <w:rPr>
          <w:sz w:val="22"/>
          <w:szCs w:val="22"/>
        </w:rPr>
        <w:sectPr w:rsidR="00FA4F21" w:rsidRPr="00A22BDC">
          <w:pgSz w:w="11900" w:h="16840"/>
          <w:pgMar w:top="1440" w:right="1440" w:bottom="1440" w:left="1440" w:header="709" w:footer="709" w:gutter="0"/>
          <w:cols w:space="720"/>
        </w:sectPr>
      </w:pPr>
      <w:r w:rsidRPr="00A22BDC">
        <w:rPr>
          <w:sz w:val="22"/>
          <w:szCs w:val="22"/>
        </w:rPr>
        <w:t>These are the latency distributions for each individual subject. The different colors are for the three target sizes we presented. Data are pooled data across saccade amplitude and direction (</w:t>
      </w:r>
      <w:proofErr w:type="spellStart"/>
      <w:r w:rsidRPr="00A22BDC">
        <w:rPr>
          <w:sz w:val="22"/>
          <w:szCs w:val="22"/>
        </w:rPr>
        <w:t>binwidth</w:t>
      </w:r>
      <w:proofErr w:type="spellEnd"/>
      <w:r w:rsidRPr="00A22BDC">
        <w:rPr>
          <w:sz w:val="22"/>
          <w:szCs w:val="22"/>
        </w:rPr>
        <w:t xml:space="preserve"> 5 </w:t>
      </w:r>
      <w:proofErr w:type="spellStart"/>
      <w:r w:rsidRPr="00A22BDC">
        <w:rPr>
          <w:sz w:val="22"/>
          <w:szCs w:val="22"/>
        </w:rPr>
        <w:t>ms</w:t>
      </w:r>
      <w:proofErr w:type="spellEnd"/>
      <w:r w:rsidRPr="00A22BDC">
        <w:rPr>
          <w:sz w:val="22"/>
          <w:szCs w:val="22"/>
        </w:rPr>
        <w:t xml:space="preserve">). Note scaling differences between ordinates. Most subjects show a bimodal distribution with a separate population of early and late saccades. The black dashed line indicates the fixed 250 </w:t>
      </w:r>
      <w:proofErr w:type="spellStart"/>
      <w:r w:rsidRPr="00A22BDC">
        <w:rPr>
          <w:sz w:val="22"/>
          <w:szCs w:val="22"/>
        </w:rPr>
        <w:t>ms</w:t>
      </w:r>
      <w:proofErr w:type="spellEnd"/>
      <w:r w:rsidRPr="00A22BDC">
        <w:rPr>
          <w:sz w:val="22"/>
          <w:szCs w:val="22"/>
        </w:rPr>
        <w:t xml:space="preserve"> latency cut off value that we have used to quantify the percentage of late saccades in Figure 2B and to dissociate between early and late saccades in Figure 3. </w:t>
      </w:r>
    </w:p>
    <w:p w:rsidR="00FA4F21" w:rsidRDefault="001C75AA">
      <w:pPr>
        <w:jc w:val="center"/>
      </w:pPr>
      <w:r>
        <w:rPr>
          <w:noProof/>
          <w:lang w:val="en-IN" w:eastAsia="en-IN"/>
        </w:rPr>
        <w:lastRenderedPageBreak/>
        <w:drawing>
          <wp:inline distT="114300" distB="114300" distL="114300" distR="114300">
            <wp:extent cx="8640000" cy="42840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l="10498" t="4094" r="7841" b="5172"/>
                    <a:stretch>
                      <a:fillRect/>
                    </a:stretch>
                  </pic:blipFill>
                  <pic:spPr>
                    <a:xfrm>
                      <a:off x="0" y="0"/>
                      <a:ext cx="8640000" cy="4284000"/>
                    </a:xfrm>
                    <a:prstGeom prst="rect">
                      <a:avLst/>
                    </a:prstGeom>
                    <a:ln/>
                  </pic:spPr>
                </pic:pic>
              </a:graphicData>
            </a:graphic>
          </wp:inline>
        </w:drawing>
      </w:r>
    </w:p>
    <w:p w:rsidR="00FA4F21" w:rsidRDefault="001C75AA">
      <w:pPr>
        <w:rPr>
          <w:b/>
          <w:sz w:val="22"/>
          <w:szCs w:val="22"/>
        </w:rPr>
      </w:pPr>
      <w:r>
        <w:rPr>
          <w:b/>
          <w:sz w:val="22"/>
          <w:szCs w:val="22"/>
        </w:rPr>
        <w:t>Figure S2: Effect of latency on normalized duration and peak velocity in individual subjects</w:t>
      </w:r>
    </w:p>
    <w:p w:rsidR="00FA4F21" w:rsidRDefault="001C75AA">
      <w:pPr>
        <w:rPr>
          <w:sz w:val="22"/>
          <w:szCs w:val="22"/>
        </w:rPr>
      </w:pPr>
      <w:r>
        <w:rPr>
          <w:sz w:val="22"/>
          <w:szCs w:val="22"/>
        </w:rPr>
        <w:t xml:space="preserve">Percent change in duration (top) and peak velocity (bottom) as a function of latency for all eight participants. Data were normalized with respect to the participant’s main sequence of </w:t>
      </w:r>
      <w:proofErr w:type="spellStart"/>
      <w:r>
        <w:rPr>
          <w:sz w:val="22"/>
          <w:szCs w:val="22"/>
        </w:rPr>
        <w:t>normometric</w:t>
      </w:r>
      <w:proofErr w:type="spellEnd"/>
      <w:r>
        <w:rPr>
          <w:sz w:val="22"/>
          <w:szCs w:val="22"/>
        </w:rPr>
        <w:t xml:space="preserve"> saccades to 1 degree wide targets with typical latencies (see Methods) and then adjusted for the effect of saccade gain (pooled across target size). Linear regression lines fitted to the data (pooled across eyes and target location) show that durations tend to increase with latency (positive slopes) while peak velocities tend to decrease with latency (negative slopes) in all subjects. We also see that the slopes and intercepts of the regression lines tend to be different for the three target sizes (pink: 1 </w:t>
      </w:r>
      <w:proofErr w:type="spellStart"/>
      <w:r>
        <w:rPr>
          <w:sz w:val="22"/>
          <w:szCs w:val="22"/>
        </w:rPr>
        <w:t>deg</w:t>
      </w:r>
      <w:proofErr w:type="spellEnd"/>
      <w:r>
        <w:rPr>
          <w:sz w:val="22"/>
          <w:szCs w:val="22"/>
        </w:rPr>
        <w:t xml:space="preserve">; blue: 3 </w:t>
      </w:r>
      <w:proofErr w:type="spellStart"/>
      <w:r>
        <w:rPr>
          <w:sz w:val="22"/>
          <w:szCs w:val="22"/>
        </w:rPr>
        <w:t>deg</w:t>
      </w:r>
      <w:proofErr w:type="spellEnd"/>
      <w:r>
        <w:rPr>
          <w:sz w:val="22"/>
          <w:szCs w:val="22"/>
        </w:rPr>
        <w:t xml:space="preserve">; green: 5 </w:t>
      </w:r>
      <w:proofErr w:type="spellStart"/>
      <w:r>
        <w:rPr>
          <w:sz w:val="22"/>
          <w:szCs w:val="22"/>
        </w:rPr>
        <w:t>deg</w:t>
      </w:r>
      <w:proofErr w:type="spellEnd"/>
      <w:r>
        <w:rPr>
          <w:sz w:val="22"/>
          <w:szCs w:val="22"/>
        </w:rPr>
        <w:t xml:space="preserve">) in such a way that durations decrease and peak velocities increase with target size for early saccades, whereas the opposite is true for late saccades, except in the third participant (3rd column). All fits were obtained with </w:t>
      </w:r>
      <w:proofErr w:type="spellStart"/>
      <w:r>
        <w:rPr>
          <w:sz w:val="22"/>
          <w:szCs w:val="22"/>
        </w:rPr>
        <w:t>Matlab’s</w:t>
      </w:r>
      <w:proofErr w:type="spellEnd"/>
      <w:r>
        <w:rPr>
          <w:sz w:val="22"/>
          <w:szCs w:val="22"/>
        </w:rPr>
        <w:t xml:space="preserve"> </w:t>
      </w:r>
      <w:proofErr w:type="spellStart"/>
      <w:r>
        <w:rPr>
          <w:rFonts w:ascii="Courier" w:eastAsia="Courier" w:hAnsi="Courier" w:cs="Courier"/>
          <w:sz w:val="22"/>
          <w:szCs w:val="22"/>
        </w:rPr>
        <w:t>fitlm</w:t>
      </w:r>
      <w:proofErr w:type="spellEnd"/>
      <w:r>
        <w:rPr>
          <w:rFonts w:ascii="Courier" w:eastAsia="Courier" w:hAnsi="Courier" w:cs="Courier"/>
          <w:sz w:val="22"/>
          <w:szCs w:val="22"/>
        </w:rPr>
        <w:t xml:space="preserve"> </w:t>
      </w:r>
      <w:r>
        <w:rPr>
          <w:sz w:val="22"/>
          <w:szCs w:val="22"/>
        </w:rPr>
        <w:t>function using its default '</w:t>
      </w:r>
      <w:proofErr w:type="spellStart"/>
      <w:r>
        <w:rPr>
          <w:sz w:val="22"/>
          <w:szCs w:val="22"/>
        </w:rPr>
        <w:t>bisquare</w:t>
      </w:r>
      <w:proofErr w:type="spellEnd"/>
      <w:r>
        <w:rPr>
          <w:sz w:val="22"/>
          <w:szCs w:val="22"/>
        </w:rPr>
        <w:t>' weight function.</w:t>
      </w:r>
    </w:p>
    <w:p w:rsidR="00FA4F21" w:rsidRDefault="001C75AA">
      <w:pPr>
        <w:jc w:val="center"/>
      </w:pPr>
      <w:r>
        <w:rPr>
          <w:noProof/>
          <w:lang w:val="en-IN" w:eastAsia="en-IN"/>
        </w:rPr>
        <w:lastRenderedPageBreak/>
        <w:drawing>
          <wp:inline distT="114300" distB="114300" distL="114300" distR="114300">
            <wp:extent cx="8370188" cy="424815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l="10533" t="4525" r="7995" b="5818"/>
                    <a:stretch>
                      <a:fillRect/>
                    </a:stretch>
                  </pic:blipFill>
                  <pic:spPr>
                    <a:xfrm>
                      <a:off x="0" y="0"/>
                      <a:ext cx="8370188" cy="4248150"/>
                    </a:xfrm>
                    <a:prstGeom prst="rect">
                      <a:avLst/>
                    </a:prstGeom>
                    <a:ln/>
                  </pic:spPr>
                </pic:pic>
              </a:graphicData>
            </a:graphic>
          </wp:inline>
        </w:drawing>
      </w:r>
    </w:p>
    <w:p w:rsidR="00FA4F21" w:rsidRDefault="001C75AA">
      <w:pPr>
        <w:rPr>
          <w:b/>
          <w:sz w:val="22"/>
          <w:szCs w:val="22"/>
        </w:rPr>
      </w:pPr>
      <w:r>
        <w:rPr>
          <w:b/>
          <w:sz w:val="22"/>
          <w:szCs w:val="22"/>
        </w:rPr>
        <w:t>Figure S3: Effect of saccade gain on normalized duration and peak velocity in individual subjects</w:t>
      </w:r>
    </w:p>
    <w:p w:rsidR="00FA4F21" w:rsidRDefault="001C75AA">
      <w:pPr>
        <w:rPr>
          <w:b/>
          <w:sz w:val="22"/>
          <w:szCs w:val="22"/>
        </w:rPr>
      </w:pPr>
      <w:r>
        <w:rPr>
          <w:sz w:val="22"/>
          <w:szCs w:val="22"/>
        </w:rPr>
        <w:t xml:space="preserve">Percent changes in duration (top) and peak velocity (bottom) as a function of saccade gain for “early” saccades (latency &lt; 250 </w:t>
      </w:r>
      <w:proofErr w:type="spellStart"/>
      <w:r>
        <w:rPr>
          <w:sz w:val="22"/>
          <w:szCs w:val="22"/>
        </w:rPr>
        <w:t>ms</w:t>
      </w:r>
      <w:proofErr w:type="spellEnd"/>
      <w:r>
        <w:rPr>
          <w:sz w:val="22"/>
          <w:szCs w:val="22"/>
        </w:rPr>
        <w:t xml:space="preserve">) in all eight participants. Data were normalized with respect to the participant’s main sequence of </w:t>
      </w:r>
      <w:proofErr w:type="spellStart"/>
      <w:r>
        <w:rPr>
          <w:sz w:val="22"/>
          <w:szCs w:val="22"/>
        </w:rPr>
        <w:t>normometric</w:t>
      </w:r>
      <w:proofErr w:type="spellEnd"/>
      <w:r>
        <w:rPr>
          <w:sz w:val="22"/>
          <w:szCs w:val="22"/>
        </w:rPr>
        <w:t xml:space="preserve"> saccades to 1 degree wide targets with typical latencies (see Methods) and then adjusted for the target-size dependent effects of latency. Linear regression lines fitted to the data (pooled across eyes and target location) show that duration tends to decrease with gain (negative slopes) while peak velocity tends to increase with gain (positive slopes, except in subjects 4 and 5 whose fits were not significant).  Both effects tend to increase with target size (pink: 1 </w:t>
      </w:r>
      <w:proofErr w:type="spellStart"/>
      <w:r>
        <w:rPr>
          <w:sz w:val="22"/>
          <w:szCs w:val="22"/>
        </w:rPr>
        <w:t>deg</w:t>
      </w:r>
      <w:proofErr w:type="spellEnd"/>
      <w:r>
        <w:rPr>
          <w:sz w:val="22"/>
          <w:szCs w:val="22"/>
        </w:rPr>
        <w:t xml:space="preserve">; blue: 3 </w:t>
      </w:r>
      <w:proofErr w:type="spellStart"/>
      <w:r>
        <w:rPr>
          <w:sz w:val="22"/>
          <w:szCs w:val="22"/>
        </w:rPr>
        <w:t>deg</w:t>
      </w:r>
      <w:proofErr w:type="spellEnd"/>
      <w:r>
        <w:rPr>
          <w:sz w:val="22"/>
          <w:szCs w:val="22"/>
        </w:rPr>
        <w:t xml:space="preserve">; green: 5 </w:t>
      </w:r>
      <w:proofErr w:type="spellStart"/>
      <w:r>
        <w:rPr>
          <w:sz w:val="22"/>
          <w:szCs w:val="22"/>
        </w:rPr>
        <w:t>deg</w:t>
      </w:r>
      <w:proofErr w:type="spellEnd"/>
      <w:r>
        <w:rPr>
          <w:sz w:val="22"/>
          <w:szCs w:val="22"/>
        </w:rPr>
        <w:t xml:space="preserve">) as indicated by the steeper slopes. Crossing points of the regression lines are difficult to interpret in these plots because average gains also vary with target size and eccentricity (see Figure 1). All fits were obtained with </w:t>
      </w:r>
      <w:proofErr w:type="spellStart"/>
      <w:r>
        <w:rPr>
          <w:sz w:val="22"/>
          <w:szCs w:val="22"/>
        </w:rPr>
        <w:t>Matlab’s</w:t>
      </w:r>
      <w:proofErr w:type="spellEnd"/>
      <w:r>
        <w:rPr>
          <w:sz w:val="22"/>
          <w:szCs w:val="22"/>
        </w:rPr>
        <w:t xml:space="preserve"> </w:t>
      </w:r>
      <w:proofErr w:type="spellStart"/>
      <w:r>
        <w:rPr>
          <w:rFonts w:ascii="Courier" w:eastAsia="Courier" w:hAnsi="Courier" w:cs="Courier"/>
          <w:sz w:val="22"/>
          <w:szCs w:val="22"/>
        </w:rPr>
        <w:t>fitlm</w:t>
      </w:r>
      <w:proofErr w:type="spellEnd"/>
      <w:r>
        <w:rPr>
          <w:rFonts w:ascii="Courier" w:eastAsia="Courier" w:hAnsi="Courier" w:cs="Courier"/>
          <w:sz w:val="22"/>
          <w:szCs w:val="22"/>
        </w:rPr>
        <w:t xml:space="preserve"> </w:t>
      </w:r>
      <w:r>
        <w:rPr>
          <w:sz w:val="22"/>
          <w:szCs w:val="22"/>
        </w:rPr>
        <w:t>function using its default '</w:t>
      </w:r>
      <w:proofErr w:type="spellStart"/>
      <w:r>
        <w:rPr>
          <w:sz w:val="22"/>
          <w:szCs w:val="22"/>
        </w:rPr>
        <w:t>bisquare</w:t>
      </w:r>
      <w:proofErr w:type="spellEnd"/>
      <w:r>
        <w:rPr>
          <w:sz w:val="22"/>
          <w:szCs w:val="22"/>
        </w:rPr>
        <w:t>' weight function.</w:t>
      </w:r>
    </w:p>
    <w:p w:rsidR="00FA4F21" w:rsidRDefault="001C75AA">
      <w:r>
        <w:lastRenderedPageBreak/>
        <w:t xml:space="preserve"> </w:t>
      </w:r>
    </w:p>
    <w:p w:rsidR="00FA4F21" w:rsidRDefault="001C75AA">
      <w:r>
        <w:rPr>
          <w:color w:val="000000"/>
        </w:rPr>
        <w:t>Names and definition of variables used in the statistical analyses shown in Supplementary Tables S1-S11</w:t>
      </w:r>
    </w:p>
    <w:p w:rsidR="00FA4F21" w:rsidRDefault="00FA4F21"/>
    <w:tbl>
      <w:tblPr>
        <w:tblStyle w:val="a"/>
        <w:tblW w:w="13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80"/>
        <w:gridCol w:w="6980"/>
      </w:tblGrid>
      <w:tr w:rsidR="00FA4F21">
        <w:trPr>
          <w:trHeight w:val="476"/>
        </w:trPr>
        <w:tc>
          <w:tcPr>
            <w:tcW w:w="6980" w:type="dxa"/>
            <w:shd w:val="clear" w:color="auto" w:fill="auto"/>
            <w:tcMar>
              <w:top w:w="100" w:type="dxa"/>
              <w:left w:w="100" w:type="dxa"/>
              <w:bottom w:w="100" w:type="dxa"/>
              <w:right w:w="100" w:type="dxa"/>
            </w:tcMar>
          </w:tcPr>
          <w:p w:rsidR="00FA4F21" w:rsidRDefault="001C75AA">
            <w:pPr>
              <w:widowControl w:val="0"/>
              <w:pBdr>
                <w:top w:val="nil"/>
                <w:left w:val="nil"/>
                <w:bottom w:val="nil"/>
                <w:right w:val="nil"/>
                <w:between w:val="nil"/>
              </w:pBdr>
              <w:jc w:val="center"/>
            </w:pPr>
            <w:r>
              <w:t>Continuous model variable</w:t>
            </w:r>
          </w:p>
        </w:tc>
        <w:tc>
          <w:tcPr>
            <w:tcW w:w="6980" w:type="dxa"/>
            <w:shd w:val="clear" w:color="auto" w:fill="auto"/>
            <w:tcMar>
              <w:top w:w="100" w:type="dxa"/>
              <w:left w:w="100" w:type="dxa"/>
              <w:bottom w:w="100" w:type="dxa"/>
              <w:right w:w="100" w:type="dxa"/>
            </w:tcMar>
          </w:tcPr>
          <w:p w:rsidR="00FA4F21" w:rsidRDefault="001C75AA">
            <w:pPr>
              <w:widowControl w:val="0"/>
              <w:pBdr>
                <w:top w:val="nil"/>
                <w:left w:val="nil"/>
                <w:bottom w:val="nil"/>
                <w:right w:val="nil"/>
                <w:between w:val="nil"/>
              </w:pBdr>
              <w:jc w:val="center"/>
            </w:pPr>
            <w:r>
              <w:t>Definition</w:t>
            </w:r>
          </w:p>
        </w:tc>
      </w:tr>
      <w:tr w:rsidR="00FA4F21">
        <w:trPr>
          <w:trHeight w:val="474"/>
        </w:trPr>
        <w:tc>
          <w:tcPr>
            <w:tcW w:w="6980" w:type="dxa"/>
            <w:shd w:val="clear" w:color="auto" w:fill="auto"/>
            <w:tcMar>
              <w:top w:w="100" w:type="dxa"/>
              <w:left w:w="100" w:type="dxa"/>
              <w:bottom w:w="100" w:type="dxa"/>
              <w:right w:w="100" w:type="dxa"/>
            </w:tcMar>
          </w:tcPr>
          <w:p w:rsidR="00FA4F21" w:rsidRDefault="001C75AA">
            <w:pPr>
              <w:widowControl w:val="0"/>
              <w:pBdr>
                <w:top w:val="nil"/>
                <w:left w:val="nil"/>
                <w:bottom w:val="nil"/>
                <w:right w:val="nil"/>
                <w:between w:val="nil"/>
              </w:pBdr>
              <w:rPr>
                <w:rFonts w:ascii="Courier New" w:eastAsia="Courier New" w:hAnsi="Courier New" w:cs="Courier New"/>
              </w:rPr>
            </w:pPr>
            <w:proofErr w:type="spellStart"/>
            <w:r>
              <w:rPr>
                <w:rFonts w:ascii="Courier New" w:eastAsia="Courier New" w:hAnsi="Courier New" w:cs="Courier New"/>
              </w:rPr>
              <w:t>TGSize</w:t>
            </w:r>
            <w:proofErr w:type="spellEnd"/>
          </w:p>
        </w:tc>
        <w:tc>
          <w:tcPr>
            <w:tcW w:w="6980" w:type="dxa"/>
            <w:shd w:val="clear" w:color="auto" w:fill="auto"/>
            <w:tcMar>
              <w:top w:w="100" w:type="dxa"/>
              <w:left w:w="100" w:type="dxa"/>
              <w:bottom w:w="100" w:type="dxa"/>
              <w:right w:w="100" w:type="dxa"/>
            </w:tcMar>
          </w:tcPr>
          <w:p w:rsidR="00FA4F21" w:rsidRDefault="001C75AA">
            <w:pPr>
              <w:widowControl w:val="0"/>
              <w:pBdr>
                <w:top w:val="nil"/>
                <w:left w:val="nil"/>
                <w:bottom w:val="nil"/>
                <w:right w:val="nil"/>
                <w:between w:val="nil"/>
              </w:pBdr>
            </w:pPr>
            <w:r>
              <w:t xml:space="preserve">target size </w:t>
            </w:r>
          </w:p>
        </w:tc>
      </w:tr>
      <w:tr w:rsidR="00FA4F21">
        <w:trPr>
          <w:trHeight w:val="501"/>
        </w:trPr>
        <w:tc>
          <w:tcPr>
            <w:tcW w:w="6980" w:type="dxa"/>
            <w:shd w:val="clear" w:color="auto" w:fill="auto"/>
            <w:tcMar>
              <w:top w:w="100" w:type="dxa"/>
              <w:left w:w="100" w:type="dxa"/>
              <w:bottom w:w="100" w:type="dxa"/>
              <w:right w:w="100" w:type="dxa"/>
            </w:tcMar>
          </w:tcPr>
          <w:p w:rsidR="00FA4F21" w:rsidRDefault="001C75AA">
            <w:pPr>
              <w:widowControl w:val="0"/>
              <w:pBdr>
                <w:top w:val="nil"/>
                <w:left w:val="nil"/>
                <w:bottom w:val="nil"/>
                <w:right w:val="nil"/>
                <w:between w:val="nil"/>
              </w:pBdr>
              <w:rPr>
                <w:rFonts w:ascii="Courier New" w:eastAsia="Courier New" w:hAnsi="Courier New" w:cs="Courier New"/>
              </w:rPr>
            </w:pPr>
            <w:r>
              <w:rPr>
                <w:rFonts w:ascii="Courier New" w:eastAsia="Courier New" w:hAnsi="Courier New" w:cs="Courier New"/>
              </w:rPr>
              <w:t>ECC</w:t>
            </w:r>
          </w:p>
        </w:tc>
        <w:tc>
          <w:tcPr>
            <w:tcW w:w="6980" w:type="dxa"/>
            <w:shd w:val="clear" w:color="auto" w:fill="auto"/>
            <w:tcMar>
              <w:top w:w="100" w:type="dxa"/>
              <w:left w:w="100" w:type="dxa"/>
              <w:bottom w:w="100" w:type="dxa"/>
              <w:right w:w="100" w:type="dxa"/>
            </w:tcMar>
          </w:tcPr>
          <w:p w:rsidR="00FA4F21" w:rsidRDefault="001C75AA">
            <w:pPr>
              <w:widowControl w:val="0"/>
              <w:pBdr>
                <w:top w:val="nil"/>
                <w:left w:val="nil"/>
                <w:bottom w:val="nil"/>
                <w:right w:val="nil"/>
                <w:between w:val="nil"/>
              </w:pBdr>
            </w:pPr>
            <w:r>
              <w:t>target eccentricity</w:t>
            </w:r>
          </w:p>
        </w:tc>
      </w:tr>
      <w:tr w:rsidR="00FA4F21">
        <w:trPr>
          <w:trHeight w:val="476"/>
        </w:trPr>
        <w:tc>
          <w:tcPr>
            <w:tcW w:w="6980" w:type="dxa"/>
            <w:shd w:val="clear" w:color="auto" w:fill="auto"/>
            <w:tcMar>
              <w:top w:w="100" w:type="dxa"/>
              <w:left w:w="100" w:type="dxa"/>
              <w:bottom w:w="100" w:type="dxa"/>
              <w:right w:w="100" w:type="dxa"/>
            </w:tcMar>
          </w:tcPr>
          <w:p w:rsidR="00FA4F21" w:rsidRDefault="001C75AA">
            <w:pPr>
              <w:widowControl w:val="0"/>
              <w:pBdr>
                <w:top w:val="nil"/>
                <w:left w:val="nil"/>
                <w:bottom w:val="nil"/>
                <w:right w:val="nil"/>
                <w:between w:val="nil"/>
              </w:pBdr>
              <w:rPr>
                <w:rFonts w:ascii="Courier New" w:eastAsia="Courier New" w:hAnsi="Courier New" w:cs="Courier New"/>
              </w:rPr>
            </w:pPr>
            <w:proofErr w:type="spellStart"/>
            <w:r>
              <w:rPr>
                <w:rFonts w:ascii="Courier New" w:eastAsia="Courier New" w:hAnsi="Courier New" w:cs="Courier New"/>
              </w:rPr>
              <w:t>invECC</w:t>
            </w:r>
            <w:proofErr w:type="spellEnd"/>
          </w:p>
        </w:tc>
        <w:tc>
          <w:tcPr>
            <w:tcW w:w="6980" w:type="dxa"/>
            <w:shd w:val="clear" w:color="auto" w:fill="auto"/>
            <w:tcMar>
              <w:top w:w="100" w:type="dxa"/>
              <w:left w:w="100" w:type="dxa"/>
              <w:bottom w:w="100" w:type="dxa"/>
              <w:right w:w="100" w:type="dxa"/>
            </w:tcMar>
          </w:tcPr>
          <w:p w:rsidR="00FA4F21" w:rsidRDefault="001C75AA">
            <w:pPr>
              <w:widowControl w:val="0"/>
              <w:pBdr>
                <w:top w:val="nil"/>
                <w:left w:val="nil"/>
                <w:bottom w:val="nil"/>
                <w:right w:val="nil"/>
                <w:between w:val="nil"/>
              </w:pBdr>
            </w:pPr>
            <w:r>
              <w:t>1/target eccentricity</w:t>
            </w:r>
          </w:p>
        </w:tc>
      </w:tr>
      <w:tr w:rsidR="00FA4F21">
        <w:trPr>
          <w:trHeight w:val="438"/>
        </w:trPr>
        <w:tc>
          <w:tcPr>
            <w:tcW w:w="6980" w:type="dxa"/>
            <w:shd w:val="clear" w:color="auto" w:fill="auto"/>
            <w:tcMar>
              <w:top w:w="100" w:type="dxa"/>
              <w:left w:w="100" w:type="dxa"/>
              <w:bottom w:w="100" w:type="dxa"/>
              <w:right w:w="100" w:type="dxa"/>
            </w:tcMar>
          </w:tcPr>
          <w:p w:rsidR="00FA4F21" w:rsidRDefault="001C75AA">
            <w:pPr>
              <w:rPr>
                <w:rFonts w:ascii="Courier New" w:eastAsia="Courier New" w:hAnsi="Courier New" w:cs="Courier New"/>
              </w:rPr>
            </w:pPr>
            <w:r>
              <w:rPr>
                <w:rFonts w:ascii="Courier New" w:eastAsia="Courier New" w:hAnsi="Courier New" w:cs="Courier New"/>
              </w:rPr>
              <w:t>Latency</w:t>
            </w:r>
          </w:p>
        </w:tc>
        <w:tc>
          <w:tcPr>
            <w:tcW w:w="6980" w:type="dxa"/>
            <w:shd w:val="clear" w:color="auto" w:fill="auto"/>
            <w:tcMar>
              <w:top w:w="100" w:type="dxa"/>
              <w:left w:w="100" w:type="dxa"/>
              <w:bottom w:w="100" w:type="dxa"/>
              <w:right w:w="100" w:type="dxa"/>
            </w:tcMar>
          </w:tcPr>
          <w:p w:rsidR="00FA4F21" w:rsidRDefault="001C75AA">
            <w:pPr>
              <w:widowControl w:val="0"/>
              <w:pBdr>
                <w:top w:val="nil"/>
                <w:left w:val="nil"/>
                <w:bottom w:val="nil"/>
                <w:right w:val="nil"/>
                <w:between w:val="nil"/>
              </w:pBdr>
            </w:pPr>
            <w:r>
              <w:t>reaction time relative to target onset</w:t>
            </w:r>
          </w:p>
        </w:tc>
      </w:tr>
      <w:tr w:rsidR="00FA4F21">
        <w:trPr>
          <w:trHeight w:val="492"/>
        </w:trPr>
        <w:tc>
          <w:tcPr>
            <w:tcW w:w="6980" w:type="dxa"/>
            <w:shd w:val="clear" w:color="auto" w:fill="auto"/>
            <w:tcMar>
              <w:top w:w="100" w:type="dxa"/>
              <w:left w:w="100" w:type="dxa"/>
              <w:bottom w:w="100" w:type="dxa"/>
              <w:right w:w="100" w:type="dxa"/>
            </w:tcMar>
          </w:tcPr>
          <w:p w:rsidR="00FA4F21" w:rsidRDefault="001C75AA">
            <w:pPr>
              <w:widowControl w:val="0"/>
              <w:pBdr>
                <w:top w:val="nil"/>
                <w:left w:val="nil"/>
                <w:bottom w:val="nil"/>
                <w:right w:val="nil"/>
                <w:between w:val="nil"/>
              </w:pBdr>
              <w:rPr>
                <w:rFonts w:ascii="Courier New" w:eastAsia="Courier New" w:hAnsi="Courier New" w:cs="Courier New"/>
              </w:rPr>
            </w:pPr>
            <w:r>
              <w:rPr>
                <w:rFonts w:ascii="Courier New" w:eastAsia="Courier New" w:hAnsi="Courier New" w:cs="Courier New"/>
              </w:rPr>
              <w:t>Gain</w:t>
            </w:r>
          </w:p>
        </w:tc>
        <w:tc>
          <w:tcPr>
            <w:tcW w:w="6980" w:type="dxa"/>
            <w:shd w:val="clear" w:color="auto" w:fill="auto"/>
            <w:tcMar>
              <w:top w:w="100" w:type="dxa"/>
              <w:left w:w="100" w:type="dxa"/>
              <w:bottom w:w="100" w:type="dxa"/>
              <w:right w:w="100" w:type="dxa"/>
            </w:tcMar>
          </w:tcPr>
          <w:p w:rsidR="00FA4F21" w:rsidRDefault="001C75AA">
            <w:pPr>
              <w:widowControl w:val="0"/>
              <w:pBdr>
                <w:top w:val="nil"/>
                <w:left w:val="nil"/>
                <w:bottom w:val="nil"/>
                <w:right w:val="nil"/>
                <w:between w:val="nil"/>
              </w:pBdr>
            </w:pPr>
            <w:r>
              <w:t>saccade amplitude/retinal target eccentricity</w:t>
            </w:r>
          </w:p>
        </w:tc>
      </w:tr>
      <w:tr w:rsidR="00FA4F21">
        <w:trPr>
          <w:trHeight w:val="501"/>
        </w:trPr>
        <w:tc>
          <w:tcPr>
            <w:tcW w:w="6980" w:type="dxa"/>
            <w:shd w:val="clear" w:color="auto" w:fill="auto"/>
            <w:tcMar>
              <w:top w:w="100" w:type="dxa"/>
              <w:left w:w="100" w:type="dxa"/>
              <w:bottom w:w="100" w:type="dxa"/>
              <w:right w:w="100" w:type="dxa"/>
            </w:tcMar>
          </w:tcPr>
          <w:p w:rsidR="00FA4F21" w:rsidRDefault="001C75AA">
            <w:pPr>
              <w:widowControl w:val="0"/>
              <w:pBdr>
                <w:top w:val="nil"/>
                <w:left w:val="nil"/>
                <w:bottom w:val="nil"/>
                <w:right w:val="nil"/>
                <w:between w:val="nil"/>
              </w:pBdr>
              <w:rPr>
                <w:rFonts w:ascii="Courier New" w:eastAsia="Courier New" w:hAnsi="Courier New" w:cs="Courier New"/>
              </w:rPr>
            </w:pPr>
            <w:r>
              <w:rPr>
                <w:rFonts w:ascii="Courier New" w:eastAsia="Courier New" w:hAnsi="Courier New" w:cs="Courier New"/>
              </w:rPr>
              <w:t>Amplitude</w:t>
            </w:r>
          </w:p>
        </w:tc>
        <w:tc>
          <w:tcPr>
            <w:tcW w:w="6980" w:type="dxa"/>
            <w:shd w:val="clear" w:color="auto" w:fill="auto"/>
            <w:tcMar>
              <w:top w:w="100" w:type="dxa"/>
              <w:left w:w="100" w:type="dxa"/>
              <w:bottom w:w="100" w:type="dxa"/>
              <w:right w:w="100" w:type="dxa"/>
            </w:tcMar>
          </w:tcPr>
          <w:p w:rsidR="00FA4F21" w:rsidRDefault="001C75AA">
            <w:pPr>
              <w:widowControl w:val="0"/>
              <w:pBdr>
                <w:top w:val="nil"/>
                <w:left w:val="nil"/>
                <w:bottom w:val="nil"/>
                <w:right w:val="nil"/>
                <w:between w:val="nil"/>
              </w:pBdr>
            </w:pPr>
            <w:r>
              <w:t>saccade amplitude</w:t>
            </w:r>
          </w:p>
        </w:tc>
      </w:tr>
      <w:tr w:rsidR="00FA4F21">
        <w:trPr>
          <w:trHeight w:val="411"/>
        </w:trPr>
        <w:tc>
          <w:tcPr>
            <w:tcW w:w="6980" w:type="dxa"/>
            <w:shd w:val="clear" w:color="auto" w:fill="auto"/>
            <w:tcMar>
              <w:top w:w="100" w:type="dxa"/>
              <w:left w:w="100" w:type="dxa"/>
              <w:bottom w:w="100" w:type="dxa"/>
              <w:right w:w="100" w:type="dxa"/>
            </w:tcMar>
          </w:tcPr>
          <w:p w:rsidR="00FA4F21" w:rsidRDefault="001C75AA">
            <w:pPr>
              <w:widowControl w:val="0"/>
              <w:pBdr>
                <w:top w:val="nil"/>
                <w:left w:val="nil"/>
                <w:bottom w:val="nil"/>
                <w:right w:val="nil"/>
                <w:between w:val="nil"/>
              </w:pBdr>
              <w:rPr>
                <w:rFonts w:ascii="Courier New" w:eastAsia="Courier New" w:hAnsi="Courier New" w:cs="Courier New"/>
              </w:rPr>
            </w:pPr>
            <w:proofErr w:type="spellStart"/>
            <w:r>
              <w:rPr>
                <w:rFonts w:ascii="Courier New" w:eastAsia="Courier New" w:hAnsi="Courier New" w:cs="Courier New"/>
              </w:rPr>
              <w:t>invAmplitude</w:t>
            </w:r>
            <w:proofErr w:type="spellEnd"/>
          </w:p>
        </w:tc>
        <w:tc>
          <w:tcPr>
            <w:tcW w:w="6980" w:type="dxa"/>
            <w:shd w:val="clear" w:color="auto" w:fill="auto"/>
            <w:tcMar>
              <w:top w:w="100" w:type="dxa"/>
              <w:left w:w="100" w:type="dxa"/>
              <w:bottom w:w="100" w:type="dxa"/>
              <w:right w:w="100" w:type="dxa"/>
            </w:tcMar>
          </w:tcPr>
          <w:p w:rsidR="00FA4F21" w:rsidRDefault="001C75AA">
            <w:pPr>
              <w:widowControl w:val="0"/>
              <w:pBdr>
                <w:top w:val="nil"/>
                <w:left w:val="nil"/>
                <w:bottom w:val="nil"/>
                <w:right w:val="nil"/>
                <w:between w:val="nil"/>
              </w:pBdr>
            </w:pPr>
            <w:r>
              <w:t>1/saccade amplitude</w:t>
            </w:r>
          </w:p>
        </w:tc>
      </w:tr>
    </w:tbl>
    <w:p w:rsidR="00FA4F21" w:rsidRDefault="00FA4F21"/>
    <w:p w:rsidR="00FA4F21" w:rsidRDefault="00FA4F21"/>
    <w:tbl>
      <w:tblPr>
        <w:tblStyle w:val="a0"/>
        <w:tblW w:w="139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980"/>
        <w:gridCol w:w="6980"/>
      </w:tblGrid>
      <w:tr w:rsidR="00FA4F21">
        <w:trPr>
          <w:trHeight w:val="476"/>
        </w:trPr>
        <w:tc>
          <w:tcPr>
            <w:tcW w:w="6980" w:type="dxa"/>
            <w:shd w:val="clear" w:color="auto" w:fill="auto"/>
            <w:tcMar>
              <w:top w:w="100" w:type="dxa"/>
              <w:left w:w="100" w:type="dxa"/>
              <w:bottom w:w="100" w:type="dxa"/>
              <w:right w:w="100" w:type="dxa"/>
            </w:tcMar>
          </w:tcPr>
          <w:p w:rsidR="00FA4F21" w:rsidRDefault="001C75AA">
            <w:pPr>
              <w:widowControl w:val="0"/>
              <w:jc w:val="center"/>
            </w:pPr>
            <w:r>
              <w:t>Grouping variable</w:t>
            </w:r>
          </w:p>
        </w:tc>
        <w:tc>
          <w:tcPr>
            <w:tcW w:w="6980" w:type="dxa"/>
            <w:shd w:val="clear" w:color="auto" w:fill="auto"/>
            <w:tcMar>
              <w:top w:w="100" w:type="dxa"/>
              <w:left w:w="100" w:type="dxa"/>
              <w:bottom w:w="100" w:type="dxa"/>
              <w:right w:w="100" w:type="dxa"/>
            </w:tcMar>
          </w:tcPr>
          <w:p w:rsidR="00FA4F21" w:rsidRDefault="001C75AA">
            <w:pPr>
              <w:widowControl w:val="0"/>
              <w:jc w:val="center"/>
            </w:pPr>
            <w:r>
              <w:t>Definition</w:t>
            </w:r>
          </w:p>
        </w:tc>
      </w:tr>
      <w:tr w:rsidR="00FA4F21">
        <w:trPr>
          <w:trHeight w:val="474"/>
        </w:trPr>
        <w:tc>
          <w:tcPr>
            <w:tcW w:w="6980" w:type="dxa"/>
            <w:shd w:val="clear" w:color="auto" w:fill="auto"/>
            <w:tcMar>
              <w:top w:w="100" w:type="dxa"/>
              <w:left w:w="100" w:type="dxa"/>
              <w:bottom w:w="100" w:type="dxa"/>
              <w:right w:w="100" w:type="dxa"/>
            </w:tcMar>
          </w:tcPr>
          <w:p w:rsidR="00FA4F21" w:rsidRDefault="001C75AA">
            <w:pPr>
              <w:widowControl w:val="0"/>
              <w:rPr>
                <w:rFonts w:ascii="Courier New" w:eastAsia="Courier New" w:hAnsi="Courier New" w:cs="Courier New"/>
              </w:rPr>
            </w:pPr>
            <w:r>
              <w:rPr>
                <w:rFonts w:ascii="Courier New" w:eastAsia="Courier New" w:hAnsi="Courier New" w:cs="Courier New"/>
              </w:rPr>
              <w:t>Subj</w:t>
            </w:r>
          </w:p>
        </w:tc>
        <w:tc>
          <w:tcPr>
            <w:tcW w:w="6980" w:type="dxa"/>
            <w:shd w:val="clear" w:color="auto" w:fill="auto"/>
            <w:tcMar>
              <w:top w:w="100" w:type="dxa"/>
              <w:left w:w="100" w:type="dxa"/>
              <w:bottom w:w="100" w:type="dxa"/>
              <w:right w:w="100" w:type="dxa"/>
            </w:tcMar>
          </w:tcPr>
          <w:p w:rsidR="00FA4F21" w:rsidRDefault="001C75AA">
            <w:pPr>
              <w:widowControl w:val="0"/>
            </w:pPr>
            <w:r>
              <w:t>subject identifier</w:t>
            </w:r>
          </w:p>
        </w:tc>
      </w:tr>
      <w:tr w:rsidR="00FA4F21">
        <w:trPr>
          <w:trHeight w:val="474"/>
        </w:trPr>
        <w:tc>
          <w:tcPr>
            <w:tcW w:w="6980" w:type="dxa"/>
            <w:shd w:val="clear" w:color="auto" w:fill="auto"/>
            <w:tcMar>
              <w:top w:w="100" w:type="dxa"/>
              <w:left w:w="100" w:type="dxa"/>
              <w:bottom w:w="100" w:type="dxa"/>
              <w:right w:w="100" w:type="dxa"/>
            </w:tcMar>
          </w:tcPr>
          <w:p w:rsidR="00FA4F21" w:rsidRDefault="001C75AA">
            <w:pPr>
              <w:widowControl w:val="0"/>
              <w:rPr>
                <w:rFonts w:ascii="Courier New" w:eastAsia="Courier New" w:hAnsi="Courier New" w:cs="Courier New"/>
              </w:rPr>
            </w:pPr>
            <w:r>
              <w:rPr>
                <w:rFonts w:ascii="Courier New" w:eastAsia="Courier New" w:hAnsi="Courier New" w:cs="Courier New"/>
              </w:rPr>
              <w:lastRenderedPageBreak/>
              <w:t>DIR</w:t>
            </w:r>
          </w:p>
        </w:tc>
        <w:tc>
          <w:tcPr>
            <w:tcW w:w="6980" w:type="dxa"/>
            <w:shd w:val="clear" w:color="auto" w:fill="auto"/>
            <w:tcMar>
              <w:top w:w="100" w:type="dxa"/>
              <w:left w:w="100" w:type="dxa"/>
              <w:bottom w:w="100" w:type="dxa"/>
              <w:right w:w="100" w:type="dxa"/>
            </w:tcMar>
          </w:tcPr>
          <w:p w:rsidR="00FA4F21" w:rsidRDefault="001C75AA">
            <w:pPr>
              <w:widowControl w:val="0"/>
            </w:pPr>
            <w:r>
              <w:t>saccade direction (left or right)</w:t>
            </w:r>
          </w:p>
        </w:tc>
      </w:tr>
      <w:tr w:rsidR="00FA4F21">
        <w:trPr>
          <w:trHeight w:val="474"/>
        </w:trPr>
        <w:tc>
          <w:tcPr>
            <w:tcW w:w="6980" w:type="dxa"/>
            <w:shd w:val="clear" w:color="auto" w:fill="auto"/>
            <w:tcMar>
              <w:top w:w="100" w:type="dxa"/>
              <w:left w:w="100" w:type="dxa"/>
              <w:bottom w:w="100" w:type="dxa"/>
              <w:right w:w="100" w:type="dxa"/>
            </w:tcMar>
          </w:tcPr>
          <w:p w:rsidR="00FA4F21" w:rsidRDefault="001C75AA">
            <w:pPr>
              <w:widowControl w:val="0"/>
              <w:rPr>
                <w:rFonts w:ascii="Courier New" w:eastAsia="Courier New" w:hAnsi="Courier New" w:cs="Courier New"/>
              </w:rPr>
            </w:pPr>
            <w:r>
              <w:rPr>
                <w:rFonts w:ascii="Courier New" w:eastAsia="Courier New" w:hAnsi="Courier New" w:cs="Courier New"/>
              </w:rPr>
              <w:t>Eye</w:t>
            </w:r>
          </w:p>
        </w:tc>
        <w:tc>
          <w:tcPr>
            <w:tcW w:w="6980" w:type="dxa"/>
            <w:shd w:val="clear" w:color="auto" w:fill="auto"/>
            <w:tcMar>
              <w:top w:w="100" w:type="dxa"/>
              <w:left w:w="100" w:type="dxa"/>
              <w:bottom w:w="100" w:type="dxa"/>
              <w:right w:w="100" w:type="dxa"/>
            </w:tcMar>
          </w:tcPr>
          <w:p w:rsidR="00FA4F21" w:rsidRDefault="001C75AA">
            <w:pPr>
              <w:widowControl w:val="0"/>
            </w:pPr>
            <w:r>
              <w:t>recorded eye (left or right)</w:t>
            </w:r>
          </w:p>
        </w:tc>
      </w:tr>
    </w:tbl>
    <w:p w:rsidR="00FA4F21" w:rsidRDefault="00FA4F21"/>
    <w:p w:rsidR="00FA4F21" w:rsidRDefault="00FA4F21"/>
    <w:p w:rsidR="00FA4F21" w:rsidRDefault="00FA4F21"/>
    <w:p w:rsidR="00FA4F21" w:rsidRDefault="001C75AA">
      <w:pPr>
        <w:rPr>
          <w:rFonts w:ascii="Courier New" w:eastAsia="Courier New" w:hAnsi="Courier New" w:cs="Courier New"/>
          <w:b/>
          <w:sz w:val="20"/>
          <w:szCs w:val="20"/>
        </w:rPr>
      </w:pPr>
      <w:r>
        <w:br w:type="page"/>
      </w:r>
    </w:p>
    <w:p w:rsidR="00FA4F21" w:rsidRDefault="001C75AA">
      <w:pPr>
        <w:rPr>
          <w:rFonts w:ascii="Courier New" w:eastAsia="Courier New" w:hAnsi="Courier New" w:cs="Courier New"/>
          <w:b/>
          <w:sz w:val="20"/>
          <w:szCs w:val="20"/>
        </w:rPr>
      </w:pPr>
      <w:r>
        <w:rPr>
          <w:rFonts w:ascii="Courier New" w:eastAsia="Courier New" w:hAnsi="Courier New" w:cs="Courier New"/>
          <w:b/>
          <w:sz w:val="20"/>
          <w:szCs w:val="20"/>
        </w:rPr>
        <w:lastRenderedPageBreak/>
        <w:t>Table S1: Bivariate Contour Ellipse Area (Figure 1C)</w:t>
      </w:r>
    </w:p>
    <w:p w:rsidR="00FA4F21" w:rsidRDefault="001C75AA">
      <w:pPr>
        <w:rPr>
          <w:rFonts w:ascii="Courier New" w:eastAsia="Courier New" w:hAnsi="Courier New" w:cs="Courier New"/>
          <w:sz w:val="20"/>
          <w:szCs w:val="20"/>
        </w:rPr>
      </w:pPr>
      <w:r>
        <w:rPr>
          <w:rFonts w:ascii="Courier New" w:eastAsia="Courier New" w:hAnsi="Courier New" w:cs="Courier New"/>
          <w:sz w:val="20"/>
          <w:szCs w:val="20"/>
        </w:rPr>
        <w:t>Linear mixed-effects regression (</w:t>
      </w:r>
      <w:proofErr w:type="spellStart"/>
      <w:r>
        <w:rPr>
          <w:rFonts w:ascii="Courier New" w:eastAsia="Courier New" w:hAnsi="Courier New" w:cs="Courier New"/>
          <w:sz w:val="20"/>
          <w:szCs w:val="20"/>
        </w:rPr>
        <w:t>Matlab</w:t>
      </w:r>
      <w:proofErr w:type="spellEnd"/>
      <w:r>
        <w:rPr>
          <w:rFonts w:ascii="Courier New" w:eastAsia="Courier New" w:hAnsi="Courier New" w:cs="Courier New"/>
          <w:sz w:val="20"/>
          <w:szCs w:val="20"/>
        </w:rPr>
        <w:t xml:space="preserve"> function </w:t>
      </w:r>
      <w:proofErr w:type="spellStart"/>
      <w:r>
        <w:rPr>
          <w:rFonts w:ascii="Courier New" w:eastAsia="Courier New" w:hAnsi="Courier New" w:cs="Courier New"/>
          <w:sz w:val="20"/>
          <w:szCs w:val="20"/>
        </w:rPr>
        <w:t>fitlme</w:t>
      </w:r>
      <w:proofErr w:type="spellEnd"/>
      <w:r>
        <w:rPr>
          <w:rFonts w:ascii="Courier New" w:eastAsia="Courier New" w:hAnsi="Courier New" w:cs="Courier New"/>
          <w:sz w:val="20"/>
          <w:szCs w:val="20"/>
        </w:rPr>
        <w:t xml:space="preserve">) showing statistically significant fixed-effects of target eccentricity and target size on the BCEA. The regression included BCEA values from n=864 observations: 3 target sizes * 9 eccentricities * 2 directions * 8 subjects * 2 eyes. </w:t>
      </w:r>
    </w:p>
    <w:p w:rsidR="00FA4F21" w:rsidRDefault="00FA4F21">
      <w:pPr>
        <w:rPr>
          <w:rFonts w:ascii="Courier New" w:eastAsia="Courier New" w:hAnsi="Courier New" w:cs="Courier New"/>
          <w:sz w:val="20"/>
          <w:szCs w:val="20"/>
        </w:rPr>
      </w:pP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Fixed effects coefficients (95% CIs):</w:t>
      </w:r>
    </w:p>
    <w:p w:rsidR="00FA4F21" w:rsidRDefault="001C75AA">
      <w:pPr>
        <w:ind w:right="-1230"/>
        <w:rPr>
          <w:rFonts w:ascii="Courier New" w:eastAsia="Courier New" w:hAnsi="Courier New" w:cs="Courier New"/>
          <w:sz w:val="18"/>
          <w:szCs w:val="18"/>
        </w:rPr>
      </w:pPr>
      <w:r>
        <w:rPr>
          <w:rFonts w:ascii="Courier New" w:eastAsia="Courier New" w:hAnsi="Courier New" w:cs="Courier New"/>
          <w:sz w:val="18"/>
          <w:szCs w:val="18"/>
        </w:rPr>
        <w:t xml:space="preserve">Name                     </w:t>
      </w:r>
      <w:r>
        <w:rPr>
          <w:rFonts w:ascii="Courier New" w:eastAsia="Courier New" w:hAnsi="Courier New" w:cs="Courier New"/>
          <w:sz w:val="18"/>
          <w:szCs w:val="18"/>
        </w:rPr>
        <w:tab/>
        <w:t xml:space="preserve">Estimate      SE           </w:t>
      </w:r>
      <w:proofErr w:type="spellStart"/>
      <w:r>
        <w:rPr>
          <w:rFonts w:ascii="Courier New" w:eastAsia="Courier New" w:hAnsi="Courier New" w:cs="Courier New"/>
          <w:sz w:val="18"/>
          <w:szCs w:val="18"/>
        </w:rPr>
        <w:t>tStat</w:t>
      </w:r>
      <w:proofErr w:type="spellEnd"/>
      <w:r>
        <w:rPr>
          <w:rFonts w:ascii="Courier New" w:eastAsia="Courier New" w:hAnsi="Courier New" w:cs="Courier New"/>
          <w:sz w:val="18"/>
          <w:szCs w:val="18"/>
        </w:rPr>
        <w:t xml:space="preserve">      DF     </w:t>
      </w:r>
      <w:proofErr w:type="spellStart"/>
      <w:r>
        <w:rPr>
          <w:rFonts w:ascii="Courier New" w:eastAsia="Courier New" w:hAnsi="Courier New" w:cs="Courier New"/>
          <w:sz w:val="18"/>
          <w:szCs w:val="18"/>
        </w:rPr>
        <w:t>pValue</w:t>
      </w:r>
      <w:proofErr w:type="spellEnd"/>
      <w:r>
        <w:rPr>
          <w:rFonts w:ascii="Courier New" w:eastAsia="Courier New" w:hAnsi="Courier New" w:cs="Courier New"/>
          <w:sz w:val="18"/>
          <w:szCs w:val="18"/>
        </w:rPr>
        <w:t xml:space="preserve">        Lower         Upper     </w:t>
      </w:r>
    </w:p>
    <w:p w:rsidR="00FA4F21" w:rsidRDefault="001C75AA">
      <w:pPr>
        <w:ind w:right="-1230"/>
        <w:rPr>
          <w:rFonts w:ascii="Courier New" w:eastAsia="Courier New" w:hAnsi="Courier New" w:cs="Courier New"/>
          <w:sz w:val="18"/>
          <w:szCs w:val="18"/>
        </w:rPr>
      </w:pPr>
      <w:r>
        <w:rPr>
          <w:rFonts w:ascii="Courier New" w:eastAsia="Courier New" w:hAnsi="Courier New" w:cs="Courier New"/>
          <w:sz w:val="18"/>
          <w:szCs w:val="18"/>
        </w:rPr>
        <w:t xml:space="preserve">    {'(Intercept)’}          0.077541     0.090354    0.85818    860       0.39103       -0.0998       0.25488</w:t>
      </w:r>
    </w:p>
    <w:p w:rsidR="00FA4F21" w:rsidRDefault="001C75AA">
      <w:pPr>
        <w:ind w:right="-1230"/>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     }           0.12802     0.022178     5.7724    860    1.0911e-08      0.084491       0.17155</w:t>
      </w:r>
    </w:p>
    <w:p w:rsidR="00FA4F21" w:rsidRDefault="001C75AA">
      <w:pPr>
        <w:ind w:right="-1230"/>
        <w:rPr>
          <w:rFonts w:ascii="Courier New" w:eastAsia="Courier New" w:hAnsi="Courier New" w:cs="Courier New"/>
          <w:sz w:val="18"/>
          <w:szCs w:val="18"/>
        </w:rPr>
      </w:pPr>
      <w:r>
        <w:rPr>
          <w:rFonts w:ascii="Courier New" w:eastAsia="Courier New" w:hAnsi="Courier New" w:cs="Courier New"/>
          <w:sz w:val="18"/>
          <w:szCs w:val="18"/>
        </w:rPr>
        <w:t xml:space="preserve">    {'ECC'        }          0.087351    0.0072962     11.972    860    1.1679e-30      0.073031       0.10167</w:t>
      </w:r>
    </w:p>
    <w:p w:rsidR="00FA4F21" w:rsidRDefault="001C75AA">
      <w:pPr>
        <w:ind w:right="-1230"/>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TGSize</w:t>
      </w:r>
      <w:proofErr w:type="gramStart"/>
      <w:r>
        <w:rPr>
          <w:rFonts w:ascii="Courier New" w:eastAsia="Courier New" w:hAnsi="Courier New" w:cs="Courier New"/>
          <w:sz w:val="18"/>
          <w:szCs w:val="18"/>
        </w:rPr>
        <w:t>:ECC</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        -0.0063814    0.0016907    -3.7743    860    0.00017147    -0.0096998    -0.0030629</w:t>
      </w:r>
    </w:p>
    <w:p w:rsidR="00FA4F21" w:rsidRDefault="00FA4F21">
      <w:pPr>
        <w:rPr>
          <w:rFonts w:ascii="Courier New" w:eastAsia="Courier New" w:hAnsi="Courier New" w:cs="Courier New"/>
          <w:sz w:val="14"/>
          <w:szCs w:val="14"/>
        </w:rPr>
      </w:pP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Number of </w:t>
      </w:r>
      <w:proofErr w:type="gramStart"/>
      <w:r>
        <w:rPr>
          <w:rFonts w:ascii="Courier New" w:eastAsia="Courier New" w:hAnsi="Courier New" w:cs="Courier New"/>
          <w:sz w:val="18"/>
          <w:szCs w:val="18"/>
        </w:rPr>
        <w:t>observations  =</w:t>
      </w:r>
      <w:proofErr w:type="gramEnd"/>
      <w:r>
        <w:rPr>
          <w:rFonts w:ascii="Courier New" w:eastAsia="Courier New" w:hAnsi="Courier New" w:cs="Courier New"/>
          <w:sz w:val="18"/>
          <w:szCs w:val="18"/>
        </w:rPr>
        <w:t xml:space="preserve"> 864 </w:t>
      </w:r>
    </w:p>
    <w:p w:rsidR="00FA4F21" w:rsidRDefault="001C75AA">
      <w:pPr>
        <w:rPr>
          <w:rFonts w:ascii="Courier New" w:eastAsia="Courier New" w:hAnsi="Courier New" w:cs="Courier New"/>
          <w:sz w:val="18"/>
          <w:szCs w:val="18"/>
        </w:rPr>
      </w:pPr>
      <w:proofErr w:type="spellStart"/>
      <w:r>
        <w:rPr>
          <w:rFonts w:ascii="Courier New" w:eastAsia="Courier New" w:hAnsi="Courier New" w:cs="Courier New"/>
          <w:sz w:val="18"/>
          <w:szCs w:val="18"/>
        </w:rPr>
        <w:t>Rsquare</w:t>
      </w:r>
      <w:proofErr w:type="spellEnd"/>
      <w:r>
        <w:rPr>
          <w:rFonts w:ascii="Courier New" w:eastAsia="Courier New" w:hAnsi="Courier New" w:cs="Courier New"/>
          <w:sz w:val="18"/>
          <w:szCs w:val="18"/>
        </w:rPr>
        <w:t xml:space="preserve"> Adjusted </w:t>
      </w:r>
      <w:r>
        <w:rPr>
          <w:rFonts w:ascii="Courier New" w:eastAsia="Courier New" w:hAnsi="Courier New" w:cs="Courier New"/>
          <w:sz w:val="18"/>
          <w:szCs w:val="18"/>
        </w:rPr>
        <w:tab/>
        <w:t xml:space="preserve">    = 0.7728</w:t>
      </w:r>
    </w:p>
    <w:p w:rsidR="00FA4F21" w:rsidRDefault="00FA4F21">
      <w:pPr>
        <w:rPr>
          <w:rFonts w:ascii="Courier New" w:eastAsia="Courier New" w:hAnsi="Courier New" w:cs="Courier New"/>
          <w:sz w:val="20"/>
          <w:szCs w:val="20"/>
        </w:rPr>
      </w:pPr>
    </w:p>
    <w:p w:rsidR="00FA4F21" w:rsidRDefault="001C75AA">
      <w:pPr>
        <w:rPr>
          <w:rFonts w:ascii="Courier New" w:eastAsia="Courier New" w:hAnsi="Courier New" w:cs="Courier New"/>
          <w:sz w:val="20"/>
          <w:szCs w:val="20"/>
        </w:rPr>
      </w:pPr>
      <w:r>
        <w:rPr>
          <w:rFonts w:ascii="Courier New" w:eastAsia="Courier New" w:hAnsi="Courier New" w:cs="Courier New"/>
          <w:b/>
          <w:sz w:val="20"/>
          <w:szCs w:val="20"/>
        </w:rPr>
        <w:t>Table S2: Gain Mean (Figure 1D)</w:t>
      </w:r>
    </w:p>
    <w:p w:rsidR="00FA4F21" w:rsidRDefault="001C75AA">
      <w:pPr>
        <w:rPr>
          <w:rFonts w:ascii="Courier New" w:eastAsia="Courier New" w:hAnsi="Courier New" w:cs="Courier New"/>
          <w:sz w:val="20"/>
          <w:szCs w:val="20"/>
        </w:rPr>
      </w:pPr>
      <w:r>
        <w:rPr>
          <w:rFonts w:ascii="Courier New" w:eastAsia="Courier New" w:hAnsi="Courier New" w:cs="Courier New"/>
          <w:sz w:val="20"/>
          <w:szCs w:val="20"/>
        </w:rPr>
        <w:t>Same analysis as in Table S1 but now showing statistically significant fixed-effects of target eccentricity and target size on the Gain mean. The declining effect of target eccentricity was adequately captured by assuming an inverse linear relationship with target eccentricity.</w:t>
      </w:r>
    </w:p>
    <w:p w:rsidR="00FA4F21" w:rsidRDefault="00FA4F21">
      <w:pPr>
        <w:rPr>
          <w:rFonts w:ascii="Courier New" w:eastAsia="Courier New" w:hAnsi="Courier New" w:cs="Courier New"/>
          <w:sz w:val="18"/>
          <w:szCs w:val="18"/>
        </w:rPr>
      </w:pP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Fixed effects coefficients (95% CIs):</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Name                     Estimate     SE          </w:t>
      </w:r>
      <w:proofErr w:type="spellStart"/>
      <w:r>
        <w:rPr>
          <w:rFonts w:ascii="Courier New" w:eastAsia="Courier New" w:hAnsi="Courier New" w:cs="Courier New"/>
          <w:sz w:val="18"/>
          <w:szCs w:val="18"/>
        </w:rPr>
        <w:t>tStat</w:t>
      </w:r>
      <w:proofErr w:type="spellEnd"/>
      <w:r>
        <w:rPr>
          <w:rFonts w:ascii="Courier New" w:eastAsia="Courier New" w:hAnsi="Courier New" w:cs="Courier New"/>
          <w:sz w:val="18"/>
          <w:szCs w:val="18"/>
        </w:rPr>
        <w:t xml:space="preserve">      DF     </w:t>
      </w:r>
      <w:proofErr w:type="spellStart"/>
      <w:r>
        <w:rPr>
          <w:rFonts w:ascii="Courier New" w:eastAsia="Courier New" w:hAnsi="Courier New" w:cs="Courier New"/>
          <w:sz w:val="18"/>
          <w:szCs w:val="18"/>
        </w:rPr>
        <w:t>pValue</w:t>
      </w:r>
      <w:proofErr w:type="spellEnd"/>
      <w:r>
        <w:rPr>
          <w:rFonts w:ascii="Courier New" w:eastAsia="Courier New" w:hAnsi="Courier New" w:cs="Courier New"/>
          <w:sz w:val="18"/>
          <w:szCs w:val="18"/>
        </w:rPr>
        <w:t xml:space="preserve">        Lower        Upper    </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{'(Intercept)</w:t>
      </w:r>
      <w:proofErr w:type="gramStart"/>
      <w:r>
        <w:rPr>
          <w:rFonts w:ascii="Courier New" w:eastAsia="Courier New" w:hAnsi="Courier New" w:cs="Courier New"/>
          <w:sz w:val="18"/>
          <w:szCs w:val="18"/>
        </w:rPr>
        <w:t>'  }</w:t>
      </w:r>
      <w:proofErr w:type="gramEnd"/>
      <w:r>
        <w:rPr>
          <w:rFonts w:ascii="Courier New" w:eastAsia="Courier New" w:hAnsi="Courier New" w:cs="Courier New"/>
          <w:sz w:val="18"/>
          <w:szCs w:val="18"/>
        </w:rPr>
        <w:t xml:space="preserve">          0.97792    0.011359     86.093    860             0      0.95563       1.0002</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       }        0.0059482    0.001266     4.6985    860    3.0496e-06    0.0034634    0.0084329</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invECC</w:t>
      </w:r>
      <w:proofErr w:type="spellEnd"/>
      <w:proofErr w:type="gramEnd"/>
      <w:r>
        <w:rPr>
          <w:rFonts w:ascii="Courier New" w:eastAsia="Courier New" w:hAnsi="Courier New" w:cs="Courier New"/>
          <w:sz w:val="18"/>
          <w:szCs w:val="18"/>
        </w:rPr>
        <w:t>'       }          0.28048     0.10179     2.7556    860     0.0059826     0.080702      0.48026</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TGSize</w:t>
      </w:r>
      <w:proofErr w:type="gramStart"/>
      <w:r>
        <w:rPr>
          <w:rFonts w:ascii="Courier New" w:eastAsia="Courier New" w:hAnsi="Courier New" w:cs="Courier New"/>
          <w:sz w:val="18"/>
          <w:szCs w:val="18"/>
        </w:rPr>
        <w:t>:invECC</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-0.13303    0.015163    -8.7732    860    9.2109e-18     -0.16279     -0.10327</w:t>
      </w:r>
    </w:p>
    <w:p w:rsidR="00FA4F21" w:rsidRDefault="00FA4F21">
      <w:pPr>
        <w:rPr>
          <w:rFonts w:ascii="Courier New" w:eastAsia="Courier New" w:hAnsi="Courier New" w:cs="Courier New"/>
          <w:sz w:val="14"/>
          <w:szCs w:val="14"/>
        </w:rPr>
      </w:pP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Number of observations  = 864</w:t>
      </w:r>
      <w:r>
        <w:rPr>
          <w:rFonts w:ascii="Courier New" w:eastAsia="Courier New" w:hAnsi="Courier New" w:cs="Courier New"/>
          <w:sz w:val="18"/>
          <w:szCs w:val="18"/>
        </w:rPr>
        <w:br/>
      </w:r>
      <w:proofErr w:type="spellStart"/>
      <w:r>
        <w:rPr>
          <w:rFonts w:ascii="Courier New" w:eastAsia="Courier New" w:hAnsi="Courier New" w:cs="Courier New"/>
          <w:sz w:val="18"/>
          <w:szCs w:val="18"/>
        </w:rPr>
        <w:t>Rsquared</w:t>
      </w:r>
      <w:proofErr w:type="spellEnd"/>
      <w:r>
        <w:rPr>
          <w:rFonts w:ascii="Courier New" w:eastAsia="Courier New" w:hAnsi="Courier New" w:cs="Courier New"/>
          <w:sz w:val="18"/>
          <w:szCs w:val="18"/>
        </w:rPr>
        <w:t xml:space="preserve"> Adjusted </w:t>
      </w:r>
      <w:r>
        <w:rPr>
          <w:rFonts w:ascii="Courier New" w:eastAsia="Courier New" w:hAnsi="Courier New" w:cs="Courier New"/>
          <w:sz w:val="18"/>
          <w:szCs w:val="18"/>
        </w:rPr>
        <w:tab/>
        <w:t xml:space="preserve">    = 0.9137</w:t>
      </w:r>
    </w:p>
    <w:p w:rsidR="00FA4F21" w:rsidRDefault="00FA4F21">
      <w:pPr>
        <w:rPr>
          <w:rFonts w:ascii="Courier New" w:eastAsia="Courier New" w:hAnsi="Courier New" w:cs="Courier New"/>
          <w:sz w:val="20"/>
          <w:szCs w:val="20"/>
        </w:rPr>
      </w:pPr>
    </w:p>
    <w:p w:rsidR="00FA4F21" w:rsidRDefault="001C75AA">
      <w:pPr>
        <w:rPr>
          <w:rFonts w:ascii="Courier New" w:eastAsia="Courier New" w:hAnsi="Courier New" w:cs="Courier New"/>
          <w:sz w:val="20"/>
          <w:szCs w:val="20"/>
        </w:rPr>
      </w:pPr>
      <w:r>
        <w:rPr>
          <w:rFonts w:ascii="Courier New" w:eastAsia="Courier New" w:hAnsi="Courier New" w:cs="Courier New"/>
          <w:b/>
          <w:sz w:val="20"/>
          <w:szCs w:val="20"/>
        </w:rPr>
        <w:t>Table S3: Gain Variance (Figure 1D)</w:t>
      </w:r>
    </w:p>
    <w:p w:rsidR="00FA4F21" w:rsidRDefault="001C75AA">
      <w:pPr>
        <w:rPr>
          <w:rFonts w:ascii="Courier New" w:eastAsia="Courier New" w:hAnsi="Courier New" w:cs="Courier New"/>
          <w:sz w:val="20"/>
          <w:szCs w:val="20"/>
        </w:rPr>
      </w:pPr>
      <w:r>
        <w:rPr>
          <w:rFonts w:ascii="Courier New" w:eastAsia="Courier New" w:hAnsi="Courier New" w:cs="Courier New"/>
          <w:sz w:val="20"/>
          <w:szCs w:val="20"/>
        </w:rPr>
        <w:t>Same analysis as in Table S1 but now showing statistically significant fixed-effects of target eccentricity and target size on the Gain variance.</w:t>
      </w:r>
    </w:p>
    <w:p w:rsidR="00FA4F21" w:rsidRDefault="00FA4F21">
      <w:pPr>
        <w:rPr>
          <w:rFonts w:ascii="Courier New" w:eastAsia="Courier New" w:hAnsi="Courier New" w:cs="Courier New"/>
          <w:sz w:val="18"/>
          <w:szCs w:val="18"/>
        </w:rPr>
      </w:pP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Fixed effects coefficients (95% CIs):</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Name                     Estimate      SE            </w:t>
      </w:r>
      <w:proofErr w:type="spellStart"/>
      <w:r>
        <w:rPr>
          <w:rFonts w:ascii="Courier New" w:eastAsia="Courier New" w:hAnsi="Courier New" w:cs="Courier New"/>
          <w:sz w:val="18"/>
          <w:szCs w:val="18"/>
        </w:rPr>
        <w:t>tStat</w:t>
      </w:r>
      <w:proofErr w:type="spellEnd"/>
      <w:r>
        <w:rPr>
          <w:rFonts w:ascii="Courier New" w:eastAsia="Courier New" w:hAnsi="Courier New" w:cs="Courier New"/>
          <w:sz w:val="18"/>
          <w:szCs w:val="18"/>
        </w:rPr>
        <w:t xml:space="preserve">      DF     </w:t>
      </w:r>
      <w:proofErr w:type="spellStart"/>
      <w:r>
        <w:rPr>
          <w:rFonts w:ascii="Courier New" w:eastAsia="Courier New" w:hAnsi="Courier New" w:cs="Courier New"/>
          <w:sz w:val="18"/>
          <w:szCs w:val="18"/>
        </w:rPr>
        <w:t>pValue</w:t>
      </w:r>
      <w:proofErr w:type="spellEnd"/>
      <w:r>
        <w:rPr>
          <w:rFonts w:ascii="Courier New" w:eastAsia="Courier New" w:hAnsi="Courier New" w:cs="Courier New"/>
          <w:sz w:val="18"/>
          <w:szCs w:val="18"/>
        </w:rPr>
        <w:t xml:space="preserve">        Lower         Upper      </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{'(Intercept)</w:t>
      </w:r>
      <w:proofErr w:type="gramStart"/>
      <w:r>
        <w:rPr>
          <w:rFonts w:ascii="Courier New" w:eastAsia="Courier New" w:hAnsi="Courier New" w:cs="Courier New"/>
          <w:sz w:val="18"/>
          <w:szCs w:val="18"/>
        </w:rPr>
        <w:t>'  }</w:t>
      </w:r>
      <w:proofErr w:type="gramEnd"/>
      <w:r>
        <w:rPr>
          <w:rFonts w:ascii="Courier New" w:eastAsia="Courier New" w:hAnsi="Courier New" w:cs="Courier New"/>
          <w:sz w:val="18"/>
          <w:szCs w:val="18"/>
        </w:rPr>
        <w:t xml:space="preserve">         0.0022125     0.0010266     2.1552    860      0.031422    0.00019761      0.0042275</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       }        -0.0011492    0.00024429    -4.7041    860    2.9691e-06    -0.0016287    -0.00066971</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invECC</w:t>
      </w:r>
      <w:proofErr w:type="spellEnd"/>
      <w:proofErr w:type="gramEnd"/>
      <w:r>
        <w:rPr>
          <w:rFonts w:ascii="Courier New" w:eastAsia="Courier New" w:hAnsi="Courier New" w:cs="Courier New"/>
          <w:sz w:val="18"/>
          <w:szCs w:val="18"/>
        </w:rPr>
        <w:t>'       }          0.050392      0.011053     4.5593    860    5.8762e-06      0.028699       0.072085</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TGSize</w:t>
      </w:r>
      <w:proofErr w:type="gramStart"/>
      <w:r>
        <w:rPr>
          <w:rFonts w:ascii="Courier New" w:eastAsia="Courier New" w:hAnsi="Courier New" w:cs="Courier New"/>
          <w:sz w:val="18"/>
          <w:szCs w:val="18"/>
        </w:rPr>
        <w:t>:invECC</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0.021669     0.0030145     7.1884    860    1.4236e-12      0.015753       0.027586</w:t>
      </w:r>
    </w:p>
    <w:p w:rsidR="00FA4F21" w:rsidRDefault="00FA4F21">
      <w:pPr>
        <w:rPr>
          <w:rFonts w:ascii="Courier New" w:eastAsia="Courier New" w:hAnsi="Courier New" w:cs="Courier New"/>
          <w:sz w:val="14"/>
          <w:szCs w:val="14"/>
        </w:rPr>
      </w:pP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Number of observations  = 864</w:t>
      </w:r>
      <w:r>
        <w:rPr>
          <w:rFonts w:ascii="Courier New" w:eastAsia="Courier New" w:hAnsi="Courier New" w:cs="Courier New"/>
          <w:sz w:val="18"/>
          <w:szCs w:val="18"/>
        </w:rPr>
        <w:br/>
      </w:r>
      <w:proofErr w:type="spellStart"/>
      <w:r>
        <w:rPr>
          <w:rFonts w:ascii="Courier New" w:eastAsia="Courier New" w:hAnsi="Courier New" w:cs="Courier New"/>
          <w:sz w:val="18"/>
          <w:szCs w:val="18"/>
        </w:rPr>
        <w:t>Rsquared</w:t>
      </w:r>
      <w:proofErr w:type="spellEnd"/>
      <w:r>
        <w:rPr>
          <w:rFonts w:ascii="Courier New" w:eastAsia="Courier New" w:hAnsi="Courier New" w:cs="Courier New"/>
          <w:sz w:val="18"/>
          <w:szCs w:val="18"/>
        </w:rPr>
        <w:t xml:space="preserve"> Adjusted </w:t>
      </w:r>
      <w:r>
        <w:rPr>
          <w:rFonts w:ascii="Courier New" w:eastAsia="Courier New" w:hAnsi="Courier New" w:cs="Courier New"/>
          <w:sz w:val="18"/>
          <w:szCs w:val="18"/>
        </w:rPr>
        <w:tab/>
        <w:t xml:space="preserve">    = 0.7799</w:t>
      </w:r>
    </w:p>
    <w:p w:rsidR="00FA4F21" w:rsidRDefault="001C75AA">
      <w:pPr>
        <w:rPr>
          <w:rFonts w:ascii="Courier New" w:eastAsia="Courier New" w:hAnsi="Courier New" w:cs="Courier New"/>
          <w:sz w:val="18"/>
          <w:szCs w:val="18"/>
        </w:rPr>
      </w:pPr>
      <w:r>
        <w:rPr>
          <w:rFonts w:ascii="Courier New" w:eastAsia="Courier New" w:hAnsi="Courier New" w:cs="Courier New"/>
          <w:b/>
          <w:sz w:val="20"/>
          <w:szCs w:val="20"/>
        </w:rPr>
        <w:lastRenderedPageBreak/>
        <w:t>Table S4: Gain and Latency (Figure 2A)</w:t>
      </w:r>
    </w:p>
    <w:p w:rsidR="00FA4F21" w:rsidRDefault="001C75AA">
      <w:pPr>
        <w:rPr>
          <w:rFonts w:ascii="Courier New" w:eastAsia="Courier New" w:hAnsi="Courier New" w:cs="Courier New"/>
          <w:sz w:val="20"/>
          <w:szCs w:val="20"/>
        </w:rPr>
      </w:pPr>
      <w:r>
        <w:rPr>
          <w:rFonts w:ascii="Courier New" w:eastAsia="Courier New" w:hAnsi="Courier New" w:cs="Courier New"/>
          <w:sz w:val="20"/>
          <w:szCs w:val="20"/>
        </w:rPr>
        <w:t>Linear mixed-effects regression (</w:t>
      </w:r>
      <w:proofErr w:type="spellStart"/>
      <w:r>
        <w:rPr>
          <w:rFonts w:ascii="Courier New" w:eastAsia="Courier New" w:hAnsi="Courier New" w:cs="Courier New"/>
          <w:sz w:val="20"/>
          <w:szCs w:val="20"/>
        </w:rPr>
        <w:t>fitlme</w:t>
      </w:r>
      <w:proofErr w:type="spellEnd"/>
      <w:r>
        <w:rPr>
          <w:rFonts w:ascii="Courier New" w:eastAsia="Courier New" w:hAnsi="Courier New" w:cs="Courier New"/>
          <w:sz w:val="20"/>
          <w:szCs w:val="20"/>
        </w:rPr>
        <w:t>) quantifying saccade gain as a function of saccade latency, target eccentricity and target size. The regression included Gain values from n=</w:t>
      </w:r>
      <w:r>
        <w:rPr>
          <w:rFonts w:ascii="Courier New" w:eastAsia="Courier New" w:hAnsi="Courier New" w:cs="Courier New"/>
          <w:sz w:val="18"/>
          <w:szCs w:val="18"/>
        </w:rPr>
        <w:t xml:space="preserve">32704 observations: </w:t>
      </w:r>
      <w:r>
        <w:rPr>
          <w:rFonts w:ascii="Courier New" w:eastAsia="Courier New" w:hAnsi="Courier New" w:cs="Courier New"/>
          <w:sz w:val="20"/>
          <w:szCs w:val="20"/>
        </w:rPr>
        <w:t>3 target sizes * 9 eccentricities * 2 directions * 8 subjects * 2 eyes * typically 30+ trial repetitions.</w:t>
      </w:r>
    </w:p>
    <w:p w:rsidR="00FA4F21" w:rsidRDefault="00FA4F21">
      <w:pPr>
        <w:rPr>
          <w:rFonts w:ascii="Courier New" w:eastAsia="Courier New" w:hAnsi="Courier New" w:cs="Courier New"/>
          <w:sz w:val="20"/>
          <w:szCs w:val="20"/>
        </w:rPr>
      </w:pP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Fixed effects coefficients (95% CIs):</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Name                        Estimate       SE            </w:t>
      </w:r>
      <w:proofErr w:type="spellStart"/>
      <w:r>
        <w:rPr>
          <w:rFonts w:ascii="Courier New" w:eastAsia="Courier New" w:hAnsi="Courier New" w:cs="Courier New"/>
          <w:sz w:val="18"/>
          <w:szCs w:val="18"/>
        </w:rPr>
        <w:t>tStat</w:t>
      </w:r>
      <w:proofErr w:type="spellEnd"/>
      <w:r>
        <w:rPr>
          <w:rFonts w:ascii="Courier New" w:eastAsia="Courier New" w:hAnsi="Courier New" w:cs="Courier New"/>
          <w:sz w:val="18"/>
          <w:szCs w:val="18"/>
        </w:rPr>
        <w:t xml:space="preserve">      DF       </w:t>
      </w:r>
      <w:proofErr w:type="spellStart"/>
      <w:r>
        <w:rPr>
          <w:rFonts w:ascii="Courier New" w:eastAsia="Courier New" w:hAnsi="Courier New" w:cs="Courier New"/>
          <w:sz w:val="18"/>
          <w:szCs w:val="18"/>
        </w:rPr>
        <w:t>pValue</w:t>
      </w:r>
      <w:proofErr w:type="spellEnd"/>
      <w:r>
        <w:rPr>
          <w:rFonts w:ascii="Courier New" w:eastAsia="Courier New" w:hAnsi="Courier New" w:cs="Courier New"/>
          <w:sz w:val="18"/>
          <w:szCs w:val="18"/>
        </w:rPr>
        <w:t xml:space="preserve">        Lower          Upper      {'(Intercept)'    }             1.0442      0.015992     65.291    32696             0         1.0128         1.0755</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{'Latency'        }        -0.00028763     0.0001981     -1.452    32696       0.14652    -0.00067591     0.00010065</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w:t>
      </w:r>
      <w:proofErr w:type="spell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         }          0.0028866     0.0010271     2.8105    32696     0.0049496     0.00087347      0.0048996</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{'ECC'            }         -0.0031216    0.00054893    -5.6867    32696    1.3059e-08     -0.0041976     -0.0020457</w:t>
      </w:r>
    </w:p>
    <w:p w:rsidR="00FA4F21" w:rsidRDefault="001C75AA">
      <w:pPr>
        <w:rPr>
          <w:rFonts w:ascii="Courier New" w:eastAsia="Courier New" w:hAnsi="Courier New" w:cs="Courier New"/>
          <w:sz w:val="18"/>
          <w:szCs w:val="18"/>
        </w:rPr>
      </w:pP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invECC</w:t>
      </w:r>
      <w:proofErr w:type="spellEnd"/>
      <w:proofErr w:type="gramEnd"/>
      <w:r>
        <w:rPr>
          <w:rFonts w:ascii="Courier New" w:eastAsia="Courier New" w:hAnsi="Courier New" w:cs="Courier New"/>
          <w:sz w:val="18"/>
          <w:szCs w:val="18"/>
        </w:rPr>
        <w:t>'         }            0.03006       0.07815    0.38465    32696        0.7005       -0.12312        0.18324</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:ECC</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         2.2328e-05    9.7781e-06     2.2835    32696      0.022407      3.163e-06     4.1494e-05</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w:t>
      </w:r>
      <w:proofErr w:type="spellStart"/>
      <w:r>
        <w:rPr>
          <w:rFonts w:ascii="Courier New" w:eastAsia="Courier New" w:hAnsi="Courier New" w:cs="Courier New"/>
          <w:sz w:val="18"/>
          <w:szCs w:val="18"/>
        </w:rPr>
        <w:t>TGSize</w:t>
      </w:r>
      <w:proofErr w:type="gramStart"/>
      <w:r>
        <w:rPr>
          <w:rFonts w:ascii="Courier New" w:eastAsia="Courier New" w:hAnsi="Courier New" w:cs="Courier New"/>
          <w:sz w:val="18"/>
          <w:szCs w:val="18"/>
        </w:rPr>
        <w:t>:invECC</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          -0.080613      0.013605    -5.9251    32696    3.1519e-09       -0.10728      -0.053946</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:TGSize:invECC</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-0.00059239    0.00013534    -4.3771    32696    1.2062e-05    -0.00085766    -0.00032713</w:t>
      </w:r>
    </w:p>
    <w:p w:rsidR="00FA4F21" w:rsidRDefault="00FA4F21">
      <w:pPr>
        <w:rPr>
          <w:rFonts w:ascii="Courier New" w:eastAsia="Courier New" w:hAnsi="Courier New" w:cs="Courier New"/>
          <w:sz w:val="18"/>
          <w:szCs w:val="18"/>
        </w:rPr>
      </w:pP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Number of observations  = 32353</w:t>
      </w:r>
      <w:r>
        <w:rPr>
          <w:rFonts w:ascii="Courier New" w:eastAsia="Courier New" w:hAnsi="Courier New" w:cs="Courier New"/>
          <w:sz w:val="18"/>
          <w:szCs w:val="18"/>
        </w:rPr>
        <w:br/>
      </w:r>
      <w:proofErr w:type="spellStart"/>
      <w:r>
        <w:rPr>
          <w:rFonts w:ascii="Courier New" w:eastAsia="Courier New" w:hAnsi="Courier New" w:cs="Courier New"/>
          <w:sz w:val="18"/>
          <w:szCs w:val="18"/>
        </w:rPr>
        <w:t>Rsquared</w:t>
      </w:r>
      <w:proofErr w:type="spellEnd"/>
      <w:r>
        <w:rPr>
          <w:rFonts w:ascii="Courier New" w:eastAsia="Courier New" w:hAnsi="Courier New" w:cs="Courier New"/>
          <w:sz w:val="18"/>
          <w:szCs w:val="18"/>
        </w:rPr>
        <w:t xml:space="preserve"> Adjusted </w:t>
      </w:r>
      <w:r>
        <w:rPr>
          <w:rFonts w:ascii="Courier New" w:eastAsia="Courier New" w:hAnsi="Courier New" w:cs="Courier New"/>
          <w:sz w:val="18"/>
          <w:szCs w:val="18"/>
        </w:rPr>
        <w:tab/>
        <w:t xml:space="preserve">    = 0.4124</w:t>
      </w:r>
    </w:p>
    <w:p w:rsidR="00FA4F21" w:rsidRDefault="00FA4F21">
      <w:pPr>
        <w:rPr>
          <w:rFonts w:ascii="Courier New" w:eastAsia="Courier New" w:hAnsi="Courier New" w:cs="Courier New"/>
          <w:sz w:val="20"/>
          <w:szCs w:val="20"/>
        </w:rPr>
      </w:pPr>
    </w:p>
    <w:p w:rsidR="00FA4F21" w:rsidRDefault="001C75AA">
      <w:pPr>
        <w:rPr>
          <w:rFonts w:ascii="Courier New" w:eastAsia="Courier New" w:hAnsi="Courier New" w:cs="Courier New"/>
          <w:b/>
          <w:sz w:val="20"/>
          <w:szCs w:val="20"/>
        </w:rPr>
      </w:pPr>
      <w:r>
        <w:rPr>
          <w:rFonts w:ascii="Courier New" w:eastAsia="Courier New" w:hAnsi="Courier New" w:cs="Courier New"/>
          <w:b/>
          <w:sz w:val="20"/>
          <w:szCs w:val="20"/>
        </w:rPr>
        <w:t>Table S5: Percent Late Saccades (Figure 2B)</w:t>
      </w:r>
    </w:p>
    <w:p w:rsidR="00FA4F21" w:rsidRDefault="001C75AA">
      <w:pPr>
        <w:rPr>
          <w:rFonts w:ascii="Courier New" w:eastAsia="Courier New" w:hAnsi="Courier New" w:cs="Courier New"/>
          <w:sz w:val="20"/>
          <w:szCs w:val="20"/>
        </w:rPr>
      </w:pPr>
      <w:r>
        <w:rPr>
          <w:rFonts w:ascii="Courier New" w:eastAsia="Courier New" w:hAnsi="Courier New" w:cs="Courier New"/>
          <w:sz w:val="20"/>
          <w:szCs w:val="20"/>
        </w:rPr>
        <w:t>General linear mixed-effects regression quantifying the number of late saccades (</w:t>
      </w:r>
      <w:proofErr w:type="spellStart"/>
      <w:r>
        <w:rPr>
          <w:rFonts w:ascii="Courier New" w:eastAsia="Courier New" w:hAnsi="Courier New" w:cs="Courier New"/>
          <w:sz w:val="20"/>
          <w:szCs w:val="20"/>
        </w:rPr>
        <w:t>fitglme</w:t>
      </w:r>
      <w:proofErr w:type="spellEnd"/>
      <w:r>
        <w:rPr>
          <w:rFonts w:ascii="Courier New" w:eastAsia="Courier New" w:hAnsi="Courier New" w:cs="Courier New"/>
          <w:sz w:val="20"/>
          <w:szCs w:val="20"/>
        </w:rPr>
        <w:t xml:space="preserve"> with a binomial distribution) as a function of target eccentricity and target size.</w:t>
      </w:r>
    </w:p>
    <w:p w:rsidR="00FA4F21" w:rsidRDefault="00FA4F21">
      <w:pPr>
        <w:rPr>
          <w:rFonts w:ascii="Courier New" w:eastAsia="Courier New" w:hAnsi="Courier New" w:cs="Courier New"/>
          <w:sz w:val="20"/>
          <w:szCs w:val="20"/>
        </w:rPr>
      </w:pP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Fixed effects coefficients (95% CIs):</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Name                   Estimate    SE          </w:t>
      </w:r>
      <w:proofErr w:type="spellStart"/>
      <w:r>
        <w:rPr>
          <w:rFonts w:ascii="Courier New" w:eastAsia="Courier New" w:hAnsi="Courier New" w:cs="Courier New"/>
          <w:sz w:val="18"/>
          <w:szCs w:val="18"/>
        </w:rPr>
        <w:t>tStat</w:t>
      </w:r>
      <w:proofErr w:type="spellEnd"/>
      <w:r>
        <w:rPr>
          <w:rFonts w:ascii="Courier New" w:eastAsia="Courier New" w:hAnsi="Courier New" w:cs="Courier New"/>
          <w:sz w:val="18"/>
          <w:szCs w:val="18"/>
        </w:rPr>
        <w:t xml:space="preserve">      DF     </w:t>
      </w:r>
      <w:proofErr w:type="spellStart"/>
      <w:r>
        <w:rPr>
          <w:rFonts w:ascii="Courier New" w:eastAsia="Courier New" w:hAnsi="Courier New" w:cs="Courier New"/>
          <w:sz w:val="18"/>
          <w:szCs w:val="18"/>
        </w:rPr>
        <w:t>pValue</w:t>
      </w:r>
      <w:proofErr w:type="spellEnd"/>
      <w:r>
        <w:rPr>
          <w:rFonts w:ascii="Courier New" w:eastAsia="Courier New" w:hAnsi="Courier New" w:cs="Courier New"/>
          <w:sz w:val="18"/>
          <w:szCs w:val="18"/>
        </w:rPr>
        <w:t xml:space="preserve">        Lower       Upper    </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{'(Intercept)'}         -2.3408     0.29472    -7.9425    860    6.1867e-15     -2.9193      -1.7624</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     }        -0.15317    0.045686    -3.3528    860    0.00083497    -0.24284    -0.063506</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invECC</w:t>
      </w:r>
      <w:proofErr w:type="spellEnd"/>
      <w:proofErr w:type="gramEnd"/>
      <w:r>
        <w:rPr>
          <w:rFonts w:ascii="Courier New" w:eastAsia="Courier New" w:hAnsi="Courier New" w:cs="Courier New"/>
          <w:sz w:val="18"/>
          <w:szCs w:val="18"/>
        </w:rPr>
        <w:t>'     }         -4.3798      3.2736    -1.3379    860       0.18128     -10.805       2.0454</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TGSize</w:t>
      </w:r>
      <w:proofErr w:type="gramStart"/>
      <w:r>
        <w:rPr>
          <w:rFonts w:ascii="Courier New" w:eastAsia="Courier New" w:hAnsi="Courier New" w:cs="Courier New"/>
          <w:sz w:val="18"/>
          <w:szCs w:val="18"/>
        </w:rPr>
        <w:t>:invECC</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       3.8168     0.43492      8.776    860    9.0052e-18      2.9632       4.6705</w:t>
      </w:r>
    </w:p>
    <w:p w:rsidR="00FA4F21" w:rsidRDefault="00FA4F21">
      <w:pPr>
        <w:rPr>
          <w:rFonts w:ascii="Courier New" w:eastAsia="Courier New" w:hAnsi="Courier New" w:cs="Courier New"/>
          <w:sz w:val="18"/>
          <w:szCs w:val="18"/>
        </w:rPr>
      </w:pPr>
    </w:p>
    <w:p w:rsidR="00FA4F21" w:rsidRDefault="001C75AA">
      <w:pPr>
        <w:spacing w:line="276" w:lineRule="auto"/>
        <w:rPr>
          <w:rFonts w:ascii="Courier New" w:eastAsia="Courier New" w:hAnsi="Courier New" w:cs="Courier New"/>
          <w:sz w:val="18"/>
          <w:szCs w:val="18"/>
        </w:rPr>
      </w:pPr>
      <w:r>
        <w:rPr>
          <w:rFonts w:ascii="Courier New" w:eastAsia="Courier New" w:hAnsi="Courier New" w:cs="Courier New"/>
          <w:sz w:val="18"/>
          <w:szCs w:val="18"/>
        </w:rPr>
        <w:t>Number of observations = 32704</w:t>
      </w:r>
      <w:r>
        <w:rPr>
          <w:rFonts w:ascii="Courier New" w:eastAsia="Courier New" w:hAnsi="Courier New" w:cs="Courier New"/>
          <w:sz w:val="18"/>
          <w:szCs w:val="18"/>
        </w:rPr>
        <w:br/>
      </w:r>
      <w:proofErr w:type="spellStart"/>
      <w:r>
        <w:rPr>
          <w:rFonts w:ascii="Courier New" w:eastAsia="Courier New" w:hAnsi="Courier New" w:cs="Courier New"/>
          <w:sz w:val="18"/>
          <w:szCs w:val="18"/>
        </w:rPr>
        <w:t>Rsquared</w:t>
      </w:r>
      <w:proofErr w:type="spellEnd"/>
      <w:r>
        <w:rPr>
          <w:rFonts w:ascii="Courier New" w:eastAsia="Courier New" w:hAnsi="Courier New" w:cs="Courier New"/>
          <w:sz w:val="18"/>
          <w:szCs w:val="18"/>
        </w:rPr>
        <w:t xml:space="preserve"> Adjusted </w:t>
      </w:r>
      <w:r>
        <w:rPr>
          <w:rFonts w:ascii="Courier New" w:eastAsia="Courier New" w:hAnsi="Courier New" w:cs="Courier New"/>
          <w:sz w:val="18"/>
          <w:szCs w:val="18"/>
        </w:rPr>
        <w:tab/>
        <w:t xml:space="preserve">   = 0.9390</w:t>
      </w:r>
    </w:p>
    <w:p w:rsidR="00FA4F21" w:rsidRDefault="00FA4F21">
      <w:pPr>
        <w:rPr>
          <w:rFonts w:ascii="Courier New" w:eastAsia="Courier New" w:hAnsi="Courier New" w:cs="Courier New"/>
          <w:b/>
          <w:sz w:val="20"/>
          <w:szCs w:val="20"/>
        </w:rPr>
      </w:pPr>
    </w:p>
    <w:p w:rsidR="00FA4F21" w:rsidRDefault="001C75AA">
      <w:pPr>
        <w:rPr>
          <w:rFonts w:ascii="Courier New" w:eastAsia="Courier New" w:hAnsi="Courier New" w:cs="Courier New"/>
          <w:b/>
          <w:sz w:val="20"/>
          <w:szCs w:val="20"/>
        </w:rPr>
      </w:pPr>
      <w:r>
        <w:br w:type="page"/>
      </w:r>
    </w:p>
    <w:p w:rsidR="00FA4F21" w:rsidRDefault="001C75AA">
      <w:pPr>
        <w:rPr>
          <w:rFonts w:ascii="Courier New" w:eastAsia="Courier New" w:hAnsi="Courier New" w:cs="Courier New"/>
          <w:b/>
          <w:sz w:val="20"/>
          <w:szCs w:val="20"/>
        </w:rPr>
      </w:pPr>
      <w:r>
        <w:rPr>
          <w:rFonts w:ascii="Courier New" w:eastAsia="Courier New" w:hAnsi="Courier New" w:cs="Courier New"/>
          <w:b/>
          <w:sz w:val="20"/>
          <w:szCs w:val="20"/>
        </w:rPr>
        <w:lastRenderedPageBreak/>
        <w:t>Table S6: Normalized Duration and Latency (Figure 4A)</w:t>
      </w:r>
    </w:p>
    <w:p w:rsidR="00FA4F21" w:rsidRDefault="001C75AA">
      <w:pPr>
        <w:rPr>
          <w:rFonts w:ascii="Courier New" w:eastAsia="Courier New" w:hAnsi="Courier New" w:cs="Courier New"/>
          <w:sz w:val="20"/>
          <w:szCs w:val="20"/>
        </w:rPr>
      </w:pPr>
      <w:r>
        <w:rPr>
          <w:rFonts w:ascii="Courier New" w:eastAsia="Courier New" w:hAnsi="Courier New" w:cs="Courier New"/>
          <w:sz w:val="20"/>
          <w:szCs w:val="20"/>
        </w:rPr>
        <w:t>Linear mixed-effects regression analysis (</w:t>
      </w:r>
      <w:proofErr w:type="spellStart"/>
      <w:r>
        <w:rPr>
          <w:rFonts w:ascii="Courier New" w:eastAsia="Courier New" w:hAnsi="Courier New" w:cs="Courier New"/>
          <w:sz w:val="20"/>
          <w:szCs w:val="20"/>
        </w:rPr>
        <w:t>fitlme</w:t>
      </w:r>
      <w:proofErr w:type="spellEnd"/>
      <w:r>
        <w:rPr>
          <w:rFonts w:ascii="Courier New" w:eastAsia="Courier New" w:hAnsi="Courier New" w:cs="Courier New"/>
          <w:sz w:val="20"/>
          <w:szCs w:val="20"/>
        </w:rPr>
        <w:t>) quantifying normalized saccade duration as a function of saccade latency and target size. The regression included data from n=</w:t>
      </w:r>
      <w:r>
        <w:rPr>
          <w:rFonts w:ascii="Courier New" w:eastAsia="Courier New" w:hAnsi="Courier New" w:cs="Courier New"/>
          <w:sz w:val="18"/>
          <w:szCs w:val="18"/>
        </w:rPr>
        <w:t xml:space="preserve">32353 observations: </w:t>
      </w:r>
      <w:r>
        <w:rPr>
          <w:rFonts w:ascii="Courier New" w:eastAsia="Courier New" w:hAnsi="Courier New" w:cs="Courier New"/>
          <w:sz w:val="20"/>
          <w:szCs w:val="20"/>
        </w:rPr>
        <w:t>3 target sizes * 9 eccentricities * 2 directions * 8 subjects * 2 eyes * typically 30+ trial repetitions. Saccades with atypical, double-peaked velocity profiles were excluded.</w:t>
      </w:r>
    </w:p>
    <w:p w:rsidR="00FA4F21" w:rsidRDefault="00FA4F21">
      <w:pPr>
        <w:rPr>
          <w:rFonts w:ascii="Courier New" w:eastAsia="Courier New" w:hAnsi="Courier New" w:cs="Courier New"/>
          <w:sz w:val="20"/>
          <w:szCs w:val="20"/>
        </w:rPr>
      </w:pP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Fixed effects coefficients (95% CIs):</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Name                      Estimate       SE            </w:t>
      </w:r>
      <w:proofErr w:type="spellStart"/>
      <w:r>
        <w:rPr>
          <w:rFonts w:ascii="Courier New" w:eastAsia="Courier New" w:hAnsi="Courier New" w:cs="Courier New"/>
          <w:sz w:val="18"/>
          <w:szCs w:val="18"/>
        </w:rPr>
        <w:t>tStat</w:t>
      </w:r>
      <w:proofErr w:type="spellEnd"/>
      <w:r>
        <w:rPr>
          <w:rFonts w:ascii="Courier New" w:eastAsia="Courier New" w:hAnsi="Courier New" w:cs="Courier New"/>
          <w:sz w:val="18"/>
          <w:szCs w:val="18"/>
        </w:rPr>
        <w:t xml:space="preserve">       DF       </w:t>
      </w:r>
      <w:proofErr w:type="spellStart"/>
      <w:r>
        <w:rPr>
          <w:rFonts w:ascii="Courier New" w:eastAsia="Courier New" w:hAnsi="Courier New" w:cs="Courier New"/>
          <w:sz w:val="18"/>
          <w:szCs w:val="18"/>
        </w:rPr>
        <w:t>pValue</w:t>
      </w:r>
      <w:proofErr w:type="spellEnd"/>
      <w:r>
        <w:rPr>
          <w:rFonts w:ascii="Courier New" w:eastAsia="Courier New" w:hAnsi="Courier New" w:cs="Courier New"/>
          <w:sz w:val="18"/>
          <w:szCs w:val="18"/>
        </w:rPr>
        <w:t xml:space="preserve">        Lower         Upper     </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{'(Intercept)'   }         1.0054     0.0017093      588.21    32349             0        1.0021        1.0088</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{'Latency'       }     0.00063967    7.8359e-05      8.1633    32349    3.3766e-16    0.00048608    0.00079325</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        }    -0.00017583    0.00085789    -0.20495    32349       0.83761    -0.0018573     0.0015057</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5.5209e-05    1.2866e-05      4.2909    32349    1.7845e-05     2.999e-05    8.0427e-05</w:t>
      </w:r>
    </w:p>
    <w:p w:rsidR="00FA4F21" w:rsidRDefault="00FA4F21">
      <w:pPr>
        <w:rPr>
          <w:rFonts w:ascii="Courier New" w:eastAsia="Courier New" w:hAnsi="Courier New" w:cs="Courier New"/>
          <w:sz w:val="18"/>
          <w:szCs w:val="18"/>
        </w:rPr>
      </w:pPr>
    </w:p>
    <w:p w:rsidR="00FA4F21" w:rsidRDefault="001C75AA">
      <w:pPr>
        <w:spacing w:line="276" w:lineRule="auto"/>
        <w:rPr>
          <w:rFonts w:ascii="Courier New" w:eastAsia="Courier New" w:hAnsi="Courier New" w:cs="Courier New"/>
          <w:sz w:val="18"/>
          <w:szCs w:val="18"/>
        </w:rPr>
      </w:pPr>
      <w:r>
        <w:rPr>
          <w:rFonts w:ascii="Courier New" w:eastAsia="Courier New" w:hAnsi="Courier New" w:cs="Courier New"/>
          <w:sz w:val="18"/>
          <w:szCs w:val="18"/>
        </w:rPr>
        <w:t xml:space="preserve">Number of observations = 32353 </w:t>
      </w:r>
    </w:p>
    <w:p w:rsidR="00FA4F21" w:rsidRDefault="001C75AA">
      <w:pPr>
        <w:spacing w:line="276" w:lineRule="auto"/>
        <w:rPr>
          <w:rFonts w:ascii="Courier New" w:eastAsia="Courier New" w:hAnsi="Courier New" w:cs="Courier New"/>
          <w:sz w:val="18"/>
          <w:szCs w:val="18"/>
        </w:rPr>
      </w:pPr>
      <w:proofErr w:type="spellStart"/>
      <w:r>
        <w:rPr>
          <w:rFonts w:ascii="Courier New" w:eastAsia="Courier New" w:hAnsi="Courier New" w:cs="Courier New"/>
          <w:sz w:val="18"/>
          <w:szCs w:val="18"/>
        </w:rPr>
        <w:t>Rsquared</w:t>
      </w:r>
      <w:proofErr w:type="spellEnd"/>
      <w:r>
        <w:rPr>
          <w:rFonts w:ascii="Courier New" w:eastAsia="Courier New" w:hAnsi="Courier New" w:cs="Courier New"/>
          <w:sz w:val="18"/>
          <w:szCs w:val="18"/>
        </w:rPr>
        <w:t xml:space="preserve"> Adjusted      = 0.1719</w:t>
      </w:r>
    </w:p>
    <w:p w:rsidR="00FA4F21" w:rsidRDefault="00FA4F21">
      <w:pPr>
        <w:rPr>
          <w:rFonts w:ascii="Courier New" w:eastAsia="Courier New" w:hAnsi="Courier New" w:cs="Courier New"/>
          <w:sz w:val="18"/>
          <w:szCs w:val="18"/>
        </w:rPr>
      </w:pPr>
    </w:p>
    <w:p w:rsidR="00FA4F21" w:rsidRDefault="00FA4F21">
      <w:pPr>
        <w:rPr>
          <w:rFonts w:ascii="Courier New" w:eastAsia="Courier New" w:hAnsi="Courier New" w:cs="Courier New"/>
          <w:sz w:val="18"/>
          <w:szCs w:val="18"/>
        </w:rPr>
      </w:pPr>
    </w:p>
    <w:p w:rsidR="00FA4F21" w:rsidRDefault="00FA4F21">
      <w:pPr>
        <w:rPr>
          <w:rFonts w:ascii="Courier New" w:eastAsia="Courier New" w:hAnsi="Courier New" w:cs="Courier New"/>
          <w:sz w:val="18"/>
          <w:szCs w:val="18"/>
        </w:rPr>
      </w:pPr>
    </w:p>
    <w:p w:rsidR="00FA4F21" w:rsidRDefault="001C75AA">
      <w:pPr>
        <w:rPr>
          <w:rFonts w:ascii="Courier New" w:eastAsia="Courier New" w:hAnsi="Courier New" w:cs="Courier New"/>
          <w:b/>
          <w:sz w:val="20"/>
          <w:szCs w:val="20"/>
        </w:rPr>
      </w:pPr>
      <w:r>
        <w:rPr>
          <w:rFonts w:ascii="Courier New" w:eastAsia="Courier New" w:hAnsi="Courier New" w:cs="Courier New"/>
          <w:b/>
          <w:sz w:val="20"/>
          <w:szCs w:val="20"/>
        </w:rPr>
        <w:t>Table S7: Normalized Peak Velocity and Latency (Figure 4B)</w:t>
      </w:r>
    </w:p>
    <w:p w:rsidR="00FA4F21" w:rsidRDefault="001C75AA">
      <w:pPr>
        <w:rPr>
          <w:rFonts w:ascii="Courier New" w:eastAsia="Courier New" w:hAnsi="Courier New" w:cs="Courier New"/>
          <w:sz w:val="20"/>
          <w:szCs w:val="20"/>
        </w:rPr>
      </w:pPr>
      <w:r>
        <w:rPr>
          <w:rFonts w:ascii="Courier New" w:eastAsia="Courier New" w:hAnsi="Courier New" w:cs="Courier New"/>
          <w:sz w:val="20"/>
          <w:szCs w:val="20"/>
        </w:rPr>
        <w:t>Same analysis as in Table S6 but now on normalized peak velocities.</w:t>
      </w:r>
    </w:p>
    <w:p w:rsidR="00FA4F21" w:rsidRDefault="00FA4F21">
      <w:pPr>
        <w:rPr>
          <w:rFonts w:ascii="Courier New" w:eastAsia="Courier New" w:hAnsi="Courier New" w:cs="Courier New"/>
          <w:sz w:val="20"/>
          <w:szCs w:val="20"/>
        </w:rPr>
      </w:pP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Fixed effects coefficients (95% CIs):</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Name                      Estimate       SE            </w:t>
      </w:r>
      <w:proofErr w:type="spellStart"/>
      <w:r>
        <w:rPr>
          <w:rFonts w:ascii="Courier New" w:eastAsia="Courier New" w:hAnsi="Courier New" w:cs="Courier New"/>
          <w:sz w:val="18"/>
          <w:szCs w:val="18"/>
        </w:rPr>
        <w:t>tStat</w:t>
      </w:r>
      <w:proofErr w:type="spellEnd"/>
      <w:r>
        <w:rPr>
          <w:rFonts w:ascii="Courier New" w:eastAsia="Courier New" w:hAnsi="Courier New" w:cs="Courier New"/>
          <w:sz w:val="18"/>
          <w:szCs w:val="18"/>
        </w:rPr>
        <w:t xml:space="preserve">      DF       </w:t>
      </w:r>
      <w:proofErr w:type="spellStart"/>
      <w:r>
        <w:rPr>
          <w:rFonts w:ascii="Courier New" w:eastAsia="Courier New" w:hAnsi="Courier New" w:cs="Courier New"/>
          <w:sz w:val="18"/>
          <w:szCs w:val="18"/>
        </w:rPr>
        <w:t>pValue</w:t>
      </w:r>
      <w:proofErr w:type="spellEnd"/>
      <w:r>
        <w:rPr>
          <w:rFonts w:ascii="Courier New" w:eastAsia="Courier New" w:hAnsi="Courier New" w:cs="Courier New"/>
          <w:sz w:val="18"/>
          <w:szCs w:val="18"/>
        </w:rPr>
        <w:t xml:space="preserve">        Lower          Upper      </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{'(Intercept)'   }         0.99716     0.0016304     611.62    32349             0        0.99396         1.0004</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{'Latency'       }     -0.00033954    7.8009e-05    -4.3525    32349    1.3498e-05    -0.00049244    -0.00018664</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        }       0.0016382    0.00076748     2.1345    32349      0.032807     0.00013392      0.0031425</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-5.5518e-05    1.0773e-05    -5.1536    32349    2.5704e-07    -7.6633e-05    -3.4403e-05</w:t>
      </w:r>
    </w:p>
    <w:p w:rsidR="00FA4F21" w:rsidRDefault="00FA4F21">
      <w:pPr>
        <w:rPr>
          <w:rFonts w:ascii="Courier New" w:eastAsia="Courier New" w:hAnsi="Courier New" w:cs="Courier New"/>
          <w:sz w:val="18"/>
          <w:szCs w:val="18"/>
        </w:rPr>
      </w:pPr>
    </w:p>
    <w:p w:rsidR="00FA4F21" w:rsidRDefault="001C75AA">
      <w:pPr>
        <w:spacing w:line="276" w:lineRule="auto"/>
        <w:rPr>
          <w:rFonts w:ascii="Courier New" w:eastAsia="Courier New" w:hAnsi="Courier New" w:cs="Courier New"/>
          <w:sz w:val="18"/>
          <w:szCs w:val="18"/>
        </w:rPr>
      </w:pPr>
      <w:r>
        <w:rPr>
          <w:rFonts w:ascii="Courier New" w:eastAsia="Courier New" w:hAnsi="Courier New" w:cs="Courier New"/>
          <w:sz w:val="18"/>
          <w:szCs w:val="18"/>
        </w:rPr>
        <w:t>Number of observations = 32353</w:t>
      </w:r>
    </w:p>
    <w:p w:rsidR="00FA4F21" w:rsidRDefault="001C75AA">
      <w:pPr>
        <w:rPr>
          <w:rFonts w:ascii="Courier New" w:eastAsia="Courier New" w:hAnsi="Courier New" w:cs="Courier New"/>
          <w:sz w:val="18"/>
          <w:szCs w:val="18"/>
        </w:rPr>
      </w:pPr>
      <w:proofErr w:type="spellStart"/>
      <w:r>
        <w:rPr>
          <w:rFonts w:ascii="Courier New" w:eastAsia="Courier New" w:hAnsi="Courier New" w:cs="Courier New"/>
          <w:sz w:val="18"/>
          <w:szCs w:val="18"/>
        </w:rPr>
        <w:t>Rsquared</w:t>
      </w:r>
      <w:proofErr w:type="spellEnd"/>
      <w:r>
        <w:rPr>
          <w:rFonts w:ascii="Courier New" w:eastAsia="Courier New" w:hAnsi="Courier New" w:cs="Courier New"/>
          <w:sz w:val="18"/>
          <w:szCs w:val="18"/>
        </w:rPr>
        <w:t xml:space="preserve"> Adjusted </w:t>
      </w:r>
      <w:r>
        <w:rPr>
          <w:rFonts w:ascii="Courier New" w:eastAsia="Courier New" w:hAnsi="Courier New" w:cs="Courier New"/>
          <w:sz w:val="18"/>
          <w:szCs w:val="18"/>
        </w:rPr>
        <w:tab/>
        <w:t xml:space="preserve">   = 0.1552</w:t>
      </w:r>
    </w:p>
    <w:p w:rsidR="00FA4F21" w:rsidRDefault="00FA4F21">
      <w:pPr>
        <w:rPr>
          <w:rFonts w:ascii="Courier New" w:eastAsia="Courier New" w:hAnsi="Courier New" w:cs="Courier New"/>
          <w:sz w:val="18"/>
          <w:szCs w:val="18"/>
        </w:rPr>
      </w:pPr>
    </w:p>
    <w:p w:rsidR="00FA4F21" w:rsidRDefault="00FA4F21">
      <w:pPr>
        <w:rPr>
          <w:rFonts w:ascii="Courier New" w:eastAsia="Courier New" w:hAnsi="Courier New" w:cs="Courier New"/>
          <w:sz w:val="18"/>
          <w:szCs w:val="18"/>
        </w:rPr>
      </w:pPr>
    </w:p>
    <w:p w:rsidR="00FA4F21" w:rsidRDefault="001C75AA">
      <w:pPr>
        <w:rPr>
          <w:rFonts w:ascii="Courier New" w:eastAsia="Courier New" w:hAnsi="Courier New" w:cs="Courier New"/>
          <w:b/>
          <w:sz w:val="20"/>
          <w:szCs w:val="20"/>
        </w:rPr>
      </w:pPr>
      <w:r>
        <w:br w:type="page"/>
      </w:r>
    </w:p>
    <w:p w:rsidR="00FA4F21" w:rsidRDefault="001C75AA">
      <w:pPr>
        <w:rPr>
          <w:rFonts w:ascii="Courier New" w:eastAsia="Courier New" w:hAnsi="Courier New" w:cs="Courier New"/>
          <w:b/>
          <w:sz w:val="20"/>
          <w:szCs w:val="20"/>
        </w:rPr>
      </w:pPr>
      <w:r>
        <w:rPr>
          <w:rFonts w:ascii="Courier New" w:eastAsia="Courier New" w:hAnsi="Courier New" w:cs="Courier New"/>
          <w:b/>
          <w:sz w:val="20"/>
          <w:szCs w:val="20"/>
        </w:rPr>
        <w:lastRenderedPageBreak/>
        <w:t>Table S8: Normalized Duration and Gain (Figure 4C)</w:t>
      </w:r>
    </w:p>
    <w:p w:rsidR="00FA4F21" w:rsidRDefault="001C75AA">
      <w:pPr>
        <w:rPr>
          <w:rFonts w:ascii="Courier New" w:eastAsia="Courier New" w:hAnsi="Courier New" w:cs="Courier New"/>
          <w:sz w:val="20"/>
          <w:szCs w:val="20"/>
        </w:rPr>
      </w:pPr>
      <w:r>
        <w:rPr>
          <w:rFonts w:ascii="Courier New" w:eastAsia="Courier New" w:hAnsi="Courier New" w:cs="Courier New"/>
          <w:sz w:val="20"/>
          <w:szCs w:val="20"/>
        </w:rPr>
        <w:t>Linear mixed-effects regression analysis (</w:t>
      </w:r>
      <w:proofErr w:type="spellStart"/>
      <w:r>
        <w:rPr>
          <w:rFonts w:ascii="Courier New" w:eastAsia="Courier New" w:hAnsi="Courier New" w:cs="Courier New"/>
          <w:sz w:val="20"/>
          <w:szCs w:val="20"/>
        </w:rPr>
        <w:t>fitlme</w:t>
      </w:r>
      <w:proofErr w:type="spellEnd"/>
      <w:r>
        <w:rPr>
          <w:rFonts w:ascii="Courier New" w:eastAsia="Courier New" w:hAnsi="Courier New" w:cs="Courier New"/>
          <w:sz w:val="20"/>
          <w:szCs w:val="20"/>
        </w:rPr>
        <w:t>) quantifying normalized saccade duration as a function of saccade gain and target size. The regression included data from n=</w:t>
      </w:r>
      <w:r>
        <w:rPr>
          <w:rFonts w:ascii="Courier New" w:eastAsia="Courier New" w:hAnsi="Courier New" w:cs="Courier New"/>
          <w:sz w:val="18"/>
          <w:szCs w:val="18"/>
        </w:rPr>
        <w:t xml:space="preserve">32353 observations: </w:t>
      </w:r>
      <w:r>
        <w:rPr>
          <w:rFonts w:ascii="Courier New" w:eastAsia="Courier New" w:hAnsi="Courier New" w:cs="Courier New"/>
          <w:sz w:val="20"/>
          <w:szCs w:val="20"/>
        </w:rPr>
        <w:t>3 target sizes * 9 eccentricities * 2 directions * 8 subjects * 2 eyes * typically 30+ trial repetitions. Saccades with atypical, double-peaked velocity profiles were excluded.</w:t>
      </w:r>
    </w:p>
    <w:p w:rsidR="00FA4F21" w:rsidRDefault="00FA4F21">
      <w:pPr>
        <w:rPr>
          <w:rFonts w:ascii="Courier New" w:eastAsia="Courier New" w:hAnsi="Courier New" w:cs="Courier New"/>
          <w:sz w:val="20"/>
          <w:szCs w:val="20"/>
        </w:rPr>
      </w:pP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Fixed effects coefficients (95% CIs):</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Name                   Estimate     SE           </w:t>
      </w:r>
      <w:proofErr w:type="spellStart"/>
      <w:r>
        <w:rPr>
          <w:rFonts w:ascii="Courier New" w:eastAsia="Courier New" w:hAnsi="Courier New" w:cs="Courier New"/>
          <w:sz w:val="18"/>
          <w:szCs w:val="18"/>
        </w:rPr>
        <w:t>tStat</w:t>
      </w:r>
      <w:proofErr w:type="spellEnd"/>
      <w:r>
        <w:rPr>
          <w:rFonts w:ascii="Courier New" w:eastAsia="Courier New" w:hAnsi="Courier New" w:cs="Courier New"/>
          <w:sz w:val="18"/>
          <w:szCs w:val="18"/>
        </w:rPr>
        <w:t xml:space="preserve">      DF       </w:t>
      </w:r>
      <w:proofErr w:type="spellStart"/>
      <w:r>
        <w:rPr>
          <w:rFonts w:ascii="Courier New" w:eastAsia="Courier New" w:hAnsi="Courier New" w:cs="Courier New"/>
          <w:sz w:val="18"/>
          <w:szCs w:val="18"/>
        </w:rPr>
        <w:t>pValue</w:t>
      </w:r>
      <w:proofErr w:type="spellEnd"/>
      <w:r>
        <w:rPr>
          <w:rFonts w:ascii="Courier New" w:eastAsia="Courier New" w:hAnsi="Courier New" w:cs="Courier New"/>
          <w:sz w:val="18"/>
          <w:szCs w:val="18"/>
        </w:rPr>
        <w:t xml:space="preserve">        Lower        Upper     </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{'(Intercept)'}           1.1675     0.012876     90.672    32349             0       1.1422        1.1927</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{'Gain'       }         -0.15375     0.012915    -11.905    32349    1.3055e-32     -0.17906      -0.12843</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     }        -0.017304    0.0067251     -2.573    32349      0.010086    -0.030485    -0.0041223</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Gain</w:t>
      </w:r>
      <w:proofErr w:type="gram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0.019942    0.0071295     2.7972    32349     0.0051585    0.0059683      0.033916</w:t>
      </w:r>
    </w:p>
    <w:p w:rsidR="00FA4F21" w:rsidRDefault="00FA4F21">
      <w:pPr>
        <w:rPr>
          <w:rFonts w:ascii="Courier New" w:eastAsia="Courier New" w:hAnsi="Courier New" w:cs="Courier New"/>
          <w:sz w:val="18"/>
          <w:szCs w:val="18"/>
        </w:rPr>
      </w:pPr>
    </w:p>
    <w:p w:rsidR="00FA4F21" w:rsidRDefault="001C75AA">
      <w:pPr>
        <w:spacing w:line="276" w:lineRule="auto"/>
        <w:rPr>
          <w:rFonts w:ascii="Courier New" w:eastAsia="Courier New" w:hAnsi="Courier New" w:cs="Courier New"/>
          <w:sz w:val="18"/>
          <w:szCs w:val="18"/>
        </w:rPr>
      </w:pPr>
      <w:r>
        <w:rPr>
          <w:rFonts w:ascii="Courier New" w:eastAsia="Courier New" w:hAnsi="Courier New" w:cs="Courier New"/>
          <w:sz w:val="18"/>
          <w:szCs w:val="18"/>
        </w:rPr>
        <w:t>Number of observations = 32353</w:t>
      </w:r>
    </w:p>
    <w:p w:rsidR="00FA4F21" w:rsidRDefault="001C75AA">
      <w:pPr>
        <w:rPr>
          <w:rFonts w:ascii="Courier New" w:eastAsia="Courier New" w:hAnsi="Courier New" w:cs="Courier New"/>
          <w:sz w:val="18"/>
          <w:szCs w:val="18"/>
        </w:rPr>
      </w:pPr>
      <w:proofErr w:type="spellStart"/>
      <w:r>
        <w:rPr>
          <w:rFonts w:ascii="Courier New" w:eastAsia="Courier New" w:hAnsi="Courier New" w:cs="Courier New"/>
          <w:sz w:val="18"/>
          <w:szCs w:val="18"/>
        </w:rPr>
        <w:t>Rsquared</w:t>
      </w:r>
      <w:proofErr w:type="spellEnd"/>
      <w:r>
        <w:rPr>
          <w:rFonts w:ascii="Courier New" w:eastAsia="Courier New" w:hAnsi="Courier New" w:cs="Courier New"/>
          <w:sz w:val="18"/>
          <w:szCs w:val="18"/>
        </w:rPr>
        <w:t xml:space="preserve"> Adjusted </w:t>
      </w:r>
      <w:r>
        <w:rPr>
          <w:rFonts w:ascii="Courier New" w:eastAsia="Courier New" w:hAnsi="Courier New" w:cs="Courier New"/>
          <w:sz w:val="18"/>
          <w:szCs w:val="18"/>
        </w:rPr>
        <w:tab/>
        <w:t xml:space="preserve">   = 0.0764 </w:t>
      </w:r>
    </w:p>
    <w:p w:rsidR="00FA4F21" w:rsidRDefault="00FA4F21">
      <w:pPr>
        <w:rPr>
          <w:rFonts w:ascii="Courier New" w:eastAsia="Courier New" w:hAnsi="Courier New" w:cs="Courier New"/>
          <w:sz w:val="18"/>
          <w:szCs w:val="18"/>
        </w:rPr>
      </w:pPr>
    </w:p>
    <w:p w:rsidR="00FA4F21" w:rsidRDefault="00FA4F21">
      <w:pPr>
        <w:rPr>
          <w:rFonts w:ascii="Courier New" w:eastAsia="Courier New" w:hAnsi="Courier New" w:cs="Courier New"/>
          <w:sz w:val="18"/>
          <w:szCs w:val="18"/>
        </w:rPr>
      </w:pPr>
    </w:p>
    <w:p w:rsidR="00FA4F21" w:rsidRDefault="001C75AA">
      <w:pPr>
        <w:rPr>
          <w:rFonts w:ascii="Courier New" w:eastAsia="Courier New" w:hAnsi="Courier New" w:cs="Courier New"/>
          <w:sz w:val="20"/>
          <w:szCs w:val="20"/>
        </w:rPr>
      </w:pPr>
      <w:r>
        <w:rPr>
          <w:rFonts w:ascii="Courier New" w:eastAsia="Courier New" w:hAnsi="Courier New" w:cs="Courier New"/>
          <w:b/>
          <w:sz w:val="20"/>
          <w:szCs w:val="20"/>
        </w:rPr>
        <w:t>Table S9: Normalized Peak Velocity and Gain (Figure 4D)</w:t>
      </w:r>
    </w:p>
    <w:p w:rsidR="00FA4F21" w:rsidRDefault="001C75AA">
      <w:pPr>
        <w:rPr>
          <w:rFonts w:ascii="Courier New" w:eastAsia="Courier New" w:hAnsi="Courier New" w:cs="Courier New"/>
          <w:sz w:val="20"/>
          <w:szCs w:val="20"/>
        </w:rPr>
      </w:pPr>
      <w:r>
        <w:rPr>
          <w:rFonts w:ascii="Courier New" w:eastAsia="Courier New" w:hAnsi="Courier New" w:cs="Courier New"/>
          <w:sz w:val="20"/>
          <w:szCs w:val="20"/>
        </w:rPr>
        <w:t>Same analysis as in Table S8 but now on normalized peak velocities.</w:t>
      </w:r>
    </w:p>
    <w:p w:rsidR="00FA4F21" w:rsidRDefault="00FA4F21">
      <w:pPr>
        <w:rPr>
          <w:rFonts w:ascii="Courier New" w:eastAsia="Courier New" w:hAnsi="Courier New" w:cs="Courier New"/>
          <w:sz w:val="20"/>
          <w:szCs w:val="20"/>
        </w:rPr>
      </w:pP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Fixed effects coefficients (95% CIs):</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Name                   Estimate    SE           </w:t>
      </w:r>
      <w:proofErr w:type="spellStart"/>
      <w:r>
        <w:rPr>
          <w:rFonts w:ascii="Courier New" w:eastAsia="Courier New" w:hAnsi="Courier New" w:cs="Courier New"/>
          <w:sz w:val="18"/>
          <w:szCs w:val="18"/>
        </w:rPr>
        <w:t>tStat</w:t>
      </w:r>
      <w:proofErr w:type="spellEnd"/>
      <w:r>
        <w:rPr>
          <w:rFonts w:ascii="Courier New" w:eastAsia="Courier New" w:hAnsi="Courier New" w:cs="Courier New"/>
          <w:sz w:val="18"/>
          <w:szCs w:val="18"/>
        </w:rPr>
        <w:t xml:space="preserve">      DF       </w:t>
      </w:r>
      <w:proofErr w:type="spellStart"/>
      <w:r>
        <w:rPr>
          <w:rFonts w:ascii="Courier New" w:eastAsia="Courier New" w:hAnsi="Courier New" w:cs="Courier New"/>
          <w:sz w:val="18"/>
          <w:szCs w:val="18"/>
        </w:rPr>
        <w:t>pValue</w:t>
      </w:r>
      <w:proofErr w:type="spellEnd"/>
      <w:r>
        <w:rPr>
          <w:rFonts w:ascii="Courier New" w:eastAsia="Courier New" w:hAnsi="Courier New" w:cs="Courier New"/>
          <w:sz w:val="18"/>
          <w:szCs w:val="18"/>
        </w:rPr>
        <w:t xml:space="preserve">         Lower        Upper     </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{'(Intercept)'}         0.79477     0.021904     36.283    32349    1.3875e-282      0.75184        0.8377</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{'Gain'       }         0.19745     0.022627     8.7265    32349     2.7504e-18       0.1531        0.2418</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     }        0.013532    0.0028993     4.6673    32349     3.0638e-06    0.0078493      0.019215</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Gain</w:t>
      </w:r>
      <w:proofErr w:type="gram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-0.01301    0.0030187    -4.3097    32349     1.6397e-05    -0.018926    -0.0070928</w:t>
      </w:r>
    </w:p>
    <w:p w:rsidR="00FA4F21" w:rsidRDefault="00FA4F21">
      <w:pPr>
        <w:rPr>
          <w:rFonts w:ascii="Courier New" w:eastAsia="Courier New" w:hAnsi="Courier New" w:cs="Courier New"/>
          <w:sz w:val="18"/>
          <w:szCs w:val="18"/>
        </w:rPr>
      </w:pPr>
    </w:p>
    <w:p w:rsidR="00FA4F21" w:rsidRDefault="001C75AA">
      <w:pPr>
        <w:spacing w:line="276" w:lineRule="auto"/>
        <w:rPr>
          <w:rFonts w:ascii="Courier New" w:eastAsia="Courier New" w:hAnsi="Courier New" w:cs="Courier New"/>
          <w:sz w:val="18"/>
          <w:szCs w:val="18"/>
        </w:rPr>
      </w:pPr>
      <w:r>
        <w:rPr>
          <w:rFonts w:ascii="Courier New" w:eastAsia="Courier New" w:hAnsi="Courier New" w:cs="Courier New"/>
          <w:sz w:val="18"/>
          <w:szCs w:val="18"/>
        </w:rPr>
        <w:t>Number of observations = 32353</w:t>
      </w:r>
    </w:p>
    <w:p w:rsidR="00FA4F21" w:rsidRDefault="001C75AA">
      <w:pPr>
        <w:rPr>
          <w:rFonts w:ascii="Courier New" w:eastAsia="Courier New" w:hAnsi="Courier New" w:cs="Courier New"/>
          <w:sz w:val="18"/>
          <w:szCs w:val="18"/>
        </w:rPr>
      </w:pPr>
      <w:proofErr w:type="spellStart"/>
      <w:r>
        <w:rPr>
          <w:rFonts w:ascii="Courier New" w:eastAsia="Courier New" w:hAnsi="Courier New" w:cs="Courier New"/>
          <w:sz w:val="18"/>
          <w:szCs w:val="18"/>
        </w:rPr>
        <w:t>Rsquared</w:t>
      </w:r>
      <w:proofErr w:type="spellEnd"/>
      <w:r>
        <w:rPr>
          <w:rFonts w:ascii="Courier New" w:eastAsia="Courier New" w:hAnsi="Courier New" w:cs="Courier New"/>
          <w:sz w:val="18"/>
          <w:szCs w:val="18"/>
        </w:rPr>
        <w:t xml:space="preserve"> Adjusted </w:t>
      </w:r>
      <w:r>
        <w:rPr>
          <w:rFonts w:ascii="Courier New" w:eastAsia="Courier New" w:hAnsi="Courier New" w:cs="Courier New"/>
          <w:sz w:val="18"/>
          <w:szCs w:val="18"/>
        </w:rPr>
        <w:tab/>
        <w:t xml:space="preserve">   = 0.1064</w:t>
      </w:r>
    </w:p>
    <w:p w:rsidR="00FA4F21" w:rsidRDefault="00FA4F21">
      <w:pPr>
        <w:rPr>
          <w:rFonts w:ascii="Courier New" w:eastAsia="Courier New" w:hAnsi="Courier New" w:cs="Courier New"/>
          <w:sz w:val="18"/>
          <w:szCs w:val="18"/>
        </w:rPr>
      </w:pPr>
    </w:p>
    <w:p w:rsidR="00FA4F21" w:rsidRDefault="00FA4F21">
      <w:pPr>
        <w:rPr>
          <w:rFonts w:ascii="Courier New" w:eastAsia="Courier New" w:hAnsi="Courier New" w:cs="Courier New"/>
          <w:b/>
          <w:sz w:val="20"/>
          <w:szCs w:val="20"/>
        </w:rPr>
      </w:pPr>
    </w:p>
    <w:p w:rsidR="00FA4F21" w:rsidRDefault="001C75AA">
      <w:pPr>
        <w:rPr>
          <w:rFonts w:ascii="Courier New" w:eastAsia="Courier New" w:hAnsi="Courier New" w:cs="Courier New"/>
          <w:b/>
          <w:sz w:val="20"/>
          <w:szCs w:val="20"/>
        </w:rPr>
      </w:pPr>
      <w:r>
        <w:br w:type="page"/>
      </w:r>
    </w:p>
    <w:p w:rsidR="00FA4F21" w:rsidRDefault="001C75AA">
      <w:pPr>
        <w:rPr>
          <w:rFonts w:ascii="Courier New" w:eastAsia="Courier New" w:hAnsi="Courier New" w:cs="Courier New"/>
          <w:b/>
          <w:sz w:val="20"/>
          <w:szCs w:val="20"/>
        </w:rPr>
      </w:pPr>
      <w:r>
        <w:rPr>
          <w:rFonts w:ascii="Courier New" w:eastAsia="Courier New" w:hAnsi="Courier New" w:cs="Courier New"/>
          <w:b/>
          <w:sz w:val="20"/>
          <w:szCs w:val="20"/>
        </w:rPr>
        <w:lastRenderedPageBreak/>
        <w:t>Table S10: Regression model for saccade duration (Figure 6, top)</w:t>
      </w:r>
    </w:p>
    <w:p w:rsidR="00FA4F21" w:rsidRDefault="001C75AA">
      <w:pPr>
        <w:rPr>
          <w:rFonts w:ascii="Courier New" w:eastAsia="Courier New" w:hAnsi="Courier New" w:cs="Courier New"/>
          <w:sz w:val="20"/>
          <w:szCs w:val="20"/>
        </w:rPr>
      </w:pPr>
      <w:r>
        <w:rPr>
          <w:rFonts w:ascii="Courier New" w:eastAsia="Courier New" w:hAnsi="Courier New" w:cs="Courier New"/>
          <w:sz w:val="20"/>
          <w:szCs w:val="20"/>
        </w:rPr>
        <w:t>Linear mixed-effects regression analysis (</w:t>
      </w:r>
      <w:proofErr w:type="spellStart"/>
      <w:r>
        <w:rPr>
          <w:rFonts w:ascii="Courier New" w:eastAsia="Courier New" w:hAnsi="Courier New" w:cs="Courier New"/>
          <w:sz w:val="20"/>
          <w:szCs w:val="20"/>
        </w:rPr>
        <w:t>fitlme</w:t>
      </w:r>
      <w:proofErr w:type="spellEnd"/>
      <w:r>
        <w:rPr>
          <w:rFonts w:ascii="Courier New" w:eastAsia="Courier New" w:hAnsi="Courier New" w:cs="Courier New"/>
          <w:sz w:val="20"/>
          <w:szCs w:val="20"/>
        </w:rPr>
        <w:t>) quantifying saccade duration as a function of saccade amplitude, saccade gain, saccade latency and target size with interactions. The regression included data from n=</w:t>
      </w:r>
      <w:r>
        <w:rPr>
          <w:rFonts w:ascii="Courier New" w:eastAsia="Courier New" w:hAnsi="Courier New" w:cs="Courier New"/>
          <w:sz w:val="18"/>
          <w:szCs w:val="18"/>
        </w:rPr>
        <w:t xml:space="preserve">32353 observations: </w:t>
      </w:r>
      <w:r>
        <w:rPr>
          <w:rFonts w:ascii="Courier New" w:eastAsia="Courier New" w:hAnsi="Courier New" w:cs="Courier New"/>
          <w:sz w:val="20"/>
          <w:szCs w:val="20"/>
        </w:rPr>
        <w:t>3 target sizes * 9 eccentricities * 2 directions * 8 subjects * 2 eyes * typically 30+ trial repetitions. Saccades with atypical velocity profiles were excluded. Latencies were centered on the participants’ median latency. Interaction terms that were not statistically significant were dropped from the analysis. Random effects are reported to indicate the variability between subjects conditioned on saccade direction and eye.</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Fixed effects coefficients (95% CIs):</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Name                                Estimate      SE            </w:t>
      </w:r>
      <w:proofErr w:type="spellStart"/>
      <w:r>
        <w:rPr>
          <w:rFonts w:ascii="Courier New" w:eastAsia="Courier New" w:hAnsi="Courier New" w:cs="Courier New"/>
          <w:sz w:val="18"/>
          <w:szCs w:val="18"/>
        </w:rPr>
        <w:t>tStat</w:t>
      </w:r>
      <w:proofErr w:type="spellEnd"/>
      <w:r>
        <w:rPr>
          <w:rFonts w:ascii="Courier New" w:eastAsia="Courier New" w:hAnsi="Courier New" w:cs="Courier New"/>
          <w:sz w:val="18"/>
          <w:szCs w:val="18"/>
        </w:rPr>
        <w:t xml:space="preserve">      DF       </w:t>
      </w:r>
      <w:proofErr w:type="spellStart"/>
      <w:r>
        <w:rPr>
          <w:rFonts w:ascii="Courier New" w:eastAsia="Courier New" w:hAnsi="Courier New" w:cs="Courier New"/>
          <w:sz w:val="18"/>
          <w:szCs w:val="18"/>
        </w:rPr>
        <w:t>pValue</w:t>
      </w:r>
      <w:proofErr w:type="spellEnd"/>
      <w:r>
        <w:rPr>
          <w:rFonts w:ascii="Courier New" w:eastAsia="Courier New" w:hAnsi="Courier New" w:cs="Courier New"/>
          <w:sz w:val="18"/>
          <w:szCs w:val="18"/>
        </w:rPr>
        <w:t xml:space="preserve">         Lower         Upper     </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{'(Intercept)'             }            27.023        0.9434     28.644    32340    3.1817e-178        25.174        28.872</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{'Latency'                 }         -0.011932     0.0049487    -2.4111    32340       0.015908     -0.021632    -0.0022324</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{'Amplitude'               }            2.3347       0.12293     18.991    32340      5.486e-80        2.0937        2.5756</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{'Gain'                    }           -5.1258       0.90884    -5.6399    32340     1.7156e-08       -6.9072       -3.3444</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                  }          -0.59484       0.17551    -3.3893    32340     0.00070162      -0.93883      -0.25084</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Amplitude</w:t>
      </w:r>
      <w:proofErr w:type="gramStart"/>
      <w:r>
        <w:rPr>
          <w:rFonts w:ascii="Courier New" w:eastAsia="Courier New" w:hAnsi="Courier New" w:cs="Courier New"/>
          <w:sz w:val="18"/>
          <w:szCs w:val="18"/>
        </w:rPr>
        <w:t>:Gain</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          -0.22298      0.094725     -2.354    32340       0.018577      -0.40865      -0.03732</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        -0.0068095     0.0016403    -4.1514    32340     3.3125e-05     -0.010025    -0.0035945</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Amplitude</w:t>
      </w:r>
      <w:proofErr w:type="gram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          0.019993     0.0038237     5.2288    32340     1.7167e-07      0.012499      0.027488</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Gain</w:t>
      </w:r>
      <w:proofErr w:type="gram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           0.32853       0.17505     1.8768    32340       0.060559     -0.014576       0.67163</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:Amplitude:Gain</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         0.0055337     0.0015756     3.5121    32340     0.00044516     0.0024455      0.008622</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:Amplitude:TGSize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0.00021412    9.3078e-05     2.3004    32340       0.021431    3.1681e-05    0.00039655</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:Gain:TGSize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         0.0097754     0.0017026     5.7416    32340     9.4622e-09     0.0064383      0.013112</w:t>
      </w:r>
    </w:p>
    <w:p w:rsidR="00FA4F21" w:rsidRDefault="00FA4F21">
      <w:pPr>
        <w:spacing w:line="276" w:lineRule="auto"/>
        <w:rPr>
          <w:rFonts w:ascii="Courier New" w:eastAsia="Courier New" w:hAnsi="Courier New" w:cs="Courier New"/>
          <w:sz w:val="18"/>
          <w:szCs w:val="18"/>
        </w:rPr>
      </w:pPr>
    </w:p>
    <w:p w:rsidR="00FA4F21" w:rsidRDefault="001C75AA">
      <w:pPr>
        <w:spacing w:line="276" w:lineRule="auto"/>
        <w:rPr>
          <w:rFonts w:ascii="Courier New" w:eastAsia="Courier New" w:hAnsi="Courier New" w:cs="Courier New"/>
          <w:sz w:val="18"/>
          <w:szCs w:val="18"/>
        </w:rPr>
      </w:pPr>
      <w:r>
        <w:rPr>
          <w:rFonts w:ascii="Courier New" w:eastAsia="Courier New" w:hAnsi="Courier New" w:cs="Courier New"/>
          <w:sz w:val="18"/>
          <w:szCs w:val="18"/>
        </w:rPr>
        <w:t>Random effects covariance parameters (95% CIs):</w:t>
      </w:r>
    </w:p>
    <w:p w:rsidR="00FA4F21" w:rsidRDefault="001C75AA">
      <w:pPr>
        <w:spacing w:line="276" w:lineRule="auto"/>
        <w:rPr>
          <w:rFonts w:ascii="Courier New" w:eastAsia="Courier New" w:hAnsi="Courier New" w:cs="Courier New"/>
          <w:sz w:val="18"/>
          <w:szCs w:val="18"/>
        </w:rPr>
      </w:pPr>
      <w:r>
        <w:rPr>
          <w:rFonts w:ascii="Courier New" w:eastAsia="Courier New" w:hAnsi="Courier New" w:cs="Courier New"/>
          <w:sz w:val="18"/>
          <w:szCs w:val="18"/>
        </w:rPr>
        <w:t xml:space="preserve">Group: </w:t>
      </w:r>
      <w:proofErr w:type="spellStart"/>
      <w:r>
        <w:rPr>
          <w:rFonts w:ascii="Courier New" w:eastAsia="Courier New" w:hAnsi="Courier New" w:cs="Courier New"/>
          <w:sz w:val="18"/>
          <w:szCs w:val="18"/>
        </w:rPr>
        <w:t>Subj</w:t>
      </w:r>
      <w:proofErr w:type="gramStart"/>
      <w:r>
        <w:rPr>
          <w:rFonts w:ascii="Courier New" w:eastAsia="Courier New" w:hAnsi="Courier New" w:cs="Courier New"/>
          <w:sz w:val="18"/>
          <w:szCs w:val="18"/>
        </w:rPr>
        <w:t>:DIR:Eye</w:t>
      </w:r>
      <w:proofErr w:type="spellEnd"/>
      <w:proofErr w:type="gramEnd"/>
      <w:r>
        <w:rPr>
          <w:rFonts w:ascii="Courier New" w:eastAsia="Courier New" w:hAnsi="Courier New" w:cs="Courier New"/>
          <w:sz w:val="18"/>
          <w:szCs w:val="18"/>
        </w:rPr>
        <w:t xml:space="preserve"> (32 Levels)</w:t>
      </w:r>
    </w:p>
    <w:p w:rsidR="00FA4F21" w:rsidRDefault="001C75AA">
      <w:pPr>
        <w:spacing w:line="276" w:lineRule="auto"/>
        <w:rPr>
          <w:rFonts w:ascii="Courier New" w:eastAsia="Courier New" w:hAnsi="Courier New" w:cs="Courier New"/>
          <w:sz w:val="18"/>
          <w:szCs w:val="18"/>
        </w:rPr>
      </w:pPr>
      <w:r>
        <w:rPr>
          <w:rFonts w:ascii="Courier New" w:eastAsia="Courier New" w:hAnsi="Courier New" w:cs="Courier New"/>
          <w:sz w:val="18"/>
          <w:szCs w:val="18"/>
        </w:rPr>
        <w:tab/>
        <w:t xml:space="preserve">Name1                           </w:t>
      </w:r>
      <w:r>
        <w:rPr>
          <w:rFonts w:ascii="Courier New" w:eastAsia="Courier New" w:hAnsi="Courier New" w:cs="Courier New"/>
          <w:sz w:val="18"/>
          <w:szCs w:val="18"/>
        </w:rPr>
        <w:tab/>
        <w:t xml:space="preserve">Name2                           </w:t>
      </w:r>
      <w:r>
        <w:rPr>
          <w:rFonts w:ascii="Courier New" w:eastAsia="Courier New" w:hAnsi="Courier New" w:cs="Courier New"/>
          <w:sz w:val="18"/>
          <w:szCs w:val="18"/>
        </w:rPr>
        <w:tab/>
        <w:t xml:space="preserve">Type       </w:t>
      </w:r>
      <w:r>
        <w:rPr>
          <w:rFonts w:ascii="Courier New" w:eastAsia="Courier New" w:hAnsi="Courier New" w:cs="Courier New"/>
          <w:sz w:val="18"/>
          <w:szCs w:val="18"/>
        </w:rPr>
        <w:tab/>
        <w:t xml:space="preserve">Estimate  </w:t>
      </w:r>
      <w:r>
        <w:rPr>
          <w:rFonts w:ascii="Courier New" w:eastAsia="Courier New" w:hAnsi="Courier New" w:cs="Courier New"/>
          <w:sz w:val="18"/>
          <w:szCs w:val="18"/>
        </w:rPr>
        <w:tab/>
        <w:t xml:space="preserve">Lower     </w:t>
      </w:r>
      <w:r>
        <w:rPr>
          <w:rFonts w:ascii="Courier New" w:eastAsia="Courier New" w:hAnsi="Courier New" w:cs="Courier New"/>
          <w:sz w:val="18"/>
          <w:szCs w:val="18"/>
        </w:rPr>
        <w:tab/>
        <w:t>Upper</w:t>
      </w:r>
      <w:r>
        <w:rPr>
          <w:rFonts w:ascii="Courier New" w:eastAsia="Courier New" w:hAnsi="Courier New" w:cs="Courier New"/>
          <w:sz w:val="18"/>
          <w:szCs w:val="18"/>
        </w:rPr>
        <w:tab/>
        <w:t xml:space="preserve"> </w:t>
      </w:r>
    </w:p>
    <w:p w:rsidR="00FA4F21" w:rsidRDefault="001C75AA">
      <w:pPr>
        <w:spacing w:line="276" w:lineRule="auto"/>
        <w:rPr>
          <w:rFonts w:ascii="Courier New" w:eastAsia="Courier New" w:hAnsi="Courier New" w:cs="Courier New"/>
          <w:sz w:val="18"/>
          <w:szCs w:val="18"/>
        </w:rPr>
      </w:pPr>
      <w:r>
        <w:rPr>
          <w:rFonts w:ascii="Courier New" w:eastAsia="Courier New" w:hAnsi="Courier New" w:cs="Courier New"/>
          <w:sz w:val="18"/>
          <w:szCs w:val="18"/>
        </w:rPr>
        <w:tab/>
        <w:t xml:space="preserve">{'(Intercept)'         </w:t>
      </w:r>
      <w:r>
        <w:rPr>
          <w:rFonts w:ascii="Courier New" w:eastAsia="Courier New" w:hAnsi="Courier New" w:cs="Courier New"/>
          <w:sz w:val="18"/>
          <w:szCs w:val="18"/>
        </w:rPr>
        <w:tab/>
        <w:t xml:space="preserve">}    </w:t>
      </w:r>
      <w:r>
        <w:rPr>
          <w:rFonts w:ascii="Courier New" w:eastAsia="Courier New" w:hAnsi="Courier New" w:cs="Courier New"/>
          <w:sz w:val="18"/>
          <w:szCs w:val="18"/>
        </w:rPr>
        <w:tab/>
        <w:t xml:space="preserve">{'(Intercept)'         </w:t>
      </w:r>
      <w:r>
        <w:rPr>
          <w:rFonts w:ascii="Courier New" w:eastAsia="Courier New" w:hAnsi="Courier New" w:cs="Courier New"/>
          <w:sz w:val="18"/>
          <w:szCs w:val="18"/>
        </w:rPr>
        <w:tab/>
        <w:t xml:space="preserve">}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std</w:t>
      </w:r>
      <w:proofErr w:type="spellEnd"/>
      <w:proofErr w:type="gramEnd"/>
      <w:r>
        <w:rPr>
          <w:rFonts w:ascii="Courier New" w:eastAsia="Courier New" w:hAnsi="Courier New" w:cs="Courier New"/>
          <w:sz w:val="18"/>
          <w:szCs w:val="18"/>
        </w:rPr>
        <w:t xml:space="preserve">'}       2.2167    </w:t>
      </w:r>
      <w:r>
        <w:rPr>
          <w:rFonts w:ascii="Courier New" w:eastAsia="Courier New" w:hAnsi="Courier New" w:cs="Courier New"/>
          <w:sz w:val="18"/>
          <w:szCs w:val="18"/>
        </w:rPr>
        <w:tab/>
        <w:t xml:space="preserve">1.4331    </w:t>
      </w:r>
      <w:r>
        <w:rPr>
          <w:rFonts w:ascii="Courier New" w:eastAsia="Courier New" w:hAnsi="Courier New" w:cs="Courier New"/>
          <w:sz w:val="18"/>
          <w:szCs w:val="18"/>
        </w:rPr>
        <w:tab/>
        <w:t>3.4285</w:t>
      </w:r>
    </w:p>
    <w:p w:rsidR="00FA4F21" w:rsidRDefault="001C75AA">
      <w:pPr>
        <w:spacing w:line="276" w:lineRule="auto"/>
        <w:rPr>
          <w:rFonts w:ascii="Courier New" w:eastAsia="Courier New" w:hAnsi="Courier New" w:cs="Courier New"/>
          <w:sz w:val="18"/>
          <w:szCs w:val="18"/>
        </w:rPr>
      </w:pPr>
      <w:r>
        <w:rPr>
          <w:rFonts w:ascii="Courier New" w:eastAsia="Courier New" w:hAnsi="Courier New" w:cs="Courier New"/>
          <w:sz w:val="18"/>
          <w:szCs w:val="18"/>
        </w:rPr>
        <w:tab/>
        <w:t xml:space="preserve">{'Latency'             </w:t>
      </w:r>
      <w:r>
        <w:rPr>
          <w:rFonts w:ascii="Courier New" w:eastAsia="Courier New" w:hAnsi="Courier New" w:cs="Courier New"/>
          <w:sz w:val="18"/>
          <w:szCs w:val="18"/>
        </w:rPr>
        <w:tab/>
        <w:t xml:space="preserve">}    </w:t>
      </w:r>
      <w:r>
        <w:rPr>
          <w:rFonts w:ascii="Courier New" w:eastAsia="Courier New" w:hAnsi="Courier New" w:cs="Courier New"/>
          <w:sz w:val="18"/>
          <w:szCs w:val="18"/>
        </w:rPr>
        <w:tab/>
        <w:t xml:space="preserve">{'Latency'             </w:t>
      </w:r>
      <w:r>
        <w:rPr>
          <w:rFonts w:ascii="Courier New" w:eastAsia="Courier New" w:hAnsi="Courier New" w:cs="Courier New"/>
          <w:sz w:val="18"/>
          <w:szCs w:val="18"/>
        </w:rPr>
        <w:tab/>
        <w:t xml:space="preserve">}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std</w:t>
      </w:r>
      <w:proofErr w:type="spellEnd"/>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0.019697  </w:t>
      </w:r>
      <w:r>
        <w:rPr>
          <w:rFonts w:ascii="Courier New" w:eastAsia="Courier New" w:hAnsi="Courier New" w:cs="Courier New"/>
          <w:sz w:val="18"/>
          <w:szCs w:val="18"/>
        </w:rPr>
        <w:tab/>
        <w:t xml:space="preserve">0.014519  </w:t>
      </w:r>
      <w:r>
        <w:rPr>
          <w:rFonts w:ascii="Courier New" w:eastAsia="Courier New" w:hAnsi="Courier New" w:cs="Courier New"/>
          <w:sz w:val="18"/>
          <w:szCs w:val="18"/>
        </w:rPr>
        <w:tab/>
        <w:t>0.026723</w:t>
      </w:r>
    </w:p>
    <w:p w:rsidR="00FA4F21" w:rsidRDefault="001C75AA">
      <w:pPr>
        <w:spacing w:line="276" w:lineRule="auto"/>
        <w:rPr>
          <w:rFonts w:ascii="Courier New" w:eastAsia="Courier New" w:hAnsi="Courier New" w:cs="Courier New"/>
          <w:sz w:val="18"/>
          <w:szCs w:val="18"/>
        </w:rPr>
      </w:pPr>
      <w:r>
        <w:rPr>
          <w:rFonts w:ascii="Courier New" w:eastAsia="Courier New" w:hAnsi="Courier New" w:cs="Courier New"/>
          <w:sz w:val="18"/>
          <w:szCs w:val="18"/>
        </w:rPr>
        <w:tab/>
        <w:t xml:space="preserve">{'Amplitude'           </w:t>
      </w:r>
      <w:r>
        <w:rPr>
          <w:rFonts w:ascii="Courier New" w:eastAsia="Courier New" w:hAnsi="Courier New" w:cs="Courier New"/>
          <w:sz w:val="18"/>
          <w:szCs w:val="18"/>
        </w:rPr>
        <w:tab/>
        <w:t xml:space="preserve">}    </w:t>
      </w:r>
      <w:r>
        <w:rPr>
          <w:rFonts w:ascii="Courier New" w:eastAsia="Courier New" w:hAnsi="Courier New" w:cs="Courier New"/>
          <w:sz w:val="18"/>
          <w:szCs w:val="18"/>
        </w:rPr>
        <w:tab/>
        <w:t xml:space="preserve">{'Amplitude'           </w:t>
      </w:r>
      <w:r>
        <w:rPr>
          <w:rFonts w:ascii="Courier New" w:eastAsia="Courier New" w:hAnsi="Courier New" w:cs="Courier New"/>
          <w:sz w:val="18"/>
          <w:szCs w:val="18"/>
        </w:rPr>
        <w:tab/>
        <w:t xml:space="preserve">}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std</w:t>
      </w:r>
      <w:proofErr w:type="spellEnd"/>
      <w:proofErr w:type="gramEnd"/>
      <w:r>
        <w:rPr>
          <w:rFonts w:ascii="Courier New" w:eastAsia="Courier New" w:hAnsi="Courier New" w:cs="Courier New"/>
          <w:sz w:val="18"/>
          <w:szCs w:val="18"/>
        </w:rPr>
        <w:t xml:space="preserve">'}       0.585   </w:t>
      </w:r>
      <w:r>
        <w:rPr>
          <w:rFonts w:ascii="Courier New" w:eastAsia="Courier New" w:hAnsi="Courier New" w:cs="Courier New"/>
          <w:sz w:val="18"/>
          <w:szCs w:val="18"/>
        </w:rPr>
        <w:tab/>
        <w:t xml:space="preserve">0.44308   </w:t>
      </w:r>
      <w:r>
        <w:rPr>
          <w:rFonts w:ascii="Courier New" w:eastAsia="Courier New" w:hAnsi="Courier New" w:cs="Courier New"/>
          <w:sz w:val="18"/>
          <w:szCs w:val="18"/>
        </w:rPr>
        <w:tab/>
        <w:t>0.77236</w:t>
      </w:r>
    </w:p>
    <w:p w:rsidR="00FA4F21" w:rsidRDefault="001C75AA">
      <w:pPr>
        <w:spacing w:line="276" w:lineRule="auto"/>
        <w:rPr>
          <w:rFonts w:ascii="Courier New" w:eastAsia="Courier New" w:hAnsi="Courier New" w:cs="Courier New"/>
          <w:sz w:val="18"/>
          <w:szCs w:val="18"/>
        </w:rPr>
      </w:pPr>
      <w:r>
        <w:rPr>
          <w:rFonts w:ascii="Courier New" w:eastAsia="Courier New" w:hAnsi="Courier New" w:cs="Courier New"/>
          <w:sz w:val="18"/>
          <w:szCs w:val="18"/>
        </w:rPr>
        <w:tab/>
        <w:t xml:space="preserve">{'Gain'                </w:t>
      </w:r>
      <w:r>
        <w:rPr>
          <w:rFonts w:ascii="Courier New" w:eastAsia="Courier New" w:hAnsi="Courier New" w:cs="Courier New"/>
          <w:sz w:val="18"/>
          <w:szCs w:val="18"/>
        </w:rPr>
        <w:tab/>
        <w:t xml:space="preserve">}    </w:t>
      </w:r>
      <w:r>
        <w:rPr>
          <w:rFonts w:ascii="Courier New" w:eastAsia="Courier New" w:hAnsi="Courier New" w:cs="Courier New"/>
          <w:sz w:val="18"/>
          <w:szCs w:val="18"/>
        </w:rPr>
        <w:tab/>
        <w:t xml:space="preserve">{'Gain'                </w:t>
      </w:r>
      <w:r>
        <w:rPr>
          <w:rFonts w:ascii="Courier New" w:eastAsia="Courier New" w:hAnsi="Courier New" w:cs="Courier New"/>
          <w:sz w:val="18"/>
          <w:szCs w:val="18"/>
        </w:rPr>
        <w:tab/>
        <w:t xml:space="preserve">}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std</w:t>
      </w:r>
      <w:proofErr w:type="spellEnd"/>
      <w:proofErr w:type="gramEnd"/>
      <w:r>
        <w:rPr>
          <w:rFonts w:ascii="Courier New" w:eastAsia="Courier New" w:hAnsi="Courier New" w:cs="Courier New"/>
          <w:sz w:val="18"/>
          <w:szCs w:val="18"/>
        </w:rPr>
        <w:t xml:space="preserve">'}       1.8408    </w:t>
      </w:r>
      <w:r>
        <w:rPr>
          <w:rFonts w:ascii="Courier New" w:eastAsia="Courier New" w:hAnsi="Courier New" w:cs="Courier New"/>
          <w:sz w:val="18"/>
          <w:szCs w:val="18"/>
        </w:rPr>
        <w:tab/>
        <w:t xml:space="preserve">1.0518    </w:t>
      </w:r>
      <w:r>
        <w:rPr>
          <w:rFonts w:ascii="Courier New" w:eastAsia="Courier New" w:hAnsi="Courier New" w:cs="Courier New"/>
          <w:sz w:val="18"/>
          <w:szCs w:val="18"/>
        </w:rPr>
        <w:tab/>
        <w:t>3.2216</w:t>
      </w:r>
    </w:p>
    <w:p w:rsidR="00FA4F21" w:rsidRDefault="001C75AA">
      <w:pPr>
        <w:spacing w:line="276" w:lineRule="auto"/>
        <w:rPr>
          <w:rFonts w:ascii="Courier New" w:eastAsia="Courier New" w:hAnsi="Courier New" w:cs="Courier New"/>
          <w:sz w:val="18"/>
          <w:szCs w:val="18"/>
        </w:rPr>
      </w:pPr>
      <w:r>
        <w:rPr>
          <w:rFonts w:ascii="Courier New" w:eastAsia="Courier New" w:hAnsi="Courier New" w:cs="Courier New"/>
          <w:sz w:val="18"/>
          <w:szCs w:val="18"/>
        </w:rPr>
        <w:tab/>
        <w:t>{'</w:t>
      </w:r>
      <w:proofErr w:type="spell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t>{'</w:t>
      </w:r>
      <w:proofErr w:type="spell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std</w:t>
      </w:r>
      <w:proofErr w:type="spellEnd"/>
      <w:proofErr w:type="gramEnd"/>
      <w:r>
        <w:rPr>
          <w:rFonts w:ascii="Courier New" w:eastAsia="Courier New" w:hAnsi="Courier New" w:cs="Courier New"/>
          <w:sz w:val="18"/>
          <w:szCs w:val="18"/>
        </w:rPr>
        <w:t xml:space="preserve">'}       0.14697     </w:t>
      </w:r>
      <w:r>
        <w:rPr>
          <w:rFonts w:ascii="Courier New" w:eastAsia="Courier New" w:hAnsi="Courier New" w:cs="Courier New"/>
          <w:sz w:val="18"/>
          <w:szCs w:val="18"/>
        </w:rPr>
        <w:tab/>
        <w:t xml:space="preserve">0.103   </w:t>
      </w:r>
      <w:r>
        <w:rPr>
          <w:rFonts w:ascii="Courier New" w:eastAsia="Courier New" w:hAnsi="Courier New" w:cs="Courier New"/>
          <w:sz w:val="18"/>
          <w:szCs w:val="18"/>
        </w:rPr>
        <w:tab/>
        <w:t>0.20973</w:t>
      </w:r>
    </w:p>
    <w:p w:rsidR="00FA4F21" w:rsidRDefault="001C75AA">
      <w:pPr>
        <w:spacing w:line="276" w:lineRule="auto"/>
        <w:rPr>
          <w:rFonts w:ascii="Courier New" w:eastAsia="Courier New" w:hAnsi="Courier New" w:cs="Courier New"/>
          <w:sz w:val="18"/>
          <w:szCs w:val="18"/>
        </w:rPr>
      </w:pPr>
      <w:r>
        <w:rPr>
          <w:rFonts w:ascii="Courier New" w:eastAsia="Courier New" w:hAnsi="Courier New" w:cs="Courier New"/>
          <w:sz w:val="18"/>
          <w:szCs w:val="18"/>
        </w:rPr>
        <w:tab/>
        <w:t>{'</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:Amplitude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t>{'</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:Amplitude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std</w:t>
      </w:r>
      <w:proofErr w:type="spellEnd"/>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0.0079969 </w:t>
      </w:r>
      <w:r>
        <w:rPr>
          <w:rFonts w:ascii="Courier New" w:eastAsia="Courier New" w:hAnsi="Courier New" w:cs="Courier New"/>
          <w:sz w:val="18"/>
          <w:szCs w:val="18"/>
        </w:rPr>
        <w:tab/>
        <w:t xml:space="preserve">0.0058638  </w:t>
      </w:r>
      <w:r>
        <w:rPr>
          <w:rFonts w:ascii="Courier New" w:eastAsia="Courier New" w:hAnsi="Courier New" w:cs="Courier New"/>
          <w:sz w:val="18"/>
          <w:szCs w:val="18"/>
        </w:rPr>
        <w:tab/>
        <w:t>0.010906</w:t>
      </w:r>
    </w:p>
    <w:p w:rsidR="00FA4F21" w:rsidRDefault="001C75AA">
      <w:pPr>
        <w:spacing w:line="276" w:lineRule="auto"/>
        <w:rPr>
          <w:rFonts w:ascii="Courier New" w:eastAsia="Courier New" w:hAnsi="Courier New" w:cs="Courier New"/>
          <w:sz w:val="18"/>
          <w:szCs w:val="18"/>
        </w:rPr>
      </w:pPr>
      <w:r>
        <w:rPr>
          <w:rFonts w:ascii="Courier New" w:eastAsia="Courier New" w:hAnsi="Courier New" w:cs="Courier New"/>
          <w:sz w:val="18"/>
          <w:szCs w:val="18"/>
        </w:rPr>
        <w:tab/>
        <w:t>{'</w:t>
      </w:r>
      <w:proofErr w:type="spellStart"/>
      <w:r>
        <w:rPr>
          <w:rFonts w:ascii="Courier New" w:eastAsia="Courier New" w:hAnsi="Courier New" w:cs="Courier New"/>
          <w:sz w:val="18"/>
          <w:szCs w:val="18"/>
        </w:rPr>
        <w:t>Amplitude</w:t>
      </w:r>
      <w:proofErr w:type="gramStart"/>
      <w:r>
        <w:rPr>
          <w:rFonts w:ascii="Courier New" w:eastAsia="Courier New" w:hAnsi="Courier New" w:cs="Courier New"/>
          <w:sz w:val="18"/>
          <w:szCs w:val="18"/>
        </w:rPr>
        <w:t>:Gain</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t>{'</w:t>
      </w:r>
      <w:proofErr w:type="spellStart"/>
      <w:r>
        <w:rPr>
          <w:rFonts w:ascii="Courier New" w:eastAsia="Courier New" w:hAnsi="Courier New" w:cs="Courier New"/>
          <w:sz w:val="18"/>
          <w:szCs w:val="18"/>
        </w:rPr>
        <w:t>Amplitude</w:t>
      </w:r>
      <w:proofErr w:type="gramStart"/>
      <w:r>
        <w:rPr>
          <w:rFonts w:ascii="Courier New" w:eastAsia="Courier New" w:hAnsi="Courier New" w:cs="Courier New"/>
          <w:sz w:val="18"/>
          <w:szCs w:val="18"/>
        </w:rPr>
        <w:t>:Gain</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std</w:t>
      </w:r>
      <w:proofErr w:type="spellEnd"/>
      <w:proofErr w:type="gramEnd"/>
      <w:r>
        <w:rPr>
          <w:rFonts w:ascii="Courier New" w:eastAsia="Courier New" w:hAnsi="Courier New" w:cs="Courier New"/>
          <w:sz w:val="18"/>
          <w:szCs w:val="18"/>
        </w:rPr>
        <w:t xml:space="preserve">'}       0.38893   </w:t>
      </w:r>
      <w:r>
        <w:rPr>
          <w:rFonts w:ascii="Courier New" w:eastAsia="Courier New" w:hAnsi="Courier New" w:cs="Courier New"/>
          <w:sz w:val="18"/>
          <w:szCs w:val="18"/>
        </w:rPr>
        <w:tab/>
        <w:t xml:space="preserve">0.28317   </w:t>
      </w:r>
      <w:r>
        <w:rPr>
          <w:rFonts w:ascii="Courier New" w:eastAsia="Courier New" w:hAnsi="Courier New" w:cs="Courier New"/>
          <w:sz w:val="18"/>
          <w:szCs w:val="18"/>
        </w:rPr>
        <w:tab/>
        <w:t>0.53419</w:t>
      </w:r>
    </w:p>
    <w:p w:rsidR="00FA4F21" w:rsidRDefault="001C75AA">
      <w:pPr>
        <w:spacing w:line="276" w:lineRule="auto"/>
        <w:rPr>
          <w:rFonts w:ascii="Courier New" w:eastAsia="Courier New" w:hAnsi="Courier New" w:cs="Courier New"/>
          <w:sz w:val="18"/>
          <w:szCs w:val="18"/>
        </w:rPr>
      </w:pPr>
      <w:r>
        <w:rPr>
          <w:rFonts w:ascii="Courier New" w:eastAsia="Courier New" w:hAnsi="Courier New" w:cs="Courier New"/>
          <w:sz w:val="18"/>
          <w:szCs w:val="18"/>
        </w:rPr>
        <w:tab/>
        <w:t>{'</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:Amplitude:Gain</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    </w:t>
      </w:r>
      <w:r>
        <w:rPr>
          <w:rFonts w:ascii="Courier New" w:eastAsia="Courier New" w:hAnsi="Courier New" w:cs="Courier New"/>
          <w:sz w:val="18"/>
          <w:szCs w:val="18"/>
        </w:rPr>
        <w:tab/>
        <w:t>{'</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:Amplitude:Gain</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std</w:t>
      </w:r>
      <w:proofErr w:type="spellEnd"/>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0.0080044  </w:t>
      </w:r>
      <w:r>
        <w:rPr>
          <w:rFonts w:ascii="Courier New" w:eastAsia="Courier New" w:hAnsi="Courier New" w:cs="Courier New"/>
          <w:sz w:val="18"/>
          <w:szCs w:val="18"/>
        </w:rPr>
        <w:tab/>
        <w:t xml:space="preserve">0.005928  </w:t>
      </w:r>
      <w:r>
        <w:rPr>
          <w:rFonts w:ascii="Courier New" w:eastAsia="Courier New" w:hAnsi="Courier New" w:cs="Courier New"/>
          <w:sz w:val="18"/>
          <w:szCs w:val="18"/>
        </w:rPr>
        <w:tab/>
        <w:t>0.010808</w:t>
      </w:r>
    </w:p>
    <w:p w:rsidR="00FA4F21" w:rsidRDefault="001C75AA">
      <w:pPr>
        <w:spacing w:line="276" w:lineRule="auto"/>
        <w:rPr>
          <w:rFonts w:ascii="Courier New" w:eastAsia="Courier New" w:hAnsi="Courier New" w:cs="Courier New"/>
          <w:sz w:val="18"/>
          <w:szCs w:val="18"/>
        </w:rPr>
      </w:pPr>
      <w:r>
        <w:rPr>
          <w:rFonts w:ascii="Courier New" w:eastAsia="Courier New" w:hAnsi="Courier New" w:cs="Courier New"/>
          <w:sz w:val="18"/>
          <w:szCs w:val="18"/>
        </w:rPr>
        <w:tab/>
        <w:t>{'</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:Amplitude:TGSize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:Amplitude:TGSize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std</w:t>
      </w:r>
      <w:proofErr w:type="spellEnd"/>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0.00027493</w:t>
      </w:r>
      <w:r>
        <w:rPr>
          <w:rFonts w:ascii="Courier New" w:eastAsia="Courier New" w:hAnsi="Courier New" w:cs="Courier New"/>
          <w:sz w:val="18"/>
          <w:szCs w:val="18"/>
        </w:rPr>
        <w:tab/>
        <w:t>0.00019083</w:t>
      </w:r>
      <w:r>
        <w:rPr>
          <w:rFonts w:ascii="Courier New" w:eastAsia="Courier New" w:hAnsi="Courier New" w:cs="Courier New"/>
          <w:sz w:val="18"/>
          <w:szCs w:val="18"/>
        </w:rPr>
        <w:tab/>
        <w:t>0.00039608</w:t>
      </w:r>
    </w:p>
    <w:p w:rsidR="00FA4F21" w:rsidRDefault="00FA4F21">
      <w:pPr>
        <w:spacing w:line="276" w:lineRule="auto"/>
        <w:rPr>
          <w:rFonts w:ascii="Courier New" w:eastAsia="Courier New" w:hAnsi="Courier New" w:cs="Courier New"/>
          <w:sz w:val="18"/>
          <w:szCs w:val="18"/>
        </w:rPr>
      </w:pPr>
    </w:p>
    <w:p w:rsidR="00FA4F21" w:rsidRDefault="001C75AA">
      <w:pPr>
        <w:spacing w:line="276" w:lineRule="auto"/>
        <w:rPr>
          <w:rFonts w:ascii="Courier New" w:eastAsia="Courier New" w:hAnsi="Courier New" w:cs="Courier New"/>
          <w:b/>
          <w:sz w:val="20"/>
          <w:szCs w:val="20"/>
        </w:rPr>
      </w:pPr>
      <w:r>
        <w:rPr>
          <w:rFonts w:ascii="Courier New" w:eastAsia="Courier New" w:hAnsi="Courier New" w:cs="Courier New"/>
          <w:sz w:val="18"/>
          <w:szCs w:val="18"/>
        </w:rPr>
        <w:t>Number of observations = 32353</w:t>
      </w:r>
      <w:r>
        <w:rPr>
          <w:rFonts w:ascii="Courier New" w:eastAsia="Courier New" w:hAnsi="Courier New" w:cs="Courier New"/>
          <w:sz w:val="18"/>
          <w:szCs w:val="18"/>
        </w:rPr>
        <w:br/>
      </w:r>
      <w:proofErr w:type="spellStart"/>
      <w:r>
        <w:rPr>
          <w:rFonts w:ascii="Courier New" w:eastAsia="Courier New" w:hAnsi="Courier New" w:cs="Courier New"/>
          <w:sz w:val="18"/>
          <w:szCs w:val="18"/>
        </w:rPr>
        <w:t>Rsquared</w:t>
      </w:r>
      <w:proofErr w:type="spellEnd"/>
      <w:r>
        <w:rPr>
          <w:rFonts w:ascii="Courier New" w:eastAsia="Courier New" w:hAnsi="Courier New" w:cs="Courier New"/>
          <w:sz w:val="18"/>
          <w:szCs w:val="18"/>
        </w:rPr>
        <w:t xml:space="preserve"> Adjusted      = 0.8515</w:t>
      </w:r>
      <w:r>
        <w:br w:type="page"/>
      </w:r>
    </w:p>
    <w:p w:rsidR="00FA4F21" w:rsidRDefault="001C75AA">
      <w:pPr>
        <w:rPr>
          <w:rFonts w:ascii="Courier New" w:eastAsia="Courier New" w:hAnsi="Courier New" w:cs="Courier New"/>
          <w:b/>
          <w:sz w:val="20"/>
          <w:szCs w:val="20"/>
        </w:rPr>
      </w:pPr>
      <w:r>
        <w:rPr>
          <w:rFonts w:ascii="Courier New" w:eastAsia="Courier New" w:hAnsi="Courier New" w:cs="Courier New"/>
          <w:b/>
          <w:sz w:val="20"/>
          <w:szCs w:val="20"/>
        </w:rPr>
        <w:lastRenderedPageBreak/>
        <w:t>Table S11: Regression model for peak velocity (Figure 6, bottom)</w:t>
      </w:r>
    </w:p>
    <w:p w:rsidR="00FA4F21" w:rsidRDefault="001C75AA">
      <w:pPr>
        <w:rPr>
          <w:rFonts w:ascii="Courier New" w:eastAsia="Courier New" w:hAnsi="Courier New" w:cs="Courier New"/>
          <w:sz w:val="18"/>
          <w:szCs w:val="18"/>
        </w:rPr>
      </w:pPr>
      <w:r>
        <w:rPr>
          <w:rFonts w:ascii="Courier New" w:eastAsia="Courier New" w:hAnsi="Courier New" w:cs="Courier New"/>
          <w:sz w:val="20"/>
          <w:szCs w:val="20"/>
        </w:rPr>
        <w:t>General linear mixed-effects regression analysis (</w:t>
      </w:r>
      <w:proofErr w:type="spellStart"/>
      <w:r>
        <w:rPr>
          <w:rFonts w:ascii="Courier New" w:eastAsia="Courier New" w:hAnsi="Courier New" w:cs="Courier New"/>
          <w:sz w:val="20"/>
          <w:szCs w:val="20"/>
        </w:rPr>
        <w:t>fitglme</w:t>
      </w:r>
      <w:proofErr w:type="spellEnd"/>
      <w:r>
        <w:rPr>
          <w:rFonts w:ascii="Courier New" w:eastAsia="Courier New" w:hAnsi="Courier New" w:cs="Courier New"/>
          <w:sz w:val="20"/>
          <w:szCs w:val="20"/>
        </w:rPr>
        <w:t xml:space="preserve"> with a reciprocal link function) quantifying peak velocity as a function of saccade amplitude, saccade gain, saccade latency and target size. The regression included data from n=</w:t>
      </w:r>
      <w:r>
        <w:rPr>
          <w:rFonts w:ascii="Courier New" w:eastAsia="Courier New" w:hAnsi="Courier New" w:cs="Courier New"/>
          <w:sz w:val="18"/>
          <w:szCs w:val="18"/>
        </w:rPr>
        <w:t xml:space="preserve">32353 observations: </w:t>
      </w:r>
      <w:r>
        <w:rPr>
          <w:rFonts w:ascii="Courier New" w:eastAsia="Courier New" w:hAnsi="Courier New" w:cs="Courier New"/>
          <w:sz w:val="20"/>
          <w:szCs w:val="20"/>
        </w:rPr>
        <w:t xml:space="preserve">3 target sizes * 9 eccentricities * 2 directions * 8 subjects * 2 eyes * typically 30+ trial repetitions. Saccades with atypical velocity profiles were excluded. Latencies were centered on the participants’ median latency. Interaction terms that were not statistically significant were dropped from the analysis. Random effects are reported to indicate the variability between subjects conditioned on saccade direction and eye. </w:t>
      </w:r>
    </w:p>
    <w:p w:rsidR="00FA4F21" w:rsidRDefault="00FA4F21">
      <w:pPr>
        <w:rPr>
          <w:rFonts w:ascii="Courier New" w:eastAsia="Courier New" w:hAnsi="Courier New" w:cs="Courier New"/>
          <w:sz w:val="18"/>
          <w:szCs w:val="18"/>
        </w:rPr>
      </w:pP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Fixed effects coefficients (95% CIs):</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Name                               Estimate       SE            </w:t>
      </w:r>
      <w:proofErr w:type="spellStart"/>
      <w:r>
        <w:rPr>
          <w:rFonts w:ascii="Courier New" w:eastAsia="Courier New" w:hAnsi="Courier New" w:cs="Courier New"/>
          <w:sz w:val="18"/>
          <w:szCs w:val="18"/>
        </w:rPr>
        <w:t>tStat</w:t>
      </w:r>
      <w:proofErr w:type="spellEnd"/>
      <w:r>
        <w:rPr>
          <w:rFonts w:ascii="Courier New" w:eastAsia="Courier New" w:hAnsi="Courier New" w:cs="Courier New"/>
          <w:sz w:val="18"/>
          <w:szCs w:val="18"/>
        </w:rPr>
        <w:t xml:space="preserve">      DF       </w:t>
      </w:r>
      <w:proofErr w:type="spellStart"/>
      <w:r>
        <w:rPr>
          <w:rFonts w:ascii="Courier New" w:eastAsia="Courier New" w:hAnsi="Courier New" w:cs="Courier New"/>
          <w:sz w:val="18"/>
          <w:szCs w:val="18"/>
        </w:rPr>
        <w:t>pValue</w:t>
      </w:r>
      <w:proofErr w:type="spellEnd"/>
      <w:r>
        <w:rPr>
          <w:rFonts w:ascii="Courier New" w:eastAsia="Courier New" w:hAnsi="Courier New" w:cs="Courier New"/>
          <w:sz w:val="18"/>
          <w:szCs w:val="18"/>
        </w:rPr>
        <w:t xml:space="preserve">         Lower          Upper      </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{'(Intercept)'         }             0.0017803     9.991e-05     17.819    32337     1.0892e-70      0.0015845      0.0019762</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{'Latency'             }           -6.1583e-06    9.6404e-07     -6.388    32337      1.704e-10    -8.0478e-06    -4.2687e-06</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invAmplitude</w:t>
      </w:r>
      <w:proofErr w:type="spellEnd"/>
      <w:proofErr w:type="gramEnd"/>
      <w:r>
        <w:rPr>
          <w:rFonts w:ascii="Courier New" w:eastAsia="Courier New" w:hAnsi="Courier New" w:cs="Courier New"/>
          <w:sz w:val="18"/>
          <w:szCs w:val="18"/>
        </w:rPr>
        <w:t>'        }              0.011333    0.00046546     24.348    32337    8.9338e-130       0.010421       0.012246</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{'Gain'                }           -0.00023651    6.9325e-05    -3.4115    32337     0.00064677    -0.00037239    -0.00010063</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              }           -1.9293e-05    8.0253e-06     -2.404    32337        0.01622    -3.5023e-05    -3.5633e-06</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:invAmplitude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3.3987e-05    8.0477e-06     4.2231    32337      2.416e-05     1.8213e-05      4.976e-05</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:Gain</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            6.4731e-06    9.5857e-07     6.7529    32337     1.4732e-11     4.5943e-06      8.352e-06</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invAmplitude:</w:t>
      </w:r>
      <w:proofErr w:type="gramEnd"/>
      <w:r>
        <w:rPr>
          <w:rFonts w:ascii="Courier New" w:eastAsia="Courier New" w:hAnsi="Courier New" w:cs="Courier New"/>
          <w:sz w:val="18"/>
          <w:szCs w:val="18"/>
        </w:rPr>
        <w:t>Gain</w:t>
      </w:r>
      <w:proofErr w:type="spellEnd"/>
      <w:r>
        <w:rPr>
          <w:rFonts w:ascii="Courier New" w:eastAsia="Courier New" w:hAnsi="Courier New" w:cs="Courier New"/>
          <w:sz w:val="18"/>
          <w:szCs w:val="18"/>
        </w:rPr>
        <w:t>'   }            -0.0019365    0.00043373    -4.4648    32337      8.042e-06     -0.0027867     -0.0010864</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            9.0988e-07    2.5019e-07     3.6368    32337     0.00027651      4.195e-07     1.4003e-06</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Gain</w:t>
      </w:r>
      <w:proofErr w:type="gram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            2.3554e-05    7.9732e-06     2.9542    32337      0.0031369     7.9267e-06     3.9182e-05</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:invAmplitude:Gain</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     -3.1587e-05     8.468e-06    -3.7302    32337     0.00019169    -4.8185e-05    -1.4989e-05</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:invAmplitude:TGSize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-8.6047e-06    1.8533e-06    -4.6429    32337     3.4491e-06    -1.2237e-05    -4.9721e-06</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:Gain:TGSize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           -6.8191e-07    2.4793e-07    -2.7504    32337      0.0059553    -1.1679e-06    -1.9596e-07</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invAmplitude:</w:t>
      </w:r>
      <w:proofErr w:type="gramEnd"/>
      <w:r>
        <w:rPr>
          <w:rFonts w:ascii="Courier New" w:eastAsia="Courier New" w:hAnsi="Courier New" w:cs="Courier New"/>
          <w:sz w:val="18"/>
          <w:szCs w:val="18"/>
        </w:rPr>
        <w:t>Gain:TGSize</w:t>
      </w:r>
      <w:proofErr w:type="spellEnd"/>
      <w:r>
        <w:rPr>
          <w:rFonts w:ascii="Courier New" w:eastAsia="Courier New" w:hAnsi="Courier New" w:cs="Courier New"/>
          <w:sz w:val="18"/>
          <w:szCs w:val="18"/>
        </w:rPr>
        <w:t>'}       -0.00011054    2.4715e-05    -4.4726    32337     7.7536e-06    -0.00015899    -6.2099e-05</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    {'</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:invAmplitude:Gain:TGSize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}8.8147e-06    1.9994e-06     4.4087    32337     1.0432e-05     4.8958e-06     1.2734e-05</w:t>
      </w:r>
    </w:p>
    <w:p w:rsidR="00FA4F21" w:rsidRDefault="00FA4F21">
      <w:pPr>
        <w:rPr>
          <w:rFonts w:ascii="Courier New" w:eastAsia="Courier New" w:hAnsi="Courier New" w:cs="Courier New"/>
          <w:sz w:val="18"/>
          <w:szCs w:val="18"/>
        </w:rPr>
      </w:pP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Random effects covariance parameters:</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 xml:space="preserve">Group: </w:t>
      </w:r>
      <w:proofErr w:type="spellStart"/>
      <w:r>
        <w:rPr>
          <w:rFonts w:ascii="Courier New" w:eastAsia="Courier New" w:hAnsi="Courier New" w:cs="Courier New"/>
          <w:sz w:val="18"/>
          <w:szCs w:val="18"/>
        </w:rPr>
        <w:t>Subj</w:t>
      </w:r>
      <w:proofErr w:type="gramStart"/>
      <w:r>
        <w:rPr>
          <w:rFonts w:ascii="Courier New" w:eastAsia="Courier New" w:hAnsi="Courier New" w:cs="Courier New"/>
          <w:sz w:val="18"/>
          <w:szCs w:val="18"/>
        </w:rPr>
        <w:t>:DIR:Eye</w:t>
      </w:r>
      <w:proofErr w:type="spellEnd"/>
      <w:proofErr w:type="gramEnd"/>
      <w:r>
        <w:rPr>
          <w:rFonts w:ascii="Courier New" w:eastAsia="Courier New" w:hAnsi="Courier New" w:cs="Courier New"/>
          <w:sz w:val="18"/>
          <w:szCs w:val="18"/>
        </w:rPr>
        <w:t xml:space="preserve"> (32 Levels)</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ab/>
        <w:t xml:space="preserve">Name1                                   </w:t>
      </w:r>
      <w:r>
        <w:rPr>
          <w:rFonts w:ascii="Courier New" w:eastAsia="Courier New" w:hAnsi="Courier New" w:cs="Courier New"/>
          <w:sz w:val="18"/>
          <w:szCs w:val="18"/>
        </w:rPr>
        <w:tab/>
        <w:t xml:space="preserve">Name2                                   </w:t>
      </w:r>
      <w:r>
        <w:rPr>
          <w:rFonts w:ascii="Courier New" w:eastAsia="Courier New" w:hAnsi="Courier New" w:cs="Courier New"/>
          <w:sz w:val="18"/>
          <w:szCs w:val="18"/>
        </w:rPr>
        <w:tab/>
        <w:t xml:space="preserve">Type       </w:t>
      </w:r>
      <w:r>
        <w:rPr>
          <w:rFonts w:ascii="Courier New" w:eastAsia="Courier New" w:hAnsi="Courier New" w:cs="Courier New"/>
          <w:sz w:val="18"/>
          <w:szCs w:val="18"/>
        </w:rPr>
        <w:tab/>
        <w:t xml:space="preserve">Estimate  </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ab/>
        <w:t xml:space="preserve">{'(Intercept)'                 </w:t>
      </w:r>
      <w:r>
        <w:rPr>
          <w:rFonts w:ascii="Courier New" w:eastAsia="Courier New" w:hAnsi="Courier New" w:cs="Courier New"/>
          <w:sz w:val="18"/>
          <w:szCs w:val="18"/>
        </w:rPr>
        <w:tab/>
        <w:t xml:space="preserve">}    </w:t>
      </w:r>
      <w:r>
        <w:rPr>
          <w:rFonts w:ascii="Courier New" w:eastAsia="Courier New" w:hAnsi="Courier New" w:cs="Courier New"/>
          <w:sz w:val="18"/>
          <w:szCs w:val="18"/>
        </w:rPr>
        <w:tab/>
        <w:t xml:space="preserve">{'(Intercept)'                 </w:t>
      </w:r>
      <w:r>
        <w:rPr>
          <w:rFonts w:ascii="Courier New" w:eastAsia="Courier New" w:hAnsi="Courier New" w:cs="Courier New"/>
          <w:sz w:val="18"/>
          <w:szCs w:val="18"/>
        </w:rPr>
        <w:tab/>
        <w:t xml:space="preserve">}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std</w:t>
      </w:r>
      <w:proofErr w:type="spellEnd"/>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0.00051202</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ab/>
        <w:t xml:space="preserve">{'Latency'                     </w:t>
      </w:r>
      <w:r>
        <w:rPr>
          <w:rFonts w:ascii="Courier New" w:eastAsia="Courier New" w:hAnsi="Courier New" w:cs="Courier New"/>
          <w:sz w:val="18"/>
          <w:szCs w:val="18"/>
        </w:rPr>
        <w:tab/>
        <w:t xml:space="preserve">}    </w:t>
      </w:r>
      <w:r>
        <w:rPr>
          <w:rFonts w:ascii="Courier New" w:eastAsia="Courier New" w:hAnsi="Courier New" w:cs="Courier New"/>
          <w:sz w:val="18"/>
          <w:szCs w:val="18"/>
        </w:rPr>
        <w:tab/>
        <w:t xml:space="preserve">{'Latency'                     </w:t>
      </w:r>
      <w:r>
        <w:rPr>
          <w:rFonts w:ascii="Courier New" w:eastAsia="Courier New" w:hAnsi="Courier New" w:cs="Courier New"/>
          <w:sz w:val="18"/>
          <w:szCs w:val="18"/>
        </w:rPr>
        <w:tab/>
        <w:t xml:space="preserve">}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std</w:t>
      </w:r>
      <w:proofErr w:type="spellEnd"/>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5.6939e-07</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invAmplitude</w:t>
      </w:r>
      <w:proofErr w:type="spellEnd"/>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invAmplitude</w:t>
      </w:r>
      <w:proofErr w:type="spellEnd"/>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std</w:t>
      </w:r>
      <w:proofErr w:type="spellEnd"/>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0.0017603</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ab/>
        <w:t xml:space="preserve">{'Gain'                        </w:t>
      </w:r>
      <w:r>
        <w:rPr>
          <w:rFonts w:ascii="Courier New" w:eastAsia="Courier New" w:hAnsi="Courier New" w:cs="Courier New"/>
          <w:sz w:val="18"/>
          <w:szCs w:val="18"/>
        </w:rPr>
        <w:tab/>
        <w:t xml:space="preserve">}    </w:t>
      </w:r>
      <w:r>
        <w:rPr>
          <w:rFonts w:ascii="Courier New" w:eastAsia="Courier New" w:hAnsi="Courier New" w:cs="Courier New"/>
          <w:sz w:val="18"/>
          <w:szCs w:val="18"/>
        </w:rPr>
        <w:tab/>
        <w:t xml:space="preserve">{'Gain'                        </w:t>
      </w:r>
      <w:r>
        <w:rPr>
          <w:rFonts w:ascii="Courier New" w:eastAsia="Courier New" w:hAnsi="Courier New" w:cs="Courier New"/>
          <w:sz w:val="18"/>
          <w:szCs w:val="18"/>
        </w:rPr>
        <w:tab/>
        <w:t xml:space="preserve">}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std</w:t>
      </w:r>
      <w:proofErr w:type="spellEnd"/>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0.00031074</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ab/>
        <w:t>{'</w:t>
      </w:r>
      <w:proofErr w:type="spell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t>{'</w:t>
      </w:r>
      <w:proofErr w:type="spell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std</w:t>
      </w:r>
      <w:proofErr w:type="spellEnd"/>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6.9492e-06</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ab/>
        <w:t>{'</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:invAmplitude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t>{'</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:invAmplitude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std</w:t>
      </w:r>
      <w:proofErr w:type="spellEnd"/>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3.2036e-06</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ab/>
        <w:t>{'</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:Gain</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t>{'</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:Gain</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std</w:t>
      </w:r>
      <w:proofErr w:type="spellEnd"/>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4.7618e-07</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invAmplitude:</w:t>
      </w:r>
      <w:proofErr w:type="gramEnd"/>
      <w:r>
        <w:rPr>
          <w:rFonts w:ascii="Courier New" w:eastAsia="Courier New" w:hAnsi="Courier New" w:cs="Courier New"/>
          <w:sz w:val="18"/>
          <w:szCs w:val="18"/>
        </w:rPr>
        <w:t>Gain</w:t>
      </w:r>
      <w:proofErr w:type="spell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invAmplitude:</w:t>
      </w:r>
      <w:proofErr w:type="gramEnd"/>
      <w:r>
        <w:rPr>
          <w:rFonts w:ascii="Courier New" w:eastAsia="Courier New" w:hAnsi="Courier New" w:cs="Courier New"/>
          <w:sz w:val="18"/>
          <w:szCs w:val="18"/>
        </w:rPr>
        <w:t>Gain</w:t>
      </w:r>
      <w:proofErr w:type="spell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std</w:t>
      </w:r>
      <w:proofErr w:type="spellEnd"/>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0.0014627</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ab/>
        <w:t>{'</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t>{'</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std</w:t>
      </w:r>
      <w:proofErr w:type="spellEnd"/>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1.8719e-07</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ab/>
        <w:t>{'</w:t>
      </w:r>
      <w:proofErr w:type="spellStart"/>
      <w:r>
        <w:rPr>
          <w:rFonts w:ascii="Courier New" w:eastAsia="Courier New" w:hAnsi="Courier New" w:cs="Courier New"/>
          <w:sz w:val="18"/>
          <w:szCs w:val="18"/>
        </w:rPr>
        <w:t>Gain</w:t>
      </w:r>
      <w:proofErr w:type="gram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t>{'</w:t>
      </w:r>
      <w:proofErr w:type="spellStart"/>
      <w:r>
        <w:rPr>
          <w:rFonts w:ascii="Courier New" w:eastAsia="Courier New" w:hAnsi="Courier New" w:cs="Courier New"/>
          <w:sz w:val="18"/>
          <w:szCs w:val="18"/>
        </w:rPr>
        <w:t>Gain</w:t>
      </w:r>
      <w:proofErr w:type="gramStart"/>
      <w:r>
        <w:rPr>
          <w:rFonts w:ascii="Courier New" w:eastAsia="Courier New" w:hAnsi="Courier New" w:cs="Courier New"/>
          <w:sz w:val="18"/>
          <w:szCs w:val="18"/>
        </w:rPr>
        <w:t>:TGSize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std</w:t>
      </w:r>
      <w:proofErr w:type="spellEnd"/>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6.9481e-09</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ab/>
        <w:t>{'</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:invAmplitude:Gain</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t>{'</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:invAmplitude:Gain</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std</w:t>
      </w:r>
      <w:proofErr w:type="spellEnd"/>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5.7703e-06</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ab/>
        <w:t>{'</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:invAmplitude:TGSize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t>{'</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:invAmplitude:TGSize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std</w:t>
      </w:r>
      <w:proofErr w:type="spellEnd"/>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5.8517e-07</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ab/>
        <w:t>{'</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:Gain:TGSize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t>{'</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:Gain:TGSize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std</w:t>
      </w:r>
      <w:proofErr w:type="spellEnd"/>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7.8575e-11</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invAmplitude:</w:t>
      </w:r>
      <w:proofErr w:type="gramEnd"/>
      <w:r>
        <w:rPr>
          <w:rFonts w:ascii="Courier New" w:eastAsia="Courier New" w:hAnsi="Courier New" w:cs="Courier New"/>
          <w:sz w:val="18"/>
          <w:szCs w:val="18"/>
        </w:rPr>
        <w:t>Gain:TGSize</w:t>
      </w:r>
      <w:proofErr w:type="spell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invAmplitude:</w:t>
      </w:r>
      <w:proofErr w:type="gramEnd"/>
      <w:r>
        <w:rPr>
          <w:rFonts w:ascii="Courier New" w:eastAsia="Courier New" w:hAnsi="Courier New" w:cs="Courier New"/>
          <w:sz w:val="18"/>
          <w:szCs w:val="18"/>
        </w:rPr>
        <w:t>Gain:TGSize</w:t>
      </w:r>
      <w:proofErr w:type="spellEnd"/>
      <w:r>
        <w:rPr>
          <w:rFonts w:ascii="Courier New" w:eastAsia="Courier New" w:hAnsi="Courier New" w:cs="Courier New"/>
          <w:sz w:val="18"/>
          <w:szCs w:val="18"/>
        </w:rPr>
        <w:t xml:space="preserve">'    </w:t>
      </w:r>
      <w:r>
        <w:rPr>
          <w:rFonts w:ascii="Courier New" w:eastAsia="Courier New" w:hAnsi="Courier New" w:cs="Courier New"/>
          <w:sz w:val="18"/>
          <w:szCs w:val="18"/>
        </w:rPr>
        <w:tab/>
        <w:t xml:space="preserve">}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std</w:t>
      </w:r>
      <w:proofErr w:type="spellEnd"/>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5.8573e-05</w:t>
      </w:r>
    </w:p>
    <w:p w:rsidR="00FA4F21" w:rsidRDefault="001C75AA">
      <w:pPr>
        <w:rPr>
          <w:rFonts w:ascii="Courier New" w:eastAsia="Courier New" w:hAnsi="Courier New" w:cs="Courier New"/>
          <w:sz w:val="18"/>
          <w:szCs w:val="18"/>
        </w:rPr>
      </w:pPr>
      <w:r>
        <w:rPr>
          <w:rFonts w:ascii="Courier New" w:eastAsia="Courier New" w:hAnsi="Courier New" w:cs="Courier New"/>
          <w:sz w:val="18"/>
          <w:szCs w:val="18"/>
        </w:rPr>
        <w:lastRenderedPageBreak/>
        <w:tab/>
        <w:t>{'</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:invAmplitude:Gain:TGSize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w:t>
      </w:r>
      <w:proofErr w:type="spellStart"/>
      <w:r>
        <w:rPr>
          <w:rFonts w:ascii="Courier New" w:eastAsia="Courier New" w:hAnsi="Courier New" w:cs="Courier New"/>
          <w:sz w:val="18"/>
          <w:szCs w:val="18"/>
        </w:rPr>
        <w:t>Latency</w:t>
      </w:r>
      <w:proofErr w:type="gramStart"/>
      <w:r>
        <w:rPr>
          <w:rFonts w:ascii="Courier New" w:eastAsia="Courier New" w:hAnsi="Courier New" w:cs="Courier New"/>
          <w:sz w:val="18"/>
          <w:szCs w:val="18"/>
        </w:rPr>
        <w:t>:invAmplitude:Gain:TGSize</w:t>
      </w:r>
      <w:proofErr w:type="spellEnd"/>
      <w:r>
        <w:rPr>
          <w:rFonts w:ascii="Courier New" w:eastAsia="Courier New" w:hAnsi="Courier New" w:cs="Courier New"/>
          <w:sz w:val="18"/>
          <w:szCs w:val="18"/>
        </w:rPr>
        <w:t>'</w:t>
      </w:r>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r>
      <w:proofErr w:type="gramStart"/>
      <w:r>
        <w:rPr>
          <w:rFonts w:ascii="Courier New" w:eastAsia="Courier New" w:hAnsi="Courier New" w:cs="Courier New"/>
          <w:sz w:val="18"/>
          <w:szCs w:val="18"/>
        </w:rPr>
        <w:t>{'</w:t>
      </w:r>
      <w:proofErr w:type="spellStart"/>
      <w:r>
        <w:rPr>
          <w:rFonts w:ascii="Courier New" w:eastAsia="Courier New" w:hAnsi="Courier New" w:cs="Courier New"/>
          <w:sz w:val="18"/>
          <w:szCs w:val="18"/>
        </w:rPr>
        <w:t>std</w:t>
      </w:r>
      <w:proofErr w:type="spellEnd"/>
      <w:proofErr w:type="gramEnd"/>
      <w:r>
        <w:rPr>
          <w:rFonts w:ascii="Courier New" w:eastAsia="Courier New" w:hAnsi="Courier New" w:cs="Courier New"/>
          <w:sz w:val="18"/>
          <w:szCs w:val="18"/>
        </w:rPr>
        <w:t xml:space="preserve">'}    </w:t>
      </w:r>
      <w:r>
        <w:rPr>
          <w:rFonts w:ascii="Courier New" w:eastAsia="Courier New" w:hAnsi="Courier New" w:cs="Courier New"/>
          <w:sz w:val="18"/>
          <w:szCs w:val="18"/>
        </w:rPr>
        <w:tab/>
        <w:t>1.0171e-06</w:t>
      </w:r>
    </w:p>
    <w:p w:rsidR="00FA4F21" w:rsidRDefault="001C75AA">
      <w:pPr>
        <w:spacing w:line="276" w:lineRule="auto"/>
        <w:rPr>
          <w:rFonts w:ascii="Courier New" w:eastAsia="Courier New" w:hAnsi="Courier New" w:cs="Courier New"/>
          <w:sz w:val="18"/>
          <w:szCs w:val="18"/>
        </w:rPr>
      </w:pPr>
      <w:r>
        <w:rPr>
          <w:rFonts w:ascii="Courier New" w:eastAsia="Courier New" w:hAnsi="Courier New" w:cs="Courier New"/>
          <w:sz w:val="18"/>
          <w:szCs w:val="18"/>
        </w:rPr>
        <w:br/>
        <w:t>Number of observations = 32353</w:t>
      </w:r>
      <w:r>
        <w:rPr>
          <w:rFonts w:ascii="Courier New" w:eastAsia="Courier New" w:hAnsi="Courier New" w:cs="Courier New"/>
          <w:sz w:val="18"/>
          <w:szCs w:val="18"/>
        </w:rPr>
        <w:br/>
      </w:r>
      <w:proofErr w:type="spellStart"/>
      <w:r>
        <w:rPr>
          <w:rFonts w:ascii="Courier New" w:eastAsia="Courier New" w:hAnsi="Courier New" w:cs="Courier New"/>
          <w:sz w:val="18"/>
          <w:szCs w:val="18"/>
        </w:rPr>
        <w:t>Rsquared</w:t>
      </w:r>
      <w:proofErr w:type="spellEnd"/>
      <w:r>
        <w:rPr>
          <w:rFonts w:ascii="Courier New" w:eastAsia="Courier New" w:hAnsi="Courier New" w:cs="Courier New"/>
          <w:sz w:val="18"/>
          <w:szCs w:val="18"/>
        </w:rPr>
        <w:t xml:space="preserve"> Adjusted </w:t>
      </w:r>
      <w:r>
        <w:rPr>
          <w:rFonts w:ascii="Courier New" w:eastAsia="Courier New" w:hAnsi="Courier New" w:cs="Courier New"/>
          <w:sz w:val="18"/>
          <w:szCs w:val="18"/>
        </w:rPr>
        <w:tab/>
        <w:t xml:space="preserve">   = 0.8872</w:t>
      </w:r>
    </w:p>
    <w:p w:rsidR="00FA4F21" w:rsidRDefault="00FA4F21">
      <w:pPr>
        <w:spacing w:before="240" w:line="276" w:lineRule="auto"/>
        <w:rPr>
          <w:rFonts w:ascii="Courier New" w:eastAsia="Courier New" w:hAnsi="Courier New" w:cs="Courier New"/>
          <w:sz w:val="18"/>
          <w:szCs w:val="18"/>
        </w:rPr>
      </w:pPr>
    </w:p>
    <w:bookmarkEnd w:id="1"/>
    <w:p w:rsidR="00FA4F21" w:rsidRDefault="00FA4F21">
      <w:pPr>
        <w:rPr>
          <w:rFonts w:ascii="Courier New" w:eastAsia="Courier New" w:hAnsi="Courier New" w:cs="Courier New"/>
          <w:sz w:val="20"/>
          <w:szCs w:val="20"/>
        </w:rPr>
      </w:pPr>
    </w:p>
    <w:sectPr w:rsidR="00FA4F21">
      <w:pgSz w:w="16840" w:h="11900" w:orient="landscape"/>
      <w:pgMar w:top="1440" w:right="1440" w:bottom="1440" w:left="1440"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75AA" w:rsidRDefault="001C75AA">
      <w:r>
        <w:separator/>
      </w:r>
    </w:p>
  </w:endnote>
  <w:endnote w:type="continuationSeparator" w:id="0">
    <w:p w:rsidR="001C75AA" w:rsidRDefault="001C7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4F21" w:rsidRDefault="001C75AA">
    <w:pPr>
      <w:jc w:val="right"/>
    </w:pPr>
    <w:r>
      <w:fldChar w:fldCharType="begin"/>
    </w:r>
    <w:r>
      <w:instrText>PAGE</w:instrText>
    </w:r>
    <w:r>
      <w:fldChar w:fldCharType="separate"/>
    </w:r>
    <w:r w:rsidR="00433937">
      <w:rPr>
        <w:noProof/>
      </w:rPr>
      <w:t>13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75AA" w:rsidRDefault="001C75AA">
      <w:r>
        <w:separator/>
      </w:r>
    </w:p>
  </w:footnote>
  <w:footnote w:type="continuationSeparator" w:id="0">
    <w:p w:rsidR="001C75AA" w:rsidRDefault="001C75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F21"/>
    <w:rsid w:val="001C75AA"/>
    <w:rsid w:val="00433937"/>
    <w:rsid w:val="0091250E"/>
    <w:rsid w:val="00A22BDC"/>
    <w:rsid w:val="00FA4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F63DFC-F036-4A4F-B50D-6F1917240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Goossens@donders.ru.n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3167</Words>
  <Characters>18057</Characters>
  <Application>Microsoft Office Word</Application>
  <DocSecurity>0</DocSecurity>
  <Lines>150</Lines>
  <Paragraphs>42</Paragraphs>
  <ScaleCrop>false</ScaleCrop>
  <Company>Donders Institute</Company>
  <LinksUpToDate>false</LinksUpToDate>
  <CharactersWithSpaces>21182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Asha Mol S.P.</cp:lastModifiedBy>
  <cp:revision>4</cp:revision>
  <dcterms:created xsi:type="dcterms:W3CDTF">2022-01-26T18:08:00Z</dcterms:created>
  <dcterms:modified xsi:type="dcterms:W3CDTF">2022-03-17T03:09:00Z</dcterms:modified>
</cp:coreProperties>
</file>