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5E1B" w14:textId="29F7AD00" w:rsidR="00174831" w:rsidRPr="00044090" w:rsidRDefault="003746C5" w:rsidP="00044090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044090">
        <w:rPr>
          <w:rFonts w:ascii="Times New Roman" w:hAnsi="Times New Roman" w:cs="Times New Roman"/>
          <w:b/>
          <w:bCs/>
          <w:sz w:val="28"/>
          <w:szCs w:val="36"/>
        </w:rPr>
        <w:t>SUPPLEMENTA</w:t>
      </w:r>
      <w:r>
        <w:rPr>
          <w:rFonts w:ascii="Times New Roman" w:hAnsi="Times New Roman" w:cs="Times New Roman"/>
          <w:b/>
          <w:bCs/>
          <w:sz w:val="28"/>
          <w:szCs w:val="36"/>
        </w:rPr>
        <w:t>RY</w:t>
      </w:r>
      <w:r w:rsidRPr="00044090"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r w:rsidR="00044090" w:rsidRPr="00044090">
        <w:rPr>
          <w:rFonts w:ascii="Times New Roman" w:hAnsi="Times New Roman" w:cs="Times New Roman"/>
          <w:b/>
          <w:bCs/>
          <w:sz w:val="28"/>
          <w:szCs w:val="36"/>
        </w:rPr>
        <w:t>IMFORMATION</w:t>
      </w:r>
    </w:p>
    <w:p w14:paraId="0301F147" w14:textId="77777777" w:rsidR="002E6C23" w:rsidRDefault="00044090" w:rsidP="00044090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044090">
        <w:rPr>
          <w:rFonts w:ascii="Times New Roman" w:hAnsi="Times New Roman" w:cs="Times New Roman"/>
          <w:b/>
          <w:bCs/>
          <w:sz w:val="24"/>
          <w:szCs w:val="32"/>
        </w:rPr>
        <w:t>Estimation of lung cancer deaths attributable to indoor radon exposure</w:t>
      </w:r>
      <w:r w:rsidR="002E6C23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044090">
        <w:rPr>
          <w:rFonts w:ascii="Times New Roman" w:hAnsi="Times New Roman" w:cs="Times New Roman"/>
          <w:b/>
          <w:bCs/>
          <w:sz w:val="24"/>
          <w:szCs w:val="32"/>
        </w:rPr>
        <w:t xml:space="preserve">in </w:t>
      </w:r>
    </w:p>
    <w:p w14:paraId="7C91DE7F" w14:textId="77777777" w:rsidR="00044090" w:rsidRDefault="00044090" w:rsidP="00044090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044090">
        <w:rPr>
          <w:rFonts w:ascii="Times New Roman" w:hAnsi="Times New Roman" w:cs="Times New Roman"/>
          <w:b/>
          <w:bCs/>
          <w:sz w:val="24"/>
          <w:szCs w:val="32"/>
        </w:rPr>
        <w:t>upper northern Thailand</w:t>
      </w:r>
    </w:p>
    <w:p w14:paraId="0311A6B4" w14:textId="2739CEBB" w:rsidR="00044090" w:rsidRPr="00D21DE1" w:rsidRDefault="00044090" w:rsidP="00044090">
      <w:pPr>
        <w:rPr>
          <w:rFonts w:ascii="Times New Roman" w:hAnsi="Times New Roman" w:cs="Times New Roman"/>
          <w:szCs w:val="22"/>
        </w:rPr>
      </w:pPr>
      <w:proofErr w:type="spellStart"/>
      <w:r w:rsidRPr="00D21DE1">
        <w:rPr>
          <w:rFonts w:ascii="Times New Roman" w:hAnsi="Times New Roman" w:cs="Times New Roman"/>
          <w:szCs w:val="22"/>
        </w:rPr>
        <w:t>Kawinwut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Somsunun</w:t>
      </w:r>
      <w:r w:rsidRPr="00D21DE1">
        <w:rPr>
          <w:rFonts w:ascii="Times New Roman" w:hAnsi="Times New Roman" w:cs="Times New Roman"/>
          <w:szCs w:val="22"/>
          <w:vertAlign w:val="superscript"/>
        </w:rPr>
        <w:t>1, 2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Tippawan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Prapamontol</w:t>
      </w:r>
      <w:r w:rsidRPr="00D21DE1">
        <w:rPr>
          <w:rFonts w:ascii="Times New Roman" w:hAnsi="Times New Roman" w:cs="Times New Roman"/>
          <w:szCs w:val="22"/>
          <w:vertAlign w:val="superscript"/>
        </w:rPr>
        <w:t>1</w:t>
      </w:r>
      <w:r w:rsidRPr="00D21DE1">
        <w:rPr>
          <w:rFonts w:ascii="Times New Roman" w:hAnsi="Times New Roman" w:cs="Times New Roman"/>
          <w:szCs w:val="22"/>
        </w:rPr>
        <w:t xml:space="preserve">*, </w:t>
      </w:r>
      <w:proofErr w:type="spellStart"/>
      <w:r w:rsidRPr="00D21DE1">
        <w:rPr>
          <w:rFonts w:ascii="Times New Roman" w:hAnsi="Times New Roman" w:cs="Times New Roman"/>
          <w:szCs w:val="22"/>
        </w:rPr>
        <w:t>Chaicharn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Pothirat</w:t>
      </w:r>
      <w:r w:rsidRPr="00D21DE1">
        <w:rPr>
          <w:rFonts w:ascii="Times New Roman" w:hAnsi="Times New Roman" w:cs="Times New Roman"/>
          <w:szCs w:val="22"/>
          <w:vertAlign w:val="superscript"/>
        </w:rPr>
        <w:t>3</w:t>
      </w:r>
      <w:r w:rsidRPr="00D21DE1">
        <w:rPr>
          <w:rFonts w:ascii="Times New Roman" w:hAnsi="Times New Roman" w:cs="Times New Roman"/>
          <w:szCs w:val="22"/>
        </w:rPr>
        <w:t>, Chalerm Liwsrisakun</w:t>
      </w:r>
      <w:r w:rsidRPr="00D21DE1">
        <w:rPr>
          <w:rFonts w:ascii="Times New Roman" w:hAnsi="Times New Roman" w:cs="Times New Roman"/>
          <w:szCs w:val="22"/>
          <w:vertAlign w:val="superscript"/>
        </w:rPr>
        <w:t>3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Donsuk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Pongnikorn</w:t>
      </w:r>
      <w:r w:rsidRPr="00D21DE1">
        <w:rPr>
          <w:rFonts w:ascii="Times New Roman" w:hAnsi="Times New Roman" w:cs="Times New Roman"/>
          <w:szCs w:val="22"/>
          <w:vertAlign w:val="superscript"/>
        </w:rPr>
        <w:t>4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Duriya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Fongmoon</w:t>
      </w:r>
      <w:r w:rsidRPr="00D21DE1">
        <w:rPr>
          <w:rFonts w:ascii="Times New Roman" w:hAnsi="Times New Roman" w:cs="Times New Roman"/>
          <w:szCs w:val="22"/>
          <w:vertAlign w:val="superscript"/>
        </w:rPr>
        <w:t>4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Somporn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Chantara</w:t>
      </w:r>
      <w:r w:rsidRPr="00D21DE1">
        <w:rPr>
          <w:rFonts w:ascii="Times New Roman" w:hAnsi="Times New Roman" w:cs="Times New Roman"/>
          <w:szCs w:val="22"/>
          <w:vertAlign w:val="superscript"/>
        </w:rPr>
        <w:t>5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="00466D32" w:rsidRPr="0001374B">
        <w:rPr>
          <w:rFonts w:ascii="Times New Roman" w:hAnsi="Times New Roman" w:cs="Times New Roman"/>
          <w:szCs w:val="22"/>
        </w:rPr>
        <w:t>Rawiwan</w:t>
      </w:r>
      <w:proofErr w:type="spellEnd"/>
      <w:r w:rsidR="00466D32" w:rsidRPr="00D21DE1">
        <w:rPr>
          <w:rFonts w:ascii="Times New Roman" w:hAnsi="Times New Roman" w:cs="Times New Roman"/>
          <w:szCs w:val="22"/>
        </w:rPr>
        <w:t xml:space="preserve"> </w:t>
      </w:r>
      <w:r w:rsidRPr="00D21DE1">
        <w:rPr>
          <w:rFonts w:ascii="Times New Roman" w:hAnsi="Times New Roman" w:cs="Times New Roman"/>
          <w:szCs w:val="22"/>
        </w:rPr>
        <w:t>Wongpoomchai</w:t>
      </w:r>
      <w:r w:rsidRPr="00D21DE1">
        <w:rPr>
          <w:rFonts w:ascii="Times New Roman" w:hAnsi="Times New Roman" w:cs="Times New Roman"/>
          <w:szCs w:val="22"/>
          <w:vertAlign w:val="superscript"/>
        </w:rPr>
        <w:t>6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Warangkana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Naksen</w:t>
      </w:r>
      <w:r w:rsidRPr="00D21DE1">
        <w:rPr>
          <w:rFonts w:ascii="Times New Roman" w:hAnsi="Times New Roman" w:cs="Times New Roman"/>
          <w:szCs w:val="22"/>
          <w:vertAlign w:val="superscript"/>
        </w:rPr>
        <w:t>7</w:t>
      </w:r>
      <w:r w:rsidRPr="00D21DE1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D21DE1">
        <w:rPr>
          <w:rFonts w:ascii="Times New Roman" w:hAnsi="Times New Roman" w:cs="Times New Roman"/>
          <w:szCs w:val="22"/>
        </w:rPr>
        <w:t>Narongchai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Autsavapromporn</w:t>
      </w:r>
      <w:r w:rsidRPr="00D21DE1">
        <w:rPr>
          <w:rFonts w:ascii="Times New Roman" w:hAnsi="Times New Roman" w:cs="Times New Roman"/>
          <w:szCs w:val="22"/>
          <w:vertAlign w:val="superscript"/>
        </w:rPr>
        <w:t>8</w:t>
      </w:r>
      <w:r w:rsidRPr="00D21DE1">
        <w:rPr>
          <w:rFonts w:ascii="Times New Roman" w:hAnsi="Times New Roman" w:cs="Times New Roman"/>
          <w:szCs w:val="22"/>
        </w:rPr>
        <w:t xml:space="preserve"> &amp; Shinji Tokonami</w:t>
      </w:r>
      <w:r w:rsidRPr="00D21DE1">
        <w:rPr>
          <w:rFonts w:ascii="Times New Roman" w:hAnsi="Times New Roman" w:cs="Times New Roman"/>
          <w:szCs w:val="22"/>
          <w:vertAlign w:val="superscript"/>
        </w:rPr>
        <w:t>9</w:t>
      </w:r>
      <w:r w:rsidRPr="00D21DE1">
        <w:rPr>
          <w:rFonts w:ascii="Times New Roman" w:hAnsi="Times New Roman" w:cs="Times New Roman"/>
          <w:szCs w:val="22"/>
        </w:rPr>
        <w:t xml:space="preserve">* </w:t>
      </w:r>
    </w:p>
    <w:p w14:paraId="5734F578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1</w:t>
      </w:r>
      <w:r w:rsidRPr="00D21DE1">
        <w:rPr>
          <w:rFonts w:ascii="Times New Roman" w:hAnsi="Times New Roman" w:cs="Times New Roman"/>
          <w:szCs w:val="22"/>
        </w:rPr>
        <w:t xml:space="preserve"> Environment and Health Research Unit, Research Institute for Health Sciences (RIHES), Chiang Mai University, Chiang Mai 50200, Thailand; </w:t>
      </w:r>
    </w:p>
    <w:p w14:paraId="25B9F1A3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2</w:t>
      </w:r>
      <w:r w:rsidRPr="00D21DE1">
        <w:rPr>
          <w:rFonts w:ascii="Times New Roman" w:hAnsi="Times New Roman" w:cs="Times New Roman"/>
          <w:szCs w:val="22"/>
        </w:rPr>
        <w:t xml:space="preserve"> PhD Degree Program in Environmental Science, Environmental Science Research Center, Faculty of Science, Chiang Mai University, Chiang Mai 50200, Thailand;</w:t>
      </w:r>
    </w:p>
    <w:p w14:paraId="6977BA0D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3</w:t>
      </w:r>
      <w:r w:rsidRPr="00D21DE1">
        <w:rPr>
          <w:rFonts w:ascii="Times New Roman" w:hAnsi="Times New Roman" w:cs="Times New Roman"/>
          <w:szCs w:val="22"/>
        </w:rPr>
        <w:t xml:space="preserve"> Department of Internal Medicine, Faculty of Medicine, Chiang Mai University, Chiang Mai 50200, Thailand;</w:t>
      </w:r>
    </w:p>
    <w:p w14:paraId="31297BA3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4</w:t>
      </w:r>
      <w:r w:rsidRPr="00D21DE1">
        <w:rPr>
          <w:rFonts w:ascii="Times New Roman" w:hAnsi="Times New Roman" w:cs="Times New Roman"/>
          <w:szCs w:val="22"/>
        </w:rPr>
        <w:t xml:space="preserve"> Lampang Cancer Hospital, Department of Medical Services, Ministry of Public Health, Lampang, Thailand;</w:t>
      </w:r>
    </w:p>
    <w:p w14:paraId="1F78D9CF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5</w:t>
      </w:r>
      <w:r w:rsidRPr="00D21DE1">
        <w:rPr>
          <w:rFonts w:ascii="Times New Roman" w:hAnsi="Times New Roman" w:cs="Times New Roman"/>
          <w:szCs w:val="22"/>
        </w:rPr>
        <w:t xml:space="preserve"> Environmental Science Research Center, Faculty of Science, Chiang Mai University, Chiang Mai 50200, Thailand;</w:t>
      </w:r>
    </w:p>
    <w:p w14:paraId="7A489983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6</w:t>
      </w:r>
      <w:r w:rsidRPr="00D21DE1">
        <w:rPr>
          <w:rFonts w:ascii="Times New Roman" w:hAnsi="Times New Roman" w:cs="Times New Roman"/>
          <w:szCs w:val="22"/>
        </w:rPr>
        <w:t xml:space="preserve"> Department of Biochemistry, Faculty of Medicine, Chiang Mai University, Chiang Mai 50200, Thailand;</w:t>
      </w:r>
    </w:p>
    <w:p w14:paraId="4E362316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7</w:t>
      </w:r>
      <w:r w:rsidRPr="00D21DE1">
        <w:rPr>
          <w:rFonts w:ascii="Times New Roman" w:hAnsi="Times New Roman" w:cs="Times New Roman"/>
          <w:szCs w:val="22"/>
        </w:rPr>
        <w:t xml:space="preserve"> Faculty of Public Health, Chiang Mai University, Chiang Mai 50200, Thailand;</w:t>
      </w:r>
    </w:p>
    <w:p w14:paraId="0DECDD6F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8</w:t>
      </w:r>
      <w:r w:rsidRPr="00D21DE1">
        <w:rPr>
          <w:rFonts w:ascii="Times New Roman" w:hAnsi="Times New Roman" w:cs="Times New Roman"/>
          <w:szCs w:val="22"/>
        </w:rPr>
        <w:t xml:space="preserve"> Department of Radiology, Faculty of Medicine, Chiang Mai University, Chiang Mai 50200, Thailand;</w:t>
      </w:r>
    </w:p>
    <w:p w14:paraId="52F7A804" w14:textId="77777777" w:rsidR="00044090" w:rsidRPr="00D21DE1" w:rsidRDefault="00044090" w:rsidP="00044090">
      <w:pPr>
        <w:jc w:val="thaiDistribute"/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  <w:vertAlign w:val="superscript"/>
        </w:rPr>
        <w:t>9</w:t>
      </w:r>
      <w:r w:rsidRPr="00D21DE1">
        <w:rPr>
          <w:rFonts w:ascii="Times New Roman" w:hAnsi="Times New Roman" w:cs="Times New Roman"/>
          <w:szCs w:val="22"/>
        </w:rPr>
        <w:t xml:space="preserve"> Institute of Radiation Emergency Medicine, </w:t>
      </w:r>
      <w:proofErr w:type="spellStart"/>
      <w:r w:rsidRPr="00D21DE1">
        <w:rPr>
          <w:rFonts w:ascii="Times New Roman" w:hAnsi="Times New Roman" w:cs="Times New Roman"/>
          <w:szCs w:val="22"/>
        </w:rPr>
        <w:t>Hirosaki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University, </w:t>
      </w:r>
      <w:proofErr w:type="spellStart"/>
      <w:r w:rsidRPr="00D21DE1">
        <w:rPr>
          <w:rFonts w:ascii="Times New Roman" w:hAnsi="Times New Roman" w:cs="Times New Roman"/>
          <w:szCs w:val="22"/>
        </w:rPr>
        <w:t>Hirosaki</w:t>
      </w:r>
      <w:proofErr w:type="spellEnd"/>
      <w:r w:rsidRPr="00D21DE1">
        <w:rPr>
          <w:rFonts w:ascii="Times New Roman" w:hAnsi="Times New Roman" w:cs="Times New Roman"/>
          <w:szCs w:val="22"/>
        </w:rPr>
        <w:t>, Aomori 036-8564, Japan</w:t>
      </w:r>
    </w:p>
    <w:p w14:paraId="01F5803E" w14:textId="77777777" w:rsidR="00044090" w:rsidRDefault="00044090" w:rsidP="00044090">
      <w:pPr>
        <w:rPr>
          <w:rFonts w:ascii="Times New Roman" w:hAnsi="Times New Roman" w:cs="Times New Roman"/>
          <w:szCs w:val="22"/>
        </w:rPr>
      </w:pPr>
    </w:p>
    <w:p w14:paraId="42457562" w14:textId="77777777" w:rsidR="00D21DE1" w:rsidRDefault="00D21DE1" w:rsidP="00044090">
      <w:pPr>
        <w:rPr>
          <w:rFonts w:ascii="Times New Roman" w:hAnsi="Times New Roman" w:cs="Times New Roman"/>
          <w:szCs w:val="22"/>
        </w:rPr>
      </w:pPr>
    </w:p>
    <w:p w14:paraId="7DB5068B" w14:textId="77777777" w:rsidR="00D21DE1" w:rsidRDefault="00D21DE1" w:rsidP="00044090">
      <w:pPr>
        <w:rPr>
          <w:rFonts w:ascii="Times New Roman" w:hAnsi="Times New Roman" w:cs="Times New Roman"/>
          <w:szCs w:val="22"/>
        </w:rPr>
      </w:pPr>
    </w:p>
    <w:p w14:paraId="24C90074" w14:textId="77777777" w:rsidR="009C6DEB" w:rsidRDefault="009C6DEB" w:rsidP="00044090">
      <w:pPr>
        <w:rPr>
          <w:rFonts w:ascii="Times New Roman" w:hAnsi="Times New Roman" w:cs="Times New Roman"/>
          <w:szCs w:val="22"/>
        </w:rPr>
      </w:pPr>
    </w:p>
    <w:p w14:paraId="4E2322A7" w14:textId="77777777" w:rsidR="00D21DE1" w:rsidRPr="00D21DE1" w:rsidRDefault="00D21DE1" w:rsidP="00044090">
      <w:pPr>
        <w:rPr>
          <w:rFonts w:ascii="Times New Roman" w:hAnsi="Times New Roman" w:cs="Times New Roman"/>
          <w:szCs w:val="22"/>
        </w:rPr>
      </w:pPr>
    </w:p>
    <w:p w14:paraId="34F54992" w14:textId="77777777" w:rsidR="00044090" w:rsidRPr="00D21DE1" w:rsidRDefault="00044090" w:rsidP="00044090">
      <w:pPr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</w:rPr>
        <w:t>*Corresponding author</w:t>
      </w:r>
    </w:p>
    <w:p w14:paraId="411424E7" w14:textId="77777777" w:rsidR="00044090" w:rsidRPr="00D21DE1" w:rsidRDefault="00044090" w:rsidP="00044090">
      <w:pPr>
        <w:rPr>
          <w:rFonts w:ascii="Times New Roman" w:hAnsi="Times New Roman" w:cs="Times New Roman"/>
          <w:szCs w:val="22"/>
        </w:rPr>
      </w:pPr>
      <w:proofErr w:type="spellStart"/>
      <w:r w:rsidRPr="00D21DE1">
        <w:rPr>
          <w:rFonts w:ascii="Times New Roman" w:hAnsi="Times New Roman" w:cs="Times New Roman"/>
          <w:szCs w:val="22"/>
        </w:rPr>
        <w:t>Tippawan</w:t>
      </w:r>
      <w:proofErr w:type="spellEnd"/>
      <w:r w:rsidRPr="00D21DE1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21DE1">
        <w:rPr>
          <w:rFonts w:ascii="Times New Roman" w:hAnsi="Times New Roman" w:cs="Times New Roman"/>
          <w:szCs w:val="22"/>
        </w:rPr>
        <w:t>Prapamontol</w:t>
      </w:r>
      <w:proofErr w:type="spellEnd"/>
    </w:p>
    <w:p w14:paraId="3CD89AF8" w14:textId="77777777" w:rsidR="00044090" w:rsidRPr="00D21DE1" w:rsidRDefault="00044090" w:rsidP="00044090">
      <w:pPr>
        <w:rPr>
          <w:rFonts w:ascii="Times New Roman" w:hAnsi="Times New Roman" w:cs="Times New Roman"/>
          <w:szCs w:val="22"/>
        </w:rPr>
      </w:pPr>
      <w:r w:rsidRPr="00D21DE1">
        <w:rPr>
          <w:rFonts w:ascii="Times New Roman" w:hAnsi="Times New Roman" w:cs="Times New Roman"/>
          <w:szCs w:val="22"/>
        </w:rPr>
        <w:t xml:space="preserve">E-mail: </w:t>
      </w:r>
      <w:r w:rsidR="001910CF" w:rsidRPr="00D748EF">
        <w:rPr>
          <w:rStyle w:val="Hyperlink"/>
          <w:rFonts w:ascii="Times New Roman" w:hAnsi="Times New Roman" w:cs="Times New Roman"/>
          <w:color w:val="000000" w:themeColor="text1"/>
          <w:szCs w:val="22"/>
          <w:u w:val="none"/>
        </w:rPr>
        <w:t>tippawan.prapamontol@cmu.ac.th</w:t>
      </w:r>
    </w:p>
    <w:p w14:paraId="5CBDE8E5" w14:textId="77777777" w:rsidR="001910CF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p w14:paraId="7C9C79FF" w14:textId="77777777" w:rsidR="001910CF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p w14:paraId="1A011F8E" w14:textId="77777777" w:rsidR="001910CF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p w14:paraId="38243E10" w14:textId="77777777" w:rsidR="001910CF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p w14:paraId="616DBD7C" w14:textId="77777777" w:rsidR="001910CF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p w14:paraId="4A0B1770" w14:textId="77777777" w:rsidR="006A26D2" w:rsidRDefault="002E6C23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>Supplementary t</w:t>
      </w:r>
      <w:r w:rsidR="001910CF" w:rsidRPr="007E3152">
        <w:rPr>
          <w:rFonts w:ascii="Times New Roman" w:hAnsi="Times New Roman" w:cs="Times New Roman"/>
          <w:b/>
          <w:bCs/>
          <w:sz w:val="24"/>
          <w:szCs w:val="32"/>
        </w:rPr>
        <w:t xml:space="preserve">able </w:t>
      </w:r>
      <w:r w:rsidR="00F27CAA" w:rsidRPr="007E3152">
        <w:rPr>
          <w:rFonts w:ascii="Times New Roman" w:hAnsi="Times New Roman" w:cs="Times New Roman"/>
          <w:b/>
          <w:bCs/>
          <w:sz w:val="24"/>
          <w:szCs w:val="32"/>
        </w:rPr>
        <w:t>S1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F27CAA" w:rsidRPr="007E3152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6A26D2">
        <w:rPr>
          <w:rFonts w:ascii="Times New Roman" w:hAnsi="Times New Roman" w:cs="Times New Roman"/>
          <w:color w:val="000000" w:themeColor="text1"/>
        </w:rPr>
        <w:t>Demographic characteristics of lung cancer cases and healthy controls.</w:t>
      </w:r>
    </w:p>
    <w:p w14:paraId="268EF1EA" w14:textId="77777777" w:rsidR="002E6C23" w:rsidRDefault="002E6C23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6"/>
        <w:gridCol w:w="3420"/>
        <w:gridCol w:w="2277"/>
        <w:gridCol w:w="2268"/>
      </w:tblGrid>
      <w:tr w:rsidR="006A26D2" w14:paraId="3C1034B8" w14:textId="77777777" w:rsidTr="006A26D2">
        <w:trPr>
          <w:trHeight w:val="300"/>
        </w:trPr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E369C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35D29D1" w14:textId="77777777" w:rsidR="006A26D2" w:rsidRPr="00DA426E" w:rsidRDefault="006A26D2" w:rsidP="005749AA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Lung cancer case</w:t>
            </w:r>
            <w:r w:rsidR="005749AA">
              <w:rPr>
                <w:rFonts w:ascii="Times New Roman" w:hAnsi="Times New Roman" w:cs="Times New Roman"/>
                <w:color w:val="000000" w:themeColor="text1"/>
                <w:szCs w:val="22"/>
              </w:rPr>
              <w:t>s</w:t>
            </w: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(77)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81A17D0" w14:textId="77777777" w:rsidR="006A26D2" w:rsidRPr="00DA426E" w:rsidRDefault="005749AA" w:rsidP="005749AA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Healthy</w:t>
            </w:r>
            <w:r w:rsidR="006A26D2"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control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s</w:t>
            </w:r>
            <w:r w:rsidR="006A26D2"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(78)</w:t>
            </w:r>
          </w:p>
        </w:tc>
      </w:tr>
      <w:tr w:rsidR="006A26D2" w14:paraId="635A227D" w14:textId="77777777" w:rsidTr="00DA426E">
        <w:trPr>
          <w:trHeight w:val="368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4C34C7C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Age, mean (range) </w:t>
            </w:r>
          </w:p>
        </w:tc>
      </w:tr>
      <w:tr w:rsidR="006A26D2" w14:paraId="16D510B0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13E9EF67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1091FBA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79E8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60 (22–78)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8842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60 (25–78)</w:t>
            </w:r>
          </w:p>
        </w:tc>
      </w:tr>
      <w:tr w:rsidR="006A26D2" w14:paraId="7278E5CD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6EDF912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Occupancy time (Spend time in home, h day</w:t>
            </w: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>-1</w:t>
            </w: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), mean (range) </w:t>
            </w:r>
          </w:p>
        </w:tc>
      </w:tr>
      <w:tr w:rsidR="006A26D2" w14:paraId="38F1AA62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314E781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7402076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F9F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16.1 (12–23)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B209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16.8 (14–24)</w:t>
            </w:r>
          </w:p>
        </w:tc>
      </w:tr>
      <w:tr w:rsidR="006A26D2" w14:paraId="7FA6CBE0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A224466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Sex, n (%)</w:t>
            </w:r>
          </w:p>
        </w:tc>
      </w:tr>
      <w:tr w:rsidR="006A26D2" w14:paraId="35DAF7F7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CE853E0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37E689D3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Male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282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50 (65)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A14D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48 (62)</w:t>
            </w:r>
          </w:p>
        </w:tc>
      </w:tr>
      <w:tr w:rsidR="006A26D2" w14:paraId="76E597A7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C67954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1CD67067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Female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EE51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27 (35)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7D88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29 (38)</w:t>
            </w:r>
          </w:p>
        </w:tc>
      </w:tr>
      <w:tr w:rsidR="006A26D2" w14:paraId="223087DC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0F7EC49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Smoking, n (%) </w:t>
            </w:r>
          </w:p>
        </w:tc>
      </w:tr>
      <w:tr w:rsidR="006A26D2" w14:paraId="7D79224D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AD8C68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29443CEC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Current smoker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FF7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32 (42)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D730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17 (22)</w:t>
            </w:r>
          </w:p>
        </w:tc>
      </w:tr>
      <w:tr w:rsidR="006A26D2" w14:paraId="1002FEE6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B25EA5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689B197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Former smoker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B81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29 (38)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CF2FE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23 (30) </w:t>
            </w:r>
          </w:p>
        </w:tc>
      </w:tr>
      <w:tr w:rsidR="006A26D2" w14:paraId="55CE8A2B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5DF98483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485D6FF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Non-smoker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BFBA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15 (20)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2579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37 (48)</w:t>
            </w:r>
          </w:p>
        </w:tc>
      </w:tr>
      <w:tr w:rsidR="006A26D2" w14:paraId="1F439A0F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F976D28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Occupation, n (%) </w:t>
            </w:r>
          </w:p>
        </w:tc>
      </w:tr>
      <w:tr w:rsidR="006A26D2" w14:paraId="7E561AAB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7F79F51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04BD0DD7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Farm worker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9C7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46 (61)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47C5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57 (74)</w:t>
            </w:r>
          </w:p>
        </w:tc>
      </w:tr>
      <w:tr w:rsidR="006A26D2" w14:paraId="7112B4EE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484A049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5A9FC37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Non- farm worker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850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29 (39)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1A1E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20 (26)</w:t>
            </w:r>
          </w:p>
        </w:tc>
      </w:tr>
      <w:tr w:rsidR="006A26D2" w14:paraId="173BE62A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5B40BF6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Residential provinces, n (%) </w:t>
            </w:r>
          </w:p>
        </w:tc>
      </w:tr>
      <w:tr w:rsidR="006A26D2" w14:paraId="694D7F57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6FF98E3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53D2576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Chiang Mai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1E7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19 (25)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DF12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17 (22)</w:t>
            </w:r>
          </w:p>
        </w:tc>
      </w:tr>
      <w:tr w:rsidR="006A26D2" w14:paraId="5EECBFA4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5D1B299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7617386E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Lamphun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C51A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19 (25)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5B12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20 (26)</w:t>
            </w:r>
          </w:p>
        </w:tc>
      </w:tr>
      <w:tr w:rsidR="006A26D2" w14:paraId="25685FE5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B80EB6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5BD33BFC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Lampang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188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16 (21)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AEB0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16 (20)</w:t>
            </w:r>
          </w:p>
        </w:tc>
      </w:tr>
      <w:tr w:rsidR="006A26D2" w14:paraId="3CB42C12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0339262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45838A4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Chiang Rai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7780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10 (13)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46F0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11 (14)</w:t>
            </w:r>
          </w:p>
        </w:tc>
      </w:tr>
      <w:tr w:rsidR="006A26D2" w14:paraId="7F355327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670B81EF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3F848E08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Phayao</w:t>
            </w:r>
            <w:proofErr w:type="spell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AB70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3 (4)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BC0F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 (3)</w:t>
            </w:r>
          </w:p>
        </w:tc>
      </w:tr>
      <w:tr w:rsidR="006A26D2" w14:paraId="09CDD328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BC3F8DA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682E9C6F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Phrae</w:t>
            </w:r>
            <w:proofErr w:type="spell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34F9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 (6)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2ED0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7 (9)</w:t>
            </w:r>
          </w:p>
        </w:tc>
      </w:tr>
      <w:tr w:rsidR="006A26D2" w14:paraId="3414F0B4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82A6718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4DC1DB1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Nan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ACE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1 (1)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6EC2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0 (0)</w:t>
            </w:r>
          </w:p>
        </w:tc>
      </w:tr>
      <w:tr w:rsidR="006A26D2" w14:paraId="1BA5241B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262F645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498E767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Mae Hong Son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161C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4 (5)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30AD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 (6)</w:t>
            </w:r>
          </w:p>
        </w:tc>
      </w:tr>
      <w:tr w:rsidR="006A26D2" w14:paraId="6D05D82D" w14:textId="77777777" w:rsidTr="006A26D2">
        <w:trPr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966EFAF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Residential radon (</w:t>
            </w:r>
            <w:proofErr w:type="spellStart"/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Bq</w:t>
            </w:r>
            <w:proofErr w:type="spellEnd"/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m</w:t>
            </w: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>-3)</w:t>
            </w: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, n (%)</w:t>
            </w:r>
          </w:p>
        </w:tc>
      </w:tr>
      <w:tr w:rsidR="006A26D2" w14:paraId="6B3434A8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14431AC1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6D6620DF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&lt;100   (WHO recommended level)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052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44 (57)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3948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46 (59)</w:t>
            </w:r>
          </w:p>
        </w:tc>
      </w:tr>
      <w:tr w:rsidR="006A26D2" w14:paraId="482D0925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4CD4F606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20EF2F8E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&gt;=100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193B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33 (43)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9A38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32 (41)</w:t>
            </w:r>
          </w:p>
        </w:tc>
      </w:tr>
      <w:tr w:rsidR="006A26D2" w14:paraId="38DA628F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02C4B021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4EA593BD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&lt;148   (EPA recommended level)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AAE1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53 (69)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55D3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52 (67)</w:t>
            </w:r>
          </w:p>
        </w:tc>
      </w:tr>
      <w:tr w:rsidR="006A26D2" w14:paraId="6332F655" w14:textId="77777777" w:rsidTr="006A26D2">
        <w:trPr>
          <w:trHeight w:val="300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D03D8CC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14:paraId="07A0E394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&gt;=148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5399" w14:textId="77777777" w:rsidR="006A26D2" w:rsidRPr="00DA426E" w:rsidRDefault="006A26D2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24 (31)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DC37" w14:textId="77777777" w:rsidR="006A26D2" w:rsidRPr="00DA426E" w:rsidRDefault="006A26D2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A426E">
              <w:rPr>
                <w:rFonts w:ascii="Times New Roman" w:hAnsi="Times New Roman" w:cs="Times New Roman"/>
                <w:color w:val="000000" w:themeColor="text1"/>
                <w:szCs w:val="22"/>
              </w:rPr>
              <w:t>26 (33)</w:t>
            </w:r>
          </w:p>
        </w:tc>
      </w:tr>
    </w:tbl>
    <w:p w14:paraId="3520F83E" w14:textId="77777777" w:rsidR="007E3152" w:rsidRDefault="007E3152" w:rsidP="0004409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CE02270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>Supplementary t</w:t>
      </w:r>
      <w:r w:rsidRPr="007E3152">
        <w:rPr>
          <w:rFonts w:ascii="Times New Roman" w:hAnsi="Times New Roman" w:cs="Times New Roman"/>
          <w:b/>
          <w:bCs/>
          <w:sz w:val="24"/>
          <w:szCs w:val="32"/>
        </w:rPr>
        <w:t>able 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2. </w:t>
      </w:r>
      <w:r w:rsidRPr="00B476B4">
        <w:rPr>
          <w:rFonts w:ascii="Times New Roman" w:hAnsi="Times New Roman" w:cs="Times New Roman"/>
        </w:rPr>
        <w:t>Odds ratio (ORs) and 95% confidence intervals by indoor radon concentration (</w:t>
      </w:r>
      <w:proofErr w:type="spellStart"/>
      <w:r w:rsidRPr="00B476B4">
        <w:rPr>
          <w:rFonts w:ascii="Times New Roman" w:hAnsi="Times New Roman" w:cs="Times New Roman"/>
        </w:rPr>
        <w:t>Bq</w:t>
      </w:r>
      <w:proofErr w:type="spellEnd"/>
      <w:r w:rsidRPr="00B476B4">
        <w:rPr>
          <w:rFonts w:ascii="Times New Roman" w:hAnsi="Times New Roman" w:cs="Times New Roman"/>
        </w:rPr>
        <w:t xml:space="preserve"> m</w:t>
      </w:r>
      <w:r w:rsidRPr="00B476B4">
        <w:rPr>
          <w:rFonts w:ascii="Times New Roman" w:hAnsi="Times New Roman" w:cs="Times New Roman"/>
          <w:vertAlign w:val="superscript"/>
        </w:rPr>
        <w:t>-3</w:t>
      </w:r>
      <w:r w:rsidRPr="00B476B4">
        <w:rPr>
          <w:rFonts w:ascii="Times New Roman" w:hAnsi="Times New Roman" w:cs="Times New Roman"/>
        </w:rPr>
        <w:t>) adjusted for age, gender, smoking, education and occupation and regarding with gender and smoking status</w:t>
      </w:r>
      <w:r w:rsidR="003746C5" w:rsidRPr="00B476B4">
        <w:rPr>
          <w:rFonts w:ascii="Times New Roman" w:hAnsi="Times New Roman" w:cs="Times New Roman"/>
        </w:rPr>
        <w:t>.</w:t>
      </w:r>
    </w:p>
    <w:p w14:paraId="4D95FA34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</w:p>
    <w:tbl>
      <w:tblPr>
        <w:tblStyle w:val="TableGrid"/>
        <w:tblW w:w="9085" w:type="dxa"/>
        <w:tblLayout w:type="fixed"/>
        <w:tblLook w:val="04A0" w:firstRow="1" w:lastRow="0" w:firstColumn="1" w:lastColumn="0" w:noHBand="0" w:noVBand="1"/>
      </w:tblPr>
      <w:tblGrid>
        <w:gridCol w:w="1255"/>
        <w:gridCol w:w="900"/>
        <w:gridCol w:w="1530"/>
        <w:gridCol w:w="900"/>
        <w:gridCol w:w="1710"/>
        <w:gridCol w:w="900"/>
        <w:gridCol w:w="1890"/>
      </w:tblGrid>
      <w:tr w:rsidR="0001374B" w:rsidRPr="00315571" w14:paraId="5E2B7130" w14:textId="77777777" w:rsidTr="003115FA">
        <w:trPr>
          <w:trHeight w:val="831"/>
        </w:trPr>
        <w:tc>
          <w:tcPr>
            <w:tcW w:w="1255" w:type="dxa"/>
            <w:shd w:val="clear" w:color="auto" w:fill="D0CECE" w:themeFill="background2" w:themeFillShade="E6"/>
          </w:tcPr>
          <w:p w14:paraId="0DAC7CBA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 xml:space="preserve">Indoor radon </w:t>
            </w:r>
          </w:p>
          <w:p w14:paraId="2D39AB43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Bq</w:t>
            </w:r>
            <w:proofErr w:type="spellEnd"/>
            <w:r w:rsidRPr="00315571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Pr="003155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86BEBF4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 xml:space="preserve"> (Case/</w:t>
            </w:r>
          </w:p>
          <w:p w14:paraId="7F47B578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>Control)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7D09C7E2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B461CB6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 xml:space="preserve"> (Case/</w:t>
            </w:r>
          </w:p>
          <w:p w14:paraId="4BC87CCF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>Control)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6568F36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64FA1D3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 xml:space="preserve"> (Case/</w:t>
            </w:r>
          </w:p>
          <w:p w14:paraId="37FFCD7B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18"/>
                <w:szCs w:val="18"/>
              </w:rPr>
              <w:t>Control)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6B7AB98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</w:tr>
      <w:tr w:rsidR="0001374B" w:rsidRPr="00315571" w14:paraId="3F530D64" w14:textId="77777777" w:rsidTr="003115FA">
        <w:trPr>
          <w:trHeight w:val="265"/>
        </w:trPr>
        <w:tc>
          <w:tcPr>
            <w:tcW w:w="9085" w:type="dxa"/>
            <w:gridSpan w:val="7"/>
            <w:shd w:val="clear" w:color="auto" w:fill="D0CECE" w:themeFill="background2" w:themeFillShade="E6"/>
          </w:tcPr>
          <w:p w14:paraId="43A22ADC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</w:tr>
      <w:tr w:rsidR="0001374B" w:rsidRPr="00315571" w14:paraId="675E3D7C" w14:textId="77777777" w:rsidTr="003115FA">
        <w:trPr>
          <w:trHeight w:val="265"/>
        </w:trPr>
        <w:tc>
          <w:tcPr>
            <w:tcW w:w="1255" w:type="dxa"/>
            <w:shd w:val="clear" w:color="auto" w:fill="D0CECE" w:themeFill="background2" w:themeFillShade="E6"/>
          </w:tcPr>
          <w:p w14:paraId="70359C80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shd w:val="clear" w:color="auto" w:fill="D0CECE" w:themeFill="background2" w:themeFillShade="E6"/>
          </w:tcPr>
          <w:p w14:paraId="53C1DF46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610" w:type="dxa"/>
            <w:gridSpan w:val="2"/>
            <w:shd w:val="clear" w:color="auto" w:fill="D0CECE" w:themeFill="background2" w:themeFillShade="E6"/>
          </w:tcPr>
          <w:p w14:paraId="4F9F552C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790" w:type="dxa"/>
            <w:gridSpan w:val="2"/>
            <w:shd w:val="clear" w:color="auto" w:fill="D0CECE" w:themeFill="background2" w:themeFillShade="E6"/>
          </w:tcPr>
          <w:p w14:paraId="2E936389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</w:tr>
      <w:tr w:rsidR="0001374B" w:rsidRPr="00315571" w14:paraId="4A032BB8" w14:textId="77777777" w:rsidTr="003115FA">
        <w:trPr>
          <w:trHeight w:val="155"/>
        </w:trPr>
        <w:tc>
          <w:tcPr>
            <w:tcW w:w="1255" w:type="dxa"/>
          </w:tcPr>
          <w:p w14:paraId="25699929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&lt; 40</w:t>
            </w:r>
          </w:p>
        </w:tc>
        <w:tc>
          <w:tcPr>
            <w:tcW w:w="900" w:type="dxa"/>
          </w:tcPr>
          <w:p w14:paraId="5F258EF0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12/22</w:t>
            </w:r>
          </w:p>
        </w:tc>
        <w:tc>
          <w:tcPr>
            <w:tcW w:w="1530" w:type="dxa"/>
          </w:tcPr>
          <w:p w14:paraId="3EE96D3F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C10DE7C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8/15</w:t>
            </w:r>
          </w:p>
        </w:tc>
        <w:tc>
          <w:tcPr>
            <w:tcW w:w="1710" w:type="dxa"/>
          </w:tcPr>
          <w:p w14:paraId="4E33F14B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39BCB79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4/7</w:t>
            </w:r>
          </w:p>
        </w:tc>
        <w:tc>
          <w:tcPr>
            <w:tcW w:w="1890" w:type="dxa"/>
          </w:tcPr>
          <w:p w14:paraId="17DB100B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1374B" w:rsidRPr="00315571" w14:paraId="5230A0D1" w14:textId="77777777" w:rsidTr="003115FA">
        <w:trPr>
          <w:trHeight w:val="227"/>
        </w:trPr>
        <w:tc>
          <w:tcPr>
            <w:tcW w:w="1255" w:type="dxa"/>
          </w:tcPr>
          <w:p w14:paraId="76B114BF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40-100</w:t>
            </w:r>
          </w:p>
        </w:tc>
        <w:tc>
          <w:tcPr>
            <w:tcW w:w="900" w:type="dxa"/>
          </w:tcPr>
          <w:p w14:paraId="0275DA9A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32/24</w:t>
            </w:r>
          </w:p>
        </w:tc>
        <w:tc>
          <w:tcPr>
            <w:tcW w:w="1530" w:type="dxa"/>
          </w:tcPr>
          <w:p w14:paraId="7E4FF91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2.55 (0.89-7.31)</w:t>
            </w:r>
          </w:p>
        </w:tc>
        <w:tc>
          <w:tcPr>
            <w:tcW w:w="900" w:type="dxa"/>
          </w:tcPr>
          <w:p w14:paraId="5D14F66D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20/13</w:t>
            </w:r>
          </w:p>
        </w:tc>
        <w:tc>
          <w:tcPr>
            <w:tcW w:w="1710" w:type="dxa"/>
          </w:tcPr>
          <w:p w14:paraId="083E8E3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4.60 (1.00-21.09)</w:t>
            </w:r>
            <w:r w:rsidRPr="0031557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900" w:type="dxa"/>
          </w:tcPr>
          <w:p w14:paraId="62E19210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12/11</w:t>
            </w:r>
          </w:p>
        </w:tc>
        <w:tc>
          <w:tcPr>
            <w:tcW w:w="1890" w:type="dxa"/>
          </w:tcPr>
          <w:p w14:paraId="02AD6CB9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0.76 (0.11-5.25)</w:t>
            </w:r>
          </w:p>
        </w:tc>
      </w:tr>
      <w:tr w:rsidR="0001374B" w:rsidRPr="00315571" w14:paraId="1E97B122" w14:textId="77777777" w:rsidTr="003115FA">
        <w:trPr>
          <w:trHeight w:val="249"/>
        </w:trPr>
        <w:tc>
          <w:tcPr>
            <w:tcW w:w="1255" w:type="dxa"/>
          </w:tcPr>
          <w:p w14:paraId="2E9640D4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&gt;100</w:t>
            </w:r>
          </w:p>
        </w:tc>
        <w:tc>
          <w:tcPr>
            <w:tcW w:w="900" w:type="dxa"/>
          </w:tcPr>
          <w:p w14:paraId="5541D9C2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24/25</w:t>
            </w:r>
          </w:p>
        </w:tc>
        <w:tc>
          <w:tcPr>
            <w:tcW w:w="1530" w:type="dxa"/>
          </w:tcPr>
          <w:p w14:paraId="5A4BD206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1.79 (0.66-4.87)</w:t>
            </w:r>
          </w:p>
        </w:tc>
        <w:tc>
          <w:tcPr>
            <w:tcW w:w="900" w:type="dxa"/>
          </w:tcPr>
          <w:p w14:paraId="29C51542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17/15</w:t>
            </w:r>
          </w:p>
        </w:tc>
        <w:tc>
          <w:tcPr>
            <w:tcW w:w="1710" w:type="dxa"/>
          </w:tcPr>
          <w:p w14:paraId="08CD6018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2.23 (0.61-8.09)</w:t>
            </w:r>
          </w:p>
        </w:tc>
        <w:tc>
          <w:tcPr>
            <w:tcW w:w="900" w:type="dxa"/>
          </w:tcPr>
          <w:p w14:paraId="49EC2766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7/10</w:t>
            </w:r>
          </w:p>
        </w:tc>
        <w:tc>
          <w:tcPr>
            <w:tcW w:w="1890" w:type="dxa"/>
          </w:tcPr>
          <w:p w14:paraId="03B0541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1.15 (0.17-8.02)</w:t>
            </w:r>
          </w:p>
        </w:tc>
      </w:tr>
      <w:tr w:rsidR="0001374B" w:rsidRPr="00315571" w14:paraId="26F6A9E7" w14:textId="77777777" w:rsidTr="003115FA">
        <w:trPr>
          <w:trHeight w:val="249"/>
        </w:trPr>
        <w:tc>
          <w:tcPr>
            <w:tcW w:w="9085" w:type="dxa"/>
            <w:gridSpan w:val="7"/>
            <w:shd w:val="clear" w:color="auto" w:fill="D0CECE" w:themeFill="background2" w:themeFillShade="E6"/>
          </w:tcPr>
          <w:p w14:paraId="3C731B9A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Smoking status</w:t>
            </w:r>
          </w:p>
        </w:tc>
      </w:tr>
      <w:tr w:rsidR="0001374B" w:rsidRPr="00315571" w14:paraId="37607AAA" w14:textId="77777777" w:rsidTr="003115FA">
        <w:trPr>
          <w:trHeight w:val="249"/>
        </w:trPr>
        <w:tc>
          <w:tcPr>
            <w:tcW w:w="1255" w:type="dxa"/>
            <w:shd w:val="clear" w:color="auto" w:fill="D0CECE" w:themeFill="background2" w:themeFillShade="E6"/>
          </w:tcPr>
          <w:p w14:paraId="5FE0DD48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shd w:val="clear" w:color="auto" w:fill="D0CECE" w:themeFill="background2" w:themeFillShade="E6"/>
          </w:tcPr>
          <w:p w14:paraId="5095EF3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2610" w:type="dxa"/>
            <w:gridSpan w:val="2"/>
            <w:shd w:val="clear" w:color="auto" w:fill="D0CECE" w:themeFill="background2" w:themeFillShade="E6"/>
          </w:tcPr>
          <w:p w14:paraId="2308006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Non-smoker</w:t>
            </w:r>
          </w:p>
        </w:tc>
        <w:tc>
          <w:tcPr>
            <w:tcW w:w="2790" w:type="dxa"/>
            <w:gridSpan w:val="2"/>
            <w:shd w:val="clear" w:color="auto" w:fill="D0CECE" w:themeFill="background2" w:themeFillShade="E6"/>
          </w:tcPr>
          <w:p w14:paraId="05054CD0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Smoker</w:t>
            </w:r>
          </w:p>
        </w:tc>
      </w:tr>
      <w:tr w:rsidR="0001374B" w:rsidRPr="00315571" w14:paraId="2C3218CD" w14:textId="77777777" w:rsidTr="003115FA">
        <w:trPr>
          <w:trHeight w:val="249"/>
        </w:trPr>
        <w:tc>
          <w:tcPr>
            <w:tcW w:w="1255" w:type="dxa"/>
          </w:tcPr>
          <w:p w14:paraId="0B4EA0F4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&lt; 40</w:t>
            </w:r>
          </w:p>
        </w:tc>
        <w:tc>
          <w:tcPr>
            <w:tcW w:w="900" w:type="dxa"/>
          </w:tcPr>
          <w:p w14:paraId="62817845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/22</w:t>
            </w:r>
          </w:p>
        </w:tc>
        <w:tc>
          <w:tcPr>
            <w:tcW w:w="1530" w:type="dxa"/>
          </w:tcPr>
          <w:p w14:paraId="1BEFE1C9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5CB59304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4/10</w:t>
            </w:r>
          </w:p>
        </w:tc>
        <w:tc>
          <w:tcPr>
            <w:tcW w:w="1710" w:type="dxa"/>
          </w:tcPr>
          <w:p w14:paraId="3CD5E6BB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75016B72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7/12</w:t>
            </w:r>
          </w:p>
        </w:tc>
        <w:tc>
          <w:tcPr>
            <w:tcW w:w="1890" w:type="dxa"/>
          </w:tcPr>
          <w:p w14:paraId="5283FA9C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1374B" w:rsidRPr="00315571" w14:paraId="462161A8" w14:textId="77777777" w:rsidTr="003115FA">
        <w:trPr>
          <w:trHeight w:val="249"/>
        </w:trPr>
        <w:tc>
          <w:tcPr>
            <w:tcW w:w="1255" w:type="dxa"/>
          </w:tcPr>
          <w:p w14:paraId="18EE3A0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40-100</w:t>
            </w:r>
          </w:p>
        </w:tc>
        <w:tc>
          <w:tcPr>
            <w:tcW w:w="900" w:type="dxa"/>
          </w:tcPr>
          <w:p w14:paraId="0635ECCD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32/24</w:t>
            </w:r>
          </w:p>
        </w:tc>
        <w:tc>
          <w:tcPr>
            <w:tcW w:w="1530" w:type="dxa"/>
          </w:tcPr>
          <w:p w14:paraId="5DCA3369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2.55 (0.89-7.31)</w:t>
            </w:r>
          </w:p>
        </w:tc>
        <w:tc>
          <w:tcPr>
            <w:tcW w:w="900" w:type="dxa"/>
          </w:tcPr>
          <w:p w14:paraId="3123332A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5/12</w:t>
            </w:r>
          </w:p>
        </w:tc>
        <w:tc>
          <w:tcPr>
            <w:tcW w:w="1710" w:type="dxa"/>
          </w:tcPr>
          <w:p w14:paraId="2E6E9AF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0.90 (0.13-6.17)</w:t>
            </w:r>
          </w:p>
        </w:tc>
        <w:tc>
          <w:tcPr>
            <w:tcW w:w="900" w:type="dxa"/>
          </w:tcPr>
          <w:p w14:paraId="643ACA5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27/12</w:t>
            </w:r>
          </w:p>
        </w:tc>
        <w:tc>
          <w:tcPr>
            <w:tcW w:w="1890" w:type="dxa"/>
          </w:tcPr>
          <w:p w14:paraId="3E72688B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4.59 (1.12-18.83)</w:t>
            </w:r>
            <w:r w:rsidRPr="0031557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</w:tr>
      <w:tr w:rsidR="0001374B" w:rsidRPr="00315571" w14:paraId="0EAD0050" w14:textId="77777777" w:rsidTr="003115FA">
        <w:trPr>
          <w:trHeight w:val="249"/>
        </w:trPr>
        <w:tc>
          <w:tcPr>
            <w:tcW w:w="1255" w:type="dxa"/>
          </w:tcPr>
          <w:p w14:paraId="09AC369D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&gt;100</w:t>
            </w:r>
          </w:p>
        </w:tc>
        <w:tc>
          <w:tcPr>
            <w:tcW w:w="900" w:type="dxa"/>
          </w:tcPr>
          <w:p w14:paraId="2EB7CA93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24/25</w:t>
            </w:r>
          </w:p>
        </w:tc>
        <w:tc>
          <w:tcPr>
            <w:tcW w:w="1530" w:type="dxa"/>
          </w:tcPr>
          <w:p w14:paraId="5BE3435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1.79 (0.66-4.87)</w:t>
            </w:r>
          </w:p>
        </w:tc>
        <w:tc>
          <w:tcPr>
            <w:tcW w:w="900" w:type="dxa"/>
          </w:tcPr>
          <w:p w14:paraId="389A5311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4/11</w:t>
            </w:r>
          </w:p>
        </w:tc>
        <w:tc>
          <w:tcPr>
            <w:tcW w:w="1710" w:type="dxa"/>
          </w:tcPr>
          <w:p w14:paraId="13718872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1.28 (0.19-8.69)</w:t>
            </w:r>
          </w:p>
        </w:tc>
        <w:tc>
          <w:tcPr>
            <w:tcW w:w="900" w:type="dxa"/>
          </w:tcPr>
          <w:p w14:paraId="058C4C05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20/14</w:t>
            </w:r>
          </w:p>
        </w:tc>
        <w:tc>
          <w:tcPr>
            <w:tcW w:w="1890" w:type="dxa"/>
          </w:tcPr>
          <w:p w14:paraId="724CFDAE" w14:textId="77777777" w:rsidR="0001374B" w:rsidRPr="00315571" w:rsidRDefault="0001374B" w:rsidP="00311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571">
              <w:rPr>
                <w:rFonts w:ascii="Times New Roman" w:hAnsi="Times New Roman" w:cs="Times New Roman"/>
                <w:sz w:val="20"/>
                <w:szCs w:val="20"/>
              </w:rPr>
              <w:t>2.51 (0.70-9.15)</w:t>
            </w:r>
          </w:p>
        </w:tc>
      </w:tr>
    </w:tbl>
    <w:p w14:paraId="1DF1B988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</w:p>
    <w:p w14:paraId="5D676049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</w:p>
    <w:p w14:paraId="61E5AE1A" w14:textId="301E5D96" w:rsidR="006A26D2" w:rsidRDefault="002E6C23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Supplementary t</w:t>
      </w:r>
      <w:r w:rsidRPr="007E3152">
        <w:rPr>
          <w:rFonts w:ascii="Times New Roman" w:hAnsi="Times New Roman" w:cs="Times New Roman"/>
          <w:b/>
          <w:bCs/>
          <w:sz w:val="24"/>
          <w:szCs w:val="32"/>
        </w:rPr>
        <w:t>able</w:t>
      </w:r>
      <w:r w:rsidR="006A26D2" w:rsidRPr="007E3152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01374B" w:rsidRPr="007E3152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01374B">
        <w:rPr>
          <w:rFonts w:ascii="Times New Roman" w:hAnsi="Times New Roman" w:cs="Times New Roman"/>
          <w:b/>
          <w:bCs/>
          <w:sz w:val="24"/>
          <w:szCs w:val="32"/>
        </w:rPr>
        <w:t>3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6A26D2" w:rsidRPr="007E3152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F30D14">
        <w:rPr>
          <w:rFonts w:ascii="Times New Roman" w:hAnsi="Times New Roman" w:cs="Times New Roman"/>
          <w:color w:val="000000" w:themeColor="text1"/>
        </w:rPr>
        <w:t>Number of smoker and non-smoker</w:t>
      </w:r>
      <w:r w:rsidR="006A26D2">
        <w:rPr>
          <w:rFonts w:ascii="Times New Roman" w:hAnsi="Times New Roman" w:cs="Times New Roman"/>
          <w:color w:val="000000" w:themeColor="text1"/>
        </w:rPr>
        <w:t xml:space="preserve"> </w:t>
      </w:r>
      <w:r w:rsidR="005749AA">
        <w:rPr>
          <w:rFonts w:ascii="Times New Roman" w:hAnsi="Times New Roman" w:cs="Times New Roman"/>
          <w:color w:val="000000" w:themeColor="text1"/>
        </w:rPr>
        <w:t>in</w:t>
      </w:r>
      <w:r w:rsidR="006A26D2">
        <w:rPr>
          <w:rFonts w:ascii="Times New Roman" w:hAnsi="Times New Roman" w:cs="Times New Roman"/>
          <w:color w:val="000000" w:themeColor="text1"/>
        </w:rPr>
        <w:t xml:space="preserve"> lung cancer cases and healthy controls.</w:t>
      </w:r>
    </w:p>
    <w:p w14:paraId="435516A1" w14:textId="77777777" w:rsidR="00DA426E" w:rsidRDefault="00DA426E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560"/>
      </w:tblGrid>
      <w:tr w:rsidR="004E090D" w14:paraId="72974D7F" w14:textId="77777777" w:rsidTr="004E090D">
        <w:trPr>
          <w:trHeight w:val="350"/>
        </w:trPr>
        <w:tc>
          <w:tcPr>
            <w:tcW w:w="2689" w:type="dxa"/>
            <w:vMerge w:val="restart"/>
            <w:shd w:val="clear" w:color="auto" w:fill="D0CECE" w:themeFill="background2" w:themeFillShade="E6"/>
          </w:tcPr>
          <w:p w14:paraId="3251E9A4" w14:textId="77777777" w:rsidR="004E090D" w:rsidRDefault="004E090D" w:rsidP="006A26D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Smoking status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</w:tcPr>
          <w:p w14:paraId="0B7D198A" w14:textId="77777777" w:rsidR="004E090D" w:rsidRDefault="004E090D" w:rsidP="006A26D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Lung cancer cases</w:t>
            </w:r>
            <w:r w:rsidR="005749AA">
              <w:rPr>
                <w:rFonts w:ascii="Times New Roman" w:hAnsi="Times New Roman" w:cs="Times New Roman"/>
                <w:color w:val="000000" w:themeColor="text1"/>
              </w:rPr>
              <w:t>, n (%)</w:t>
            </w:r>
          </w:p>
        </w:tc>
        <w:tc>
          <w:tcPr>
            <w:tcW w:w="3119" w:type="dxa"/>
            <w:gridSpan w:val="2"/>
            <w:shd w:val="clear" w:color="auto" w:fill="D0CECE" w:themeFill="background2" w:themeFillShade="E6"/>
          </w:tcPr>
          <w:p w14:paraId="59497841" w14:textId="77777777" w:rsidR="004E090D" w:rsidRDefault="00076220" w:rsidP="006A26D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</w:t>
            </w:r>
            <w:r w:rsidR="004E090D">
              <w:rPr>
                <w:rFonts w:ascii="Times New Roman" w:hAnsi="Times New Roman" w:cs="Times New Roman"/>
                <w:color w:val="000000" w:themeColor="text1"/>
              </w:rPr>
              <w:t>ealthy controls</w:t>
            </w:r>
            <w:r w:rsidR="005749AA">
              <w:rPr>
                <w:rFonts w:ascii="Times New Roman" w:hAnsi="Times New Roman" w:cs="Times New Roman"/>
                <w:color w:val="000000" w:themeColor="text1"/>
              </w:rPr>
              <w:t>, n (%)</w:t>
            </w:r>
          </w:p>
        </w:tc>
      </w:tr>
      <w:tr w:rsidR="004E090D" w14:paraId="1C8ABFE2" w14:textId="77777777" w:rsidTr="004E090D">
        <w:trPr>
          <w:trHeight w:val="350"/>
        </w:trPr>
        <w:tc>
          <w:tcPr>
            <w:tcW w:w="2689" w:type="dxa"/>
            <w:vMerge/>
            <w:shd w:val="clear" w:color="auto" w:fill="D0CECE" w:themeFill="background2" w:themeFillShade="E6"/>
          </w:tcPr>
          <w:p w14:paraId="3184F2F4" w14:textId="77777777" w:rsidR="004E090D" w:rsidRDefault="004E090D" w:rsidP="009C6DE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5469512F" w14:textId="77777777" w:rsidR="004E090D" w:rsidRDefault="004E090D" w:rsidP="005749A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Male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675C4A0B" w14:textId="77777777" w:rsidR="004E090D" w:rsidRDefault="004E090D" w:rsidP="005749A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5A917D42" w14:textId="77777777" w:rsidR="004E090D" w:rsidRDefault="004E090D" w:rsidP="005749A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Male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1A7F3115" w14:textId="77777777" w:rsidR="004E090D" w:rsidRDefault="004E090D" w:rsidP="005749A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</w:tr>
      <w:tr w:rsidR="004E090D" w14:paraId="503C662A" w14:textId="77777777" w:rsidTr="004E090D">
        <w:trPr>
          <w:trHeight w:val="350"/>
        </w:trPr>
        <w:tc>
          <w:tcPr>
            <w:tcW w:w="2689" w:type="dxa"/>
          </w:tcPr>
          <w:p w14:paraId="11EFFEFF" w14:textId="77777777" w:rsidR="004E090D" w:rsidRDefault="004E090D" w:rsidP="00F30D1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Non-smoker</w:t>
            </w:r>
          </w:p>
        </w:tc>
        <w:tc>
          <w:tcPr>
            <w:tcW w:w="1559" w:type="dxa"/>
          </w:tcPr>
          <w:p w14:paraId="3F163176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2(4.1)</w:t>
            </w:r>
          </w:p>
        </w:tc>
        <w:tc>
          <w:tcPr>
            <w:tcW w:w="1559" w:type="dxa"/>
          </w:tcPr>
          <w:p w14:paraId="517457E1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13(48.1)</w:t>
            </w:r>
          </w:p>
        </w:tc>
        <w:tc>
          <w:tcPr>
            <w:tcW w:w="1559" w:type="dxa"/>
          </w:tcPr>
          <w:p w14:paraId="775C2EAC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13(27.1)</w:t>
            </w:r>
          </w:p>
        </w:tc>
        <w:tc>
          <w:tcPr>
            <w:tcW w:w="1560" w:type="dxa"/>
          </w:tcPr>
          <w:p w14:paraId="267777D1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24(82.8)</w:t>
            </w:r>
          </w:p>
        </w:tc>
      </w:tr>
      <w:tr w:rsidR="004E090D" w14:paraId="50665026" w14:textId="77777777" w:rsidTr="004E090D">
        <w:trPr>
          <w:trHeight w:val="350"/>
        </w:trPr>
        <w:tc>
          <w:tcPr>
            <w:tcW w:w="2689" w:type="dxa"/>
          </w:tcPr>
          <w:p w14:paraId="38283FE9" w14:textId="77777777" w:rsidR="004E090D" w:rsidRDefault="004E090D" w:rsidP="006A26D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Smoker</w:t>
            </w:r>
          </w:p>
        </w:tc>
        <w:tc>
          <w:tcPr>
            <w:tcW w:w="1559" w:type="dxa"/>
          </w:tcPr>
          <w:p w14:paraId="7B28A1A3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47(95.6)</w:t>
            </w:r>
          </w:p>
        </w:tc>
        <w:tc>
          <w:tcPr>
            <w:tcW w:w="1559" w:type="dxa"/>
          </w:tcPr>
          <w:p w14:paraId="60CDDBCE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14(51.9)</w:t>
            </w:r>
          </w:p>
        </w:tc>
        <w:tc>
          <w:tcPr>
            <w:tcW w:w="1559" w:type="dxa"/>
          </w:tcPr>
          <w:p w14:paraId="547655C3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35(72.9)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AC4F134" w14:textId="77777777" w:rsidR="004E090D" w:rsidRDefault="004E090D" w:rsidP="000762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5(17.2)</w:t>
            </w:r>
          </w:p>
        </w:tc>
      </w:tr>
      <w:tr w:rsidR="004E090D" w14:paraId="01BAC38D" w14:textId="77777777" w:rsidTr="004E090D">
        <w:trPr>
          <w:trHeight w:val="350"/>
        </w:trPr>
        <w:tc>
          <w:tcPr>
            <w:tcW w:w="2689" w:type="dxa"/>
          </w:tcPr>
          <w:p w14:paraId="001DB01A" w14:textId="77777777" w:rsidR="004E090D" w:rsidRDefault="004E090D" w:rsidP="00F30D1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Non-smoker</w:t>
            </w:r>
          </w:p>
        </w:tc>
        <w:tc>
          <w:tcPr>
            <w:tcW w:w="3118" w:type="dxa"/>
            <w:gridSpan w:val="2"/>
          </w:tcPr>
          <w:p w14:paraId="0DF99750" w14:textId="77777777" w:rsidR="004E090D" w:rsidRDefault="004E090D" w:rsidP="000762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15(19.7)</w:t>
            </w:r>
          </w:p>
        </w:tc>
        <w:tc>
          <w:tcPr>
            <w:tcW w:w="3119" w:type="dxa"/>
            <w:gridSpan w:val="2"/>
            <w:tcBorders>
              <w:bottom w:val="single" w:sz="4" w:space="0" w:color="000000"/>
            </w:tcBorders>
          </w:tcPr>
          <w:p w14:paraId="3B2E7E94" w14:textId="77777777" w:rsidR="004E090D" w:rsidRDefault="004E090D" w:rsidP="000762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37(48.1)</w:t>
            </w:r>
          </w:p>
        </w:tc>
      </w:tr>
      <w:tr w:rsidR="004E090D" w14:paraId="25DF022C" w14:textId="77777777" w:rsidTr="004E090D">
        <w:trPr>
          <w:trHeight w:val="350"/>
        </w:trPr>
        <w:tc>
          <w:tcPr>
            <w:tcW w:w="2689" w:type="dxa"/>
          </w:tcPr>
          <w:p w14:paraId="74EC9E5C" w14:textId="77777777" w:rsidR="004E090D" w:rsidRDefault="004E090D" w:rsidP="00F30D1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Smoker</w:t>
            </w:r>
          </w:p>
        </w:tc>
        <w:tc>
          <w:tcPr>
            <w:tcW w:w="3118" w:type="dxa"/>
            <w:gridSpan w:val="2"/>
          </w:tcPr>
          <w:p w14:paraId="34841AB9" w14:textId="77777777" w:rsidR="004E090D" w:rsidRDefault="004E090D" w:rsidP="000762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61(80.3)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B01F9F5" w14:textId="77777777" w:rsidR="004E090D" w:rsidRDefault="004E090D" w:rsidP="000762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40(51.9)</w:t>
            </w:r>
          </w:p>
        </w:tc>
      </w:tr>
    </w:tbl>
    <w:p w14:paraId="31EE56D4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F85BEE3" w14:textId="77777777" w:rsidR="0001374B" w:rsidRDefault="0001374B" w:rsidP="006A26D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F8C2F5" w14:textId="77777777" w:rsidR="007E3152" w:rsidRPr="007E3152" w:rsidRDefault="00922DD7" w:rsidP="00044090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Supplementary f</w:t>
      </w:r>
      <w:r w:rsidR="007E3152" w:rsidRPr="007E3152">
        <w:rPr>
          <w:rFonts w:ascii="Times New Roman" w:hAnsi="Times New Roman" w:cs="Times New Roman"/>
          <w:b/>
          <w:bCs/>
          <w:sz w:val="24"/>
          <w:szCs w:val="32"/>
        </w:rPr>
        <w:t>igure S1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7E3152" w:rsidRPr="007E3152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The </w:t>
      </w:r>
      <w:r w:rsidR="003C333E">
        <w:rPr>
          <w:rFonts w:ascii="Times New Roman" w:hAnsi="Times New Roman" w:cs="Times New Roman"/>
          <w:sz w:val="24"/>
          <w:szCs w:val="32"/>
        </w:rPr>
        <w:t xml:space="preserve">enrolment </w:t>
      </w:r>
      <w:r>
        <w:rPr>
          <w:rFonts w:ascii="Times New Roman" w:hAnsi="Times New Roman" w:cs="Times New Roman"/>
          <w:sz w:val="24"/>
          <w:szCs w:val="32"/>
        </w:rPr>
        <w:t>p</w:t>
      </w:r>
      <w:r w:rsidR="007E3152" w:rsidRPr="007E3152">
        <w:rPr>
          <w:rFonts w:ascii="Times New Roman" w:hAnsi="Times New Roman" w:cs="Times New Roman"/>
          <w:sz w:val="24"/>
          <w:szCs w:val="32"/>
        </w:rPr>
        <w:t xml:space="preserve">rotocol </w:t>
      </w:r>
      <w:r w:rsidR="003C333E">
        <w:rPr>
          <w:rFonts w:ascii="Times New Roman" w:hAnsi="Times New Roman" w:cs="Times New Roman"/>
          <w:sz w:val="24"/>
          <w:szCs w:val="32"/>
        </w:rPr>
        <w:t xml:space="preserve">and criteria </w:t>
      </w:r>
      <w:r w:rsidR="007E3152" w:rsidRPr="007E3152">
        <w:rPr>
          <w:rFonts w:ascii="Times New Roman" w:hAnsi="Times New Roman" w:cs="Times New Roman"/>
          <w:sz w:val="24"/>
          <w:szCs w:val="32"/>
        </w:rPr>
        <w:t xml:space="preserve">of </w:t>
      </w:r>
      <w:r>
        <w:rPr>
          <w:rFonts w:ascii="Times New Roman" w:hAnsi="Times New Roman" w:cs="Times New Roman"/>
          <w:sz w:val="24"/>
          <w:szCs w:val="32"/>
        </w:rPr>
        <w:t>participant</w:t>
      </w:r>
      <w:r w:rsidR="003C333E">
        <w:rPr>
          <w:rFonts w:ascii="Times New Roman" w:hAnsi="Times New Roman" w:cs="Times New Roman"/>
          <w:sz w:val="24"/>
          <w:szCs w:val="32"/>
        </w:rPr>
        <w:t>s.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14:paraId="2A5C2F8F" w14:textId="77777777" w:rsidR="001910CF" w:rsidRDefault="00096A45" w:rsidP="00DA426E">
      <w:pPr>
        <w:jc w:val="center"/>
        <w:rPr>
          <w:rFonts w:ascii="Times New Roman" w:hAnsi="Times New Roman" w:cs="Times New Roman"/>
          <w:sz w:val="24"/>
          <w:szCs w:val="32"/>
        </w:rPr>
      </w:pPr>
      <w:r w:rsidRPr="00096A45"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1619CA1A" wp14:editId="766B0B41">
            <wp:extent cx="4605462" cy="2834640"/>
            <wp:effectExtent l="0" t="0" r="5080" b="3810"/>
            <wp:docPr id="2" name="Picture 2" descr="D:\ES\Manuscripts\Radon\Submit\Figure S1. The enrolment protocol and criteria of participants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S\Manuscripts\Radon\Submit\Figure S1. The enrolment protocol and criteria of participants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411" cy="284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52C6" w14:textId="17F902A9" w:rsidR="00942D97" w:rsidRPr="00942D97" w:rsidRDefault="00942D97" w:rsidP="00942D97">
      <w:pPr>
        <w:rPr>
          <w:rFonts w:ascii="Times New Roman" w:hAnsi="Times New Roman"/>
          <w:b/>
          <w:bCs/>
          <w:sz w:val="24"/>
          <w:szCs w:val="32"/>
        </w:rPr>
      </w:pPr>
      <w:r w:rsidRPr="00942D97"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Supplementary table </w:t>
      </w:r>
      <w:r w:rsidR="0001374B" w:rsidRPr="00942D97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01374B">
        <w:rPr>
          <w:rFonts w:ascii="Times New Roman" w:hAnsi="Times New Roman" w:cs="Times New Roman"/>
          <w:b/>
          <w:bCs/>
          <w:sz w:val="24"/>
          <w:szCs w:val="32"/>
        </w:rPr>
        <w:t>4</w:t>
      </w:r>
      <w:r w:rsidRPr="00942D97"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Criteria of participant</w:t>
      </w:r>
      <w:r w:rsidR="00286D31">
        <w:rPr>
          <w:rFonts w:ascii="Times New Roman" w:hAnsi="Times New Roman"/>
          <w:sz w:val="24"/>
          <w:szCs w:val="32"/>
        </w:rPr>
        <w:t xml:space="preserve"> recruitment.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1080"/>
        <w:gridCol w:w="1080"/>
        <w:gridCol w:w="1011"/>
      </w:tblGrid>
      <w:tr w:rsidR="00922DD7" w14:paraId="5FB89FAF" w14:textId="77777777" w:rsidTr="003C333E">
        <w:tc>
          <w:tcPr>
            <w:tcW w:w="5845" w:type="dxa"/>
            <w:shd w:val="clear" w:color="auto" w:fill="D0CECE" w:themeFill="background2" w:themeFillShade="E6"/>
          </w:tcPr>
          <w:p w14:paraId="6E0936E4" w14:textId="77777777" w:rsidR="00922DD7" w:rsidRDefault="00922DD7" w:rsidP="003C333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Criteria</w:t>
            </w:r>
            <w:r w:rsidR="003C333E">
              <w:rPr>
                <w:rFonts w:ascii="Times New Roman" w:hAnsi="Times New Roman" w:cs="Times New Roman"/>
                <w:sz w:val="24"/>
                <w:szCs w:val="32"/>
              </w:rPr>
              <w:t xml:space="preserve"> of participants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728BB52C" w14:textId="77777777" w:rsidR="00922DD7" w:rsidRPr="00075449" w:rsidRDefault="00922DD7" w:rsidP="00044090">
            <w:pPr>
              <w:rPr>
                <w:rFonts w:ascii="Times New Roman" w:hAnsi="Times New Roman" w:cs="Times New Roman"/>
              </w:rPr>
            </w:pPr>
            <w:r w:rsidRPr="00075449">
              <w:rPr>
                <w:rFonts w:ascii="Times New Roman" w:hAnsi="Times New Roman" w:cs="Times New Roman"/>
              </w:rPr>
              <w:t>Lung cancer cases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74B24BFF" w14:textId="77777777" w:rsidR="00922DD7" w:rsidRPr="00075449" w:rsidRDefault="00076220" w:rsidP="00044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922DD7" w:rsidRPr="00075449">
              <w:rPr>
                <w:rFonts w:ascii="Times New Roman" w:hAnsi="Times New Roman" w:cs="Times New Roman"/>
              </w:rPr>
              <w:t>ealthy control</w:t>
            </w:r>
            <w:r w:rsidR="004A636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11" w:type="dxa"/>
            <w:shd w:val="clear" w:color="auto" w:fill="D0CECE" w:themeFill="background2" w:themeFillShade="E6"/>
          </w:tcPr>
          <w:p w14:paraId="771A6EF1" w14:textId="77777777" w:rsidR="00076220" w:rsidRDefault="00076220" w:rsidP="00044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Extra</w:t>
            </w:r>
          </w:p>
          <w:p w14:paraId="4C1F16C0" w14:textId="77777777" w:rsidR="00922DD7" w:rsidRPr="00075449" w:rsidRDefault="00076220" w:rsidP="00044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922DD7" w:rsidRPr="00075449">
              <w:rPr>
                <w:rFonts w:ascii="Times New Roman" w:hAnsi="Times New Roman" w:cs="Times New Roman"/>
              </w:rPr>
              <w:t>ealthy control</w:t>
            </w:r>
            <w:r w:rsidR="004A6362">
              <w:rPr>
                <w:rFonts w:ascii="Times New Roman" w:hAnsi="Times New Roman" w:cs="Times New Roman"/>
              </w:rPr>
              <w:t>s</w:t>
            </w:r>
          </w:p>
        </w:tc>
      </w:tr>
      <w:tr w:rsidR="00922DD7" w14:paraId="6DD20F2D" w14:textId="77777777" w:rsidTr="00075449">
        <w:tc>
          <w:tcPr>
            <w:tcW w:w="5845" w:type="dxa"/>
          </w:tcPr>
          <w:p w14:paraId="48D2F7E8" w14:textId="77777777" w:rsidR="00922DD7" w:rsidRPr="00B476B4" w:rsidRDefault="00922DD7" w:rsidP="000F0C57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1. </w:t>
            </w:r>
            <w:r w:rsidR="000F0C57" w:rsidRPr="00B476B4">
              <w:rPr>
                <w:rFonts w:ascii="Times New Roman" w:hAnsi="Times New Roman" w:cs="Times New Roman"/>
              </w:rPr>
              <w:t>Age</w:t>
            </w:r>
            <w:r w:rsidRPr="00B476B4">
              <w:rPr>
                <w:rFonts w:ascii="Times New Roman" w:hAnsi="Times New Roman" w:cs="Times New Roman"/>
              </w:rPr>
              <w:t xml:space="preserve"> </w:t>
            </w:r>
            <w:r w:rsidR="000F0C57" w:rsidRPr="00B476B4">
              <w:rPr>
                <w:rFonts w:ascii="Times New Roman" w:hAnsi="Times New Roman" w:cs="Times New Roman"/>
              </w:rPr>
              <w:t xml:space="preserve">between </w:t>
            </w:r>
            <w:r w:rsidRPr="00B476B4">
              <w:rPr>
                <w:rFonts w:ascii="Times New Roman" w:hAnsi="Times New Roman" w:cs="Times New Roman"/>
              </w:rPr>
              <w:t>18</w:t>
            </w:r>
            <w:r w:rsidR="00075449" w:rsidRPr="00B476B4">
              <w:rPr>
                <w:rFonts w:ascii="Times New Roman" w:hAnsi="Times New Roman" w:cs="Times New Roman"/>
              </w:rPr>
              <w:t xml:space="preserve"> and 80 years old.</w:t>
            </w:r>
          </w:p>
        </w:tc>
        <w:tc>
          <w:tcPr>
            <w:tcW w:w="1080" w:type="dxa"/>
          </w:tcPr>
          <w:p w14:paraId="607D585F" w14:textId="77777777" w:rsidR="00922DD7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80" w:type="dxa"/>
          </w:tcPr>
          <w:p w14:paraId="43B40D3A" w14:textId="77777777" w:rsidR="00922DD7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6D6C464E" w14:textId="77777777" w:rsidR="00922DD7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</w:tr>
      <w:tr w:rsidR="00922DD7" w14:paraId="39C5FDF5" w14:textId="77777777" w:rsidTr="00075449">
        <w:tc>
          <w:tcPr>
            <w:tcW w:w="5845" w:type="dxa"/>
          </w:tcPr>
          <w:p w14:paraId="2E9D2078" w14:textId="77777777" w:rsidR="00922DD7" w:rsidRPr="00B476B4" w:rsidRDefault="00075449" w:rsidP="000F0C57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2. </w:t>
            </w:r>
            <w:r w:rsidR="000F0C57" w:rsidRPr="00B476B4">
              <w:rPr>
                <w:rFonts w:ascii="Times New Roman" w:hAnsi="Times New Roman" w:cs="Times New Roman"/>
              </w:rPr>
              <w:t>P</w:t>
            </w:r>
            <w:r w:rsidRPr="00B476B4">
              <w:rPr>
                <w:rFonts w:ascii="Times New Roman" w:hAnsi="Times New Roman" w:cs="Times New Roman"/>
              </w:rPr>
              <w:t>rimary lung cancer. (pathologically/cytologically confirmed)</w:t>
            </w:r>
          </w:p>
        </w:tc>
        <w:tc>
          <w:tcPr>
            <w:tcW w:w="1080" w:type="dxa"/>
          </w:tcPr>
          <w:p w14:paraId="5CF35D74" w14:textId="77777777" w:rsidR="00922DD7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80" w:type="dxa"/>
          </w:tcPr>
          <w:p w14:paraId="7F551E60" w14:textId="77777777" w:rsidR="00922DD7" w:rsidRDefault="00922DD7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1011" w:type="dxa"/>
          </w:tcPr>
          <w:p w14:paraId="7F7B5703" w14:textId="77777777" w:rsidR="00922DD7" w:rsidRDefault="00922DD7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075449" w14:paraId="6DBC2233" w14:textId="77777777" w:rsidTr="00075449">
        <w:tc>
          <w:tcPr>
            <w:tcW w:w="5845" w:type="dxa"/>
          </w:tcPr>
          <w:p w14:paraId="7BAC812F" w14:textId="77777777" w:rsidR="00075449" w:rsidRPr="00B476B4" w:rsidRDefault="00075449" w:rsidP="000F0C57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3. </w:t>
            </w:r>
            <w:r w:rsidR="000F0C57" w:rsidRPr="00B476B4">
              <w:rPr>
                <w:rFonts w:ascii="Times New Roman" w:hAnsi="Times New Roman" w:cs="Times New Roman"/>
              </w:rPr>
              <w:t>No</w:t>
            </w:r>
            <w:r w:rsidRPr="00B476B4">
              <w:rPr>
                <w:rFonts w:ascii="Times New Roman" w:hAnsi="Times New Roman" w:cs="Times New Roman"/>
              </w:rPr>
              <w:t xml:space="preserve"> non-communicable diseases (NCDs) such as diabetes, hypertension and some infectious diseases such as tuberculosis.</w:t>
            </w:r>
          </w:p>
        </w:tc>
        <w:tc>
          <w:tcPr>
            <w:tcW w:w="1080" w:type="dxa"/>
          </w:tcPr>
          <w:p w14:paraId="23E4D878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80" w:type="dxa"/>
          </w:tcPr>
          <w:p w14:paraId="1D5138C1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4FFB10B0" w14:textId="77777777" w:rsidR="00075449" w:rsidRDefault="00075449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075449" w14:paraId="6A20198C" w14:textId="77777777" w:rsidTr="00075449">
        <w:tc>
          <w:tcPr>
            <w:tcW w:w="5845" w:type="dxa"/>
          </w:tcPr>
          <w:p w14:paraId="6578FECD" w14:textId="77777777" w:rsidR="00075449" w:rsidRPr="00B476B4" w:rsidRDefault="00075449" w:rsidP="00D135F3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4. </w:t>
            </w:r>
            <w:r w:rsidR="00D135F3" w:rsidRPr="00B476B4">
              <w:rPr>
                <w:rFonts w:ascii="Times New Roman" w:hAnsi="Times New Roman" w:cs="Times New Roman"/>
              </w:rPr>
              <w:t>L</w:t>
            </w:r>
            <w:r w:rsidRPr="00B476B4">
              <w:rPr>
                <w:rFonts w:ascii="Times New Roman" w:hAnsi="Times New Roman" w:cs="Times New Roman"/>
              </w:rPr>
              <w:t xml:space="preserve">ived in </w:t>
            </w:r>
            <w:r w:rsidR="00D135F3" w:rsidRPr="00B476B4">
              <w:rPr>
                <w:rFonts w:ascii="Times New Roman" w:hAnsi="Times New Roman" w:cs="Times New Roman"/>
              </w:rPr>
              <w:t>eight</w:t>
            </w:r>
            <w:r w:rsidRPr="00B476B4">
              <w:rPr>
                <w:rFonts w:ascii="Times New Roman" w:hAnsi="Times New Roman" w:cs="Times New Roman"/>
              </w:rPr>
              <w:t xml:space="preserve"> provinces of </w:t>
            </w:r>
            <w:r w:rsidR="00D135F3" w:rsidRPr="00B476B4">
              <w:rPr>
                <w:rFonts w:ascii="Times New Roman" w:hAnsi="Times New Roman" w:cs="Times New Roman"/>
              </w:rPr>
              <w:t>upper northern Thailand</w:t>
            </w:r>
            <w:r w:rsidRPr="00B476B4">
              <w:rPr>
                <w:rFonts w:ascii="Times New Roman" w:hAnsi="Times New Roman" w:cs="Times New Roman"/>
              </w:rPr>
              <w:t xml:space="preserve"> </w:t>
            </w:r>
            <w:r w:rsidR="003C333E" w:rsidRPr="00B476B4">
              <w:rPr>
                <w:rFonts w:ascii="Times New Roman" w:hAnsi="Times New Roman" w:cs="Times New Roman"/>
              </w:rPr>
              <w:t xml:space="preserve">at least 5 years </w:t>
            </w:r>
            <w:r w:rsidRPr="00B476B4">
              <w:rPr>
                <w:rFonts w:ascii="Times New Roman" w:hAnsi="Times New Roman" w:cs="Times New Roman"/>
              </w:rPr>
              <w:t>continuously.</w:t>
            </w:r>
          </w:p>
        </w:tc>
        <w:tc>
          <w:tcPr>
            <w:tcW w:w="1080" w:type="dxa"/>
          </w:tcPr>
          <w:p w14:paraId="6DD3FD79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80" w:type="dxa"/>
          </w:tcPr>
          <w:p w14:paraId="78B00696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13F99D9C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</w:tr>
      <w:tr w:rsidR="00075449" w14:paraId="036CB792" w14:textId="77777777" w:rsidTr="00075449">
        <w:tc>
          <w:tcPr>
            <w:tcW w:w="5845" w:type="dxa"/>
          </w:tcPr>
          <w:p w14:paraId="6C8112AF" w14:textId="77777777" w:rsidR="00075449" w:rsidRPr="00B476B4" w:rsidRDefault="00075449" w:rsidP="00044090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5. Matched </w:t>
            </w:r>
            <w:r w:rsidR="003C333E" w:rsidRPr="00B476B4">
              <w:rPr>
                <w:rFonts w:ascii="Times New Roman" w:hAnsi="Times New Roman" w:cs="Times New Roman"/>
              </w:rPr>
              <w:t xml:space="preserve">by sex and age (± 5 years) </w:t>
            </w:r>
            <w:r w:rsidRPr="00B476B4">
              <w:rPr>
                <w:rFonts w:ascii="Times New Roman" w:hAnsi="Times New Roman" w:cs="Times New Roman"/>
              </w:rPr>
              <w:t>with lung cancer cases in the same community (5 km radius)</w:t>
            </w:r>
          </w:p>
        </w:tc>
        <w:tc>
          <w:tcPr>
            <w:tcW w:w="1080" w:type="dxa"/>
          </w:tcPr>
          <w:p w14:paraId="2EB6A2F6" w14:textId="77777777" w:rsidR="00075449" w:rsidRDefault="00075449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1080" w:type="dxa"/>
          </w:tcPr>
          <w:p w14:paraId="2F9673B0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39E0E2E1" w14:textId="77777777" w:rsidR="00075449" w:rsidRDefault="00075449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075449" w14:paraId="37BFB7F1" w14:textId="77777777" w:rsidTr="00075449">
        <w:tc>
          <w:tcPr>
            <w:tcW w:w="5845" w:type="dxa"/>
          </w:tcPr>
          <w:p w14:paraId="7CCB09BE" w14:textId="77777777" w:rsidR="00075449" w:rsidRPr="00B476B4" w:rsidRDefault="00075449" w:rsidP="00D135F3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6. </w:t>
            </w:r>
            <w:r w:rsidR="00D135F3" w:rsidRPr="00B476B4">
              <w:rPr>
                <w:rFonts w:ascii="Times New Roman" w:hAnsi="Times New Roman" w:cs="Times New Roman"/>
              </w:rPr>
              <w:t>N</w:t>
            </w:r>
            <w:r w:rsidRPr="00B476B4">
              <w:rPr>
                <w:rFonts w:ascii="Times New Roman" w:hAnsi="Times New Roman" w:cs="Times New Roman"/>
              </w:rPr>
              <w:t>o lung cancer in family members</w:t>
            </w:r>
          </w:p>
        </w:tc>
        <w:tc>
          <w:tcPr>
            <w:tcW w:w="1080" w:type="dxa"/>
          </w:tcPr>
          <w:p w14:paraId="1441B696" w14:textId="77777777" w:rsidR="00075449" w:rsidRDefault="00075449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1080" w:type="dxa"/>
          </w:tcPr>
          <w:p w14:paraId="38065602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661E696F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</w:tr>
      <w:tr w:rsidR="00075449" w14:paraId="621A7472" w14:textId="77777777" w:rsidTr="00075449">
        <w:tc>
          <w:tcPr>
            <w:tcW w:w="5845" w:type="dxa"/>
          </w:tcPr>
          <w:p w14:paraId="5100729D" w14:textId="77777777" w:rsidR="00075449" w:rsidRPr="00B476B4" w:rsidRDefault="00075449" w:rsidP="00D135F3">
            <w:pPr>
              <w:rPr>
                <w:rFonts w:ascii="Times New Roman" w:hAnsi="Times New Roman" w:cs="Times New Roman"/>
              </w:rPr>
            </w:pPr>
            <w:r w:rsidRPr="00B476B4">
              <w:rPr>
                <w:rFonts w:ascii="Times New Roman" w:hAnsi="Times New Roman" w:cs="Times New Roman"/>
              </w:rPr>
              <w:t xml:space="preserve">7. </w:t>
            </w:r>
            <w:r w:rsidR="00D135F3" w:rsidRPr="00B476B4">
              <w:rPr>
                <w:rFonts w:ascii="Times New Roman" w:hAnsi="Times New Roman" w:cs="Times New Roman"/>
              </w:rPr>
              <w:t>No</w:t>
            </w:r>
            <w:r w:rsidRPr="00B476B4">
              <w:rPr>
                <w:rFonts w:ascii="Times New Roman" w:hAnsi="Times New Roman" w:cs="Times New Roman"/>
              </w:rPr>
              <w:t xml:space="preserve"> any </w:t>
            </w:r>
            <w:r w:rsidR="00D135F3" w:rsidRPr="00B476B4">
              <w:rPr>
                <w:rFonts w:ascii="Times New Roman" w:hAnsi="Times New Roman" w:cs="Times New Roman"/>
              </w:rPr>
              <w:t xml:space="preserve">other </w:t>
            </w:r>
            <w:r w:rsidRPr="00B476B4">
              <w:rPr>
                <w:rFonts w:ascii="Times New Roman" w:hAnsi="Times New Roman" w:cs="Times New Roman"/>
              </w:rPr>
              <w:t>cancer</w:t>
            </w:r>
            <w:r w:rsidR="00D135F3" w:rsidRPr="00B476B4">
              <w:rPr>
                <w:rFonts w:ascii="Times New Roman" w:hAnsi="Times New Roman" w:cs="Times New Roman"/>
              </w:rPr>
              <w:t>s</w:t>
            </w:r>
            <w:r w:rsidRPr="00B476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80" w:type="dxa"/>
          </w:tcPr>
          <w:p w14:paraId="1939D79D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80" w:type="dxa"/>
          </w:tcPr>
          <w:p w14:paraId="5B116F0F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  <w:tc>
          <w:tcPr>
            <w:tcW w:w="1011" w:type="dxa"/>
          </w:tcPr>
          <w:p w14:paraId="46DE8829" w14:textId="77777777" w:rsidR="00075449" w:rsidRDefault="003C333E" w:rsidP="003C333E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√</w:t>
            </w:r>
          </w:p>
        </w:tc>
      </w:tr>
    </w:tbl>
    <w:p w14:paraId="2BF2144E" w14:textId="77777777" w:rsidR="0001374B" w:rsidRDefault="0001374B" w:rsidP="007E3152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101B47B" w14:textId="77777777" w:rsidR="003C333E" w:rsidRPr="007D0BE8" w:rsidRDefault="00922DD7" w:rsidP="007E3152">
      <w:pPr>
        <w:rPr>
          <w:rFonts w:ascii="Times New Roman" w:hAnsi="Times New Roman"/>
          <w:cs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Supplementary f</w:t>
      </w:r>
      <w:r w:rsidR="007E3152" w:rsidRPr="007E3152">
        <w:rPr>
          <w:rFonts w:ascii="Times New Roman" w:hAnsi="Times New Roman" w:cs="Times New Roman"/>
          <w:b/>
          <w:bCs/>
          <w:sz w:val="24"/>
          <w:szCs w:val="32"/>
        </w:rPr>
        <w:t>igure S2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7E3152">
        <w:rPr>
          <w:rFonts w:ascii="Times New Roman" w:hAnsi="Times New Roman" w:cs="Times New Roman"/>
          <w:b/>
          <w:bCs/>
          <w:szCs w:val="22"/>
        </w:rPr>
        <w:t xml:space="preserve"> </w:t>
      </w:r>
      <w:r w:rsidR="003C333E" w:rsidRPr="00D21DE1">
        <w:rPr>
          <w:rFonts w:ascii="Times New Roman" w:hAnsi="Times New Roman" w:cs="Times New Roman"/>
        </w:rPr>
        <w:t>The estimation of ventilation in term</w:t>
      </w:r>
      <w:r w:rsidR="007D0BE8">
        <w:rPr>
          <w:rFonts w:ascii="Times New Roman" w:hAnsi="Times New Roman" w:cs="Times New Roman"/>
        </w:rPr>
        <w:t>s</w:t>
      </w:r>
      <w:r w:rsidR="003C333E" w:rsidRPr="00D21DE1">
        <w:rPr>
          <w:rFonts w:ascii="Times New Roman" w:hAnsi="Times New Roman" w:cs="Times New Roman"/>
        </w:rPr>
        <w:t xml:space="preserve"> of open window-to-wall ratio; the white area represents the open area of window or vent in the wall of the room, the square blue area represents the whole wall area of the room.</w:t>
      </w:r>
    </w:p>
    <w:p w14:paraId="39757261" w14:textId="77777777" w:rsidR="008764FA" w:rsidRDefault="008764FA" w:rsidP="007E3152">
      <w:pPr>
        <w:rPr>
          <w:rFonts w:ascii="Times New Roman" w:hAnsi="Times New Roman" w:cs="Times New Roman"/>
          <w:b/>
          <w:bCs/>
          <w:szCs w:val="22"/>
        </w:rPr>
      </w:pPr>
    </w:p>
    <w:p w14:paraId="69B1C6B5" w14:textId="77777777" w:rsidR="003D26DC" w:rsidRPr="00B775E7" w:rsidRDefault="00803F51" w:rsidP="00DA426E">
      <w:pPr>
        <w:jc w:val="center"/>
        <w:rPr>
          <w:rFonts w:ascii="Times New Roman" w:hAnsi="Times New Roman"/>
          <w:sz w:val="24"/>
          <w:szCs w:val="32"/>
          <w:cs/>
        </w:rPr>
      </w:pPr>
      <w:r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039BA538" wp14:editId="051DF857">
            <wp:extent cx="5539740" cy="2914659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255" cy="293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210064" w14:textId="77777777" w:rsidR="008764FA" w:rsidRPr="00D21DE1" w:rsidRDefault="008764FA" w:rsidP="008764FA">
      <w:pPr>
        <w:rPr>
          <w:rFonts w:ascii="Times New Roman" w:hAnsi="Times New Roman" w:cs="Times New Roman"/>
          <w:color w:val="000000" w:themeColor="text1"/>
          <w:szCs w:val="22"/>
        </w:rPr>
      </w:pPr>
      <w:r w:rsidRPr="007E3152">
        <w:rPr>
          <w:rFonts w:ascii="Times New Roman" w:hAnsi="Times New Roman" w:cs="Times New Roman"/>
          <w:szCs w:val="22"/>
        </w:rPr>
        <w:t>Open window-to-wall ratio</w:t>
      </w:r>
      <w:r w:rsidRPr="00D21DE1">
        <w:rPr>
          <w:rFonts w:ascii="Times New Roman" w:hAnsi="Times New Roman" w:cs="Times New Roman"/>
          <w:szCs w:val="22"/>
        </w:rPr>
        <w:t xml:space="preserve"> was applied from the calculation of window-to-wall ratio. It was referred to the percentage of only the open area of the window or vent in the wall to the gross wall area of the room </w:t>
      </w:r>
      <w:r w:rsidRPr="00D21DE1">
        <w:rPr>
          <w:rFonts w:ascii="Times New Roman" w:hAnsi="Times New Roman" w:cs="Times New Roman"/>
          <w:color w:val="000000" w:themeColor="text1"/>
          <w:szCs w:val="22"/>
        </w:rPr>
        <w:t>by following the equation:</w:t>
      </w:r>
    </w:p>
    <w:p w14:paraId="6118F915" w14:textId="77777777" w:rsidR="008764FA" w:rsidRDefault="008764FA" w:rsidP="008764FA">
      <w:pPr>
        <w:rPr>
          <w:rFonts w:ascii="Times New Roman" w:eastAsiaTheme="minorEastAsia" w:hAnsi="Times New Roman" w:cs="Times New Roman"/>
          <w:szCs w:val="22"/>
        </w:rPr>
      </w:pPr>
    </w:p>
    <w:p w14:paraId="16188508" w14:textId="77777777" w:rsidR="008764FA" w:rsidRPr="00D21DE1" w:rsidRDefault="008764FA" w:rsidP="008764FA">
      <w:pPr>
        <w:rPr>
          <w:rFonts w:ascii="Times New Roman" w:hAnsi="Times New Roman" w:cs="Times New Roman"/>
          <w:szCs w:val="22"/>
        </w:rPr>
      </w:pPr>
      <m:oMathPara>
        <m:oMath>
          <m:r>
            <w:rPr>
              <w:rFonts w:ascii="Cambria Math" w:hAnsi="Cambria Math" w:cs="Times New Roman"/>
              <w:szCs w:val="22"/>
            </w:rPr>
            <m:t xml:space="preserve">Open window to wall ratio= </m:t>
          </m:r>
          <m:f>
            <m:fPr>
              <m:ctrlPr>
                <w:rPr>
                  <w:rFonts w:ascii="Cambria Math" w:hAnsi="Cambria Math" w:cs="Times New Roman"/>
                  <w:i/>
                  <w:szCs w:val="22"/>
                </w:rPr>
              </m:ctrlPr>
            </m:fPr>
            <m:num>
              <m:r>
                <w:rPr>
                  <w:rFonts w:ascii="Cambria Math" w:hAnsi="Cambria Math" w:cs="Times New Roman"/>
                  <w:szCs w:val="22"/>
                </w:rPr>
                <m:t>Net open area in the wall</m:t>
              </m:r>
            </m:num>
            <m:den>
              <m:r>
                <w:rPr>
                  <w:rFonts w:ascii="Cambria Math" w:hAnsi="Cambria Math" w:cs="Times New Roman"/>
                  <w:szCs w:val="22"/>
                </w:rPr>
                <m:t>Gross wall area</m:t>
              </m:r>
            </m:den>
          </m:f>
          <m:r>
            <w:rPr>
              <w:rFonts w:ascii="Cambria Math" w:hAnsi="Cambria Math" w:cs="Times New Roman"/>
              <w:szCs w:val="22"/>
            </w:rPr>
            <m:t xml:space="preserve"> x 100</m:t>
          </m:r>
        </m:oMath>
      </m:oMathPara>
    </w:p>
    <w:p w14:paraId="695FAA6B" w14:textId="77777777" w:rsidR="001910CF" w:rsidRPr="00044090" w:rsidRDefault="001910CF" w:rsidP="00044090">
      <w:pPr>
        <w:rPr>
          <w:rFonts w:ascii="Times New Roman" w:hAnsi="Times New Roman" w:cs="Times New Roman"/>
          <w:sz w:val="24"/>
          <w:szCs w:val="32"/>
        </w:rPr>
      </w:pPr>
    </w:p>
    <w:sectPr w:rsidR="001910CF" w:rsidRPr="00044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A71F0"/>
    <w:multiLevelType w:val="hybridMultilevel"/>
    <w:tmpl w:val="0D141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090"/>
    <w:rsid w:val="0001374B"/>
    <w:rsid w:val="00044090"/>
    <w:rsid w:val="00067D9F"/>
    <w:rsid w:val="00075449"/>
    <w:rsid w:val="00076220"/>
    <w:rsid w:val="00096A45"/>
    <w:rsid w:val="000D7F8E"/>
    <w:rsid w:val="000F0C57"/>
    <w:rsid w:val="00174831"/>
    <w:rsid w:val="00190905"/>
    <w:rsid w:val="001910CF"/>
    <w:rsid w:val="001977F6"/>
    <w:rsid w:val="00254F4C"/>
    <w:rsid w:val="00286D31"/>
    <w:rsid w:val="002E6C23"/>
    <w:rsid w:val="003108D0"/>
    <w:rsid w:val="00313B83"/>
    <w:rsid w:val="00314D65"/>
    <w:rsid w:val="0032426F"/>
    <w:rsid w:val="00333F5F"/>
    <w:rsid w:val="003746C5"/>
    <w:rsid w:val="003C333E"/>
    <w:rsid w:val="003D26DC"/>
    <w:rsid w:val="00466D32"/>
    <w:rsid w:val="004A6362"/>
    <w:rsid w:val="004B3BFF"/>
    <w:rsid w:val="004E090D"/>
    <w:rsid w:val="005749AA"/>
    <w:rsid w:val="005E5E9F"/>
    <w:rsid w:val="006A26D2"/>
    <w:rsid w:val="006C215B"/>
    <w:rsid w:val="006C6BED"/>
    <w:rsid w:val="007579A4"/>
    <w:rsid w:val="007D0BE8"/>
    <w:rsid w:val="007E3152"/>
    <w:rsid w:val="00803F51"/>
    <w:rsid w:val="008764FA"/>
    <w:rsid w:val="00881772"/>
    <w:rsid w:val="00910604"/>
    <w:rsid w:val="00922DD7"/>
    <w:rsid w:val="00923AA7"/>
    <w:rsid w:val="00942D97"/>
    <w:rsid w:val="009A4998"/>
    <w:rsid w:val="009C6DEB"/>
    <w:rsid w:val="00B476B4"/>
    <w:rsid w:val="00B775E7"/>
    <w:rsid w:val="00CB492C"/>
    <w:rsid w:val="00D135F3"/>
    <w:rsid w:val="00D21DE1"/>
    <w:rsid w:val="00D2516B"/>
    <w:rsid w:val="00D748EF"/>
    <w:rsid w:val="00D80641"/>
    <w:rsid w:val="00DA426E"/>
    <w:rsid w:val="00EA23D0"/>
    <w:rsid w:val="00EF4A09"/>
    <w:rsid w:val="00F27CAA"/>
    <w:rsid w:val="00F30D14"/>
    <w:rsid w:val="00F9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940B"/>
  <w15:chartTrackingRefBased/>
  <w15:docId w15:val="{F18BF89F-6F25-4CF0-89E5-93B58635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10C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D7F8E"/>
    <w:rPr>
      <w:color w:val="808080"/>
    </w:rPr>
  </w:style>
  <w:style w:type="table" w:styleId="TableGrid">
    <w:name w:val="Table Grid"/>
    <w:basedOn w:val="TableNormal"/>
    <w:uiPriority w:val="39"/>
    <w:rsid w:val="00922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2D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D3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32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B476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NATWASAN JEYTAWAN</cp:lastModifiedBy>
  <cp:revision>2</cp:revision>
  <dcterms:created xsi:type="dcterms:W3CDTF">2022-03-15T15:36:00Z</dcterms:created>
  <dcterms:modified xsi:type="dcterms:W3CDTF">2022-03-15T15:36:00Z</dcterms:modified>
</cp:coreProperties>
</file>