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2F" w:rsidRPr="005A0B2F" w:rsidRDefault="005A0B2F" w:rsidP="005A0B2F">
      <w:pPr>
        <w:spacing w:line="480" w:lineRule="auto"/>
        <w:jc w:val="both"/>
        <w:rPr>
          <w:lang w:val="en-US"/>
        </w:rPr>
      </w:pPr>
      <w:r>
        <w:rPr>
          <w:rFonts w:ascii="Times New Roman" w:hAnsi="Times New Roman"/>
          <w:b/>
        </w:rPr>
        <w:t xml:space="preserve">Supplemental file S2. </w:t>
      </w:r>
      <w:r>
        <w:rPr>
          <w:rFonts w:ascii="Times New Roman" w:hAnsi="Times New Roman"/>
          <w:b/>
        </w:rPr>
        <w:t>Go term description</w:t>
      </w:r>
      <w:bookmarkStart w:id="0" w:name="_GoBack"/>
      <w:bookmarkEnd w:id="0"/>
    </w:p>
    <w:p w:rsidR="005A0B2F" w:rsidRDefault="005A0B2F" w:rsidP="00A82CBB">
      <w:pPr>
        <w:pStyle w:val="PlainText"/>
        <w:rPr>
          <w:rFonts w:ascii="Courier New" w:hAnsi="Courier New" w:cs="Courier New"/>
        </w:rPr>
      </w:pP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GO.ID</w:t>
      </w:r>
      <w:r w:rsidRPr="00A82CBB">
        <w:rPr>
          <w:rFonts w:ascii="Courier New" w:hAnsi="Courier New" w:cs="Courier New"/>
        </w:rPr>
        <w:tab/>
        <w:t>Term</w:t>
      </w:r>
      <w:r>
        <w:rPr>
          <w:rFonts w:ascii="Courier New" w:hAnsi="Courier New" w:cs="Courier New"/>
        </w:rPr>
        <w:t xml:space="preserve"> Downregulated 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GO:0006468</w:t>
      </w:r>
      <w:r w:rsidRPr="00A82CBB">
        <w:rPr>
          <w:rFonts w:ascii="Courier New" w:hAnsi="Courier New" w:cs="Courier New"/>
        </w:rPr>
        <w:tab/>
        <w:t>protein phosphorylation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GO:0006508</w:t>
      </w:r>
      <w:r w:rsidRPr="00A82CBB">
        <w:rPr>
          <w:rFonts w:ascii="Courier New" w:hAnsi="Courier New" w:cs="Courier New"/>
        </w:rPr>
        <w:tab/>
        <w:t>proteolysis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GO:0008643</w:t>
      </w:r>
      <w:r w:rsidRPr="00A82CBB">
        <w:rPr>
          <w:rFonts w:ascii="Courier New" w:hAnsi="Courier New" w:cs="Courier New"/>
        </w:rPr>
        <w:tab/>
        <w:t>carbohydrate transport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GO:0007018</w:t>
      </w:r>
      <w:r w:rsidRPr="00A82CBB">
        <w:rPr>
          <w:rFonts w:ascii="Courier New" w:hAnsi="Courier New" w:cs="Courier New"/>
        </w:rPr>
        <w:tab/>
        <w:t>microtubule-based movement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GO:0015074</w:t>
      </w:r>
      <w:r w:rsidRPr="00A82CBB">
        <w:rPr>
          <w:rFonts w:ascii="Courier New" w:hAnsi="Courier New" w:cs="Courier New"/>
        </w:rPr>
        <w:tab/>
        <w:t>DNA integration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GO:0051726</w:t>
      </w:r>
      <w:r w:rsidRPr="00A82CBB">
        <w:rPr>
          <w:rFonts w:ascii="Courier New" w:hAnsi="Courier New" w:cs="Courier New"/>
        </w:rPr>
        <w:tab/>
        <w:t>regulation of cell cycle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GO:0004672</w:t>
      </w:r>
      <w:r w:rsidRPr="00A82CBB">
        <w:rPr>
          <w:rFonts w:ascii="Courier New" w:hAnsi="Courier New" w:cs="Courier New"/>
        </w:rPr>
        <w:tab/>
        <w:t>protein kinase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GO:0005509</w:t>
      </w:r>
      <w:r w:rsidRPr="00A82CBB">
        <w:rPr>
          <w:rFonts w:ascii="Courier New" w:hAnsi="Courier New" w:cs="Courier New"/>
        </w:rPr>
        <w:tab/>
        <w:t>calcium ion binding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GO:0005215</w:t>
      </w:r>
      <w:r w:rsidRPr="00A82CBB">
        <w:rPr>
          <w:rFonts w:ascii="Courier New" w:hAnsi="Courier New" w:cs="Courier New"/>
        </w:rPr>
        <w:tab/>
        <w:t>transporter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GO:0005524</w:t>
      </w:r>
      <w:r w:rsidRPr="00A82CBB">
        <w:rPr>
          <w:rFonts w:ascii="Courier New" w:hAnsi="Courier New" w:cs="Courier New"/>
        </w:rPr>
        <w:tab/>
        <w:t>ATP binding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GO:0003777</w:t>
      </w:r>
      <w:r w:rsidRPr="00A82CBB">
        <w:rPr>
          <w:rFonts w:ascii="Courier New" w:hAnsi="Courier New" w:cs="Courier New"/>
        </w:rPr>
        <w:tab/>
        <w:t>microtubule motor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GO:0005328</w:t>
      </w:r>
      <w:r w:rsidRPr="00A82CBB">
        <w:rPr>
          <w:rFonts w:ascii="Courier New" w:hAnsi="Courier New" w:cs="Courier New"/>
        </w:rPr>
        <w:tab/>
        <w:t>neurotransmitter:sodium symporter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GO:0005576</w:t>
      </w:r>
      <w:r w:rsidRPr="00A82CBB">
        <w:rPr>
          <w:rFonts w:ascii="Courier New" w:hAnsi="Courier New" w:cs="Courier New"/>
        </w:rPr>
        <w:tab/>
        <w:t>extracellular region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GO:0016020</w:t>
      </w:r>
      <w:r w:rsidRPr="00A82CBB">
        <w:rPr>
          <w:rFonts w:ascii="Courier New" w:hAnsi="Courier New" w:cs="Courier New"/>
        </w:rPr>
        <w:tab/>
        <w:t>membrane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GO:0016021</w:t>
      </w:r>
      <w:r w:rsidRPr="00A82CBB">
        <w:rPr>
          <w:rFonts w:ascii="Courier New" w:hAnsi="Courier New" w:cs="Courier New"/>
        </w:rPr>
        <w:tab/>
        <w:t>integral component of membrane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GO:0030286</w:t>
      </w:r>
      <w:r w:rsidRPr="00A82CBB">
        <w:rPr>
          <w:rFonts w:ascii="Courier New" w:hAnsi="Courier New" w:cs="Courier New"/>
        </w:rPr>
        <w:tab/>
        <w:t>dynein complex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GO:0006355</w:t>
      </w:r>
      <w:r w:rsidRPr="00A82CBB">
        <w:rPr>
          <w:rFonts w:ascii="Courier New" w:hAnsi="Courier New" w:cs="Courier New"/>
        </w:rPr>
        <w:tab/>
        <w:t>regulation of transcription, DNA-templated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GO:0035556</w:t>
      </w:r>
      <w:r w:rsidRPr="00A82CBB">
        <w:rPr>
          <w:rFonts w:ascii="Courier New" w:hAnsi="Courier New" w:cs="Courier New"/>
        </w:rPr>
        <w:tab/>
        <w:t>intracellular signal transduction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GO:0003700</w:t>
      </w:r>
      <w:r w:rsidRPr="00A82CBB">
        <w:rPr>
          <w:rFonts w:ascii="Courier New" w:hAnsi="Courier New" w:cs="Courier New"/>
        </w:rPr>
        <w:tab/>
        <w:t>DNA-binding transcription factor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GO:0008233</w:t>
      </w:r>
      <w:r w:rsidRPr="00A82CBB">
        <w:rPr>
          <w:rFonts w:ascii="Courier New" w:hAnsi="Courier New" w:cs="Courier New"/>
        </w:rPr>
        <w:tab/>
        <w:t>peptidase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GO:0015293</w:t>
      </w:r>
      <w:r w:rsidRPr="00A82CBB">
        <w:rPr>
          <w:rFonts w:ascii="Courier New" w:hAnsi="Courier New" w:cs="Courier New"/>
        </w:rPr>
        <w:tab/>
        <w:t>symporter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GO:0061630</w:t>
      </w:r>
      <w:r w:rsidRPr="00A82CBB">
        <w:rPr>
          <w:rFonts w:ascii="Courier New" w:hAnsi="Courier New" w:cs="Courier New"/>
        </w:rPr>
        <w:tab/>
        <w:t>ubiquitin protein ligase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GO:0007165</w:t>
      </w:r>
      <w:r w:rsidRPr="00A82CBB">
        <w:rPr>
          <w:rFonts w:ascii="Courier New" w:hAnsi="Courier New" w:cs="Courier New"/>
        </w:rPr>
        <w:tab/>
        <w:t>signal transduction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GO:0055085</w:t>
      </w:r>
      <w:r w:rsidRPr="00A82CBB">
        <w:rPr>
          <w:rFonts w:ascii="Courier New" w:hAnsi="Courier New" w:cs="Courier New"/>
        </w:rPr>
        <w:tab/>
        <w:t>transmembrane transport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GO:0015693</w:t>
      </w:r>
      <w:r w:rsidRPr="00A82CBB">
        <w:rPr>
          <w:rFonts w:ascii="Courier New" w:hAnsi="Courier New" w:cs="Courier New"/>
        </w:rPr>
        <w:tab/>
        <w:t>magnesium ion transport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GO:0004114</w:t>
      </w:r>
      <w:r w:rsidRPr="00A82CBB">
        <w:rPr>
          <w:rFonts w:ascii="Courier New" w:hAnsi="Courier New" w:cs="Courier New"/>
        </w:rPr>
        <w:tab/>
        <w:t>3',5'-cyclic-nucleotide phosphodiesterase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GO:0046872</w:t>
      </w:r>
      <w:r w:rsidRPr="00A82CBB">
        <w:rPr>
          <w:rFonts w:ascii="Courier New" w:hAnsi="Courier New" w:cs="Courier New"/>
        </w:rPr>
        <w:tab/>
        <w:t>metal ion binding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GO:0022857</w:t>
      </w:r>
      <w:r w:rsidRPr="00A82CBB">
        <w:rPr>
          <w:rFonts w:ascii="Courier New" w:hAnsi="Courier New" w:cs="Courier New"/>
        </w:rPr>
        <w:tab/>
        <w:t>transmembrane transporter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GO:0015095</w:t>
      </w:r>
      <w:r w:rsidRPr="00A82CBB">
        <w:rPr>
          <w:rFonts w:ascii="Courier New" w:hAnsi="Courier New" w:cs="Courier New"/>
        </w:rPr>
        <w:tab/>
        <w:t>magnesium ion transmembrane transporter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GO:0004674</w:t>
      </w:r>
      <w:r w:rsidRPr="00A82CBB">
        <w:rPr>
          <w:rFonts w:ascii="Courier New" w:hAnsi="Courier New" w:cs="Courier New"/>
        </w:rPr>
        <w:tab/>
        <w:t>protein serine/threonine kinase activity</w:t>
      </w:r>
    </w:p>
    <w:p w:rsidR="00235D89" w:rsidRPr="00A82CBB" w:rsidRDefault="00666E09" w:rsidP="00A82CBB">
      <w:pPr>
        <w:pStyle w:val="PlainText"/>
        <w:rPr>
          <w:rFonts w:ascii="Courier New" w:hAnsi="Courier New" w:cs="Courier New"/>
        </w:rPr>
      </w:pPr>
      <w:r w:rsidRPr="00A82CBB">
        <w:rPr>
          <w:rFonts w:ascii="Courier New" w:hAnsi="Courier New" w:cs="Courier New"/>
        </w:rPr>
        <w:t>GO:0020037</w:t>
      </w:r>
      <w:r w:rsidRPr="00A82CBB">
        <w:rPr>
          <w:rFonts w:ascii="Courier New" w:hAnsi="Courier New" w:cs="Courier New"/>
        </w:rPr>
        <w:tab/>
        <w:t>heme binding</w:t>
      </w:r>
    </w:p>
    <w:p w:rsidR="00235D89" w:rsidRDefault="00235D89" w:rsidP="00A82CBB">
      <w:pPr>
        <w:pStyle w:val="PlainText"/>
        <w:rPr>
          <w:rFonts w:ascii="Courier New" w:hAnsi="Courier New" w:cs="Courier New"/>
        </w:rPr>
      </w:pP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GO.ID</w:t>
      </w:r>
      <w:r w:rsidRPr="00666E09">
        <w:rPr>
          <w:rFonts w:ascii="Courier New" w:hAnsi="Courier New" w:cs="Courier New"/>
        </w:rPr>
        <w:tab/>
        <w:t>Term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GO:1901605</w:t>
      </w:r>
      <w:r w:rsidRPr="00666E09">
        <w:rPr>
          <w:rFonts w:ascii="Courier New" w:hAnsi="Courier New" w:cs="Courier New"/>
        </w:rPr>
        <w:tab/>
        <w:t>alpha-amino acid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GO:0006508</w:t>
      </w:r>
      <w:r w:rsidRPr="00666E09">
        <w:rPr>
          <w:rFonts w:ascii="Courier New" w:hAnsi="Courier New" w:cs="Courier New"/>
        </w:rPr>
        <w:tab/>
        <w:t>proteolysis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GO:0015074</w:t>
      </w:r>
      <w:r w:rsidRPr="00666E09">
        <w:rPr>
          <w:rFonts w:ascii="Courier New" w:hAnsi="Courier New" w:cs="Courier New"/>
        </w:rPr>
        <w:tab/>
        <w:t>DNA integration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GO:0051179</w:t>
      </w:r>
      <w:r w:rsidRPr="00666E09">
        <w:rPr>
          <w:rFonts w:ascii="Courier New" w:hAnsi="Courier New" w:cs="Courier New"/>
        </w:rPr>
        <w:tab/>
        <w:t>localization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GO:0044248</w:t>
      </w:r>
      <w:r w:rsidRPr="00666E09">
        <w:rPr>
          <w:rFonts w:ascii="Courier New" w:hAnsi="Courier New" w:cs="Courier New"/>
        </w:rPr>
        <w:tab/>
        <w:t>cellular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GO:1901565</w:t>
      </w:r>
      <w:r w:rsidRPr="00666E09">
        <w:rPr>
          <w:rFonts w:ascii="Courier New" w:hAnsi="Courier New" w:cs="Courier New"/>
        </w:rPr>
        <w:tab/>
        <w:t>organonitrogen compound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GO:0007018</w:t>
      </w:r>
      <w:r w:rsidRPr="00666E09">
        <w:rPr>
          <w:rFonts w:ascii="Courier New" w:hAnsi="Courier New" w:cs="Courier New"/>
        </w:rPr>
        <w:tab/>
        <w:t>microtubule-based movement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GO:0050660</w:t>
      </w:r>
      <w:r w:rsidRPr="00666E09">
        <w:rPr>
          <w:rFonts w:ascii="Courier New" w:hAnsi="Courier New" w:cs="Courier New"/>
        </w:rPr>
        <w:tab/>
        <w:t>flavin adenine dinucleotide binding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GO:0004252</w:t>
      </w:r>
      <w:r w:rsidRPr="00666E09">
        <w:rPr>
          <w:rFonts w:ascii="Courier New" w:hAnsi="Courier New" w:cs="Courier New"/>
        </w:rPr>
        <w:tab/>
        <w:t>serine-type endopeptidase activity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GO:0016614</w:t>
      </w:r>
      <w:r w:rsidRPr="00666E09">
        <w:rPr>
          <w:rFonts w:ascii="Courier New" w:hAnsi="Courier New" w:cs="Courier New"/>
        </w:rPr>
        <w:tab/>
        <w:t>oxidoreductase activity, acting on CH-OH group of donors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GO:0061630</w:t>
      </w:r>
      <w:r w:rsidRPr="00666E09">
        <w:rPr>
          <w:rFonts w:ascii="Courier New" w:hAnsi="Courier New" w:cs="Courier New"/>
        </w:rPr>
        <w:tab/>
        <w:t>ubiquitin protein ligase activity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GO:0043226</w:t>
      </w:r>
      <w:r w:rsidRPr="00666E09">
        <w:rPr>
          <w:rFonts w:ascii="Courier New" w:hAnsi="Courier New" w:cs="Courier New"/>
        </w:rPr>
        <w:tab/>
        <w:t>organelle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GO:0030688</w:t>
      </w:r>
      <w:r w:rsidRPr="00666E09">
        <w:rPr>
          <w:rFonts w:ascii="Courier New" w:hAnsi="Courier New" w:cs="Courier New"/>
        </w:rPr>
        <w:tab/>
        <w:t>preribosome, small subunit precursor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GO:0005576</w:t>
      </w:r>
      <w:r w:rsidRPr="00666E09">
        <w:rPr>
          <w:rFonts w:ascii="Courier New" w:hAnsi="Courier New" w:cs="Courier New"/>
        </w:rPr>
        <w:tab/>
        <w:t>extracellular region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GO:0007017</w:t>
      </w:r>
      <w:r w:rsidRPr="00666E09">
        <w:rPr>
          <w:rFonts w:ascii="Courier New" w:hAnsi="Courier New" w:cs="Courier New"/>
        </w:rPr>
        <w:tab/>
        <w:t>microtubule-based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GO:0016052</w:t>
      </w:r>
      <w:r w:rsidRPr="00666E09">
        <w:rPr>
          <w:rFonts w:ascii="Courier New" w:hAnsi="Courier New" w:cs="Courier New"/>
        </w:rPr>
        <w:tab/>
        <w:t>carbohydrate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GO:0044282</w:t>
      </w:r>
      <w:r w:rsidRPr="00666E09">
        <w:rPr>
          <w:rFonts w:ascii="Courier New" w:hAnsi="Courier New" w:cs="Courier New"/>
        </w:rPr>
        <w:tab/>
        <w:t>small molecule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GO:0046173</w:t>
      </w:r>
      <w:r w:rsidRPr="00666E09">
        <w:rPr>
          <w:rFonts w:ascii="Courier New" w:hAnsi="Courier New" w:cs="Courier New"/>
        </w:rPr>
        <w:tab/>
        <w:t>polyol biosynthetic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GO:0005996</w:t>
      </w:r>
      <w:r w:rsidRPr="00666E09">
        <w:rPr>
          <w:rFonts w:ascii="Courier New" w:hAnsi="Courier New" w:cs="Courier New"/>
        </w:rPr>
        <w:tab/>
        <w:t>monosaccharide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GO:0009057</w:t>
      </w:r>
      <w:r w:rsidRPr="00666E09">
        <w:rPr>
          <w:rFonts w:ascii="Courier New" w:hAnsi="Courier New" w:cs="Courier New"/>
        </w:rPr>
        <w:tab/>
        <w:t>macromolecule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GO:0044262</w:t>
      </w:r>
      <w:r w:rsidRPr="00666E09">
        <w:rPr>
          <w:rFonts w:ascii="Courier New" w:hAnsi="Courier New" w:cs="Courier New"/>
        </w:rPr>
        <w:tab/>
        <w:t>cellular carbohydrate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GO:0006725</w:t>
      </w:r>
      <w:r w:rsidRPr="00666E09">
        <w:rPr>
          <w:rFonts w:ascii="Courier New" w:hAnsi="Courier New" w:cs="Courier New"/>
        </w:rPr>
        <w:tab/>
        <w:t>cellular aromatic compound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lastRenderedPageBreak/>
        <w:t>GO:1901360</w:t>
      </w:r>
      <w:r w:rsidRPr="00666E09">
        <w:rPr>
          <w:rFonts w:ascii="Courier New" w:hAnsi="Courier New" w:cs="Courier New"/>
        </w:rPr>
        <w:tab/>
        <w:t>organic cyclic compound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GO:0044260</w:t>
      </w:r>
      <w:r w:rsidRPr="00666E09">
        <w:rPr>
          <w:rFonts w:ascii="Courier New" w:hAnsi="Courier New" w:cs="Courier New"/>
        </w:rPr>
        <w:tab/>
        <w:t>cellular macromolecule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GO:0005200</w:t>
      </w:r>
      <w:r w:rsidRPr="00666E09">
        <w:rPr>
          <w:rFonts w:ascii="Courier New" w:hAnsi="Courier New" w:cs="Courier New"/>
        </w:rPr>
        <w:tab/>
        <w:t>structural constituent of cytoskeleton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GO:0003777</w:t>
      </w:r>
      <w:r w:rsidRPr="00666E09">
        <w:rPr>
          <w:rFonts w:ascii="Courier New" w:hAnsi="Courier New" w:cs="Courier New"/>
        </w:rPr>
        <w:tab/>
        <w:t>microtubule motor activity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GO:0008017</w:t>
      </w:r>
      <w:r w:rsidRPr="00666E09">
        <w:rPr>
          <w:rFonts w:ascii="Courier New" w:hAnsi="Courier New" w:cs="Courier New"/>
        </w:rPr>
        <w:tab/>
        <w:t>microtubule binding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GO:0015631</w:t>
      </w:r>
      <w:r w:rsidRPr="00666E09">
        <w:rPr>
          <w:rFonts w:ascii="Courier New" w:hAnsi="Courier New" w:cs="Courier New"/>
        </w:rPr>
        <w:tab/>
        <w:t>tubulin binding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GO:0016758</w:t>
      </w:r>
      <w:r w:rsidRPr="00666E09">
        <w:rPr>
          <w:rFonts w:ascii="Courier New" w:hAnsi="Courier New" w:cs="Courier New"/>
        </w:rPr>
        <w:tab/>
        <w:t>transferase activity, transferring hexosyl groups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GO:0005874</w:t>
      </w:r>
      <w:r w:rsidRPr="00666E09">
        <w:rPr>
          <w:rFonts w:ascii="Courier New" w:hAnsi="Courier New" w:cs="Courier New"/>
        </w:rPr>
        <w:tab/>
        <w:t>microtubule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GO:0030286</w:t>
      </w:r>
      <w:r w:rsidRPr="00666E09">
        <w:rPr>
          <w:rFonts w:ascii="Courier New" w:hAnsi="Courier New" w:cs="Courier New"/>
        </w:rPr>
        <w:tab/>
        <w:t>dynein complex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GO:0046434</w:t>
      </w:r>
      <w:r w:rsidRPr="00666E09">
        <w:rPr>
          <w:rFonts w:ascii="Courier New" w:hAnsi="Courier New" w:cs="Courier New"/>
        </w:rPr>
        <w:tab/>
        <w:t>organophosphate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GO:0043647</w:t>
      </w:r>
      <w:r w:rsidRPr="00666E09">
        <w:rPr>
          <w:rFonts w:ascii="Courier New" w:hAnsi="Courier New" w:cs="Courier New"/>
        </w:rPr>
        <w:tab/>
        <w:t>inositol phosphate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GO:0045454</w:t>
      </w:r>
      <w:r w:rsidRPr="00666E09">
        <w:rPr>
          <w:rFonts w:ascii="Courier New" w:hAnsi="Courier New" w:cs="Courier New"/>
        </w:rPr>
        <w:tab/>
        <w:t>cell redox homeostasis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GO:0055114</w:t>
      </w:r>
      <w:r w:rsidRPr="00666E09">
        <w:rPr>
          <w:rFonts w:ascii="Courier New" w:hAnsi="Courier New" w:cs="Courier New"/>
        </w:rPr>
        <w:tab/>
        <w:t>oxidation-reduction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GO:0009166</w:t>
      </w:r>
      <w:r w:rsidRPr="00666E09">
        <w:rPr>
          <w:rFonts w:ascii="Courier New" w:hAnsi="Courier New" w:cs="Courier New"/>
        </w:rPr>
        <w:tab/>
        <w:t>nucleotide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GO:0009262</w:t>
      </w:r>
      <w:r w:rsidRPr="00666E09">
        <w:rPr>
          <w:rFonts w:ascii="Courier New" w:hAnsi="Courier New" w:cs="Courier New"/>
        </w:rPr>
        <w:tab/>
        <w:t>deoxyribonucleotide metabolic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GO:0044272</w:t>
      </w:r>
      <w:r w:rsidRPr="00666E09">
        <w:rPr>
          <w:rFonts w:ascii="Courier New" w:hAnsi="Courier New" w:cs="Courier New"/>
        </w:rPr>
        <w:tab/>
        <w:t>sulfur compound biosynthetic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GO:1901136</w:t>
      </w:r>
      <w:r w:rsidRPr="00666E09">
        <w:rPr>
          <w:rFonts w:ascii="Courier New" w:hAnsi="Courier New" w:cs="Courier New"/>
        </w:rPr>
        <w:tab/>
        <w:t>carbohydrate derivative catabolic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GO:0006633</w:t>
      </w:r>
      <w:r w:rsidRPr="00666E09">
        <w:rPr>
          <w:rFonts w:ascii="Courier New" w:hAnsi="Courier New" w:cs="Courier New"/>
        </w:rPr>
        <w:tab/>
        <w:t>fatty acid biosynthetic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GO:0008654</w:t>
      </w:r>
      <w:r w:rsidRPr="00666E09">
        <w:rPr>
          <w:rFonts w:ascii="Courier New" w:hAnsi="Courier New" w:cs="Courier New"/>
        </w:rPr>
        <w:tab/>
        <w:t>phospholipid biosynthetic process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GO:0046982</w:t>
      </w:r>
      <w:r w:rsidRPr="00666E09">
        <w:rPr>
          <w:rFonts w:ascii="Courier New" w:hAnsi="Courier New" w:cs="Courier New"/>
        </w:rPr>
        <w:tab/>
        <w:t>protein heterodimerization activity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GO:0003774</w:t>
      </w:r>
      <w:r w:rsidRPr="00666E09">
        <w:rPr>
          <w:rFonts w:ascii="Courier New" w:hAnsi="Courier New" w:cs="Courier New"/>
        </w:rPr>
        <w:tab/>
        <w:t>motor activity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GO:0016747</w:t>
      </w:r>
      <w:r w:rsidRPr="00666E09">
        <w:rPr>
          <w:rFonts w:ascii="Courier New" w:hAnsi="Courier New" w:cs="Courier New"/>
        </w:rPr>
        <w:tab/>
        <w:t>transferase activity, transferring groups other than amino-acyl groups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GO:0003690</w:t>
      </w:r>
      <w:r w:rsidRPr="00666E09">
        <w:rPr>
          <w:rFonts w:ascii="Courier New" w:hAnsi="Courier New" w:cs="Courier New"/>
        </w:rPr>
        <w:tab/>
        <w:t>double-stranded DNA binding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GO:0016620</w:t>
      </w:r>
      <w:r w:rsidRPr="00666E09">
        <w:rPr>
          <w:rFonts w:ascii="Courier New" w:hAnsi="Courier New" w:cs="Courier New"/>
        </w:rPr>
        <w:tab/>
        <w:t>oxidoreductase activity, acting on the aldehyde or oxo group of donors, NAD or NADP as acceptor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GO:0016829</w:t>
      </w:r>
      <w:r w:rsidRPr="00666E09">
        <w:rPr>
          <w:rFonts w:ascii="Courier New" w:hAnsi="Courier New" w:cs="Courier New"/>
        </w:rPr>
        <w:tab/>
        <w:t>lyase activity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GO:0016836</w:t>
      </w:r>
      <w:r w:rsidRPr="00666E09">
        <w:rPr>
          <w:rFonts w:ascii="Courier New" w:hAnsi="Courier New" w:cs="Courier New"/>
        </w:rPr>
        <w:tab/>
        <w:t>hydro-lyase activity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GO:0016667</w:t>
      </w:r>
      <w:r w:rsidRPr="00666E09">
        <w:rPr>
          <w:rFonts w:ascii="Courier New" w:hAnsi="Courier New" w:cs="Courier New"/>
        </w:rPr>
        <w:tab/>
        <w:t>oxidoreductase activity, acting on a sulfur group of donors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GO:0000786</w:t>
      </w:r>
      <w:r w:rsidRPr="00666E09">
        <w:rPr>
          <w:rFonts w:ascii="Courier New" w:hAnsi="Courier New" w:cs="Courier New"/>
        </w:rPr>
        <w:tab/>
        <w:t>nucleosome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GO:0005623</w:t>
      </w:r>
      <w:r w:rsidRPr="00666E09">
        <w:rPr>
          <w:rFonts w:ascii="Courier New" w:hAnsi="Courier New" w:cs="Courier New"/>
        </w:rPr>
        <w:tab/>
        <w:t>cell</w:t>
      </w:r>
    </w:p>
    <w:p w:rsidR="00235D89" w:rsidRPr="00666E09" w:rsidRDefault="00666E09" w:rsidP="00666E09">
      <w:pPr>
        <w:pStyle w:val="PlainText"/>
        <w:rPr>
          <w:rFonts w:ascii="Courier New" w:hAnsi="Courier New" w:cs="Courier New"/>
        </w:rPr>
      </w:pPr>
      <w:r w:rsidRPr="00666E09">
        <w:rPr>
          <w:rFonts w:ascii="Courier New" w:hAnsi="Courier New" w:cs="Courier New"/>
        </w:rPr>
        <w:t>GO:0005783</w:t>
      </w:r>
      <w:r w:rsidRPr="00666E09">
        <w:rPr>
          <w:rFonts w:ascii="Courier New" w:hAnsi="Courier New" w:cs="Courier New"/>
        </w:rPr>
        <w:tab/>
        <w:t>endoplasmic reticulum</w:t>
      </w:r>
    </w:p>
    <w:p w:rsidR="00666E09" w:rsidRPr="00A82CBB" w:rsidRDefault="00666E09" w:rsidP="00A82CBB">
      <w:pPr>
        <w:pStyle w:val="PlainText"/>
        <w:rPr>
          <w:rFonts w:ascii="Courier New" w:hAnsi="Courier New" w:cs="Courier New"/>
        </w:rPr>
      </w:pPr>
    </w:p>
    <w:sectPr w:rsidR="00666E09" w:rsidRPr="00A82CBB" w:rsidSect="00A82CBB">
      <w:pgSz w:w="11906" w:h="16838"/>
      <w:pgMar w:top="1417" w:right="1335" w:bottom="1134" w:left="13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09"/>
    <w:rsid w:val="00235D89"/>
    <w:rsid w:val="005A0B2F"/>
    <w:rsid w:val="00666E09"/>
    <w:rsid w:val="00A82CBB"/>
    <w:rsid w:val="00E6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650D"/>
  <w15:chartTrackingRefBased/>
  <w15:docId w15:val="{9BAE3A05-5F52-44AC-808D-422BE2F5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82C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CBB"/>
    <w:rPr>
      <w:rFonts w:ascii="Consolas" w:hAnsi="Consolas"/>
      <w:noProof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Bustos Teresa</dc:creator>
  <cp:keywords/>
  <dc:description/>
  <cp:lastModifiedBy>Cruz Bustos Teresa</cp:lastModifiedBy>
  <cp:revision>3</cp:revision>
  <dcterms:created xsi:type="dcterms:W3CDTF">2022-02-16T08:48:00Z</dcterms:created>
  <dcterms:modified xsi:type="dcterms:W3CDTF">2022-02-16T09:01:00Z</dcterms:modified>
</cp:coreProperties>
</file>