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6583" w:rsidRDefault="00936583" w:rsidP="00795A96">
      <w:pPr>
        <w:spacing w:after="0" w:line="360" w:lineRule="auto"/>
        <w:jc w:val="both"/>
        <w:rPr>
          <w:rFonts w:ascii="Times New Roman" w:eastAsia="Times New Roman" w:hAnsi="Times New Roman" w:cs="Arial"/>
          <w:b/>
          <w:bCs/>
          <w:sz w:val="24"/>
          <w:szCs w:val="18"/>
          <w:lang w:val="en-US" w:bidi="ar-SA"/>
        </w:rPr>
      </w:pPr>
      <w:bookmarkStart w:id="0" w:name="_Toc51373575"/>
      <w:bookmarkStart w:id="1" w:name="_Toc57121518"/>
      <w:r>
        <w:rPr>
          <w:rFonts w:ascii="Times New Roman" w:eastAsia="Times New Roman" w:hAnsi="Times New Roman" w:cs="Arial"/>
          <w:b/>
          <w:bCs/>
          <w:sz w:val="24"/>
          <w:szCs w:val="18"/>
          <w:lang w:val="en-US" w:bidi="ar-SA"/>
        </w:rPr>
        <w:t>Appendi</w:t>
      </w:r>
      <w:bookmarkStart w:id="2" w:name="_GoBack"/>
      <w:bookmarkEnd w:id="2"/>
      <w:r>
        <w:rPr>
          <w:rFonts w:ascii="Times New Roman" w:eastAsia="Times New Roman" w:hAnsi="Times New Roman" w:cs="Arial"/>
          <w:b/>
          <w:bCs/>
          <w:sz w:val="24"/>
          <w:szCs w:val="18"/>
          <w:lang w:val="en-US" w:bidi="ar-SA"/>
        </w:rPr>
        <w:t xml:space="preserve">x C       </w:t>
      </w:r>
    </w:p>
    <w:p w:rsidR="00936583" w:rsidRDefault="00936583" w:rsidP="00795A96">
      <w:pPr>
        <w:spacing w:after="0" w:line="360" w:lineRule="auto"/>
        <w:jc w:val="both"/>
        <w:rPr>
          <w:rFonts w:ascii="Times New Roman" w:eastAsia="Calibri" w:hAnsi="Times New Roman" w:cs="Arial"/>
          <w:b/>
          <w:bCs/>
          <w:sz w:val="24"/>
          <w:szCs w:val="18"/>
          <w:lang w:val="en-US" w:bidi="ar-SA"/>
        </w:rPr>
      </w:pPr>
    </w:p>
    <w:p w:rsidR="00795A96" w:rsidRPr="00795A96" w:rsidRDefault="00795A96" w:rsidP="00795A96">
      <w:pPr>
        <w:spacing w:after="0" w:line="360" w:lineRule="auto"/>
        <w:jc w:val="both"/>
        <w:rPr>
          <w:rFonts w:ascii="Times New Roman" w:eastAsia="Calibri" w:hAnsi="Times New Roman" w:cs="Arial"/>
          <w:b/>
          <w:bCs/>
          <w:sz w:val="24"/>
          <w:szCs w:val="18"/>
          <w:lang w:val="en-US" w:bidi="ar-SA"/>
        </w:rPr>
      </w:pPr>
      <w:r w:rsidRPr="00795A96">
        <w:rPr>
          <w:rFonts w:ascii="Times New Roman" w:eastAsia="Calibri" w:hAnsi="Times New Roman" w:cs="Arial"/>
          <w:b/>
          <w:bCs/>
          <w:sz w:val="24"/>
          <w:szCs w:val="18"/>
          <w:lang w:val="en-US" w:bidi="ar-SA"/>
        </w:rPr>
        <w:t>EPT responses of maxillary teeth</w:t>
      </w:r>
      <w:bookmarkEnd w:id="0"/>
      <w:bookmarkEnd w:id="1"/>
      <w:r w:rsidR="00BF784C">
        <w:rPr>
          <w:rFonts w:ascii="Times New Roman" w:eastAsia="Calibri" w:hAnsi="Times New Roman" w:cs="Arial"/>
          <w:b/>
          <w:bCs/>
          <w:sz w:val="24"/>
          <w:szCs w:val="18"/>
          <w:lang w:val="en-US" w:bidi="ar-SA"/>
        </w:rPr>
        <w:t xml:space="preserve"> between control and piezocision group</w:t>
      </w:r>
      <w:r>
        <w:rPr>
          <w:rFonts w:ascii="Times New Roman" w:eastAsia="Calibri" w:hAnsi="Times New Roman" w:cs="Arial"/>
          <w:b/>
          <w:bCs/>
          <w:sz w:val="24"/>
          <w:szCs w:val="18"/>
          <w:lang w:val="en-US" w:bidi="ar-SA"/>
        </w:rPr>
        <w:t>.</w:t>
      </w:r>
      <w:r w:rsidRPr="00795A96">
        <w:rPr>
          <w:rFonts w:ascii="Times New Roman" w:eastAsia="Calibri" w:hAnsi="Times New Roman" w:cs="Arial"/>
          <w:b/>
          <w:bCs/>
          <w:sz w:val="24"/>
          <w:szCs w:val="18"/>
          <w:lang w:val="en-US" w:bidi="ar-SA"/>
        </w:rPr>
        <w:t xml:space="preserve"> </w:t>
      </w:r>
    </w:p>
    <w:p w:rsidR="00795A96" w:rsidRPr="00795A96" w:rsidRDefault="00795A96" w:rsidP="00795A9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 w:bidi="ar-SA"/>
        </w:rPr>
      </w:pPr>
    </w:p>
    <w:tbl>
      <w:tblPr>
        <w:tblStyle w:val="TableGrid31"/>
        <w:tblW w:w="8185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5"/>
        <w:gridCol w:w="900"/>
        <w:gridCol w:w="1260"/>
        <w:gridCol w:w="900"/>
        <w:gridCol w:w="630"/>
        <w:gridCol w:w="1260"/>
        <w:gridCol w:w="900"/>
        <w:gridCol w:w="630"/>
        <w:gridCol w:w="720"/>
      </w:tblGrid>
      <w:tr w:rsidR="00795A96" w:rsidRPr="00795A96" w:rsidTr="00936583">
        <w:trPr>
          <w:trHeight w:val="387"/>
        </w:trPr>
        <w:tc>
          <w:tcPr>
            <w:tcW w:w="985" w:type="dxa"/>
            <w:vMerge w:val="restart"/>
          </w:tcPr>
          <w:p w:rsidR="00795A96" w:rsidRPr="00795A96" w:rsidRDefault="00795A96" w:rsidP="00795A9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Variables</w:t>
            </w:r>
          </w:p>
        </w:tc>
        <w:tc>
          <w:tcPr>
            <w:tcW w:w="3690" w:type="dxa"/>
            <w:gridSpan w:val="4"/>
            <w:hideMark/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Control group (n=7)</w:t>
            </w:r>
          </w:p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90" w:type="dxa"/>
            <w:gridSpan w:val="3"/>
            <w:hideMark/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Piezocision group (n=6)</w:t>
            </w:r>
          </w:p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 w:val="restart"/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i/>
                <w:iCs/>
                <w:sz w:val="20"/>
                <w:szCs w:val="20"/>
              </w:rPr>
              <w:t>P</w:t>
            </w:r>
            <w:r w:rsidRPr="00795A96">
              <w:rPr>
                <w:rFonts w:ascii="Times New Roman" w:hAnsi="Times New Roman"/>
                <w:sz w:val="20"/>
                <w:szCs w:val="20"/>
              </w:rPr>
              <w:t xml:space="preserve"> value</w:t>
            </w:r>
          </w:p>
        </w:tc>
      </w:tr>
      <w:tr w:rsidR="00795A96" w:rsidRPr="00795A96" w:rsidTr="00936583">
        <w:trPr>
          <w:trHeight w:val="387"/>
        </w:trPr>
        <w:tc>
          <w:tcPr>
            <w:tcW w:w="985" w:type="dxa"/>
            <w:vMerge/>
            <w:tcBorders>
              <w:bottom w:val="single" w:sz="4" w:space="0" w:color="auto"/>
            </w:tcBorders>
          </w:tcPr>
          <w:p w:rsidR="00795A96" w:rsidRPr="00795A96" w:rsidRDefault="00795A96" w:rsidP="00795A9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Teeth number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r w:rsidRPr="00795A96">
              <w:rPr>
                <w:rFonts w:ascii="Times New Roman" w:hAnsi="Times New Roman"/>
                <w:sz w:val="20"/>
                <w:szCs w:val="20"/>
              </w:rPr>
              <w:t>Mean±SD</w:t>
            </w:r>
            <w:proofErr w:type="spellEnd"/>
            <w:r w:rsidRPr="00795A96">
              <w:rPr>
                <w:rFonts w:ascii="Times New Roman" w:hAnsi="Times New Roman"/>
                <w:sz w:val="20"/>
                <w:szCs w:val="20"/>
              </w:rPr>
              <w:t>)</w:t>
            </w:r>
          </w:p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Median</w:t>
            </w: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IQR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r w:rsidRPr="00795A96">
              <w:rPr>
                <w:rFonts w:ascii="Times New Roman" w:hAnsi="Times New Roman"/>
                <w:sz w:val="20"/>
                <w:szCs w:val="20"/>
              </w:rPr>
              <w:t>Mean±SD</w:t>
            </w:r>
            <w:proofErr w:type="spellEnd"/>
            <w:r w:rsidRPr="00795A96">
              <w:rPr>
                <w:rFonts w:ascii="Times New Roman" w:hAnsi="Times New Roman"/>
                <w:sz w:val="20"/>
                <w:szCs w:val="20"/>
              </w:rPr>
              <w:t>)</w:t>
            </w:r>
          </w:p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Median</w:t>
            </w: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IQR</w:t>
            </w:r>
          </w:p>
        </w:tc>
        <w:tc>
          <w:tcPr>
            <w:tcW w:w="720" w:type="dxa"/>
            <w:vMerge/>
            <w:tcBorders>
              <w:bottom w:val="single" w:sz="4" w:space="0" w:color="auto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95A96" w:rsidRPr="00795A96" w:rsidTr="00936583">
        <w:trPr>
          <w:trHeight w:val="218"/>
        </w:trPr>
        <w:tc>
          <w:tcPr>
            <w:tcW w:w="985" w:type="dxa"/>
            <w:vMerge w:val="restart"/>
            <w:tcBorders>
              <w:bottom w:val="nil"/>
            </w:tcBorders>
            <w:hideMark/>
          </w:tcPr>
          <w:p w:rsidR="00795A96" w:rsidRPr="00795A96" w:rsidRDefault="00795A96" w:rsidP="00795A96">
            <w:pPr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EPT at T0</w:t>
            </w:r>
          </w:p>
        </w:tc>
        <w:tc>
          <w:tcPr>
            <w:tcW w:w="900" w:type="dxa"/>
            <w:tcBorders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260" w:type="dxa"/>
            <w:tcBorders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8.86 ± 1.77</w:t>
            </w:r>
          </w:p>
        </w:tc>
        <w:tc>
          <w:tcPr>
            <w:tcW w:w="900" w:type="dxa"/>
            <w:tcBorders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630" w:type="dxa"/>
            <w:tcBorders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3.00</w:t>
            </w:r>
          </w:p>
        </w:tc>
        <w:tc>
          <w:tcPr>
            <w:tcW w:w="1260" w:type="dxa"/>
            <w:tcBorders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 xml:space="preserve"> 9.33± 1.75</w:t>
            </w:r>
          </w:p>
        </w:tc>
        <w:tc>
          <w:tcPr>
            <w:tcW w:w="900" w:type="dxa"/>
            <w:tcBorders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9.50</w:t>
            </w:r>
          </w:p>
        </w:tc>
        <w:tc>
          <w:tcPr>
            <w:tcW w:w="630" w:type="dxa"/>
            <w:tcBorders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2.75</w:t>
            </w:r>
          </w:p>
        </w:tc>
        <w:tc>
          <w:tcPr>
            <w:tcW w:w="720" w:type="dxa"/>
            <w:tcBorders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0.6</w:t>
            </w:r>
          </w:p>
        </w:tc>
      </w:tr>
      <w:tr w:rsidR="00795A96" w:rsidRPr="00795A96" w:rsidTr="00936583">
        <w:trPr>
          <w:trHeight w:val="218"/>
        </w:trPr>
        <w:tc>
          <w:tcPr>
            <w:tcW w:w="985" w:type="dxa"/>
            <w:vMerge/>
            <w:tcBorders>
              <w:top w:val="single" w:sz="4" w:space="0" w:color="auto"/>
              <w:bottom w:val="nil"/>
            </w:tcBorders>
          </w:tcPr>
          <w:p w:rsidR="00795A96" w:rsidRPr="00795A96" w:rsidRDefault="00795A96" w:rsidP="00795A9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9.14±1.07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9.00</w:t>
            </w:r>
          </w:p>
        </w:tc>
        <w:tc>
          <w:tcPr>
            <w:tcW w:w="63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1.00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8.17±1.60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8.00</w:t>
            </w:r>
          </w:p>
        </w:tc>
        <w:tc>
          <w:tcPr>
            <w:tcW w:w="63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3.25</w:t>
            </w:r>
          </w:p>
        </w:tc>
        <w:tc>
          <w:tcPr>
            <w:tcW w:w="72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0.2</w:t>
            </w:r>
          </w:p>
        </w:tc>
      </w:tr>
      <w:tr w:rsidR="00795A96" w:rsidRPr="00795A96" w:rsidTr="00936583">
        <w:trPr>
          <w:trHeight w:val="218"/>
        </w:trPr>
        <w:tc>
          <w:tcPr>
            <w:tcW w:w="985" w:type="dxa"/>
            <w:vMerge/>
            <w:tcBorders>
              <w:top w:val="single" w:sz="4" w:space="0" w:color="auto"/>
              <w:bottom w:val="nil"/>
            </w:tcBorders>
          </w:tcPr>
          <w:p w:rsidR="00795A96" w:rsidRPr="00795A96" w:rsidRDefault="00795A96" w:rsidP="00795A9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11.29±1.98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11.00</w:t>
            </w:r>
          </w:p>
        </w:tc>
        <w:tc>
          <w:tcPr>
            <w:tcW w:w="63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3.00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11.33±1.51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11.00</w:t>
            </w:r>
          </w:p>
        </w:tc>
        <w:tc>
          <w:tcPr>
            <w:tcW w:w="63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2.50</w:t>
            </w:r>
          </w:p>
        </w:tc>
        <w:tc>
          <w:tcPr>
            <w:tcW w:w="72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0.9</w:t>
            </w:r>
          </w:p>
        </w:tc>
      </w:tr>
      <w:tr w:rsidR="00795A96" w:rsidRPr="00795A96" w:rsidTr="00936583">
        <w:trPr>
          <w:trHeight w:val="218"/>
        </w:trPr>
        <w:tc>
          <w:tcPr>
            <w:tcW w:w="985" w:type="dxa"/>
            <w:vMerge/>
            <w:tcBorders>
              <w:top w:val="single" w:sz="4" w:space="0" w:color="auto"/>
              <w:bottom w:val="nil"/>
            </w:tcBorders>
          </w:tcPr>
          <w:p w:rsidR="00795A96" w:rsidRPr="00795A96" w:rsidRDefault="00795A96" w:rsidP="00795A9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11.00±2.31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11.00</w:t>
            </w:r>
          </w:p>
        </w:tc>
        <w:tc>
          <w:tcPr>
            <w:tcW w:w="63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3.00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9.83±2.99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10.00</w:t>
            </w:r>
          </w:p>
        </w:tc>
        <w:tc>
          <w:tcPr>
            <w:tcW w:w="63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5.75</w:t>
            </w:r>
          </w:p>
        </w:tc>
        <w:tc>
          <w:tcPr>
            <w:tcW w:w="72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0.4</w:t>
            </w:r>
          </w:p>
        </w:tc>
      </w:tr>
      <w:tr w:rsidR="00795A96" w:rsidRPr="00795A96" w:rsidTr="00936583">
        <w:trPr>
          <w:trHeight w:val="218"/>
        </w:trPr>
        <w:tc>
          <w:tcPr>
            <w:tcW w:w="985" w:type="dxa"/>
            <w:vMerge/>
            <w:tcBorders>
              <w:top w:val="single" w:sz="4" w:space="0" w:color="auto"/>
              <w:bottom w:val="nil"/>
            </w:tcBorders>
          </w:tcPr>
          <w:p w:rsidR="00795A96" w:rsidRPr="00795A96" w:rsidRDefault="00795A96" w:rsidP="00795A9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10.57±1.81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10.00</w:t>
            </w:r>
          </w:p>
        </w:tc>
        <w:tc>
          <w:tcPr>
            <w:tcW w:w="63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1.00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8.83±1.83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9.00</w:t>
            </w:r>
          </w:p>
        </w:tc>
        <w:tc>
          <w:tcPr>
            <w:tcW w:w="63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2.75</w:t>
            </w:r>
          </w:p>
        </w:tc>
        <w:tc>
          <w:tcPr>
            <w:tcW w:w="72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0.1</w:t>
            </w:r>
          </w:p>
        </w:tc>
      </w:tr>
      <w:tr w:rsidR="00795A96" w:rsidRPr="00795A96" w:rsidTr="00936583">
        <w:trPr>
          <w:trHeight w:val="218"/>
        </w:trPr>
        <w:tc>
          <w:tcPr>
            <w:tcW w:w="985" w:type="dxa"/>
            <w:vMerge/>
            <w:tcBorders>
              <w:top w:val="single" w:sz="4" w:space="0" w:color="auto"/>
              <w:bottom w:val="nil"/>
            </w:tcBorders>
          </w:tcPr>
          <w:p w:rsidR="00795A96" w:rsidRPr="00795A96" w:rsidRDefault="00795A96" w:rsidP="00795A9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7.71±2.21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7.00</w:t>
            </w:r>
          </w:p>
        </w:tc>
        <w:tc>
          <w:tcPr>
            <w:tcW w:w="63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4.00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8.67±1.51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8.00</w:t>
            </w:r>
          </w:p>
        </w:tc>
        <w:tc>
          <w:tcPr>
            <w:tcW w:w="63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2.50</w:t>
            </w:r>
          </w:p>
        </w:tc>
        <w:tc>
          <w:tcPr>
            <w:tcW w:w="72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0.3</w:t>
            </w:r>
          </w:p>
        </w:tc>
      </w:tr>
      <w:tr w:rsidR="00795A96" w:rsidRPr="00795A96" w:rsidTr="00936583">
        <w:trPr>
          <w:trHeight w:val="218"/>
        </w:trPr>
        <w:tc>
          <w:tcPr>
            <w:tcW w:w="985" w:type="dxa"/>
            <w:vMerge/>
            <w:tcBorders>
              <w:top w:val="single" w:sz="4" w:space="0" w:color="auto"/>
              <w:bottom w:val="nil"/>
            </w:tcBorders>
          </w:tcPr>
          <w:p w:rsidR="00795A96" w:rsidRPr="00795A96" w:rsidRDefault="00795A96" w:rsidP="00795A9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8.43±1.51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8.00</w:t>
            </w:r>
          </w:p>
        </w:tc>
        <w:tc>
          <w:tcPr>
            <w:tcW w:w="63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1.00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7.50±1.38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7.00</w:t>
            </w:r>
          </w:p>
        </w:tc>
        <w:tc>
          <w:tcPr>
            <w:tcW w:w="63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1.75</w:t>
            </w:r>
          </w:p>
        </w:tc>
        <w:tc>
          <w:tcPr>
            <w:tcW w:w="72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0.2</w:t>
            </w:r>
          </w:p>
        </w:tc>
      </w:tr>
      <w:tr w:rsidR="00795A96" w:rsidRPr="00795A96" w:rsidTr="00936583">
        <w:trPr>
          <w:trHeight w:val="218"/>
        </w:trPr>
        <w:tc>
          <w:tcPr>
            <w:tcW w:w="985" w:type="dxa"/>
            <w:vMerge/>
            <w:tcBorders>
              <w:top w:val="single" w:sz="4" w:space="0" w:color="auto"/>
              <w:bottom w:val="nil"/>
            </w:tcBorders>
          </w:tcPr>
          <w:p w:rsidR="00795A96" w:rsidRPr="00795A96" w:rsidRDefault="00795A96" w:rsidP="00795A9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11.14±2.19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12.00</w:t>
            </w:r>
          </w:p>
        </w:tc>
        <w:tc>
          <w:tcPr>
            <w:tcW w:w="63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2.00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11.33±1.51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12.00</w:t>
            </w:r>
          </w:p>
        </w:tc>
        <w:tc>
          <w:tcPr>
            <w:tcW w:w="63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2.50</w:t>
            </w:r>
          </w:p>
        </w:tc>
        <w:tc>
          <w:tcPr>
            <w:tcW w:w="72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0.8</w:t>
            </w:r>
          </w:p>
        </w:tc>
      </w:tr>
      <w:tr w:rsidR="00795A96" w:rsidRPr="00795A96" w:rsidTr="00936583">
        <w:trPr>
          <w:trHeight w:val="218"/>
        </w:trPr>
        <w:tc>
          <w:tcPr>
            <w:tcW w:w="985" w:type="dxa"/>
            <w:vMerge/>
            <w:tcBorders>
              <w:top w:val="single" w:sz="4" w:space="0" w:color="auto"/>
              <w:bottom w:val="nil"/>
            </w:tcBorders>
          </w:tcPr>
          <w:p w:rsidR="00795A96" w:rsidRPr="00795A96" w:rsidRDefault="00795A96" w:rsidP="00795A9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10.00±2.89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11.00</w:t>
            </w:r>
          </w:p>
        </w:tc>
        <w:tc>
          <w:tcPr>
            <w:tcW w:w="63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6.00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9.17±2.23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9.00</w:t>
            </w:r>
          </w:p>
        </w:tc>
        <w:tc>
          <w:tcPr>
            <w:tcW w:w="63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3.75</w:t>
            </w:r>
          </w:p>
        </w:tc>
        <w:tc>
          <w:tcPr>
            <w:tcW w:w="72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0.5</w:t>
            </w:r>
          </w:p>
        </w:tc>
      </w:tr>
      <w:tr w:rsidR="00795A96" w:rsidRPr="00795A96" w:rsidTr="00936583">
        <w:trPr>
          <w:trHeight w:val="218"/>
        </w:trPr>
        <w:tc>
          <w:tcPr>
            <w:tcW w:w="985" w:type="dxa"/>
            <w:vMerge/>
            <w:tcBorders>
              <w:top w:val="single" w:sz="4" w:space="0" w:color="auto"/>
              <w:bottom w:val="nil"/>
            </w:tcBorders>
          </w:tcPr>
          <w:p w:rsidR="00795A96" w:rsidRPr="00795A96" w:rsidRDefault="00795A96" w:rsidP="00795A9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10.14±2.67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10.00</w:t>
            </w:r>
          </w:p>
        </w:tc>
        <w:tc>
          <w:tcPr>
            <w:tcW w:w="63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3.00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9.50±1.76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9.00</w:t>
            </w:r>
          </w:p>
        </w:tc>
        <w:tc>
          <w:tcPr>
            <w:tcW w:w="63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2.75</w:t>
            </w:r>
          </w:p>
        </w:tc>
        <w:tc>
          <w:tcPr>
            <w:tcW w:w="720" w:type="dxa"/>
            <w:tcBorders>
              <w:top w:val="nil"/>
              <w:bottom w:val="nil"/>
            </w:tcBorders>
          </w:tcPr>
          <w:p w:rsid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0.6</w:t>
            </w:r>
          </w:p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95A96" w:rsidRPr="00795A96" w:rsidTr="00936583">
        <w:trPr>
          <w:trHeight w:val="291"/>
        </w:trPr>
        <w:tc>
          <w:tcPr>
            <w:tcW w:w="985" w:type="dxa"/>
            <w:vMerge w:val="restart"/>
            <w:tcBorders>
              <w:top w:val="nil"/>
            </w:tcBorders>
          </w:tcPr>
          <w:p w:rsidR="00795A96" w:rsidRPr="00795A96" w:rsidRDefault="00795A96" w:rsidP="00795A96">
            <w:pPr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EPT at T3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8.14 ± 2.12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8.00</w:t>
            </w:r>
          </w:p>
        </w:tc>
        <w:tc>
          <w:tcPr>
            <w:tcW w:w="63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5.00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7.67 ± 1.03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8.00</w:t>
            </w:r>
          </w:p>
        </w:tc>
        <w:tc>
          <w:tcPr>
            <w:tcW w:w="63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1.50</w:t>
            </w:r>
          </w:p>
        </w:tc>
        <w:tc>
          <w:tcPr>
            <w:tcW w:w="72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0.6</w:t>
            </w:r>
          </w:p>
        </w:tc>
      </w:tr>
      <w:tr w:rsidR="00795A96" w:rsidRPr="00795A96" w:rsidTr="00936583">
        <w:trPr>
          <w:trHeight w:val="291"/>
        </w:trPr>
        <w:tc>
          <w:tcPr>
            <w:tcW w:w="985" w:type="dxa"/>
            <w:vMerge/>
            <w:tcBorders>
              <w:top w:val="nil"/>
            </w:tcBorders>
          </w:tcPr>
          <w:p w:rsidR="00795A96" w:rsidRPr="00795A96" w:rsidRDefault="00795A96" w:rsidP="00795A9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7.57±1.90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8.00</w:t>
            </w:r>
          </w:p>
        </w:tc>
        <w:tc>
          <w:tcPr>
            <w:tcW w:w="63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2.00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8.00±0.89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8.00</w:t>
            </w:r>
          </w:p>
        </w:tc>
        <w:tc>
          <w:tcPr>
            <w:tcW w:w="63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2.00</w:t>
            </w:r>
          </w:p>
        </w:tc>
        <w:tc>
          <w:tcPr>
            <w:tcW w:w="72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0.6</w:t>
            </w:r>
          </w:p>
        </w:tc>
      </w:tr>
      <w:tr w:rsidR="00795A96" w:rsidRPr="00795A96" w:rsidTr="00936583">
        <w:trPr>
          <w:trHeight w:val="291"/>
        </w:trPr>
        <w:tc>
          <w:tcPr>
            <w:tcW w:w="985" w:type="dxa"/>
            <w:vMerge/>
            <w:tcBorders>
              <w:top w:val="nil"/>
            </w:tcBorders>
          </w:tcPr>
          <w:p w:rsidR="00795A96" w:rsidRPr="00795A96" w:rsidRDefault="00795A96" w:rsidP="00795A9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10.86±1.86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12.00</w:t>
            </w:r>
          </w:p>
        </w:tc>
        <w:tc>
          <w:tcPr>
            <w:tcW w:w="63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2.00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10.33±1.03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10.00</w:t>
            </w:r>
          </w:p>
        </w:tc>
        <w:tc>
          <w:tcPr>
            <w:tcW w:w="63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1.50</w:t>
            </w:r>
          </w:p>
        </w:tc>
        <w:tc>
          <w:tcPr>
            <w:tcW w:w="72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0.5</w:t>
            </w:r>
          </w:p>
        </w:tc>
      </w:tr>
      <w:tr w:rsidR="00795A96" w:rsidRPr="00795A96" w:rsidTr="00936583">
        <w:trPr>
          <w:trHeight w:val="291"/>
        </w:trPr>
        <w:tc>
          <w:tcPr>
            <w:tcW w:w="985" w:type="dxa"/>
            <w:vMerge/>
            <w:tcBorders>
              <w:top w:val="nil"/>
            </w:tcBorders>
          </w:tcPr>
          <w:p w:rsidR="00795A96" w:rsidRPr="00795A96" w:rsidRDefault="00795A96" w:rsidP="00795A9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8.86±2.85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8.00</w:t>
            </w:r>
          </w:p>
        </w:tc>
        <w:tc>
          <w:tcPr>
            <w:tcW w:w="63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4.00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9.83±1.47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9.50</w:t>
            </w:r>
          </w:p>
        </w:tc>
        <w:tc>
          <w:tcPr>
            <w:tcW w:w="63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2.50</w:t>
            </w:r>
          </w:p>
        </w:tc>
        <w:tc>
          <w:tcPr>
            <w:tcW w:w="72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0.4</w:t>
            </w:r>
          </w:p>
        </w:tc>
      </w:tr>
      <w:tr w:rsidR="00795A96" w:rsidRPr="00795A96" w:rsidTr="00936583">
        <w:trPr>
          <w:trHeight w:val="291"/>
        </w:trPr>
        <w:tc>
          <w:tcPr>
            <w:tcW w:w="985" w:type="dxa"/>
            <w:vMerge/>
            <w:tcBorders>
              <w:top w:val="nil"/>
            </w:tcBorders>
          </w:tcPr>
          <w:p w:rsidR="00795A96" w:rsidRPr="00795A96" w:rsidRDefault="00795A96" w:rsidP="00795A9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9.57±1.62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9.00</w:t>
            </w:r>
          </w:p>
        </w:tc>
        <w:tc>
          <w:tcPr>
            <w:tcW w:w="63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2.00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10.33±2.07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11.00</w:t>
            </w:r>
          </w:p>
        </w:tc>
        <w:tc>
          <w:tcPr>
            <w:tcW w:w="63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3.50</w:t>
            </w:r>
          </w:p>
        </w:tc>
        <w:tc>
          <w:tcPr>
            <w:tcW w:w="72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0.4</w:t>
            </w:r>
          </w:p>
        </w:tc>
      </w:tr>
      <w:tr w:rsidR="00795A96" w:rsidRPr="00795A96" w:rsidTr="00936583">
        <w:trPr>
          <w:trHeight w:val="291"/>
        </w:trPr>
        <w:tc>
          <w:tcPr>
            <w:tcW w:w="985" w:type="dxa"/>
            <w:vMerge/>
            <w:tcBorders>
              <w:top w:val="nil"/>
            </w:tcBorders>
          </w:tcPr>
          <w:p w:rsidR="00795A96" w:rsidRPr="00795A96" w:rsidRDefault="00795A96" w:rsidP="00795A9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7.43±2.44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8.00</w:t>
            </w:r>
          </w:p>
        </w:tc>
        <w:tc>
          <w:tcPr>
            <w:tcW w:w="63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5.00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8.83±1.72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8.50</w:t>
            </w:r>
          </w:p>
        </w:tc>
        <w:tc>
          <w:tcPr>
            <w:tcW w:w="63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2.00</w:t>
            </w:r>
          </w:p>
        </w:tc>
        <w:tc>
          <w:tcPr>
            <w:tcW w:w="72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0.2</w:t>
            </w:r>
          </w:p>
        </w:tc>
      </w:tr>
      <w:tr w:rsidR="00795A96" w:rsidRPr="00795A96" w:rsidTr="00936583">
        <w:trPr>
          <w:trHeight w:val="291"/>
        </w:trPr>
        <w:tc>
          <w:tcPr>
            <w:tcW w:w="985" w:type="dxa"/>
            <w:vMerge/>
            <w:tcBorders>
              <w:top w:val="nil"/>
            </w:tcBorders>
          </w:tcPr>
          <w:p w:rsidR="00795A96" w:rsidRPr="00795A96" w:rsidRDefault="00795A96" w:rsidP="00795A9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7.86±1.77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8.00</w:t>
            </w:r>
          </w:p>
        </w:tc>
        <w:tc>
          <w:tcPr>
            <w:tcW w:w="63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3.00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8.83±1.83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9.00</w:t>
            </w:r>
          </w:p>
        </w:tc>
        <w:tc>
          <w:tcPr>
            <w:tcW w:w="63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2.75</w:t>
            </w:r>
          </w:p>
        </w:tc>
        <w:tc>
          <w:tcPr>
            <w:tcW w:w="72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0.3</w:t>
            </w:r>
          </w:p>
        </w:tc>
      </w:tr>
      <w:tr w:rsidR="00795A96" w:rsidRPr="00795A96" w:rsidTr="00936583">
        <w:trPr>
          <w:trHeight w:val="291"/>
        </w:trPr>
        <w:tc>
          <w:tcPr>
            <w:tcW w:w="985" w:type="dxa"/>
            <w:vMerge/>
            <w:tcBorders>
              <w:top w:val="nil"/>
            </w:tcBorders>
          </w:tcPr>
          <w:p w:rsidR="00795A96" w:rsidRPr="00795A96" w:rsidRDefault="00795A96" w:rsidP="00795A9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10.00±2.45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10.00</w:t>
            </w:r>
          </w:p>
        </w:tc>
        <w:tc>
          <w:tcPr>
            <w:tcW w:w="63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4.00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9.67±1.03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10.00</w:t>
            </w:r>
          </w:p>
        </w:tc>
        <w:tc>
          <w:tcPr>
            <w:tcW w:w="63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1.50</w:t>
            </w:r>
          </w:p>
        </w:tc>
        <w:tc>
          <w:tcPr>
            <w:tcW w:w="72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0.7</w:t>
            </w:r>
          </w:p>
        </w:tc>
      </w:tr>
      <w:tr w:rsidR="00795A96" w:rsidRPr="00795A96" w:rsidTr="00936583">
        <w:trPr>
          <w:trHeight w:val="291"/>
        </w:trPr>
        <w:tc>
          <w:tcPr>
            <w:tcW w:w="985" w:type="dxa"/>
            <w:vMerge/>
            <w:tcBorders>
              <w:top w:val="nil"/>
            </w:tcBorders>
          </w:tcPr>
          <w:p w:rsidR="00795A96" w:rsidRPr="00795A96" w:rsidRDefault="00795A96" w:rsidP="00795A9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9.86±3.02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12.00</w:t>
            </w:r>
          </w:p>
        </w:tc>
        <w:tc>
          <w:tcPr>
            <w:tcW w:w="63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5.00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9.83±1.33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10.00</w:t>
            </w:r>
          </w:p>
        </w:tc>
        <w:tc>
          <w:tcPr>
            <w:tcW w:w="63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1.75</w:t>
            </w:r>
          </w:p>
        </w:tc>
        <w:tc>
          <w:tcPr>
            <w:tcW w:w="720" w:type="dxa"/>
            <w:tcBorders>
              <w:top w:val="nil"/>
              <w:bottom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0.9</w:t>
            </w:r>
          </w:p>
        </w:tc>
      </w:tr>
      <w:tr w:rsidR="00795A96" w:rsidRPr="00795A96" w:rsidTr="00936583">
        <w:trPr>
          <w:trHeight w:val="291"/>
        </w:trPr>
        <w:tc>
          <w:tcPr>
            <w:tcW w:w="985" w:type="dxa"/>
            <w:vMerge/>
            <w:tcBorders>
              <w:top w:val="nil"/>
            </w:tcBorders>
          </w:tcPr>
          <w:p w:rsidR="00795A96" w:rsidRPr="00795A96" w:rsidRDefault="00795A96" w:rsidP="00795A9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1260" w:type="dxa"/>
            <w:tcBorders>
              <w:top w:val="nil"/>
            </w:tcBorders>
          </w:tcPr>
          <w:p w:rsidR="00795A96" w:rsidRPr="00795A96" w:rsidRDefault="00795A96" w:rsidP="00795A96">
            <w:pPr>
              <w:jc w:val="center"/>
              <w:rPr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9.86±1.21</w:t>
            </w:r>
          </w:p>
        </w:tc>
        <w:tc>
          <w:tcPr>
            <w:tcW w:w="900" w:type="dxa"/>
            <w:tcBorders>
              <w:top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10.00</w:t>
            </w:r>
          </w:p>
        </w:tc>
        <w:tc>
          <w:tcPr>
            <w:tcW w:w="630" w:type="dxa"/>
            <w:tcBorders>
              <w:top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1.00</w:t>
            </w:r>
          </w:p>
        </w:tc>
        <w:tc>
          <w:tcPr>
            <w:tcW w:w="1260" w:type="dxa"/>
            <w:tcBorders>
              <w:top w:val="nil"/>
            </w:tcBorders>
          </w:tcPr>
          <w:p w:rsidR="00795A96" w:rsidRPr="00795A96" w:rsidRDefault="00795A96" w:rsidP="00795A96">
            <w:pPr>
              <w:jc w:val="center"/>
              <w:rPr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10.50±2.17</w:t>
            </w:r>
          </w:p>
        </w:tc>
        <w:tc>
          <w:tcPr>
            <w:tcW w:w="900" w:type="dxa"/>
            <w:tcBorders>
              <w:top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10.00</w:t>
            </w:r>
          </w:p>
        </w:tc>
        <w:tc>
          <w:tcPr>
            <w:tcW w:w="630" w:type="dxa"/>
            <w:tcBorders>
              <w:top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3.75</w:t>
            </w:r>
          </w:p>
        </w:tc>
        <w:tc>
          <w:tcPr>
            <w:tcW w:w="720" w:type="dxa"/>
            <w:tcBorders>
              <w:top w:val="nil"/>
            </w:tcBorders>
          </w:tcPr>
          <w:p w:rsidR="00795A96" w:rsidRPr="00795A96" w:rsidRDefault="00795A96" w:rsidP="00795A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5A96">
              <w:rPr>
                <w:rFonts w:ascii="Times New Roman" w:hAnsi="Times New Roman"/>
                <w:sz w:val="20"/>
                <w:szCs w:val="20"/>
              </w:rPr>
              <w:t>0.5</w:t>
            </w:r>
          </w:p>
        </w:tc>
      </w:tr>
    </w:tbl>
    <w:p w:rsidR="00DB4594" w:rsidRDefault="00DB4594"/>
    <w:sectPr w:rsidR="00DB459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A96"/>
    <w:rsid w:val="000600B1"/>
    <w:rsid w:val="00143AD7"/>
    <w:rsid w:val="00594DA8"/>
    <w:rsid w:val="0076580C"/>
    <w:rsid w:val="00795A96"/>
    <w:rsid w:val="00936583"/>
    <w:rsid w:val="009C5928"/>
    <w:rsid w:val="00AA31A3"/>
    <w:rsid w:val="00AB7738"/>
    <w:rsid w:val="00BD6E7B"/>
    <w:rsid w:val="00BF784C"/>
    <w:rsid w:val="00DB4594"/>
    <w:rsid w:val="00F75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FD0180"/>
  <w15:chartTrackingRefBased/>
  <w15:docId w15:val="{8AD05733-DA23-40F2-B08B-6499A71C1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MY" w:eastAsia="en-US" w:bidi="bn-BD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31">
    <w:name w:val="Table Grid31"/>
    <w:basedOn w:val="TableNormal"/>
    <w:uiPriority w:val="59"/>
    <w:rsid w:val="00795A96"/>
    <w:pPr>
      <w:spacing w:after="0" w:line="240" w:lineRule="auto"/>
    </w:pPr>
    <w:rPr>
      <w:rFonts w:ascii="Calibri" w:eastAsia="Calibri" w:hAnsi="Calibri" w:cs="Times New Roman"/>
      <w:szCs w:val="22"/>
      <w:lang w:val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Sharmin Sultana</dc:creator>
  <cp:keywords/>
  <dc:description/>
  <cp:lastModifiedBy>Sharmin Sultana</cp:lastModifiedBy>
  <cp:revision>4</cp:revision>
  <dcterms:created xsi:type="dcterms:W3CDTF">2021-02-02T06:16:00Z</dcterms:created>
  <dcterms:modified xsi:type="dcterms:W3CDTF">2021-02-18T15:52:00Z</dcterms:modified>
</cp:coreProperties>
</file>