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2EA" w:rsidRDefault="000332EA" w:rsidP="003D49DE">
      <w:pPr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</w:pPr>
      <w:bookmarkStart w:id="0" w:name="_Toc51373579"/>
      <w:bookmarkStart w:id="1" w:name="_Toc57121520"/>
      <w:r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  <w:t>Appendix D</w:t>
      </w:r>
      <w:bookmarkStart w:id="2" w:name="_GoBack"/>
      <w:bookmarkEnd w:id="2"/>
    </w:p>
    <w:p w:rsidR="000332EA" w:rsidRDefault="000332EA" w:rsidP="003D49DE">
      <w:pPr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</w:pPr>
    </w:p>
    <w:p w:rsidR="003D49DE" w:rsidRPr="003D49DE" w:rsidRDefault="003D49DE" w:rsidP="003D49DE">
      <w:pPr>
        <w:spacing w:after="0" w:line="360" w:lineRule="auto"/>
        <w:jc w:val="both"/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</w:pPr>
      <w:r w:rsidRPr="003D49DE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Frequency distribution of pain </w:t>
      </w:r>
      <w:r w:rsidR="003E721C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and satisfaction </w:t>
      </w:r>
      <w:r w:rsidRPr="003D49DE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>score in the piezocision group</w:t>
      </w:r>
      <w:bookmarkEnd w:id="0"/>
      <w:bookmarkEnd w:id="1"/>
      <w:r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>.</w:t>
      </w:r>
    </w:p>
    <w:p w:rsidR="003D49DE" w:rsidRPr="003D49DE" w:rsidRDefault="003D49DE" w:rsidP="003D49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bidi="ar-SA"/>
        </w:rPr>
      </w:pPr>
    </w:p>
    <w:tbl>
      <w:tblPr>
        <w:tblW w:w="783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610"/>
        <w:gridCol w:w="990"/>
        <w:gridCol w:w="1980"/>
      </w:tblGrid>
      <w:tr w:rsidR="002843D5" w:rsidRPr="003E721C" w:rsidTr="002843D5">
        <w:trPr>
          <w:trHeight w:val="430"/>
        </w:trPr>
        <w:tc>
          <w:tcPr>
            <w:tcW w:w="4860" w:type="dxa"/>
            <w:gridSpan w:val="2"/>
            <w:tcBorders>
              <w:bottom w:val="nil"/>
            </w:tcBorders>
          </w:tcPr>
          <w:p w:rsidR="002843D5" w:rsidRPr="003E721C" w:rsidRDefault="002843D5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Variables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                            Pain score</w:t>
            </w:r>
          </w:p>
        </w:tc>
        <w:tc>
          <w:tcPr>
            <w:tcW w:w="2970" w:type="dxa"/>
            <w:gridSpan w:val="2"/>
            <w:vMerge w:val="restart"/>
          </w:tcPr>
          <w:p w:rsidR="002843D5" w:rsidRPr="003E721C" w:rsidRDefault="002843D5" w:rsidP="002843D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  </w:t>
            </w: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Frequency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          </w:t>
            </w: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Percentage</w:t>
            </w:r>
          </w:p>
        </w:tc>
      </w:tr>
      <w:tr w:rsidR="002843D5" w:rsidRPr="003E721C" w:rsidTr="002843D5">
        <w:trPr>
          <w:trHeight w:val="430"/>
        </w:trPr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:rsidR="002843D5" w:rsidRPr="003E721C" w:rsidRDefault="002843D5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</w:tcPr>
          <w:p w:rsidR="002843D5" w:rsidRPr="003E721C" w:rsidRDefault="002843D5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970" w:type="dxa"/>
            <w:gridSpan w:val="2"/>
            <w:vMerge/>
            <w:tcBorders>
              <w:bottom w:val="single" w:sz="4" w:space="0" w:color="auto"/>
            </w:tcBorders>
          </w:tcPr>
          <w:p w:rsidR="002843D5" w:rsidRPr="003E721C" w:rsidRDefault="002843D5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</w:tr>
      <w:tr w:rsidR="003E721C" w:rsidRPr="003E721C" w:rsidTr="002843D5">
        <w:trPr>
          <w:trHeight w:val="214"/>
        </w:trPr>
        <w:tc>
          <w:tcPr>
            <w:tcW w:w="2250" w:type="dxa"/>
            <w:vMerge w:val="restart"/>
          </w:tcPr>
          <w:p w:rsid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  <w:p w:rsid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  <w:p w:rsid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  <w:p w:rsid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Pain score</w:t>
            </w:r>
          </w:p>
        </w:tc>
        <w:tc>
          <w:tcPr>
            <w:tcW w:w="2610" w:type="dxa"/>
            <w:tcBorders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No pain</w:t>
            </w:r>
            <w:r w:rsidR="002843D5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(0)</w:t>
            </w:r>
          </w:p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990" w:type="dxa"/>
            <w:tcBorders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980" w:type="dxa"/>
            <w:tcBorders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25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/>
          </w:tcPr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Mild pain</w:t>
            </w:r>
            <w:r w:rsidR="002843D5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(1-3)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6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75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/>
          </w:tcPr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Moderate pain</w:t>
            </w:r>
            <w:r w:rsidR="002843D5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(4-6)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/>
          </w:tcPr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Severe pain</w:t>
            </w:r>
            <w:r w:rsidR="002843D5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(7-10)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/>
          </w:tcPr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</w:tcPr>
          <w:p w:rsidR="003E721C" w:rsidRPr="003E721C" w:rsidRDefault="003E721C" w:rsidP="003D4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Total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8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3E721C" w:rsidRPr="003E721C" w:rsidRDefault="003E721C" w:rsidP="003D4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100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 w:val="restart"/>
            <w:tcBorders>
              <w:top w:val="nil"/>
              <w:right w:val="nil"/>
            </w:tcBorders>
          </w:tcPr>
          <w:p w:rsid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  <w:p w:rsid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  <w:p w:rsid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  <w:p w:rsid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  <w:p w:rsid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Satisfaction score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Extremely unsatisfied</w:t>
            </w:r>
            <w:r w:rsidR="002843D5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(0)</w:t>
            </w:r>
          </w:p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/>
            <w:tcBorders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Unsatisfied</w:t>
            </w:r>
            <w:r w:rsidR="002843D5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(1-2)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/>
            <w:tcBorders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Neutral</w:t>
            </w:r>
            <w:r w:rsidR="002843D5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(3-5)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0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/>
            <w:tcBorders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Satisfied</w:t>
            </w:r>
            <w:r w:rsidR="002843D5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(6-8)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62.5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/>
            <w:tcBorders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3E721C" w:rsidRPr="003E721C" w:rsidRDefault="002843D5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Extremely </w:t>
            </w:r>
            <w:r w:rsidR="003E721C"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satisfied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 (9-10)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37.5</w:t>
            </w:r>
          </w:p>
        </w:tc>
      </w:tr>
      <w:tr w:rsidR="003E721C" w:rsidRPr="003E721C" w:rsidTr="002843D5">
        <w:trPr>
          <w:trHeight w:val="438"/>
        </w:trPr>
        <w:tc>
          <w:tcPr>
            <w:tcW w:w="2250" w:type="dxa"/>
            <w:vMerge/>
            <w:tcBorders>
              <w:bottom w:val="single" w:sz="4" w:space="0" w:color="auto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 xml:space="preserve">Total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</w:tcBorders>
          </w:tcPr>
          <w:p w:rsidR="003E721C" w:rsidRPr="003E721C" w:rsidRDefault="003E721C" w:rsidP="00A27B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</w:pPr>
            <w:r w:rsidRPr="003E721C">
              <w:rPr>
                <w:rFonts w:ascii="Times New Roman" w:eastAsia="Calibri" w:hAnsi="Times New Roman" w:cs="Times New Roman"/>
                <w:sz w:val="20"/>
                <w:szCs w:val="20"/>
                <w:lang w:val="en-US" w:bidi="ar-SA"/>
              </w:rPr>
              <w:t>100</w:t>
            </w:r>
          </w:p>
        </w:tc>
      </w:tr>
    </w:tbl>
    <w:p w:rsidR="00DB4594" w:rsidRDefault="00DB4594"/>
    <w:sectPr w:rsidR="00DB459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DE"/>
    <w:rsid w:val="000332EA"/>
    <w:rsid w:val="000600B1"/>
    <w:rsid w:val="00143AD7"/>
    <w:rsid w:val="002843D5"/>
    <w:rsid w:val="003D49DE"/>
    <w:rsid w:val="003E721C"/>
    <w:rsid w:val="0076580C"/>
    <w:rsid w:val="009C5928"/>
    <w:rsid w:val="009F7A3D"/>
    <w:rsid w:val="00AA31A3"/>
    <w:rsid w:val="00BD6E7B"/>
    <w:rsid w:val="00DB4594"/>
    <w:rsid w:val="00F24422"/>
    <w:rsid w:val="00F7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3BCDD"/>
  <w15:chartTrackingRefBased/>
  <w15:docId w15:val="{3CC42191-CD1E-4078-95BC-B0E62742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MY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Sharmin Sultana</dc:creator>
  <cp:keywords/>
  <dc:description/>
  <cp:lastModifiedBy>Sharmin Sultana</cp:lastModifiedBy>
  <cp:revision>5</cp:revision>
  <dcterms:created xsi:type="dcterms:W3CDTF">2021-02-02T06:24:00Z</dcterms:created>
  <dcterms:modified xsi:type="dcterms:W3CDTF">2021-02-18T15:53:00Z</dcterms:modified>
</cp:coreProperties>
</file>