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7893E0" w14:textId="4D2DA5B5" w:rsidR="005B7DA1" w:rsidRPr="00E35545" w:rsidRDefault="005B7DA1" w:rsidP="005B7DA1">
      <w:pPr>
        <w:keepNext/>
        <w:pageBreakBefore/>
        <w:spacing w:before="200" w:after="400" w:line="400" w:lineRule="exact"/>
        <w:ind w:left="360" w:hanging="360"/>
        <w:jc w:val="center"/>
        <w:outlineLvl w:val="0"/>
        <w:rPr>
          <w:rFonts w:ascii="Times New Roman" w:eastAsia="Times New Roman" w:hAnsi="Times New Roman" w:cs="Arial"/>
          <w:b/>
          <w:bCs/>
          <w:color w:val="000000" w:themeColor="text1"/>
          <w:kern w:val="32"/>
          <w:sz w:val="28"/>
          <w:szCs w:val="28"/>
        </w:rPr>
      </w:pPr>
      <w:bookmarkStart w:id="0" w:name="_Hlk69244536"/>
      <w:bookmarkStart w:id="1" w:name="_GoBack"/>
      <w:r w:rsidRPr="00E35545">
        <w:rPr>
          <w:rFonts w:ascii="Times New Roman" w:eastAsia="Times New Roman" w:hAnsi="Times New Roman" w:cs="Arial"/>
          <w:b/>
          <w:bCs/>
          <w:color w:val="000000" w:themeColor="text1"/>
          <w:kern w:val="32"/>
          <w:sz w:val="28"/>
          <w:szCs w:val="28"/>
        </w:rPr>
        <w:t>Behavioral intentions of rural farmers to recycle human excreta in agriculture</w:t>
      </w:r>
    </w:p>
    <w:p w14:paraId="0A7AA59B" w14:textId="514D3B4B" w:rsidR="00BB23C7" w:rsidRPr="00E35545" w:rsidRDefault="00BB23C7" w:rsidP="00502FD5">
      <w:pPr>
        <w:adjustRightInd w:val="0"/>
        <w:snapToGrid w:val="0"/>
        <w:spacing w:before="240" w:after="240" w:line="240" w:lineRule="auto"/>
        <w:jc w:val="center"/>
        <w:rPr>
          <w:rFonts w:ascii="Times New Roman" w:eastAsia="Calibri" w:hAnsi="Times New Roman" w:cs="Times New Roman"/>
          <w:b/>
          <w:color w:val="000000" w:themeColor="text1"/>
          <w:sz w:val="24"/>
          <w:szCs w:val="24"/>
          <w:lang w:val="en-US" w:eastAsia="de-DE" w:bidi="en-US"/>
        </w:rPr>
      </w:pPr>
      <w:r w:rsidRPr="00E35545">
        <w:rPr>
          <w:rFonts w:ascii="Times New Roman" w:eastAsia="Calibri" w:hAnsi="Times New Roman" w:cs="Times New Roman"/>
          <w:b/>
          <w:color w:val="000000" w:themeColor="text1"/>
          <w:sz w:val="24"/>
          <w:szCs w:val="24"/>
          <w:lang w:val="en-US" w:eastAsia="de-DE" w:bidi="en-US"/>
        </w:rPr>
        <w:t xml:space="preserve">Supplementary Information </w:t>
      </w:r>
    </w:p>
    <w:p w14:paraId="7A6FC5E3" w14:textId="084CEF07" w:rsidR="00502FD5" w:rsidRPr="00E35545" w:rsidRDefault="00502FD5" w:rsidP="00502FD5">
      <w:pPr>
        <w:adjustRightInd w:val="0"/>
        <w:snapToGrid w:val="0"/>
        <w:spacing w:before="240" w:after="240" w:line="240" w:lineRule="auto"/>
        <w:jc w:val="center"/>
        <w:rPr>
          <w:rFonts w:ascii="Times New Roman" w:eastAsia="Calibri" w:hAnsi="Times New Roman" w:cs="Times New Roman"/>
          <w:b/>
          <w:color w:val="000000" w:themeColor="text1"/>
          <w:sz w:val="24"/>
          <w:szCs w:val="24"/>
          <w:lang w:val="en-US" w:eastAsia="de-DE" w:bidi="en-US"/>
        </w:rPr>
      </w:pPr>
      <w:r w:rsidRPr="00E35545">
        <w:rPr>
          <w:rFonts w:ascii="Times New Roman" w:eastAsia="Calibri" w:hAnsi="Times New Roman" w:cs="Times New Roman"/>
          <w:b/>
          <w:color w:val="000000" w:themeColor="text1"/>
          <w:sz w:val="24"/>
          <w:szCs w:val="24"/>
          <w:lang w:val="en-US" w:eastAsia="de-DE" w:bidi="en-US"/>
        </w:rPr>
        <w:t>Simon Gwara</w:t>
      </w:r>
      <w:r w:rsidRPr="00E35545">
        <w:rPr>
          <w:rFonts w:ascii="Times New Roman" w:eastAsia="Times New Roman" w:hAnsi="Times New Roman" w:cs="Times New Roman"/>
          <w:b/>
          <w:color w:val="000000" w:themeColor="text1"/>
          <w:sz w:val="24"/>
          <w:szCs w:val="24"/>
          <w:vertAlign w:val="superscript"/>
          <w:lang w:val="en-US" w:eastAsia="de-DE" w:bidi="en-US"/>
        </w:rPr>
        <w:t>1</w:t>
      </w:r>
      <w:r w:rsidRPr="00E35545">
        <w:rPr>
          <w:rFonts w:ascii="Times New Roman" w:eastAsia="Times New Roman" w:hAnsi="Times New Roman" w:cs="Times New Roman"/>
          <w:b/>
          <w:color w:val="000000" w:themeColor="text1"/>
          <w:sz w:val="24"/>
          <w:szCs w:val="24"/>
          <w:lang w:val="en-US" w:eastAsia="de-DE" w:bidi="en-US"/>
        </w:rPr>
        <w:t>*</w:t>
      </w:r>
      <w:r w:rsidRPr="00E35545">
        <w:rPr>
          <w:rFonts w:ascii="Times New Roman" w:eastAsia="Calibri" w:hAnsi="Times New Roman" w:cs="Times New Roman"/>
          <w:b/>
          <w:color w:val="000000" w:themeColor="text1"/>
          <w:sz w:val="24"/>
          <w:szCs w:val="24"/>
          <w:lang w:val="en-US" w:eastAsia="de-DE" w:bidi="en-US"/>
        </w:rPr>
        <w:t>, Edilegnaw Wale</w:t>
      </w:r>
      <w:r w:rsidRPr="00E35545">
        <w:rPr>
          <w:rFonts w:ascii="Times New Roman" w:eastAsia="Times New Roman" w:hAnsi="Times New Roman" w:cs="Times New Roman"/>
          <w:b/>
          <w:color w:val="000000" w:themeColor="text1"/>
          <w:sz w:val="24"/>
          <w:szCs w:val="24"/>
          <w:vertAlign w:val="superscript"/>
          <w:lang w:val="en-US" w:eastAsia="de-DE" w:bidi="en-US"/>
        </w:rPr>
        <w:t>2</w:t>
      </w:r>
      <w:r w:rsidRPr="00E35545">
        <w:rPr>
          <w:rFonts w:ascii="Times New Roman" w:eastAsia="Calibri" w:hAnsi="Times New Roman" w:cs="Times New Roman"/>
          <w:b/>
          <w:color w:val="000000" w:themeColor="text1"/>
          <w:sz w:val="24"/>
          <w:szCs w:val="24"/>
          <w:lang w:val="en-US" w:eastAsia="de-DE" w:bidi="en-US"/>
        </w:rPr>
        <w:t>, and Alfred Odindo</w:t>
      </w:r>
      <w:r w:rsidRPr="00E35545">
        <w:rPr>
          <w:rFonts w:ascii="Times New Roman" w:eastAsia="Times New Roman" w:hAnsi="Times New Roman" w:cs="Times New Roman"/>
          <w:b/>
          <w:color w:val="000000" w:themeColor="text1"/>
          <w:sz w:val="24"/>
          <w:szCs w:val="24"/>
          <w:vertAlign w:val="superscript"/>
          <w:lang w:val="en-US" w:eastAsia="de-DE" w:bidi="en-US"/>
        </w:rPr>
        <w:t>3</w:t>
      </w:r>
    </w:p>
    <w:p w14:paraId="2D078795" w14:textId="77777777" w:rsidR="00502FD5" w:rsidRPr="00E35545" w:rsidRDefault="00502FD5" w:rsidP="00502FD5">
      <w:pPr>
        <w:adjustRightInd w:val="0"/>
        <w:snapToGrid w:val="0"/>
        <w:spacing w:after="0" w:line="240" w:lineRule="auto"/>
        <w:jc w:val="both"/>
        <w:rPr>
          <w:rFonts w:ascii="Times New Roman" w:eastAsia="Calibri" w:hAnsi="Times New Roman" w:cs="Times New Roman"/>
          <w:color w:val="000000" w:themeColor="text1"/>
          <w:sz w:val="20"/>
          <w:szCs w:val="20"/>
          <w:lang w:val="en-US" w:eastAsia="de-DE" w:bidi="en-US"/>
        </w:rPr>
      </w:pPr>
      <w:r w:rsidRPr="00E35545">
        <w:rPr>
          <w:rFonts w:ascii="Times New Roman" w:eastAsia="Calibri" w:hAnsi="Times New Roman" w:cs="Times New Roman"/>
          <w:color w:val="000000" w:themeColor="text1"/>
          <w:sz w:val="20"/>
          <w:szCs w:val="20"/>
          <w:vertAlign w:val="superscript"/>
          <w:lang w:val="en-US" w:eastAsia="de-DE" w:bidi="en-US"/>
        </w:rPr>
        <w:t xml:space="preserve">1   </w:t>
      </w:r>
      <w:r w:rsidRPr="00E35545">
        <w:rPr>
          <w:rFonts w:ascii="Times New Roman" w:eastAsia="Calibri" w:hAnsi="Times New Roman" w:cs="Times New Roman"/>
          <w:color w:val="000000" w:themeColor="text1"/>
          <w:sz w:val="20"/>
          <w:szCs w:val="20"/>
          <w:lang w:val="en-US" w:eastAsia="de-DE" w:bidi="en-US"/>
        </w:rPr>
        <w:t>Discipline of Agricultural Economics, School of Agricultural, Earth and Environmental Sciences, University of KwaZulu-Natal, Pietermaritzburg, 3201, South Africa</w:t>
      </w:r>
    </w:p>
    <w:p w14:paraId="14E92B2F" w14:textId="77777777" w:rsidR="00502FD5" w:rsidRPr="00E35545" w:rsidRDefault="00502FD5" w:rsidP="00502FD5">
      <w:pPr>
        <w:adjustRightInd w:val="0"/>
        <w:snapToGrid w:val="0"/>
        <w:spacing w:after="0" w:line="240" w:lineRule="auto"/>
        <w:jc w:val="both"/>
        <w:rPr>
          <w:rFonts w:ascii="Times New Roman" w:eastAsia="Calibri" w:hAnsi="Times New Roman" w:cs="Times New Roman"/>
          <w:color w:val="000000" w:themeColor="text1"/>
          <w:sz w:val="20"/>
          <w:szCs w:val="20"/>
          <w:lang w:val="en-US" w:eastAsia="de-DE" w:bidi="en-US"/>
        </w:rPr>
      </w:pPr>
      <w:r w:rsidRPr="00E35545">
        <w:rPr>
          <w:rFonts w:ascii="Times New Roman" w:eastAsia="Calibri" w:hAnsi="Times New Roman" w:cs="Times New Roman"/>
          <w:color w:val="000000" w:themeColor="text1"/>
          <w:sz w:val="20"/>
          <w:szCs w:val="20"/>
          <w:vertAlign w:val="superscript"/>
          <w:lang w:val="en-US" w:eastAsia="de-DE" w:bidi="en-US"/>
        </w:rPr>
        <w:t>2</w:t>
      </w:r>
      <w:r w:rsidRPr="00E35545">
        <w:rPr>
          <w:rFonts w:ascii="Times New Roman" w:eastAsia="Calibri" w:hAnsi="Times New Roman" w:cs="Times New Roman"/>
          <w:color w:val="000000" w:themeColor="text1"/>
          <w:sz w:val="20"/>
          <w:szCs w:val="20"/>
          <w:vertAlign w:val="superscript"/>
          <w:lang w:val="en-GB"/>
        </w:rPr>
        <w:t xml:space="preserve">   </w:t>
      </w:r>
      <w:r w:rsidRPr="00E35545">
        <w:rPr>
          <w:rFonts w:ascii="Times New Roman" w:eastAsia="Calibri" w:hAnsi="Times New Roman" w:cs="Times New Roman"/>
          <w:color w:val="000000" w:themeColor="text1"/>
          <w:sz w:val="20"/>
          <w:szCs w:val="20"/>
          <w:lang w:val="en-US" w:eastAsia="de-DE" w:bidi="en-US"/>
        </w:rPr>
        <w:t>Department of Agricultural Economics, Faculty of Natural and Agricultural Sciences, University of the Free State, Bloemfontein, 9300, South Africa; zegeyeew@ufs.ac.za</w:t>
      </w:r>
    </w:p>
    <w:p w14:paraId="502A6B90" w14:textId="77777777" w:rsidR="00502FD5" w:rsidRPr="00E35545" w:rsidRDefault="00502FD5" w:rsidP="00502FD5">
      <w:pPr>
        <w:adjustRightInd w:val="0"/>
        <w:snapToGrid w:val="0"/>
        <w:spacing w:after="0" w:line="240" w:lineRule="auto"/>
        <w:jc w:val="both"/>
        <w:rPr>
          <w:rFonts w:ascii="Times New Roman" w:eastAsia="Calibri" w:hAnsi="Times New Roman" w:cs="Times New Roman"/>
          <w:color w:val="000000" w:themeColor="text1"/>
          <w:sz w:val="20"/>
          <w:szCs w:val="20"/>
          <w:lang w:val="en-US" w:eastAsia="de-DE" w:bidi="en-US"/>
        </w:rPr>
      </w:pPr>
      <w:r w:rsidRPr="00E35545">
        <w:rPr>
          <w:rFonts w:ascii="Times New Roman" w:eastAsia="Calibri" w:hAnsi="Times New Roman" w:cs="Times New Roman"/>
          <w:color w:val="000000" w:themeColor="text1"/>
          <w:sz w:val="20"/>
          <w:szCs w:val="20"/>
          <w:vertAlign w:val="superscript"/>
          <w:lang w:val="en-US" w:eastAsia="de-DE" w:bidi="en-US"/>
        </w:rPr>
        <w:t>3</w:t>
      </w:r>
      <w:r w:rsidRPr="00E35545">
        <w:rPr>
          <w:rFonts w:ascii="Times New Roman" w:eastAsia="Calibri" w:hAnsi="Times New Roman" w:cs="Times New Roman"/>
          <w:color w:val="000000" w:themeColor="text1"/>
          <w:sz w:val="20"/>
          <w:szCs w:val="20"/>
          <w:vertAlign w:val="superscript"/>
          <w:lang w:val="en-GB"/>
        </w:rPr>
        <w:t xml:space="preserve">   </w:t>
      </w:r>
      <w:r w:rsidRPr="00E35545">
        <w:rPr>
          <w:rFonts w:ascii="Times New Roman" w:eastAsia="Calibri" w:hAnsi="Times New Roman" w:cs="Times New Roman"/>
          <w:color w:val="000000" w:themeColor="text1"/>
          <w:sz w:val="20"/>
          <w:szCs w:val="20"/>
          <w:lang w:val="en-US" w:eastAsia="de-DE" w:bidi="en-US"/>
        </w:rPr>
        <w:t>Discipline of Crop Science, School of Agricultural, Earth and Environmental Sciences, University of KwaZulu-Natal, Pietermaritzburg, 3201, South Africa; odindoa@ukzn.ac.za</w:t>
      </w:r>
    </w:p>
    <w:p w14:paraId="066D43B7" w14:textId="562A7A9C" w:rsidR="00502FD5" w:rsidRPr="00E35545" w:rsidRDefault="00502FD5" w:rsidP="00502FD5">
      <w:pPr>
        <w:adjustRightInd w:val="0"/>
        <w:snapToGrid w:val="0"/>
        <w:spacing w:before="240" w:after="240" w:line="240" w:lineRule="auto"/>
        <w:jc w:val="both"/>
        <w:rPr>
          <w:rFonts w:ascii="Times New Roman" w:eastAsia="Calibri" w:hAnsi="Times New Roman" w:cs="Times New Roman"/>
          <w:color w:val="000000" w:themeColor="text1"/>
          <w:sz w:val="24"/>
          <w:szCs w:val="24"/>
          <w:lang w:val="en-US" w:eastAsia="de-DE" w:bidi="en-US"/>
        </w:rPr>
      </w:pPr>
      <w:r w:rsidRPr="00E35545">
        <w:rPr>
          <w:rFonts w:ascii="Times New Roman" w:eastAsia="Calibri" w:hAnsi="Times New Roman" w:cs="Times New Roman"/>
          <w:b/>
          <w:color w:val="000000" w:themeColor="text1"/>
          <w:sz w:val="24"/>
          <w:szCs w:val="24"/>
          <w:lang w:val="en-US" w:eastAsia="de-DE" w:bidi="en-US"/>
        </w:rPr>
        <w:t>*</w:t>
      </w:r>
      <w:r w:rsidRPr="00E35545">
        <w:rPr>
          <w:rFonts w:ascii="Times New Roman" w:eastAsia="Calibri" w:hAnsi="Times New Roman" w:cs="Times New Roman"/>
          <w:color w:val="000000" w:themeColor="text1"/>
          <w:sz w:val="24"/>
          <w:szCs w:val="24"/>
          <w:vertAlign w:val="superscript"/>
          <w:lang w:val="en-GB"/>
        </w:rPr>
        <w:t xml:space="preserve"> </w:t>
      </w:r>
      <w:r w:rsidRPr="00E35545">
        <w:rPr>
          <w:rFonts w:ascii="Times New Roman" w:eastAsia="Calibri" w:hAnsi="Times New Roman" w:cs="Times New Roman"/>
          <w:color w:val="000000" w:themeColor="text1"/>
          <w:sz w:val="24"/>
          <w:szCs w:val="24"/>
          <w:lang w:val="en-US" w:eastAsia="de-DE" w:bidi="en-US"/>
        </w:rPr>
        <w:t xml:space="preserve">Correspondence: 218086735@stu.ukzn.ac.za or </w:t>
      </w:r>
      <w:hyperlink r:id="rId11" w:history="1">
        <w:r w:rsidRPr="00E35545">
          <w:rPr>
            <w:rFonts w:ascii="Times New Roman" w:eastAsia="Calibri" w:hAnsi="Times New Roman" w:cs="Times New Roman"/>
            <w:color w:val="000000" w:themeColor="text1"/>
            <w:sz w:val="24"/>
            <w:szCs w:val="24"/>
            <w:u w:val="single"/>
            <w:lang w:val="en-US" w:eastAsia="de-DE" w:bidi="en-US"/>
          </w:rPr>
          <w:t>simmonsgwara@yahoo.co.uk</w:t>
        </w:r>
      </w:hyperlink>
      <w:bookmarkEnd w:id="0"/>
    </w:p>
    <w:p w14:paraId="28CB7323" w14:textId="77777777" w:rsidR="00502FD5" w:rsidRPr="00E35545" w:rsidRDefault="00502FD5" w:rsidP="00502FD5">
      <w:pPr>
        <w:tabs>
          <w:tab w:val="left" w:pos="2143"/>
        </w:tabs>
        <w:adjustRightInd w:val="0"/>
        <w:snapToGrid w:val="0"/>
        <w:spacing w:before="240" w:after="240" w:line="240" w:lineRule="auto"/>
        <w:jc w:val="both"/>
        <w:rPr>
          <w:rFonts w:ascii="Times New Roman" w:eastAsia="Times New Roman" w:hAnsi="Times New Roman" w:cs="Times New Roman"/>
          <w:color w:val="000000" w:themeColor="text1"/>
          <w:sz w:val="24"/>
          <w:szCs w:val="20"/>
        </w:rPr>
      </w:pPr>
      <w:r w:rsidRPr="00E35545">
        <w:rPr>
          <w:rFonts w:ascii="Times New Roman" w:eastAsia="Times New Roman" w:hAnsi="Times New Roman" w:cs="Times New Roman"/>
          <w:color w:val="000000" w:themeColor="text1"/>
          <w:sz w:val="24"/>
          <w:szCs w:val="20"/>
        </w:rPr>
        <w:t>This appendix contains all the detailed information that could not be included in the main text as it would distract the reader from the main theme. The supplementary information soft-copy information such as specific details of statistical analyses, the results of questionnaires, spreadsheets of data, and the other materials reference in the main in the main chapters</w:t>
      </w:r>
      <w:bookmarkStart w:id="2" w:name="page1"/>
      <w:bookmarkEnd w:id="2"/>
      <w:r w:rsidRPr="00E35545">
        <w:rPr>
          <w:rFonts w:ascii="Times New Roman" w:eastAsia="Times New Roman" w:hAnsi="Times New Roman" w:cs="Times New Roman"/>
          <w:color w:val="000000" w:themeColor="text1"/>
          <w:sz w:val="24"/>
          <w:szCs w:val="20"/>
        </w:rPr>
        <w:t>.</w:t>
      </w:r>
      <w:r w:rsidRPr="00E35545">
        <w:rPr>
          <w:rFonts w:ascii="Times New Roman" w:eastAsia="Calibri" w:hAnsi="Times New Roman" w:cs="Times New Roman"/>
          <w:i/>
          <w:color w:val="000000" w:themeColor="text1"/>
          <w:sz w:val="24"/>
          <w:szCs w:val="24"/>
          <w:lang w:val="en-GB"/>
        </w:rPr>
        <w:t xml:space="preserve"> </w:t>
      </w:r>
    </w:p>
    <w:p w14:paraId="7688AC69" w14:textId="77777777" w:rsidR="004F03A3" w:rsidRPr="00E35545" w:rsidRDefault="004F03A3" w:rsidP="004F03A3">
      <w:pPr>
        <w:autoSpaceDE w:val="0"/>
        <w:autoSpaceDN w:val="0"/>
        <w:adjustRightInd w:val="0"/>
        <w:spacing w:before="360" w:after="240" w:line="240" w:lineRule="auto"/>
        <w:rPr>
          <w:rFonts w:ascii="Times New Roman" w:eastAsia="Calibri" w:hAnsi="Times New Roman" w:cs="Times New Roman"/>
          <w:color w:val="000000" w:themeColor="text1"/>
          <w:sz w:val="20"/>
          <w:szCs w:val="20"/>
          <w:lang w:val="en-GB"/>
        </w:rPr>
        <w:sectPr w:rsidR="004F03A3" w:rsidRPr="00E35545" w:rsidSect="00102176">
          <w:pgSz w:w="11906" w:h="16838"/>
          <w:pgMar w:top="1440" w:right="1440" w:bottom="1440" w:left="1440" w:header="708" w:footer="708" w:gutter="0"/>
          <w:cols w:space="720"/>
          <w:docGrid w:linePitch="299"/>
        </w:sectPr>
      </w:pPr>
    </w:p>
    <w:p w14:paraId="744B35A6" w14:textId="5217A732" w:rsidR="004F03A3" w:rsidRPr="00E35545" w:rsidRDefault="00AE5B50" w:rsidP="004F03A3">
      <w:pPr>
        <w:keepNext/>
        <w:spacing w:before="120" w:after="120" w:line="240" w:lineRule="auto"/>
        <w:jc w:val="both"/>
        <w:outlineLvl w:val="2"/>
        <w:rPr>
          <w:rFonts w:ascii="Times New Roman" w:eastAsia="Times New Roman" w:hAnsi="Times New Roman" w:cs="Arial"/>
          <w:i/>
          <w:color w:val="000000" w:themeColor="text1"/>
          <w:sz w:val="24"/>
          <w:szCs w:val="26"/>
          <w:lang w:val="en-GB"/>
        </w:rPr>
      </w:pPr>
      <w:bookmarkStart w:id="3" w:name="_Toc69243293"/>
      <w:bookmarkStart w:id="4" w:name="_Ref78488384"/>
      <w:bookmarkStart w:id="5" w:name="_Ref78488390"/>
      <w:bookmarkStart w:id="6" w:name="_Toc84515667"/>
      <w:r w:rsidRPr="00E35545">
        <w:rPr>
          <w:rFonts w:ascii="Times New Roman" w:eastAsia="Times New Roman" w:hAnsi="Times New Roman" w:cs="Arial"/>
          <w:i/>
          <w:color w:val="000000" w:themeColor="text1"/>
          <w:sz w:val="24"/>
          <w:szCs w:val="26"/>
          <w:lang w:val="en-GB"/>
        </w:rPr>
        <w:t>S.</w:t>
      </w:r>
      <w:r w:rsidR="004F03A3" w:rsidRPr="00E35545">
        <w:rPr>
          <w:rFonts w:ascii="Times New Roman" w:eastAsia="Times New Roman" w:hAnsi="Times New Roman" w:cs="Arial"/>
          <w:i/>
          <w:color w:val="000000" w:themeColor="text1"/>
          <w:sz w:val="24"/>
          <w:szCs w:val="26"/>
          <w:lang w:val="en-GB"/>
        </w:rPr>
        <w:t>1: Detailed study area description</w:t>
      </w:r>
      <w:bookmarkEnd w:id="3"/>
      <w:bookmarkEnd w:id="4"/>
      <w:bookmarkEnd w:id="5"/>
      <w:bookmarkEnd w:id="6"/>
    </w:p>
    <w:p w14:paraId="045604BD" w14:textId="4FE14D43" w:rsidR="004F03A3" w:rsidRPr="00E35545" w:rsidRDefault="004F03A3" w:rsidP="004F03A3">
      <w:pPr>
        <w:spacing w:after="0" w:line="240" w:lineRule="auto"/>
        <w:jc w:val="both"/>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Vulindlela Traditional Council consists of nine wards under the Ingonyama Trust Board administration and the sole trustee of His Majesty the King (Isilo/Ingonyama) Goodwill Zwelithini (Kharsany et al., 2015; Msunduzi Municipality, 2016). The ten wards include wards 1 to 9 (Piper and Deacon, 2008) and recently incorporated ward 39 (</w:t>
      </w:r>
      <w:r w:rsidRPr="00E35545">
        <w:rPr>
          <w:rFonts w:ascii="Times New Roman" w:eastAsia="Calibri" w:hAnsi="Times New Roman" w:cs="Times New Roman"/>
          <w:b/>
          <w:bCs/>
          <w:color w:val="000000" w:themeColor="text1"/>
          <w:sz w:val="24"/>
          <w:szCs w:val="24"/>
          <w:lang w:val="en-GB"/>
        </w:rPr>
        <w:fldChar w:fldCharType="begin"/>
      </w:r>
      <w:r w:rsidRPr="00E35545">
        <w:rPr>
          <w:rFonts w:ascii="Times New Roman" w:eastAsia="Calibri" w:hAnsi="Times New Roman" w:cs="Times New Roman"/>
          <w:b/>
          <w:bCs/>
          <w:color w:val="000000" w:themeColor="text1"/>
          <w:sz w:val="24"/>
          <w:szCs w:val="24"/>
          <w:lang w:val="en-GB"/>
        </w:rPr>
        <w:instrText xml:space="preserve"> REF _Ref78486126 \h  \* MERGEFORMAT </w:instrText>
      </w:r>
      <w:r w:rsidRPr="00E35545">
        <w:rPr>
          <w:rFonts w:ascii="Times New Roman" w:eastAsia="Calibri" w:hAnsi="Times New Roman" w:cs="Times New Roman"/>
          <w:b/>
          <w:bCs/>
          <w:color w:val="000000" w:themeColor="text1"/>
          <w:sz w:val="24"/>
          <w:szCs w:val="24"/>
          <w:lang w:val="en-GB"/>
        </w:rPr>
      </w:r>
      <w:r w:rsidRPr="00E35545">
        <w:rPr>
          <w:rFonts w:ascii="Times New Roman" w:eastAsia="Calibri" w:hAnsi="Times New Roman" w:cs="Times New Roman"/>
          <w:b/>
          <w:bCs/>
          <w:color w:val="000000" w:themeColor="text1"/>
          <w:sz w:val="24"/>
          <w:szCs w:val="24"/>
          <w:lang w:val="en-GB"/>
        </w:rPr>
        <w:fldChar w:fldCharType="separate"/>
      </w:r>
      <w:r w:rsidRPr="00E35545">
        <w:rPr>
          <w:rFonts w:ascii="Times New Roman" w:eastAsia="Times New Roman" w:hAnsi="Times New Roman" w:cs="Times New Roman"/>
          <w:b/>
          <w:bCs/>
          <w:color w:val="000000" w:themeColor="text1"/>
          <w:sz w:val="24"/>
          <w:szCs w:val="20"/>
        </w:rPr>
        <w:t xml:space="preserve">Table </w:t>
      </w:r>
      <w:r w:rsidR="00AE5B50" w:rsidRPr="00E35545">
        <w:rPr>
          <w:rFonts w:ascii="Times New Roman" w:eastAsia="Times New Roman" w:hAnsi="Times New Roman" w:cs="Times New Roman"/>
          <w:b/>
          <w:bCs/>
          <w:color w:val="000000" w:themeColor="text1"/>
          <w:sz w:val="24"/>
          <w:szCs w:val="20"/>
        </w:rPr>
        <w:t>S.</w:t>
      </w:r>
      <w:r w:rsidRPr="00E35545">
        <w:rPr>
          <w:rFonts w:ascii="Times New Roman" w:eastAsia="Times New Roman" w:hAnsi="Times New Roman" w:cs="Times New Roman"/>
          <w:b/>
          <w:bCs/>
          <w:noProof/>
          <w:color w:val="000000" w:themeColor="text1"/>
          <w:sz w:val="24"/>
          <w:szCs w:val="20"/>
        </w:rPr>
        <w:t>1</w:t>
      </w:r>
      <w:r w:rsidRPr="00E35545">
        <w:rPr>
          <w:rFonts w:ascii="Times New Roman" w:eastAsia="Calibri" w:hAnsi="Times New Roman" w:cs="Times New Roman"/>
          <w:b/>
          <w:bCs/>
          <w:color w:val="000000" w:themeColor="text1"/>
          <w:sz w:val="24"/>
          <w:szCs w:val="24"/>
          <w:lang w:val="en-GB"/>
        </w:rPr>
        <w:fldChar w:fldCharType="end"/>
      </w:r>
      <w:r w:rsidRPr="00E35545">
        <w:rPr>
          <w:rFonts w:ascii="Times New Roman" w:eastAsia="Calibri" w:hAnsi="Times New Roman" w:cs="Times New Roman"/>
          <w:b/>
          <w:bCs/>
          <w:color w:val="000000" w:themeColor="text1"/>
          <w:sz w:val="24"/>
          <w:szCs w:val="24"/>
          <w:lang w:val="en-GB"/>
        </w:rPr>
        <w:t xml:space="preserve"> and </w:t>
      </w:r>
      <w:r w:rsidRPr="00E35545">
        <w:rPr>
          <w:rFonts w:ascii="Times New Roman" w:eastAsia="Calibri" w:hAnsi="Times New Roman" w:cs="Times New Roman"/>
          <w:b/>
          <w:bCs/>
          <w:color w:val="000000" w:themeColor="text1"/>
          <w:sz w:val="24"/>
          <w:szCs w:val="24"/>
          <w:lang w:val="en-GB"/>
        </w:rPr>
        <w:fldChar w:fldCharType="begin"/>
      </w:r>
      <w:r w:rsidRPr="00E35545">
        <w:rPr>
          <w:rFonts w:ascii="Times New Roman" w:eastAsia="Calibri" w:hAnsi="Times New Roman" w:cs="Times New Roman"/>
          <w:b/>
          <w:bCs/>
          <w:color w:val="000000" w:themeColor="text1"/>
          <w:sz w:val="24"/>
          <w:szCs w:val="24"/>
          <w:lang w:val="en-GB"/>
        </w:rPr>
        <w:instrText xml:space="preserve"> REF _Ref78486137 \h  \* MERGEFORMAT </w:instrText>
      </w:r>
      <w:r w:rsidRPr="00E35545">
        <w:rPr>
          <w:rFonts w:ascii="Times New Roman" w:eastAsia="Calibri" w:hAnsi="Times New Roman" w:cs="Times New Roman"/>
          <w:b/>
          <w:bCs/>
          <w:color w:val="000000" w:themeColor="text1"/>
          <w:sz w:val="24"/>
          <w:szCs w:val="24"/>
          <w:lang w:val="en-GB"/>
        </w:rPr>
      </w:r>
      <w:r w:rsidRPr="00E35545">
        <w:rPr>
          <w:rFonts w:ascii="Times New Roman" w:eastAsia="Calibri" w:hAnsi="Times New Roman" w:cs="Times New Roman"/>
          <w:b/>
          <w:bCs/>
          <w:color w:val="000000" w:themeColor="text1"/>
          <w:sz w:val="24"/>
          <w:szCs w:val="24"/>
          <w:lang w:val="en-GB"/>
        </w:rPr>
        <w:fldChar w:fldCharType="separate"/>
      </w:r>
      <w:r w:rsidRPr="00E35545">
        <w:rPr>
          <w:rFonts w:ascii="Times New Roman" w:eastAsia="Times New Roman" w:hAnsi="Times New Roman" w:cs="Times New Roman"/>
          <w:b/>
          <w:bCs/>
          <w:color w:val="000000" w:themeColor="text1"/>
          <w:sz w:val="24"/>
          <w:szCs w:val="20"/>
        </w:rPr>
        <w:t xml:space="preserve">Table </w:t>
      </w:r>
      <w:r w:rsidR="00AE5B50" w:rsidRPr="00E35545">
        <w:rPr>
          <w:rFonts w:ascii="Times New Roman" w:eastAsia="Times New Roman" w:hAnsi="Times New Roman" w:cs="Times New Roman"/>
          <w:b/>
          <w:bCs/>
          <w:color w:val="000000" w:themeColor="text1"/>
          <w:sz w:val="24"/>
          <w:szCs w:val="20"/>
        </w:rPr>
        <w:t>S.</w:t>
      </w:r>
      <w:r w:rsidRPr="00E35545">
        <w:rPr>
          <w:rFonts w:ascii="Times New Roman" w:eastAsia="Times New Roman" w:hAnsi="Times New Roman" w:cs="Times New Roman"/>
          <w:b/>
          <w:bCs/>
          <w:noProof/>
          <w:color w:val="000000" w:themeColor="text1"/>
          <w:sz w:val="24"/>
          <w:szCs w:val="20"/>
        </w:rPr>
        <w:t>2</w:t>
      </w:r>
      <w:r w:rsidRPr="00E35545">
        <w:rPr>
          <w:rFonts w:ascii="Times New Roman" w:eastAsia="Calibri" w:hAnsi="Times New Roman" w:cs="Times New Roman"/>
          <w:b/>
          <w:bCs/>
          <w:color w:val="000000" w:themeColor="text1"/>
          <w:sz w:val="24"/>
          <w:szCs w:val="24"/>
          <w:lang w:val="en-GB"/>
        </w:rPr>
        <w:fldChar w:fldCharType="end"/>
      </w:r>
      <w:r w:rsidRPr="00E35545">
        <w:rPr>
          <w:rFonts w:ascii="Times New Roman" w:eastAsia="Calibri" w:hAnsi="Times New Roman" w:cs="Times New Roman"/>
          <w:color w:val="000000" w:themeColor="text1"/>
          <w:sz w:val="24"/>
          <w:szCs w:val="24"/>
          <w:lang w:val="en-GB"/>
        </w:rPr>
        <w:t xml:space="preserve">). The area occupies 40% of the Msunduzi Municipality, covering approximately 25 000 hectares. The Vulindlela area accommodates more than 85 000 households and approximately 150 000 predominantly IsiZulu-speaking population (Kharsany et al., 2015).  The land-use patterns include a mix of dwellings, grazing areas, individual farmlands, community gardens, indigenous forests, and timber plantations. The structures within the Vulindlela consists of the traditional structures (Amakhosi-chiefs and Izinduna-chief's headmen), political structures including community development structures and municipal councilors, government departments, para-state structures in energy and water, and other non-governmental organisations (Chirowodza et al., 2009). The location of Vulindlela as a ‘gateway’ to the city (25-40km from the city center) is of importance for building a resilient city-region food system. Rural and peri-urban agriculture contributes to a more diversified food basket and provides access to fresh perishable foods while generating income and employment, not only for farmers and farm labourers, but through multiplier effects in the economy. Peri-urban agriculture helps to save economic and environmental costs of transportation and cooling facilities for perishable food commodities (Hofny-Collins, 2006). </w:t>
      </w:r>
    </w:p>
    <w:p w14:paraId="73007BA2" w14:textId="6CF6F15B" w:rsidR="004F03A3" w:rsidRPr="00E35545" w:rsidRDefault="00AE5B50" w:rsidP="004F03A3">
      <w:pPr>
        <w:keepNext/>
        <w:spacing w:before="120" w:after="120" w:line="240" w:lineRule="auto"/>
        <w:jc w:val="both"/>
        <w:outlineLvl w:val="2"/>
        <w:rPr>
          <w:rFonts w:ascii="Times New Roman" w:eastAsia="Times New Roman" w:hAnsi="Times New Roman" w:cs="Arial"/>
          <w:i/>
          <w:color w:val="000000" w:themeColor="text1"/>
          <w:sz w:val="24"/>
          <w:szCs w:val="26"/>
          <w:lang w:val="en-GB"/>
        </w:rPr>
      </w:pPr>
      <w:bookmarkStart w:id="7" w:name="_Toc69238178"/>
      <w:bookmarkStart w:id="8" w:name="_Toc69243294"/>
      <w:bookmarkStart w:id="9" w:name="_Toc84515668"/>
      <w:r w:rsidRPr="00E35545">
        <w:rPr>
          <w:rFonts w:ascii="Times New Roman" w:eastAsia="Times New Roman" w:hAnsi="Times New Roman" w:cs="Arial"/>
          <w:i/>
          <w:color w:val="000000" w:themeColor="text1"/>
          <w:sz w:val="24"/>
          <w:szCs w:val="26"/>
          <w:lang w:val="en-GB"/>
        </w:rPr>
        <w:t>S.</w:t>
      </w:r>
      <w:r w:rsidR="004F03A3" w:rsidRPr="00E35545">
        <w:rPr>
          <w:rFonts w:ascii="Times New Roman" w:eastAsia="Times New Roman" w:hAnsi="Times New Roman" w:cs="Arial"/>
          <w:i/>
          <w:color w:val="000000" w:themeColor="text1"/>
          <w:sz w:val="24"/>
          <w:szCs w:val="26"/>
          <w:lang w:val="en-GB"/>
        </w:rPr>
        <w:t>2: Detailed study design, survey training, and budget</w:t>
      </w:r>
      <w:bookmarkEnd w:id="7"/>
      <w:bookmarkEnd w:id="8"/>
      <w:bookmarkEnd w:id="9"/>
    </w:p>
    <w:p w14:paraId="7493DFCC" w14:textId="17D7A96A" w:rsidR="004F03A3" w:rsidRPr="00E35545" w:rsidRDefault="004F03A3" w:rsidP="004F03A3">
      <w:pPr>
        <w:spacing w:after="0" w:line="240" w:lineRule="auto"/>
        <w:jc w:val="both"/>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 xml:space="preserve">We adopted a cross-sectional study design for this study which obtains all the respondents' measurements at a specific point in time. In this study, each farmer was interviewed once, although different households were interviewed on different dates. The household survey (preparation, training, and interviews) was administered from 10 to 26 November 2021 during a national lockdown and university Covid-19 window where household surveys were temporarily allowed with the actual fieldwork taking less than ten days. The enumerators were </w:t>
      </w:r>
      <w:r w:rsidRPr="00E35545">
        <w:rPr>
          <w:rFonts w:ascii="Times New Roman" w:eastAsia="Calibri" w:hAnsi="Times New Roman" w:cs="Times New Roman"/>
          <w:color w:val="000000" w:themeColor="text1"/>
          <w:sz w:val="24"/>
          <w:szCs w:val="24"/>
          <w:lang w:val="en-GB"/>
        </w:rPr>
        <w:lastRenderedPageBreak/>
        <w:t>always encouraged to adhere to the country's Covid-19 lockdown level 1 regulation. The hiring of enumerators for training was advertised within the School of Agriculture, Earth and Environmental Sciences, requiring enumerators with minimum qualifications of being an enrolled master's degree student with exceptional skills of the IsiZulu language. Hiring qualified students came at a higher cost because universities use stipulated daily remuneration guides for fixed-term appointments. The rough order of magnitude estimates increased upwards by R60 000 (average exch</w:t>
      </w:r>
      <w:r w:rsidR="009C6A35" w:rsidRPr="00E35545">
        <w:rPr>
          <w:rFonts w:ascii="Times New Roman" w:eastAsia="Calibri" w:hAnsi="Times New Roman" w:cs="Times New Roman"/>
          <w:color w:val="000000" w:themeColor="text1"/>
          <w:sz w:val="24"/>
          <w:szCs w:val="24"/>
          <w:lang w:val="en-GB"/>
        </w:rPr>
        <w:t>ange rate at the time 1USD ≈ R15</w:t>
      </w:r>
      <w:r w:rsidRPr="00E35545">
        <w:rPr>
          <w:rFonts w:ascii="Times New Roman" w:eastAsia="Calibri" w:hAnsi="Times New Roman" w:cs="Times New Roman"/>
          <w:color w:val="000000" w:themeColor="text1"/>
          <w:sz w:val="24"/>
          <w:szCs w:val="24"/>
          <w:lang w:val="en-GB"/>
        </w:rPr>
        <w:t>), including the costs of car hire, enumerators, field guides, and electronic gadgets (</w:t>
      </w:r>
      <w:r w:rsidRPr="00E35545">
        <w:rPr>
          <w:rFonts w:ascii="Times New Roman" w:eastAsia="Calibri" w:hAnsi="Times New Roman" w:cs="Times New Roman"/>
          <w:b/>
          <w:bCs/>
          <w:color w:val="000000" w:themeColor="text1"/>
          <w:sz w:val="24"/>
          <w:szCs w:val="24"/>
          <w:lang w:val="en-GB"/>
        </w:rPr>
        <w:fldChar w:fldCharType="begin"/>
      </w:r>
      <w:r w:rsidRPr="00E35545">
        <w:rPr>
          <w:rFonts w:ascii="Times New Roman" w:eastAsia="Calibri" w:hAnsi="Times New Roman" w:cs="Times New Roman"/>
          <w:b/>
          <w:bCs/>
          <w:color w:val="000000" w:themeColor="text1"/>
          <w:sz w:val="24"/>
          <w:szCs w:val="24"/>
          <w:lang w:val="en-GB"/>
        </w:rPr>
        <w:instrText xml:space="preserve"> REF _Ref78486186 \h  \* MERGEFORMAT </w:instrText>
      </w:r>
      <w:r w:rsidRPr="00E35545">
        <w:rPr>
          <w:rFonts w:ascii="Times New Roman" w:eastAsia="Calibri" w:hAnsi="Times New Roman" w:cs="Times New Roman"/>
          <w:b/>
          <w:bCs/>
          <w:color w:val="000000" w:themeColor="text1"/>
          <w:sz w:val="24"/>
          <w:szCs w:val="24"/>
          <w:lang w:val="en-GB"/>
        </w:rPr>
      </w:r>
      <w:r w:rsidRPr="00E35545">
        <w:rPr>
          <w:rFonts w:ascii="Times New Roman" w:eastAsia="Calibri" w:hAnsi="Times New Roman" w:cs="Times New Roman"/>
          <w:b/>
          <w:bCs/>
          <w:color w:val="000000" w:themeColor="text1"/>
          <w:sz w:val="24"/>
          <w:szCs w:val="24"/>
          <w:lang w:val="en-GB"/>
        </w:rPr>
        <w:fldChar w:fldCharType="separate"/>
      </w:r>
      <w:r w:rsidRPr="00E35545">
        <w:rPr>
          <w:rFonts w:ascii="Times New Roman" w:eastAsia="Times New Roman" w:hAnsi="Times New Roman" w:cs="Times New Roman"/>
          <w:b/>
          <w:bCs/>
          <w:color w:val="000000" w:themeColor="text1"/>
          <w:sz w:val="24"/>
          <w:szCs w:val="20"/>
        </w:rPr>
        <w:t xml:space="preserve">Table </w:t>
      </w:r>
      <w:r w:rsidR="00AE5B50" w:rsidRPr="00E35545">
        <w:rPr>
          <w:rFonts w:ascii="Times New Roman" w:eastAsia="Times New Roman" w:hAnsi="Times New Roman" w:cs="Times New Roman"/>
          <w:b/>
          <w:bCs/>
          <w:color w:val="000000" w:themeColor="text1"/>
          <w:sz w:val="24"/>
          <w:szCs w:val="20"/>
        </w:rPr>
        <w:t>S.</w:t>
      </w:r>
      <w:r w:rsidRPr="00E35545">
        <w:rPr>
          <w:rFonts w:ascii="Times New Roman" w:eastAsia="Times New Roman" w:hAnsi="Times New Roman" w:cs="Times New Roman"/>
          <w:b/>
          <w:bCs/>
          <w:noProof/>
          <w:color w:val="000000" w:themeColor="text1"/>
          <w:sz w:val="24"/>
          <w:szCs w:val="20"/>
        </w:rPr>
        <w:t>3</w:t>
      </w:r>
      <w:r w:rsidRPr="00E35545">
        <w:rPr>
          <w:rFonts w:ascii="Times New Roman" w:eastAsia="Calibri" w:hAnsi="Times New Roman" w:cs="Times New Roman"/>
          <w:b/>
          <w:bCs/>
          <w:color w:val="000000" w:themeColor="text1"/>
          <w:sz w:val="24"/>
          <w:szCs w:val="24"/>
          <w:lang w:val="en-GB"/>
        </w:rPr>
        <w:fldChar w:fldCharType="end"/>
      </w:r>
      <w:r w:rsidRPr="00E35545">
        <w:rPr>
          <w:rFonts w:ascii="Times New Roman" w:eastAsia="Calibri" w:hAnsi="Times New Roman" w:cs="Times New Roman"/>
          <w:color w:val="000000" w:themeColor="text1"/>
          <w:sz w:val="24"/>
          <w:szCs w:val="24"/>
          <w:lang w:val="en-GB"/>
        </w:rPr>
        <w:t xml:space="preserve">). </w:t>
      </w:r>
    </w:p>
    <w:p w14:paraId="67FD8F51"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A two-day training was implemented to ensure validity, identify unforeseen and avertable problems, and improve data quality and accuracy. The study, therefore, required enumerators with exceptional translation skills and a high level of conceptualisation, including the ability to make sensible conversations with rural farmers. The questions that required exceptional skills from our experience include the New Ecological Paradigm (NEP) and the attitudinal questions. The field supervisor was a doctoral student in agricultural economics. The training covered survey methodology, review of mobile-based cloud data collection methods, the survey instrument, fieldwork principles, and interview hints and tips. The accuracy of the data can be assumed to be moderately high, considering the investment in training and recruiting qualified enumerators.</w:t>
      </w:r>
    </w:p>
    <w:p w14:paraId="056FFA29" w14:textId="5D583F27" w:rsidR="004F03A3" w:rsidRPr="00E35545" w:rsidRDefault="00AE5B50" w:rsidP="004F03A3">
      <w:pPr>
        <w:keepNext/>
        <w:spacing w:before="120" w:after="120" w:line="240" w:lineRule="auto"/>
        <w:jc w:val="both"/>
        <w:outlineLvl w:val="2"/>
        <w:rPr>
          <w:rFonts w:ascii="Times New Roman" w:eastAsia="Times New Roman" w:hAnsi="Times New Roman" w:cs="Arial"/>
          <w:i/>
          <w:color w:val="000000" w:themeColor="text1"/>
          <w:sz w:val="24"/>
          <w:szCs w:val="26"/>
          <w:lang w:val="en-GB"/>
        </w:rPr>
      </w:pPr>
      <w:bookmarkStart w:id="10" w:name="_Toc69243295"/>
      <w:bookmarkStart w:id="11" w:name="_Ref78490542"/>
      <w:bookmarkStart w:id="12" w:name="_Ref78490547"/>
      <w:bookmarkStart w:id="13" w:name="_Ref78490552"/>
      <w:bookmarkStart w:id="14" w:name="_Toc84515669"/>
      <w:r w:rsidRPr="00E35545">
        <w:rPr>
          <w:rFonts w:ascii="Times New Roman" w:eastAsia="Times New Roman" w:hAnsi="Times New Roman" w:cs="Arial"/>
          <w:i/>
          <w:color w:val="000000" w:themeColor="text1"/>
          <w:sz w:val="24"/>
          <w:szCs w:val="26"/>
          <w:lang w:val="en-GB"/>
        </w:rPr>
        <w:t>S.</w:t>
      </w:r>
      <w:r w:rsidR="004F03A3" w:rsidRPr="00E35545">
        <w:rPr>
          <w:rFonts w:ascii="Times New Roman" w:eastAsia="Times New Roman" w:hAnsi="Times New Roman" w:cs="Arial"/>
          <w:i/>
          <w:color w:val="000000" w:themeColor="text1"/>
          <w:sz w:val="24"/>
          <w:szCs w:val="26"/>
          <w:lang w:val="en-GB"/>
        </w:rPr>
        <w:t>3: Survey questions</w:t>
      </w:r>
      <w:bookmarkEnd w:id="10"/>
      <w:bookmarkEnd w:id="11"/>
      <w:bookmarkEnd w:id="12"/>
      <w:bookmarkEnd w:id="13"/>
      <w:bookmarkEnd w:id="14"/>
    </w:p>
    <w:p w14:paraId="33DCA14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The survey mostly included single response and closed-ended questions that were either binary (Yes /No) or multiple-choice type after seeking participant consent and ethical approval (Fig S3). A choice was made between the two types of questions commonly used in cross-sectional surveys: open-ended and closed-ended questions. Closed-ended questions were used mostly to reduce the respondents' cognitive burden in trying to respond with an explanation to issues they may not be knowledgeable about. This explains why the selection of closed-ended questions in studies with smaller samples or populations is preferred, which treat each response as a unique opinion. For instance, only a few cases, 'other reason(s)', were open-ended where the respondents were given an opportunity to give their opinion other than those defined by the researcher. Although respondent answers from open-ended qualitative questions almost always provide a richer quality data, it can be unwieldy to make useful conclusions from the data. Demographic and socioeconomic questions such as the age, education, farm experience, income, income sources, gender, and religious affiliation, interaction with extension, farm size, and family size of the household head were also collected. Other question types included a 5-point Likert scale type question, for instance, in eliciting the New Ecological Paradigm (NEP) scale to assess environmental attitudes.</w:t>
      </w:r>
    </w:p>
    <w:p w14:paraId="3224FFD5" w14:textId="1F8C8B7C" w:rsidR="004F03A3" w:rsidRPr="00E35545" w:rsidRDefault="00AE5B50" w:rsidP="004F03A3">
      <w:pPr>
        <w:keepNext/>
        <w:spacing w:before="120" w:after="120" w:line="240" w:lineRule="auto"/>
        <w:jc w:val="both"/>
        <w:outlineLvl w:val="2"/>
        <w:rPr>
          <w:rFonts w:ascii="Times New Roman" w:eastAsia="Times New Roman" w:hAnsi="Times New Roman" w:cs="Arial"/>
          <w:i/>
          <w:color w:val="000000" w:themeColor="text1"/>
          <w:sz w:val="24"/>
          <w:szCs w:val="26"/>
          <w:lang w:val="en-GB"/>
        </w:rPr>
      </w:pPr>
      <w:bookmarkStart w:id="15" w:name="_Toc69243296"/>
      <w:bookmarkStart w:id="16" w:name="_Ref78490608"/>
      <w:bookmarkStart w:id="17" w:name="_Toc84515670"/>
      <w:r w:rsidRPr="00E35545">
        <w:rPr>
          <w:rFonts w:ascii="Times New Roman" w:eastAsia="Times New Roman" w:hAnsi="Times New Roman" w:cs="Arial"/>
          <w:i/>
          <w:color w:val="000000" w:themeColor="text1"/>
          <w:sz w:val="24"/>
          <w:szCs w:val="26"/>
          <w:lang w:val="en-GB"/>
        </w:rPr>
        <w:t>S.</w:t>
      </w:r>
      <w:r w:rsidR="004F03A3" w:rsidRPr="00E35545">
        <w:rPr>
          <w:rFonts w:ascii="Times New Roman" w:eastAsia="Times New Roman" w:hAnsi="Times New Roman" w:cs="Arial"/>
          <w:i/>
          <w:color w:val="000000" w:themeColor="text1"/>
          <w:sz w:val="24"/>
          <w:szCs w:val="26"/>
          <w:lang w:val="en-GB"/>
        </w:rPr>
        <w:t>4: Sampling strategy</w:t>
      </w:r>
      <w:bookmarkEnd w:id="15"/>
      <w:bookmarkEnd w:id="16"/>
      <w:bookmarkEnd w:id="17"/>
    </w:p>
    <w:p w14:paraId="507767B1" w14:textId="40A5A66A" w:rsidR="004F03A3" w:rsidRPr="00E35545" w:rsidRDefault="004F03A3" w:rsidP="004F03A3">
      <w:pPr>
        <w:spacing w:line="240" w:lineRule="auto"/>
        <w:jc w:val="both"/>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 xml:space="preserve">The study used a multi-stage sampling procedure, which may not be as effective as the true random sampling but may solve the challenges inherent in random sampling, which is used when a complete list of all members of the population is available. The use of multistage sampling averts the large, and perhaps unnecessary, costs associated with traditional cluster sampling by not using all sample units in all selected clusters. A multistage procedure was implemented by first purposively selecting 2 wards, randomly selecting villages and households in each ward. The selected wards (ward 8 and 9) were based on the maximum distance from the city. The number of households and people within each of the 10 wards that make up the Vulindlela Traditional Authority was accessed from the online data available at </w:t>
      </w:r>
      <w:hyperlink r:id="rId12" w:history="1">
        <w:r w:rsidRPr="00E35545">
          <w:rPr>
            <w:rFonts w:ascii="Times New Roman" w:eastAsia="Calibri" w:hAnsi="Times New Roman" w:cs="Times New Roman"/>
            <w:color w:val="000000" w:themeColor="text1"/>
            <w:sz w:val="24"/>
            <w:szCs w:val="24"/>
            <w:lang w:val="en-GB"/>
          </w:rPr>
          <w:t>https://wazimap.co.za</w:t>
        </w:r>
      </w:hyperlink>
      <w:r w:rsidRPr="00E35545">
        <w:rPr>
          <w:rFonts w:ascii="Times New Roman" w:eastAsia="Calibri" w:hAnsi="Times New Roman" w:cs="Times New Roman"/>
          <w:color w:val="000000" w:themeColor="text1"/>
          <w:sz w:val="24"/>
          <w:szCs w:val="24"/>
          <w:lang w:val="en-GB"/>
        </w:rPr>
        <w:t xml:space="preserve"> (</w:t>
      </w:r>
      <w:r w:rsidRPr="00E35545">
        <w:rPr>
          <w:rFonts w:ascii="Times New Roman" w:eastAsia="Calibri" w:hAnsi="Times New Roman" w:cs="Times New Roman"/>
          <w:b/>
          <w:bCs/>
          <w:color w:val="000000" w:themeColor="text1"/>
          <w:sz w:val="24"/>
          <w:szCs w:val="24"/>
          <w:lang w:val="en-GB"/>
        </w:rPr>
        <w:fldChar w:fldCharType="begin"/>
      </w:r>
      <w:r w:rsidRPr="00E35545">
        <w:rPr>
          <w:rFonts w:ascii="Times New Roman" w:eastAsia="Calibri" w:hAnsi="Times New Roman" w:cs="Times New Roman"/>
          <w:b/>
          <w:bCs/>
          <w:color w:val="000000" w:themeColor="text1"/>
          <w:sz w:val="24"/>
          <w:szCs w:val="24"/>
          <w:lang w:val="en-GB"/>
        </w:rPr>
        <w:instrText xml:space="preserve"> REF _Ref78486137 \h  \* MERGEFORMAT </w:instrText>
      </w:r>
      <w:r w:rsidRPr="00E35545">
        <w:rPr>
          <w:rFonts w:ascii="Times New Roman" w:eastAsia="Calibri" w:hAnsi="Times New Roman" w:cs="Times New Roman"/>
          <w:b/>
          <w:bCs/>
          <w:color w:val="000000" w:themeColor="text1"/>
          <w:sz w:val="24"/>
          <w:szCs w:val="24"/>
          <w:lang w:val="en-GB"/>
        </w:rPr>
      </w:r>
      <w:r w:rsidRPr="00E35545">
        <w:rPr>
          <w:rFonts w:ascii="Times New Roman" w:eastAsia="Calibri" w:hAnsi="Times New Roman" w:cs="Times New Roman"/>
          <w:b/>
          <w:bCs/>
          <w:color w:val="000000" w:themeColor="text1"/>
          <w:sz w:val="24"/>
          <w:szCs w:val="24"/>
          <w:lang w:val="en-GB"/>
        </w:rPr>
        <w:fldChar w:fldCharType="separate"/>
      </w:r>
      <w:r w:rsidRPr="00E35545">
        <w:rPr>
          <w:rFonts w:ascii="Times New Roman" w:eastAsia="Times New Roman" w:hAnsi="Times New Roman" w:cs="Times New Roman"/>
          <w:b/>
          <w:bCs/>
          <w:color w:val="000000" w:themeColor="text1"/>
          <w:sz w:val="24"/>
          <w:szCs w:val="20"/>
        </w:rPr>
        <w:t xml:space="preserve">Table </w:t>
      </w:r>
      <w:r w:rsidR="00AE5B50" w:rsidRPr="00E35545">
        <w:rPr>
          <w:rFonts w:ascii="Times New Roman" w:eastAsia="Times New Roman" w:hAnsi="Times New Roman" w:cs="Times New Roman"/>
          <w:b/>
          <w:bCs/>
          <w:color w:val="000000" w:themeColor="text1"/>
          <w:sz w:val="24"/>
          <w:szCs w:val="20"/>
        </w:rPr>
        <w:t>S.</w:t>
      </w:r>
      <w:r w:rsidRPr="00E35545">
        <w:rPr>
          <w:rFonts w:ascii="Times New Roman" w:eastAsia="Times New Roman" w:hAnsi="Times New Roman" w:cs="Times New Roman"/>
          <w:b/>
          <w:bCs/>
          <w:noProof/>
          <w:color w:val="000000" w:themeColor="text1"/>
          <w:sz w:val="24"/>
          <w:szCs w:val="20"/>
        </w:rPr>
        <w:t>2</w:t>
      </w:r>
      <w:r w:rsidRPr="00E35545">
        <w:rPr>
          <w:rFonts w:ascii="Times New Roman" w:eastAsia="Calibri" w:hAnsi="Times New Roman" w:cs="Times New Roman"/>
          <w:b/>
          <w:bCs/>
          <w:color w:val="000000" w:themeColor="text1"/>
          <w:sz w:val="24"/>
          <w:szCs w:val="24"/>
          <w:lang w:val="en-GB"/>
        </w:rPr>
        <w:fldChar w:fldCharType="end"/>
      </w:r>
      <w:r w:rsidRPr="00E35545">
        <w:rPr>
          <w:rFonts w:ascii="Times New Roman" w:eastAsia="Calibri" w:hAnsi="Times New Roman" w:cs="Times New Roman"/>
          <w:b/>
          <w:bCs/>
          <w:color w:val="000000" w:themeColor="text1"/>
          <w:sz w:val="24"/>
          <w:szCs w:val="24"/>
          <w:lang w:val="en-GB"/>
        </w:rPr>
        <w:t>)</w:t>
      </w:r>
      <w:r w:rsidRPr="00E35545">
        <w:rPr>
          <w:rFonts w:ascii="Times New Roman" w:eastAsia="Calibri" w:hAnsi="Times New Roman" w:cs="Times New Roman"/>
          <w:color w:val="000000" w:themeColor="text1"/>
          <w:sz w:val="24"/>
          <w:szCs w:val="24"/>
          <w:lang w:val="en-GB"/>
        </w:rPr>
        <w:t xml:space="preserve">. </w:t>
      </w:r>
    </w:p>
    <w:p w14:paraId="0FD1DEE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4"/>
          <w:szCs w:val="24"/>
          <w:lang w:val="en-GB"/>
        </w:rPr>
        <w:sectPr w:rsidR="004F03A3" w:rsidRPr="00E35545" w:rsidSect="00102176">
          <w:type w:val="continuous"/>
          <w:pgSz w:w="11906" w:h="16838"/>
          <w:pgMar w:top="1440" w:right="1440" w:bottom="1440" w:left="1440" w:header="708" w:footer="708" w:gutter="0"/>
          <w:cols w:space="720"/>
        </w:sectPr>
      </w:pPr>
      <w:r w:rsidRPr="00E35545">
        <w:rPr>
          <w:rFonts w:ascii="Times New Roman" w:eastAsia="Calibri" w:hAnsi="Times New Roman" w:cs="Times New Roman"/>
          <w:color w:val="000000" w:themeColor="text1"/>
          <w:sz w:val="24"/>
          <w:szCs w:val="24"/>
          <w:lang w:val="en-GB"/>
        </w:rPr>
        <w:lastRenderedPageBreak/>
        <w:t>For this study, the sampling unit - a household - was defined as people living together for more than three months, eating from the same pot, and making important livelihood or food security decisions together. The household head was the primary decision-maker on farming activities and not necessarily the head in the traditional/cultural/contextual sense. Initially, the sampling interval - the space between each selected household - was calculated by dividing the total number of households in each ward by the sample size. However, we saw that the sampling interval was creating large distances for enumerators to walk between houses, including the high non-response rates, the selection of households was therefore done by dropping enumerators into clusters where they would select five households. The relative homogeneity of the farmers in the community should not significantly affect the randomness of the sample. A neighbouring farmer was selected in the event of non-response or absence of the selected farmer.</w:t>
      </w:r>
    </w:p>
    <w:p w14:paraId="0161D39D" w14:textId="3F2E2701" w:rsidR="004F03A3" w:rsidRPr="00E35545" w:rsidRDefault="004F03A3" w:rsidP="004F03A3">
      <w:pPr>
        <w:spacing w:after="200" w:line="400" w:lineRule="exact"/>
        <w:jc w:val="both"/>
        <w:rPr>
          <w:rFonts w:ascii="Times New Roman" w:eastAsia="Calibri" w:hAnsi="Times New Roman" w:cs="Times New Roman"/>
          <w:color w:val="000000" w:themeColor="text1"/>
          <w:sz w:val="24"/>
          <w:szCs w:val="24"/>
          <w:lang w:val="en-GB"/>
        </w:rPr>
      </w:pPr>
      <w:bookmarkStart w:id="18" w:name="_Ref78486126"/>
      <w:bookmarkStart w:id="19" w:name="_Toc66722505"/>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w:t>
      </w:r>
      <w:r w:rsidRPr="00E35545">
        <w:rPr>
          <w:rFonts w:ascii="Times New Roman" w:eastAsia="Times New Roman" w:hAnsi="Times New Roman" w:cs="Times New Roman"/>
          <w:b/>
          <w:bCs/>
          <w:noProof/>
          <w:color w:val="000000" w:themeColor="text1"/>
          <w:sz w:val="24"/>
          <w:szCs w:val="18"/>
        </w:rPr>
        <w:fldChar w:fldCharType="end"/>
      </w:r>
      <w:bookmarkEnd w:id="18"/>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Traditional Councils in Vulindlela</w:t>
      </w:r>
      <w:bookmarkEnd w:id="19"/>
    </w:p>
    <w:tbl>
      <w:tblPr>
        <w:tblW w:w="9045" w:type="dxa"/>
        <w:tblBorders>
          <w:top w:val="single" w:sz="4" w:space="0" w:color="auto"/>
          <w:bottom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147"/>
        <w:gridCol w:w="2935"/>
        <w:gridCol w:w="2963"/>
      </w:tblGrid>
      <w:tr w:rsidR="00E35545" w:rsidRPr="00E35545" w14:paraId="7569B0C7" w14:textId="77777777" w:rsidTr="006C6974">
        <w:trPr>
          <w:trHeight w:val="484"/>
        </w:trPr>
        <w:tc>
          <w:tcPr>
            <w:tcW w:w="3147" w:type="dxa"/>
            <w:tcBorders>
              <w:top w:val="single" w:sz="4" w:space="0" w:color="auto"/>
              <w:bottom w:val="single" w:sz="4" w:space="0" w:color="auto"/>
            </w:tcBorders>
            <w:shd w:val="clear" w:color="auto" w:fill="FFFFFF"/>
            <w:hideMark/>
          </w:tcPr>
          <w:p w14:paraId="20FFD347"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Traditional Councils in in Vulindlela Community</w:t>
            </w:r>
            <w:r w:rsidRPr="00E35545">
              <w:rPr>
                <w:rFonts w:ascii="Times New Roman" w:eastAsia="Calibri" w:hAnsi="Times New Roman" w:cs="Times New Roman"/>
                <w:color w:val="000000" w:themeColor="text1"/>
                <w:sz w:val="20"/>
                <w:szCs w:val="20"/>
                <w:lang w:val="en-GB"/>
              </w:rPr>
              <w:t xml:space="preserve"> (25 209.68ha)</w:t>
            </w:r>
          </w:p>
        </w:tc>
        <w:tc>
          <w:tcPr>
            <w:tcW w:w="2935" w:type="dxa"/>
            <w:tcBorders>
              <w:top w:val="single" w:sz="4" w:space="0" w:color="auto"/>
              <w:bottom w:val="single" w:sz="4" w:space="0" w:color="auto"/>
            </w:tcBorders>
            <w:shd w:val="clear" w:color="auto" w:fill="FFFFFF"/>
            <w:hideMark/>
          </w:tcPr>
          <w:p w14:paraId="115908D7"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Wards in each Traditional Council</w:t>
            </w:r>
          </w:p>
        </w:tc>
        <w:tc>
          <w:tcPr>
            <w:tcW w:w="2963" w:type="dxa"/>
            <w:tcBorders>
              <w:top w:val="single" w:sz="4" w:space="0" w:color="auto"/>
              <w:bottom w:val="single" w:sz="4" w:space="0" w:color="auto"/>
            </w:tcBorders>
            <w:shd w:val="clear" w:color="auto" w:fill="FFFFFF"/>
            <w:hideMark/>
          </w:tcPr>
          <w:p w14:paraId="1FB4C802"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The Inkosi/Leadership</w:t>
            </w:r>
          </w:p>
        </w:tc>
      </w:tr>
      <w:tr w:rsidR="00E35545" w:rsidRPr="00E35545" w14:paraId="1B205F9C" w14:textId="77777777" w:rsidTr="006C6974">
        <w:trPr>
          <w:trHeight w:val="280"/>
        </w:trPr>
        <w:tc>
          <w:tcPr>
            <w:tcW w:w="3147" w:type="dxa"/>
            <w:tcBorders>
              <w:top w:val="single" w:sz="4" w:space="0" w:color="auto"/>
            </w:tcBorders>
            <w:shd w:val="clear" w:color="auto" w:fill="FFFFFF"/>
            <w:hideMark/>
          </w:tcPr>
          <w:p w14:paraId="72AFC5C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Mpumuza Traditional Council</w:t>
            </w:r>
          </w:p>
        </w:tc>
        <w:tc>
          <w:tcPr>
            <w:tcW w:w="2935" w:type="dxa"/>
            <w:tcBorders>
              <w:top w:val="single" w:sz="4" w:space="0" w:color="auto"/>
            </w:tcBorders>
            <w:shd w:val="clear" w:color="auto" w:fill="FFFFFF"/>
            <w:hideMark/>
          </w:tcPr>
          <w:p w14:paraId="5C425E4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1, 2, 8</w:t>
            </w:r>
          </w:p>
        </w:tc>
        <w:tc>
          <w:tcPr>
            <w:tcW w:w="2963" w:type="dxa"/>
            <w:tcBorders>
              <w:top w:val="single" w:sz="4" w:space="0" w:color="auto"/>
            </w:tcBorders>
            <w:shd w:val="clear" w:color="auto" w:fill="FFFFFF"/>
            <w:hideMark/>
          </w:tcPr>
          <w:p w14:paraId="792853B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Inkosi N.W Zondi</w:t>
            </w:r>
          </w:p>
        </w:tc>
      </w:tr>
      <w:tr w:rsidR="00E35545" w:rsidRPr="00E35545" w14:paraId="180F981F" w14:textId="77777777" w:rsidTr="006C6974">
        <w:trPr>
          <w:trHeight w:val="289"/>
        </w:trPr>
        <w:tc>
          <w:tcPr>
            <w:tcW w:w="3147" w:type="dxa"/>
            <w:shd w:val="clear" w:color="auto" w:fill="FFFFFF"/>
            <w:hideMark/>
          </w:tcPr>
          <w:p w14:paraId="4400AC2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Inadi Traditional Council</w:t>
            </w:r>
          </w:p>
        </w:tc>
        <w:tc>
          <w:tcPr>
            <w:tcW w:w="2935" w:type="dxa"/>
            <w:shd w:val="clear" w:color="auto" w:fill="FFFFFF"/>
            <w:hideMark/>
          </w:tcPr>
          <w:p w14:paraId="68D83A4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3, 4, 5, 9</w:t>
            </w:r>
          </w:p>
        </w:tc>
        <w:tc>
          <w:tcPr>
            <w:tcW w:w="2963" w:type="dxa"/>
            <w:shd w:val="clear" w:color="auto" w:fill="FFFFFF"/>
            <w:hideMark/>
          </w:tcPr>
          <w:p w14:paraId="4A40191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Inkosi SG Zondi</w:t>
            </w:r>
          </w:p>
        </w:tc>
      </w:tr>
      <w:tr w:rsidR="00E35545" w:rsidRPr="00E35545" w14:paraId="5EC66FFE" w14:textId="77777777" w:rsidTr="006C6974">
        <w:trPr>
          <w:trHeight w:val="289"/>
        </w:trPr>
        <w:tc>
          <w:tcPr>
            <w:tcW w:w="3147" w:type="dxa"/>
            <w:shd w:val="clear" w:color="auto" w:fill="FFFFFF"/>
            <w:hideMark/>
          </w:tcPr>
          <w:p w14:paraId="294B8E0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Mafunze Traditional Council</w:t>
            </w:r>
          </w:p>
        </w:tc>
        <w:tc>
          <w:tcPr>
            <w:tcW w:w="2935" w:type="dxa"/>
            <w:shd w:val="clear" w:color="auto" w:fill="FFFFFF"/>
            <w:hideMark/>
          </w:tcPr>
          <w:p w14:paraId="5294F8F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7, 39</w:t>
            </w:r>
          </w:p>
        </w:tc>
        <w:tc>
          <w:tcPr>
            <w:tcW w:w="2963" w:type="dxa"/>
            <w:shd w:val="clear" w:color="auto" w:fill="FFFFFF"/>
            <w:hideMark/>
          </w:tcPr>
          <w:p w14:paraId="3820D63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Inkosi MSP Ngcobo</w:t>
            </w:r>
          </w:p>
        </w:tc>
      </w:tr>
      <w:tr w:rsidR="00E35545" w:rsidRPr="00E35545" w14:paraId="241ECE6C" w14:textId="77777777" w:rsidTr="006C6974">
        <w:trPr>
          <w:trHeight w:val="280"/>
        </w:trPr>
        <w:tc>
          <w:tcPr>
            <w:tcW w:w="3147" w:type="dxa"/>
            <w:shd w:val="clear" w:color="auto" w:fill="FFFFFF"/>
            <w:hideMark/>
          </w:tcPr>
          <w:p w14:paraId="7DC33AB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Ximba Traditional Council</w:t>
            </w:r>
          </w:p>
        </w:tc>
        <w:tc>
          <w:tcPr>
            <w:tcW w:w="2935" w:type="dxa"/>
            <w:shd w:val="clear" w:color="auto" w:fill="FFFFFF"/>
            <w:hideMark/>
          </w:tcPr>
          <w:p w14:paraId="45B0575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w:t>
            </w:r>
          </w:p>
        </w:tc>
        <w:tc>
          <w:tcPr>
            <w:tcW w:w="2963" w:type="dxa"/>
            <w:shd w:val="clear" w:color="auto" w:fill="FFFFFF"/>
            <w:hideMark/>
          </w:tcPr>
          <w:p w14:paraId="1913B54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Inkosi S Malaba</w:t>
            </w:r>
          </w:p>
        </w:tc>
      </w:tr>
      <w:tr w:rsidR="00E35545" w:rsidRPr="00E35545" w14:paraId="4D270C0F" w14:textId="77777777" w:rsidTr="006C6974">
        <w:trPr>
          <w:trHeight w:val="289"/>
        </w:trPr>
        <w:tc>
          <w:tcPr>
            <w:tcW w:w="3147" w:type="dxa"/>
            <w:shd w:val="clear" w:color="auto" w:fill="FFFFFF"/>
            <w:hideMark/>
          </w:tcPr>
          <w:p w14:paraId="4CE1C65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Nxamalala Traditional Council</w:t>
            </w:r>
          </w:p>
        </w:tc>
        <w:tc>
          <w:tcPr>
            <w:tcW w:w="2935" w:type="dxa"/>
            <w:shd w:val="clear" w:color="auto" w:fill="FFFFFF"/>
            <w:hideMark/>
          </w:tcPr>
          <w:p w14:paraId="0C83184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w:t>
            </w:r>
          </w:p>
        </w:tc>
        <w:tc>
          <w:tcPr>
            <w:tcW w:w="2963" w:type="dxa"/>
            <w:shd w:val="clear" w:color="auto" w:fill="FFFFFF"/>
            <w:hideMark/>
          </w:tcPr>
          <w:p w14:paraId="1C4639E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Inkosi E.S Zuma</w:t>
            </w:r>
          </w:p>
        </w:tc>
      </w:tr>
    </w:tbl>
    <w:p w14:paraId="6E067270" w14:textId="0FC8E4DE" w:rsidR="004F03A3" w:rsidRPr="00E35545" w:rsidRDefault="004F03A3" w:rsidP="004F03A3">
      <w:pPr>
        <w:spacing w:after="200" w:line="400" w:lineRule="exact"/>
        <w:jc w:val="both"/>
        <w:rPr>
          <w:rFonts w:ascii="Times New Roman" w:eastAsia="Calibri" w:hAnsi="Times New Roman" w:cs="Times New Roman"/>
          <w:color w:val="000000" w:themeColor="text1"/>
          <w:sz w:val="24"/>
          <w:szCs w:val="24"/>
          <w:lang w:val="en-GB"/>
        </w:rPr>
      </w:pPr>
      <w:bookmarkStart w:id="20" w:name="_Ref78486137"/>
      <w:bookmarkStart w:id="21" w:name="_Toc66722506"/>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2</w:t>
      </w:r>
      <w:r w:rsidRPr="00E35545">
        <w:rPr>
          <w:rFonts w:ascii="Times New Roman" w:eastAsia="Times New Roman" w:hAnsi="Times New Roman" w:cs="Times New Roman"/>
          <w:b/>
          <w:bCs/>
          <w:noProof/>
          <w:color w:val="000000" w:themeColor="text1"/>
          <w:sz w:val="24"/>
          <w:szCs w:val="18"/>
        </w:rPr>
        <w:fldChar w:fldCharType="end"/>
      </w:r>
      <w:bookmarkEnd w:id="20"/>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 xml:space="preserve">Sampling information for Vulindlela Tradional Council </w:t>
      </w:r>
      <w:bookmarkEnd w:id="21"/>
    </w:p>
    <w:tbl>
      <w:tblPr>
        <w:tblW w:w="9104" w:type="dxa"/>
        <w:tblBorders>
          <w:top w:val="single" w:sz="4" w:space="0" w:color="auto"/>
          <w:bottom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72"/>
        <w:gridCol w:w="980"/>
        <w:gridCol w:w="1963"/>
        <w:gridCol w:w="1544"/>
        <w:gridCol w:w="1260"/>
        <w:gridCol w:w="842"/>
        <w:gridCol w:w="1543"/>
      </w:tblGrid>
      <w:tr w:rsidR="00E35545" w:rsidRPr="00E35545" w14:paraId="3200DBA6" w14:textId="77777777" w:rsidTr="006C6974">
        <w:trPr>
          <w:trHeight w:val="462"/>
        </w:trPr>
        <w:tc>
          <w:tcPr>
            <w:tcW w:w="972" w:type="dxa"/>
            <w:tcBorders>
              <w:top w:val="single" w:sz="4" w:space="0" w:color="auto"/>
              <w:bottom w:val="single" w:sz="4" w:space="0" w:color="auto"/>
            </w:tcBorders>
            <w:shd w:val="clear" w:color="auto" w:fill="FFFFFF"/>
            <w:hideMark/>
          </w:tcPr>
          <w:p w14:paraId="08612E79"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Wards-in  Vulindlela Community</w:t>
            </w:r>
            <w:r w:rsidRPr="00E35545">
              <w:rPr>
                <w:rFonts w:ascii="Times New Roman" w:eastAsia="Calibri" w:hAnsi="Times New Roman" w:cs="Times New Roman"/>
                <w:color w:val="000000" w:themeColor="text1"/>
                <w:sz w:val="20"/>
                <w:szCs w:val="20"/>
                <w:lang w:val="en-GB"/>
              </w:rPr>
              <w:t xml:space="preserve"> (25 209.68ha)</w:t>
            </w:r>
          </w:p>
        </w:tc>
        <w:tc>
          <w:tcPr>
            <w:tcW w:w="980" w:type="dxa"/>
            <w:tcBorders>
              <w:top w:val="single" w:sz="4" w:space="0" w:color="auto"/>
              <w:bottom w:val="single" w:sz="4" w:space="0" w:color="auto"/>
            </w:tcBorders>
            <w:shd w:val="clear" w:color="auto" w:fill="FFFFFF"/>
            <w:hideMark/>
          </w:tcPr>
          <w:p w14:paraId="13408E22"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 Estimated enumeration areas or villages </w:t>
            </w:r>
            <w:r w:rsidRPr="00E35545">
              <w:rPr>
                <w:rFonts w:ascii="Times New Roman" w:eastAsia="Calibri" w:hAnsi="Times New Roman" w:cs="Times New Roman"/>
                <w:i/>
                <w:iCs/>
                <w:color w:val="000000" w:themeColor="text1"/>
                <w:sz w:val="20"/>
                <w:szCs w:val="20"/>
                <w:lang w:val="en-GB"/>
              </w:rPr>
              <w:t>(isigodis)</w:t>
            </w:r>
            <w:r w:rsidRPr="00E35545">
              <w:rPr>
                <w:rFonts w:ascii="Times New Roman" w:eastAsia="Calibri" w:hAnsi="Times New Roman" w:cs="Times New Roman"/>
                <w:color w:val="000000" w:themeColor="text1"/>
                <w:sz w:val="20"/>
                <w:szCs w:val="20"/>
                <w:lang w:val="en-GB"/>
              </w:rPr>
              <w:t xml:space="preserve"> in each ward</w:t>
            </w:r>
          </w:p>
        </w:tc>
        <w:tc>
          <w:tcPr>
            <w:tcW w:w="1963" w:type="dxa"/>
            <w:tcBorders>
              <w:top w:val="single" w:sz="4" w:space="0" w:color="auto"/>
              <w:bottom w:val="single" w:sz="4" w:space="0" w:color="auto"/>
            </w:tcBorders>
            <w:shd w:val="clear" w:color="auto" w:fill="FFFFFF"/>
            <w:hideMark/>
          </w:tcPr>
          <w:p w14:paraId="2E996E57"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Names of the smallest sampling units (Isigodis/EAs) for which data is available</w:t>
            </w:r>
          </w:p>
        </w:tc>
        <w:tc>
          <w:tcPr>
            <w:tcW w:w="1544" w:type="dxa"/>
            <w:tcBorders>
              <w:top w:val="single" w:sz="4" w:space="0" w:color="auto"/>
              <w:bottom w:val="single" w:sz="4" w:space="0" w:color="auto"/>
            </w:tcBorders>
            <w:shd w:val="clear" w:color="auto" w:fill="FFFFFF"/>
            <w:tcMar>
              <w:top w:w="0" w:type="dxa"/>
              <w:left w:w="108" w:type="dxa"/>
              <w:bottom w:w="0" w:type="dxa"/>
              <w:right w:w="108" w:type="dxa"/>
            </w:tcMar>
            <w:hideMark/>
          </w:tcPr>
          <w:p w14:paraId="4F2ADE17"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Estimated population in sampling unit</w:t>
            </w:r>
          </w:p>
        </w:tc>
        <w:tc>
          <w:tcPr>
            <w:tcW w:w="1260" w:type="dxa"/>
            <w:tcBorders>
              <w:top w:val="single" w:sz="4" w:space="0" w:color="auto"/>
              <w:bottom w:val="single" w:sz="4" w:space="0" w:color="auto"/>
            </w:tcBorders>
            <w:shd w:val="clear" w:color="auto" w:fill="FFFFFF"/>
            <w:hideMark/>
          </w:tcPr>
          <w:p w14:paraId="3A96F411"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Estimated household units in each sampling unit</w:t>
            </w:r>
          </w:p>
        </w:tc>
        <w:tc>
          <w:tcPr>
            <w:tcW w:w="842" w:type="dxa"/>
            <w:tcBorders>
              <w:top w:val="single" w:sz="4" w:space="0" w:color="auto"/>
              <w:bottom w:val="single" w:sz="4" w:space="0" w:color="auto"/>
            </w:tcBorders>
            <w:shd w:val="clear" w:color="auto" w:fill="FFFFFF"/>
            <w:hideMark/>
          </w:tcPr>
          <w:p w14:paraId="4C1E169A"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Population in each ward</w:t>
            </w:r>
          </w:p>
        </w:tc>
        <w:tc>
          <w:tcPr>
            <w:tcW w:w="1543" w:type="dxa"/>
            <w:tcBorders>
              <w:top w:val="single" w:sz="4" w:space="0" w:color="auto"/>
              <w:bottom w:val="single" w:sz="4" w:space="0" w:color="auto"/>
            </w:tcBorders>
            <w:shd w:val="clear" w:color="auto" w:fill="FFFFFF"/>
            <w:hideMark/>
          </w:tcPr>
          <w:p w14:paraId="3955F766"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Households in each ward</w:t>
            </w:r>
          </w:p>
        </w:tc>
      </w:tr>
      <w:tr w:rsidR="00E35545" w:rsidRPr="00E35545" w14:paraId="20899B83" w14:textId="77777777" w:rsidTr="006C6974">
        <w:trPr>
          <w:trHeight w:val="97"/>
        </w:trPr>
        <w:tc>
          <w:tcPr>
            <w:tcW w:w="972" w:type="dxa"/>
            <w:tcBorders>
              <w:top w:val="single" w:sz="4" w:space="0" w:color="auto"/>
            </w:tcBorders>
            <w:shd w:val="clear" w:color="auto" w:fill="FFFFFF"/>
            <w:hideMark/>
          </w:tcPr>
          <w:p w14:paraId="65F72FB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1</w:t>
            </w:r>
          </w:p>
        </w:tc>
        <w:tc>
          <w:tcPr>
            <w:tcW w:w="980" w:type="dxa"/>
            <w:tcBorders>
              <w:top w:val="single" w:sz="4" w:space="0" w:color="auto"/>
            </w:tcBorders>
            <w:shd w:val="clear" w:color="auto" w:fill="FFFFFF"/>
            <w:hideMark/>
          </w:tcPr>
          <w:p w14:paraId="56EF6DF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c>
          <w:tcPr>
            <w:tcW w:w="1963" w:type="dxa"/>
            <w:tcBorders>
              <w:top w:val="single" w:sz="4" w:space="0" w:color="auto"/>
            </w:tcBorders>
            <w:shd w:val="clear" w:color="auto" w:fill="FFFFFF"/>
            <w:hideMark/>
          </w:tcPr>
          <w:p w14:paraId="3A5A12F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Mpumuza/</w:t>
            </w:r>
            <w:r w:rsidRPr="00E35545">
              <w:rPr>
                <w:rFonts w:ascii="Times New Roman" w:eastAsia="Calibri" w:hAnsi="Times New Roman" w:cs="Times New Roman"/>
                <w:i/>
                <w:iCs/>
                <w:color w:val="000000" w:themeColor="text1"/>
                <w:sz w:val="20"/>
                <w:szCs w:val="20"/>
                <w:lang w:val="en-GB"/>
              </w:rPr>
              <w:t>Phayapini</w:t>
            </w:r>
          </w:p>
        </w:tc>
        <w:tc>
          <w:tcPr>
            <w:tcW w:w="1544" w:type="dxa"/>
            <w:tcBorders>
              <w:top w:val="single" w:sz="4" w:space="0" w:color="auto"/>
            </w:tcBorders>
            <w:shd w:val="clear" w:color="auto" w:fill="FFFFFF"/>
            <w:tcMar>
              <w:top w:w="0" w:type="dxa"/>
              <w:left w:w="108" w:type="dxa"/>
              <w:bottom w:w="0" w:type="dxa"/>
              <w:right w:w="108" w:type="dxa"/>
            </w:tcMar>
            <w:hideMark/>
          </w:tcPr>
          <w:p w14:paraId="2C975C9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11668</w:t>
            </w:r>
          </w:p>
        </w:tc>
        <w:tc>
          <w:tcPr>
            <w:tcW w:w="1260" w:type="dxa"/>
            <w:tcBorders>
              <w:top w:val="single" w:sz="4" w:space="0" w:color="auto"/>
            </w:tcBorders>
            <w:shd w:val="clear" w:color="auto" w:fill="FFFFFF"/>
            <w:hideMark/>
          </w:tcPr>
          <w:p w14:paraId="45C7B6D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2678</w:t>
            </w:r>
          </w:p>
        </w:tc>
        <w:tc>
          <w:tcPr>
            <w:tcW w:w="842" w:type="dxa"/>
            <w:tcBorders>
              <w:top w:val="single" w:sz="4" w:space="0" w:color="auto"/>
            </w:tcBorders>
            <w:shd w:val="clear" w:color="auto" w:fill="FFFFFF"/>
            <w:hideMark/>
          </w:tcPr>
          <w:p w14:paraId="19BD3EF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18587</w:t>
            </w:r>
          </w:p>
        </w:tc>
        <w:tc>
          <w:tcPr>
            <w:tcW w:w="1543" w:type="dxa"/>
            <w:tcBorders>
              <w:top w:val="single" w:sz="4" w:space="0" w:color="auto"/>
            </w:tcBorders>
            <w:shd w:val="clear" w:color="auto" w:fill="FFFFFF"/>
            <w:hideMark/>
          </w:tcPr>
          <w:p w14:paraId="0C25C88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4043</w:t>
            </w:r>
          </w:p>
        </w:tc>
      </w:tr>
      <w:tr w:rsidR="00E35545" w:rsidRPr="00E35545" w14:paraId="73CC6736" w14:textId="77777777" w:rsidTr="006C6974">
        <w:trPr>
          <w:trHeight w:val="100"/>
        </w:trPr>
        <w:tc>
          <w:tcPr>
            <w:tcW w:w="972" w:type="dxa"/>
            <w:shd w:val="clear" w:color="auto" w:fill="FFFFFF"/>
            <w:hideMark/>
          </w:tcPr>
          <w:p w14:paraId="5A1FAF3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2</w:t>
            </w:r>
          </w:p>
        </w:tc>
        <w:tc>
          <w:tcPr>
            <w:tcW w:w="980" w:type="dxa"/>
            <w:shd w:val="clear" w:color="auto" w:fill="FFFFFF"/>
            <w:hideMark/>
          </w:tcPr>
          <w:p w14:paraId="0C923E9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w:t>
            </w:r>
          </w:p>
        </w:tc>
        <w:tc>
          <w:tcPr>
            <w:tcW w:w="1963" w:type="dxa"/>
            <w:shd w:val="clear" w:color="auto" w:fill="FFFFFF"/>
            <w:hideMark/>
          </w:tcPr>
          <w:p w14:paraId="61778CE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Zayeka/Mthoqotho</w:t>
            </w:r>
          </w:p>
        </w:tc>
        <w:tc>
          <w:tcPr>
            <w:tcW w:w="1544" w:type="dxa"/>
            <w:shd w:val="clear" w:color="auto" w:fill="FFFFFF"/>
            <w:tcMar>
              <w:top w:w="0" w:type="dxa"/>
              <w:left w:w="108" w:type="dxa"/>
              <w:bottom w:w="0" w:type="dxa"/>
              <w:right w:w="108" w:type="dxa"/>
            </w:tcMar>
            <w:hideMark/>
          </w:tcPr>
          <w:p w14:paraId="4266662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8762+6699=15461</w:t>
            </w:r>
          </w:p>
        </w:tc>
        <w:tc>
          <w:tcPr>
            <w:tcW w:w="1260" w:type="dxa"/>
            <w:shd w:val="clear" w:color="auto" w:fill="FFFFFF"/>
            <w:hideMark/>
          </w:tcPr>
          <w:p w14:paraId="6D69718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+1791+1387=3178</w:t>
            </w:r>
          </w:p>
        </w:tc>
        <w:tc>
          <w:tcPr>
            <w:tcW w:w="842" w:type="dxa"/>
            <w:shd w:val="clear" w:color="auto" w:fill="FFFFFF"/>
            <w:hideMark/>
          </w:tcPr>
          <w:p w14:paraId="013645C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17444</w:t>
            </w:r>
          </w:p>
        </w:tc>
        <w:tc>
          <w:tcPr>
            <w:tcW w:w="1543" w:type="dxa"/>
            <w:shd w:val="clear" w:color="auto" w:fill="FFFFFF"/>
            <w:hideMark/>
          </w:tcPr>
          <w:p w14:paraId="1A20B4F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3604</w:t>
            </w:r>
          </w:p>
        </w:tc>
      </w:tr>
      <w:tr w:rsidR="00E35545" w:rsidRPr="00E35545" w14:paraId="072836A6" w14:textId="77777777" w:rsidTr="006C6974">
        <w:trPr>
          <w:trHeight w:val="100"/>
        </w:trPr>
        <w:tc>
          <w:tcPr>
            <w:tcW w:w="972" w:type="dxa"/>
            <w:shd w:val="clear" w:color="auto" w:fill="FFFFFF"/>
            <w:hideMark/>
          </w:tcPr>
          <w:p w14:paraId="03A0806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3</w:t>
            </w:r>
          </w:p>
        </w:tc>
        <w:tc>
          <w:tcPr>
            <w:tcW w:w="980" w:type="dxa"/>
            <w:shd w:val="clear" w:color="auto" w:fill="FFFFFF"/>
            <w:hideMark/>
          </w:tcPr>
          <w:p w14:paraId="3F6A184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w:t>
            </w:r>
          </w:p>
        </w:tc>
        <w:tc>
          <w:tcPr>
            <w:tcW w:w="1963" w:type="dxa"/>
            <w:shd w:val="clear" w:color="auto" w:fill="FFFFFF"/>
            <w:hideMark/>
          </w:tcPr>
          <w:p w14:paraId="64322C1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KwaMpande/Mgwagwa/Kwadlulela/Ebaleni</w:t>
            </w:r>
          </w:p>
        </w:tc>
        <w:tc>
          <w:tcPr>
            <w:tcW w:w="1544" w:type="dxa"/>
            <w:shd w:val="clear" w:color="auto" w:fill="FFFFFF"/>
            <w:tcMar>
              <w:top w:w="0" w:type="dxa"/>
              <w:left w:w="108" w:type="dxa"/>
              <w:bottom w:w="0" w:type="dxa"/>
              <w:right w:w="108" w:type="dxa"/>
            </w:tcMar>
            <w:hideMark/>
          </w:tcPr>
          <w:p w14:paraId="73D349F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6710+2135+1766+873=11484</w:t>
            </w:r>
          </w:p>
        </w:tc>
        <w:tc>
          <w:tcPr>
            <w:tcW w:w="1260" w:type="dxa"/>
            <w:shd w:val="clear" w:color="auto" w:fill="FFFFFF"/>
            <w:hideMark/>
          </w:tcPr>
          <w:p w14:paraId="0BC8BAF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1201+413+323+148=2085</w:t>
            </w:r>
          </w:p>
        </w:tc>
        <w:tc>
          <w:tcPr>
            <w:tcW w:w="842" w:type="dxa"/>
            <w:shd w:val="clear" w:color="auto" w:fill="FFFFFF"/>
            <w:hideMark/>
          </w:tcPr>
          <w:p w14:paraId="2EB90E2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16909</w:t>
            </w:r>
          </w:p>
        </w:tc>
        <w:tc>
          <w:tcPr>
            <w:tcW w:w="1543" w:type="dxa"/>
            <w:shd w:val="clear" w:color="auto" w:fill="FFFFFF"/>
            <w:hideMark/>
          </w:tcPr>
          <w:p w14:paraId="0C612DD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3361</w:t>
            </w:r>
          </w:p>
        </w:tc>
      </w:tr>
      <w:tr w:rsidR="00E35545" w:rsidRPr="00E35545" w14:paraId="1789A7BD" w14:textId="77777777" w:rsidTr="006C6974">
        <w:trPr>
          <w:trHeight w:val="97"/>
        </w:trPr>
        <w:tc>
          <w:tcPr>
            <w:tcW w:w="972" w:type="dxa"/>
            <w:shd w:val="clear" w:color="auto" w:fill="FFFFFF"/>
            <w:hideMark/>
          </w:tcPr>
          <w:p w14:paraId="2CC531D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4</w:t>
            </w:r>
          </w:p>
        </w:tc>
        <w:tc>
          <w:tcPr>
            <w:tcW w:w="980" w:type="dxa"/>
            <w:shd w:val="clear" w:color="auto" w:fill="FFFFFF"/>
            <w:hideMark/>
          </w:tcPr>
          <w:p w14:paraId="2416773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c>
          <w:tcPr>
            <w:tcW w:w="1963" w:type="dxa"/>
            <w:shd w:val="clear" w:color="auto" w:fill="FFFFFF"/>
            <w:hideMark/>
          </w:tcPr>
          <w:p w14:paraId="0CE7B4C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Eshowe/Esimbovu</w:t>
            </w:r>
          </w:p>
        </w:tc>
        <w:tc>
          <w:tcPr>
            <w:tcW w:w="1544" w:type="dxa"/>
            <w:shd w:val="clear" w:color="auto" w:fill="FFFFFF"/>
            <w:tcMar>
              <w:top w:w="0" w:type="dxa"/>
              <w:left w:w="108" w:type="dxa"/>
              <w:bottom w:w="0" w:type="dxa"/>
              <w:right w:w="108" w:type="dxa"/>
            </w:tcMar>
            <w:hideMark/>
          </w:tcPr>
          <w:p w14:paraId="300FC4B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1182</w:t>
            </w:r>
          </w:p>
        </w:tc>
        <w:tc>
          <w:tcPr>
            <w:tcW w:w="1260" w:type="dxa"/>
            <w:shd w:val="clear" w:color="auto" w:fill="FFFFFF"/>
            <w:hideMark/>
          </w:tcPr>
          <w:p w14:paraId="67FA425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236</w:t>
            </w:r>
          </w:p>
        </w:tc>
        <w:tc>
          <w:tcPr>
            <w:tcW w:w="842" w:type="dxa"/>
            <w:shd w:val="clear" w:color="auto" w:fill="FFFFFF"/>
            <w:hideMark/>
          </w:tcPr>
          <w:p w14:paraId="06D02E1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11239</w:t>
            </w:r>
          </w:p>
        </w:tc>
        <w:tc>
          <w:tcPr>
            <w:tcW w:w="1543" w:type="dxa"/>
            <w:shd w:val="clear" w:color="auto" w:fill="FFFFFF"/>
            <w:hideMark/>
          </w:tcPr>
          <w:p w14:paraId="7B8424E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2314</w:t>
            </w:r>
          </w:p>
        </w:tc>
      </w:tr>
      <w:tr w:rsidR="00E35545" w:rsidRPr="00E35545" w14:paraId="6DF08604" w14:textId="77777777" w:rsidTr="006C6974">
        <w:trPr>
          <w:trHeight w:val="100"/>
        </w:trPr>
        <w:tc>
          <w:tcPr>
            <w:tcW w:w="972" w:type="dxa"/>
            <w:shd w:val="clear" w:color="auto" w:fill="FFFFFF"/>
            <w:hideMark/>
          </w:tcPr>
          <w:p w14:paraId="16F4B91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5</w:t>
            </w:r>
          </w:p>
        </w:tc>
        <w:tc>
          <w:tcPr>
            <w:tcW w:w="980" w:type="dxa"/>
            <w:shd w:val="clear" w:color="auto" w:fill="FFFFFF"/>
            <w:hideMark/>
          </w:tcPr>
          <w:p w14:paraId="456D0FA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w:t>
            </w:r>
          </w:p>
        </w:tc>
        <w:tc>
          <w:tcPr>
            <w:tcW w:w="1963" w:type="dxa"/>
            <w:shd w:val="clear" w:color="auto" w:fill="FFFFFF"/>
            <w:hideMark/>
          </w:tcPr>
          <w:p w14:paraId="03FF50C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Gezubuso/Noshezi</w:t>
            </w:r>
          </w:p>
        </w:tc>
        <w:tc>
          <w:tcPr>
            <w:tcW w:w="1544" w:type="dxa"/>
            <w:shd w:val="clear" w:color="auto" w:fill="FFFFFF"/>
            <w:tcMar>
              <w:top w:w="0" w:type="dxa"/>
              <w:left w:w="108" w:type="dxa"/>
              <w:bottom w:w="0" w:type="dxa"/>
              <w:right w:w="108" w:type="dxa"/>
            </w:tcMar>
            <w:hideMark/>
          </w:tcPr>
          <w:p w14:paraId="74CA3EC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5656+777=6433</w:t>
            </w:r>
          </w:p>
        </w:tc>
        <w:tc>
          <w:tcPr>
            <w:tcW w:w="1260" w:type="dxa"/>
            <w:shd w:val="clear" w:color="auto" w:fill="FFFFFF"/>
            <w:hideMark/>
          </w:tcPr>
          <w:p w14:paraId="0DD72E6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1179+156=1335</w:t>
            </w:r>
          </w:p>
        </w:tc>
        <w:tc>
          <w:tcPr>
            <w:tcW w:w="842" w:type="dxa"/>
            <w:shd w:val="clear" w:color="auto" w:fill="FFFFFF"/>
            <w:hideMark/>
          </w:tcPr>
          <w:p w14:paraId="131B5A9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17040</w:t>
            </w:r>
          </w:p>
        </w:tc>
        <w:tc>
          <w:tcPr>
            <w:tcW w:w="1543" w:type="dxa"/>
            <w:shd w:val="clear" w:color="auto" w:fill="FFFFFF"/>
            <w:hideMark/>
          </w:tcPr>
          <w:p w14:paraId="1B6E34E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3761</w:t>
            </w:r>
          </w:p>
        </w:tc>
      </w:tr>
      <w:tr w:rsidR="00E35545" w:rsidRPr="00E35545" w14:paraId="66E5EFB7" w14:textId="77777777" w:rsidTr="006C6974">
        <w:trPr>
          <w:trHeight w:val="100"/>
        </w:trPr>
        <w:tc>
          <w:tcPr>
            <w:tcW w:w="972" w:type="dxa"/>
            <w:shd w:val="clear" w:color="auto" w:fill="FFFFFF"/>
            <w:hideMark/>
          </w:tcPr>
          <w:p w14:paraId="3F522A3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6</w:t>
            </w:r>
          </w:p>
        </w:tc>
        <w:tc>
          <w:tcPr>
            <w:tcW w:w="980" w:type="dxa"/>
            <w:shd w:val="clear" w:color="auto" w:fill="FFFFFF"/>
            <w:hideMark/>
          </w:tcPr>
          <w:p w14:paraId="4E2A1CA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w:t>
            </w:r>
          </w:p>
        </w:tc>
        <w:tc>
          <w:tcPr>
            <w:tcW w:w="1963" w:type="dxa"/>
            <w:shd w:val="clear" w:color="auto" w:fill="FFFFFF"/>
            <w:hideMark/>
          </w:tcPr>
          <w:p w14:paraId="409B087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Qanda/Etafuleni/Ntembeni</w:t>
            </w:r>
          </w:p>
        </w:tc>
        <w:tc>
          <w:tcPr>
            <w:tcW w:w="1544" w:type="dxa"/>
            <w:shd w:val="clear" w:color="auto" w:fill="FFFFFF"/>
            <w:tcMar>
              <w:top w:w="0" w:type="dxa"/>
              <w:left w:w="108" w:type="dxa"/>
              <w:bottom w:w="0" w:type="dxa"/>
              <w:right w:w="108" w:type="dxa"/>
            </w:tcMar>
            <w:hideMark/>
          </w:tcPr>
          <w:p w14:paraId="16A195F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2164+1104=3268</w:t>
            </w:r>
          </w:p>
        </w:tc>
        <w:tc>
          <w:tcPr>
            <w:tcW w:w="1260" w:type="dxa"/>
            <w:shd w:val="clear" w:color="auto" w:fill="FFFFFF"/>
            <w:hideMark/>
          </w:tcPr>
          <w:p w14:paraId="5003673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379+238+=617</w:t>
            </w:r>
          </w:p>
        </w:tc>
        <w:tc>
          <w:tcPr>
            <w:tcW w:w="842" w:type="dxa"/>
            <w:shd w:val="clear" w:color="auto" w:fill="FFFFFF"/>
            <w:hideMark/>
          </w:tcPr>
          <w:p w14:paraId="2D9CA40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15236</w:t>
            </w:r>
          </w:p>
        </w:tc>
        <w:tc>
          <w:tcPr>
            <w:tcW w:w="1543" w:type="dxa"/>
            <w:shd w:val="clear" w:color="auto" w:fill="FFFFFF"/>
            <w:hideMark/>
          </w:tcPr>
          <w:p w14:paraId="6D4E10C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2836</w:t>
            </w:r>
          </w:p>
        </w:tc>
      </w:tr>
      <w:tr w:rsidR="00E35545" w:rsidRPr="00E35545" w14:paraId="56930199" w14:textId="77777777" w:rsidTr="006C6974">
        <w:trPr>
          <w:trHeight w:val="97"/>
        </w:trPr>
        <w:tc>
          <w:tcPr>
            <w:tcW w:w="972" w:type="dxa"/>
            <w:shd w:val="clear" w:color="auto" w:fill="FFFFFF"/>
            <w:hideMark/>
          </w:tcPr>
          <w:p w14:paraId="1E2A287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7</w:t>
            </w:r>
          </w:p>
        </w:tc>
        <w:tc>
          <w:tcPr>
            <w:tcW w:w="980" w:type="dxa"/>
            <w:shd w:val="clear" w:color="auto" w:fill="FFFFFF"/>
            <w:hideMark/>
          </w:tcPr>
          <w:p w14:paraId="525ED65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w:t>
            </w:r>
          </w:p>
        </w:tc>
        <w:tc>
          <w:tcPr>
            <w:tcW w:w="1963" w:type="dxa"/>
            <w:shd w:val="clear" w:color="auto" w:fill="FFFFFF"/>
            <w:hideMark/>
          </w:tcPr>
          <w:p w14:paraId="1B51862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Embabane/Enzondweni/eMunywini+eMunyini</w:t>
            </w:r>
          </w:p>
        </w:tc>
        <w:tc>
          <w:tcPr>
            <w:tcW w:w="1544" w:type="dxa"/>
            <w:shd w:val="clear" w:color="auto" w:fill="FFFFFF"/>
            <w:tcMar>
              <w:top w:w="0" w:type="dxa"/>
              <w:left w:w="108" w:type="dxa"/>
              <w:bottom w:w="0" w:type="dxa"/>
              <w:right w:w="108" w:type="dxa"/>
            </w:tcMar>
            <w:hideMark/>
          </w:tcPr>
          <w:p w14:paraId="2195132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3118+1924+2320+394=7756</w:t>
            </w:r>
          </w:p>
        </w:tc>
        <w:tc>
          <w:tcPr>
            <w:tcW w:w="1260" w:type="dxa"/>
            <w:shd w:val="clear" w:color="auto" w:fill="FFFFFF"/>
            <w:hideMark/>
          </w:tcPr>
          <w:p w14:paraId="6F0CE92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559+384+486+66=1495</w:t>
            </w:r>
          </w:p>
        </w:tc>
        <w:tc>
          <w:tcPr>
            <w:tcW w:w="842" w:type="dxa"/>
            <w:shd w:val="clear" w:color="auto" w:fill="FFFFFF"/>
            <w:hideMark/>
          </w:tcPr>
          <w:p w14:paraId="5D5A690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14342</w:t>
            </w:r>
          </w:p>
        </w:tc>
        <w:tc>
          <w:tcPr>
            <w:tcW w:w="1543" w:type="dxa"/>
            <w:shd w:val="clear" w:color="auto" w:fill="FFFFFF"/>
            <w:hideMark/>
          </w:tcPr>
          <w:p w14:paraId="707BC07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2717</w:t>
            </w:r>
          </w:p>
        </w:tc>
      </w:tr>
      <w:tr w:rsidR="00E35545" w:rsidRPr="00E35545" w14:paraId="0BF71BDB" w14:textId="77777777" w:rsidTr="006C6974">
        <w:trPr>
          <w:trHeight w:val="100"/>
        </w:trPr>
        <w:tc>
          <w:tcPr>
            <w:tcW w:w="972" w:type="dxa"/>
            <w:shd w:val="clear" w:color="auto" w:fill="FFFFFF"/>
            <w:hideMark/>
          </w:tcPr>
          <w:p w14:paraId="60B1344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8</w:t>
            </w:r>
          </w:p>
        </w:tc>
        <w:tc>
          <w:tcPr>
            <w:tcW w:w="980" w:type="dxa"/>
            <w:shd w:val="clear" w:color="auto" w:fill="FFFFFF"/>
            <w:hideMark/>
          </w:tcPr>
          <w:p w14:paraId="0930797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w:t>
            </w:r>
          </w:p>
        </w:tc>
        <w:tc>
          <w:tcPr>
            <w:tcW w:w="1963" w:type="dxa"/>
            <w:shd w:val="clear" w:color="auto" w:fill="FFFFFF"/>
            <w:hideMark/>
          </w:tcPr>
          <w:p w14:paraId="23B1927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i/>
                <w:iCs/>
                <w:color w:val="000000" w:themeColor="text1"/>
                <w:sz w:val="20"/>
                <w:szCs w:val="20"/>
                <w:lang w:val="en-GB"/>
              </w:rPr>
              <w:t>Emaswazini</w:t>
            </w:r>
            <w:r w:rsidRPr="00E35545">
              <w:rPr>
                <w:rFonts w:ascii="Times New Roman" w:eastAsia="Calibri" w:hAnsi="Times New Roman" w:cs="Times New Roman"/>
                <w:color w:val="000000" w:themeColor="text1"/>
                <w:sz w:val="20"/>
                <w:szCs w:val="20"/>
                <w:lang w:val="en-GB"/>
              </w:rPr>
              <w:t>/Madladla/Elandskop/</w:t>
            </w:r>
            <w:r w:rsidRPr="00E35545">
              <w:rPr>
                <w:rFonts w:ascii="Times New Roman" w:eastAsia="Calibri" w:hAnsi="Times New Roman" w:cs="Times New Roman"/>
                <w:i/>
                <w:iCs/>
                <w:color w:val="000000" w:themeColor="text1"/>
                <w:sz w:val="20"/>
                <w:szCs w:val="20"/>
                <w:lang w:val="en-GB"/>
              </w:rPr>
              <w:t>Mcane</w:t>
            </w:r>
            <w:r w:rsidRPr="00E35545">
              <w:rPr>
                <w:rFonts w:ascii="Times New Roman" w:eastAsia="Calibri" w:hAnsi="Times New Roman" w:cs="Times New Roman"/>
                <w:color w:val="000000" w:themeColor="text1"/>
                <w:sz w:val="20"/>
                <w:szCs w:val="20"/>
                <w:lang w:val="en-GB"/>
              </w:rPr>
              <w:t>/</w:t>
            </w:r>
          </w:p>
        </w:tc>
        <w:tc>
          <w:tcPr>
            <w:tcW w:w="1544" w:type="dxa"/>
            <w:shd w:val="clear" w:color="auto" w:fill="FFFFFF"/>
            <w:tcMar>
              <w:top w:w="0" w:type="dxa"/>
              <w:left w:w="108" w:type="dxa"/>
              <w:bottom w:w="0" w:type="dxa"/>
              <w:right w:w="108" w:type="dxa"/>
            </w:tcMar>
            <w:hideMark/>
          </w:tcPr>
          <w:p w14:paraId="6E4DBCB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3669+10229=13898</w:t>
            </w:r>
          </w:p>
        </w:tc>
        <w:tc>
          <w:tcPr>
            <w:tcW w:w="1260" w:type="dxa"/>
            <w:shd w:val="clear" w:color="auto" w:fill="FFFFFF"/>
            <w:hideMark/>
          </w:tcPr>
          <w:p w14:paraId="374CD91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713+1902 = 2615</w:t>
            </w:r>
          </w:p>
        </w:tc>
        <w:tc>
          <w:tcPr>
            <w:tcW w:w="842" w:type="dxa"/>
            <w:shd w:val="clear" w:color="auto" w:fill="FFFFFF"/>
            <w:hideMark/>
          </w:tcPr>
          <w:p w14:paraId="1A31653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11330</w:t>
            </w:r>
          </w:p>
        </w:tc>
        <w:tc>
          <w:tcPr>
            <w:tcW w:w="1543" w:type="dxa"/>
            <w:shd w:val="clear" w:color="auto" w:fill="FFFFFF"/>
            <w:hideMark/>
          </w:tcPr>
          <w:p w14:paraId="7405576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2145</w:t>
            </w:r>
          </w:p>
        </w:tc>
      </w:tr>
      <w:tr w:rsidR="00E35545" w:rsidRPr="00E35545" w14:paraId="062BBCD9" w14:textId="77777777" w:rsidTr="006C6974">
        <w:trPr>
          <w:trHeight w:val="100"/>
        </w:trPr>
        <w:tc>
          <w:tcPr>
            <w:tcW w:w="972" w:type="dxa"/>
            <w:shd w:val="clear" w:color="auto" w:fill="FFFFFF"/>
            <w:hideMark/>
          </w:tcPr>
          <w:p w14:paraId="21F469C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9</w:t>
            </w:r>
          </w:p>
        </w:tc>
        <w:tc>
          <w:tcPr>
            <w:tcW w:w="980" w:type="dxa"/>
            <w:shd w:val="clear" w:color="auto" w:fill="FFFFFF"/>
            <w:hideMark/>
          </w:tcPr>
          <w:p w14:paraId="388A497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c>
          <w:tcPr>
            <w:tcW w:w="1963" w:type="dxa"/>
            <w:shd w:val="clear" w:color="auto" w:fill="FFFFFF"/>
            <w:hideMark/>
          </w:tcPr>
          <w:p w14:paraId="2C30213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Mafakatini/Taylor’s Halt/</w:t>
            </w:r>
          </w:p>
        </w:tc>
        <w:tc>
          <w:tcPr>
            <w:tcW w:w="1544" w:type="dxa"/>
            <w:shd w:val="clear" w:color="auto" w:fill="FFFFFF"/>
            <w:tcMar>
              <w:top w:w="0" w:type="dxa"/>
              <w:left w:w="108" w:type="dxa"/>
              <w:bottom w:w="0" w:type="dxa"/>
              <w:right w:w="108" w:type="dxa"/>
            </w:tcMar>
            <w:hideMark/>
          </w:tcPr>
          <w:p w14:paraId="4D77C29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8085</w:t>
            </w:r>
          </w:p>
        </w:tc>
        <w:tc>
          <w:tcPr>
            <w:tcW w:w="1260" w:type="dxa"/>
            <w:shd w:val="clear" w:color="auto" w:fill="FFFFFF"/>
            <w:hideMark/>
          </w:tcPr>
          <w:p w14:paraId="0670820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1524</w:t>
            </w:r>
          </w:p>
        </w:tc>
        <w:tc>
          <w:tcPr>
            <w:tcW w:w="842" w:type="dxa"/>
            <w:shd w:val="clear" w:color="auto" w:fill="FFFFFF"/>
            <w:hideMark/>
          </w:tcPr>
          <w:p w14:paraId="253A283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15540</w:t>
            </w:r>
          </w:p>
        </w:tc>
        <w:tc>
          <w:tcPr>
            <w:tcW w:w="1543" w:type="dxa"/>
            <w:shd w:val="clear" w:color="auto" w:fill="FFFFFF"/>
            <w:hideMark/>
          </w:tcPr>
          <w:p w14:paraId="432539E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2 971</w:t>
            </w:r>
          </w:p>
        </w:tc>
      </w:tr>
      <w:tr w:rsidR="00E35545" w:rsidRPr="00E35545" w14:paraId="4118D1F4" w14:textId="77777777" w:rsidTr="006C6974">
        <w:trPr>
          <w:trHeight w:val="100"/>
        </w:trPr>
        <w:tc>
          <w:tcPr>
            <w:tcW w:w="972" w:type="dxa"/>
            <w:shd w:val="clear" w:color="auto" w:fill="FFFFFF"/>
            <w:hideMark/>
          </w:tcPr>
          <w:p w14:paraId="56F8877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eastAsia="en-ZA"/>
              </w:rPr>
              <w:t>39</w:t>
            </w:r>
          </w:p>
        </w:tc>
        <w:tc>
          <w:tcPr>
            <w:tcW w:w="980" w:type="dxa"/>
            <w:shd w:val="clear" w:color="auto" w:fill="FFFFFF"/>
            <w:hideMark/>
          </w:tcPr>
          <w:p w14:paraId="177156F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1</w:t>
            </w:r>
          </w:p>
        </w:tc>
        <w:tc>
          <w:tcPr>
            <w:tcW w:w="1963" w:type="dxa"/>
            <w:shd w:val="clear" w:color="auto" w:fill="FFFFFF"/>
            <w:hideMark/>
          </w:tcPr>
          <w:p w14:paraId="7221214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39</w:t>
            </w:r>
          </w:p>
        </w:tc>
        <w:tc>
          <w:tcPr>
            <w:tcW w:w="1544" w:type="dxa"/>
            <w:shd w:val="clear" w:color="auto" w:fill="FFFFFF"/>
            <w:tcMar>
              <w:top w:w="0" w:type="dxa"/>
              <w:left w:w="108" w:type="dxa"/>
              <w:bottom w:w="0" w:type="dxa"/>
              <w:right w:w="108" w:type="dxa"/>
            </w:tcMar>
            <w:hideMark/>
          </w:tcPr>
          <w:p w14:paraId="7C07B1A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13586</w:t>
            </w:r>
          </w:p>
        </w:tc>
        <w:tc>
          <w:tcPr>
            <w:tcW w:w="1260" w:type="dxa"/>
            <w:shd w:val="clear" w:color="auto" w:fill="FFFFFF"/>
            <w:hideMark/>
          </w:tcPr>
          <w:p w14:paraId="4E3771D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2 544</w:t>
            </w:r>
          </w:p>
        </w:tc>
        <w:tc>
          <w:tcPr>
            <w:tcW w:w="842" w:type="dxa"/>
            <w:shd w:val="clear" w:color="auto" w:fill="FFFFFF"/>
            <w:hideMark/>
          </w:tcPr>
          <w:p w14:paraId="4017300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13586</w:t>
            </w:r>
          </w:p>
        </w:tc>
        <w:tc>
          <w:tcPr>
            <w:tcW w:w="1543" w:type="dxa"/>
            <w:shd w:val="clear" w:color="auto" w:fill="FFFFFF"/>
            <w:hideMark/>
          </w:tcPr>
          <w:p w14:paraId="549A5E1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2 544</w:t>
            </w:r>
          </w:p>
        </w:tc>
      </w:tr>
      <w:tr w:rsidR="00E35545" w:rsidRPr="00E35545" w14:paraId="28503A67" w14:textId="77777777" w:rsidTr="006C6974">
        <w:trPr>
          <w:trHeight w:val="100"/>
        </w:trPr>
        <w:tc>
          <w:tcPr>
            <w:tcW w:w="972" w:type="dxa"/>
            <w:shd w:val="clear" w:color="auto" w:fill="FFFFFF"/>
            <w:hideMark/>
          </w:tcPr>
          <w:p w14:paraId="703B548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Total</w:t>
            </w:r>
          </w:p>
        </w:tc>
        <w:tc>
          <w:tcPr>
            <w:tcW w:w="980" w:type="dxa"/>
            <w:shd w:val="clear" w:color="auto" w:fill="FFFFFF"/>
          </w:tcPr>
          <w:p w14:paraId="2F27C06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p>
        </w:tc>
        <w:tc>
          <w:tcPr>
            <w:tcW w:w="1963" w:type="dxa"/>
            <w:shd w:val="clear" w:color="auto" w:fill="FFFFFF"/>
          </w:tcPr>
          <w:p w14:paraId="230CE9C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p>
        </w:tc>
        <w:tc>
          <w:tcPr>
            <w:tcW w:w="1544" w:type="dxa"/>
            <w:shd w:val="clear" w:color="auto" w:fill="FFFFFF"/>
            <w:tcMar>
              <w:top w:w="0" w:type="dxa"/>
              <w:left w:w="108" w:type="dxa"/>
              <w:bottom w:w="0" w:type="dxa"/>
              <w:right w:w="108" w:type="dxa"/>
            </w:tcMar>
            <w:hideMark/>
          </w:tcPr>
          <w:p w14:paraId="4171B0F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79 235</w:t>
            </w:r>
          </w:p>
        </w:tc>
        <w:tc>
          <w:tcPr>
            <w:tcW w:w="1260" w:type="dxa"/>
            <w:shd w:val="clear" w:color="auto" w:fill="FFFFFF"/>
            <w:hideMark/>
          </w:tcPr>
          <w:p w14:paraId="419ED19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15 823</w:t>
            </w:r>
          </w:p>
        </w:tc>
        <w:tc>
          <w:tcPr>
            <w:tcW w:w="842" w:type="dxa"/>
            <w:shd w:val="clear" w:color="auto" w:fill="FFFFFF"/>
            <w:hideMark/>
          </w:tcPr>
          <w:p w14:paraId="04DC64B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151253</w:t>
            </w:r>
          </w:p>
        </w:tc>
        <w:tc>
          <w:tcPr>
            <w:tcW w:w="1543" w:type="dxa"/>
            <w:shd w:val="clear" w:color="auto" w:fill="FFFFFF"/>
            <w:hideMark/>
          </w:tcPr>
          <w:p w14:paraId="1611149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24781</w:t>
            </w:r>
          </w:p>
        </w:tc>
      </w:tr>
    </w:tbl>
    <w:p w14:paraId="28DD4ED2" w14:textId="77777777" w:rsidR="004F03A3" w:rsidRPr="00E35545" w:rsidRDefault="00102176" w:rsidP="004F03A3">
      <w:pPr>
        <w:spacing w:after="0" w:line="240" w:lineRule="auto"/>
        <w:jc w:val="both"/>
        <w:rPr>
          <w:rFonts w:ascii="Times New Roman" w:eastAsia="Calibri" w:hAnsi="Times New Roman" w:cs="Times New Roman"/>
          <w:color w:val="000000" w:themeColor="text1"/>
          <w:sz w:val="20"/>
          <w:szCs w:val="20"/>
          <w:lang w:val="en-GB"/>
        </w:rPr>
      </w:pPr>
      <w:hyperlink r:id="rId13" w:history="1">
        <w:r w:rsidR="004F03A3" w:rsidRPr="00E35545">
          <w:rPr>
            <w:rFonts w:ascii="Times New Roman" w:eastAsia="Calibri" w:hAnsi="Times New Roman" w:cs="Times New Roman"/>
            <w:color w:val="000000" w:themeColor="text1"/>
            <w:sz w:val="20"/>
            <w:szCs w:val="20"/>
            <w:u w:val="single"/>
            <w:lang w:val="en-GB"/>
          </w:rPr>
          <w:t>https://census2011.adrianfrith.com/place/566</w:t>
        </w:r>
      </w:hyperlink>
    </w:p>
    <w:p w14:paraId="4D259A1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p>
    <w:p w14:paraId="369643D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sectPr w:rsidR="004F03A3" w:rsidRPr="00E35545" w:rsidSect="00102176">
          <w:type w:val="continuous"/>
          <w:pgSz w:w="11906" w:h="16838"/>
          <w:pgMar w:top="1440" w:right="1440" w:bottom="1440" w:left="1440" w:header="708" w:footer="708" w:gutter="0"/>
          <w:cols w:space="720"/>
        </w:sectPr>
      </w:pPr>
    </w:p>
    <w:p w14:paraId="17DA86A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u w:val="single"/>
          <w:lang w:val="en-GB"/>
        </w:rPr>
        <w:sectPr w:rsidR="004F03A3" w:rsidRPr="00E35545" w:rsidSect="00102176">
          <w:type w:val="continuous"/>
          <w:pgSz w:w="11906" w:h="16838"/>
          <w:pgMar w:top="1440" w:right="1440" w:bottom="1440" w:left="1440" w:header="708" w:footer="708" w:gutter="0"/>
          <w:cols w:space="720"/>
          <w:docGrid w:linePitch="299"/>
        </w:sectPr>
      </w:pPr>
    </w:p>
    <w:p w14:paraId="356BF80D" w14:textId="7D4E2F0C"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bookmarkStart w:id="22" w:name="_Ref78486186"/>
      <w:bookmarkStart w:id="23" w:name="_Toc66722507"/>
      <w:r w:rsidRPr="00E35545">
        <w:rPr>
          <w:rFonts w:ascii="Times New Roman" w:eastAsia="Times New Roman" w:hAnsi="Times New Roman" w:cs="Times New Roman"/>
          <w:b/>
          <w:bCs/>
          <w:color w:val="000000" w:themeColor="text1"/>
          <w:sz w:val="24"/>
          <w:szCs w:val="18"/>
        </w:rPr>
        <w:lastRenderedPageBreak/>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3</w:t>
      </w:r>
      <w:r w:rsidRPr="00E35545">
        <w:rPr>
          <w:rFonts w:ascii="Times New Roman" w:eastAsia="Times New Roman" w:hAnsi="Times New Roman" w:cs="Times New Roman"/>
          <w:b/>
          <w:bCs/>
          <w:noProof/>
          <w:color w:val="000000" w:themeColor="text1"/>
          <w:sz w:val="24"/>
          <w:szCs w:val="18"/>
        </w:rPr>
        <w:fldChar w:fldCharType="end"/>
      </w:r>
      <w:bookmarkEnd w:id="22"/>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First cut survey budget-including pilot testing and training</w:t>
      </w:r>
      <w:bookmarkEnd w:id="23"/>
    </w:p>
    <w:tbl>
      <w:tblPr>
        <w:tblW w:w="9568" w:type="dxa"/>
        <w:tblBorders>
          <w:top w:val="single" w:sz="4" w:space="0" w:color="auto"/>
          <w:bottom w:val="single" w:sz="4" w:space="0" w:color="auto"/>
        </w:tblBorders>
        <w:tblLook w:val="04A0" w:firstRow="1" w:lastRow="0" w:firstColumn="1" w:lastColumn="0" w:noHBand="0" w:noVBand="1"/>
      </w:tblPr>
      <w:tblGrid>
        <w:gridCol w:w="1277"/>
        <w:gridCol w:w="1562"/>
        <w:gridCol w:w="1697"/>
        <w:gridCol w:w="1418"/>
        <w:gridCol w:w="646"/>
        <w:gridCol w:w="913"/>
        <w:gridCol w:w="2055"/>
      </w:tblGrid>
      <w:tr w:rsidR="00E35545" w:rsidRPr="00E35545" w14:paraId="0BDD9E7B" w14:textId="77777777" w:rsidTr="006C6974">
        <w:trPr>
          <w:trHeight w:val="260"/>
        </w:trPr>
        <w:tc>
          <w:tcPr>
            <w:tcW w:w="1277" w:type="dxa"/>
            <w:tcBorders>
              <w:top w:val="single" w:sz="4" w:space="0" w:color="auto"/>
              <w:left w:val="nil"/>
              <w:bottom w:val="single" w:sz="4" w:space="0" w:color="auto"/>
              <w:right w:val="nil"/>
            </w:tcBorders>
            <w:noWrap/>
            <w:hideMark/>
          </w:tcPr>
          <w:p w14:paraId="0A17E69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Item</w:t>
            </w:r>
          </w:p>
        </w:tc>
        <w:tc>
          <w:tcPr>
            <w:tcW w:w="1562" w:type="dxa"/>
            <w:tcBorders>
              <w:top w:val="single" w:sz="4" w:space="0" w:color="auto"/>
              <w:left w:val="nil"/>
              <w:bottom w:val="single" w:sz="4" w:space="0" w:color="auto"/>
              <w:right w:val="nil"/>
            </w:tcBorders>
            <w:noWrap/>
            <w:hideMark/>
          </w:tcPr>
          <w:p w14:paraId="51F5D67E"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w:t>
            </w:r>
          </w:p>
        </w:tc>
        <w:tc>
          <w:tcPr>
            <w:tcW w:w="1697" w:type="dxa"/>
            <w:tcBorders>
              <w:top w:val="single" w:sz="4" w:space="0" w:color="auto"/>
              <w:left w:val="nil"/>
              <w:bottom w:val="single" w:sz="4" w:space="0" w:color="auto"/>
              <w:right w:val="nil"/>
            </w:tcBorders>
            <w:noWrap/>
            <w:hideMark/>
          </w:tcPr>
          <w:p w14:paraId="5F327CF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Unit cost [R/day]</w:t>
            </w:r>
          </w:p>
        </w:tc>
        <w:tc>
          <w:tcPr>
            <w:tcW w:w="1418" w:type="dxa"/>
            <w:tcBorders>
              <w:top w:val="single" w:sz="4" w:space="0" w:color="auto"/>
              <w:left w:val="nil"/>
              <w:bottom w:val="single" w:sz="4" w:space="0" w:color="auto"/>
              <w:right w:val="nil"/>
            </w:tcBorders>
            <w:noWrap/>
            <w:hideMark/>
          </w:tcPr>
          <w:p w14:paraId="2EF1A7E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No. of persons</w:t>
            </w:r>
          </w:p>
        </w:tc>
        <w:tc>
          <w:tcPr>
            <w:tcW w:w="1559" w:type="dxa"/>
            <w:gridSpan w:val="2"/>
            <w:tcBorders>
              <w:top w:val="single" w:sz="4" w:space="0" w:color="auto"/>
              <w:left w:val="nil"/>
              <w:bottom w:val="single" w:sz="4" w:space="0" w:color="auto"/>
              <w:right w:val="nil"/>
            </w:tcBorders>
            <w:noWrap/>
            <w:hideMark/>
          </w:tcPr>
          <w:p w14:paraId="07C28F3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Number of days</w:t>
            </w:r>
          </w:p>
        </w:tc>
        <w:tc>
          <w:tcPr>
            <w:tcW w:w="2055" w:type="dxa"/>
            <w:tcBorders>
              <w:top w:val="single" w:sz="4" w:space="0" w:color="auto"/>
              <w:left w:val="nil"/>
              <w:bottom w:val="single" w:sz="4" w:space="0" w:color="auto"/>
              <w:right w:val="nil"/>
            </w:tcBorders>
            <w:noWrap/>
            <w:hideMark/>
          </w:tcPr>
          <w:p w14:paraId="4DFD5CC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Total Cost[R/day]</w:t>
            </w:r>
          </w:p>
        </w:tc>
      </w:tr>
      <w:tr w:rsidR="00E35545" w:rsidRPr="00E35545" w14:paraId="4952A931" w14:textId="77777777" w:rsidTr="006C6974">
        <w:trPr>
          <w:trHeight w:val="260"/>
        </w:trPr>
        <w:tc>
          <w:tcPr>
            <w:tcW w:w="1277" w:type="dxa"/>
            <w:vMerge w:val="restart"/>
            <w:tcBorders>
              <w:top w:val="single" w:sz="4" w:space="0" w:color="auto"/>
              <w:left w:val="nil"/>
              <w:bottom w:val="nil"/>
              <w:right w:val="nil"/>
            </w:tcBorders>
            <w:noWrap/>
            <w:hideMark/>
          </w:tcPr>
          <w:p w14:paraId="50159A2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xml:space="preserve">Per diems </w:t>
            </w:r>
          </w:p>
        </w:tc>
        <w:tc>
          <w:tcPr>
            <w:tcW w:w="1562" w:type="dxa"/>
            <w:tcBorders>
              <w:top w:val="single" w:sz="4" w:space="0" w:color="auto"/>
              <w:left w:val="nil"/>
              <w:bottom w:val="nil"/>
              <w:right w:val="nil"/>
            </w:tcBorders>
            <w:noWrap/>
            <w:vAlign w:val="bottom"/>
            <w:hideMark/>
          </w:tcPr>
          <w:p w14:paraId="67C73F8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Supervisors</w:t>
            </w:r>
          </w:p>
        </w:tc>
        <w:tc>
          <w:tcPr>
            <w:tcW w:w="1697" w:type="dxa"/>
            <w:tcBorders>
              <w:top w:val="single" w:sz="4" w:space="0" w:color="auto"/>
              <w:left w:val="nil"/>
              <w:bottom w:val="nil"/>
              <w:right w:val="nil"/>
            </w:tcBorders>
            <w:noWrap/>
            <w:vAlign w:val="bottom"/>
            <w:hideMark/>
          </w:tcPr>
          <w:p w14:paraId="61DCFFD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500</w:t>
            </w:r>
          </w:p>
        </w:tc>
        <w:tc>
          <w:tcPr>
            <w:tcW w:w="2064" w:type="dxa"/>
            <w:gridSpan w:val="2"/>
            <w:tcBorders>
              <w:top w:val="single" w:sz="4" w:space="0" w:color="auto"/>
              <w:left w:val="nil"/>
              <w:bottom w:val="nil"/>
              <w:right w:val="nil"/>
            </w:tcBorders>
            <w:noWrap/>
            <w:vAlign w:val="bottom"/>
            <w:hideMark/>
          </w:tcPr>
          <w:p w14:paraId="764F1D1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w:t>
            </w:r>
          </w:p>
        </w:tc>
        <w:tc>
          <w:tcPr>
            <w:tcW w:w="913" w:type="dxa"/>
            <w:tcBorders>
              <w:top w:val="single" w:sz="4" w:space="0" w:color="auto"/>
              <w:left w:val="nil"/>
              <w:bottom w:val="nil"/>
              <w:right w:val="nil"/>
            </w:tcBorders>
            <w:noWrap/>
            <w:vAlign w:val="bottom"/>
            <w:hideMark/>
          </w:tcPr>
          <w:p w14:paraId="541ADFB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w:t>
            </w:r>
          </w:p>
        </w:tc>
        <w:tc>
          <w:tcPr>
            <w:tcW w:w="2055" w:type="dxa"/>
            <w:tcBorders>
              <w:top w:val="single" w:sz="4" w:space="0" w:color="auto"/>
              <w:left w:val="nil"/>
              <w:bottom w:val="nil"/>
              <w:right w:val="nil"/>
            </w:tcBorders>
            <w:noWrap/>
            <w:vAlign w:val="bottom"/>
            <w:hideMark/>
          </w:tcPr>
          <w:p w14:paraId="2605D89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5 000</w:t>
            </w:r>
          </w:p>
        </w:tc>
      </w:tr>
      <w:tr w:rsidR="00E35545" w:rsidRPr="00E35545" w14:paraId="23158CB2" w14:textId="77777777" w:rsidTr="006C6974">
        <w:trPr>
          <w:trHeight w:val="260"/>
        </w:trPr>
        <w:tc>
          <w:tcPr>
            <w:tcW w:w="0" w:type="auto"/>
            <w:vMerge/>
            <w:tcBorders>
              <w:top w:val="single" w:sz="4" w:space="0" w:color="auto"/>
              <w:left w:val="nil"/>
              <w:bottom w:val="nil"/>
              <w:right w:val="nil"/>
            </w:tcBorders>
            <w:vAlign w:val="center"/>
            <w:hideMark/>
          </w:tcPr>
          <w:p w14:paraId="0331873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p>
        </w:tc>
        <w:tc>
          <w:tcPr>
            <w:tcW w:w="1562" w:type="dxa"/>
            <w:tcBorders>
              <w:top w:val="nil"/>
              <w:left w:val="nil"/>
              <w:bottom w:val="nil"/>
              <w:right w:val="nil"/>
            </w:tcBorders>
            <w:noWrap/>
            <w:vAlign w:val="bottom"/>
            <w:hideMark/>
          </w:tcPr>
          <w:p w14:paraId="1E1CBDE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Enumerators</w:t>
            </w:r>
          </w:p>
        </w:tc>
        <w:tc>
          <w:tcPr>
            <w:tcW w:w="1697" w:type="dxa"/>
            <w:tcBorders>
              <w:top w:val="nil"/>
              <w:left w:val="nil"/>
              <w:bottom w:val="nil"/>
              <w:right w:val="nil"/>
            </w:tcBorders>
            <w:noWrap/>
            <w:vAlign w:val="bottom"/>
            <w:hideMark/>
          </w:tcPr>
          <w:p w14:paraId="4FADB22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500</w:t>
            </w:r>
          </w:p>
        </w:tc>
        <w:tc>
          <w:tcPr>
            <w:tcW w:w="2064" w:type="dxa"/>
            <w:gridSpan w:val="2"/>
            <w:tcBorders>
              <w:top w:val="nil"/>
              <w:left w:val="nil"/>
              <w:bottom w:val="nil"/>
              <w:right w:val="nil"/>
            </w:tcBorders>
            <w:noWrap/>
            <w:vAlign w:val="bottom"/>
            <w:hideMark/>
          </w:tcPr>
          <w:p w14:paraId="5598DA0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w:t>
            </w:r>
          </w:p>
        </w:tc>
        <w:tc>
          <w:tcPr>
            <w:tcW w:w="913" w:type="dxa"/>
            <w:tcBorders>
              <w:top w:val="nil"/>
              <w:left w:val="nil"/>
              <w:bottom w:val="nil"/>
              <w:right w:val="nil"/>
            </w:tcBorders>
            <w:noWrap/>
            <w:vAlign w:val="bottom"/>
            <w:hideMark/>
          </w:tcPr>
          <w:p w14:paraId="63F170D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w:t>
            </w:r>
          </w:p>
        </w:tc>
        <w:tc>
          <w:tcPr>
            <w:tcW w:w="2055" w:type="dxa"/>
            <w:tcBorders>
              <w:top w:val="nil"/>
              <w:left w:val="nil"/>
              <w:bottom w:val="nil"/>
              <w:right w:val="nil"/>
            </w:tcBorders>
            <w:noWrap/>
            <w:vAlign w:val="bottom"/>
            <w:hideMark/>
          </w:tcPr>
          <w:p w14:paraId="4084008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40 000</w:t>
            </w:r>
          </w:p>
        </w:tc>
      </w:tr>
      <w:tr w:rsidR="00E35545" w:rsidRPr="00E35545" w14:paraId="3605B9FD" w14:textId="77777777" w:rsidTr="006C6974">
        <w:trPr>
          <w:trHeight w:val="260"/>
        </w:trPr>
        <w:tc>
          <w:tcPr>
            <w:tcW w:w="1277" w:type="dxa"/>
            <w:tcBorders>
              <w:top w:val="nil"/>
              <w:left w:val="nil"/>
              <w:bottom w:val="nil"/>
              <w:right w:val="nil"/>
            </w:tcBorders>
            <w:noWrap/>
            <w:vAlign w:val="bottom"/>
            <w:hideMark/>
          </w:tcPr>
          <w:p w14:paraId="0CC344F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Allowances</w:t>
            </w:r>
          </w:p>
        </w:tc>
        <w:tc>
          <w:tcPr>
            <w:tcW w:w="1562" w:type="dxa"/>
            <w:tcBorders>
              <w:top w:val="nil"/>
              <w:left w:val="nil"/>
              <w:bottom w:val="nil"/>
              <w:right w:val="nil"/>
            </w:tcBorders>
            <w:noWrap/>
            <w:vAlign w:val="bottom"/>
            <w:hideMark/>
          </w:tcPr>
          <w:p w14:paraId="3A3A337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Field assistants</w:t>
            </w:r>
          </w:p>
        </w:tc>
        <w:tc>
          <w:tcPr>
            <w:tcW w:w="1697" w:type="dxa"/>
            <w:tcBorders>
              <w:top w:val="nil"/>
              <w:left w:val="nil"/>
              <w:bottom w:val="nil"/>
              <w:right w:val="nil"/>
            </w:tcBorders>
            <w:noWrap/>
            <w:vAlign w:val="bottom"/>
            <w:hideMark/>
          </w:tcPr>
          <w:p w14:paraId="65D6283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350</w:t>
            </w:r>
          </w:p>
        </w:tc>
        <w:tc>
          <w:tcPr>
            <w:tcW w:w="2064" w:type="dxa"/>
            <w:gridSpan w:val="2"/>
            <w:tcBorders>
              <w:top w:val="nil"/>
              <w:left w:val="nil"/>
              <w:bottom w:val="nil"/>
              <w:right w:val="nil"/>
            </w:tcBorders>
            <w:noWrap/>
            <w:vAlign w:val="bottom"/>
            <w:hideMark/>
          </w:tcPr>
          <w:p w14:paraId="63D2803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w:t>
            </w:r>
          </w:p>
        </w:tc>
        <w:tc>
          <w:tcPr>
            <w:tcW w:w="913" w:type="dxa"/>
            <w:tcBorders>
              <w:top w:val="nil"/>
              <w:left w:val="nil"/>
              <w:bottom w:val="nil"/>
              <w:right w:val="nil"/>
            </w:tcBorders>
            <w:noWrap/>
            <w:vAlign w:val="bottom"/>
            <w:hideMark/>
          </w:tcPr>
          <w:p w14:paraId="1D8E29A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w:t>
            </w:r>
          </w:p>
        </w:tc>
        <w:tc>
          <w:tcPr>
            <w:tcW w:w="2055" w:type="dxa"/>
            <w:tcBorders>
              <w:top w:val="nil"/>
              <w:left w:val="nil"/>
              <w:bottom w:val="nil"/>
              <w:right w:val="nil"/>
            </w:tcBorders>
            <w:noWrap/>
            <w:vAlign w:val="bottom"/>
            <w:hideMark/>
          </w:tcPr>
          <w:p w14:paraId="71DFE94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7 000</w:t>
            </w:r>
          </w:p>
        </w:tc>
      </w:tr>
      <w:tr w:rsidR="00E35545" w:rsidRPr="00E35545" w14:paraId="63D41B63" w14:textId="77777777" w:rsidTr="006C6974">
        <w:trPr>
          <w:trHeight w:val="260"/>
        </w:trPr>
        <w:tc>
          <w:tcPr>
            <w:tcW w:w="1277" w:type="dxa"/>
            <w:tcBorders>
              <w:top w:val="nil"/>
              <w:left w:val="nil"/>
              <w:bottom w:val="nil"/>
              <w:right w:val="nil"/>
            </w:tcBorders>
            <w:noWrap/>
            <w:vAlign w:val="bottom"/>
            <w:hideMark/>
          </w:tcPr>
          <w:p w14:paraId="14BCED5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Car Hire</w:t>
            </w:r>
          </w:p>
        </w:tc>
        <w:tc>
          <w:tcPr>
            <w:tcW w:w="1562" w:type="dxa"/>
            <w:tcBorders>
              <w:top w:val="nil"/>
              <w:left w:val="nil"/>
              <w:bottom w:val="nil"/>
              <w:right w:val="nil"/>
            </w:tcBorders>
            <w:noWrap/>
            <w:vAlign w:val="bottom"/>
            <w:hideMark/>
          </w:tcPr>
          <w:p w14:paraId="2EEAC31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w:t>
            </w:r>
          </w:p>
        </w:tc>
        <w:tc>
          <w:tcPr>
            <w:tcW w:w="1697" w:type="dxa"/>
            <w:tcBorders>
              <w:top w:val="nil"/>
              <w:left w:val="nil"/>
              <w:bottom w:val="nil"/>
              <w:right w:val="nil"/>
            </w:tcBorders>
            <w:noWrap/>
            <w:vAlign w:val="bottom"/>
            <w:hideMark/>
          </w:tcPr>
          <w:p w14:paraId="7F4ABC3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700</w:t>
            </w:r>
          </w:p>
        </w:tc>
        <w:tc>
          <w:tcPr>
            <w:tcW w:w="2064" w:type="dxa"/>
            <w:gridSpan w:val="2"/>
            <w:tcBorders>
              <w:top w:val="nil"/>
              <w:left w:val="nil"/>
              <w:bottom w:val="nil"/>
              <w:right w:val="nil"/>
            </w:tcBorders>
            <w:noWrap/>
            <w:vAlign w:val="bottom"/>
            <w:hideMark/>
          </w:tcPr>
          <w:p w14:paraId="7124788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w:t>
            </w:r>
          </w:p>
        </w:tc>
        <w:tc>
          <w:tcPr>
            <w:tcW w:w="913" w:type="dxa"/>
            <w:tcBorders>
              <w:top w:val="nil"/>
              <w:left w:val="nil"/>
              <w:bottom w:val="nil"/>
              <w:right w:val="nil"/>
            </w:tcBorders>
            <w:noWrap/>
            <w:vAlign w:val="bottom"/>
            <w:hideMark/>
          </w:tcPr>
          <w:p w14:paraId="1F30C35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15</w:t>
            </w:r>
          </w:p>
        </w:tc>
        <w:tc>
          <w:tcPr>
            <w:tcW w:w="2055" w:type="dxa"/>
            <w:tcBorders>
              <w:top w:val="nil"/>
              <w:left w:val="nil"/>
              <w:bottom w:val="nil"/>
              <w:right w:val="nil"/>
            </w:tcBorders>
            <w:noWrap/>
            <w:vAlign w:val="bottom"/>
            <w:hideMark/>
          </w:tcPr>
          <w:p w14:paraId="2CC3850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24 000</w:t>
            </w:r>
          </w:p>
        </w:tc>
      </w:tr>
      <w:tr w:rsidR="00E35545" w:rsidRPr="00E35545" w14:paraId="56AF7373" w14:textId="77777777" w:rsidTr="006C6974">
        <w:trPr>
          <w:trHeight w:val="260"/>
        </w:trPr>
        <w:tc>
          <w:tcPr>
            <w:tcW w:w="1277" w:type="dxa"/>
            <w:tcBorders>
              <w:top w:val="nil"/>
              <w:left w:val="nil"/>
              <w:bottom w:val="single" w:sz="4" w:space="0" w:color="auto"/>
              <w:right w:val="nil"/>
            </w:tcBorders>
            <w:noWrap/>
            <w:vAlign w:val="bottom"/>
            <w:hideMark/>
          </w:tcPr>
          <w:p w14:paraId="5B2B92B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Grand total</w:t>
            </w:r>
          </w:p>
        </w:tc>
        <w:tc>
          <w:tcPr>
            <w:tcW w:w="1562" w:type="dxa"/>
            <w:tcBorders>
              <w:top w:val="nil"/>
              <w:left w:val="nil"/>
              <w:bottom w:val="single" w:sz="4" w:space="0" w:color="auto"/>
              <w:right w:val="nil"/>
            </w:tcBorders>
            <w:noWrap/>
            <w:vAlign w:val="bottom"/>
            <w:hideMark/>
          </w:tcPr>
          <w:p w14:paraId="31A9141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w:t>
            </w:r>
          </w:p>
        </w:tc>
        <w:tc>
          <w:tcPr>
            <w:tcW w:w="1697" w:type="dxa"/>
            <w:tcBorders>
              <w:top w:val="nil"/>
              <w:left w:val="nil"/>
              <w:bottom w:val="single" w:sz="4" w:space="0" w:color="auto"/>
              <w:right w:val="nil"/>
            </w:tcBorders>
            <w:noWrap/>
            <w:vAlign w:val="bottom"/>
            <w:hideMark/>
          </w:tcPr>
          <w:p w14:paraId="3E75398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w:t>
            </w:r>
          </w:p>
        </w:tc>
        <w:tc>
          <w:tcPr>
            <w:tcW w:w="2064" w:type="dxa"/>
            <w:gridSpan w:val="2"/>
            <w:tcBorders>
              <w:top w:val="nil"/>
              <w:left w:val="nil"/>
              <w:bottom w:val="single" w:sz="4" w:space="0" w:color="auto"/>
              <w:right w:val="nil"/>
            </w:tcBorders>
            <w:noWrap/>
            <w:vAlign w:val="bottom"/>
            <w:hideMark/>
          </w:tcPr>
          <w:p w14:paraId="322CFB9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w:t>
            </w:r>
          </w:p>
        </w:tc>
        <w:tc>
          <w:tcPr>
            <w:tcW w:w="913" w:type="dxa"/>
            <w:tcBorders>
              <w:top w:val="nil"/>
              <w:left w:val="nil"/>
              <w:bottom w:val="single" w:sz="4" w:space="0" w:color="auto"/>
              <w:right w:val="nil"/>
            </w:tcBorders>
            <w:noWrap/>
            <w:vAlign w:val="bottom"/>
            <w:hideMark/>
          </w:tcPr>
          <w:p w14:paraId="02BB7F0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 </w:t>
            </w:r>
          </w:p>
        </w:tc>
        <w:tc>
          <w:tcPr>
            <w:tcW w:w="2055" w:type="dxa"/>
            <w:tcBorders>
              <w:top w:val="nil"/>
              <w:left w:val="nil"/>
              <w:bottom w:val="single" w:sz="4" w:space="0" w:color="auto"/>
              <w:right w:val="nil"/>
            </w:tcBorders>
            <w:noWrap/>
            <w:vAlign w:val="bottom"/>
            <w:hideMark/>
          </w:tcPr>
          <w:p w14:paraId="6E0526D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75 000</w:t>
            </w:r>
          </w:p>
        </w:tc>
      </w:tr>
    </w:tbl>
    <w:p w14:paraId="23ECEADB" w14:textId="2831CCCF" w:rsidR="004F03A3" w:rsidRPr="00E35545" w:rsidRDefault="004F03A3" w:rsidP="004F03A3">
      <w:pPr>
        <w:spacing w:before="120" w:after="120" w:line="400" w:lineRule="exact"/>
        <w:jc w:val="both"/>
        <w:rPr>
          <w:rFonts w:ascii="Times New Roman" w:eastAsia="Calibri" w:hAnsi="Times New Roman" w:cs="Times New Roman"/>
          <w:b/>
          <w:bCs/>
          <w:color w:val="000000" w:themeColor="text1"/>
          <w:sz w:val="24"/>
          <w:szCs w:val="24"/>
          <w:lang w:val="en-GB"/>
        </w:rPr>
      </w:pPr>
      <w:bookmarkStart w:id="24" w:name="_Ref78478837"/>
      <w:bookmarkStart w:id="25" w:name="_Toc66722508"/>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4</w:t>
      </w:r>
      <w:r w:rsidRPr="00E35545">
        <w:rPr>
          <w:rFonts w:ascii="Times New Roman" w:eastAsia="Times New Roman" w:hAnsi="Times New Roman" w:cs="Times New Roman"/>
          <w:b/>
          <w:bCs/>
          <w:noProof/>
          <w:color w:val="000000" w:themeColor="text1"/>
          <w:sz w:val="24"/>
          <w:szCs w:val="18"/>
        </w:rPr>
        <w:fldChar w:fldCharType="end"/>
      </w:r>
      <w:bookmarkEnd w:id="24"/>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Characteristics of survey respondents</w:t>
      </w:r>
      <w:bookmarkEnd w:id="25"/>
      <w:r w:rsidRPr="00E35545">
        <w:rPr>
          <w:rFonts w:ascii="Times New Roman" w:eastAsia="Calibri" w:hAnsi="Times New Roman" w:cs="Times New Roman"/>
          <w:color w:val="000000" w:themeColor="text1"/>
          <w:sz w:val="24"/>
          <w:szCs w:val="24"/>
          <w:lang w:val="en-GB"/>
        </w:rPr>
        <w:t xml:space="preserve"> (continuous scale)</w:t>
      </w:r>
    </w:p>
    <w:tbl>
      <w:tblPr>
        <w:tblW w:w="9658" w:type="dxa"/>
        <w:tblBorders>
          <w:top w:val="single" w:sz="4" w:space="0" w:color="auto"/>
          <w:bottom w:val="single" w:sz="4" w:space="0" w:color="auto"/>
        </w:tblBorders>
        <w:tblLook w:val="04A0" w:firstRow="1" w:lastRow="0" w:firstColumn="1" w:lastColumn="0" w:noHBand="0" w:noVBand="1"/>
      </w:tblPr>
      <w:tblGrid>
        <w:gridCol w:w="2374"/>
        <w:gridCol w:w="1338"/>
        <w:gridCol w:w="1487"/>
        <w:gridCol w:w="1635"/>
        <w:gridCol w:w="1338"/>
        <w:gridCol w:w="1486"/>
      </w:tblGrid>
      <w:tr w:rsidR="00E35545" w:rsidRPr="00E35545" w14:paraId="3DAE002A" w14:textId="77777777" w:rsidTr="006C6974">
        <w:trPr>
          <w:trHeight w:val="149"/>
        </w:trPr>
        <w:tc>
          <w:tcPr>
            <w:tcW w:w="2374" w:type="dxa"/>
            <w:tcBorders>
              <w:top w:val="single" w:sz="4" w:space="0" w:color="auto"/>
              <w:bottom w:val="single" w:sz="4" w:space="0" w:color="auto"/>
            </w:tcBorders>
          </w:tcPr>
          <w:p w14:paraId="52FA927F"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Household characteristic </w:t>
            </w:r>
          </w:p>
        </w:tc>
        <w:tc>
          <w:tcPr>
            <w:tcW w:w="1338" w:type="dxa"/>
            <w:tcBorders>
              <w:top w:val="single" w:sz="4" w:space="0" w:color="auto"/>
              <w:bottom w:val="single" w:sz="4" w:space="0" w:color="auto"/>
            </w:tcBorders>
          </w:tcPr>
          <w:p w14:paraId="71D30227"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Mean </w:t>
            </w:r>
          </w:p>
        </w:tc>
        <w:tc>
          <w:tcPr>
            <w:tcW w:w="1487" w:type="dxa"/>
            <w:tcBorders>
              <w:top w:val="single" w:sz="4" w:space="0" w:color="auto"/>
              <w:bottom w:val="single" w:sz="4" w:space="0" w:color="auto"/>
            </w:tcBorders>
          </w:tcPr>
          <w:p w14:paraId="47068136"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Median</w:t>
            </w:r>
          </w:p>
        </w:tc>
        <w:tc>
          <w:tcPr>
            <w:tcW w:w="1635" w:type="dxa"/>
            <w:tcBorders>
              <w:top w:val="single" w:sz="4" w:space="0" w:color="auto"/>
              <w:bottom w:val="single" w:sz="4" w:space="0" w:color="auto"/>
            </w:tcBorders>
          </w:tcPr>
          <w:p w14:paraId="5F97D5F3"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Max </w:t>
            </w:r>
          </w:p>
        </w:tc>
        <w:tc>
          <w:tcPr>
            <w:tcW w:w="1338" w:type="dxa"/>
            <w:tcBorders>
              <w:top w:val="single" w:sz="4" w:space="0" w:color="auto"/>
              <w:bottom w:val="single" w:sz="4" w:space="0" w:color="auto"/>
            </w:tcBorders>
          </w:tcPr>
          <w:p w14:paraId="5EF7A33E"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Min</w:t>
            </w:r>
          </w:p>
        </w:tc>
        <w:tc>
          <w:tcPr>
            <w:tcW w:w="1486" w:type="dxa"/>
            <w:tcBorders>
              <w:top w:val="single" w:sz="4" w:space="0" w:color="auto"/>
              <w:bottom w:val="single" w:sz="4" w:space="0" w:color="auto"/>
            </w:tcBorders>
          </w:tcPr>
          <w:p w14:paraId="5D3E64CD" w14:textId="77777777" w:rsidR="004F03A3" w:rsidRPr="00E35545" w:rsidRDefault="004F03A3" w:rsidP="004F03A3">
            <w:pPr>
              <w:spacing w:before="120" w:after="12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Standard Dev</w:t>
            </w:r>
          </w:p>
        </w:tc>
      </w:tr>
      <w:tr w:rsidR="00E35545" w:rsidRPr="00E35545" w14:paraId="3366CC71" w14:textId="77777777" w:rsidTr="006C6974">
        <w:trPr>
          <w:trHeight w:val="60"/>
        </w:trPr>
        <w:tc>
          <w:tcPr>
            <w:tcW w:w="2374" w:type="dxa"/>
            <w:tcBorders>
              <w:top w:val="single" w:sz="4" w:space="0" w:color="auto"/>
            </w:tcBorders>
          </w:tcPr>
          <w:p w14:paraId="5749101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Age (years)</w:t>
            </w:r>
          </w:p>
        </w:tc>
        <w:tc>
          <w:tcPr>
            <w:tcW w:w="1338" w:type="dxa"/>
            <w:tcBorders>
              <w:top w:val="single" w:sz="4" w:space="0" w:color="auto"/>
            </w:tcBorders>
          </w:tcPr>
          <w:p w14:paraId="28FC25F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54</w:t>
            </w:r>
          </w:p>
        </w:tc>
        <w:tc>
          <w:tcPr>
            <w:tcW w:w="1487" w:type="dxa"/>
            <w:tcBorders>
              <w:top w:val="single" w:sz="4" w:space="0" w:color="auto"/>
            </w:tcBorders>
          </w:tcPr>
          <w:p w14:paraId="6C49511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57</w:t>
            </w:r>
          </w:p>
        </w:tc>
        <w:tc>
          <w:tcPr>
            <w:tcW w:w="1635" w:type="dxa"/>
            <w:tcBorders>
              <w:top w:val="single" w:sz="4" w:space="0" w:color="auto"/>
            </w:tcBorders>
          </w:tcPr>
          <w:p w14:paraId="53B9C45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88</w:t>
            </w:r>
          </w:p>
        </w:tc>
        <w:tc>
          <w:tcPr>
            <w:tcW w:w="1338" w:type="dxa"/>
            <w:tcBorders>
              <w:top w:val="single" w:sz="4" w:space="0" w:color="auto"/>
            </w:tcBorders>
          </w:tcPr>
          <w:p w14:paraId="18AD17C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20</w:t>
            </w:r>
          </w:p>
        </w:tc>
        <w:tc>
          <w:tcPr>
            <w:tcW w:w="1486" w:type="dxa"/>
            <w:tcBorders>
              <w:top w:val="single" w:sz="4" w:space="0" w:color="auto"/>
            </w:tcBorders>
          </w:tcPr>
          <w:p w14:paraId="43767B5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14.2</w:t>
            </w:r>
          </w:p>
        </w:tc>
      </w:tr>
      <w:tr w:rsidR="00E35545" w:rsidRPr="00E35545" w14:paraId="13369B22" w14:textId="77777777" w:rsidTr="006C6974">
        <w:trPr>
          <w:trHeight w:val="295"/>
        </w:trPr>
        <w:tc>
          <w:tcPr>
            <w:tcW w:w="2374" w:type="dxa"/>
          </w:tcPr>
          <w:p w14:paraId="09BDCCF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Years of education</w:t>
            </w:r>
          </w:p>
        </w:tc>
        <w:tc>
          <w:tcPr>
            <w:tcW w:w="1338" w:type="dxa"/>
          </w:tcPr>
          <w:p w14:paraId="516DD9C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7.9</w:t>
            </w:r>
          </w:p>
        </w:tc>
        <w:tc>
          <w:tcPr>
            <w:tcW w:w="1487" w:type="dxa"/>
          </w:tcPr>
          <w:p w14:paraId="7E47A4C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w:t>
            </w:r>
          </w:p>
        </w:tc>
        <w:tc>
          <w:tcPr>
            <w:tcW w:w="1635" w:type="dxa"/>
          </w:tcPr>
          <w:p w14:paraId="1D88E36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19</w:t>
            </w:r>
          </w:p>
        </w:tc>
        <w:tc>
          <w:tcPr>
            <w:tcW w:w="1338" w:type="dxa"/>
          </w:tcPr>
          <w:p w14:paraId="27878A3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0</w:t>
            </w:r>
          </w:p>
        </w:tc>
        <w:tc>
          <w:tcPr>
            <w:tcW w:w="1486" w:type="dxa"/>
          </w:tcPr>
          <w:p w14:paraId="15CDCCC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4.1</w:t>
            </w:r>
          </w:p>
        </w:tc>
      </w:tr>
      <w:tr w:rsidR="00E35545" w:rsidRPr="00E35545" w14:paraId="358A3DA8" w14:textId="77777777" w:rsidTr="006C6974">
        <w:trPr>
          <w:trHeight w:val="295"/>
        </w:trPr>
        <w:tc>
          <w:tcPr>
            <w:tcW w:w="2374" w:type="dxa"/>
          </w:tcPr>
          <w:p w14:paraId="30EA25D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Farming experience</w:t>
            </w:r>
          </w:p>
        </w:tc>
        <w:tc>
          <w:tcPr>
            <w:tcW w:w="1338" w:type="dxa"/>
          </w:tcPr>
          <w:p w14:paraId="21BA95A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23.2</w:t>
            </w:r>
          </w:p>
        </w:tc>
        <w:tc>
          <w:tcPr>
            <w:tcW w:w="1487" w:type="dxa"/>
          </w:tcPr>
          <w:p w14:paraId="0E0CEF4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20</w:t>
            </w:r>
          </w:p>
        </w:tc>
        <w:tc>
          <w:tcPr>
            <w:tcW w:w="1635" w:type="dxa"/>
          </w:tcPr>
          <w:p w14:paraId="21436F8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70</w:t>
            </w:r>
          </w:p>
        </w:tc>
        <w:tc>
          <w:tcPr>
            <w:tcW w:w="1338" w:type="dxa"/>
          </w:tcPr>
          <w:p w14:paraId="331B2D0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c>
          <w:tcPr>
            <w:tcW w:w="1486" w:type="dxa"/>
          </w:tcPr>
          <w:p w14:paraId="349AE68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15.6</w:t>
            </w:r>
          </w:p>
        </w:tc>
      </w:tr>
      <w:tr w:rsidR="00E35545" w:rsidRPr="00E35545" w14:paraId="09D9B4D6" w14:textId="77777777" w:rsidTr="006C6974">
        <w:trPr>
          <w:trHeight w:val="295"/>
        </w:trPr>
        <w:tc>
          <w:tcPr>
            <w:tcW w:w="2374" w:type="dxa"/>
          </w:tcPr>
          <w:p w14:paraId="136C187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Household size</w:t>
            </w:r>
          </w:p>
        </w:tc>
        <w:tc>
          <w:tcPr>
            <w:tcW w:w="1338" w:type="dxa"/>
          </w:tcPr>
          <w:p w14:paraId="34F4780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6.3</w:t>
            </w:r>
          </w:p>
        </w:tc>
        <w:tc>
          <w:tcPr>
            <w:tcW w:w="1487" w:type="dxa"/>
          </w:tcPr>
          <w:p w14:paraId="21ADB81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6.0</w:t>
            </w:r>
          </w:p>
        </w:tc>
        <w:tc>
          <w:tcPr>
            <w:tcW w:w="1635" w:type="dxa"/>
          </w:tcPr>
          <w:p w14:paraId="207BA3B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17</w:t>
            </w:r>
          </w:p>
        </w:tc>
        <w:tc>
          <w:tcPr>
            <w:tcW w:w="1338" w:type="dxa"/>
          </w:tcPr>
          <w:p w14:paraId="4243A1A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c>
          <w:tcPr>
            <w:tcW w:w="1486" w:type="dxa"/>
          </w:tcPr>
          <w:p w14:paraId="379C7FA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3.3</w:t>
            </w:r>
          </w:p>
        </w:tc>
      </w:tr>
    </w:tbl>
    <w:p w14:paraId="7FFB2BB0" w14:textId="1D4650B6"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bookmarkStart w:id="26" w:name="_Ref78478956"/>
      <w:bookmarkStart w:id="27" w:name="_Toc66722509"/>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5</w:t>
      </w:r>
      <w:r w:rsidRPr="00E35545">
        <w:rPr>
          <w:rFonts w:ascii="Times New Roman" w:eastAsia="Times New Roman" w:hAnsi="Times New Roman" w:cs="Times New Roman"/>
          <w:b/>
          <w:bCs/>
          <w:noProof/>
          <w:color w:val="000000" w:themeColor="text1"/>
          <w:sz w:val="24"/>
          <w:szCs w:val="18"/>
        </w:rPr>
        <w:fldChar w:fldCharType="end"/>
      </w:r>
      <w:bookmarkEnd w:id="26"/>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Characteristics of survey respondents</w:t>
      </w:r>
      <w:bookmarkEnd w:id="27"/>
      <w:r w:rsidRPr="00E35545">
        <w:rPr>
          <w:rFonts w:ascii="Times New Roman" w:eastAsia="Calibri" w:hAnsi="Times New Roman" w:cs="Times New Roman"/>
          <w:color w:val="000000" w:themeColor="text1"/>
          <w:sz w:val="24"/>
          <w:szCs w:val="24"/>
          <w:lang w:val="en-GB"/>
        </w:rPr>
        <w:t xml:space="preserve"> (nominal scale)</w:t>
      </w:r>
    </w:p>
    <w:tbl>
      <w:tblPr>
        <w:tblW w:w="0" w:type="auto"/>
        <w:tblInd w:w="-5" w:type="dxa"/>
        <w:tblBorders>
          <w:top w:val="single" w:sz="4" w:space="0" w:color="auto"/>
          <w:bottom w:val="single" w:sz="4" w:space="0" w:color="auto"/>
        </w:tblBorders>
        <w:tblLook w:val="04A0" w:firstRow="1" w:lastRow="0" w:firstColumn="1" w:lastColumn="0" w:noHBand="0" w:noVBand="1"/>
      </w:tblPr>
      <w:tblGrid>
        <w:gridCol w:w="3518"/>
        <w:gridCol w:w="2834"/>
        <w:gridCol w:w="2669"/>
      </w:tblGrid>
      <w:tr w:rsidR="00E35545" w:rsidRPr="00E35545" w14:paraId="75F8AA7B" w14:textId="77777777" w:rsidTr="006C6974">
        <w:trPr>
          <w:trHeight w:val="150"/>
        </w:trPr>
        <w:tc>
          <w:tcPr>
            <w:tcW w:w="3518" w:type="dxa"/>
            <w:tcBorders>
              <w:bottom w:val="single" w:sz="4" w:space="0" w:color="auto"/>
            </w:tcBorders>
          </w:tcPr>
          <w:p w14:paraId="61C7F6B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Household characteristic</w:t>
            </w:r>
          </w:p>
        </w:tc>
        <w:tc>
          <w:tcPr>
            <w:tcW w:w="2834" w:type="dxa"/>
            <w:tcBorders>
              <w:bottom w:val="single" w:sz="4" w:space="0" w:color="auto"/>
            </w:tcBorders>
          </w:tcPr>
          <w:p w14:paraId="4F51E84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Percentage (%)</w:t>
            </w:r>
          </w:p>
        </w:tc>
        <w:tc>
          <w:tcPr>
            <w:tcW w:w="2669" w:type="dxa"/>
            <w:tcBorders>
              <w:bottom w:val="single" w:sz="4" w:space="0" w:color="auto"/>
            </w:tcBorders>
          </w:tcPr>
          <w:p w14:paraId="144A004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Frequency</w:t>
            </w:r>
          </w:p>
        </w:tc>
      </w:tr>
      <w:tr w:rsidR="00E35545" w:rsidRPr="00E35545" w14:paraId="114D5021" w14:textId="77777777" w:rsidTr="006C6974">
        <w:trPr>
          <w:trHeight w:val="120"/>
        </w:trPr>
        <w:tc>
          <w:tcPr>
            <w:tcW w:w="3518" w:type="dxa"/>
            <w:tcBorders>
              <w:top w:val="single" w:sz="4" w:space="0" w:color="auto"/>
              <w:bottom w:val="nil"/>
            </w:tcBorders>
          </w:tcPr>
          <w:p w14:paraId="5FB12DF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Gender</w:t>
            </w:r>
          </w:p>
        </w:tc>
        <w:tc>
          <w:tcPr>
            <w:tcW w:w="2834" w:type="dxa"/>
            <w:tcBorders>
              <w:top w:val="single" w:sz="4" w:space="0" w:color="auto"/>
              <w:bottom w:val="nil"/>
            </w:tcBorders>
          </w:tcPr>
          <w:p w14:paraId="2B3D2B2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Borders>
              <w:top w:val="single" w:sz="4" w:space="0" w:color="auto"/>
              <w:bottom w:val="nil"/>
            </w:tcBorders>
          </w:tcPr>
          <w:p w14:paraId="64AE645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3EABE507" w14:textId="77777777" w:rsidTr="006C6974">
        <w:trPr>
          <w:trHeight w:val="128"/>
        </w:trPr>
        <w:tc>
          <w:tcPr>
            <w:tcW w:w="3518" w:type="dxa"/>
            <w:tcBorders>
              <w:top w:val="nil"/>
            </w:tcBorders>
          </w:tcPr>
          <w:p w14:paraId="5E07BDA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Female</w:t>
            </w:r>
          </w:p>
        </w:tc>
        <w:tc>
          <w:tcPr>
            <w:tcW w:w="2834" w:type="dxa"/>
            <w:tcBorders>
              <w:top w:val="nil"/>
            </w:tcBorders>
          </w:tcPr>
          <w:p w14:paraId="6A02B9C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68.6</w:t>
            </w:r>
          </w:p>
        </w:tc>
        <w:tc>
          <w:tcPr>
            <w:tcW w:w="2669" w:type="dxa"/>
            <w:tcBorders>
              <w:top w:val="nil"/>
            </w:tcBorders>
          </w:tcPr>
          <w:p w14:paraId="059EF86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234</w:t>
            </w:r>
          </w:p>
        </w:tc>
      </w:tr>
      <w:tr w:rsidR="00E35545" w:rsidRPr="00E35545" w14:paraId="31BE69F0" w14:textId="77777777" w:rsidTr="006C6974">
        <w:trPr>
          <w:trHeight w:val="128"/>
        </w:trPr>
        <w:tc>
          <w:tcPr>
            <w:tcW w:w="3518" w:type="dxa"/>
          </w:tcPr>
          <w:p w14:paraId="637E091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Male</w:t>
            </w:r>
          </w:p>
        </w:tc>
        <w:tc>
          <w:tcPr>
            <w:tcW w:w="2834" w:type="dxa"/>
          </w:tcPr>
          <w:p w14:paraId="752ED4F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31.4</w:t>
            </w:r>
          </w:p>
        </w:tc>
        <w:tc>
          <w:tcPr>
            <w:tcW w:w="2669" w:type="dxa"/>
          </w:tcPr>
          <w:p w14:paraId="20AD41B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107</w:t>
            </w:r>
          </w:p>
        </w:tc>
      </w:tr>
      <w:tr w:rsidR="00E35545" w:rsidRPr="00E35545" w14:paraId="5C11E0BD" w14:textId="77777777" w:rsidTr="006C6974">
        <w:trPr>
          <w:trHeight w:val="128"/>
        </w:trPr>
        <w:tc>
          <w:tcPr>
            <w:tcW w:w="3518" w:type="dxa"/>
          </w:tcPr>
          <w:p w14:paraId="70F2E3F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Marital Status</w:t>
            </w:r>
          </w:p>
        </w:tc>
        <w:tc>
          <w:tcPr>
            <w:tcW w:w="2834" w:type="dxa"/>
          </w:tcPr>
          <w:p w14:paraId="31207B6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Pr>
          <w:p w14:paraId="462A33C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58EEFD6B" w14:textId="77777777" w:rsidTr="006C6974">
        <w:trPr>
          <w:trHeight w:val="128"/>
        </w:trPr>
        <w:tc>
          <w:tcPr>
            <w:tcW w:w="3518" w:type="dxa"/>
          </w:tcPr>
          <w:p w14:paraId="34E7A56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Married</w:t>
            </w:r>
          </w:p>
        </w:tc>
        <w:tc>
          <w:tcPr>
            <w:tcW w:w="2834" w:type="dxa"/>
          </w:tcPr>
          <w:p w14:paraId="35C0313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43.7</w:t>
            </w:r>
          </w:p>
        </w:tc>
        <w:tc>
          <w:tcPr>
            <w:tcW w:w="2669" w:type="dxa"/>
          </w:tcPr>
          <w:p w14:paraId="292DB11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149</w:t>
            </w:r>
          </w:p>
        </w:tc>
      </w:tr>
      <w:tr w:rsidR="00E35545" w:rsidRPr="00E35545" w14:paraId="3D9E7660" w14:textId="77777777" w:rsidTr="006C6974">
        <w:trPr>
          <w:trHeight w:val="128"/>
        </w:trPr>
        <w:tc>
          <w:tcPr>
            <w:tcW w:w="3518" w:type="dxa"/>
          </w:tcPr>
          <w:p w14:paraId="637CD1B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Single </w:t>
            </w:r>
          </w:p>
        </w:tc>
        <w:tc>
          <w:tcPr>
            <w:tcW w:w="2834" w:type="dxa"/>
          </w:tcPr>
          <w:p w14:paraId="4685CC7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32.0</w:t>
            </w:r>
          </w:p>
        </w:tc>
        <w:tc>
          <w:tcPr>
            <w:tcW w:w="2669" w:type="dxa"/>
          </w:tcPr>
          <w:p w14:paraId="1600F40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109</w:t>
            </w:r>
          </w:p>
        </w:tc>
      </w:tr>
      <w:tr w:rsidR="00E35545" w:rsidRPr="00E35545" w14:paraId="7BF02E2F" w14:textId="77777777" w:rsidTr="006C6974">
        <w:trPr>
          <w:trHeight w:val="128"/>
        </w:trPr>
        <w:tc>
          <w:tcPr>
            <w:tcW w:w="3518" w:type="dxa"/>
          </w:tcPr>
          <w:p w14:paraId="033025C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Widowed</w:t>
            </w:r>
          </w:p>
        </w:tc>
        <w:tc>
          <w:tcPr>
            <w:tcW w:w="2834" w:type="dxa"/>
          </w:tcPr>
          <w:p w14:paraId="69271D0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22.3</w:t>
            </w:r>
          </w:p>
        </w:tc>
        <w:tc>
          <w:tcPr>
            <w:tcW w:w="2669" w:type="dxa"/>
          </w:tcPr>
          <w:p w14:paraId="1C90D96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76</w:t>
            </w:r>
          </w:p>
        </w:tc>
      </w:tr>
      <w:tr w:rsidR="00E35545" w:rsidRPr="00E35545" w14:paraId="541FEA19" w14:textId="77777777" w:rsidTr="006C6974">
        <w:trPr>
          <w:trHeight w:val="128"/>
        </w:trPr>
        <w:tc>
          <w:tcPr>
            <w:tcW w:w="3518" w:type="dxa"/>
          </w:tcPr>
          <w:p w14:paraId="4828BA0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Divorced </w:t>
            </w:r>
          </w:p>
        </w:tc>
        <w:tc>
          <w:tcPr>
            <w:tcW w:w="2834" w:type="dxa"/>
          </w:tcPr>
          <w:p w14:paraId="5D74BF2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2.1</w:t>
            </w:r>
          </w:p>
        </w:tc>
        <w:tc>
          <w:tcPr>
            <w:tcW w:w="2669" w:type="dxa"/>
          </w:tcPr>
          <w:p w14:paraId="62D658F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w:t>
            </w:r>
          </w:p>
        </w:tc>
      </w:tr>
      <w:tr w:rsidR="00E35545" w:rsidRPr="00E35545" w14:paraId="60A5EBFF" w14:textId="77777777" w:rsidTr="006C6974">
        <w:trPr>
          <w:trHeight w:val="120"/>
        </w:trPr>
        <w:tc>
          <w:tcPr>
            <w:tcW w:w="3518" w:type="dxa"/>
          </w:tcPr>
          <w:p w14:paraId="6764B04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Religious affiliation/practice?  </w:t>
            </w:r>
          </w:p>
        </w:tc>
        <w:tc>
          <w:tcPr>
            <w:tcW w:w="2834" w:type="dxa"/>
          </w:tcPr>
          <w:p w14:paraId="1CCB5C8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Pr>
          <w:p w14:paraId="40AA4F0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337339DA" w14:textId="77777777" w:rsidTr="006C6974">
        <w:trPr>
          <w:trHeight w:val="128"/>
        </w:trPr>
        <w:tc>
          <w:tcPr>
            <w:tcW w:w="3518" w:type="dxa"/>
            <w:shd w:val="clear" w:color="auto" w:fill="auto"/>
            <w:vAlign w:val="center"/>
          </w:tcPr>
          <w:p w14:paraId="585B818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Christianity</w:t>
            </w:r>
          </w:p>
        </w:tc>
        <w:tc>
          <w:tcPr>
            <w:tcW w:w="2834" w:type="dxa"/>
            <w:shd w:val="clear" w:color="auto" w:fill="auto"/>
            <w:vAlign w:val="center"/>
          </w:tcPr>
          <w:p w14:paraId="49852DD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50.1</w:t>
            </w:r>
          </w:p>
        </w:tc>
        <w:tc>
          <w:tcPr>
            <w:tcW w:w="2669" w:type="dxa"/>
            <w:shd w:val="clear" w:color="auto" w:fill="auto"/>
            <w:vAlign w:val="center"/>
          </w:tcPr>
          <w:p w14:paraId="153BD55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171</w:t>
            </w:r>
          </w:p>
        </w:tc>
      </w:tr>
      <w:tr w:rsidR="00E35545" w:rsidRPr="00E35545" w14:paraId="4198C2E2" w14:textId="77777777" w:rsidTr="006C6974">
        <w:trPr>
          <w:trHeight w:val="128"/>
        </w:trPr>
        <w:tc>
          <w:tcPr>
            <w:tcW w:w="3518" w:type="dxa"/>
            <w:shd w:val="clear" w:color="auto" w:fill="auto"/>
            <w:vAlign w:val="center"/>
          </w:tcPr>
          <w:p w14:paraId="667F273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Polytheism</w:t>
            </w:r>
          </w:p>
        </w:tc>
        <w:tc>
          <w:tcPr>
            <w:tcW w:w="2834" w:type="dxa"/>
            <w:shd w:val="clear" w:color="auto" w:fill="auto"/>
            <w:vAlign w:val="center"/>
          </w:tcPr>
          <w:p w14:paraId="3710BD6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23.4</w:t>
            </w:r>
          </w:p>
        </w:tc>
        <w:tc>
          <w:tcPr>
            <w:tcW w:w="2669" w:type="dxa"/>
            <w:shd w:val="clear" w:color="auto" w:fill="auto"/>
            <w:vAlign w:val="center"/>
          </w:tcPr>
          <w:p w14:paraId="183EF06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83</w:t>
            </w:r>
          </w:p>
        </w:tc>
      </w:tr>
      <w:tr w:rsidR="00E35545" w:rsidRPr="00E35545" w14:paraId="626A2B98" w14:textId="77777777" w:rsidTr="006C6974">
        <w:trPr>
          <w:trHeight w:val="128"/>
        </w:trPr>
        <w:tc>
          <w:tcPr>
            <w:tcW w:w="3518" w:type="dxa"/>
            <w:shd w:val="clear" w:color="auto" w:fill="auto"/>
            <w:vAlign w:val="center"/>
          </w:tcPr>
          <w:p w14:paraId="1C79256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Traditionalism</w:t>
            </w:r>
          </w:p>
        </w:tc>
        <w:tc>
          <w:tcPr>
            <w:tcW w:w="2834" w:type="dxa"/>
            <w:shd w:val="clear" w:color="auto" w:fill="auto"/>
            <w:vAlign w:val="center"/>
          </w:tcPr>
          <w:p w14:paraId="6E9DB1D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12.6</w:t>
            </w:r>
          </w:p>
        </w:tc>
        <w:tc>
          <w:tcPr>
            <w:tcW w:w="2669" w:type="dxa"/>
            <w:shd w:val="clear" w:color="auto" w:fill="auto"/>
            <w:vAlign w:val="center"/>
          </w:tcPr>
          <w:p w14:paraId="32BB9C5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43</w:t>
            </w:r>
          </w:p>
        </w:tc>
      </w:tr>
      <w:tr w:rsidR="00E35545" w:rsidRPr="00E35545" w14:paraId="3DD285C1" w14:textId="77777777" w:rsidTr="006C6974">
        <w:trPr>
          <w:trHeight w:val="128"/>
        </w:trPr>
        <w:tc>
          <w:tcPr>
            <w:tcW w:w="3518" w:type="dxa"/>
            <w:shd w:val="clear" w:color="auto" w:fill="auto"/>
            <w:vAlign w:val="center"/>
          </w:tcPr>
          <w:p w14:paraId="1E174C9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Shembe/Nazarene</w:t>
            </w:r>
          </w:p>
        </w:tc>
        <w:tc>
          <w:tcPr>
            <w:tcW w:w="2834" w:type="dxa"/>
            <w:shd w:val="clear" w:color="auto" w:fill="auto"/>
            <w:vAlign w:val="center"/>
          </w:tcPr>
          <w:p w14:paraId="7EE15B8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7.9</w:t>
            </w:r>
          </w:p>
        </w:tc>
        <w:tc>
          <w:tcPr>
            <w:tcW w:w="2669" w:type="dxa"/>
            <w:shd w:val="clear" w:color="auto" w:fill="auto"/>
            <w:vAlign w:val="center"/>
          </w:tcPr>
          <w:p w14:paraId="2680FF6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27</w:t>
            </w:r>
          </w:p>
        </w:tc>
      </w:tr>
      <w:tr w:rsidR="00E35545" w:rsidRPr="00E35545" w14:paraId="6456DDCB" w14:textId="77777777" w:rsidTr="006C6974">
        <w:trPr>
          <w:trHeight w:val="128"/>
        </w:trPr>
        <w:tc>
          <w:tcPr>
            <w:tcW w:w="3518" w:type="dxa"/>
            <w:shd w:val="clear" w:color="auto" w:fill="auto"/>
            <w:vAlign w:val="center"/>
          </w:tcPr>
          <w:p w14:paraId="5062229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Other</w:t>
            </w:r>
          </w:p>
        </w:tc>
        <w:tc>
          <w:tcPr>
            <w:tcW w:w="2834" w:type="dxa"/>
            <w:shd w:val="clear" w:color="auto" w:fill="auto"/>
            <w:vAlign w:val="center"/>
          </w:tcPr>
          <w:p w14:paraId="5FD4EC4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w:t>
            </w:r>
          </w:p>
        </w:tc>
        <w:tc>
          <w:tcPr>
            <w:tcW w:w="2669" w:type="dxa"/>
            <w:shd w:val="clear" w:color="auto" w:fill="auto"/>
            <w:vAlign w:val="center"/>
          </w:tcPr>
          <w:p w14:paraId="0678D38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w:t>
            </w:r>
          </w:p>
        </w:tc>
      </w:tr>
      <w:tr w:rsidR="00E35545" w:rsidRPr="00E35545" w14:paraId="3791EE60" w14:textId="77777777" w:rsidTr="006C6974">
        <w:trPr>
          <w:trHeight w:val="128"/>
        </w:trPr>
        <w:tc>
          <w:tcPr>
            <w:tcW w:w="3518" w:type="dxa"/>
            <w:shd w:val="clear" w:color="auto" w:fill="auto"/>
            <w:vAlign w:val="center"/>
          </w:tcPr>
          <w:p w14:paraId="73879E1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Atheism</w:t>
            </w:r>
          </w:p>
        </w:tc>
        <w:tc>
          <w:tcPr>
            <w:tcW w:w="2834" w:type="dxa"/>
            <w:shd w:val="clear" w:color="auto" w:fill="auto"/>
            <w:vAlign w:val="center"/>
          </w:tcPr>
          <w:p w14:paraId="34C8E76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2.1</w:t>
            </w:r>
          </w:p>
        </w:tc>
        <w:tc>
          <w:tcPr>
            <w:tcW w:w="2669" w:type="dxa"/>
            <w:shd w:val="clear" w:color="auto" w:fill="auto"/>
            <w:vAlign w:val="center"/>
          </w:tcPr>
          <w:p w14:paraId="1A61DE1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w:t>
            </w:r>
          </w:p>
        </w:tc>
      </w:tr>
      <w:tr w:rsidR="00E35545" w:rsidRPr="00E35545" w14:paraId="7427FF83" w14:textId="77777777" w:rsidTr="006C6974">
        <w:trPr>
          <w:trHeight w:val="128"/>
        </w:trPr>
        <w:tc>
          <w:tcPr>
            <w:tcW w:w="3518" w:type="dxa"/>
            <w:shd w:val="clear" w:color="auto" w:fill="auto"/>
            <w:vAlign w:val="center"/>
          </w:tcPr>
          <w:p w14:paraId="7472A06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Agnosticism</w:t>
            </w:r>
          </w:p>
        </w:tc>
        <w:tc>
          <w:tcPr>
            <w:tcW w:w="2834" w:type="dxa"/>
            <w:shd w:val="clear" w:color="auto" w:fill="auto"/>
            <w:vAlign w:val="center"/>
          </w:tcPr>
          <w:p w14:paraId="6C8187B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0.3</w:t>
            </w:r>
          </w:p>
        </w:tc>
        <w:tc>
          <w:tcPr>
            <w:tcW w:w="2669" w:type="dxa"/>
            <w:shd w:val="clear" w:color="auto" w:fill="auto"/>
            <w:vAlign w:val="center"/>
          </w:tcPr>
          <w:p w14:paraId="40400C6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r>
      <w:tr w:rsidR="00E35545" w:rsidRPr="00E35545" w14:paraId="6008AF24" w14:textId="77777777" w:rsidTr="006C6974">
        <w:trPr>
          <w:trHeight w:val="128"/>
        </w:trPr>
        <w:tc>
          <w:tcPr>
            <w:tcW w:w="3518" w:type="dxa"/>
          </w:tcPr>
          <w:p w14:paraId="3D8244B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Annual Income</w:t>
            </w:r>
          </w:p>
        </w:tc>
        <w:tc>
          <w:tcPr>
            <w:tcW w:w="2834" w:type="dxa"/>
          </w:tcPr>
          <w:p w14:paraId="499311B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Pr>
          <w:p w14:paraId="2A1AC51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2C744A72" w14:textId="77777777" w:rsidTr="006C6974">
        <w:trPr>
          <w:trHeight w:val="128"/>
        </w:trPr>
        <w:tc>
          <w:tcPr>
            <w:tcW w:w="3518" w:type="dxa"/>
            <w:shd w:val="clear" w:color="auto" w:fill="auto"/>
          </w:tcPr>
          <w:p w14:paraId="4833EE7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&lt; R12 000</w:t>
            </w:r>
          </w:p>
        </w:tc>
        <w:tc>
          <w:tcPr>
            <w:tcW w:w="2834" w:type="dxa"/>
            <w:shd w:val="clear" w:color="auto" w:fill="auto"/>
          </w:tcPr>
          <w:p w14:paraId="0B5024C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34.6</w:t>
            </w:r>
          </w:p>
        </w:tc>
        <w:tc>
          <w:tcPr>
            <w:tcW w:w="2669" w:type="dxa"/>
            <w:shd w:val="clear" w:color="auto" w:fill="auto"/>
          </w:tcPr>
          <w:p w14:paraId="1C9F75B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118</w:t>
            </w:r>
          </w:p>
        </w:tc>
      </w:tr>
      <w:tr w:rsidR="00E35545" w:rsidRPr="00E35545" w14:paraId="12CC4663" w14:textId="77777777" w:rsidTr="006C6974">
        <w:trPr>
          <w:trHeight w:val="120"/>
        </w:trPr>
        <w:tc>
          <w:tcPr>
            <w:tcW w:w="3518" w:type="dxa"/>
            <w:shd w:val="clear" w:color="auto" w:fill="auto"/>
          </w:tcPr>
          <w:p w14:paraId="0458C42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R12 000≤ Y&lt; R60 000</w:t>
            </w:r>
          </w:p>
        </w:tc>
        <w:tc>
          <w:tcPr>
            <w:tcW w:w="2834" w:type="dxa"/>
            <w:shd w:val="clear" w:color="auto" w:fill="auto"/>
          </w:tcPr>
          <w:p w14:paraId="5C6972E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31.4</w:t>
            </w:r>
          </w:p>
        </w:tc>
        <w:tc>
          <w:tcPr>
            <w:tcW w:w="2669" w:type="dxa"/>
            <w:shd w:val="clear" w:color="auto" w:fill="auto"/>
          </w:tcPr>
          <w:p w14:paraId="546A730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107</w:t>
            </w:r>
          </w:p>
        </w:tc>
      </w:tr>
      <w:tr w:rsidR="00E35545" w:rsidRPr="00E35545" w14:paraId="57953132" w14:textId="77777777" w:rsidTr="006C6974">
        <w:trPr>
          <w:trHeight w:val="128"/>
        </w:trPr>
        <w:tc>
          <w:tcPr>
            <w:tcW w:w="3518" w:type="dxa"/>
            <w:shd w:val="clear" w:color="auto" w:fill="auto"/>
          </w:tcPr>
          <w:p w14:paraId="41B5123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R60 000≤ Y&lt;R100 000</w:t>
            </w:r>
          </w:p>
        </w:tc>
        <w:tc>
          <w:tcPr>
            <w:tcW w:w="2834" w:type="dxa"/>
            <w:shd w:val="clear" w:color="auto" w:fill="auto"/>
          </w:tcPr>
          <w:p w14:paraId="5A87AD8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18.2</w:t>
            </w:r>
          </w:p>
        </w:tc>
        <w:tc>
          <w:tcPr>
            <w:tcW w:w="2669" w:type="dxa"/>
            <w:shd w:val="clear" w:color="auto" w:fill="auto"/>
          </w:tcPr>
          <w:p w14:paraId="2219EC9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62</w:t>
            </w:r>
          </w:p>
        </w:tc>
      </w:tr>
      <w:tr w:rsidR="00E35545" w:rsidRPr="00E35545" w14:paraId="14807E60" w14:textId="77777777" w:rsidTr="006C6974">
        <w:trPr>
          <w:trHeight w:val="128"/>
        </w:trPr>
        <w:tc>
          <w:tcPr>
            <w:tcW w:w="3518" w:type="dxa"/>
            <w:shd w:val="clear" w:color="auto" w:fill="auto"/>
          </w:tcPr>
          <w:p w14:paraId="118D1FB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Greater than R150 000</w:t>
            </w:r>
          </w:p>
        </w:tc>
        <w:tc>
          <w:tcPr>
            <w:tcW w:w="2834" w:type="dxa"/>
            <w:shd w:val="clear" w:color="auto" w:fill="auto"/>
          </w:tcPr>
          <w:p w14:paraId="6E05523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15.8</w:t>
            </w:r>
          </w:p>
        </w:tc>
        <w:tc>
          <w:tcPr>
            <w:tcW w:w="2669" w:type="dxa"/>
            <w:shd w:val="clear" w:color="auto" w:fill="auto"/>
          </w:tcPr>
          <w:p w14:paraId="5D2FF96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54</w:t>
            </w:r>
          </w:p>
        </w:tc>
      </w:tr>
      <w:tr w:rsidR="00E35545" w:rsidRPr="00E35545" w14:paraId="3E583EB0" w14:textId="77777777" w:rsidTr="006C6974">
        <w:trPr>
          <w:trHeight w:val="128"/>
        </w:trPr>
        <w:tc>
          <w:tcPr>
            <w:tcW w:w="3518" w:type="dxa"/>
          </w:tcPr>
          <w:p w14:paraId="207CF00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Source of Income</w:t>
            </w:r>
          </w:p>
        </w:tc>
        <w:tc>
          <w:tcPr>
            <w:tcW w:w="2834" w:type="dxa"/>
          </w:tcPr>
          <w:p w14:paraId="7412385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c>
          <w:tcPr>
            <w:tcW w:w="2669" w:type="dxa"/>
          </w:tcPr>
          <w:p w14:paraId="7A08CAC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r>
      <w:tr w:rsidR="00E35545" w:rsidRPr="00E35545" w14:paraId="4394FDC5" w14:textId="77777777" w:rsidTr="006C6974">
        <w:trPr>
          <w:trHeight w:val="128"/>
        </w:trPr>
        <w:tc>
          <w:tcPr>
            <w:tcW w:w="3518" w:type="dxa"/>
            <w:shd w:val="clear" w:color="auto" w:fill="auto"/>
            <w:vAlign w:val="center"/>
          </w:tcPr>
          <w:p w14:paraId="5A69AC4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Social grant</w:t>
            </w:r>
          </w:p>
        </w:tc>
        <w:tc>
          <w:tcPr>
            <w:tcW w:w="2834" w:type="dxa"/>
            <w:shd w:val="clear" w:color="auto" w:fill="auto"/>
            <w:vAlign w:val="center"/>
          </w:tcPr>
          <w:p w14:paraId="2303A89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60.7</w:t>
            </w:r>
          </w:p>
        </w:tc>
        <w:tc>
          <w:tcPr>
            <w:tcW w:w="2669" w:type="dxa"/>
            <w:shd w:val="clear" w:color="auto" w:fill="auto"/>
            <w:vAlign w:val="center"/>
          </w:tcPr>
          <w:p w14:paraId="5E677F8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207</w:t>
            </w:r>
          </w:p>
        </w:tc>
      </w:tr>
      <w:tr w:rsidR="00E35545" w:rsidRPr="00E35545" w14:paraId="6D5FB1B9" w14:textId="77777777" w:rsidTr="006C6974">
        <w:trPr>
          <w:trHeight w:val="128"/>
        </w:trPr>
        <w:tc>
          <w:tcPr>
            <w:tcW w:w="3518" w:type="dxa"/>
            <w:shd w:val="clear" w:color="auto" w:fill="auto"/>
            <w:vAlign w:val="center"/>
          </w:tcPr>
          <w:p w14:paraId="45D8353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Formal salary work</w:t>
            </w:r>
          </w:p>
        </w:tc>
        <w:tc>
          <w:tcPr>
            <w:tcW w:w="2834" w:type="dxa"/>
            <w:shd w:val="clear" w:color="auto" w:fill="auto"/>
            <w:vAlign w:val="center"/>
          </w:tcPr>
          <w:p w14:paraId="127EB09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10.9</w:t>
            </w:r>
          </w:p>
        </w:tc>
        <w:tc>
          <w:tcPr>
            <w:tcW w:w="2669" w:type="dxa"/>
            <w:shd w:val="clear" w:color="auto" w:fill="auto"/>
            <w:vAlign w:val="center"/>
          </w:tcPr>
          <w:p w14:paraId="21484A8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37</w:t>
            </w:r>
          </w:p>
        </w:tc>
      </w:tr>
      <w:tr w:rsidR="00E35545" w:rsidRPr="00E35545" w14:paraId="0D9FB384" w14:textId="77777777" w:rsidTr="006C6974">
        <w:trPr>
          <w:trHeight w:val="128"/>
        </w:trPr>
        <w:tc>
          <w:tcPr>
            <w:tcW w:w="3518" w:type="dxa"/>
            <w:shd w:val="clear" w:color="auto" w:fill="auto"/>
            <w:vAlign w:val="center"/>
          </w:tcPr>
          <w:p w14:paraId="0B31E52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Casual labour</w:t>
            </w:r>
          </w:p>
        </w:tc>
        <w:tc>
          <w:tcPr>
            <w:tcW w:w="2834" w:type="dxa"/>
            <w:shd w:val="clear" w:color="auto" w:fill="auto"/>
            <w:vAlign w:val="center"/>
          </w:tcPr>
          <w:p w14:paraId="1430755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7.6</w:t>
            </w:r>
          </w:p>
        </w:tc>
        <w:tc>
          <w:tcPr>
            <w:tcW w:w="2669" w:type="dxa"/>
            <w:shd w:val="clear" w:color="auto" w:fill="auto"/>
            <w:vAlign w:val="center"/>
          </w:tcPr>
          <w:p w14:paraId="221152B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w:t>
            </w:r>
          </w:p>
        </w:tc>
      </w:tr>
      <w:tr w:rsidR="00E35545" w:rsidRPr="00E35545" w14:paraId="0669F178" w14:textId="77777777" w:rsidTr="006C6974">
        <w:trPr>
          <w:trHeight w:val="128"/>
        </w:trPr>
        <w:tc>
          <w:tcPr>
            <w:tcW w:w="3518" w:type="dxa"/>
            <w:shd w:val="clear" w:color="auto" w:fill="auto"/>
            <w:vAlign w:val="center"/>
          </w:tcPr>
          <w:p w14:paraId="42B691C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Remittances</w:t>
            </w:r>
          </w:p>
        </w:tc>
        <w:tc>
          <w:tcPr>
            <w:tcW w:w="2834" w:type="dxa"/>
            <w:shd w:val="clear" w:color="auto" w:fill="auto"/>
            <w:vAlign w:val="center"/>
          </w:tcPr>
          <w:p w14:paraId="7103CD1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6.2</w:t>
            </w:r>
          </w:p>
        </w:tc>
        <w:tc>
          <w:tcPr>
            <w:tcW w:w="2669" w:type="dxa"/>
            <w:shd w:val="clear" w:color="auto" w:fill="auto"/>
            <w:vAlign w:val="center"/>
          </w:tcPr>
          <w:p w14:paraId="39E0F6D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21</w:t>
            </w:r>
          </w:p>
        </w:tc>
      </w:tr>
      <w:tr w:rsidR="00E35545" w:rsidRPr="00E35545" w14:paraId="22F7FA68" w14:textId="77777777" w:rsidTr="006C6974">
        <w:trPr>
          <w:trHeight w:val="128"/>
        </w:trPr>
        <w:tc>
          <w:tcPr>
            <w:tcW w:w="3518" w:type="dxa"/>
            <w:shd w:val="clear" w:color="auto" w:fill="auto"/>
            <w:vAlign w:val="center"/>
          </w:tcPr>
          <w:p w14:paraId="296142E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Wage work</w:t>
            </w:r>
          </w:p>
        </w:tc>
        <w:tc>
          <w:tcPr>
            <w:tcW w:w="2834" w:type="dxa"/>
            <w:shd w:val="clear" w:color="auto" w:fill="auto"/>
            <w:vAlign w:val="center"/>
          </w:tcPr>
          <w:p w14:paraId="134FE47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4.4</w:t>
            </w:r>
          </w:p>
        </w:tc>
        <w:tc>
          <w:tcPr>
            <w:tcW w:w="2669" w:type="dxa"/>
            <w:shd w:val="clear" w:color="auto" w:fill="auto"/>
            <w:vAlign w:val="center"/>
          </w:tcPr>
          <w:p w14:paraId="7AFBA50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w:t>
            </w:r>
          </w:p>
        </w:tc>
      </w:tr>
      <w:tr w:rsidR="00E35545" w:rsidRPr="00E35545" w14:paraId="5D527116" w14:textId="77777777" w:rsidTr="006C6974">
        <w:trPr>
          <w:trHeight w:val="128"/>
        </w:trPr>
        <w:tc>
          <w:tcPr>
            <w:tcW w:w="3518" w:type="dxa"/>
            <w:shd w:val="clear" w:color="auto" w:fill="auto"/>
            <w:vAlign w:val="center"/>
          </w:tcPr>
          <w:p w14:paraId="1E4E260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Sale of farm produce</w:t>
            </w:r>
          </w:p>
        </w:tc>
        <w:tc>
          <w:tcPr>
            <w:tcW w:w="2834" w:type="dxa"/>
            <w:shd w:val="clear" w:color="auto" w:fill="auto"/>
            <w:vAlign w:val="center"/>
          </w:tcPr>
          <w:p w14:paraId="3716720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3.8</w:t>
            </w:r>
          </w:p>
        </w:tc>
        <w:tc>
          <w:tcPr>
            <w:tcW w:w="2669" w:type="dxa"/>
            <w:shd w:val="clear" w:color="auto" w:fill="auto"/>
            <w:vAlign w:val="center"/>
          </w:tcPr>
          <w:p w14:paraId="73213DF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13</w:t>
            </w:r>
          </w:p>
        </w:tc>
      </w:tr>
      <w:tr w:rsidR="00E35545" w:rsidRPr="00E35545" w14:paraId="5C930CBF" w14:textId="77777777" w:rsidTr="006C6974">
        <w:trPr>
          <w:trHeight w:val="128"/>
        </w:trPr>
        <w:tc>
          <w:tcPr>
            <w:tcW w:w="3518" w:type="dxa"/>
            <w:shd w:val="clear" w:color="auto" w:fill="auto"/>
            <w:vAlign w:val="center"/>
          </w:tcPr>
          <w:p w14:paraId="3EC942B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Formal business</w:t>
            </w:r>
          </w:p>
        </w:tc>
        <w:tc>
          <w:tcPr>
            <w:tcW w:w="2834" w:type="dxa"/>
            <w:shd w:val="clear" w:color="auto" w:fill="auto"/>
            <w:vAlign w:val="center"/>
          </w:tcPr>
          <w:p w14:paraId="4A114BA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3.7</w:t>
            </w:r>
          </w:p>
        </w:tc>
        <w:tc>
          <w:tcPr>
            <w:tcW w:w="2669" w:type="dxa"/>
            <w:shd w:val="clear" w:color="auto" w:fill="auto"/>
            <w:vAlign w:val="center"/>
          </w:tcPr>
          <w:p w14:paraId="148F67F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11</w:t>
            </w:r>
          </w:p>
        </w:tc>
      </w:tr>
      <w:tr w:rsidR="00E35545" w:rsidRPr="00E35545" w14:paraId="479C4794" w14:textId="77777777" w:rsidTr="006C6974">
        <w:trPr>
          <w:trHeight w:val="128"/>
        </w:trPr>
        <w:tc>
          <w:tcPr>
            <w:tcW w:w="3518" w:type="dxa"/>
            <w:shd w:val="clear" w:color="auto" w:fill="auto"/>
            <w:vAlign w:val="center"/>
          </w:tcPr>
          <w:p w14:paraId="105CDBD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Informal economy</w:t>
            </w:r>
          </w:p>
        </w:tc>
        <w:tc>
          <w:tcPr>
            <w:tcW w:w="2834" w:type="dxa"/>
            <w:shd w:val="clear" w:color="auto" w:fill="auto"/>
            <w:vAlign w:val="center"/>
          </w:tcPr>
          <w:p w14:paraId="5569D85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w:t>
            </w:r>
          </w:p>
        </w:tc>
        <w:tc>
          <w:tcPr>
            <w:tcW w:w="2669" w:type="dxa"/>
            <w:shd w:val="clear" w:color="auto" w:fill="auto"/>
            <w:vAlign w:val="center"/>
          </w:tcPr>
          <w:p w14:paraId="589E2FC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w:t>
            </w:r>
          </w:p>
        </w:tc>
      </w:tr>
      <w:tr w:rsidR="00E35545" w:rsidRPr="00E35545" w14:paraId="0BBE0266" w14:textId="77777777" w:rsidTr="006C6974">
        <w:trPr>
          <w:trHeight w:val="128"/>
        </w:trPr>
        <w:tc>
          <w:tcPr>
            <w:tcW w:w="3518" w:type="dxa"/>
            <w:shd w:val="clear" w:color="auto" w:fill="auto"/>
            <w:vAlign w:val="center"/>
          </w:tcPr>
          <w:p w14:paraId="5172C185"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Gifts</w:t>
            </w:r>
          </w:p>
        </w:tc>
        <w:tc>
          <w:tcPr>
            <w:tcW w:w="2834" w:type="dxa"/>
            <w:shd w:val="clear" w:color="auto" w:fill="auto"/>
            <w:vAlign w:val="center"/>
          </w:tcPr>
          <w:p w14:paraId="3A76F37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0.6</w:t>
            </w:r>
          </w:p>
        </w:tc>
        <w:tc>
          <w:tcPr>
            <w:tcW w:w="2669" w:type="dxa"/>
            <w:shd w:val="clear" w:color="auto" w:fill="auto"/>
            <w:vAlign w:val="center"/>
          </w:tcPr>
          <w:p w14:paraId="0067088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p>
        </w:tc>
      </w:tr>
      <w:tr w:rsidR="00E35545" w:rsidRPr="00E35545" w14:paraId="64EA4068" w14:textId="77777777" w:rsidTr="006C6974">
        <w:trPr>
          <w:trHeight w:val="81"/>
        </w:trPr>
        <w:tc>
          <w:tcPr>
            <w:tcW w:w="3518" w:type="dxa"/>
          </w:tcPr>
          <w:p w14:paraId="136ECC1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Farm Size </w:t>
            </w:r>
          </w:p>
        </w:tc>
        <w:tc>
          <w:tcPr>
            <w:tcW w:w="2834" w:type="dxa"/>
          </w:tcPr>
          <w:p w14:paraId="1C993A3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Pr>
          <w:p w14:paraId="3D5AF15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04DC1E85" w14:textId="77777777" w:rsidTr="006C6974">
        <w:trPr>
          <w:trHeight w:val="128"/>
        </w:trPr>
        <w:tc>
          <w:tcPr>
            <w:tcW w:w="3518" w:type="dxa"/>
          </w:tcPr>
          <w:p w14:paraId="09B5C02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 ≤ 1 ha  </w:t>
            </w:r>
          </w:p>
        </w:tc>
        <w:tc>
          <w:tcPr>
            <w:tcW w:w="2834" w:type="dxa"/>
          </w:tcPr>
          <w:p w14:paraId="1C9A7BD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77.4</w:t>
            </w:r>
          </w:p>
        </w:tc>
        <w:tc>
          <w:tcPr>
            <w:tcW w:w="2669" w:type="dxa"/>
          </w:tcPr>
          <w:p w14:paraId="6D8E3D8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264</w:t>
            </w:r>
          </w:p>
        </w:tc>
      </w:tr>
      <w:tr w:rsidR="00E35545" w:rsidRPr="00E35545" w14:paraId="4D5E3EA8" w14:textId="77777777" w:rsidTr="006C6974">
        <w:trPr>
          <w:trHeight w:val="128"/>
        </w:trPr>
        <w:tc>
          <w:tcPr>
            <w:tcW w:w="3518" w:type="dxa"/>
          </w:tcPr>
          <w:p w14:paraId="0B8B952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1–2 ha</w:t>
            </w:r>
          </w:p>
        </w:tc>
        <w:tc>
          <w:tcPr>
            <w:tcW w:w="2834" w:type="dxa"/>
          </w:tcPr>
          <w:p w14:paraId="04E4F167"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19.6</w:t>
            </w:r>
          </w:p>
        </w:tc>
        <w:tc>
          <w:tcPr>
            <w:tcW w:w="2669" w:type="dxa"/>
          </w:tcPr>
          <w:p w14:paraId="5E0DAAC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67</w:t>
            </w:r>
          </w:p>
        </w:tc>
      </w:tr>
      <w:tr w:rsidR="00E35545" w:rsidRPr="00E35545" w14:paraId="74B0325E" w14:textId="77777777" w:rsidTr="006C6974">
        <w:trPr>
          <w:trHeight w:val="128"/>
        </w:trPr>
        <w:tc>
          <w:tcPr>
            <w:tcW w:w="3518" w:type="dxa"/>
          </w:tcPr>
          <w:p w14:paraId="3396981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 ha</w:t>
            </w:r>
          </w:p>
        </w:tc>
        <w:tc>
          <w:tcPr>
            <w:tcW w:w="2834" w:type="dxa"/>
          </w:tcPr>
          <w:p w14:paraId="3356454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1.8</w:t>
            </w:r>
          </w:p>
        </w:tc>
        <w:tc>
          <w:tcPr>
            <w:tcW w:w="2669" w:type="dxa"/>
          </w:tcPr>
          <w:p w14:paraId="0FACD69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w:t>
            </w:r>
          </w:p>
        </w:tc>
      </w:tr>
      <w:tr w:rsidR="00E35545" w:rsidRPr="00E35545" w14:paraId="1AB8490F" w14:textId="77777777" w:rsidTr="006C6974">
        <w:trPr>
          <w:trHeight w:val="128"/>
        </w:trPr>
        <w:tc>
          <w:tcPr>
            <w:tcW w:w="3518" w:type="dxa"/>
          </w:tcPr>
          <w:p w14:paraId="26893B1C"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lastRenderedPageBreak/>
              <w:t>&gt; 4 ha</w:t>
            </w:r>
          </w:p>
        </w:tc>
        <w:tc>
          <w:tcPr>
            <w:tcW w:w="2834" w:type="dxa"/>
          </w:tcPr>
          <w:p w14:paraId="79AD577E"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1.2</w:t>
            </w:r>
          </w:p>
        </w:tc>
        <w:tc>
          <w:tcPr>
            <w:tcW w:w="2669" w:type="dxa"/>
          </w:tcPr>
          <w:p w14:paraId="0A02711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w:t>
            </w:r>
          </w:p>
        </w:tc>
      </w:tr>
      <w:tr w:rsidR="00E35545" w:rsidRPr="00E35545" w14:paraId="69D9B253" w14:textId="77777777" w:rsidTr="006C6974">
        <w:trPr>
          <w:trHeight w:val="120"/>
        </w:trPr>
        <w:tc>
          <w:tcPr>
            <w:tcW w:w="3518" w:type="dxa"/>
          </w:tcPr>
          <w:p w14:paraId="2AD77A8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Membership</w:t>
            </w:r>
          </w:p>
        </w:tc>
        <w:tc>
          <w:tcPr>
            <w:tcW w:w="2834" w:type="dxa"/>
          </w:tcPr>
          <w:p w14:paraId="27852C3F"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Pr>
          <w:p w14:paraId="3AFF292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0A43CB29" w14:textId="77777777" w:rsidTr="006C6974">
        <w:trPr>
          <w:trHeight w:val="128"/>
        </w:trPr>
        <w:tc>
          <w:tcPr>
            <w:tcW w:w="3518" w:type="dxa"/>
          </w:tcPr>
          <w:p w14:paraId="5F9B041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Yes </w:t>
            </w:r>
          </w:p>
        </w:tc>
        <w:tc>
          <w:tcPr>
            <w:tcW w:w="2834" w:type="dxa"/>
          </w:tcPr>
          <w:p w14:paraId="58F92D24"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8.5</w:t>
            </w:r>
          </w:p>
        </w:tc>
        <w:tc>
          <w:tcPr>
            <w:tcW w:w="2669" w:type="dxa"/>
          </w:tcPr>
          <w:p w14:paraId="6A4593CB"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29</w:t>
            </w:r>
          </w:p>
        </w:tc>
      </w:tr>
      <w:tr w:rsidR="00E35545" w:rsidRPr="00E35545" w14:paraId="3A1BCDB6" w14:textId="77777777" w:rsidTr="006C6974">
        <w:trPr>
          <w:trHeight w:val="128"/>
        </w:trPr>
        <w:tc>
          <w:tcPr>
            <w:tcW w:w="3518" w:type="dxa"/>
          </w:tcPr>
          <w:p w14:paraId="65D59366"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No</w:t>
            </w:r>
          </w:p>
        </w:tc>
        <w:tc>
          <w:tcPr>
            <w:tcW w:w="2834" w:type="dxa"/>
          </w:tcPr>
          <w:p w14:paraId="4D84900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91.5</w:t>
            </w:r>
          </w:p>
        </w:tc>
        <w:tc>
          <w:tcPr>
            <w:tcW w:w="2669" w:type="dxa"/>
          </w:tcPr>
          <w:p w14:paraId="71969D4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312</w:t>
            </w:r>
          </w:p>
        </w:tc>
      </w:tr>
      <w:tr w:rsidR="00E35545" w:rsidRPr="00E35545" w14:paraId="7DB96C79" w14:textId="77777777" w:rsidTr="006C6974">
        <w:trPr>
          <w:trHeight w:val="128"/>
        </w:trPr>
        <w:tc>
          <w:tcPr>
            <w:tcW w:w="3518" w:type="dxa"/>
          </w:tcPr>
          <w:p w14:paraId="57AF85C6"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Extension officer interaction</w:t>
            </w:r>
          </w:p>
        </w:tc>
        <w:tc>
          <w:tcPr>
            <w:tcW w:w="2834" w:type="dxa"/>
          </w:tcPr>
          <w:p w14:paraId="03ABE1C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c>
          <w:tcPr>
            <w:tcW w:w="2669" w:type="dxa"/>
          </w:tcPr>
          <w:p w14:paraId="7401A23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341</w:t>
            </w:r>
          </w:p>
        </w:tc>
      </w:tr>
      <w:tr w:rsidR="00E35545" w:rsidRPr="00E35545" w14:paraId="51A4D214" w14:textId="77777777" w:rsidTr="006C6974">
        <w:trPr>
          <w:trHeight w:val="128"/>
        </w:trPr>
        <w:tc>
          <w:tcPr>
            <w:tcW w:w="3518" w:type="dxa"/>
          </w:tcPr>
          <w:p w14:paraId="4D836341"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Never</w:t>
            </w:r>
          </w:p>
        </w:tc>
        <w:tc>
          <w:tcPr>
            <w:tcW w:w="2834" w:type="dxa"/>
          </w:tcPr>
          <w:p w14:paraId="448393D9"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93.8</w:t>
            </w:r>
          </w:p>
        </w:tc>
        <w:tc>
          <w:tcPr>
            <w:tcW w:w="2669" w:type="dxa"/>
          </w:tcPr>
          <w:p w14:paraId="06CBC081"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320</w:t>
            </w:r>
          </w:p>
        </w:tc>
      </w:tr>
      <w:tr w:rsidR="00E35545" w:rsidRPr="00E35545" w14:paraId="50843CB2" w14:textId="77777777" w:rsidTr="006C6974">
        <w:trPr>
          <w:trHeight w:val="66"/>
        </w:trPr>
        <w:tc>
          <w:tcPr>
            <w:tcW w:w="3518" w:type="dxa"/>
          </w:tcPr>
          <w:p w14:paraId="3B1C3277"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Less than once a year</w:t>
            </w:r>
          </w:p>
        </w:tc>
        <w:tc>
          <w:tcPr>
            <w:tcW w:w="2834" w:type="dxa"/>
          </w:tcPr>
          <w:p w14:paraId="43C8D9F8"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w:t>
            </w:r>
          </w:p>
        </w:tc>
        <w:tc>
          <w:tcPr>
            <w:tcW w:w="2669" w:type="dxa"/>
          </w:tcPr>
          <w:p w14:paraId="0B5ED7A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w:t>
            </w:r>
          </w:p>
        </w:tc>
      </w:tr>
      <w:tr w:rsidR="00E35545" w:rsidRPr="00E35545" w14:paraId="5E24BCCD" w14:textId="77777777" w:rsidTr="006C6974">
        <w:trPr>
          <w:trHeight w:val="128"/>
        </w:trPr>
        <w:tc>
          <w:tcPr>
            <w:tcW w:w="3518" w:type="dxa"/>
          </w:tcPr>
          <w:p w14:paraId="7C194B62" w14:textId="77777777" w:rsidR="004F03A3" w:rsidRPr="00E35545" w:rsidRDefault="004F03A3" w:rsidP="004F03A3">
            <w:pPr>
              <w:keepNext/>
              <w:keepLines/>
              <w:tabs>
                <w:tab w:val="left" w:pos="227"/>
              </w:tabs>
              <w:spacing w:after="0" w:line="240" w:lineRule="auto"/>
              <w:ind w:left="360" w:right="142" w:hanging="360"/>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Once a year</w:t>
            </w:r>
          </w:p>
        </w:tc>
        <w:tc>
          <w:tcPr>
            <w:tcW w:w="2834" w:type="dxa"/>
          </w:tcPr>
          <w:p w14:paraId="716DDCD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w:t>
            </w:r>
          </w:p>
        </w:tc>
        <w:tc>
          <w:tcPr>
            <w:tcW w:w="2669" w:type="dxa"/>
          </w:tcPr>
          <w:p w14:paraId="1EBD45A0"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w:t>
            </w:r>
          </w:p>
        </w:tc>
      </w:tr>
      <w:tr w:rsidR="00E35545" w:rsidRPr="00E35545" w14:paraId="362FAF92" w14:textId="77777777" w:rsidTr="006C6974">
        <w:trPr>
          <w:trHeight w:val="128"/>
        </w:trPr>
        <w:tc>
          <w:tcPr>
            <w:tcW w:w="3518" w:type="dxa"/>
          </w:tcPr>
          <w:p w14:paraId="426BEEB9" w14:textId="77777777" w:rsidR="004F03A3" w:rsidRPr="00E35545" w:rsidRDefault="004F03A3" w:rsidP="004F03A3">
            <w:pPr>
              <w:keepNext/>
              <w:keepLines/>
              <w:tabs>
                <w:tab w:val="left" w:pos="227"/>
              </w:tabs>
              <w:spacing w:after="0" w:line="240" w:lineRule="auto"/>
              <w:ind w:left="360" w:right="142" w:hanging="360"/>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At least twice a year</w:t>
            </w:r>
          </w:p>
        </w:tc>
        <w:tc>
          <w:tcPr>
            <w:tcW w:w="2834" w:type="dxa"/>
          </w:tcPr>
          <w:p w14:paraId="41B1F86A"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0.3</w:t>
            </w:r>
          </w:p>
        </w:tc>
        <w:tc>
          <w:tcPr>
            <w:tcW w:w="2669" w:type="dxa"/>
          </w:tcPr>
          <w:p w14:paraId="6393BFBD"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r>
      <w:tr w:rsidR="00E35545" w:rsidRPr="00E35545" w14:paraId="44CD0821" w14:textId="77777777" w:rsidTr="006C6974">
        <w:trPr>
          <w:trHeight w:val="128"/>
        </w:trPr>
        <w:tc>
          <w:tcPr>
            <w:tcW w:w="3518" w:type="dxa"/>
          </w:tcPr>
          <w:p w14:paraId="5E6F3BD2" w14:textId="77777777" w:rsidR="004F03A3" w:rsidRPr="00E35545" w:rsidRDefault="004F03A3" w:rsidP="004F03A3">
            <w:pPr>
              <w:keepNext/>
              <w:keepLines/>
              <w:tabs>
                <w:tab w:val="left" w:pos="227"/>
              </w:tabs>
              <w:spacing w:after="0" w:line="240" w:lineRule="auto"/>
              <w:ind w:left="360" w:right="142" w:hanging="360"/>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More than twice a year</w:t>
            </w:r>
          </w:p>
        </w:tc>
        <w:tc>
          <w:tcPr>
            <w:tcW w:w="2834" w:type="dxa"/>
          </w:tcPr>
          <w:p w14:paraId="6C56C193"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0.9 </w:t>
            </w:r>
          </w:p>
        </w:tc>
        <w:tc>
          <w:tcPr>
            <w:tcW w:w="2669" w:type="dxa"/>
          </w:tcPr>
          <w:p w14:paraId="574D1FE2" w14:textId="77777777" w:rsidR="004F03A3" w:rsidRPr="00E35545" w:rsidRDefault="004F03A3" w:rsidP="004F03A3">
            <w:pPr>
              <w:spacing w:after="0" w:line="240" w:lineRule="auto"/>
              <w:jc w:val="both"/>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w:t>
            </w:r>
          </w:p>
        </w:tc>
      </w:tr>
    </w:tbl>
    <w:p w14:paraId="08BDAA77" w14:textId="093E777E"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pPr>
      <w:bookmarkStart w:id="28" w:name="_Toc66722510"/>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6</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Main or dominant fertilizer in production system</w:t>
      </w:r>
      <w:bookmarkEnd w:id="28"/>
    </w:p>
    <w:tbl>
      <w:tblPr>
        <w:tblW w:w="9366" w:type="dxa"/>
        <w:tblBorders>
          <w:bottom w:val="single" w:sz="4" w:space="0" w:color="auto"/>
        </w:tblBorders>
        <w:tblLook w:val="04A0" w:firstRow="1" w:lastRow="0" w:firstColumn="1" w:lastColumn="0" w:noHBand="0" w:noVBand="1"/>
      </w:tblPr>
      <w:tblGrid>
        <w:gridCol w:w="2300"/>
        <w:gridCol w:w="3379"/>
        <w:gridCol w:w="3687"/>
      </w:tblGrid>
      <w:tr w:rsidR="00E35545" w:rsidRPr="00E35545" w14:paraId="1E8541A7" w14:textId="77777777" w:rsidTr="006C6974">
        <w:trPr>
          <w:trHeight w:val="103"/>
        </w:trPr>
        <w:tc>
          <w:tcPr>
            <w:tcW w:w="2300" w:type="dxa"/>
            <w:tcBorders>
              <w:top w:val="single" w:sz="4" w:space="0" w:color="auto"/>
              <w:bottom w:val="single" w:sz="4" w:space="0" w:color="auto"/>
            </w:tcBorders>
          </w:tcPr>
          <w:p w14:paraId="6F414DD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Fertilizer type</w:t>
            </w:r>
          </w:p>
        </w:tc>
        <w:tc>
          <w:tcPr>
            <w:tcW w:w="3379" w:type="dxa"/>
            <w:tcBorders>
              <w:top w:val="single" w:sz="4" w:space="0" w:color="auto"/>
              <w:bottom w:val="single" w:sz="4" w:space="0" w:color="auto"/>
            </w:tcBorders>
          </w:tcPr>
          <w:p w14:paraId="37548DF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Frequency</w:t>
            </w:r>
          </w:p>
        </w:tc>
        <w:tc>
          <w:tcPr>
            <w:tcW w:w="3687" w:type="dxa"/>
            <w:tcBorders>
              <w:top w:val="single" w:sz="4" w:space="0" w:color="auto"/>
              <w:bottom w:val="single" w:sz="4" w:space="0" w:color="auto"/>
            </w:tcBorders>
          </w:tcPr>
          <w:p w14:paraId="41D8356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Percentage (%)</w:t>
            </w:r>
          </w:p>
        </w:tc>
      </w:tr>
      <w:tr w:rsidR="00E35545" w:rsidRPr="00E35545" w14:paraId="486B8819" w14:textId="77777777" w:rsidTr="006C6974">
        <w:trPr>
          <w:trHeight w:val="55"/>
        </w:trPr>
        <w:tc>
          <w:tcPr>
            <w:tcW w:w="2300" w:type="dxa"/>
            <w:tcBorders>
              <w:top w:val="single" w:sz="4" w:space="0" w:color="auto"/>
            </w:tcBorders>
            <w:shd w:val="clear" w:color="auto" w:fill="auto"/>
          </w:tcPr>
          <w:p w14:paraId="793474F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Inorganic fertilizer</w:t>
            </w:r>
          </w:p>
        </w:tc>
        <w:tc>
          <w:tcPr>
            <w:tcW w:w="3379" w:type="dxa"/>
            <w:tcBorders>
              <w:top w:val="single" w:sz="4" w:space="0" w:color="auto"/>
            </w:tcBorders>
            <w:shd w:val="clear" w:color="auto" w:fill="auto"/>
          </w:tcPr>
          <w:p w14:paraId="6C7804A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66</w:t>
            </w:r>
          </w:p>
        </w:tc>
        <w:tc>
          <w:tcPr>
            <w:tcW w:w="3687" w:type="dxa"/>
            <w:tcBorders>
              <w:top w:val="single" w:sz="4" w:space="0" w:color="auto"/>
            </w:tcBorders>
            <w:shd w:val="clear" w:color="auto" w:fill="auto"/>
          </w:tcPr>
          <w:p w14:paraId="5356EA6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19.5</w:t>
            </w:r>
          </w:p>
        </w:tc>
      </w:tr>
      <w:tr w:rsidR="00E35545" w:rsidRPr="00E35545" w14:paraId="2A9F6D35" w14:textId="77777777" w:rsidTr="006C6974">
        <w:trPr>
          <w:trHeight w:val="50"/>
        </w:trPr>
        <w:tc>
          <w:tcPr>
            <w:tcW w:w="2300" w:type="dxa"/>
            <w:shd w:val="clear" w:color="auto" w:fill="auto"/>
          </w:tcPr>
          <w:p w14:paraId="60510BA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Poultry manure</w:t>
            </w:r>
          </w:p>
        </w:tc>
        <w:tc>
          <w:tcPr>
            <w:tcW w:w="3379" w:type="dxa"/>
            <w:shd w:val="clear" w:color="auto" w:fill="auto"/>
          </w:tcPr>
          <w:p w14:paraId="20383CE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22</w:t>
            </w:r>
          </w:p>
        </w:tc>
        <w:tc>
          <w:tcPr>
            <w:tcW w:w="3687" w:type="dxa"/>
            <w:shd w:val="clear" w:color="auto" w:fill="auto"/>
          </w:tcPr>
          <w:p w14:paraId="2885A88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6.5</w:t>
            </w:r>
          </w:p>
        </w:tc>
      </w:tr>
      <w:tr w:rsidR="00E35545" w:rsidRPr="00E35545" w14:paraId="6F9FACC5" w14:textId="77777777" w:rsidTr="006C6974">
        <w:trPr>
          <w:trHeight w:val="51"/>
        </w:trPr>
        <w:tc>
          <w:tcPr>
            <w:tcW w:w="2300" w:type="dxa"/>
            <w:shd w:val="clear" w:color="auto" w:fill="auto"/>
          </w:tcPr>
          <w:p w14:paraId="412D5123"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Cow manure</w:t>
            </w:r>
          </w:p>
        </w:tc>
        <w:tc>
          <w:tcPr>
            <w:tcW w:w="3379" w:type="dxa"/>
            <w:shd w:val="clear" w:color="auto" w:fill="auto"/>
          </w:tcPr>
          <w:p w14:paraId="028E7F1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201</w:t>
            </w:r>
          </w:p>
        </w:tc>
        <w:tc>
          <w:tcPr>
            <w:tcW w:w="3687" w:type="dxa"/>
            <w:shd w:val="clear" w:color="auto" w:fill="auto"/>
          </w:tcPr>
          <w:p w14:paraId="2FAF356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59.3</w:t>
            </w:r>
          </w:p>
        </w:tc>
      </w:tr>
      <w:tr w:rsidR="00E35545" w:rsidRPr="00E35545" w14:paraId="4CD97DF8" w14:textId="77777777" w:rsidTr="006C6974">
        <w:trPr>
          <w:trHeight w:val="53"/>
        </w:trPr>
        <w:tc>
          <w:tcPr>
            <w:tcW w:w="2300" w:type="dxa"/>
            <w:shd w:val="clear" w:color="auto" w:fill="auto"/>
          </w:tcPr>
          <w:p w14:paraId="5BB3ECF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Organic compost</w:t>
            </w:r>
          </w:p>
        </w:tc>
        <w:tc>
          <w:tcPr>
            <w:tcW w:w="3379" w:type="dxa"/>
            <w:shd w:val="clear" w:color="auto" w:fill="auto"/>
          </w:tcPr>
          <w:p w14:paraId="2095984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13</w:t>
            </w:r>
          </w:p>
        </w:tc>
        <w:tc>
          <w:tcPr>
            <w:tcW w:w="3687" w:type="dxa"/>
            <w:shd w:val="clear" w:color="auto" w:fill="auto"/>
          </w:tcPr>
          <w:p w14:paraId="25FF43D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3.8</w:t>
            </w:r>
          </w:p>
        </w:tc>
      </w:tr>
      <w:tr w:rsidR="00E35545" w:rsidRPr="00E35545" w14:paraId="53CF1519" w14:textId="77777777" w:rsidTr="006C6974">
        <w:trPr>
          <w:trHeight w:val="153"/>
        </w:trPr>
        <w:tc>
          <w:tcPr>
            <w:tcW w:w="2300" w:type="dxa"/>
            <w:shd w:val="clear" w:color="auto" w:fill="auto"/>
          </w:tcPr>
          <w:p w14:paraId="4EC2732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Co-compost</w:t>
            </w:r>
          </w:p>
        </w:tc>
        <w:tc>
          <w:tcPr>
            <w:tcW w:w="3379" w:type="dxa"/>
            <w:shd w:val="clear" w:color="auto" w:fill="auto"/>
          </w:tcPr>
          <w:p w14:paraId="14C873C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w:t>
            </w:r>
          </w:p>
        </w:tc>
        <w:tc>
          <w:tcPr>
            <w:tcW w:w="3687" w:type="dxa"/>
            <w:shd w:val="clear" w:color="auto" w:fill="auto"/>
          </w:tcPr>
          <w:p w14:paraId="690DDC73"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1.5</w:t>
            </w:r>
          </w:p>
        </w:tc>
      </w:tr>
      <w:tr w:rsidR="00E35545" w:rsidRPr="00E35545" w14:paraId="6415EEA1" w14:textId="77777777" w:rsidTr="006C6974">
        <w:trPr>
          <w:trHeight w:val="195"/>
        </w:trPr>
        <w:tc>
          <w:tcPr>
            <w:tcW w:w="2300" w:type="dxa"/>
            <w:shd w:val="clear" w:color="auto" w:fill="auto"/>
          </w:tcPr>
          <w:p w14:paraId="4A693A7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Farm residues</w:t>
            </w:r>
          </w:p>
        </w:tc>
        <w:tc>
          <w:tcPr>
            <w:tcW w:w="3379" w:type="dxa"/>
            <w:shd w:val="clear" w:color="auto" w:fill="auto"/>
          </w:tcPr>
          <w:p w14:paraId="41F4038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w:t>
            </w:r>
          </w:p>
        </w:tc>
        <w:tc>
          <w:tcPr>
            <w:tcW w:w="3687" w:type="dxa"/>
            <w:shd w:val="clear" w:color="auto" w:fill="auto"/>
          </w:tcPr>
          <w:p w14:paraId="4937286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2.9</w:t>
            </w:r>
          </w:p>
        </w:tc>
      </w:tr>
      <w:tr w:rsidR="00E35545" w:rsidRPr="00E35545" w14:paraId="3CDF7C3A" w14:textId="77777777" w:rsidTr="006C6974">
        <w:trPr>
          <w:trHeight w:val="195"/>
        </w:trPr>
        <w:tc>
          <w:tcPr>
            <w:tcW w:w="2300" w:type="dxa"/>
            <w:shd w:val="clear" w:color="auto" w:fill="auto"/>
          </w:tcPr>
          <w:p w14:paraId="38706FF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Others</w:t>
            </w:r>
          </w:p>
        </w:tc>
        <w:tc>
          <w:tcPr>
            <w:tcW w:w="3379" w:type="dxa"/>
            <w:shd w:val="clear" w:color="auto" w:fill="auto"/>
          </w:tcPr>
          <w:p w14:paraId="4C83B8D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22</w:t>
            </w:r>
          </w:p>
        </w:tc>
        <w:tc>
          <w:tcPr>
            <w:tcW w:w="3687" w:type="dxa"/>
            <w:shd w:val="clear" w:color="auto" w:fill="auto"/>
          </w:tcPr>
          <w:p w14:paraId="7456B15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6.5</w:t>
            </w:r>
          </w:p>
        </w:tc>
      </w:tr>
      <w:tr w:rsidR="00E35545" w:rsidRPr="00E35545" w14:paraId="57D13FF5" w14:textId="77777777" w:rsidTr="006C6974">
        <w:trPr>
          <w:trHeight w:val="195"/>
        </w:trPr>
        <w:tc>
          <w:tcPr>
            <w:tcW w:w="2300" w:type="dxa"/>
            <w:shd w:val="clear" w:color="auto" w:fill="auto"/>
          </w:tcPr>
          <w:p w14:paraId="64AD9A8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Total</w:t>
            </w:r>
          </w:p>
        </w:tc>
        <w:tc>
          <w:tcPr>
            <w:tcW w:w="3379" w:type="dxa"/>
            <w:shd w:val="clear" w:color="auto" w:fill="auto"/>
          </w:tcPr>
          <w:p w14:paraId="730D341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339</w:t>
            </w:r>
          </w:p>
        </w:tc>
        <w:tc>
          <w:tcPr>
            <w:tcW w:w="3687" w:type="dxa"/>
            <w:shd w:val="clear" w:color="auto" w:fill="auto"/>
          </w:tcPr>
          <w:p w14:paraId="5C94E99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w:t>
            </w:r>
          </w:p>
        </w:tc>
      </w:tr>
    </w:tbl>
    <w:p w14:paraId="118F8382" w14:textId="0811FF02"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pPr>
      <w:bookmarkStart w:id="29" w:name="_Ref78486032"/>
      <w:bookmarkStart w:id="30" w:name="_Toc66722511"/>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7</w:t>
      </w:r>
      <w:r w:rsidRPr="00E35545">
        <w:rPr>
          <w:rFonts w:ascii="Times New Roman" w:eastAsia="Times New Roman" w:hAnsi="Times New Roman" w:cs="Times New Roman"/>
          <w:b/>
          <w:bCs/>
          <w:noProof/>
          <w:color w:val="000000" w:themeColor="text1"/>
          <w:sz w:val="24"/>
          <w:szCs w:val="18"/>
        </w:rPr>
        <w:fldChar w:fldCharType="end"/>
      </w:r>
      <w:bookmarkEnd w:id="29"/>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Reasons for the dominant fertilizer</w:t>
      </w:r>
      <w:bookmarkEnd w:id="30"/>
    </w:p>
    <w:tbl>
      <w:tblPr>
        <w:tblW w:w="9256" w:type="dxa"/>
        <w:tblBorders>
          <w:top w:val="single" w:sz="4" w:space="0" w:color="auto"/>
          <w:bottom w:val="single" w:sz="4" w:space="0" w:color="auto"/>
        </w:tblBorders>
        <w:tblLook w:val="04A0" w:firstRow="1" w:lastRow="0" w:firstColumn="1" w:lastColumn="0" w:noHBand="0" w:noVBand="1"/>
      </w:tblPr>
      <w:tblGrid>
        <w:gridCol w:w="3047"/>
        <w:gridCol w:w="3048"/>
        <w:gridCol w:w="3161"/>
      </w:tblGrid>
      <w:tr w:rsidR="00E35545" w:rsidRPr="00E35545" w14:paraId="3E5D9E29" w14:textId="77777777" w:rsidTr="006C6974">
        <w:trPr>
          <w:trHeight w:val="148"/>
        </w:trPr>
        <w:tc>
          <w:tcPr>
            <w:tcW w:w="3047" w:type="dxa"/>
            <w:tcBorders>
              <w:top w:val="single" w:sz="4" w:space="0" w:color="auto"/>
              <w:bottom w:val="single" w:sz="4" w:space="0" w:color="auto"/>
            </w:tcBorders>
          </w:tcPr>
          <w:p w14:paraId="49B4BC1C"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Fertilizer type</w:t>
            </w:r>
          </w:p>
        </w:tc>
        <w:tc>
          <w:tcPr>
            <w:tcW w:w="3048" w:type="dxa"/>
            <w:tcBorders>
              <w:top w:val="single" w:sz="4" w:space="0" w:color="auto"/>
              <w:bottom w:val="single" w:sz="4" w:space="0" w:color="auto"/>
            </w:tcBorders>
          </w:tcPr>
          <w:p w14:paraId="35A16C9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Percentage (%)</w:t>
            </w:r>
          </w:p>
        </w:tc>
        <w:tc>
          <w:tcPr>
            <w:tcW w:w="3161" w:type="dxa"/>
            <w:tcBorders>
              <w:top w:val="single" w:sz="4" w:space="0" w:color="auto"/>
              <w:bottom w:val="single" w:sz="4" w:space="0" w:color="auto"/>
            </w:tcBorders>
          </w:tcPr>
          <w:p w14:paraId="0CD0B933"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Frequency</w:t>
            </w:r>
          </w:p>
        </w:tc>
      </w:tr>
      <w:tr w:rsidR="00E35545" w:rsidRPr="00E35545" w14:paraId="54F07B03" w14:textId="77777777" w:rsidTr="006C6974">
        <w:trPr>
          <w:trHeight w:val="79"/>
        </w:trPr>
        <w:tc>
          <w:tcPr>
            <w:tcW w:w="3047" w:type="dxa"/>
            <w:tcBorders>
              <w:top w:val="single" w:sz="4" w:space="0" w:color="auto"/>
            </w:tcBorders>
            <w:shd w:val="clear" w:color="auto" w:fill="auto"/>
          </w:tcPr>
          <w:p w14:paraId="2889736C"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Availability</w:t>
            </w:r>
          </w:p>
        </w:tc>
        <w:tc>
          <w:tcPr>
            <w:tcW w:w="3048" w:type="dxa"/>
            <w:tcBorders>
              <w:top w:val="single" w:sz="4" w:space="0" w:color="auto"/>
            </w:tcBorders>
            <w:shd w:val="clear" w:color="auto" w:fill="auto"/>
          </w:tcPr>
          <w:p w14:paraId="3C1DB89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79.6</w:t>
            </w:r>
          </w:p>
        </w:tc>
        <w:tc>
          <w:tcPr>
            <w:tcW w:w="3161" w:type="dxa"/>
            <w:tcBorders>
              <w:top w:val="single" w:sz="4" w:space="0" w:color="auto"/>
            </w:tcBorders>
            <w:shd w:val="clear" w:color="auto" w:fill="auto"/>
          </w:tcPr>
          <w:p w14:paraId="5B40830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269</w:t>
            </w:r>
          </w:p>
        </w:tc>
      </w:tr>
      <w:tr w:rsidR="00E35545" w:rsidRPr="00E35545" w14:paraId="054BD9D6" w14:textId="77777777" w:rsidTr="006C6974">
        <w:trPr>
          <w:trHeight w:val="72"/>
        </w:trPr>
        <w:tc>
          <w:tcPr>
            <w:tcW w:w="3047" w:type="dxa"/>
            <w:shd w:val="clear" w:color="auto" w:fill="auto"/>
          </w:tcPr>
          <w:p w14:paraId="28AC148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Price</w:t>
            </w:r>
          </w:p>
        </w:tc>
        <w:tc>
          <w:tcPr>
            <w:tcW w:w="3048" w:type="dxa"/>
            <w:shd w:val="clear" w:color="auto" w:fill="auto"/>
          </w:tcPr>
          <w:p w14:paraId="6C9B80B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3.6</w:t>
            </w:r>
          </w:p>
        </w:tc>
        <w:tc>
          <w:tcPr>
            <w:tcW w:w="3161" w:type="dxa"/>
            <w:shd w:val="clear" w:color="auto" w:fill="auto"/>
          </w:tcPr>
          <w:p w14:paraId="24A5BCE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12</w:t>
            </w:r>
          </w:p>
        </w:tc>
      </w:tr>
      <w:tr w:rsidR="00E35545" w:rsidRPr="00E35545" w14:paraId="0A80B014" w14:textId="77777777" w:rsidTr="006C6974">
        <w:trPr>
          <w:trHeight w:val="70"/>
        </w:trPr>
        <w:tc>
          <w:tcPr>
            <w:tcW w:w="3047" w:type="dxa"/>
            <w:shd w:val="clear" w:color="auto" w:fill="auto"/>
          </w:tcPr>
          <w:p w14:paraId="49F08EE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Environmentally friendly</w:t>
            </w:r>
          </w:p>
        </w:tc>
        <w:tc>
          <w:tcPr>
            <w:tcW w:w="3048" w:type="dxa"/>
            <w:shd w:val="clear" w:color="auto" w:fill="auto"/>
          </w:tcPr>
          <w:p w14:paraId="2CA71B8C"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2.1</w:t>
            </w:r>
          </w:p>
        </w:tc>
        <w:tc>
          <w:tcPr>
            <w:tcW w:w="3161" w:type="dxa"/>
            <w:shd w:val="clear" w:color="auto" w:fill="auto"/>
          </w:tcPr>
          <w:p w14:paraId="21D8855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w:t>
            </w:r>
          </w:p>
        </w:tc>
      </w:tr>
      <w:tr w:rsidR="00E35545" w:rsidRPr="00E35545" w14:paraId="78051C9C" w14:textId="77777777" w:rsidTr="006C6974">
        <w:trPr>
          <w:trHeight w:val="77"/>
        </w:trPr>
        <w:tc>
          <w:tcPr>
            <w:tcW w:w="3047" w:type="dxa"/>
            <w:shd w:val="clear" w:color="auto" w:fill="auto"/>
          </w:tcPr>
          <w:p w14:paraId="05EFB5B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Soil health</w:t>
            </w:r>
          </w:p>
        </w:tc>
        <w:tc>
          <w:tcPr>
            <w:tcW w:w="3048" w:type="dxa"/>
            <w:shd w:val="clear" w:color="auto" w:fill="auto"/>
          </w:tcPr>
          <w:p w14:paraId="581A63F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14.8</w:t>
            </w:r>
          </w:p>
        </w:tc>
        <w:tc>
          <w:tcPr>
            <w:tcW w:w="3161" w:type="dxa"/>
            <w:shd w:val="clear" w:color="auto" w:fill="auto"/>
          </w:tcPr>
          <w:p w14:paraId="077A406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50</w:t>
            </w:r>
          </w:p>
        </w:tc>
      </w:tr>
    </w:tbl>
    <w:p w14:paraId="7727762B" w14:textId="530CE53D" w:rsidR="004F03A3" w:rsidRPr="00E35545" w:rsidRDefault="00AE5B50" w:rsidP="004F03A3">
      <w:pPr>
        <w:keepNext/>
        <w:spacing w:before="120" w:after="120" w:line="240" w:lineRule="auto"/>
        <w:jc w:val="both"/>
        <w:outlineLvl w:val="2"/>
        <w:rPr>
          <w:rFonts w:ascii="Times New Roman" w:eastAsia="Times New Roman" w:hAnsi="Times New Roman" w:cs="Arial"/>
          <w:i/>
          <w:color w:val="000000" w:themeColor="text1"/>
          <w:sz w:val="24"/>
          <w:szCs w:val="26"/>
          <w:lang w:val="en-GB"/>
        </w:rPr>
      </w:pPr>
      <w:bookmarkStart w:id="31" w:name="_Toc69243297"/>
      <w:bookmarkStart w:id="32" w:name="_Toc84515671"/>
      <w:r w:rsidRPr="00E35545">
        <w:rPr>
          <w:rFonts w:ascii="Times New Roman" w:eastAsia="Times New Roman" w:hAnsi="Times New Roman" w:cs="Arial"/>
          <w:i/>
          <w:color w:val="000000" w:themeColor="text1"/>
          <w:sz w:val="24"/>
          <w:szCs w:val="26"/>
          <w:lang w:val="en-GB"/>
        </w:rPr>
        <w:t>S.</w:t>
      </w:r>
      <w:r w:rsidR="004F03A3" w:rsidRPr="00E35545">
        <w:rPr>
          <w:rFonts w:ascii="Times New Roman" w:eastAsia="Times New Roman" w:hAnsi="Times New Roman" w:cs="Arial"/>
          <w:i/>
          <w:color w:val="000000" w:themeColor="text1"/>
          <w:sz w:val="24"/>
          <w:szCs w:val="26"/>
          <w:lang w:val="en-GB"/>
        </w:rPr>
        <w:t>5. Fertilizer types, reasons for use, and sources</w:t>
      </w:r>
      <w:bookmarkEnd w:id="31"/>
      <w:bookmarkEnd w:id="32"/>
    </w:p>
    <w:p w14:paraId="3FED463C" w14:textId="0574C270" w:rsidR="004F03A3" w:rsidRPr="00E35545" w:rsidRDefault="004F03A3" w:rsidP="004F03A3">
      <w:pPr>
        <w:spacing w:before="120" w:after="120" w:line="240" w:lineRule="auto"/>
        <w:jc w:val="both"/>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 xml:space="preserve">The farmers' main type of fertilizer in the study area is cow manure (59,3%), followed by inorganic fertilizers, used by 19.5% of the respondents (Table </w:t>
      </w:r>
      <w:r w:rsidR="00AE5B50" w:rsidRPr="00E35545">
        <w:rPr>
          <w:rFonts w:ascii="Times New Roman" w:eastAsia="Calibri" w:hAnsi="Times New Roman" w:cs="Times New Roman"/>
          <w:color w:val="000000" w:themeColor="text1"/>
          <w:sz w:val="24"/>
          <w:szCs w:val="24"/>
          <w:lang w:val="en-GB"/>
        </w:rPr>
        <w:t>S.</w:t>
      </w:r>
      <w:r w:rsidRPr="00E35545">
        <w:rPr>
          <w:rFonts w:ascii="Times New Roman" w:eastAsia="Calibri" w:hAnsi="Times New Roman" w:cs="Times New Roman"/>
          <w:color w:val="000000" w:themeColor="text1"/>
          <w:sz w:val="24"/>
          <w:szCs w:val="24"/>
          <w:lang w:val="en-GB"/>
        </w:rPr>
        <w:t xml:space="preserve">6). Other types include poultry manure (6.5%), organic compost (3.8%), co-compost (1.5%), and farm residues (2.9%). A total of 22 farmers, constituting 6.5%, relied on other forms of fertilizers or did not use fertilizers at all in their farming systems (Table </w:t>
      </w:r>
      <w:r w:rsidR="00AE5B50" w:rsidRPr="00E35545">
        <w:rPr>
          <w:rFonts w:ascii="Times New Roman" w:eastAsia="Calibri" w:hAnsi="Times New Roman" w:cs="Times New Roman"/>
          <w:color w:val="000000" w:themeColor="text1"/>
          <w:sz w:val="24"/>
          <w:szCs w:val="24"/>
          <w:lang w:val="en-GB"/>
        </w:rPr>
        <w:t>S.</w:t>
      </w:r>
      <w:r w:rsidRPr="00E35545">
        <w:rPr>
          <w:rFonts w:ascii="Times New Roman" w:eastAsia="Calibri" w:hAnsi="Times New Roman" w:cs="Times New Roman"/>
          <w:color w:val="000000" w:themeColor="text1"/>
          <w:sz w:val="24"/>
          <w:szCs w:val="24"/>
          <w:lang w:val="en-GB"/>
        </w:rPr>
        <w:t xml:space="preserve">7). Most farmers in this community use cow manure, making it easy for farmers to accept similar products. Approximately 80% of the farmers chose their dominant fertilizer based on availability. Other reasons include soil health (14,8%), price (3.6%), and environmental benefits (2.1%). The main source of these fertilizers was free, making up 48.3% of the respondents, while 41.4% were producing it on the farm. The rest of the farmers bought their fertilizers (8.6%) or produced them elsewhere (1.4%) (Table </w:t>
      </w:r>
      <w:r w:rsidR="00AE5B50" w:rsidRPr="00E35545">
        <w:rPr>
          <w:rFonts w:ascii="Times New Roman" w:eastAsia="Calibri" w:hAnsi="Times New Roman" w:cs="Times New Roman"/>
          <w:color w:val="000000" w:themeColor="text1"/>
          <w:sz w:val="24"/>
          <w:szCs w:val="24"/>
          <w:lang w:val="en-GB"/>
        </w:rPr>
        <w:t>S.</w:t>
      </w:r>
      <w:r w:rsidRPr="00E35545">
        <w:rPr>
          <w:rFonts w:ascii="Times New Roman" w:eastAsia="Calibri" w:hAnsi="Times New Roman" w:cs="Times New Roman"/>
          <w:color w:val="000000" w:themeColor="text1"/>
          <w:sz w:val="24"/>
          <w:szCs w:val="24"/>
          <w:lang w:val="en-GB"/>
        </w:rPr>
        <w:t>8).</w:t>
      </w:r>
    </w:p>
    <w:p w14:paraId="0CAC33F5" w14:textId="7A0D44BF"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pPr>
      <w:bookmarkStart w:id="33" w:name="_Toc66722512"/>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8</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Sources fertilizer</w:t>
      </w:r>
      <w:bookmarkEnd w:id="33"/>
    </w:p>
    <w:tbl>
      <w:tblPr>
        <w:tblW w:w="9305" w:type="dxa"/>
        <w:tblBorders>
          <w:top w:val="single" w:sz="4" w:space="0" w:color="auto"/>
          <w:bottom w:val="single" w:sz="4" w:space="0" w:color="auto"/>
        </w:tblBorders>
        <w:tblLook w:val="04A0" w:firstRow="1" w:lastRow="0" w:firstColumn="1" w:lastColumn="0" w:noHBand="0" w:noVBand="1"/>
      </w:tblPr>
      <w:tblGrid>
        <w:gridCol w:w="3101"/>
        <w:gridCol w:w="3101"/>
        <w:gridCol w:w="3103"/>
      </w:tblGrid>
      <w:tr w:rsidR="00E35545" w:rsidRPr="00E35545" w14:paraId="7A9732B0" w14:textId="77777777" w:rsidTr="006C6974">
        <w:trPr>
          <w:trHeight w:val="290"/>
        </w:trPr>
        <w:tc>
          <w:tcPr>
            <w:tcW w:w="3101" w:type="dxa"/>
            <w:tcBorders>
              <w:top w:val="single" w:sz="4" w:space="0" w:color="auto"/>
              <w:bottom w:val="single" w:sz="4" w:space="0" w:color="auto"/>
            </w:tcBorders>
          </w:tcPr>
          <w:p w14:paraId="4551EE6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Source</w:t>
            </w:r>
          </w:p>
        </w:tc>
        <w:tc>
          <w:tcPr>
            <w:tcW w:w="3101" w:type="dxa"/>
            <w:tcBorders>
              <w:top w:val="single" w:sz="4" w:space="0" w:color="auto"/>
              <w:bottom w:val="single" w:sz="4" w:space="0" w:color="auto"/>
            </w:tcBorders>
          </w:tcPr>
          <w:p w14:paraId="7333F2A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Frequency </w:t>
            </w:r>
          </w:p>
        </w:tc>
        <w:tc>
          <w:tcPr>
            <w:tcW w:w="3103" w:type="dxa"/>
            <w:tcBorders>
              <w:top w:val="single" w:sz="4" w:space="0" w:color="auto"/>
              <w:bottom w:val="single" w:sz="4" w:space="0" w:color="auto"/>
            </w:tcBorders>
          </w:tcPr>
          <w:p w14:paraId="2AF0FFE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Percentage (%)</w:t>
            </w:r>
          </w:p>
        </w:tc>
      </w:tr>
      <w:tr w:rsidR="00E35545" w:rsidRPr="00E35545" w14:paraId="1AB81395" w14:textId="77777777" w:rsidTr="006C6974">
        <w:trPr>
          <w:trHeight w:val="197"/>
        </w:trPr>
        <w:tc>
          <w:tcPr>
            <w:tcW w:w="3101" w:type="dxa"/>
            <w:tcBorders>
              <w:top w:val="single" w:sz="4" w:space="0" w:color="auto"/>
            </w:tcBorders>
            <w:shd w:val="clear" w:color="auto" w:fill="auto"/>
          </w:tcPr>
          <w:p w14:paraId="158072F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Produce it on the farm</w:t>
            </w:r>
          </w:p>
        </w:tc>
        <w:tc>
          <w:tcPr>
            <w:tcW w:w="3101" w:type="dxa"/>
            <w:tcBorders>
              <w:top w:val="single" w:sz="4" w:space="0" w:color="auto"/>
            </w:tcBorders>
            <w:shd w:val="clear" w:color="auto" w:fill="auto"/>
          </w:tcPr>
          <w:p w14:paraId="7BC820DC"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58</w:t>
            </w:r>
          </w:p>
        </w:tc>
        <w:tc>
          <w:tcPr>
            <w:tcW w:w="3103" w:type="dxa"/>
            <w:tcBorders>
              <w:top w:val="single" w:sz="4" w:space="0" w:color="auto"/>
            </w:tcBorders>
            <w:shd w:val="clear" w:color="auto" w:fill="auto"/>
          </w:tcPr>
          <w:p w14:paraId="47A186A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41.4</w:t>
            </w:r>
          </w:p>
        </w:tc>
      </w:tr>
      <w:tr w:rsidR="00E35545" w:rsidRPr="00E35545" w14:paraId="079C142C" w14:textId="77777777" w:rsidTr="006C6974">
        <w:trPr>
          <w:trHeight w:val="116"/>
        </w:trPr>
        <w:tc>
          <w:tcPr>
            <w:tcW w:w="3101" w:type="dxa"/>
            <w:shd w:val="clear" w:color="auto" w:fill="auto"/>
          </w:tcPr>
          <w:p w14:paraId="22D3FD3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Produce it elsewhere</w:t>
            </w:r>
          </w:p>
        </w:tc>
        <w:tc>
          <w:tcPr>
            <w:tcW w:w="3101" w:type="dxa"/>
            <w:shd w:val="clear" w:color="auto" w:fill="auto"/>
          </w:tcPr>
          <w:p w14:paraId="39A608C3"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w:t>
            </w:r>
          </w:p>
        </w:tc>
        <w:tc>
          <w:tcPr>
            <w:tcW w:w="3103" w:type="dxa"/>
            <w:shd w:val="clear" w:color="auto" w:fill="auto"/>
          </w:tcPr>
          <w:p w14:paraId="31AAFC4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w:t>
            </w:r>
          </w:p>
        </w:tc>
      </w:tr>
      <w:tr w:rsidR="00E35545" w:rsidRPr="00E35545" w14:paraId="69654D20" w14:textId="77777777" w:rsidTr="006C6974">
        <w:trPr>
          <w:trHeight w:val="77"/>
        </w:trPr>
        <w:tc>
          <w:tcPr>
            <w:tcW w:w="3101" w:type="dxa"/>
            <w:shd w:val="clear" w:color="auto" w:fill="auto"/>
          </w:tcPr>
          <w:p w14:paraId="09BE8533"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Buy it</w:t>
            </w:r>
          </w:p>
        </w:tc>
        <w:tc>
          <w:tcPr>
            <w:tcW w:w="3101" w:type="dxa"/>
            <w:shd w:val="clear" w:color="auto" w:fill="auto"/>
          </w:tcPr>
          <w:p w14:paraId="6D08A54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12</w:t>
            </w:r>
          </w:p>
        </w:tc>
        <w:tc>
          <w:tcPr>
            <w:tcW w:w="3103" w:type="dxa"/>
            <w:shd w:val="clear" w:color="auto" w:fill="auto"/>
          </w:tcPr>
          <w:p w14:paraId="7FB8A37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8.6</w:t>
            </w:r>
          </w:p>
        </w:tc>
      </w:tr>
      <w:tr w:rsidR="00E35545" w:rsidRPr="00E35545" w14:paraId="6DC5E190" w14:textId="77777777" w:rsidTr="006C6974">
        <w:trPr>
          <w:trHeight w:val="77"/>
        </w:trPr>
        <w:tc>
          <w:tcPr>
            <w:tcW w:w="3101" w:type="dxa"/>
            <w:shd w:val="clear" w:color="auto" w:fill="auto"/>
          </w:tcPr>
          <w:p w14:paraId="6E4CA68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Get it for free</w:t>
            </w:r>
          </w:p>
        </w:tc>
        <w:tc>
          <w:tcPr>
            <w:tcW w:w="3101" w:type="dxa"/>
            <w:shd w:val="clear" w:color="auto" w:fill="auto"/>
          </w:tcPr>
          <w:p w14:paraId="0D9E7EF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68</w:t>
            </w:r>
          </w:p>
        </w:tc>
        <w:tc>
          <w:tcPr>
            <w:tcW w:w="3103" w:type="dxa"/>
            <w:shd w:val="clear" w:color="auto" w:fill="auto"/>
          </w:tcPr>
          <w:p w14:paraId="14787FA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48.6</w:t>
            </w:r>
          </w:p>
        </w:tc>
      </w:tr>
      <w:tr w:rsidR="004F03A3" w:rsidRPr="00E35545" w14:paraId="7F4FC990" w14:textId="77777777" w:rsidTr="006C6974">
        <w:trPr>
          <w:trHeight w:val="224"/>
        </w:trPr>
        <w:tc>
          <w:tcPr>
            <w:tcW w:w="3101" w:type="dxa"/>
            <w:shd w:val="clear" w:color="auto" w:fill="auto"/>
          </w:tcPr>
          <w:p w14:paraId="5B6B3E7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Total</w:t>
            </w:r>
          </w:p>
        </w:tc>
        <w:tc>
          <w:tcPr>
            <w:tcW w:w="3101" w:type="dxa"/>
            <w:shd w:val="clear" w:color="auto" w:fill="auto"/>
          </w:tcPr>
          <w:p w14:paraId="3C48E78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140</w:t>
            </w:r>
          </w:p>
        </w:tc>
        <w:tc>
          <w:tcPr>
            <w:tcW w:w="3103" w:type="dxa"/>
            <w:shd w:val="clear" w:color="auto" w:fill="auto"/>
          </w:tcPr>
          <w:p w14:paraId="53E7D12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100.0</w:t>
            </w:r>
          </w:p>
        </w:tc>
      </w:tr>
    </w:tbl>
    <w:p w14:paraId="32F497F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p>
    <w:p w14:paraId="6C75D17D" w14:textId="77777777" w:rsidR="004F03A3" w:rsidRPr="00E35545" w:rsidRDefault="004F03A3" w:rsidP="004F03A3">
      <w:pPr>
        <w:spacing w:before="120" w:after="120" w:line="240" w:lineRule="auto"/>
        <w:rPr>
          <w:rFonts w:ascii="Times New Roman" w:eastAsia="Calibri" w:hAnsi="Times New Roman" w:cs="Times New Roman"/>
          <w:color w:val="000000" w:themeColor="text1"/>
          <w:sz w:val="20"/>
          <w:szCs w:val="20"/>
          <w:lang w:val="en-GB"/>
        </w:rPr>
        <w:sectPr w:rsidR="004F03A3" w:rsidRPr="00E35545" w:rsidSect="00102176">
          <w:pgSz w:w="11907" w:h="16443"/>
          <w:pgMar w:top="1440" w:right="1440" w:bottom="1440" w:left="1440" w:header="709" w:footer="709" w:gutter="0"/>
          <w:cols w:space="708"/>
          <w:docGrid w:linePitch="360"/>
        </w:sectPr>
      </w:pPr>
      <w:bookmarkStart w:id="34" w:name="_Toc66722513"/>
    </w:p>
    <w:p w14:paraId="7EF2998C" w14:textId="3C5090FA"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pPr>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9</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Factors influencing consumers’ purchasing behaviour</w:t>
      </w:r>
      <w:r w:rsidRPr="00E35545">
        <w:rPr>
          <w:rFonts w:ascii="Times New Roman" w:eastAsia="Times New Roman" w:hAnsi="Times New Roman" w:cs="Times New Roman"/>
          <w:b/>
          <w:bCs/>
          <w:color w:val="000000" w:themeColor="text1"/>
          <w:sz w:val="24"/>
          <w:szCs w:val="18"/>
        </w:rPr>
        <w:t xml:space="preserve"> </w:t>
      </w:r>
      <w:bookmarkEnd w:id="34"/>
    </w:p>
    <w:tbl>
      <w:tblPr>
        <w:tblW w:w="9390" w:type="dxa"/>
        <w:tblBorders>
          <w:top w:val="single" w:sz="4" w:space="0" w:color="auto"/>
          <w:bottom w:val="single" w:sz="4" w:space="0" w:color="auto"/>
        </w:tblBorders>
        <w:tblLook w:val="04A0" w:firstRow="1" w:lastRow="0" w:firstColumn="1" w:lastColumn="0" w:noHBand="0" w:noVBand="1"/>
      </w:tblPr>
      <w:tblGrid>
        <w:gridCol w:w="3158"/>
        <w:gridCol w:w="1078"/>
        <w:gridCol w:w="1108"/>
        <w:gridCol w:w="1414"/>
        <w:gridCol w:w="874"/>
        <w:gridCol w:w="1758"/>
      </w:tblGrid>
      <w:tr w:rsidR="00E35545" w:rsidRPr="00E35545" w14:paraId="7FB0E98F" w14:textId="77777777" w:rsidTr="006C6974">
        <w:trPr>
          <w:trHeight w:val="201"/>
        </w:trPr>
        <w:tc>
          <w:tcPr>
            <w:tcW w:w="3184" w:type="dxa"/>
            <w:tcBorders>
              <w:bottom w:val="nil"/>
            </w:tcBorders>
          </w:tcPr>
          <w:p w14:paraId="3BF99AD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Statement </w:t>
            </w:r>
          </w:p>
        </w:tc>
        <w:tc>
          <w:tcPr>
            <w:tcW w:w="6206" w:type="dxa"/>
            <w:gridSpan w:val="5"/>
            <w:tcBorders>
              <w:bottom w:val="nil"/>
            </w:tcBorders>
          </w:tcPr>
          <w:p w14:paraId="71B674E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Level of agreement %</w:t>
            </w:r>
          </w:p>
        </w:tc>
      </w:tr>
      <w:tr w:rsidR="00E35545" w:rsidRPr="00E35545" w14:paraId="73C2D9F5" w14:textId="77777777" w:rsidTr="006C6974">
        <w:trPr>
          <w:trHeight w:val="689"/>
        </w:trPr>
        <w:tc>
          <w:tcPr>
            <w:tcW w:w="3184" w:type="dxa"/>
            <w:tcBorders>
              <w:top w:val="nil"/>
              <w:bottom w:val="single" w:sz="4" w:space="0" w:color="auto"/>
            </w:tcBorders>
          </w:tcPr>
          <w:p w14:paraId="40FD132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lastRenderedPageBreak/>
              <w:t>Desirable characteristic</w:t>
            </w:r>
          </w:p>
        </w:tc>
        <w:tc>
          <w:tcPr>
            <w:tcW w:w="1078" w:type="dxa"/>
            <w:tcBorders>
              <w:top w:val="nil"/>
              <w:bottom w:val="single" w:sz="4" w:space="0" w:color="auto"/>
            </w:tcBorders>
          </w:tcPr>
          <w:p w14:paraId="47D490EA"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Strongly Disagree </w:t>
            </w:r>
          </w:p>
        </w:tc>
        <w:tc>
          <w:tcPr>
            <w:tcW w:w="1109" w:type="dxa"/>
            <w:tcBorders>
              <w:top w:val="nil"/>
              <w:bottom w:val="single" w:sz="4" w:space="0" w:color="auto"/>
            </w:tcBorders>
          </w:tcPr>
          <w:p w14:paraId="40C8415E"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Disagree </w:t>
            </w:r>
          </w:p>
        </w:tc>
        <w:tc>
          <w:tcPr>
            <w:tcW w:w="1377" w:type="dxa"/>
            <w:tcBorders>
              <w:top w:val="nil"/>
              <w:bottom w:val="single" w:sz="4" w:space="0" w:color="auto"/>
            </w:tcBorders>
          </w:tcPr>
          <w:p w14:paraId="5D807D40"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Don’t know/neutral</w:t>
            </w:r>
          </w:p>
        </w:tc>
        <w:tc>
          <w:tcPr>
            <w:tcW w:w="874" w:type="dxa"/>
            <w:tcBorders>
              <w:top w:val="nil"/>
              <w:bottom w:val="single" w:sz="4" w:space="0" w:color="auto"/>
            </w:tcBorders>
          </w:tcPr>
          <w:p w14:paraId="2551F2BE"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Agree</w:t>
            </w:r>
          </w:p>
        </w:tc>
        <w:tc>
          <w:tcPr>
            <w:tcW w:w="1768" w:type="dxa"/>
            <w:tcBorders>
              <w:top w:val="nil"/>
              <w:bottom w:val="single" w:sz="4" w:space="0" w:color="auto"/>
            </w:tcBorders>
          </w:tcPr>
          <w:p w14:paraId="53DA2B7A"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Strongly Agree</w:t>
            </w:r>
          </w:p>
        </w:tc>
      </w:tr>
      <w:tr w:rsidR="00E35545" w:rsidRPr="00E35545" w14:paraId="2C2181A8" w14:textId="77777777" w:rsidTr="006C6974">
        <w:trPr>
          <w:trHeight w:val="201"/>
        </w:trPr>
        <w:tc>
          <w:tcPr>
            <w:tcW w:w="3184" w:type="dxa"/>
            <w:tcBorders>
              <w:top w:val="single" w:sz="4" w:space="0" w:color="auto"/>
            </w:tcBorders>
          </w:tcPr>
          <w:p w14:paraId="153088C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 xml:space="preserve">Price </w:t>
            </w:r>
          </w:p>
        </w:tc>
        <w:tc>
          <w:tcPr>
            <w:tcW w:w="1078" w:type="dxa"/>
            <w:tcBorders>
              <w:top w:val="single" w:sz="4" w:space="0" w:color="auto"/>
            </w:tcBorders>
          </w:tcPr>
          <w:p w14:paraId="01FB64F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10,6</w:t>
            </w:r>
          </w:p>
        </w:tc>
        <w:tc>
          <w:tcPr>
            <w:tcW w:w="1109" w:type="dxa"/>
            <w:tcBorders>
              <w:top w:val="single" w:sz="4" w:space="0" w:color="auto"/>
            </w:tcBorders>
          </w:tcPr>
          <w:p w14:paraId="245C9C6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9,1</w:t>
            </w:r>
          </w:p>
        </w:tc>
        <w:tc>
          <w:tcPr>
            <w:tcW w:w="1377" w:type="dxa"/>
            <w:tcBorders>
              <w:top w:val="single" w:sz="4" w:space="0" w:color="auto"/>
            </w:tcBorders>
          </w:tcPr>
          <w:p w14:paraId="0FE8613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8,2</w:t>
            </w:r>
          </w:p>
        </w:tc>
        <w:tc>
          <w:tcPr>
            <w:tcW w:w="874" w:type="dxa"/>
            <w:tcBorders>
              <w:top w:val="single" w:sz="4" w:space="0" w:color="auto"/>
            </w:tcBorders>
          </w:tcPr>
          <w:p w14:paraId="60E5CD3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39,4</w:t>
            </w:r>
          </w:p>
        </w:tc>
        <w:tc>
          <w:tcPr>
            <w:tcW w:w="1768" w:type="dxa"/>
            <w:tcBorders>
              <w:top w:val="single" w:sz="4" w:space="0" w:color="auto"/>
            </w:tcBorders>
          </w:tcPr>
          <w:p w14:paraId="6AFDF80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32,6</w:t>
            </w:r>
          </w:p>
        </w:tc>
      </w:tr>
      <w:tr w:rsidR="00E35545" w:rsidRPr="00E35545" w14:paraId="38845ABF" w14:textId="77777777" w:rsidTr="006C6974">
        <w:trPr>
          <w:trHeight w:val="201"/>
        </w:trPr>
        <w:tc>
          <w:tcPr>
            <w:tcW w:w="3184" w:type="dxa"/>
            <w:shd w:val="clear" w:color="auto" w:fill="auto"/>
          </w:tcPr>
          <w:p w14:paraId="1C77E4C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NPK content</w:t>
            </w:r>
          </w:p>
        </w:tc>
        <w:tc>
          <w:tcPr>
            <w:tcW w:w="1078" w:type="dxa"/>
            <w:shd w:val="clear" w:color="auto" w:fill="auto"/>
          </w:tcPr>
          <w:p w14:paraId="3E90322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2.4</w:t>
            </w:r>
          </w:p>
        </w:tc>
        <w:tc>
          <w:tcPr>
            <w:tcW w:w="1109" w:type="dxa"/>
            <w:shd w:val="clear" w:color="auto" w:fill="auto"/>
          </w:tcPr>
          <w:p w14:paraId="3CE010A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4.4</w:t>
            </w:r>
          </w:p>
        </w:tc>
        <w:tc>
          <w:tcPr>
            <w:tcW w:w="1377" w:type="dxa"/>
            <w:shd w:val="clear" w:color="auto" w:fill="auto"/>
          </w:tcPr>
          <w:p w14:paraId="7AEBA96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22.6</w:t>
            </w:r>
          </w:p>
        </w:tc>
        <w:tc>
          <w:tcPr>
            <w:tcW w:w="874" w:type="dxa"/>
            <w:shd w:val="clear" w:color="auto" w:fill="auto"/>
          </w:tcPr>
          <w:p w14:paraId="3DCE292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41.5</w:t>
            </w:r>
          </w:p>
        </w:tc>
        <w:tc>
          <w:tcPr>
            <w:tcW w:w="1768" w:type="dxa"/>
            <w:shd w:val="clear" w:color="auto" w:fill="auto"/>
          </w:tcPr>
          <w:p w14:paraId="290ED16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29.1</w:t>
            </w:r>
          </w:p>
        </w:tc>
      </w:tr>
      <w:tr w:rsidR="00E35545" w:rsidRPr="00E35545" w14:paraId="4758F45F" w14:textId="77777777" w:rsidTr="006C6974">
        <w:trPr>
          <w:trHeight w:val="201"/>
        </w:trPr>
        <w:tc>
          <w:tcPr>
            <w:tcW w:w="3184" w:type="dxa"/>
          </w:tcPr>
          <w:p w14:paraId="489A34A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 xml:space="preserve">Organic matter </w:t>
            </w:r>
          </w:p>
        </w:tc>
        <w:tc>
          <w:tcPr>
            <w:tcW w:w="1078" w:type="dxa"/>
          </w:tcPr>
          <w:p w14:paraId="5EE3517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1.8</w:t>
            </w:r>
          </w:p>
        </w:tc>
        <w:tc>
          <w:tcPr>
            <w:tcW w:w="1109" w:type="dxa"/>
          </w:tcPr>
          <w:p w14:paraId="51B86DA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1.8</w:t>
            </w:r>
          </w:p>
        </w:tc>
        <w:tc>
          <w:tcPr>
            <w:tcW w:w="1377" w:type="dxa"/>
          </w:tcPr>
          <w:p w14:paraId="2B52DD4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8.8</w:t>
            </w:r>
          </w:p>
        </w:tc>
        <w:tc>
          <w:tcPr>
            <w:tcW w:w="874" w:type="dxa"/>
          </w:tcPr>
          <w:p w14:paraId="24FFEF8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53.1</w:t>
            </w:r>
          </w:p>
        </w:tc>
        <w:tc>
          <w:tcPr>
            <w:tcW w:w="1768" w:type="dxa"/>
          </w:tcPr>
          <w:p w14:paraId="09957FE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34.5</w:t>
            </w:r>
          </w:p>
        </w:tc>
      </w:tr>
      <w:tr w:rsidR="00E35545" w:rsidRPr="00E35545" w14:paraId="2FA515A6" w14:textId="77777777" w:rsidTr="006C6974">
        <w:trPr>
          <w:trHeight w:val="201"/>
        </w:trPr>
        <w:tc>
          <w:tcPr>
            <w:tcW w:w="3184" w:type="dxa"/>
          </w:tcPr>
          <w:p w14:paraId="3AA3BB7A"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Safety</w:t>
            </w:r>
            <w:r w:rsidRPr="00E35545">
              <w:rPr>
                <w:rFonts w:ascii="Times New Roman" w:eastAsia="Times New Roman" w:hAnsi="Times New Roman" w:cs="Times New Roman"/>
                <w:color w:val="000000" w:themeColor="text1"/>
                <w:sz w:val="20"/>
                <w:szCs w:val="20"/>
                <w:lang w:val="en-GB"/>
              </w:rPr>
              <w:tab/>
            </w:r>
          </w:p>
        </w:tc>
        <w:tc>
          <w:tcPr>
            <w:tcW w:w="1078" w:type="dxa"/>
            <w:shd w:val="clear" w:color="auto" w:fill="auto"/>
          </w:tcPr>
          <w:p w14:paraId="365BFE6E"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1,8</w:t>
            </w:r>
          </w:p>
        </w:tc>
        <w:tc>
          <w:tcPr>
            <w:tcW w:w="1109" w:type="dxa"/>
            <w:shd w:val="clear" w:color="auto" w:fill="auto"/>
          </w:tcPr>
          <w:p w14:paraId="023C83E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1,8</w:t>
            </w:r>
          </w:p>
        </w:tc>
        <w:tc>
          <w:tcPr>
            <w:tcW w:w="1377" w:type="dxa"/>
            <w:shd w:val="clear" w:color="auto" w:fill="auto"/>
          </w:tcPr>
          <w:p w14:paraId="669CE26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8,8</w:t>
            </w:r>
          </w:p>
        </w:tc>
        <w:tc>
          <w:tcPr>
            <w:tcW w:w="874" w:type="dxa"/>
            <w:shd w:val="clear" w:color="auto" w:fill="auto"/>
          </w:tcPr>
          <w:p w14:paraId="2BA646B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53,1</w:t>
            </w:r>
          </w:p>
        </w:tc>
        <w:tc>
          <w:tcPr>
            <w:tcW w:w="1768" w:type="dxa"/>
            <w:shd w:val="clear" w:color="auto" w:fill="auto"/>
          </w:tcPr>
          <w:p w14:paraId="24F394E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34,5</w:t>
            </w:r>
          </w:p>
        </w:tc>
      </w:tr>
      <w:tr w:rsidR="00E35545" w:rsidRPr="00E35545" w14:paraId="108DF5F3" w14:textId="77777777" w:rsidTr="006C6974">
        <w:trPr>
          <w:trHeight w:val="201"/>
        </w:trPr>
        <w:tc>
          <w:tcPr>
            <w:tcW w:w="3184" w:type="dxa"/>
          </w:tcPr>
          <w:p w14:paraId="6B3C5B1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 xml:space="preserve">Packaging </w:t>
            </w:r>
          </w:p>
        </w:tc>
        <w:tc>
          <w:tcPr>
            <w:tcW w:w="1078" w:type="dxa"/>
            <w:shd w:val="clear" w:color="auto" w:fill="auto"/>
          </w:tcPr>
          <w:p w14:paraId="057E8C3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8.9</w:t>
            </w:r>
          </w:p>
        </w:tc>
        <w:tc>
          <w:tcPr>
            <w:tcW w:w="1109" w:type="dxa"/>
            <w:shd w:val="clear" w:color="auto" w:fill="auto"/>
          </w:tcPr>
          <w:p w14:paraId="62D7041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22.6</w:t>
            </w:r>
          </w:p>
        </w:tc>
        <w:tc>
          <w:tcPr>
            <w:tcW w:w="1377" w:type="dxa"/>
            <w:shd w:val="clear" w:color="auto" w:fill="auto"/>
          </w:tcPr>
          <w:p w14:paraId="6DC57AF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19.6</w:t>
            </w:r>
          </w:p>
        </w:tc>
        <w:tc>
          <w:tcPr>
            <w:tcW w:w="874" w:type="dxa"/>
            <w:shd w:val="clear" w:color="auto" w:fill="auto"/>
          </w:tcPr>
          <w:p w14:paraId="4C0C2D6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33.2</w:t>
            </w:r>
          </w:p>
        </w:tc>
        <w:tc>
          <w:tcPr>
            <w:tcW w:w="1768" w:type="dxa"/>
            <w:shd w:val="clear" w:color="auto" w:fill="auto"/>
          </w:tcPr>
          <w:p w14:paraId="0A378FA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15.7</w:t>
            </w:r>
          </w:p>
        </w:tc>
      </w:tr>
      <w:tr w:rsidR="00E35545" w:rsidRPr="00E35545" w14:paraId="57DF1F53" w14:textId="77777777" w:rsidTr="006C6974">
        <w:trPr>
          <w:trHeight w:val="201"/>
        </w:trPr>
        <w:tc>
          <w:tcPr>
            <w:tcW w:w="3184" w:type="dxa"/>
          </w:tcPr>
          <w:p w14:paraId="3121125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Certification</w:t>
            </w:r>
          </w:p>
        </w:tc>
        <w:tc>
          <w:tcPr>
            <w:tcW w:w="1078" w:type="dxa"/>
            <w:shd w:val="clear" w:color="auto" w:fill="auto"/>
          </w:tcPr>
          <w:p w14:paraId="5CC8794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5,6</w:t>
            </w:r>
          </w:p>
        </w:tc>
        <w:tc>
          <w:tcPr>
            <w:tcW w:w="1109" w:type="dxa"/>
            <w:shd w:val="clear" w:color="auto" w:fill="auto"/>
          </w:tcPr>
          <w:p w14:paraId="11E0859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7,6</w:t>
            </w:r>
          </w:p>
        </w:tc>
        <w:tc>
          <w:tcPr>
            <w:tcW w:w="1377" w:type="dxa"/>
            <w:shd w:val="clear" w:color="auto" w:fill="auto"/>
          </w:tcPr>
          <w:p w14:paraId="6D709BB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14,1</w:t>
            </w:r>
          </w:p>
        </w:tc>
        <w:tc>
          <w:tcPr>
            <w:tcW w:w="874" w:type="dxa"/>
            <w:shd w:val="clear" w:color="auto" w:fill="auto"/>
          </w:tcPr>
          <w:p w14:paraId="14126A0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38,8</w:t>
            </w:r>
          </w:p>
        </w:tc>
        <w:tc>
          <w:tcPr>
            <w:tcW w:w="1768" w:type="dxa"/>
            <w:shd w:val="clear" w:color="auto" w:fill="auto"/>
          </w:tcPr>
          <w:p w14:paraId="2179C74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33,8</w:t>
            </w:r>
          </w:p>
        </w:tc>
      </w:tr>
      <w:tr w:rsidR="00E35545" w:rsidRPr="00E35545" w14:paraId="4FF928BA" w14:textId="77777777" w:rsidTr="006C6974">
        <w:trPr>
          <w:trHeight w:val="201"/>
        </w:trPr>
        <w:tc>
          <w:tcPr>
            <w:tcW w:w="3184" w:type="dxa"/>
          </w:tcPr>
          <w:p w14:paraId="25C18AE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 xml:space="preserve">Credit offer </w:t>
            </w:r>
          </w:p>
        </w:tc>
        <w:tc>
          <w:tcPr>
            <w:tcW w:w="1078" w:type="dxa"/>
            <w:shd w:val="clear" w:color="auto" w:fill="auto"/>
          </w:tcPr>
          <w:p w14:paraId="0CFA419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7.1</w:t>
            </w:r>
          </w:p>
        </w:tc>
        <w:tc>
          <w:tcPr>
            <w:tcW w:w="1109" w:type="dxa"/>
            <w:shd w:val="clear" w:color="auto" w:fill="auto"/>
          </w:tcPr>
          <w:p w14:paraId="77B2315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15.7</w:t>
            </w:r>
          </w:p>
        </w:tc>
        <w:tc>
          <w:tcPr>
            <w:tcW w:w="1377" w:type="dxa"/>
            <w:shd w:val="clear" w:color="auto" w:fill="auto"/>
          </w:tcPr>
          <w:p w14:paraId="0A1CA6E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24.6</w:t>
            </w:r>
          </w:p>
        </w:tc>
        <w:tc>
          <w:tcPr>
            <w:tcW w:w="874" w:type="dxa"/>
            <w:shd w:val="clear" w:color="auto" w:fill="auto"/>
          </w:tcPr>
          <w:p w14:paraId="083B0DB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39.6</w:t>
            </w:r>
          </w:p>
        </w:tc>
        <w:tc>
          <w:tcPr>
            <w:tcW w:w="1768" w:type="dxa"/>
            <w:shd w:val="clear" w:color="auto" w:fill="auto"/>
          </w:tcPr>
          <w:p w14:paraId="5C8AB2C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13.0</w:t>
            </w:r>
          </w:p>
        </w:tc>
      </w:tr>
      <w:tr w:rsidR="00E35545" w:rsidRPr="00E35545" w14:paraId="1D23CEB0" w14:textId="77777777" w:rsidTr="006C6974">
        <w:trPr>
          <w:trHeight w:val="201"/>
        </w:trPr>
        <w:tc>
          <w:tcPr>
            <w:tcW w:w="3184" w:type="dxa"/>
          </w:tcPr>
          <w:p w14:paraId="249C366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Convenient location</w:t>
            </w:r>
          </w:p>
        </w:tc>
        <w:tc>
          <w:tcPr>
            <w:tcW w:w="1078" w:type="dxa"/>
            <w:shd w:val="clear" w:color="auto" w:fill="auto"/>
          </w:tcPr>
          <w:p w14:paraId="17DF9DD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5.0</w:t>
            </w:r>
          </w:p>
        </w:tc>
        <w:tc>
          <w:tcPr>
            <w:tcW w:w="1109" w:type="dxa"/>
            <w:shd w:val="clear" w:color="auto" w:fill="auto"/>
          </w:tcPr>
          <w:p w14:paraId="78B69F6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10.0</w:t>
            </w:r>
          </w:p>
        </w:tc>
        <w:tc>
          <w:tcPr>
            <w:tcW w:w="1377" w:type="dxa"/>
            <w:shd w:val="clear" w:color="auto" w:fill="auto"/>
          </w:tcPr>
          <w:p w14:paraId="110D7CD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12.9</w:t>
            </w:r>
          </w:p>
        </w:tc>
        <w:tc>
          <w:tcPr>
            <w:tcW w:w="874" w:type="dxa"/>
            <w:shd w:val="clear" w:color="auto" w:fill="auto"/>
          </w:tcPr>
          <w:p w14:paraId="4D7B4941"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48.2</w:t>
            </w:r>
          </w:p>
        </w:tc>
        <w:tc>
          <w:tcPr>
            <w:tcW w:w="1768" w:type="dxa"/>
            <w:shd w:val="clear" w:color="auto" w:fill="auto"/>
          </w:tcPr>
          <w:p w14:paraId="0DB613D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23.8</w:t>
            </w:r>
          </w:p>
        </w:tc>
      </w:tr>
      <w:tr w:rsidR="00E35545" w:rsidRPr="00E35545" w14:paraId="28B17CE1" w14:textId="77777777" w:rsidTr="006C6974">
        <w:trPr>
          <w:trHeight w:val="201"/>
        </w:trPr>
        <w:tc>
          <w:tcPr>
            <w:tcW w:w="3184" w:type="dxa"/>
          </w:tcPr>
          <w:p w14:paraId="01BCF68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Pelletization</w:t>
            </w:r>
          </w:p>
        </w:tc>
        <w:tc>
          <w:tcPr>
            <w:tcW w:w="1078" w:type="dxa"/>
            <w:shd w:val="clear" w:color="auto" w:fill="auto"/>
          </w:tcPr>
          <w:p w14:paraId="494A628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8.3</w:t>
            </w:r>
          </w:p>
        </w:tc>
        <w:tc>
          <w:tcPr>
            <w:tcW w:w="1109" w:type="dxa"/>
            <w:shd w:val="clear" w:color="auto" w:fill="auto"/>
          </w:tcPr>
          <w:p w14:paraId="45B375F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17.1</w:t>
            </w:r>
          </w:p>
        </w:tc>
        <w:tc>
          <w:tcPr>
            <w:tcW w:w="1377" w:type="dxa"/>
            <w:shd w:val="clear" w:color="auto" w:fill="auto"/>
          </w:tcPr>
          <w:p w14:paraId="10C1852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22.7</w:t>
            </w:r>
          </w:p>
        </w:tc>
        <w:tc>
          <w:tcPr>
            <w:tcW w:w="874" w:type="dxa"/>
            <w:shd w:val="clear" w:color="auto" w:fill="auto"/>
          </w:tcPr>
          <w:p w14:paraId="6B1E361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26.5</w:t>
            </w:r>
          </w:p>
        </w:tc>
        <w:tc>
          <w:tcPr>
            <w:tcW w:w="1768" w:type="dxa"/>
            <w:shd w:val="clear" w:color="auto" w:fill="auto"/>
          </w:tcPr>
          <w:p w14:paraId="010E9D3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25.4</w:t>
            </w:r>
          </w:p>
        </w:tc>
      </w:tr>
      <w:tr w:rsidR="00E35545" w:rsidRPr="00E35545" w14:paraId="19C7BB01" w14:textId="77777777" w:rsidTr="006C6974">
        <w:trPr>
          <w:trHeight w:val="201"/>
        </w:trPr>
        <w:tc>
          <w:tcPr>
            <w:tcW w:w="3184" w:type="dxa"/>
          </w:tcPr>
          <w:p w14:paraId="3C1084E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Recommended by sources I trust</w:t>
            </w:r>
            <w:r w:rsidRPr="00E35545">
              <w:rPr>
                <w:rFonts w:ascii="Times New Roman" w:eastAsia="Times New Roman" w:hAnsi="Times New Roman" w:cs="Times New Roman"/>
                <w:color w:val="000000" w:themeColor="text1"/>
                <w:sz w:val="20"/>
                <w:szCs w:val="20"/>
                <w:lang w:val="en-GB"/>
              </w:rPr>
              <w:tab/>
            </w:r>
          </w:p>
        </w:tc>
        <w:tc>
          <w:tcPr>
            <w:tcW w:w="1078" w:type="dxa"/>
          </w:tcPr>
          <w:p w14:paraId="60C85E7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6.2</w:t>
            </w:r>
          </w:p>
        </w:tc>
        <w:tc>
          <w:tcPr>
            <w:tcW w:w="1109" w:type="dxa"/>
          </w:tcPr>
          <w:p w14:paraId="01DDB03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7.7</w:t>
            </w:r>
          </w:p>
        </w:tc>
        <w:tc>
          <w:tcPr>
            <w:tcW w:w="1377" w:type="dxa"/>
          </w:tcPr>
          <w:p w14:paraId="30BECAE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10.3</w:t>
            </w:r>
          </w:p>
        </w:tc>
        <w:tc>
          <w:tcPr>
            <w:tcW w:w="874" w:type="dxa"/>
          </w:tcPr>
          <w:p w14:paraId="227C043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45.7</w:t>
            </w:r>
          </w:p>
        </w:tc>
        <w:tc>
          <w:tcPr>
            <w:tcW w:w="1768" w:type="dxa"/>
          </w:tcPr>
          <w:p w14:paraId="0AB9ED0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30.1</w:t>
            </w:r>
          </w:p>
        </w:tc>
      </w:tr>
    </w:tbl>
    <w:p w14:paraId="1E5DE072" w14:textId="4FC5A08C"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pPr>
      <w:bookmarkStart w:id="35" w:name="_Ref78479527"/>
      <w:bookmarkStart w:id="36" w:name="_Toc66722514"/>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10</w:t>
      </w:r>
      <w:r w:rsidRPr="00E35545">
        <w:rPr>
          <w:rFonts w:ascii="Times New Roman" w:eastAsia="Times New Roman" w:hAnsi="Times New Roman" w:cs="Times New Roman"/>
          <w:b/>
          <w:bCs/>
          <w:noProof/>
          <w:color w:val="000000" w:themeColor="text1"/>
          <w:sz w:val="24"/>
          <w:szCs w:val="18"/>
        </w:rPr>
        <w:fldChar w:fldCharType="end"/>
      </w:r>
      <w:bookmarkEnd w:id="35"/>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Effect of crop type on attitudinal score</w:t>
      </w:r>
      <w:bookmarkEnd w:id="36"/>
    </w:p>
    <w:tbl>
      <w:tblPr>
        <w:tblW w:w="9016" w:type="dxa"/>
        <w:tblBorders>
          <w:top w:val="single" w:sz="4" w:space="0" w:color="auto"/>
          <w:bottom w:val="single" w:sz="4" w:space="0" w:color="auto"/>
        </w:tblBorders>
        <w:tblLook w:val="04A0" w:firstRow="1" w:lastRow="0" w:firstColumn="1" w:lastColumn="0" w:noHBand="0" w:noVBand="1"/>
      </w:tblPr>
      <w:tblGrid>
        <w:gridCol w:w="3004"/>
        <w:gridCol w:w="2991"/>
        <w:gridCol w:w="1552"/>
        <w:gridCol w:w="1469"/>
      </w:tblGrid>
      <w:tr w:rsidR="00E35545" w:rsidRPr="00E35545" w14:paraId="7465C5F8" w14:textId="77777777" w:rsidTr="006C6974">
        <w:trPr>
          <w:trHeight w:val="201"/>
        </w:trPr>
        <w:tc>
          <w:tcPr>
            <w:tcW w:w="3004" w:type="dxa"/>
            <w:tcBorders>
              <w:top w:val="single" w:sz="4" w:space="0" w:color="auto"/>
              <w:bottom w:val="single" w:sz="4" w:space="0" w:color="auto"/>
            </w:tcBorders>
          </w:tcPr>
          <w:p w14:paraId="1278290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Attitude item </w:t>
            </w:r>
          </w:p>
        </w:tc>
        <w:tc>
          <w:tcPr>
            <w:tcW w:w="2991" w:type="dxa"/>
            <w:tcBorders>
              <w:top w:val="single" w:sz="4" w:space="0" w:color="auto"/>
              <w:bottom w:val="single" w:sz="4" w:space="0" w:color="auto"/>
            </w:tcBorders>
          </w:tcPr>
          <w:p w14:paraId="26CB443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Frequency</w:t>
            </w:r>
          </w:p>
          <w:p w14:paraId="5F05CFA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 (Yes)</w:t>
            </w:r>
          </w:p>
        </w:tc>
        <w:tc>
          <w:tcPr>
            <w:tcW w:w="1552" w:type="dxa"/>
            <w:tcBorders>
              <w:top w:val="single" w:sz="4" w:space="0" w:color="auto"/>
              <w:bottom w:val="single" w:sz="4" w:space="0" w:color="auto"/>
            </w:tcBorders>
          </w:tcPr>
          <w:p w14:paraId="7CFCC87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Percentage (Yes) </w:t>
            </w:r>
          </w:p>
        </w:tc>
        <w:tc>
          <w:tcPr>
            <w:tcW w:w="1469" w:type="dxa"/>
            <w:tcBorders>
              <w:top w:val="single" w:sz="4" w:space="0" w:color="auto"/>
              <w:bottom w:val="single" w:sz="4" w:space="0" w:color="auto"/>
            </w:tcBorders>
          </w:tcPr>
          <w:p w14:paraId="08A31B9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Total number of responses</w:t>
            </w:r>
          </w:p>
        </w:tc>
      </w:tr>
      <w:tr w:rsidR="00E35545" w:rsidRPr="00E35545" w14:paraId="4732BB1B" w14:textId="77777777" w:rsidTr="006C6974">
        <w:trPr>
          <w:trHeight w:val="402"/>
        </w:trPr>
        <w:tc>
          <w:tcPr>
            <w:tcW w:w="3004" w:type="dxa"/>
            <w:tcBorders>
              <w:top w:val="single" w:sz="4" w:space="0" w:color="auto"/>
            </w:tcBorders>
            <w:shd w:val="clear" w:color="auto" w:fill="auto"/>
          </w:tcPr>
          <w:p w14:paraId="7F68A6B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Does crop type to be fertilized with co-compost matter to you? </w:t>
            </w:r>
          </w:p>
        </w:tc>
        <w:tc>
          <w:tcPr>
            <w:tcW w:w="2991" w:type="dxa"/>
            <w:tcBorders>
              <w:top w:val="single" w:sz="4" w:space="0" w:color="auto"/>
            </w:tcBorders>
            <w:shd w:val="clear" w:color="auto" w:fill="auto"/>
          </w:tcPr>
          <w:p w14:paraId="6CCFA7D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103</w:t>
            </w:r>
          </w:p>
        </w:tc>
        <w:tc>
          <w:tcPr>
            <w:tcW w:w="1552" w:type="dxa"/>
            <w:tcBorders>
              <w:top w:val="single" w:sz="4" w:space="0" w:color="auto"/>
            </w:tcBorders>
            <w:shd w:val="clear" w:color="auto" w:fill="auto"/>
          </w:tcPr>
          <w:p w14:paraId="7566F7A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30.8</w:t>
            </w:r>
          </w:p>
        </w:tc>
        <w:tc>
          <w:tcPr>
            <w:tcW w:w="1469" w:type="dxa"/>
            <w:tcBorders>
              <w:top w:val="single" w:sz="4" w:space="0" w:color="auto"/>
            </w:tcBorders>
          </w:tcPr>
          <w:p w14:paraId="0A38FC4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334</w:t>
            </w:r>
          </w:p>
        </w:tc>
      </w:tr>
      <w:tr w:rsidR="00E35545" w:rsidRPr="00E35545" w14:paraId="1050D934" w14:textId="77777777" w:rsidTr="006C6974">
        <w:trPr>
          <w:trHeight w:val="81"/>
        </w:trPr>
        <w:tc>
          <w:tcPr>
            <w:tcW w:w="3004" w:type="dxa"/>
            <w:shd w:val="clear" w:color="auto" w:fill="auto"/>
          </w:tcPr>
          <w:p w14:paraId="0040E51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If crop type matters to you, would you eat leafy vegetables fertilized with co-compost? </w:t>
            </w:r>
          </w:p>
        </w:tc>
        <w:tc>
          <w:tcPr>
            <w:tcW w:w="2991" w:type="dxa"/>
            <w:shd w:val="clear" w:color="auto" w:fill="auto"/>
          </w:tcPr>
          <w:p w14:paraId="54A039A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54</w:t>
            </w:r>
          </w:p>
        </w:tc>
        <w:tc>
          <w:tcPr>
            <w:tcW w:w="1552" w:type="dxa"/>
            <w:shd w:val="clear" w:color="auto" w:fill="auto"/>
          </w:tcPr>
          <w:p w14:paraId="21D0A74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52.4</w:t>
            </w:r>
          </w:p>
        </w:tc>
        <w:tc>
          <w:tcPr>
            <w:tcW w:w="1469" w:type="dxa"/>
          </w:tcPr>
          <w:p w14:paraId="5CADBDA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103</w:t>
            </w:r>
          </w:p>
        </w:tc>
      </w:tr>
      <w:tr w:rsidR="00E35545" w:rsidRPr="00E35545" w14:paraId="5E42C3A6" w14:textId="77777777" w:rsidTr="006C6974">
        <w:trPr>
          <w:trHeight w:val="269"/>
        </w:trPr>
        <w:tc>
          <w:tcPr>
            <w:tcW w:w="3004" w:type="dxa"/>
            <w:shd w:val="clear" w:color="auto" w:fill="auto"/>
          </w:tcPr>
          <w:p w14:paraId="08A9623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If crop type matters to you, would you eat roots crops/tubers fertilized with co-compost?</w:t>
            </w:r>
          </w:p>
        </w:tc>
        <w:tc>
          <w:tcPr>
            <w:tcW w:w="2991" w:type="dxa"/>
            <w:shd w:val="clear" w:color="auto" w:fill="auto"/>
          </w:tcPr>
          <w:p w14:paraId="6529353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42</w:t>
            </w:r>
          </w:p>
        </w:tc>
        <w:tc>
          <w:tcPr>
            <w:tcW w:w="1552" w:type="dxa"/>
            <w:shd w:val="clear" w:color="auto" w:fill="auto"/>
          </w:tcPr>
          <w:p w14:paraId="78EB4E0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40.8</w:t>
            </w:r>
          </w:p>
        </w:tc>
        <w:tc>
          <w:tcPr>
            <w:tcW w:w="1469" w:type="dxa"/>
          </w:tcPr>
          <w:p w14:paraId="761D549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103</w:t>
            </w:r>
          </w:p>
        </w:tc>
      </w:tr>
      <w:tr w:rsidR="00E35545" w:rsidRPr="00E35545" w14:paraId="4F435CE3" w14:textId="77777777" w:rsidTr="006C6974">
        <w:trPr>
          <w:trHeight w:val="54"/>
        </w:trPr>
        <w:tc>
          <w:tcPr>
            <w:tcW w:w="3004" w:type="dxa"/>
            <w:shd w:val="clear" w:color="auto" w:fill="auto"/>
          </w:tcPr>
          <w:p w14:paraId="4258AA5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If crop type matters to you, would you eat maize fertilized with co-compost?</w:t>
            </w:r>
          </w:p>
        </w:tc>
        <w:tc>
          <w:tcPr>
            <w:tcW w:w="2991" w:type="dxa"/>
            <w:shd w:val="clear" w:color="auto" w:fill="auto"/>
          </w:tcPr>
          <w:p w14:paraId="5E8ADEA9"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87</w:t>
            </w:r>
          </w:p>
        </w:tc>
        <w:tc>
          <w:tcPr>
            <w:tcW w:w="1552" w:type="dxa"/>
            <w:shd w:val="clear" w:color="auto" w:fill="auto"/>
          </w:tcPr>
          <w:p w14:paraId="108CCF3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84.5</w:t>
            </w:r>
          </w:p>
        </w:tc>
        <w:tc>
          <w:tcPr>
            <w:tcW w:w="1469" w:type="dxa"/>
          </w:tcPr>
          <w:p w14:paraId="04F53D7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103</w:t>
            </w:r>
          </w:p>
        </w:tc>
      </w:tr>
    </w:tbl>
    <w:p w14:paraId="664F50D2" w14:textId="3FD40E90"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pPr>
      <w:bookmarkStart w:id="37" w:name="_Toc66722515"/>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11</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Factors that drive farmers to use co-compost on their crops</w:t>
      </w:r>
      <w:bookmarkEnd w:id="37"/>
    </w:p>
    <w:tbl>
      <w:tblPr>
        <w:tblW w:w="9072" w:type="dxa"/>
        <w:tblBorders>
          <w:top w:val="single" w:sz="4" w:space="0" w:color="auto"/>
          <w:bottom w:val="single" w:sz="4" w:space="0" w:color="auto"/>
        </w:tblBorders>
        <w:tblLook w:val="04A0" w:firstRow="1" w:lastRow="0" w:firstColumn="1" w:lastColumn="0" w:noHBand="0" w:noVBand="1"/>
      </w:tblPr>
      <w:tblGrid>
        <w:gridCol w:w="5812"/>
        <w:gridCol w:w="1437"/>
        <w:gridCol w:w="1823"/>
      </w:tblGrid>
      <w:tr w:rsidR="00E35545" w:rsidRPr="00E35545" w14:paraId="4CFFE0C4" w14:textId="77777777" w:rsidTr="006C6974">
        <w:trPr>
          <w:trHeight w:val="147"/>
        </w:trPr>
        <w:tc>
          <w:tcPr>
            <w:tcW w:w="5812" w:type="dxa"/>
            <w:vMerge w:val="restart"/>
            <w:tcBorders>
              <w:top w:val="single" w:sz="4" w:space="0" w:color="auto"/>
              <w:bottom w:val="nil"/>
            </w:tcBorders>
          </w:tcPr>
          <w:p w14:paraId="0BDC78C3" w14:textId="77777777" w:rsidR="004F03A3" w:rsidRPr="00E35545" w:rsidRDefault="004F03A3" w:rsidP="004F03A3">
            <w:pPr>
              <w:spacing w:after="0" w:line="240" w:lineRule="auto"/>
              <w:ind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Statement</w:t>
            </w:r>
          </w:p>
        </w:tc>
        <w:tc>
          <w:tcPr>
            <w:tcW w:w="3260" w:type="dxa"/>
            <w:gridSpan w:val="2"/>
            <w:tcBorders>
              <w:top w:val="single" w:sz="4" w:space="0" w:color="auto"/>
              <w:bottom w:val="nil"/>
            </w:tcBorders>
          </w:tcPr>
          <w:p w14:paraId="2411769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Percentage </w:t>
            </w:r>
          </w:p>
        </w:tc>
      </w:tr>
      <w:tr w:rsidR="00E35545" w:rsidRPr="00E35545" w14:paraId="5DB31C1D" w14:textId="77777777" w:rsidTr="006C6974">
        <w:trPr>
          <w:trHeight w:val="74"/>
        </w:trPr>
        <w:tc>
          <w:tcPr>
            <w:tcW w:w="5812" w:type="dxa"/>
            <w:vMerge/>
            <w:tcBorders>
              <w:top w:val="nil"/>
              <w:bottom w:val="single" w:sz="4" w:space="0" w:color="auto"/>
            </w:tcBorders>
          </w:tcPr>
          <w:p w14:paraId="0F5E8B7C" w14:textId="77777777" w:rsidR="004F03A3" w:rsidRPr="00E35545" w:rsidRDefault="004F03A3" w:rsidP="004F03A3">
            <w:pPr>
              <w:spacing w:after="0" w:line="240" w:lineRule="auto"/>
              <w:ind w:firstLine="33"/>
              <w:rPr>
                <w:rFonts w:ascii="Times New Roman" w:eastAsia="Calibri" w:hAnsi="Times New Roman" w:cs="Times New Roman"/>
                <w:color w:val="000000" w:themeColor="text1"/>
                <w:sz w:val="20"/>
                <w:szCs w:val="20"/>
                <w:lang w:val="en-GB"/>
              </w:rPr>
            </w:pPr>
          </w:p>
        </w:tc>
        <w:tc>
          <w:tcPr>
            <w:tcW w:w="1437" w:type="dxa"/>
            <w:tcBorders>
              <w:top w:val="nil"/>
              <w:bottom w:val="single" w:sz="4" w:space="0" w:color="auto"/>
            </w:tcBorders>
          </w:tcPr>
          <w:p w14:paraId="3919C414"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Yes  </w:t>
            </w:r>
          </w:p>
        </w:tc>
        <w:tc>
          <w:tcPr>
            <w:tcW w:w="1823" w:type="dxa"/>
            <w:tcBorders>
              <w:top w:val="nil"/>
              <w:bottom w:val="single" w:sz="4" w:space="0" w:color="auto"/>
            </w:tcBorders>
          </w:tcPr>
          <w:p w14:paraId="2C83F74D"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No</w:t>
            </w:r>
          </w:p>
        </w:tc>
      </w:tr>
      <w:tr w:rsidR="00E35545" w:rsidRPr="00E35545" w14:paraId="0457DD3B" w14:textId="77777777" w:rsidTr="006C6974">
        <w:trPr>
          <w:trHeight w:val="228"/>
        </w:trPr>
        <w:tc>
          <w:tcPr>
            <w:tcW w:w="5812" w:type="dxa"/>
            <w:tcBorders>
              <w:top w:val="single" w:sz="4" w:space="0" w:color="auto"/>
            </w:tcBorders>
            <w:shd w:val="clear" w:color="auto" w:fill="auto"/>
          </w:tcPr>
          <w:p w14:paraId="3B4A67E4" w14:textId="77777777" w:rsidR="004F03A3" w:rsidRPr="00E35545" w:rsidRDefault="004F03A3" w:rsidP="004F03A3">
            <w:pPr>
              <w:keepNext/>
              <w:keepLines/>
              <w:tabs>
                <w:tab w:val="left" w:pos="227"/>
              </w:tabs>
              <w:spacing w:after="0" w:line="240" w:lineRule="auto"/>
              <w:ind w:right="142" w:firstLine="33"/>
              <w:rPr>
                <w:rFonts w:ascii="Times New Roman" w:eastAsia="Times New Roman"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Co-compost is good for my soil</w:t>
            </w:r>
          </w:p>
        </w:tc>
        <w:tc>
          <w:tcPr>
            <w:tcW w:w="1437" w:type="dxa"/>
            <w:tcBorders>
              <w:top w:val="single" w:sz="4" w:space="0" w:color="auto"/>
            </w:tcBorders>
          </w:tcPr>
          <w:p w14:paraId="30806A2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96.2</w:t>
            </w:r>
          </w:p>
        </w:tc>
        <w:tc>
          <w:tcPr>
            <w:tcW w:w="1823" w:type="dxa"/>
            <w:tcBorders>
              <w:top w:val="single" w:sz="4" w:space="0" w:color="auto"/>
            </w:tcBorders>
          </w:tcPr>
          <w:p w14:paraId="49740E5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3.8</w:t>
            </w:r>
          </w:p>
        </w:tc>
      </w:tr>
      <w:tr w:rsidR="00E35545" w:rsidRPr="00E35545" w14:paraId="76F05483" w14:textId="77777777" w:rsidTr="006C6974">
        <w:trPr>
          <w:trHeight w:val="228"/>
        </w:trPr>
        <w:tc>
          <w:tcPr>
            <w:tcW w:w="5812" w:type="dxa"/>
            <w:shd w:val="clear" w:color="auto" w:fill="auto"/>
          </w:tcPr>
          <w:p w14:paraId="39CED2F0" w14:textId="77777777" w:rsidR="004F03A3" w:rsidRPr="00E35545" w:rsidRDefault="004F03A3" w:rsidP="004F03A3">
            <w:pPr>
              <w:keepNext/>
              <w:keepLines/>
              <w:tabs>
                <w:tab w:val="left" w:pos="227"/>
              </w:tabs>
              <w:spacing w:after="0" w:line="240" w:lineRule="auto"/>
              <w:ind w:right="142" w:firstLine="33"/>
              <w:rPr>
                <w:rFonts w:ascii="Times New Roman" w:eastAsia="Times New Roman"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Co-compost will increase my crop productivity  </w:t>
            </w:r>
          </w:p>
        </w:tc>
        <w:tc>
          <w:tcPr>
            <w:tcW w:w="1437" w:type="dxa"/>
          </w:tcPr>
          <w:p w14:paraId="4E7F04F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96.6</w:t>
            </w:r>
          </w:p>
        </w:tc>
        <w:tc>
          <w:tcPr>
            <w:tcW w:w="1823" w:type="dxa"/>
          </w:tcPr>
          <w:p w14:paraId="79EF933C"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3.4</w:t>
            </w:r>
          </w:p>
        </w:tc>
      </w:tr>
      <w:tr w:rsidR="00E35545" w:rsidRPr="00E35545" w14:paraId="5296487B" w14:textId="77777777" w:rsidTr="006C6974">
        <w:trPr>
          <w:trHeight w:val="228"/>
        </w:trPr>
        <w:tc>
          <w:tcPr>
            <w:tcW w:w="5812" w:type="dxa"/>
            <w:shd w:val="clear" w:color="auto" w:fill="auto"/>
          </w:tcPr>
          <w:p w14:paraId="7CE71F32"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Co-compost is good if it is sanitised and used safely    </w:t>
            </w:r>
          </w:p>
        </w:tc>
        <w:tc>
          <w:tcPr>
            <w:tcW w:w="1437" w:type="dxa"/>
          </w:tcPr>
          <w:p w14:paraId="49A4B9E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88.8</w:t>
            </w:r>
          </w:p>
        </w:tc>
        <w:tc>
          <w:tcPr>
            <w:tcW w:w="1823" w:type="dxa"/>
          </w:tcPr>
          <w:p w14:paraId="4F7B91D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11.2</w:t>
            </w:r>
          </w:p>
        </w:tc>
      </w:tr>
      <w:tr w:rsidR="00E35545" w:rsidRPr="00E35545" w14:paraId="4C277DE3" w14:textId="77777777" w:rsidTr="006C6974">
        <w:trPr>
          <w:trHeight w:val="228"/>
        </w:trPr>
        <w:tc>
          <w:tcPr>
            <w:tcW w:w="5812" w:type="dxa"/>
            <w:shd w:val="clear" w:color="auto" w:fill="auto"/>
          </w:tcPr>
          <w:p w14:paraId="6A67880C"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If I use co-compost, I must buy less fertiliser from the market;</w:t>
            </w:r>
          </w:p>
        </w:tc>
        <w:tc>
          <w:tcPr>
            <w:tcW w:w="1437" w:type="dxa"/>
          </w:tcPr>
          <w:p w14:paraId="20DB2DB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85.4</w:t>
            </w:r>
          </w:p>
        </w:tc>
        <w:tc>
          <w:tcPr>
            <w:tcW w:w="1823" w:type="dxa"/>
          </w:tcPr>
          <w:p w14:paraId="1376B5C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14.6</w:t>
            </w:r>
          </w:p>
        </w:tc>
      </w:tr>
    </w:tbl>
    <w:p w14:paraId="22153FF7" w14:textId="26D28FC8"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bookmarkStart w:id="38" w:name="_Toc66722516"/>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12</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bookmarkEnd w:id="38"/>
      <w:r w:rsidRPr="00E35545">
        <w:rPr>
          <w:rFonts w:ascii="Times New Roman" w:eastAsia="Calibri" w:hAnsi="Times New Roman" w:cs="Times New Roman"/>
          <w:color w:val="000000" w:themeColor="text1"/>
          <w:sz w:val="24"/>
          <w:szCs w:val="24"/>
          <w:lang w:val="en-GB"/>
        </w:rPr>
        <w:t>Any other reasons for using co-compost (post-coded)</w:t>
      </w:r>
    </w:p>
    <w:tbl>
      <w:tblPr>
        <w:tblW w:w="8424" w:type="dxa"/>
        <w:tblBorders>
          <w:top w:val="single" w:sz="4" w:space="0" w:color="auto"/>
          <w:bottom w:val="single" w:sz="4" w:space="0" w:color="auto"/>
        </w:tblBorders>
        <w:tblLook w:val="04A0" w:firstRow="1" w:lastRow="0" w:firstColumn="1" w:lastColumn="0" w:noHBand="0" w:noVBand="1"/>
      </w:tblPr>
      <w:tblGrid>
        <w:gridCol w:w="5100"/>
        <w:gridCol w:w="3324"/>
      </w:tblGrid>
      <w:tr w:rsidR="00E35545" w:rsidRPr="00E35545" w14:paraId="4A5FDC41" w14:textId="77777777" w:rsidTr="006C6974">
        <w:trPr>
          <w:trHeight w:val="267"/>
        </w:trPr>
        <w:tc>
          <w:tcPr>
            <w:tcW w:w="5100" w:type="dxa"/>
            <w:tcBorders>
              <w:bottom w:val="single" w:sz="4" w:space="0" w:color="auto"/>
            </w:tcBorders>
          </w:tcPr>
          <w:p w14:paraId="244399AF" w14:textId="77777777" w:rsidR="004F03A3" w:rsidRPr="00E35545" w:rsidRDefault="004F03A3" w:rsidP="004F03A3">
            <w:pPr>
              <w:keepNext/>
              <w:keepLines/>
              <w:tabs>
                <w:tab w:val="left" w:pos="227"/>
              </w:tabs>
              <w:spacing w:before="120" w:after="12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Any other reasons for using co-compost (post-coded)</w:t>
            </w:r>
          </w:p>
        </w:tc>
        <w:tc>
          <w:tcPr>
            <w:tcW w:w="3324" w:type="dxa"/>
            <w:tcBorders>
              <w:bottom w:val="single" w:sz="4" w:space="0" w:color="auto"/>
            </w:tcBorders>
          </w:tcPr>
          <w:p w14:paraId="506B95D5" w14:textId="77777777" w:rsidR="004F03A3" w:rsidRPr="00E35545" w:rsidRDefault="004F03A3" w:rsidP="004F03A3">
            <w:pPr>
              <w:keepNext/>
              <w:keepLines/>
              <w:tabs>
                <w:tab w:val="left" w:pos="227"/>
              </w:tabs>
              <w:spacing w:before="120" w:after="12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Number of respondents</w:t>
            </w:r>
          </w:p>
        </w:tc>
      </w:tr>
      <w:tr w:rsidR="00E35545" w:rsidRPr="00E35545" w14:paraId="5F6ACFB9" w14:textId="77777777" w:rsidTr="006C6974">
        <w:trPr>
          <w:trHeight w:val="100"/>
        </w:trPr>
        <w:tc>
          <w:tcPr>
            <w:tcW w:w="5100" w:type="dxa"/>
            <w:tcBorders>
              <w:top w:val="single" w:sz="4" w:space="0" w:color="auto"/>
              <w:bottom w:val="nil"/>
            </w:tcBorders>
          </w:tcPr>
          <w:p w14:paraId="5A917537"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Appearance</w:t>
            </w:r>
          </w:p>
        </w:tc>
        <w:tc>
          <w:tcPr>
            <w:tcW w:w="3324" w:type="dxa"/>
            <w:tcBorders>
              <w:top w:val="single" w:sz="4" w:space="0" w:color="auto"/>
              <w:bottom w:val="nil"/>
            </w:tcBorders>
          </w:tcPr>
          <w:p w14:paraId="194AA363"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r>
      <w:tr w:rsidR="00E35545" w:rsidRPr="00E35545" w14:paraId="238E2F2C" w14:textId="77777777" w:rsidTr="006C6974">
        <w:trPr>
          <w:trHeight w:val="117"/>
        </w:trPr>
        <w:tc>
          <w:tcPr>
            <w:tcW w:w="5100" w:type="dxa"/>
            <w:tcBorders>
              <w:top w:val="nil"/>
            </w:tcBorders>
          </w:tcPr>
          <w:p w14:paraId="1FAFE658"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Applies to more crops-promotes diversification</w:t>
            </w:r>
          </w:p>
        </w:tc>
        <w:tc>
          <w:tcPr>
            <w:tcW w:w="3324" w:type="dxa"/>
            <w:tcBorders>
              <w:top w:val="nil"/>
            </w:tcBorders>
          </w:tcPr>
          <w:p w14:paraId="3A24744B"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w:t>
            </w:r>
          </w:p>
        </w:tc>
      </w:tr>
      <w:tr w:rsidR="00E35545" w:rsidRPr="00E35545" w14:paraId="54D9C2CA" w14:textId="77777777" w:rsidTr="006C6974">
        <w:trPr>
          <w:trHeight w:val="164"/>
        </w:trPr>
        <w:tc>
          <w:tcPr>
            <w:tcW w:w="5100" w:type="dxa"/>
          </w:tcPr>
          <w:p w14:paraId="20B4813B"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Availability</w:t>
            </w:r>
          </w:p>
        </w:tc>
        <w:tc>
          <w:tcPr>
            <w:tcW w:w="3324" w:type="dxa"/>
          </w:tcPr>
          <w:p w14:paraId="47CE6A88"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w:t>
            </w:r>
          </w:p>
        </w:tc>
      </w:tr>
      <w:tr w:rsidR="00E35545" w:rsidRPr="00E35545" w14:paraId="7D4354D5" w14:textId="77777777" w:rsidTr="006C6974">
        <w:trPr>
          <w:trHeight w:val="84"/>
        </w:trPr>
        <w:tc>
          <w:tcPr>
            <w:tcW w:w="5100" w:type="dxa"/>
          </w:tcPr>
          <w:p w14:paraId="4112A1FD"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Fertility</w:t>
            </w:r>
          </w:p>
        </w:tc>
        <w:tc>
          <w:tcPr>
            <w:tcW w:w="3324" w:type="dxa"/>
          </w:tcPr>
          <w:p w14:paraId="02DD4240"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r>
      <w:tr w:rsidR="00E35545" w:rsidRPr="00E35545" w14:paraId="7C06B71F" w14:textId="77777777" w:rsidTr="006C6974">
        <w:trPr>
          <w:trHeight w:val="110"/>
        </w:trPr>
        <w:tc>
          <w:tcPr>
            <w:tcW w:w="5100" w:type="dxa"/>
          </w:tcPr>
          <w:p w14:paraId="1B1A6971"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Good yields</w:t>
            </w:r>
          </w:p>
        </w:tc>
        <w:tc>
          <w:tcPr>
            <w:tcW w:w="3324" w:type="dxa"/>
          </w:tcPr>
          <w:p w14:paraId="5F4BDA68"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42</w:t>
            </w:r>
          </w:p>
        </w:tc>
      </w:tr>
      <w:tr w:rsidR="00E35545" w:rsidRPr="00E35545" w14:paraId="4D3065C5" w14:textId="77777777" w:rsidTr="006C6974">
        <w:trPr>
          <w:trHeight w:val="87"/>
        </w:trPr>
        <w:tc>
          <w:tcPr>
            <w:tcW w:w="5100" w:type="dxa"/>
          </w:tcPr>
          <w:p w14:paraId="28AC1D52"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Lower price</w:t>
            </w:r>
          </w:p>
        </w:tc>
        <w:tc>
          <w:tcPr>
            <w:tcW w:w="3324" w:type="dxa"/>
          </w:tcPr>
          <w:p w14:paraId="6DED8C68"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w:t>
            </w:r>
          </w:p>
        </w:tc>
      </w:tr>
      <w:tr w:rsidR="00E35545" w:rsidRPr="00E35545" w14:paraId="5A494478" w14:textId="77777777" w:rsidTr="006C6974">
        <w:trPr>
          <w:trHeight w:val="105"/>
        </w:trPr>
        <w:tc>
          <w:tcPr>
            <w:tcW w:w="5100" w:type="dxa"/>
          </w:tcPr>
          <w:p w14:paraId="54BD174C"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Safety</w:t>
            </w:r>
          </w:p>
        </w:tc>
        <w:tc>
          <w:tcPr>
            <w:tcW w:w="3324" w:type="dxa"/>
          </w:tcPr>
          <w:p w14:paraId="7533AB8D"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w:t>
            </w:r>
          </w:p>
        </w:tc>
      </w:tr>
      <w:tr w:rsidR="00E35545" w:rsidRPr="00E35545" w14:paraId="2A26FA92" w14:textId="77777777" w:rsidTr="006C6974">
        <w:trPr>
          <w:trHeight w:val="84"/>
        </w:trPr>
        <w:tc>
          <w:tcPr>
            <w:tcW w:w="5100" w:type="dxa"/>
          </w:tcPr>
          <w:p w14:paraId="47D4A05C"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Sanitation improvement</w:t>
            </w:r>
          </w:p>
        </w:tc>
        <w:tc>
          <w:tcPr>
            <w:tcW w:w="3324" w:type="dxa"/>
          </w:tcPr>
          <w:p w14:paraId="4318D16C"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12</w:t>
            </w:r>
          </w:p>
        </w:tc>
      </w:tr>
      <w:tr w:rsidR="00E35545" w:rsidRPr="00E35545" w14:paraId="14BAAE24" w14:textId="77777777" w:rsidTr="006C6974">
        <w:trPr>
          <w:trHeight w:val="84"/>
        </w:trPr>
        <w:tc>
          <w:tcPr>
            <w:tcW w:w="5100" w:type="dxa"/>
          </w:tcPr>
          <w:p w14:paraId="346780D1"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Sustainable</w:t>
            </w:r>
          </w:p>
        </w:tc>
        <w:tc>
          <w:tcPr>
            <w:tcW w:w="3324" w:type="dxa"/>
          </w:tcPr>
          <w:p w14:paraId="01C59A3C"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w:t>
            </w:r>
          </w:p>
        </w:tc>
      </w:tr>
      <w:tr w:rsidR="00E35545" w:rsidRPr="00E35545" w14:paraId="49BF01AA" w14:textId="77777777" w:rsidTr="006C6974">
        <w:trPr>
          <w:trHeight w:val="84"/>
        </w:trPr>
        <w:tc>
          <w:tcPr>
            <w:tcW w:w="5100" w:type="dxa"/>
          </w:tcPr>
          <w:p w14:paraId="58B7535A"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Uses manure</w:t>
            </w:r>
          </w:p>
        </w:tc>
        <w:tc>
          <w:tcPr>
            <w:tcW w:w="3324" w:type="dxa"/>
          </w:tcPr>
          <w:p w14:paraId="0C057DFD"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w:t>
            </w:r>
          </w:p>
        </w:tc>
      </w:tr>
      <w:tr w:rsidR="004F03A3" w:rsidRPr="00E35545" w14:paraId="1BB6F6C3" w14:textId="77777777" w:rsidTr="006C6974">
        <w:trPr>
          <w:trHeight w:val="84"/>
        </w:trPr>
        <w:tc>
          <w:tcPr>
            <w:tcW w:w="5100" w:type="dxa"/>
          </w:tcPr>
          <w:p w14:paraId="3FAFBDC9"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Number of respondents</w:t>
            </w:r>
          </w:p>
        </w:tc>
        <w:tc>
          <w:tcPr>
            <w:tcW w:w="3324" w:type="dxa"/>
          </w:tcPr>
          <w:p w14:paraId="5410987E" w14:textId="77777777" w:rsidR="004F03A3" w:rsidRPr="00E35545" w:rsidRDefault="004F03A3" w:rsidP="004F03A3">
            <w:pPr>
              <w:keepNext/>
              <w:keepLines/>
              <w:tabs>
                <w:tab w:val="left" w:pos="227"/>
              </w:tabs>
              <w:spacing w:after="0" w:line="240" w:lineRule="auto"/>
              <w:ind w:right="142" w:firstLine="33"/>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78</w:t>
            </w:r>
          </w:p>
        </w:tc>
      </w:tr>
    </w:tbl>
    <w:p w14:paraId="55255A46" w14:textId="77777777" w:rsidR="004F03A3" w:rsidRPr="00E35545" w:rsidRDefault="004F03A3" w:rsidP="004F03A3">
      <w:pPr>
        <w:spacing w:before="120" w:after="120" w:line="400" w:lineRule="exact"/>
        <w:jc w:val="both"/>
        <w:rPr>
          <w:rFonts w:ascii="Times New Roman" w:eastAsia="Times New Roman" w:hAnsi="Times New Roman" w:cs="Times New Roman"/>
          <w:b/>
          <w:bCs/>
          <w:color w:val="000000" w:themeColor="text1"/>
          <w:sz w:val="24"/>
          <w:szCs w:val="18"/>
        </w:rPr>
        <w:sectPr w:rsidR="004F03A3" w:rsidRPr="00E35545" w:rsidSect="00102176">
          <w:type w:val="continuous"/>
          <w:pgSz w:w="11907" w:h="16443"/>
          <w:pgMar w:top="1440" w:right="1440" w:bottom="1440" w:left="1440" w:header="709" w:footer="709" w:gutter="0"/>
          <w:cols w:space="708"/>
          <w:docGrid w:linePitch="360"/>
        </w:sectPr>
      </w:pPr>
      <w:bookmarkStart w:id="39" w:name="_Toc66722517"/>
      <w:bookmarkStart w:id="40" w:name="_Hlk58323775"/>
    </w:p>
    <w:p w14:paraId="15051B8E" w14:textId="5924C7D1"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r w:rsidRPr="00E35545">
        <w:rPr>
          <w:rFonts w:ascii="Times New Roman" w:eastAsia="Times New Roman" w:hAnsi="Times New Roman" w:cs="Times New Roman"/>
          <w:b/>
          <w:bCs/>
          <w:color w:val="000000" w:themeColor="text1"/>
          <w:sz w:val="24"/>
          <w:szCs w:val="18"/>
        </w:rPr>
        <w:lastRenderedPageBreak/>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13</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Factors that prevent farmers from using co-compost on their crops</w:t>
      </w:r>
      <w:bookmarkEnd w:id="39"/>
    </w:p>
    <w:tbl>
      <w:tblPr>
        <w:tblW w:w="9758" w:type="dxa"/>
        <w:tblBorders>
          <w:top w:val="single" w:sz="4" w:space="0" w:color="auto"/>
          <w:bottom w:val="single" w:sz="4" w:space="0" w:color="auto"/>
        </w:tblBorders>
        <w:tblLook w:val="04A0" w:firstRow="1" w:lastRow="0" w:firstColumn="1" w:lastColumn="0" w:noHBand="0" w:noVBand="1"/>
      </w:tblPr>
      <w:tblGrid>
        <w:gridCol w:w="6002"/>
        <w:gridCol w:w="1534"/>
        <w:gridCol w:w="647"/>
        <w:gridCol w:w="1575"/>
      </w:tblGrid>
      <w:tr w:rsidR="00E35545" w:rsidRPr="00E35545" w14:paraId="649BC902" w14:textId="77777777" w:rsidTr="006C6974">
        <w:trPr>
          <w:trHeight w:val="231"/>
        </w:trPr>
        <w:tc>
          <w:tcPr>
            <w:tcW w:w="6002" w:type="dxa"/>
            <w:vMerge w:val="restart"/>
          </w:tcPr>
          <w:bookmarkEnd w:id="40"/>
          <w:p w14:paraId="7FFECE2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Statement</w:t>
            </w:r>
          </w:p>
        </w:tc>
        <w:tc>
          <w:tcPr>
            <w:tcW w:w="2181" w:type="dxa"/>
            <w:gridSpan w:val="2"/>
          </w:tcPr>
          <w:p w14:paraId="6D38B25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Percentage (%)</w:t>
            </w:r>
          </w:p>
        </w:tc>
        <w:tc>
          <w:tcPr>
            <w:tcW w:w="1575" w:type="dxa"/>
          </w:tcPr>
          <w:p w14:paraId="331FC38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p>
        </w:tc>
      </w:tr>
      <w:tr w:rsidR="00E35545" w:rsidRPr="00E35545" w14:paraId="16C5BA6E" w14:textId="77777777" w:rsidTr="006C6974">
        <w:trPr>
          <w:trHeight w:val="151"/>
        </w:trPr>
        <w:tc>
          <w:tcPr>
            <w:tcW w:w="6002" w:type="dxa"/>
            <w:vMerge/>
            <w:tcBorders>
              <w:bottom w:val="single" w:sz="4" w:space="0" w:color="auto"/>
            </w:tcBorders>
          </w:tcPr>
          <w:p w14:paraId="477B44D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p>
        </w:tc>
        <w:tc>
          <w:tcPr>
            <w:tcW w:w="1534" w:type="dxa"/>
            <w:tcBorders>
              <w:bottom w:val="single" w:sz="4" w:space="0" w:color="auto"/>
            </w:tcBorders>
          </w:tcPr>
          <w:p w14:paraId="5F0BDFC3"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Yes  </w:t>
            </w:r>
          </w:p>
        </w:tc>
        <w:tc>
          <w:tcPr>
            <w:tcW w:w="646" w:type="dxa"/>
            <w:tcBorders>
              <w:bottom w:val="single" w:sz="4" w:space="0" w:color="auto"/>
            </w:tcBorders>
          </w:tcPr>
          <w:p w14:paraId="659433DF"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No</w:t>
            </w:r>
          </w:p>
        </w:tc>
        <w:tc>
          <w:tcPr>
            <w:tcW w:w="1575" w:type="dxa"/>
            <w:tcBorders>
              <w:bottom w:val="single" w:sz="4" w:space="0" w:color="auto"/>
            </w:tcBorders>
          </w:tcPr>
          <w:p w14:paraId="0196F1C5" w14:textId="77777777" w:rsidR="004F03A3" w:rsidRPr="00E35545" w:rsidRDefault="004F03A3" w:rsidP="004F03A3">
            <w:pPr>
              <w:spacing w:after="0" w:line="240" w:lineRule="auto"/>
              <w:ind w:right="142"/>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Valid number </w:t>
            </w:r>
          </w:p>
        </w:tc>
      </w:tr>
      <w:tr w:rsidR="00E35545" w:rsidRPr="00E35545" w14:paraId="4392C0DF" w14:textId="77777777" w:rsidTr="006C6974">
        <w:trPr>
          <w:trHeight w:val="231"/>
        </w:trPr>
        <w:tc>
          <w:tcPr>
            <w:tcW w:w="6002" w:type="dxa"/>
            <w:tcBorders>
              <w:top w:val="single" w:sz="4" w:space="0" w:color="auto"/>
              <w:bottom w:val="nil"/>
            </w:tcBorders>
          </w:tcPr>
          <w:p w14:paraId="3A8DD9B7"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I would need to do some more research before I can consider using co-compost in my farming systems</w:t>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p>
        </w:tc>
        <w:tc>
          <w:tcPr>
            <w:tcW w:w="1534" w:type="dxa"/>
            <w:tcBorders>
              <w:top w:val="single" w:sz="4" w:space="0" w:color="auto"/>
              <w:bottom w:val="nil"/>
            </w:tcBorders>
          </w:tcPr>
          <w:p w14:paraId="6EE618F5"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62.3</w:t>
            </w:r>
          </w:p>
        </w:tc>
        <w:tc>
          <w:tcPr>
            <w:tcW w:w="646" w:type="dxa"/>
            <w:tcBorders>
              <w:top w:val="single" w:sz="4" w:space="0" w:color="auto"/>
              <w:bottom w:val="nil"/>
            </w:tcBorders>
          </w:tcPr>
          <w:p w14:paraId="0C585E8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37.7</w:t>
            </w:r>
          </w:p>
        </w:tc>
        <w:tc>
          <w:tcPr>
            <w:tcW w:w="1575" w:type="dxa"/>
            <w:tcBorders>
              <w:top w:val="single" w:sz="4" w:space="0" w:color="auto"/>
              <w:bottom w:val="nil"/>
            </w:tcBorders>
          </w:tcPr>
          <w:p w14:paraId="352E12C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5C5DE5C5" w14:textId="77777777" w:rsidTr="006C6974">
        <w:trPr>
          <w:trHeight w:val="231"/>
        </w:trPr>
        <w:tc>
          <w:tcPr>
            <w:tcW w:w="6002" w:type="dxa"/>
            <w:tcBorders>
              <w:top w:val="nil"/>
            </w:tcBorders>
          </w:tcPr>
          <w:p w14:paraId="6FFDF26A"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I would eat food fertilised with human excreta if the fertilizer was treated and certified</w:t>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p>
        </w:tc>
        <w:tc>
          <w:tcPr>
            <w:tcW w:w="1534" w:type="dxa"/>
            <w:tcBorders>
              <w:top w:val="nil"/>
            </w:tcBorders>
          </w:tcPr>
          <w:p w14:paraId="7C49D0A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49.4</w:t>
            </w:r>
          </w:p>
        </w:tc>
        <w:tc>
          <w:tcPr>
            <w:tcW w:w="646" w:type="dxa"/>
            <w:tcBorders>
              <w:top w:val="nil"/>
            </w:tcBorders>
          </w:tcPr>
          <w:p w14:paraId="36D78CF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50.6</w:t>
            </w:r>
          </w:p>
        </w:tc>
        <w:tc>
          <w:tcPr>
            <w:tcW w:w="1575" w:type="dxa"/>
            <w:tcBorders>
              <w:top w:val="nil"/>
            </w:tcBorders>
          </w:tcPr>
          <w:p w14:paraId="0646920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18C74633" w14:textId="77777777" w:rsidTr="006C6974">
        <w:trPr>
          <w:trHeight w:val="231"/>
        </w:trPr>
        <w:tc>
          <w:tcPr>
            <w:tcW w:w="6002" w:type="dxa"/>
          </w:tcPr>
          <w:p w14:paraId="1944A9BC"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highlight w:val="green"/>
                <w:lang w:val="en-GB"/>
              </w:rPr>
            </w:pPr>
            <w:r w:rsidRPr="00E35545">
              <w:rPr>
                <w:rFonts w:ascii="Times New Roman" w:eastAsia="Times New Roman" w:hAnsi="Times New Roman" w:cs="Times New Roman"/>
                <w:color w:val="000000" w:themeColor="text1"/>
                <w:sz w:val="20"/>
                <w:szCs w:val="20"/>
                <w:lang w:val="en-GB"/>
              </w:rPr>
              <w:t>I would eat food fertilised with human excreta if the food was processed</w:t>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p>
        </w:tc>
        <w:tc>
          <w:tcPr>
            <w:tcW w:w="1534" w:type="dxa"/>
          </w:tcPr>
          <w:p w14:paraId="7A304BB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38.2</w:t>
            </w:r>
          </w:p>
        </w:tc>
        <w:tc>
          <w:tcPr>
            <w:tcW w:w="646" w:type="dxa"/>
          </w:tcPr>
          <w:p w14:paraId="29D68593"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61.8</w:t>
            </w:r>
          </w:p>
        </w:tc>
        <w:tc>
          <w:tcPr>
            <w:tcW w:w="1575" w:type="dxa"/>
          </w:tcPr>
          <w:p w14:paraId="25CF323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3817504D" w14:textId="77777777" w:rsidTr="006C6974">
        <w:trPr>
          <w:trHeight w:val="229"/>
        </w:trPr>
        <w:tc>
          <w:tcPr>
            <w:tcW w:w="6002" w:type="dxa"/>
          </w:tcPr>
          <w:p w14:paraId="2FDCC58E"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I would eat food fertilised with human excreta if the food is going to be consumed cooked or boiled</w:t>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r w:rsidRPr="00E35545">
              <w:rPr>
                <w:rFonts w:ascii="Times New Roman" w:eastAsia="Times New Roman" w:hAnsi="Times New Roman" w:cs="Times New Roman"/>
                <w:color w:val="000000" w:themeColor="text1"/>
                <w:sz w:val="20"/>
                <w:szCs w:val="20"/>
                <w:lang w:val="en-GB"/>
              </w:rPr>
              <w:tab/>
            </w:r>
          </w:p>
        </w:tc>
        <w:tc>
          <w:tcPr>
            <w:tcW w:w="1534" w:type="dxa"/>
          </w:tcPr>
          <w:p w14:paraId="4393A6D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31.2</w:t>
            </w:r>
          </w:p>
        </w:tc>
        <w:tc>
          <w:tcPr>
            <w:tcW w:w="646" w:type="dxa"/>
          </w:tcPr>
          <w:p w14:paraId="1273455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68.8</w:t>
            </w:r>
          </w:p>
        </w:tc>
        <w:tc>
          <w:tcPr>
            <w:tcW w:w="1575" w:type="dxa"/>
          </w:tcPr>
          <w:p w14:paraId="6B37006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p>
        </w:tc>
      </w:tr>
      <w:tr w:rsidR="00E35545" w:rsidRPr="00E35545" w14:paraId="0DC0B326" w14:textId="77777777" w:rsidTr="006C6974">
        <w:trPr>
          <w:trHeight w:val="139"/>
        </w:trPr>
        <w:tc>
          <w:tcPr>
            <w:tcW w:w="6002" w:type="dxa"/>
          </w:tcPr>
          <w:p w14:paraId="71706E90"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Crops can die if fertilised with co-compost</w:t>
            </w:r>
          </w:p>
        </w:tc>
        <w:tc>
          <w:tcPr>
            <w:tcW w:w="1534" w:type="dxa"/>
          </w:tcPr>
          <w:p w14:paraId="014E8D4B"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23.4</w:t>
            </w:r>
          </w:p>
        </w:tc>
        <w:tc>
          <w:tcPr>
            <w:tcW w:w="646" w:type="dxa"/>
          </w:tcPr>
          <w:p w14:paraId="3D8F16D7"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76.6</w:t>
            </w:r>
          </w:p>
        </w:tc>
        <w:tc>
          <w:tcPr>
            <w:tcW w:w="1575" w:type="dxa"/>
          </w:tcPr>
          <w:p w14:paraId="356C1079"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73BE74A4" w14:textId="77777777" w:rsidTr="006C6974">
        <w:trPr>
          <w:trHeight w:val="231"/>
        </w:trPr>
        <w:tc>
          <w:tcPr>
            <w:tcW w:w="6002" w:type="dxa"/>
          </w:tcPr>
          <w:p w14:paraId="34A56D55"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highlight w:val="green"/>
                <w:lang w:val="en-GB"/>
              </w:rPr>
            </w:pPr>
            <w:r w:rsidRPr="00E35545">
              <w:rPr>
                <w:rFonts w:ascii="Times New Roman" w:eastAsia="Times New Roman" w:hAnsi="Times New Roman" w:cs="Times New Roman"/>
                <w:color w:val="000000" w:themeColor="text1"/>
                <w:sz w:val="20"/>
                <w:szCs w:val="20"/>
                <w:lang w:val="en-GB"/>
              </w:rPr>
              <w:t>The taste of crops and vegetables will change if I use co-compost</w:t>
            </w:r>
          </w:p>
        </w:tc>
        <w:tc>
          <w:tcPr>
            <w:tcW w:w="1534" w:type="dxa"/>
          </w:tcPr>
          <w:p w14:paraId="4960160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57.1</w:t>
            </w:r>
          </w:p>
        </w:tc>
        <w:tc>
          <w:tcPr>
            <w:tcW w:w="646" w:type="dxa"/>
          </w:tcPr>
          <w:p w14:paraId="063983E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42.9</w:t>
            </w:r>
          </w:p>
        </w:tc>
        <w:tc>
          <w:tcPr>
            <w:tcW w:w="1575" w:type="dxa"/>
          </w:tcPr>
          <w:p w14:paraId="6784FBD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64928C87" w14:textId="77777777" w:rsidTr="006C6974">
        <w:trPr>
          <w:trHeight w:val="70"/>
        </w:trPr>
        <w:tc>
          <w:tcPr>
            <w:tcW w:w="6002" w:type="dxa"/>
          </w:tcPr>
          <w:p w14:paraId="6C8DBC59"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highlight w:val="green"/>
                <w:lang w:val="en-GB"/>
              </w:rPr>
            </w:pPr>
            <w:r w:rsidRPr="00E35545">
              <w:rPr>
                <w:rFonts w:ascii="Times New Roman" w:eastAsia="Times New Roman" w:hAnsi="Times New Roman" w:cs="Times New Roman"/>
                <w:color w:val="000000" w:themeColor="text1"/>
                <w:sz w:val="20"/>
                <w:szCs w:val="20"/>
                <w:lang w:val="en-GB"/>
              </w:rPr>
              <w:t>I use chemical fertilizer, so I don’t need co-compost</w:t>
            </w:r>
          </w:p>
        </w:tc>
        <w:tc>
          <w:tcPr>
            <w:tcW w:w="1534" w:type="dxa"/>
          </w:tcPr>
          <w:p w14:paraId="147F9D71"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80.5</w:t>
            </w:r>
          </w:p>
        </w:tc>
        <w:tc>
          <w:tcPr>
            <w:tcW w:w="646" w:type="dxa"/>
          </w:tcPr>
          <w:p w14:paraId="7EC7BC4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19.5</w:t>
            </w:r>
          </w:p>
        </w:tc>
        <w:tc>
          <w:tcPr>
            <w:tcW w:w="1575" w:type="dxa"/>
          </w:tcPr>
          <w:p w14:paraId="4F900EBF"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7F43BD11" w14:textId="77777777" w:rsidTr="006C6974">
        <w:trPr>
          <w:trHeight w:val="231"/>
        </w:trPr>
        <w:tc>
          <w:tcPr>
            <w:tcW w:w="6002" w:type="dxa"/>
          </w:tcPr>
          <w:p w14:paraId="6525FA65" w14:textId="77777777" w:rsidR="004F03A3" w:rsidRPr="00E35545" w:rsidRDefault="004F03A3" w:rsidP="004F03A3">
            <w:pPr>
              <w:keepNext/>
              <w:keepLines/>
              <w:tabs>
                <w:tab w:val="left" w:pos="227"/>
              </w:tabs>
              <w:spacing w:after="0" w:line="240" w:lineRule="auto"/>
              <w:ind w:left="-109" w:right="142" w:firstLine="109"/>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There are health risks associated with co-compost, so I will not use it</w:t>
            </w:r>
          </w:p>
        </w:tc>
        <w:tc>
          <w:tcPr>
            <w:tcW w:w="1534" w:type="dxa"/>
          </w:tcPr>
          <w:p w14:paraId="7D03EF58"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57.1</w:t>
            </w:r>
          </w:p>
        </w:tc>
        <w:tc>
          <w:tcPr>
            <w:tcW w:w="646" w:type="dxa"/>
          </w:tcPr>
          <w:p w14:paraId="1B02107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42.9</w:t>
            </w:r>
          </w:p>
        </w:tc>
        <w:tc>
          <w:tcPr>
            <w:tcW w:w="1575" w:type="dxa"/>
          </w:tcPr>
          <w:p w14:paraId="393D49C4"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3B37E39C" w14:textId="77777777" w:rsidTr="006C6974">
        <w:trPr>
          <w:trHeight w:val="231"/>
        </w:trPr>
        <w:tc>
          <w:tcPr>
            <w:tcW w:w="6002" w:type="dxa"/>
          </w:tcPr>
          <w:p w14:paraId="64B91F59" w14:textId="77777777" w:rsidR="004F03A3" w:rsidRPr="00E35545" w:rsidRDefault="004F03A3" w:rsidP="004F03A3">
            <w:pPr>
              <w:keepNext/>
              <w:keepLines/>
              <w:tabs>
                <w:tab w:val="left" w:pos="227"/>
              </w:tabs>
              <w:spacing w:after="0" w:line="240" w:lineRule="auto"/>
              <w:ind w:left="-109" w:right="142" w:firstLine="109"/>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The smell of co-compost is a hindrance/disgusting</w:t>
            </w:r>
          </w:p>
        </w:tc>
        <w:tc>
          <w:tcPr>
            <w:tcW w:w="1534" w:type="dxa"/>
          </w:tcPr>
          <w:p w14:paraId="2CF48202"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94.7</w:t>
            </w:r>
          </w:p>
        </w:tc>
        <w:tc>
          <w:tcPr>
            <w:tcW w:w="646" w:type="dxa"/>
          </w:tcPr>
          <w:p w14:paraId="3B2C570D"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5.3</w:t>
            </w:r>
          </w:p>
        </w:tc>
        <w:tc>
          <w:tcPr>
            <w:tcW w:w="1575" w:type="dxa"/>
          </w:tcPr>
          <w:p w14:paraId="2F145CC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2B1CEEF0" w14:textId="77777777" w:rsidTr="006C6974">
        <w:trPr>
          <w:trHeight w:val="70"/>
        </w:trPr>
        <w:tc>
          <w:tcPr>
            <w:tcW w:w="6002" w:type="dxa"/>
          </w:tcPr>
          <w:p w14:paraId="6A239CAE" w14:textId="77777777" w:rsidR="004F03A3" w:rsidRPr="00E35545" w:rsidRDefault="004F03A3" w:rsidP="004F03A3">
            <w:pPr>
              <w:keepNext/>
              <w:keepLines/>
              <w:tabs>
                <w:tab w:val="left" w:pos="227"/>
              </w:tabs>
              <w:spacing w:after="0" w:line="240" w:lineRule="auto"/>
              <w:ind w:left="-109" w:right="142" w:firstLine="109"/>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 xml:space="preserve">People will mock me or make fun of me </w:t>
            </w:r>
          </w:p>
        </w:tc>
        <w:tc>
          <w:tcPr>
            <w:tcW w:w="1534" w:type="dxa"/>
          </w:tcPr>
          <w:p w14:paraId="733EA43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68.4</w:t>
            </w:r>
          </w:p>
        </w:tc>
        <w:tc>
          <w:tcPr>
            <w:tcW w:w="646" w:type="dxa"/>
          </w:tcPr>
          <w:p w14:paraId="452EA620"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31.6</w:t>
            </w:r>
          </w:p>
        </w:tc>
        <w:tc>
          <w:tcPr>
            <w:tcW w:w="1575" w:type="dxa"/>
          </w:tcPr>
          <w:p w14:paraId="29A7F2D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r w:rsidR="00E35545" w:rsidRPr="00E35545" w14:paraId="2B378919" w14:textId="77777777" w:rsidTr="006C6974">
        <w:trPr>
          <w:trHeight w:val="74"/>
        </w:trPr>
        <w:tc>
          <w:tcPr>
            <w:tcW w:w="6002" w:type="dxa"/>
          </w:tcPr>
          <w:p w14:paraId="1007412F" w14:textId="77777777" w:rsidR="004F03A3" w:rsidRPr="00E35545" w:rsidRDefault="004F03A3" w:rsidP="004F03A3">
            <w:pPr>
              <w:keepNext/>
              <w:keepLines/>
              <w:tabs>
                <w:tab w:val="left" w:pos="121"/>
                <w:tab w:val="left" w:pos="227"/>
              </w:tabs>
              <w:spacing w:after="0" w:line="240" w:lineRule="auto"/>
              <w:ind w:left="-109" w:right="142" w:firstLine="109"/>
              <w:rPr>
                <w:rFonts w:ascii="Times New Roman" w:eastAsia="Times New Roman" w:hAnsi="Times New Roman" w:cs="Times New Roman"/>
                <w:iCs/>
                <w:color w:val="000000" w:themeColor="text1"/>
                <w:sz w:val="20"/>
                <w:szCs w:val="20"/>
                <w:lang w:val="en-GB"/>
              </w:rPr>
            </w:pPr>
            <w:r w:rsidRPr="00E35545">
              <w:rPr>
                <w:rFonts w:ascii="Times New Roman" w:eastAsia="Times New Roman" w:hAnsi="Times New Roman" w:cs="Times New Roman"/>
                <w:iCs/>
                <w:color w:val="000000" w:themeColor="text1"/>
                <w:sz w:val="20"/>
                <w:szCs w:val="20"/>
                <w:lang w:val="en-GB"/>
              </w:rPr>
              <w:t xml:space="preserve">Taboo or religious belief </w:t>
            </w:r>
          </w:p>
        </w:tc>
        <w:tc>
          <w:tcPr>
            <w:tcW w:w="1534" w:type="dxa"/>
          </w:tcPr>
          <w:p w14:paraId="015C734E"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56.0</w:t>
            </w:r>
          </w:p>
        </w:tc>
        <w:tc>
          <w:tcPr>
            <w:tcW w:w="646" w:type="dxa"/>
          </w:tcPr>
          <w:p w14:paraId="52C038E6"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44.0</w:t>
            </w:r>
          </w:p>
        </w:tc>
        <w:tc>
          <w:tcPr>
            <w:tcW w:w="1575" w:type="dxa"/>
          </w:tcPr>
          <w:p w14:paraId="3353A6EC" w14:textId="77777777" w:rsidR="004F03A3" w:rsidRPr="00E35545" w:rsidRDefault="004F03A3" w:rsidP="004F03A3">
            <w:pPr>
              <w:spacing w:after="0" w:line="240" w:lineRule="auto"/>
              <w:rPr>
                <w:rFonts w:ascii="Times New Roman" w:eastAsia="Calibri" w:hAnsi="Times New Roman" w:cs="Times New Roman"/>
                <w:color w:val="000000" w:themeColor="text1"/>
                <w:sz w:val="20"/>
                <w:szCs w:val="20"/>
                <w:lang w:val="en-GB"/>
              </w:rPr>
            </w:pPr>
            <w:r w:rsidRPr="00E35545">
              <w:rPr>
                <w:rFonts w:ascii="Times New Roman" w:eastAsia="Calibri" w:hAnsi="Times New Roman" w:cs="Times New Roman"/>
                <w:color w:val="000000" w:themeColor="text1"/>
                <w:sz w:val="20"/>
                <w:szCs w:val="20"/>
                <w:lang w:val="en-GB"/>
              </w:rPr>
              <w:t>77</w:t>
            </w:r>
          </w:p>
        </w:tc>
      </w:tr>
    </w:tbl>
    <w:p w14:paraId="0C934400" w14:textId="03DA9CCD"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bookmarkStart w:id="41" w:name="_Toc66722518"/>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14</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Any other reasons for not using co-compost</w:t>
      </w:r>
      <w:bookmarkEnd w:id="41"/>
      <w:r w:rsidRPr="00E35545">
        <w:rPr>
          <w:rFonts w:ascii="Times New Roman" w:eastAsia="Calibri" w:hAnsi="Times New Roman" w:cs="Times New Roman"/>
          <w:color w:val="000000" w:themeColor="text1"/>
          <w:sz w:val="24"/>
          <w:szCs w:val="24"/>
          <w:lang w:val="en-GB"/>
        </w:rPr>
        <w:tab/>
      </w:r>
      <w:r w:rsidRPr="00E35545">
        <w:rPr>
          <w:rFonts w:ascii="Times New Roman" w:eastAsia="Calibri" w:hAnsi="Times New Roman" w:cs="Times New Roman"/>
          <w:color w:val="000000" w:themeColor="text1"/>
          <w:sz w:val="24"/>
          <w:szCs w:val="24"/>
          <w:lang w:val="en-GB"/>
        </w:rPr>
        <w:tab/>
      </w:r>
      <w:r w:rsidRPr="00E35545">
        <w:rPr>
          <w:rFonts w:ascii="Times New Roman" w:eastAsia="Calibri" w:hAnsi="Times New Roman" w:cs="Times New Roman"/>
          <w:color w:val="000000" w:themeColor="text1"/>
          <w:sz w:val="24"/>
          <w:szCs w:val="24"/>
          <w:lang w:val="en-GB"/>
        </w:rPr>
        <w:tab/>
      </w:r>
      <w:r w:rsidRPr="00E35545">
        <w:rPr>
          <w:rFonts w:ascii="Times New Roman" w:eastAsia="Calibri" w:hAnsi="Times New Roman" w:cs="Times New Roman"/>
          <w:color w:val="000000" w:themeColor="text1"/>
          <w:sz w:val="24"/>
          <w:szCs w:val="24"/>
          <w:lang w:val="en-GB"/>
        </w:rPr>
        <w:tab/>
      </w:r>
      <w:r w:rsidRPr="00E35545">
        <w:rPr>
          <w:rFonts w:ascii="Times New Roman" w:eastAsia="Calibri" w:hAnsi="Times New Roman" w:cs="Times New Roman"/>
          <w:color w:val="000000" w:themeColor="text1"/>
          <w:sz w:val="24"/>
          <w:szCs w:val="24"/>
          <w:lang w:val="en-GB"/>
        </w:rPr>
        <w:tab/>
      </w:r>
    </w:p>
    <w:tbl>
      <w:tblPr>
        <w:tblW w:w="9524" w:type="dxa"/>
        <w:tblBorders>
          <w:top w:val="single" w:sz="4" w:space="0" w:color="auto"/>
          <w:bottom w:val="single" w:sz="4" w:space="0" w:color="auto"/>
        </w:tblBorders>
        <w:tblLook w:val="04A0" w:firstRow="1" w:lastRow="0" w:firstColumn="1" w:lastColumn="0" w:noHBand="0" w:noVBand="1"/>
      </w:tblPr>
      <w:tblGrid>
        <w:gridCol w:w="5559"/>
        <w:gridCol w:w="3965"/>
      </w:tblGrid>
      <w:tr w:rsidR="00E35545" w:rsidRPr="00E35545" w14:paraId="3ACE0B0E" w14:textId="77777777" w:rsidTr="006C6974">
        <w:trPr>
          <w:trHeight w:val="277"/>
        </w:trPr>
        <w:tc>
          <w:tcPr>
            <w:tcW w:w="5559" w:type="dxa"/>
            <w:tcBorders>
              <w:top w:val="single" w:sz="4" w:space="0" w:color="auto"/>
              <w:bottom w:val="single" w:sz="4" w:space="0" w:color="auto"/>
            </w:tcBorders>
          </w:tcPr>
          <w:p w14:paraId="08A46528" w14:textId="77777777" w:rsidR="004F03A3" w:rsidRPr="00E35545" w:rsidRDefault="004F03A3" w:rsidP="004F03A3">
            <w:pPr>
              <w:keepNext/>
              <w:keepLines/>
              <w:tabs>
                <w:tab w:val="left" w:pos="227"/>
              </w:tabs>
              <w:spacing w:before="120" w:after="12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Reason</w:t>
            </w:r>
          </w:p>
        </w:tc>
        <w:tc>
          <w:tcPr>
            <w:tcW w:w="3965" w:type="dxa"/>
            <w:tcBorders>
              <w:top w:val="single" w:sz="4" w:space="0" w:color="auto"/>
              <w:bottom w:val="single" w:sz="4" w:space="0" w:color="auto"/>
            </w:tcBorders>
          </w:tcPr>
          <w:p w14:paraId="25C96901" w14:textId="77777777" w:rsidR="004F03A3" w:rsidRPr="00E35545" w:rsidRDefault="004F03A3" w:rsidP="004F03A3">
            <w:pPr>
              <w:keepNext/>
              <w:keepLines/>
              <w:tabs>
                <w:tab w:val="left" w:pos="227"/>
              </w:tabs>
              <w:spacing w:before="120" w:after="12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Number of respondents</w:t>
            </w:r>
          </w:p>
        </w:tc>
      </w:tr>
      <w:tr w:rsidR="00E35545" w:rsidRPr="00E35545" w14:paraId="24173EDA" w14:textId="77777777" w:rsidTr="006C6974">
        <w:trPr>
          <w:trHeight w:val="261"/>
        </w:trPr>
        <w:tc>
          <w:tcPr>
            <w:tcW w:w="5559" w:type="dxa"/>
            <w:tcBorders>
              <w:top w:val="single" w:sz="4" w:space="0" w:color="auto"/>
            </w:tcBorders>
          </w:tcPr>
          <w:p w14:paraId="0D8ADAB3"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Damages the soil</w:t>
            </w:r>
          </w:p>
        </w:tc>
        <w:tc>
          <w:tcPr>
            <w:tcW w:w="3965" w:type="dxa"/>
            <w:tcBorders>
              <w:top w:val="single" w:sz="4" w:space="0" w:color="auto"/>
            </w:tcBorders>
          </w:tcPr>
          <w:p w14:paraId="22F4CADD"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w:t>
            </w:r>
          </w:p>
        </w:tc>
      </w:tr>
      <w:tr w:rsidR="00E35545" w:rsidRPr="00E35545" w14:paraId="60E8F46B" w14:textId="77777777" w:rsidTr="006C6974">
        <w:trPr>
          <w:trHeight w:val="277"/>
        </w:trPr>
        <w:tc>
          <w:tcPr>
            <w:tcW w:w="5559" w:type="dxa"/>
          </w:tcPr>
          <w:p w14:paraId="2AD2FE60"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Dehumanising</w:t>
            </w:r>
          </w:p>
        </w:tc>
        <w:tc>
          <w:tcPr>
            <w:tcW w:w="3965" w:type="dxa"/>
          </w:tcPr>
          <w:p w14:paraId="7B755FCB"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w:t>
            </w:r>
          </w:p>
        </w:tc>
      </w:tr>
      <w:tr w:rsidR="00E35545" w:rsidRPr="00E35545" w14:paraId="7C739D25" w14:textId="77777777" w:rsidTr="006C6974">
        <w:trPr>
          <w:trHeight w:val="277"/>
        </w:trPr>
        <w:tc>
          <w:tcPr>
            <w:tcW w:w="5559" w:type="dxa"/>
          </w:tcPr>
          <w:p w14:paraId="63F58882"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Disgusting</w:t>
            </w:r>
          </w:p>
        </w:tc>
        <w:tc>
          <w:tcPr>
            <w:tcW w:w="3965" w:type="dxa"/>
          </w:tcPr>
          <w:p w14:paraId="5D82C2AF"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14</w:t>
            </w:r>
          </w:p>
        </w:tc>
      </w:tr>
      <w:tr w:rsidR="00E35545" w:rsidRPr="00E35545" w14:paraId="45E19954" w14:textId="77777777" w:rsidTr="006C6974">
        <w:trPr>
          <w:trHeight w:val="261"/>
        </w:trPr>
        <w:tc>
          <w:tcPr>
            <w:tcW w:w="5559" w:type="dxa"/>
          </w:tcPr>
          <w:p w14:paraId="7A609205"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Health risk</w:t>
            </w:r>
          </w:p>
        </w:tc>
        <w:tc>
          <w:tcPr>
            <w:tcW w:w="3965" w:type="dxa"/>
          </w:tcPr>
          <w:p w14:paraId="65CEB423"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3</w:t>
            </w:r>
          </w:p>
        </w:tc>
      </w:tr>
      <w:tr w:rsidR="00E35545" w:rsidRPr="00E35545" w14:paraId="2065E850" w14:textId="77777777" w:rsidTr="006C6974">
        <w:trPr>
          <w:trHeight w:val="277"/>
        </w:trPr>
        <w:tc>
          <w:tcPr>
            <w:tcW w:w="5559" w:type="dxa"/>
          </w:tcPr>
          <w:p w14:paraId="7AC3F398"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Not aware</w:t>
            </w:r>
          </w:p>
        </w:tc>
        <w:tc>
          <w:tcPr>
            <w:tcW w:w="3965" w:type="dxa"/>
          </w:tcPr>
          <w:p w14:paraId="4A650461"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5</w:t>
            </w:r>
          </w:p>
        </w:tc>
      </w:tr>
      <w:tr w:rsidR="00E35545" w:rsidRPr="00E35545" w14:paraId="343E1DA1" w14:textId="77777777" w:rsidTr="006C6974">
        <w:trPr>
          <w:trHeight w:val="261"/>
        </w:trPr>
        <w:tc>
          <w:tcPr>
            <w:tcW w:w="5559" w:type="dxa"/>
          </w:tcPr>
          <w:p w14:paraId="008E0E32"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Use cow manure</w:t>
            </w:r>
          </w:p>
        </w:tc>
        <w:tc>
          <w:tcPr>
            <w:tcW w:w="3965" w:type="dxa"/>
          </w:tcPr>
          <w:p w14:paraId="64C3526D"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w:t>
            </w:r>
          </w:p>
        </w:tc>
      </w:tr>
      <w:tr w:rsidR="00E35545" w:rsidRPr="00E35545" w14:paraId="3EA335FF" w14:textId="77777777" w:rsidTr="006C6974">
        <w:trPr>
          <w:trHeight w:val="277"/>
        </w:trPr>
        <w:tc>
          <w:tcPr>
            <w:tcW w:w="5559" w:type="dxa"/>
          </w:tcPr>
          <w:p w14:paraId="4E037C5C"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Total</w:t>
            </w:r>
          </w:p>
        </w:tc>
        <w:tc>
          <w:tcPr>
            <w:tcW w:w="3965" w:type="dxa"/>
          </w:tcPr>
          <w:p w14:paraId="76C6AB36" w14:textId="77777777" w:rsidR="004F03A3" w:rsidRPr="00E35545" w:rsidRDefault="004F03A3" w:rsidP="004F03A3">
            <w:pPr>
              <w:keepNext/>
              <w:keepLines/>
              <w:tabs>
                <w:tab w:val="left" w:pos="227"/>
              </w:tabs>
              <w:spacing w:after="0" w:line="240" w:lineRule="auto"/>
              <w:ind w:left="-109" w:right="142" w:firstLine="109"/>
              <w:rPr>
                <w:rFonts w:ascii="Times New Roman" w:eastAsia="Times New Roman" w:hAnsi="Times New Roman" w:cs="Times New Roman"/>
                <w:color w:val="000000" w:themeColor="text1"/>
                <w:sz w:val="20"/>
                <w:szCs w:val="20"/>
                <w:lang w:val="en-GB"/>
              </w:rPr>
            </w:pPr>
            <w:r w:rsidRPr="00E35545">
              <w:rPr>
                <w:rFonts w:ascii="Times New Roman" w:eastAsia="Times New Roman" w:hAnsi="Times New Roman" w:cs="Times New Roman"/>
                <w:color w:val="000000" w:themeColor="text1"/>
                <w:sz w:val="20"/>
                <w:szCs w:val="20"/>
                <w:lang w:val="en-GB"/>
              </w:rPr>
              <w:t>27</w:t>
            </w:r>
          </w:p>
        </w:tc>
      </w:tr>
    </w:tbl>
    <w:p w14:paraId="165B4963" w14:textId="01FC8FBA"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15</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NEP scale</w:t>
      </w:r>
      <w:r w:rsidRPr="00E35545">
        <w:rPr>
          <w:rFonts w:ascii="Times New Roman" w:eastAsia="Times New Roman" w:hAnsi="Times New Roman" w:cs="Times New Roman"/>
          <w:b/>
          <w:bCs/>
          <w:color w:val="000000" w:themeColor="text1"/>
          <w:sz w:val="24"/>
          <w:szCs w:val="18"/>
        </w:rPr>
        <w:t xml:space="preserve"> </w:t>
      </w:r>
      <w:r w:rsidRPr="00E35545">
        <w:rPr>
          <w:rFonts w:ascii="Times New Roman" w:eastAsia="Times New Roman" w:hAnsi="Times New Roman" w:cs="Times New Roman"/>
          <w:color w:val="000000" w:themeColor="text1"/>
          <w:sz w:val="24"/>
          <w:szCs w:val="18"/>
        </w:rPr>
        <w:t>Cronbach's Alpha factoring test for internal consistency</w:t>
      </w:r>
      <w:r w:rsidRPr="00E35545">
        <w:rPr>
          <w:rFonts w:ascii="Times New Roman" w:eastAsia="Calibri" w:hAnsi="Times New Roman" w:cs="Times New Roman"/>
          <w:color w:val="000000" w:themeColor="text1"/>
          <w:sz w:val="24"/>
          <w:szCs w:val="24"/>
          <w:lang w:val="en-GB"/>
        </w:rPr>
        <w:t xml:space="preserve"> </w:t>
      </w:r>
    </w:p>
    <w:tbl>
      <w:tblPr>
        <w:tblW w:w="9503" w:type="dxa"/>
        <w:tblBorders>
          <w:top w:val="single" w:sz="4" w:space="0" w:color="auto"/>
          <w:bottom w:val="single" w:sz="4" w:space="0" w:color="auto"/>
        </w:tblBorders>
        <w:tblLook w:val="04A0" w:firstRow="1" w:lastRow="0" w:firstColumn="1" w:lastColumn="0" w:noHBand="0" w:noVBand="1"/>
      </w:tblPr>
      <w:tblGrid>
        <w:gridCol w:w="2187"/>
        <w:gridCol w:w="5122"/>
        <w:gridCol w:w="2194"/>
      </w:tblGrid>
      <w:tr w:rsidR="00E35545" w:rsidRPr="00E35545" w14:paraId="2F0F0D73" w14:textId="77777777" w:rsidTr="006C6974">
        <w:trPr>
          <w:trHeight w:val="297"/>
        </w:trPr>
        <w:tc>
          <w:tcPr>
            <w:tcW w:w="2187" w:type="dxa"/>
            <w:tcBorders>
              <w:top w:val="single" w:sz="4" w:space="0" w:color="auto"/>
              <w:bottom w:val="single" w:sz="4" w:space="0" w:color="auto"/>
            </w:tcBorders>
          </w:tcPr>
          <w:p w14:paraId="471B14F6"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Cronbach's Alpha</w:t>
            </w:r>
            <w:r w:rsidRPr="00E35545">
              <w:rPr>
                <w:rFonts w:ascii="Times New Roman" w:eastAsia="Times New Roman" w:hAnsi="Times New Roman" w:cs="Times New Roman"/>
                <w:color w:val="000000" w:themeColor="text1"/>
                <w:sz w:val="20"/>
                <w:szCs w:val="20"/>
                <w:lang w:val="en-GB" w:eastAsia="en-GB"/>
              </w:rPr>
              <w:tab/>
            </w:r>
          </w:p>
        </w:tc>
        <w:tc>
          <w:tcPr>
            <w:tcW w:w="5122" w:type="dxa"/>
            <w:tcBorders>
              <w:top w:val="single" w:sz="4" w:space="0" w:color="auto"/>
              <w:bottom w:val="single" w:sz="4" w:space="0" w:color="auto"/>
            </w:tcBorders>
          </w:tcPr>
          <w:p w14:paraId="74FFEB78"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Cronbach's Alpha Based on Standardized Items</w:t>
            </w:r>
          </w:p>
        </w:tc>
        <w:tc>
          <w:tcPr>
            <w:tcW w:w="2194" w:type="dxa"/>
            <w:tcBorders>
              <w:top w:val="single" w:sz="4" w:space="0" w:color="auto"/>
              <w:bottom w:val="single" w:sz="4" w:space="0" w:color="auto"/>
            </w:tcBorders>
          </w:tcPr>
          <w:p w14:paraId="18F94D16"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Number of N items</w:t>
            </w:r>
          </w:p>
        </w:tc>
      </w:tr>
      <w:tr w:rsidR="004F03A3" w:rsidRPr="00E35545" w14:paraId="5C73DFDB" w14:textId="77777777" w:rsidTr="006C6974">
        <w:trPr>
          <w:trHeight w:val="279"/>
        </w:trPr>
        <w:tc>
          <w:tcPr>
            <w:tcW w:w="2187" w:type="dxa"/>
            <w:tcBorders>
              <w:top w:val="single" w:sz="4" w:space="0" w:color="auto"/>
            </w:tcBorders>
          </w:tcPr>
          <w:p w14:paraId="6F83C10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0.762</w:t>
            </w:r>
          </w:p>
        </w:tc>
        <w:tc>
          <w:tcPr>
            <w:tcW w:w="5122" w:type="dxa"/>
            <w:tcBorders>
              <w:top w:val="single" w:sz="4" w:space="0" w:color="auto"/>
            </w:tcBorders>
          </w:tcPr>
          <w:p w14:paraId="2C920C7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0.763</w:t>
            </w:r>
          </w:p>
        </w:tc>
        <w:tc>
          <w:tcPr>
            <w:tcW w:w="2194" w:type="dxa"/>
            <w:tcBorders>
              <w:top w:val="single" w:sz="4" w:space="0" w:color="auto"/>
            </w:tcBorders>
          </w:tcPr>
          <w:p w14:paraId="79F58EC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15</w:t>
            </w:r>
          </w:p>
        </w:tc>
      </w:tr>
    </w:tbl>
    <w:p w14:paraId="645FB3CA" w14:textId="77777777" w:rsidR="004F03A3" w:rsidRPr="00E35545" w:rsidRDefault="004F03A3" w:rsidP="004F03A3">
      <w:pPr>
        <w:spacing w:before="120" w:after="120" w:line="240" w:lineRule="auto"/>
        <w:rPr>
          <w:rFonts w:ascii="Times New Roman" w:eastAsia="Calibri" w:hAnsi="Times New Roman" w:cs="Times New Roman"/>
          <w:color w:val="000000" w:themeColor="text1"/>
          <w:sz w:val="20"/>
          <w:szCs w:val="20"/>
          <w:lang w:val="en-GB"/>
        </w:rPr>
        <w:sectPr w:rsidR="004F03A3" w:rsidRPr="00E35545" w:rsidSect="00102176">
          <w:pgSz w:w="11907" w:h="16443"/>
          <w:pgMar w:top="1440" w:right="1440" w:bottom="1440" w:left="1440" w:header="709" w:footer="709" w:gutter="0"/>
          <w:cols w:space="708"/>
          <w:docGrid w:linePitch="360"/>
        </w:sectPr>
      </w:pPr>
    </w:p>
    <w:p w14:paraId="4681476A" w14:textId="633BE801"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16</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 xml:space="preserve">NEP scale exploratory factor analysis </w:t>
      </w:r>
    </w:p>
    <w:tbl>
      <w:tblPr>
        <w:tblW w:w="9673" w:type="dxa"/>
        <w:tblBorders>
          <w:top w:val="single" w:sz="4" w:space="0" w:color="auto"/>
          <w:bottom w:val="single" w:sz="4" w:space="0" w:color="auto"/>
        </w:tblBorders>
        <w:tblLook w:val="04A0" w:firstRow="1" w:lastRow="0" w:firstColumn="1" w:lastColumn="0" w:noHBand="0" w:noVBand="1"/>
      </w:tblPr>
      <w:tblGrid>
        <w:gridCol w:w="6521"/>
        <w:gridCol w:w="709"/>
        <w:gridCol w:w="708"/>
        <w:gridCol w:w="1735"/>
      </w:tblGrid>
      <w:tr w:rsidR="00E35545" w:rsidRPr="00E35545" w14:paraId="37B4DB46" w14:textId="77777777" w:rsidTr="006C6974">
        <w:trPr>
          <w:trHeight w:val="236"/>
        </w:trPr>
        <w:tc>
          <w:tcPr>
            <w:tcW w:w="6521" w:type="dxa"/>
            <w:tcBorders>
              <w:top w:val="single" w:sz="4" w:space="0" w:color="auto"/>
              <w:bottom w:val="single" w:sz="4" w:space="0" w:color="auto"/>
            </w:tcBorders>
            <w:shd w:val="clear" w:color="auto" w:fill="auto"/>
          </w:tcPr>
          <w:p w14:paraId="689D9116"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Item scale</w:t>
            </w:r>
          </w:p>
        </w:tc>
        <w:tc>
          <w:tcPr>
            <w:tcW w:w="709" w:type="dxa"/>
            <w:tcBorders>
              <w:top w:val="single" w:sz="4" w:space="0" w:color="auto"/>
              <w:bottom w:val="single" w:sz="4" w:space="0" w:color="auto"/>
            </w:tcBorders>
            <w:shd w:val="clear" w:color="auto" w:fill="auto"/>
          </w:tcPr>
          <w:p w14:paraId="7FD3E230"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Mean</w:t>
            </w:r>
          </w:p>
        </w:tc>
        <w:tc>
          <w:tcPr>
            <w:tcW w:w="708" w:type="dxa"/>
            <w:tcBorders>
              <w:top w:val="single" w:sz="4" w:space="0" w:color="auto"/>
              <w:bottom w:val="single" w:sz="4" w:space="0" w:color="auto"/>
            </w:tcBorders>
            <w:shd w:val="clear" w:color="auto" w:fill="auto"/>
          </w:tcPr>
          <w:p w14:paraId="7E994C89"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Std. Dev</w:t>
            </w:r>
          </w:p>
        </w:tc>
        <w:tc>
          <w:tcPr>
            <w:tcW w:w="1735" w:type="dxa"/>
            <w:tcBorders>
              <w:top w:val="single" w:sz="4" w:space="0" w:color="auto"/>
              <w:bottom w:val="single" w:sz="4" w:space="0" w:color="auto"/>
            </w:tcBorders>
            <w:shd w:val="clear" w:color="auto" w:fill="auto"/>
          </w:tcPr>
          <w:p w14:paraId="5A1A22C6" w14:textId="77777777" w:rsidR="004F03A3" w:rsidRPr="00E35545" w:rsidRDefault="004F03A3" w:rsidP="004F03A3">
            <w:pPr>
              <w:spacing w:before="120" w:after="12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Cronbach's Alpha if Item Deleted</w:t>
            </w:r>
          </w:p>
        </w:tc>
      </w:tr>
      <w:tr w:rsidR="00E35545" w:rsidRPr="00E35545" w14:paraId="69121BFF" w14:textId="77777777" w:rsidTr="006C6974">
        <w:trPr>
          <w:trHeight w:val="72"/>
        </w:trPr>
        <w:tc>
          <w:tcPr>
            <w:tcW w:w="6521" w:type="dxa"/>
            <w:tcBorders>
              <w:top w:val="single" w:sz="4" w:space="0" w:color="auto"/>
            </w:tcBorders>
            <w:shd w:val="clear" w:color="auto" w:fill="auto"/>
          </w:tcPr>
          <w:p w14:paraId="304CE20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We are approaching the limit of the number of people the Earth can support</w:t>
            </w:r>
          </w:p>
        </w:tc>
        <w:tc>
          <w:tcPr>
            <w:tcW w:w="709" w:type="dxa"/>
            <w:tcBorders>
              <w:top w:val="single" w:sz="4" w:space="0" w:color="auto"/>
            </w:tcBorders>
            <w:shd w:val="clear" w:color="auto" w:fill="auto"/>
          </w:tcPr>
          <w:p w14:paraId="1086DE1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3.57</w:t>
            </w:r>
          </w:p>
        </w:tc>
        <w:tc>
          <w:tcPr>
            <w:tcW w:w="708" w:type="dxa"/>
            <w:tcBorders>
              <w:top w:val="single" w:sz="4" w:space="0" w:color="auto"/>
            </w:tcBorders>
            <w:shd w:val="clear" w:color="auto" w:fill="auto"/>
          </w:tcPr>
          <w:p w14:paraId="2103B64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1.01</w:t>
            </w:r>
          </w:p>
        </w:tc>
        <w:tc>
          <w:tcPr>
            <w:tcW w:w="1735" w:type="dxa"/>
            <w:tcBorders>
              <w:top w:val="single" w:sz="4" w:space="0" w:color="auto"/>
            </w:tcBorders>
            <w:shd w:val="clear" w:color="auto" w:fill="auto"/>
          </w:tcPr>
          <w:p w14:paraId="2674C76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662A3544" w14:textId="77777777" w:rsidTr="006C6974">
        <w:trPr>
          <w:trHeight w:val="72"/>
        </w:trPr>
        <w:tc>
          <w:tcPr>
            <w:tcW w:w="6521" w:type="dxa"/>
            <w:shd w:val="clear" w:color="auto" w:fill="auto"/>
          </w:tcPr>
          <w:p w14:paraId="76C8E93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Humans have the right to modify the natural environment to suit their needs</w:t>
            </w:r>
          </w:p>
        </w:tc>
        <w:tc>
          <w:tcPr>
            <w:tcW w:w="709" w:type="dxa"/>
            <w:shd w:val="clear" w:color="auto" w:fill="auto"/>
          </w:tcPr>
          <w:p w14:paraId="14A7CC2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2.32</w:t>
            </w:r>
          </w:p>
        </w:tc>
        <w:tc>
          <w:tcPr>
            <w:tcW w:w="708" w:type="dxa"/>
            <w:shd w:val="clear" w:color="auto" w:fill="auto"/>
          </w:tcPr>
          <w:p w14:paraId="0450DB7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1.00</w:t>
            </w:r>
          </w:p>
        </w:tc>
        <w:tc>
          <w:tcPr>
            <w:tcW w:w="1735" w:type="dxa"/>
            <w:shd w:val="clear" w:color="auto" w:fill="auto"/>
          </w:tcPr>
          <w:p w14:paraId="2CFFA35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w:t>
            </w:r>
          </w:p>
        </w:tc>
      </w:tr>
      <w:tr w:rsidR="00E35545" w:rsidRPr="00E35545" w14:paraId="76862316" w14:textId="77777777" w:rsidTr="006C6974">
        <w:trPr>
          <w:trHeight w:val="61"/>
        </w:trPr>
        <w:tc>
          <w:tcPr>
            <w:tcW w:w="6521" w:type="dxa"/>
            <w:shd w:val="clear" w:color="auto" w:fill="auto"/>
          </w:tcPr>
          <w:p w14:paraId="7C4A6AC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When humans interfere with nature it often produces disastrous consequences</w:t>
            </w:r>
          </w:p>
        </w:tc>
        <w:tc>
          <w:tcPr>
            <w:tcW w:w="709" w:type="dxa"/>
            <w:shd w:val="clear" w:color="auto" w:fill="auto"/>
          </w:tcPr>
          <w:p w14:paraId="4DEF8F3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3.65</w:t>
            </w:r>
          </w:p>
        </w:tc>
        <w:tc>
          <w:tcPr>
            <w:tcW w:w="708" w:type="dxa"/>
            <w:shd w:val="clear" w:color="auto" w:fill="auto"/>
          </w:tcPr>
          <w:p w14:paraId="7A56F87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0.90</w:t>
            </w:r>
          </w:p>
        </w:tc>
        <w:tc>
          <w:tcPr>
            <w:tcW w:w="1735" w:type="dxa"/>
            <w:shd w:val="clear" w:color="auto" w:fill="auto"/>
          </w:tcPr>
          <w:p w14:paraId="7587D1B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244A2C1A" w14:textId="77777777" w:rsidTr="006C6974">
        <w:trPr>
          <w:trHeight w:val="72"/>
        </w:trPr>
        <w:tc>
          <w:tcPr>
            <w:tcW w:w="6521" w:type="dxa"/>
            <w:shd w:val="clear" w:color="auto" w:fill="auto"/>
          </w:tcPr>
          <w:p w14:paraId="12FD04B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Human intelligence will ensure that we do not make Earth un–liveable</w:t>
            </w:r>
          </w:p>
        </w:tc>
        <w:tc>
          <w:tcPr>
            <w:tcW w:w="709" w:type="dxa"/>
            <w:shd w:val="clear" w:color="auto" w:fill="auto"/>
          </w:tcPr>
          <w:p w14:paraId="0FA9E454"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2.49</w:t>
            </w:r>
          </w:p>
        </w:tc>
        <w:tc>
          <w:tcPr>
            <w:tcW w:w="708" w:type="dxa"/>
            <w:shd w:val="clear" w:color="auto" w:fill="auto"/>
          </w:tcPr>
          <w:p w14:paraId="03A91ED2"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1.02</w:t>
            </w:r>
          </w:p>
        </w:tc>
        <w:tc>
          <w:tcPr>
            <w:tcW w:w="1735" w:type="dxa"/>
            <w:shd w:val="clear" w:color="auto" w:fill="auto"/>
          </w:tcPr>
          <w:p w14:paraId="0A10098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0.75</w:t>
            </w:r>
          </w:p>
        </w:tc>
      </w:tr>
      <w:tr w:rsidR="00E35545" w:rsidRPr="00E35545" w14:paraId="3DBD81C8" w14:textId="77777777" w:rsidTr="006C6974">
        <w:trPr>
          <w:trHeight w:val="72"/>
        </w:trPr>
        <w:tc>
          <w:tcPr>
            <w:tcW w:w="6521" w:type="dxa"/>
            <w:shd w:val="clear" w:color="auto" w:fill="auto"/>
          </w:tcPr>
          <w:p w14:paraId="4C8AB3C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Humans are seriously abusing the environment</w:t>
            </w:r>
          </w:p>
        </w:tc>
        <w:tc>
          <w:tcPr>
            <w:tcW w:w="709" w:type="dxa"/>
            <w:shd w:val="clear" w:color="auto" w:fill="auto"/>
          </w:tcPr>
          <w:p w14:paraId="00203E21"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3.87</w:t>
            </w:r>
          </w:p>
        </w:tc>
        <w:tc>
          <w:tcPr>
            <w:tcW w:w="708" w:type="dxa"/>
            <w:shd w:val="clear" w:color="auto" w:fill="auto"/>
          </w:tcPr>
          <w:p w14:paraId="6FFC211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1.04</w:t>
            </w:r>
          </w:p>
        </w:tc>
        <w:tc>
          <w:tcPr>
            <w:tcW w:w="1735" w:type="dxa"/>
            <w:shd w:val="clear" w:color="auto" w:fill="auto"/>
          </w:tcPr>
          <w:p w14:paraId="368F97C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7BC86DE3" w14:textId="77777777" w:rsidTr="006C6974">
        <w:trPr>
          <w:trHeight w:val="72"/>
        </w:trPr>
        <w:tc>
          <w:tcPr>
            <w:tcW w:w="6521" w:type="dxa"/>
            <w:shd w:val="clear" w:color="auto" w:fill="auto"/>
          </w:tcPr>
          <w:p w14:paraId="2A28B81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The Earth has plenty of natural resources if we just learn how to develop them</w:t>
            </w:r>
          </w:p>
        </w:tc>
        <w:tc>
          <w:tcPr>
            <w:tcW w:w="709" w:type="dxa"/>
            <w:shd w:val="clear" w:color="auto" w:fill="auto"/>
          </w:tcPr>
          <w:p w14:paraId="772BFDE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2.18</w:t>
            </w:r>
          </w:p>
        </w:tc>
        <w:tc>
          <w:tcPr>
            <w:tcW w:w="708" w:type="dxa"/>
            <w:shd w:val="clear" w:color="auto" w:fill="auto"/>
          </w:tcPr>
          <w:p w14:paraId="6DB9AC0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0.85</w:t>
            </w:r>
          </w:p>
        </w:tc>
        <w:tc>
          <w:tcPr>
            <w:tcW w:w="1735" w:type="dxa"/>
            <w:shd w:val="clear" w:color="auto" w:fill="auto"/>
          </w:tcPr>
          <w:p w14:paraId="0708E86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0.77</w:t>
            </w:r>
          </w:p>
        </w:tc>
      </w:tr>
      <w:tr w:rsidR="00E35545" w:rsidRPr="00E35545" w14:paraId="47A5EB6A" w14:textId="77777777" w:rsidTr="006C6974">
        <w:trPr>
          <w:trHeight w:val="72"/>
        </w:trPr>
        <w:tc>
          <w:tcPr>
            <w:tcW w:w="6521" w:type="dxa"/>
            <w:shd w:val="clear" w:color="auto" w:fill="auto"/>
          </w:tcPr>
          <w:p w14:paraId="532C9FB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Plants and animals have as much right as humans to exist</w:t>
            </w:r>
          </w:p>
        </w:tc>
        <w:tc>
          <w:tcPr>
            <w:tcW w:w="709" w:type="dxa"/>
            <w:shd w:val="clear" w:color="auto" w:fill="auto"/>
          </w:tcPr>
          <w:p w14:paraId="71F7177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3.63</w:t>
            </w:r>
          </w:p>
        </w:tc>
        <w:tc>
          <w:tcPr>
            <w:tcW w:w="708" w:type="dxa"/>
            <w:shd w:val="clear" w:color="auto" w:fill="auto"/>
          </w:tcPr>
          <w:p w14:paraId="2F4B81E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1.14</w:t>
            </w:r>
          </w:p>
        </w:tc>
        <w:tc>
          <w:tcPr>
            <w:tcW w:w="1735" w:type="dxa"/>
            <w:shd w:val="clear" w:color="auto" w:fill="auto"/>
          </w:tcPr>
          <w:p w14:paraId="7EC4315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w:t>
            </w:r>
          </w:p>
        </w:tc>
      </w:tr>
      <w:tr w:rsidR="00E35545" w:rsidRPr="00E35545" w14:paraId="5E7164A6" w14:textId="77777777" w:rsidTr="006C6974">
        <w:trPr>
          <w:trHeight w:val="72"/>
        </w:trPr>
        <w:tc>
          <w:tcPr>
            <w:tcW w:w="6521" w:type="dxa"/>
            <w:shd w:val="clear" w:color="auto" w:fill="auto"/>
          </w:tcPr>
          <w:p w14:paraId="4345117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The balance of nature is strong enough to cope with the impacts of modern industrial nations</w:t>
            </w:r>
          </w:p>
        </w:tc>
        <w:tc>
          <w:tcPr>
            <w:tcW w:w="709" w:type="dxa"/>
            <w:shd w:val="clear" w:color="auto" w:fill="auto"/>
          </w:tcPr>
          <w:p w14:paraId="4BBB881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2.86</w:t>
            </w:r>
          </w:p>
        </w:tc>
        <w:tc>
          <w:tcPr>
            <w:tcW w:w="708" w:type="dxa"/>
            <w:shd w:val="clear" w:color="auto" w:fill="auto"/>
          </w:tcPr>
          <w:p w14:paraId="7460212F"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0.96</w:t>
            </w:r>
          </w:p>
        </w:tc>
        <w:tc>
          <w:tcPr>
            <w:tcW w:w="1735" w:type="dxa"/>
            <w:shd w:val="clear" w:color="auto" w:fill="auto"/>
          </w:tcPr>
          <w:p w14:paraId="26E5F19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12571875" w14:textId="77777777" w:rsidTr="006C6974">
        <w:trPr>
          <w:trHeight w:val="182"/>
        </w:trPr>
        <w:tc>
          <w:tcPr>
            <w:tcW w:w="6521" w:type="dxa"/>
            <w:shd w:val="clear" w:color="auto" w:fill="auto"/>
          </w:tcPr>
          <w:p w14:paraId="3F2F22C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Despite our special abilities, humans are still subject to the laws of nature</w:t>
            </w:r>
          </w:p>
        </w:tc>
        <w:tc>
          <w:tcPr>
            <w:tcW w:w="709" w:type="dxa"/>
            <w:shd w:val="clear" w:color="auto" w:fill="auto"/>
          </w:tcPr>
          <w:p w14:paraId="0E54EF8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3.91</w:t>
            </w:r>
          </w:p>
        </w:tc>
        <w:tc>
          <w:tcPr>
            <w:tcW w:w="708" w:type="dxa"/>
            <w:shd w:val="clear" w:color="auto" w:fill="auto"/>
          </w:tcPr>
          <w:p w14:paraId="6B76B8D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0.85</w:t>
            </w:r>
          </w:p>
        </w:tc>
        <w:tc>
          <w:tcPr>
            <w:tcW w:w="1735" w:type="dxa"/>
            <w:shd w:val="clear" w:color="auto" w:fill="auto"/>
          </w:tcPr>
          <w:p w14:paraId="449E921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w:t>
            </w:r>
          </w:p>
        </w:tc>
      </w:tr>
      <w:tr w:rsidR="00E35545" w:rsidRPr="00E35545" w14:paraId="3A581E63" w14:textId="77777777" w:rsidTr="006C6974">
        <w:trPr>
          <w:trHeight w:val="91"/>
        </w:trPr>
        <w:tc>
          <w:tcPr>
            <w:tcW w:w="6521" w:type="dxa"/>
            <w:shd w:val="clear" w:color="auto" w:fill="auto"/>
          </w:tcPr>
          <w:p w14:paraId="3251F86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The so–called "ecological crisis" facing humankind has been greatly exaggerated</w:t>
            </w:r>
          </w:p>
        </w:tc>
        <w:tc>
          <w:tcPr>
            <w:tcW w:w="709" w:type="dxa"/>
            <w:shd w:val="clear" w:color="auto" w:fill="auto"/>
          </w:tcPr>
          <w:p w14:paraId="0DB34E3B"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3.08</w:t>
            </w:r>
          </w:p>
        </w:tc>
        <w:tc>
          <w:tcPr>
            <w:tcW w:w="708" w:type="dxa"/>
            <w:shd w:val="clear" w:color="auto" w:fill="auto"/>
          </w:tcPr>
          <w:p w14:paraId="32CCD38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1.09</w:t>
            </w:r>
          </w:p>
        </w:tc>
        <w:tc>
          <w:tcPr>
            <w:tcW w:w="1735" w:type="dxa"/>
            <w:shd w:val="clear" w:color="auto" w:fill="auto"/>
          </w:tcPr>
          <w:p w14:paraId="76DA937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w:t>
            </w:r>
          </w:p>
        </w:tc>
      </w:tr>
      <w:tr w:rsidR="00E35545" w:rsidRPr="00E35545" w14:paraId="14F24D06" w14:textId="77777777" w:rsidTr="006C6974">
        <w:trPr>
          <w:trHeight w:val="159"/>
        </w:trPr>
        <w:tc>
          <w:tcPr>
            <w:tcW w:w="6521" w:type="dxa"/>
            <w:shd w:val="clear" w:color="auto" w:fill="auto"/>
          </w:tcPr>
          <w:p w14:paraId="61929401"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lastRenderedPageBreak/>
              <w:t>The Earth is like a spaceship with very limited room and resources</w:t>
            </w:r>
          </w:p>
        </w:tc>
        <w:tc>
          <w:tcPr>
            <w:tcW w:w="709" w:type="dxa"/>
            <w:shd w:val="clear" w:color="auto" w:fill="auto"/>
          </w:tcPr>
          <w:p w14:paraId="4F44D49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3.32</w:t>
            </w:r>
          </w:p>
        </w:tc>
        <w:tc>
          <w:tcPr>
            <w:tcW w:w="708" w:type="dxa"/>
            <w:shd w:val="clear" w:color="auto" w:fill="auto"/>
          </w:tcPr>
          <w:p w14:paraId="1E9D543E"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1.04</w:t>
            </w:r>
          </w:p>
        </w:tc>
        <w:tc>
          <w:tcPr>
            <w:tcW w:w="1735" w:type="dxa"/>
            <w:shd w:val="clear" w:color="auto" w:fill="auto"/>
          </w:tcPr>
          <w:p w14:paraId="14B593C3"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27629EEE" w14:textId="77777777" w:rsidTr="006C6974">
        <w:trPr>
          <w:trHeight w:val="209"/>
        </w:trPr>
        <w:tc>
          <w:tcPr>
            <w:tcW w:w="6521" w:type="dxa"/>
            <w:shd w:val="clear" w:color="auto" w:fill="auto"/>
          </w:tcPr>
          <w:p w14:paraId="2E81A6F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Humans were meant to rule over the rest of nature</w:t>
            </w:r>
          </w:p>
        </w:tc>
        <w:tc>
          <w:tcPr>
            <w:tcW w:w="709" w:type="dxa"/>
            <w:shd w:val="clear" w:color="auto" w:fill="auto"/>
          </w:tcPr>
          <w:p w14:paraId="3EEF05A8"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2.14</w:t>
            </w:r>
          </w:p>
        </w:tc>
        <w:tc>
          <w:tcPr>
            <w:tcW w:w="708" w:type="dxa"/>
            <w:shd w:val="clear" w:color="auto" w:fill="auto"/>
          </w:tcPr>
          <w:p w14:paraId="72B8D32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1.04</w:t>
            </w:r>
          </w:p>
        </w:tc>
        <w:tc>
          <w:tcPr>
            <w:tcW w:w="1735" w:type="dxa"/>
            <w:shd w:val="clear" w:color="auto" w:fill="auto"/>
          </w:tcPr>
          <w:p w14:paraId="37893FD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w:t>
            </w:r>
          </w:p>
        </w:tc>
      </w:tr>
      <w:tr w:rsidR="00E35545" w:rsidRPr="00E35545" w14:paraId="43C26873" w14:textId="77777777" w:rsidTr="006C6974">
        <w:trPr>
          <w:trHeight w:val="119"/>
        </w:trPr>
        <w:tc>
          <w:tcPr>
            <w:tcW w:w="6521" w:type="dxa"/>
            <w:shd w:val="clear" w:color="auto" w:fill="auto"/>
          </w:tcPr>
          <w:p w14:paraId="0D77CE0E"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The balance of nature is very delicate and easily upset</w:t>
            </w:r>
          </w:p>
        </w:tc>
        <w:tc>
          <w:tcPr>
            <w:tcW w:w="709" w:type="dxa"/>
            <w:shd w:val="clear" w:color="auto" w:fill="auto"/>
          </w:tcPr>
          <w:p w14:paraId="4828AE6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3.57</w:t>
            </w:r>
          </w:p>
        </w:tc>
        <w:tc>
          <w:tcPr>
            <w:tcW w:w="708" w:type="dxa"/>
            <w:shd w:val="clear" w:color="auto" w:fill="auto"/>
          </w:tcPr>
          <w:p w14:paraId="5BB76B8D"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0.82</w:t>
            </w:r>
          </w:p>
        </w:tc>
        <w:tc>
          <w:tcPr>
            <w:tcW w:w="1735" w:type="dxa"/>
            <w:shd w:val="clear" w:color="auto" w:fill="auto"/>
          </w:tcPr>
          <w:p w14:paraId="26A5DAA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1628550C" w14:textId="77777777" w:rsidTr="006C6974">
        <w:trPr>
          <w:trHeight w:val="184"/>
        </w:trPr>
        <w:tc>
          <w:tcPr>
            <w:tcW w:w="6521" w:type="dxa"/>
            <w:shd w:val="clear" w:color="auto" w:fill="auto"/>
          </w:tcPr>
          <w:p w14:paraId="142DE291"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Humans will eventually learn enough about how nature works to be able to control it</w:t>
            </w:r>
          </w:p>
        </w:tc>
        <w:tc>
          <w:tcPr>
            <w:tcW w:w="709" w:type="dxa"/>
            <w:shd w:val="clear" w:color="auto" w:fill="auto"/>
          </w:tcPr>
          <w:p w14:paraId="3F597F89"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2.37</w:t>
            </w:r>
          </w:p>
        </w:tc>
        <w:tc>
          <w:tcPr>
            <w:tcW w:w="708" w:type="dxa"/>
            <w:shd w:val="clear" w:color="auto" w:fill="auto"/>
          </w:tcPr>
          <w:p w14:paraId="677E80B6"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0.88</w:t>
            </w:r>
          </w:p>
        </w:tc>
        <w:tc>
          <w:tcPr>
            <w:tcW w:w="1735" w:type="dxa"/>
            <w:shd w:val="clear" w:color="auto" w:fill="auto"/>
          </w:tcPr>
          <w:p w14:paraId="7B1CAD11"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0.76</w:t>
            </w:r>
          </w:p>
        </w:tc>
      </w:tr>
      <w:tr w:rsidR="00E35545" w:rsidRPr="00E35545" w14:paraId="73AEE991" w14:textId="77777777" w:rsidTr="006C6974">
        <w:trPr>
          <w:trHeight w:val="251"/>
        </w:trPr>
        <w:tc>
          <w:tcPr>
            <w:tcW w:w="6521" w:type="dxa"/>
            <w:shd w:val="clear" w:color="auto" w:fill="auto"/>
          </w:tcPr>
          <w:p w14:paraId="2453682E"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If things continue on their present course, we will soon experience a major ecological catastrophe</w:t>
            </w:r>
          </w:p>
        </w:tc>
        <w:tc>
          <w:tcPr>
            <w:tcW w:w="709" w:type="dxa"/>
            <w:shd w:val="clear" w:color="auto" w:fill="auto"/>
          </w:tcPr>
          <w:p w14:paraId="2ED076BE"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3.77</w:t>
            </w:r>
          </w:p>
        </w:tc>
        <w:tc>
          <w:tcPr>
            <w:tcW w:w="708" w:type="dxa"/>
            <w:shd w:val="clear" w:color="auto" w:fill="auto"/>
          </w:tcPr>
          <w:p w14:paraId="0E681C30"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0.89</w:t>
            </w:r>
          </w:p>
        </w:tc>
        <w:tc>
          <w:tcPr>
            <w:tcW w:w="1735" w:type="dxa"/>
            <w:shd w:val="clear" w:color="auto" w:fill="auto"/>
          </w:tcPr>
          <w:p w14:paraId="4B0E03A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0.74</w:t>
            </w:r>
          </w:p>
        </w:tc>
      </w:tr>
      <w:tr w:rsidR="00E35545" w:rsidRPr="00E35545" w14:paraId="162FB394" w14:textId="77777777" w:rsidTr="006C6974">
        <w:trPr>
          <w:trHeight w:val="251"/>
        </w:trPr>
        <w:tc>
          <w:tcPr>
            <w:tcW w:w="6521" w:type="dxa"/>
            <w:shd w:val="clear" w:color="auto" w:fill="auto"/>
          </w:tcPr>
          <w:p w14:paraId="18435FF5"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Mean NEP rating</w:t>
            </w:r>
          </w:p>
        </w:tc>
        <w:tc>
          <w:tcPr>
            <w:tcW w:w="709" w:type="dxa"/>
            <w:shd w:val="clear" w:color="auto" w:fill="auto"/>
          </w:tcPr>
          <w:p w14:paraId="6BC4EC47"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3.12</w:t>
            </w:r>
          </w:p>
        </w:tc>
        <w:tc>
          <w:tcPr>
            <w:tcW w:w="708" w:type="dxa"/>
            <w:shd w:val="clear" w:color="auto" w:fill="auto"/>
          </w:tcPr>
          <w:p w14:paraId="7CA95B6C"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0.47</w:t>
            </w:r>
          </w:p>
        </w:tc>
        <w:tc>
          <w:tcPr>
            <w:tcW w:w="1735" w:type="dxa"/>
            <w:shd w:val="clear" w:color="auto" w:fill="auto"/>
          </w:tcPr>
          <w:p w14:paraId="0825335A" w14:textId="77777777" w:rsidR="004F03A3" w:rsidRPr="00E35545" w:rsidRDefault="004F03A3" w:rsidP="004F03A3">
            <w:pPr>
              <w:spacing w:after="0" w:line="240" w:lineRule="auto"/>
              <w:rPr>
                <w:rFonts w:ascii="Times New Roman" w:eastAsia="Times New Roman" w:hAnsi="Times New Roman" w:cs="Times New Roman"/>
                <w:color w:val="000000" w:themeColor="text1"/>
                <w:sz w:val="20"/>
                <w:szCs w:val="20"/>
                <w:lang w:val="en-GB" w:eastAsia="en-GB"/>
              </w:rPr>
            </w:pPr>
          </w:p>
        </w:tc>
      </w:tr>
    </w:tbl>
    <w:p w14:paraId="3F08EADD" w14:textId="338842B8"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17</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The dimensionality of the NEP scale against hypothesized facets</w:t>
      </w:r>
    </w:p>
    <w:tbl>
      <w:tblPr>
        <w:tblW w:w="9539" w:type="dxa"/>
        <w:tblBorders>
          <w:top w:val="single" w:sz="4" w:space="0" w:color="auto"/>
        </w:tblBorders>
        <w:tblLook w:val="04A0" w:firstRow="1" w:lastRow="0" w:firstColumn="1" w:lastColumn="0" w:noHBand="0" w:noVBand="1"/>
      </w:tblPr>
      <w:tblGrid>
        <w:gridCol w:w="785"/>
        <w:gridCol w:w="1011"/>
        <w:gridCol w:w="1516"/>
        <w:gridCol w:w="1854"/>
        <w:gridCol w:w="1348"/>
        <w:gridCol w:w="1516"/>
        <w:gridCol w:w="1509"/>
      </w:tblGrid>
      <w:tr w:rsidR="00E35545" w:rsidRPr="00E35545" w14:paraId="0AC84D4F" w14:textId="77777777" w:rsidTr="006C6974">
        <w:trPr>
          <w:trHeight w:val="346"/>
        </w:trPr>
        <w:tc>
          <w:tcPr>
            <w:tcW w:w="785" w:type="dxa"/>
            <w:tcBorders>
              <w:bottom w:val="single" w:sz="4" w:space="0" w:color="auto"/>
            </w:tcBorders>
            <w:shd w:val="clear" w:color="auto" w:fill="auto"/>
            <w:noWrap/>
            <w:vAlign w:val="center"/>
            <w:hideMark/>
          </w:tcPr>
          <w:p w14:paraId="5426FFAB" w14:textId="77777777" w:rsidR="004F03A3" w:rsidRPr="00E35545" w:rsidRDefault="004F03A3" w:rsidP="004F03A3">
            <w:pPr>
              <w:spacing w:before="120" w:after="12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Factor</w:t>
            </w:r>
          </w:p>
        </w:tc>
        <w:tc>
          <w:tcPr>
            <w:tcW w:w="4381" w:type="dxa"/>
            <w:gridSpan w:val="3"/>
            <w:tcBorders>
              <w:bottom w:val="single" w:sz="4" w:space="0" w:color="auto"/>
            </w:tcBorders>
            <w:shd w:val="clear" w:color="auto" w:fill="auto"/>
            <w:noWrap/>
            <w:vAlign w:val="center"/>
            <w:hideMark/>
          </w:tcPr>
          <w:p w14:paraId="772B25B9" w14:textId="77777777" w:rsidR="004F03A3" w:rsidRPr="00E35545" w:rsidRDefault="004F03A3" w:rsidP="004F03A3">
            <w:pPr>
              <w:spacing w:before="120" w:after="12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Initial eigenvalues (unrotated)</w:t>
            </w:r>
          </w:p>
        </w:tc>
        <w:tc>
          <w:tcPr>
            <w:tcW w:w="4373" w:type="dxa"/>
            <w:gridSpan w:val="3"/>
            <w:tcBorders>
              <w:bottom w:val="single" w:sz="4" w:space="0" w:color="auto"/>
            </w:tcBorders>
            <w:shd w:val="clear" w:color="auto" w:fill="auto"/>
            <w:noWrap/>
            <w:vAlign w:val="center"/>
            <w:hideMark/>
          </w:tcPr>
          <w:p w14:paraId="4D532BE8" w14:textId="77777777" w:rsidR="004F03A3" w:rsidRPr="00E35545" w:rsidRDefault="004F03A3" w:rsidP="004F03A3">
            <w:pPr>
              <w:spacing w:before="120" w:after="12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Extraction sums of squared loadings (varimax rotation)</w:t>
            </w:r>
          </w:p>
        </w:tc>
      </w:tr>
      <w:tr w:rsidR="00E35545" w:rsidRPr="00E35545" w14:paraId="38B44141" w14:textId="77777777" w:rsidTr="006C6974">
        <w:trPr>
          <w:trHeight w:val="346"/>
        </w:trPr>
        <w:tc>
          <w:tcPr>
            <w:tcW w:w="785" w:type="dxa"/>
            <w:tcBorders>
              <w:top w:val="single" w:sz="4" w:space="0" w:color="auto"/>
            </w:tcBorders>
            <w:shd w:val="clear" w:color="auto" w:fill="auto"/>
            <w:vAlign w:val="center"/>
            <w:hideMark/>
          </w:tcPr>
          <w:p w14:paraId="414A840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1011" w:type="dxa"/>
            <w:tcBorders>
              <w:top w:val="single" w:sz="4" w:space="0" w:color="auto"/>
            </w:tcBorders>
            <w:shd w:val="clear" w:color="auto" w:fill="auto"/>
            <w:noWrap/>
            <w:vAlign w:val="center"/>
            <w:hideMark/>
          </w:tcPr>
          <w:p w14:paraId="62B6C59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Total</w:t>
            </w:r>
          </w:p>
        </w:tc>
        <w:tc>
          <w:tcPr>
            <w:tcW w:w="1516" w:type="dxa"/>
            <w:tcBorders>
              <w:top w:val="single" w:sz="4" w:space="0" w:color="auto"/>
            </w:tcBorders>
            <w:shd w:val="clear" w:color="auto" w:fill="auto"/>
            <w:noWrap/>
            <w:vAlign w:val="center"/>
            <w:hideMark/>
          </w:tcPr>
          <w:p w14:paraId="18C7510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 of variance</w:t>
            </w:r>
          </w:p>
        </w:tc>
        <w:tc>
          <w:tcPr>
            <w:tcW w:w="1853" w:type="dxa"/>
            <w:tcBorders>
              <w:top w:val="single" w:sz="4" w:space="0" w:color="auto"/>
            </w:tcBorders>
            <w:shd w:val="clear" w:color="auto" w:fill="auto"/>
            <w:noWrap/>
            <w:vAlign w:val="center"/>
            <w:hideMark/>
          </w:tcPr>
          <w:p w14:paraId="317B65B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Cumulative %</w:t>
            </w:r>
          </w:p>
        </w:tc>
        <w:tc>
          <w:tcPr>
            <w:tcW w:w="1348" w:type="dxa"/>
            <w:tcBorders>
              <w:top w:val="single" w:sz="4" w:space="0" w:color="auto"/>
            </w:tcBorders>
            <w:shd w:val="clear" w:color="auto" w:fill="auto"/>
            <w:noWrap/>
            <w:hideMark/>
          </w:tcPr>
          <w:p w14:paraId="65F9C27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Total</w:t>
            </w:r>
          </w:p>
        </w:tc>
        <w:tc>
          <w:tcPr>
            <w:tcW w:w="1516" w:type="dxa"/>
            <w:tcBorders>
              <w:top w:val="single" w:sz="4" w:space="0" w:color="auto"/>
            </w:tcBorders>
            <w:shd w:val="clear" w:color="auto" w:fill="auto"/>
            <w:noWrap/>
            <w:hideMark/>
          </w:tcPr>
          <w:p w14:paraId="39A751A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 of Variance</w:t>
            </w:r>
          </w:p>
        </w:tc>
        <w:tc>
          <w:tcPr>
            <w:tcW w:w="1508" w:type="dxa"/>
            <w:tcBorders>
              <w:top w:val="single" w:sz="4" w:space="0" w:color="auto"/>
            </w:tcBorders>
            <w:shd w:val="clear" w:color="auto" w:fill="auto"/>
          </w:tcPr>
          <w:p w14:paraId="62F3A95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Cumulative %</w:t>
            </w:r>
          </w:p>
        </w:tc>
      </w:tr>
      <w:tr w:rsidR="00E35545" w:rsidRPr="00E35545" w14:paraId="46050453" w14:textId="77777777" w:rsidTr="006C6974">
        <w:trPr>
          <w:trHeight w:val="205"/>
        </w:trPr>
        <w:tc>
          <w:tcPr>
            <w:tcW w:w="785" w:type="dxa"/>
            <w:shd w:val="clear" w:color="auto" w:fill="auto"/>
            <w:noWrap/>
            <w:vAlign w:val="center"/>
            <w:hideMark/>
          </w:tcPr>
          <w:p w14:paraId="76381B8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w:t>
            </w:r>
          </w:p>
        </w:tc>
        <w:tc>
          <w:tcPr>
            <w:tcW w:w="1011" w:type="dxa"/>
            <w:shd w:val="clear" w:color="auto" w:fill="auto"/>
            <w:noWrap/>
          </w:tcPr>
          <w:p w14:paraId="6183E2E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3.59</w:t>
            </w:r>
          </w:p>
        </w:tc>
        <w:tc>
          <w:tcPr>
            <w:tcW w:w="1516" w:type="dxa"/>
            <w:shd w:val="clear" w:color="auto" w:fill="auto"/>
            <w:noWrap/>
          </w:tcPr>
          <w:p w14:paraId="1BA3A27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25.27</w:t>
            </w:r>
          </w:p>
        </w:tc>
        <w:tc>
          <w:tcPr>
            <w:tcW w:w="1853" w:type="dxa"/>
            <w:shd w:val="clear" w:color="auto" w:fill="auto"/>
            <w:noWrap/>
          </w:tcPr>
          <w:p w14:paraId="6F9B6E3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25.27</w:t>
            </w:r>
          </w:p>
        </w:tc>
        <w:tc>
          <w:tcPr>
            <w:tcW w:w="1348" w:type="dxa"/>
            <w:shd w:val="clear" w:color="auto" w:fill="auto"/>
            <w:noWrap/>
          </w:tcPr>
          <w:p w14:paraId="38E0116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2.951</w:t>
            </w:r>
          </w:p>
        </w:tc>
        <w:tc>
          <w:tcPr>
            <w:tcW w:w="1516" w:type="dxa"/>
            <w:shd w:val="clear" w:color="auto" w:fill="auto"/>
            <w:noWrap/>
          </w:tcPr>
          <w:p w14:paraId="0708FCD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20.80</w:t>
            </w:r>
          </w:p>
        </w:tc>
        <w:tc>
          <w:tcPr>
            <w:tcW w:w="1508" w:type="dxa"/>
            <w:shd w:val="clear" w:color="auto" w:fill="auto"/>
          </w:tcPr>
          <w:p w14:paraId="7ED82B6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20.80</w:t>
            </w:r>
          </w:p>
        </w:tc>
      </w:tr>
      <w:tr w:rsidR="00E35545" w:rsidRPr="00E35545" w14:paraId="7BD88DDB" w14:textId="77777777" w:rsidTr="006C6974">
        <w:trPr>
          <w:trHeight w:val="107"/>
        </w:trPr>
        <w:tc>
          <w:tcPr>
            <w:tcW w:w="785" w:type="dxa"/>
            <w:shd w:val="clear" w:color="auto" w:fill="auto"/>
            <w:noWrap/>
            <w:vAlign w:val="center"/>
            <w:hideMark/>
          </w:tcPr>
          <w:p w14:paraId="4983C72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w:t>
            </w:r>
          </w:p>
        </w:tc>
        <w:tc>
          <w:tcPr>
            <w:tcW w:w="1011" w:type="dxa"/>
            <w:shd w:val="clear" w:color="auto" w:fill="auto"/>
            <w:noWrap/>
          </w:tcPr>
          <w:p w14:paraId="5F7B3B2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1.94</w:t>
            </w:r>
          </w:p>
        </w:tc>
        <w:tc>
          <w:tcPr>
            <w:tcW w:w="1516" w:type="dxa"/>
            <w:shd w:val="clear" w:color="auto" w:fill="auto"/>
            <w:noWrap/>
          </w:tcPr>
          <w:p w14:paraId="1599B5F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13.68</w:t>
            </w:r>
          </w:p>
        </w:tc>
        <w:tc>
          <w:tcPr>
            <w:tcW w:w="1853" w:type="dxa"/>
            <w:shd w:val="clear" w:color="auto" w:fill="auto"/>
            <w:noWrap/>
          </w:tcPr>
          <w:p w14:paraId="44E69A4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38.95</w:t>
            </w:r>
          </w:p>
        </w:tc>
        <w:tc>
          <w:tcPr>
            <w:tcW w:w="1348" w:type="dxa"/>
            <w:shd w:val="clear" w:color="auto" w:fill="auto"/>
            <w:noWrap/>
          </w:tcPr>
          <w:p w14:paraId="5DBA401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1.907</w:t>
            </w:r>
          </w:p>
        </w:tc>
        <w:tc>
          <w:tcPr>
            <w:tcW w:w="1516" w:type="dxa"/>
            <w:shd w:val="clear" w:color="auto" w:fill="auto"/>
            <w:noWrap/>
          </w:tcPr>
          <w:p w14:paraId="4D3943B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13.44</w:t>
            </w:r>
          </w:p>
        </w:tc>
        <w:tc>
          <w:tcPr>
            <w:tcW w:w="1508" w:type="dxa"/>
            <w:shd w:val="clear" w:color="auto" w:fill="auto"/>
          </w:tcPr>
          <w:p w14:paraId="28E888E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34.24</w:t>
            </w:r>
          </w:p>
        </w:tc>
      </w:tr>
      <w:tr w:rsidR="00E35545" w:rsidRPr="00E35545" w14:paraId="0D20CC90" w14:textId="77777777" w:rsidTr="006C6974">
        <w:trPr>
          <w:trHeight w:val="188"/>
        </w:trPr>
        <w:tc>
          <w:tcPr>
            <w:tcW w:w="785" w:type="dxa"/>
            <w:shd w:val="clear" w:color="auto" w:fill="auto"/>
            <w:noWrap/>
            <w:vAlign w:val="center"/>
            <w:hideMark/>
          </w:tcPr>
          <w:p w14:paraId="3DC7148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w:t>
            </w:r>
          </w:p>
        </w:tc>
        <w:tc>
          <w:tcPr>
            <w:tcW w:w="1011" w:type="dxa"/>
            <w:shd w:val="clear" w:color="auto" w:fill="auto"/>
            <w:noWrap/>
          </w:tcPr>
          <w:p w14:paraId="196A5BC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1.19</w:t>
            </w:r>
          </w:p>
        </w:tc>
        <w:tc>
          <w:tcPr>
            <w:tcW w:w="1516" w:type="dxa"/>
            <w:shd w:val="clear" w:color="auto" w:fill="auto"/>
            <w:noWrap/>
          </w:tcPr>
          <w:p w14:paraId="204F9CA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8.39</w:t>
            </w:r>
          </w:p>
        </w:tc>
        <w:tc>
          <w:tcPr>
            <w:tcW w:w="1853" w:type="dxa"/>
            <w:shd w:val="clear" w:color="auto" w:fill="auto"/>
            <w:noWrap/>
          </w:tcPr>
          <w:p w14:paraId="2938EDA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47.34</w:t>
            </w:r>
          </w:p>
        </w:tc>
        <w:tc>
          <w:tcPr>
            <w:tcW w:w="1348" w:type="dxa"/>
            <w:shd w:val="clear" w:color="auto" w:fill="auto"/>
            <w:noWrap/>
          </w:tcPr>
          <w:p w14:paraId="08023B1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1.526</w:t>
            </w:r>
          </w:p>
        </w:tc>
        <w:tc>
          <w:tcPr>
            <w:tcW w:w="1516" w:type="dxa"/>
            <w:shd w:val="clear" w:color="auto" w:fill="auto"/>
            <w:noWrap/>
          </w:tcPr>
          <w:p w14:paraId="58A0F0B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10.75</w:t>
            </w:r>
          </w:p>
        </w:tc>
        <w:tc>
          <w:tcPr>
            <w:tcW w:w="1508" w:type="dxa"/>
            <w:shd w:val="clear" w:color="auto" w:fill="auto"/>
          </w:tcPr>
          <w:p w14:paraId="31405C4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44.98</w:t>
            </w:r>
          </w:p>
        </w:tc>
      </w:tr>
      <w:tr w:rsidR="00E35545" w:rsidRPr="00E35545" w14:paraId="62B069F3" w14:textId="77777777" w:rsidTr="006C6974">
        <w:trPr>
          <w:trHeight w:val="106"/>
        </w:trPr>
        <w:tc>
          <w:tcPr>
            <w:tcW w:w="785" w:type="dxa"/>
            <w:shd w:val="clear" w:color="auto" w:fill="auto"/>
            <w:noWrap/>
            <w:vAlign w:val="center"/>
            <w:hideMark/>
          </w:tcPr>
          <w:p w14:paraId="3E546FB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w:t>
            </w:r>
          </w:p>
        </w:tc>
        <w:tc>
          <w:tcPr>
            <w:tcW w:w="1011" w:type="dxa"/>
            <w:shd w:val="clear" w:color="auto" w:fill="auto"/>
            <w:noWrap/>
          </w:tcPr>
          <w:p w14:paraId="484E197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1.12</w:t>
            </w:r>
          </w:p>
        </w:tc>
        <w:tc>
          <w:tcPr>
            <w:tcW w:w="1516" w:type="dxa"/>
            <w:shd w:val="clear" w:color="auto" w:fill="auto"/>
            <w:noWrap/>
          </w:tcPr>
          <w:p w14:paraId="7734CD1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7.87</w:t>
            </w:r>
          </w:p>
        </w:tc>
        <w:tc>
          <w:tcPr>
            <w:tcW w:w="1853" w:type="dxa"/>
            <w:shd w:val="clear" w:color="auto" w:fill="auto"/>
            <w:noWrap/>
          </w:tcPr>
          <w:p w14:paraId="3FACCEC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55.21</w:t>
            </w:r>
          </w:p>
        </w:tc>
        <w:tc>
          <w:tcPr>
            <w:tcW w:w="1348" w:type="dxa"/>
            <w:shd w:val="clear" w:color="auto" w:fill="auto"/>
            <w:noWrap/>
          </w:tcPr>
          <w:p w14:paraId="6385D05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1.451</w:t>
            </w:r>
          </w:p>
        </w:tc>
        <w:tc>
          <w:tcPr>
            <w:tcW w:w="1516" w:type="dxa"/>
            <w:shd w:val="clear" w:color="auto" w:fill="auto"/>
            <w:noWrap/>
          </w:tcPr>
          <w:p w14:paraId="1F971D0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10.22</w:t>
            </w:r>
          </w:p>
        </w:tc>
        <w:tc>
          <w:tcPr>
            <w:tcW w:w="1508" w:type="dxa"/>
            <w:shd w:val="clear" w:color="auto" w:fill="auto"/>
          </w:tcPr>
          <w:p w14:paraId="0340A96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55.21</w:t>
            </w:r>
          </w:p>
        </w:tc>
      </w:tr>
      <w:tr w:rsidR="00E35545" w:rsidRPr="00E35545" w14:paraId="4B6816E9" w14:textId="77777777" w:rsidTr="006C6974">
        <w:trPr>
          <w:trHeight w:val="106"/>
        </w:trPr>
        <w:tc>
          <w:tcPr>
            <w:tcW w:w="785" w:type="dxa"/>
            <w:shd w:val="clear" w:color="auto" w:fill="auto"/>
            <w:noWrap/>
            <w:vAlign w:val="center"/>
            <w:hideMark/>
          </w:tcPr>
          <w:p w14:paraId="24DD87B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w:t>
            </w:r>
          </w:p>
        </w:tc>
        <w:tc>
          <w:tcPr>
            <w:tcW w:w="1011" w:type="dxa"/>
            <w:shd w:val="clear" w:color="auto" w:fill="auto"/>
            <w:noWrap/>
          </w:tcPr>
          <w:p w14:paraId="61AB57C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0.89</w:t>
            </w:r>
          </w:p>
        </w:tc>
        <w:tc>
          <w:tcPr>
            <w:tcW w:w="1516" w:type="dxa"/>
            <w:shd w:val="clear" w:color="auto" w:fill="auto"/>
            <w:noWrap/>
          </w:tcPr>
          <w:p w14:paraId="0554771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6.30</w:t>
            </w:r>
          </w:p>
        </w:tc>
        <w:tc>
          <w:tcPr>
            <w:tcW w:w="1853" w:type="dxa"/>
            <w:shd w:val="clear" w:color="auto" w:fill="auto"/>
            <w:noWrap/>
          </w:tcPr>
          <w:p w14:paraId="146A885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61.51</w:t>
            </w:r>
          </w:p>
        </w:tc>
        <w:tc>
          <w:tcPr>
            <w:tcW w:w="1348" w:type="dxa"/>
            <w:shd w:val="clear" w:color="auto" w:fill="auto"/>
            <w:noWrap/>
          </w:tcPr>
          <w:p w14:paraId="55FD9EF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7DC935E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2B25277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75F1AA87" w14:textId="77777777" w:rsidTr="006C6974">
        <w:trPr>
          <w:trHeight w:val="106"/>
        </w:trPr>
        <w:tc>
          <w:tcPr>
            <w:tcW w:w="785" w:type="dxa"/>
            <w:shd w:val="clear" w:color="auto" w:fill="auto"/>
            <w:noWrap/>
            <w:vAlign w:val="center"/>
            <w:hideMark/>
          </w:tcPr>
          <w:p w14:paraId="7343CD3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w:t>
            </w:r>
          </w:p>
        </w:tc>
        <w:tc>
          <w:tcPr>
            <w:tcW w:w="1011" w:type="dxa"/>
            <w:shd w:val="clear" w:color="auto" w:fill="auto"/>
            <w:noWrap/>
          </w:tcPr>
          <w:p w14:paraId="0B23EE3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0.84</w:t>
            </w:r>
          </w:p>
        </w:tc>
        <w:tc>
          <w:tcPr>
            <w:tcW w:w="1516" w:type="dxa"/>
            <w:shd w:val="clear" w:color="auto" w:fill="auto"/>
            <w:noWrap/>
          </w:tcPr>
          <w:p w14:paraId="7C76F2A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5.89</w:t>
            </w:r>
          </w:p>
        </w:tc>
        <w:tc>
          <w:tcPr>
            <w:tcW w:w="1853" w:type="dxa"/>
            <w:shd w:val="clear" w:color="auto" w:fill="auto"/>
            <w:noWrap/>
          </w:tcPr>
          <w:p w14:paraId="7A4894E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67.40</w:t>
            </w:r>
          </w:p>
        </w:tc>
        <w:tc>
          <w:tcPr>
            <w:tcW w:w="1348" w:type="dxa"/>
            <w:shd w:val="clear" w:color="auto" w:fill="auto"/>
            <w:noWrap/>
          </w:tcPr>
          <w:p w14:paraId="4D84B19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769DC1B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1D1CD3A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7E6FA441" w14:textId="77777777" w:rsidTr="006C6974">
        <w:trPr>
          <w:trHeight w:val="106"/>
        </w:trPr>
        <w:tc>
          <w:tcPr>
            <w:tcW w:w="785" w:type="dxa"/>
            <w:shd w:val="clear" w:color="auto" w:fill="auto"/>
            <w:noWrap/>
            <w:vAlign w:val="center"/>
            <w:hideMark/>
          </w:tcPr>
          <w:p w14:paraId="5327E19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w:t>
            </w:r>
          </w:p>
        </w:tc>
        <w:tc>
          <w:tcPr>
            <w:tcW w:w="1011" w:type="dxa"/>
            <w:shd w:val="clear" w:color="auto" w:fill="auto"/>
            <w:noWrap/>
          </w:tcPr>
          <w:p w14:paraId="3C067B6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0.79</w:t>
            </w:r>
          </w:p>
        </w:tc>
        <w:tc>
          <w:tcPr>
            <w:tcW w:w="1516" w:type="dxa"/>
            <w:shd w:val="clear" w:color="auto" w:fill="auto"/>
            <w:noWrap/>
          </w:tcPr>
          <w:p w14:paraId="5FBA046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5.57</w:t>
            </w:r>
          </w:p>
        </w:tc>
        <w:tc>
          <w:tcPr>
            <w:tcW w:w="1853" w:type="dxa"/>
            <w:shd w:val="clear" w:color="auto" w:fill="auto"/>
            <w:noWrap/>
          </w:tcPr>
          <w:p w14:paraId="7E489EC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72.97</w:t>
            </w:r>
          </w:p>
        </w:tc>
        <w:tc>
          <w:tcPr>
            <w:tcW w:w="1348" w:type="dxa"/>
            <w:shd w:val="clear" w:color="auto" w:fill="auto"/>
            <w:noWrap/>
          </w:tcPr>
          <w:p w14:paraId="4300996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0908EA9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361C803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1C9171F0" w14:textId="77777777" w:rsidTr="006C6974">
        <w:trPr>
          <w:trHeight w:val="106"/>
        </w:trPr>
        <w:tc>
          <w:tcPr>
            <w:tcW w:w="785" w:type="dxa"/>
            <w:shd w:val="clear" w:color="auto" w:fill="auto"/>
            <w:noWrap/>
            <w:vAlign w:val="center"/>
            <w:hideMark/>
          </w:tcPr>
          <w:p w14:paraId="1BFD4F7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w:t>
            </w:r>
          </w:p>
        </w:tc>
        <w:tc>
          <w:tcPr>
            <w:tcW w:w="1011" w:type="dxa"/>
            <w:shd w:val="clear" w:color="auto" w:fill="auto"/>
            <w:noWrap/>
          </w:tcPr>
          <w:p w14:paraId="5FDF749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0.64</w:t>
            </w:r>
          </w:p>
        </w:tc>
        <w:tc>
          <w:tcPr>
            <w:tcW w:w="1516" w:type="dxa"/>
            <w:shd w:val="clear" w:color="auto" w:fill="auto"/>
            <w:noWrap/>
          </w:tcPr>
          <w:p w14:paraId="1A89445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4.49</w:t>
            </w:r>
          </w:p>
        </w:tc>
        <w:tc>
          <w:tcPr>
            <w:tcW w:w="1853" w:type="dxa"/>
            <w:shd w:val="clear" w:color="auto" w:fill="auto"/>
            <w:noWrap/>
          </w:tcPr>
          <w:p w14:paraId="1F10666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77.46</w:t>
            </w:r>
          </w:p>
        </w:tc>
        <w:tc>
          <w:tcPr>
            <w:tcW w:w="1348" w:type="dxa"/>
            <w:shd w:val="clear" w:color="auto" w:fill="auto"/>
            <w:noWrap/>
          </w:tcPr>
          <w:p w14:paraId="53351CE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37A2156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601B90D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07E3E39D" w14:textId="77777777" w:rsidTr="006C6974">
        <w:trPr>
          <w:trHeight w:val="106"/>
        </w:trPr>
        <w:tc>
          <w:tcPr>
            <w:tcW w:w="785" w:type="dxa"/>
            <w:shd w:val="clear" w:color="auto" w:fill="auto"/>
            <w:noWrap/>
            <w:vAlign w:val="center"/>
            <w:hideMark/>
          </w:tcPr>
          <w:p w14:paraId="12CCBD2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w:t>
            </w:r>
          </w:p>
        </w:tc>
        <w:tc>
          <w:tcPr>
            <w:tcW w:w="1011" w:type="dxa"/>
            <w:shd w:val="clear" w:color="auto" w:fill="auto"/>
            <w:noWrap/>
          </w:tcPr>
          <w:p w14:paraId="53809CF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0.60</w:t>
            </w:r>
          </w:p>
        </w:tc>
        <w:tc>
          <w:tcPr>
            <w:tcW w:w="1516" w:type="dxa"/>
            <w:shd w:val="clear" w:color="auto" w:fill="auto"/>
            <w:noWrap/>
          </w:tcPr>
          <w:p w14:paraId="0813755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4.26</w:t>
            </w:r>
          </w:p>
        </w:tc>
        <w:tc>
          <w:tcPr>
            <w:tcW w:w="1853" w:type="dxa"/>
            <w:shd w:val="clear" w:color="auto" w:fill="auto"/>
            <w:noWrap/>
          </w:tcPr>
          <w:p w14:paraId="6D8A80B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81.72</w:t>
            </w:r>
          </w:p>
        </w:tc>
        <w:tc>
          <w:tcPr>
            <w:tcW w:w="1348" w:type="dxa"/>
            <w:shd w:val="clear" w:color="auto" w:fill="auto"/>
            <w:noWrap/>
          </w:tcPr>
          <w:p w14:paraId="7579106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4077E98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5347E33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5D1CA674" w14:textId="77777777" w:rsidTr="006C6974">
        <w:trPr>
          <w:trHeight w:val="106"/>
        </w:trPr>
        <w:tc>
          <w:tcPr>
            <w:tcW w:w="785" w:type="dxa"/>
            <w:shd w:val="clear" w:color="auto" w:fill="auto"/>
            <w:noWrap/>
            <w:vAlign w:val="center"/>
            <w:hideMark/>
          </w:tcPr>
          <w:p w14:paraId="4C9FA77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w:t>
            </w:r>
          </w:p>
        </w:tc>
        <w:tc>
          <w:tcPr>
            <w:tcW w:w="1011" w:type="dxa"/>
            <w:shd w:val="clear" w:color="auto" w:fill="auto"/>
            <w:noWrap/>
          </w:tcPr>
          <w:p w14:paraId="23E8919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0.53</w:t>
            </w:r>
          </w:p>
        </w:tc>
        <w:tc>
          <w:tcPr>
            <w:tcW w:w="1516" w:type="dxa"/>
            <w:shd w:val="clear" w:color="auto" w:fill="auto"/>
            <w:noWrap/>
          </w:tcPr>
          <w:p w14:paraId="2C26366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3.72</w:t>
            </w:r>
          </w:p>
        </w:tc>
        <w:tc>
          <w:tcPr>
            <w:tcW w:w="1853" w:type="dxa"/>
            <w:shd w:val="clear" w:color="auto" w:fill="auto"/>
            <w:noWrap/>
          </w:tcPr>
          <w:p w14:paraId="51010FF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85.44</w:t>
            </w:r>
          </w:p>
        </w:tc>
        <w:tc>
          <w:tcPr>
            <w:tcW w:w="1348" w:type="dxa"/>
            <w:shd w:val="clear" w:color="auto" w:fill="auto"/>
            <w:noWrap/>
          </w:tcPr>
          <w:p w14:paraId="30CF343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181279D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17D8395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256B3149" w14:textId="77777777" w:rsidTr="006C6974">
        <w:trPr>
          <w:trHeight w:val="106"/>
        </w:trPr>
        <w:tc>
          <w:tcPr>
            <w:tcW w:w="785" w:type="dxa"/>
            <w:shd w:val="clear" w:color="auto" w:fill="auto"/>
            <w:noWrap/>
            <w:vAlign w:val="center"/>
            <w:hideMark/>
          </w:tcPr>
          <w:p w14:paraId="2F2AA6E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w:t>
            </w:r>
          </w:p>
        </w:tc>
        <w:tc>
          <w:tcPr>
            <w:tcW w:w="1011" w:type="dxa"/>
            <w:shd w:val="clear" w:color="auto" w:fill="auto"/>
            <w:noWrap/>
          </w:tcPr>
          <w:p w14:paraId="1251C1F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0.52</w:t>
            </w:r>
          </w:p>
        </w:tc>
        <w:tc>
          <w:tcPr>
            <w:tcW w:w="1516" w:type="dxa"/>
            <w:shd w:val="clear" w:color="auto" w:fill="auto"/>
            <w:noWrap/>
          </w:tcPr>
          <w:p w14:paraId="6589DBB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3.64</w:t>
            </w:r>
          </w:p>
        </w:tc>
        <w:tc>
          <w:tcPr>
            <w:tcW w:w="1853" w:type="dxa"/>
            <w:shd w:val="clear" w:color="auto" w:fill="auto"/>
            <w:noWrap/>
          </w:tcPr>
          <w:p w14:paraId="74BFF3C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89.08</w:t>
            </w:r>
          </w:p>
        </w:tc>
        <w:tc>
          <w:tcPr>
            <w:tcW w:w="1348" w:type="dxa"/>
            <w:shd w:val="clear" w:color="auto" w:fill="auto"/>
            <w:noWrap/>
          </w:tcPr>
          <w:p w14:paraId="02F7AE0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72DCE85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1FCA0D4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6FC8D17A" w14:textId="77777777" w:rsidTr="006C6974">
        <w:trPr>
          <w:trHeight w:val="106"/>
        </w:trPr>
        <w:tc>
          <w:tcPr>
            <w:tcW w:w="785" w:type="dxa"/>
            <w:shd w:val="clear" w:color="auto" w:fill="auto"/>
            <w:noWrap/>
            <w:vAlign w:val="center"/>
            <w:hideMark/>
          </w:tcPr>
          <w:p w14:paraId="1C4E799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12</w:t>
            </w:r>
          </w:p>
        </w:tc>
        <w:tc>
          <w:tcPr>
            <w:tcW w:w="1011" w:type="dxa"/>
            <w:shd w:val="clear" w:color="auto" w:fill="auto"/>
            <w:noWrap/>
          </w:tcPr>
          <w:p w14:paraId="099C497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0.50</w:t>
            </w:r>
          </w:p>
        </w:tc>
        <w:tc>
          <w:tcPr>
            <w:tcW w:w="1516" w:type="dxa"/>
            <w:shd w:val="clear" w:color="auto" w:fill="auto"/>
            <w:noWrap/>
          </w:tcPr>
          <w:p w14:paraId="4BBA198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3.49</w:t>
            </w:r>
          </w:p>
        </w:tc>
        <w:tc>
          <w:tcPr>
            <w:tcW w:w="1853" w:type="dxa"/>
            <w:shd w:val="clear" w:color="auto" w:fill="auto"/>
            <w:noWrap/>
          </w:tcPr>
          <w:p w14:paraId="3D71AFE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92.56</w:t>
            </w:r>
          </w:p>
        </w:tc>
        <w:tc>
          <w:tcPr>
            <w:tcW w:w="1348" w:type="dxa"/>
            <w:shd w:val="clear" w:color="auto" w:fill="auto"/>
            <w:noWrap/>
          </w:tcPr>
          <w:p w14:paraId="4D75E75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3F37E35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5E1892E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3B598881" w14:textId="77777777" w:rsidTr="006C6974">
        <w:trPr>
          <w:trHeight w:val="106"/>
        </w:trPr>
        <w:tc>
          <w:tcPr>
            <w:tcW w:w="785" w:type="dxa"/>
            <w:shd w:val="clear" w:color="auto" w:fill="auto"/>
            <w:noWrap/>
            <w:vAlign w:val="center"/>
            <w:hideMark/>
          </w:tcPr>
          <w:p w14:paraId="0619378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13</w:t>
            </w:r>
          </w:p>
        </w:tc>
        <w:tc>
          <w:tcPr>
            <w:tcW w:w="1011" w:type="dxa"/>
            <w:shd w:val="clear" w:color="auto" w:fill="auto"/>
            <w:noWrap/>
          </w:tcPr>
          <w:p w14:paraId="1074C40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0.42</w:t>
            </w:r>
          </w:p>
        </w:tc>
        <w:tc>
          <w:tcPr>
            <w:tcW w:w="1516" w:type="dxa"/>
            <w:shd w:val="clear" w:color="auto" w:fill="auto"/>
            <w:noWrap/>
          </w:tcPr>
          <w:p w14:paraId="6A906BD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2.93</w:t>
            </w:r>
          </w:p>
        </w:tc>
        <w:tc>
          <w:tcPr>
            <w:tcW w:w="1853" w:type="dxa"/>
            <w:shd w:val="clear" w:color="auto" w:fill="auto"/>
            <w:noWrap/>
          </w:tcPr>
          <w:p w14:paraId="4187407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95.50</w:t>
            </w:r>
          </w:p>
        </w:tc>
        <w:tc>
          <w:tcPr>
            <w:tcW w:w="1348" w:type="dxa"/>
            <w:shd w:val="clear" w:color="auto" w:fill="auto"/>
            <w:noWrap/>
          </w:tcPr>
          <w:p w14:paraId="7CC1427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shd w:val="clear" w:color="auto" w:fill="auto"/>
            <w:noWrap/>
          </w:tcPr>
          <w:p w14:paraId="1D1FA74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shd w:val="clear" w:color="auto" w:fill="auto"/>
          </w:tcPr>
          <w:p w14:paraId="6260EC6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13D72DA0" w14:textId="77777777" w:rsidTr="006C6974">
        <w:trPr>
          <w:trHeight w:val="106"/>
        </w:trPr>
        <w:tc>
          <w:tcPr>
            <w:tcW w:w="785" w:type="dxa"/>
            <w:tcBorders>
              <w:bottom w:val="nil"/>
            </w:tcBorders>
            <w:shd w:val="clear" w:color="auto" w:fill="auto"/>
            <w:noWrap/>
            <w:vAlign w:val="center"/>
            <w:hideMark/>
          </w:tcPr>
          <w:p w14:paraId="74D67DF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14</w:t>
            </w:r>
          </w:p>
        </w:tc>
        <w:tc>
          <w:tcPr>
            <w:tcW w:w="1011" w:type="dxa"/>
            <w:tcBorders>
              <w:bottom w:val="nil"/>
            </w:tcBorders>
            <w:shd w:val="clear" w:color="auto" w:fill="auto"/>
            <w:noWrap/>
          </w:tcPr>
          <w:p w14:paraId="63ABB3B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0.33</w:t>
            </w:r>
          </w:p>
        </w:tc>
        <w:tc>
          <w:tcPr>
            <w:tcW w:w="1516" w:type="dxa"/>
            <w:tcBorders>
              <w:bottom w:val="nil"/>
            </w:tcBorders>
            <w:shd w:val="clear" w:color="auto" w:fill="auto"/>
            <w:noWrap/>
          </w:tcPr>
          <w:p w14:paraId="4D1B444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2.29</w:t>
            </w:r>
          </w:p>
        </w:tc>
        <w:tc>
          <w:tcPr>
            <w:tcW w:w="1853" w:type="dxa"/>
            <w:tcBorders>
              <w:bottom w:val="nil"/>
            </w:tcBorders>
            <w:shd w:val="clear" w:color="auto" w:fill="auto"/>
            <w:noWrap/>
          </w:tcPr>
          <w:p w14:paraId="2A176A3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97.79</w:t>
            </w:r>
          </w:p>
        </w:tc>
        <w:tc>
          <w:tcPr>
            <w:tcW w:w="1348" w:type="dxa"/>
            <w:tcBorders>
              <w:bottom w:val="nil"/>
            </w:tcBorders>
            <w:shd w:val="clear" w:color="auto" w:fill="auto"/>
            <w:noWrap/>
          </w:tcPr>
          <w:p w14:paraId="5F5223E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tcBorders>
              <w:bottom w:val="nil"/>
            </w:tcBorders>
            <w:shd w:val="clear" w:color="auto" w:fill="auto"/>
            <w:noWrap/>
          </w:tcPr>
          <w:p w14:paraId="6D376A8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tcBorders>
              <w:bottom w:val="nil"/>
            </w:tcBorders>
            <w:shd w:val="clear" w:color="auto" w:fill="auto"/>
          </w:tcPr>
          <w:p w14:paraId="01FE4CD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4F03A3" w:rsidRPr="00E35545" w14:paraId="7960EB8E" w14:textId="77777777" w:rsidTr="006C6974">
        <w:trPr>
          <w:trHeight w:val="145"/>
        </w:trPr>
        <w:tc>
          <w:tcPr>
            <w:tcW w:w="785" w:type="dxa"/>
            <w:tcBorders>
              <w:top w:val="nil"/>
              <w:bottom w:val="single" w:sz="4" w:space="0" w:color="auto"/>
            </w:tcBorders>
            <w:shd w:val="clear" w:color="auto" w:fill="auto"/>
            <w:noWrap/>
            <w:vAlign w:val="center"/>
            <w:hideMark/>
          </w:tcPr>
          <w:p w14:paraId="40FE123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15</w:t>
            </w:r>
          </w:p>
        </w:tc>
        <w:tc>
          <w:tcPr>
            <w:tcW w:w="1011" w:type="dxa"/>
            <w:tcBorders>
              <w:top w:val="nil"/>
              <w:bottom w:val="single" w:sz="4" w:space="0" w:color="auto"/>
            </w:tcBorders>
            <w:shd w:val="clear" w:color="auto" w:fill="auto"/>
            <w:noWrap/>
          </w:tcPr>
          <w:p w14:paraId="6E0DB69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0.31</w:t>
            </w:r>
          </w:p>
        </w:tc>
        <w:tc>
          <w:tcPr>
            <w:tcW w:w="1516" w:type="dxa"/>
            <w:tcBorders>
              <w:top w:val="nil"/>
              <w:bottom w:val="single" w:sz="4" w:space="0" w:color="auto"/>
            </w:tcBorders>
            <w:shd w:val="clear" w:color="auto" w:fill="auto"/>
            <w:noWrap/>
          </w:tcPr>
          <w:p w14:paraId="1F22032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2.21</w:t>
            </w:r>
          </w:p>
        </w:tc>
        <w:tc>
          <w:tcPr>
            <w:tcW w:w="1853" w:type="dxa"/>
            <w:tcBorders>
              <w:top w:val="nil"/>
              <w:bottom w:val="single" w:sz="4" w:space="0" w:color="auto"/>
            </w:tcBorders>
            <w:shd w:val="clear" w:color="auto" w:fill="auto"/>
            <w:noWrap/>
            <w:hideMark/>
          </w:tcPr>
          <w:p w14:paraId="76DF388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100.00</w:t>
            </w:r>
          </w:p>
        </w:tc>
        <w:tc>
          <w:tcPr>
            <w:tcW w:w="1348" w:type="dxa"/>
            <w:tcBorders>
              <w:top w:val="nil"/>
              <w:bottom w:val="single" w:sz="4" w:space="0" w:color="auto"/>
            </w:tcBorders>
            <w:shd w:val="clear" w:color="auto" w:fill="auto"/>
            <w:noWrap/>
          </w:tcPr>
          <w:p w14:paraId="6C891CB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16" w:type="dxa"/>
            <w:tcBorders>
              <w:top w:val="nil"/>
              <w:bottom w:val="single" w:sz="4" w:space="0" w:color="auto"/>
            </w:tcBorders>
            <w:shd w:val="clear" w:color="auto" w:fill="auto"/>
            <w:noWrap/>
          </w:tcPr>
          <w:p w14:paraId="63205C6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508" w:type="dxa"/>
            <w:tcBorders>
              <w:top w:val="nil"/>
              <w:bottom w:val="single" w:sz="4" w:space="0" w:color="auto"/>
            </w:tcBorders>
            <w:shd w:val="clear" w:color="auto" w:fill="auto"/>
          </w:tcPr>
          <w:p w14:paraId="6B85718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bl>
    <w:p w14:paraId="1639AAB0" w14:textId="77777777" w:rsidR="004F03A3" w:rsidRPr="00E35545" w:rsidRDefault="004F03A3" w:rsidP="004F03A3">
      <w:pPr>
        <w:spacing w:before="120" w:after="120" w:line="240" w:lineRule="auto"/>
        <w:rPr>
          <w:rFonts w:ascii="Times New Roman" w:eastAsia="Calibri" w:hAnsi="Times New Roman" w:cs="Times New Roman"/>
          <w:color w:val="000000" w:themeColor="text1"/>
          <w:sz w:val="24"/>
          <w:szCs w:val="24"/>
          <w:lang w:val="en-GB"/>
        </w:rPr>
        <w:sectPr w:rsidR="004F03A3" w:rsidRPr="00E35545" w:rsidSect="00102176">
          <w:type w:val="continuous"/>
          <w:pgSz w:w="11907" w:h="16443"/>
          <w:pgMar w:top="1440" w:right="1440" w:bottom="1440" w:left="1440" w:header="709" w:footer="709" w:gutter="0"/>
          <w:cols w:space="708"/>
          <w:docGrid w:linePitch="360"/>
        </w:sectPr>
      </w:pPr>
    </w:p>
    <w:p w14:paraId="3D55DE68" w14:textId="6DAA4B88"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18</w:t>
      </w:r>
      <w:r w:rsidRPr="00E35545">
        <w:rPr>
          <w:rFonts w:ascii="Times New Roman" w:eastAsia="Times New Roman" w:hAnsi="Times New Roman" w:cs="Times New Roman"/>
          <w:b/>
          <w:bCs/>
          <w:noProof/>
          <w:color w:val="000000" w:themeColor="text1"/>
          <w:sz w:val="24"/>
          <w:szCs w:val="18"/>
        </w:rPr>
        <w:fldChar w:fldCharType="end"/>
      </w:r>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 xml:space="preserve">NEP scale factor loadings </w:t>
      </w:r>
    </w:p>
    <w:tbl>
      <w:tblPr>
        <w:tblW w:w="9525" w:type="dxa"/>
        <w:tblBorders>
          <w:top w:val="single" w:sz="4" w:space="0" w:color="auto"/>
          <w:bottom w:val="single" w:sz="4" w:space="0" w:color="auto"/>
        </w:tblBorders>
        <w:tblLook w:val="04A0" w:firstRow="1" w:lastRow="0" w:firstColumn="1" w:lastColumn="0" w:noHBand="0" w:noVBand="1"/>
      </w:tblPr>
      <w:tblGrid>
        <w:gridCol w:w="1794"/>
        <w:gridCol w:w="1881"/>
        <w:gridCol w:w="1733"/>
        <w:gridCol w:w="1300"/>
        <w:gridCol w:w="1299"/>
        <w:gridCol w:w="1518"/>
      </w:tblGrid>
      <w:tr w:rsidR="00E35545" w:rsidRPr="00E35545" w14:paraId="29EA2485" w14:textId="77777777" w:rsidTr="006C6974">
        <w:trPr>
          <w:trHeight w:val="161"/>
        </w:trPr>
        <w:tc>
          <w:tcPr>
            <w:tcW w:w="1534" w:type="dxa"/>
            <w:vMerge w:val="restart"/>
            <w:shd w:val="clear" w:color="auto" w:fill="auto"/>
            <w:noWrap/>
            <w:vAlign w:val="center"/>
            <w:hideMark/>
          </w:tcPr>
          <w:p w14:paraId="224205A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Variables/questions</w:t>
            </w:r>
          </w:p>
        </w:tc>
        <w:tc>
          <w:tcPr>
            <w:tcW w:w="2141" w:type="dxa"/>
          </w:tcPr>
          <w:p w14:paraId="59E001F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 xml:space="preserve">5 hypothesized facets </w:t>
            </w:r>
          </w:p>
        </w:tc>
        <w:tc>
          <w:tcPr>
            <w:tcW w:w="5850" w:type="dxa"/>
            <w:gridSpan w:val="4"/>
            <w:shd w:val="clear" w:color="auto" w:fill="auto"/>
            <w:noWrap/>
            <w:vAlign w:val="center"/>
            <w:hideMark/>
          </w:tcPr>
          <w:p w14:paraId="01B8CF0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Component loadings</w:t>
            </w:r>
            <w:r w:rsidRPr="00E35545">
              <w:rPr>
                <w:rFonts w:ascii="Times New Roman" w:eastAsia="Times New Roman" w:hAnsi="Times New Roman" w:cs="Times New Roman"/>
                <w:color w:val="000000" w:themeColor="text1"/>
                <w:sz w:val="20"/>
                <w:szCs w:val="20"/>
                <w:lang w:val="en-US" w:eastAsia="en-GB"/>
              </w:rPr>
              <w:tab/>
            </w:r>
            <w:r w:rsidRPr="00E35545">
              <w:rPr>
                <w:rFonts w:ascii="Times New Roman" w:eastAsia="Times New Roman" w:hAnsi="Times New Roman" w:cs="Times New Roman"/>
                <w:color w:val="000000" w:themeColor="text1"/>
                <w:sz w:val="20"/>
                <w:szCs w:val="20"/>
                <w:lang w:val="en-US" w:eastAsia="en-GB"/>
              </w:rPr>
              <w:tab/>
            </w:r>
            <w:r w:rsidRPr="00E35545">
              <w:rPr>
                <w:rFonts w:ascii="Times New Roman" w:eastAsia="Times New Roman" w:hAnsi="Times New Roman" w:cs="Times New Roman"/>
                <w:color w:val="000000" w:themeColor="text1"/>
                <w:sz w:val="20"/>
                <w:szCs w:val="20"/>
                <w:lang w:val="en-US" w:eastAsia="en-GB"/>
              </w:rPr>
              <w:tab/>
            </w:r>
          </w:p>
        </w:tc>
      </w:tr>
      <w:tr w:rsidR="00E35545" w:rsidRPr="00E35545" w14:paraId="5BE19439" w14:textId="77777777" w:rsidTr="006C6974">
        <w:trPr>
          <w:trHeight w:val="80"/>
        </w:trPr>
        <w:tc>
          <w:tcPr>
            <w:tcW w:w="1534" w:type="dxa"/>
            <w:vMerge/>
            <w:tcBorders>
              <w:bottom w:val="single" w:sz="4" w:space="0" w:color="auto"/>
            </w:tcBorders>
            <w:vAlign w:val="center"/>
            <w:hideMark/>
          </w:tcPr>
          <w:p w14:paraId="1687BCE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2141" w:type="dxa"/>
            <w:tcBorders>
              <w:bottom w:val="single" w:sz="4" w:space="0" w:color="auto"/>
            </w:tcBorders>
          </w:tcPr>
          <w:p w14:paraId="7067292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1733" w:type="dxa"/>
            <w:tcBorders>
              <w:bottom w:val="single" w:sz="4" w:space="0" w:color="auto"/>
            </w:tcBorders>
            <w:shd w:val="clear" w:color="auto" w:fill="auto"/>
            <w:noWrap/>
            <w:hideMark/>
          </w:tcPr>
          <w:p w14:paraId="40A1EC2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w:t>
            </w:r>
          </w:p>
        </w:tc>
        <w:tc>
          <w:tcPr>
            <w:tcW w:w="1300" w:type="dxa"/>
            <w:tcBorders>
              <w:bottom w:val="single" w:sz="4" w:space="0" w:color="auto"/>
            </w:tcBorders>
            <w:shd w:val="clear" w:color="auto" w:fill="auto"/>
            <w:noWrap/>
            <w:hideMark/>
          </w:tcPr>
          <w:p w14:paraId="1EEE205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w:t>
            </w:r>
          </w:p>
        </w:tc>
        <w:tc>
          <w:tcPr>
            <w:tcW w:w="1299" w:type="dxa"/>
            <w:tcBorders>
              <w:bottom w:val="single" w:sz="4" w:space="0" w:color="auto"/>
            </w:tcBorders>
            <w:shd w:val="clear" w:color="auto" w:fill="auto"/>
            <w:noWrap/>
            <w:hideMark/>
          </w:tcPr>
          <w:p w14:paraId="305B609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w:t>
            </w:r>
          </w:p>
        </w:tc>
        <w:tc>
          <w:tcPr>
            <w:tcW w:w="1516" w:type="dxa"/>
            <w:tcBorders>
              <w:bottom w:val="single" w:sz="4" w:space="0" w:color="auto"/>
            </w:tcBorders>
            <w:shd w:val="clear" w:color="auto" w:fill="auto"/>
            <w:noWrap/>
            <w:hideMark/>
          </w:tcPr>
          <w:p w14:paraId="3C95DA3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w:t>
            </w:r>
          </w:p>
        </w:tc>
      </w:tr>
      <w:tr w:rsidR="00E35545" w:rsidRPr="00E35545" w14:paraId="29427904" w14:textId="77777777" w:rsidTr="006C6974">
        <w:trPr>
          <w:trHeight w:val="196"/>
        </w:trPr>
        <w:tc>
          <w:tcPr>
            <w:tcW w:w="1534" w:type="dxa"/>
            <w:tcBorders>
              <w:top w:val="single" w:sz="4" w:space="0" w:color="auto"/>
              <w:bottom w:val="nil"/>
            </w:tcBorders>
            <w:shd w:val="clear" w:color="auto" w:fill="auto"/>
            <w:noWrap/>
            <w:vAlign w:val="center"/>
            <w:hideMark/>
          </w:tcPr>
          <w:p w14:paraId="78002E8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w:t>
            </w:r>
          </w:p>
        </w:tc>
        <w:tc>
          <w:tcPr>
            <w:tcW w:w="2141" w:type="dxa"/>
            <w:tcBorders>
              <w:top w:val="single" w:sz="4" w:space="0" w:color="auto"/>
              <w:bottom w:val="nil"/>
            </w:tcBorders>
            <w:shd w:val="clear" w:color="auto" w:fill="auto"/>
          </w:tcPr>
          <w:p w14:paraId="3A064A3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Limits</w:t>
            </w:r>
          </w:p>
        </w:tc>
        <w:tc>
          <w:tcPr>
            <w:tcW w:w="1733" w:type="dxa"/>
            <w:tcBorders>
              <w:top w:val="single" w:sz="4" w:space="0" w:color="auto"/>
              <w:bottom w:val="nil"/>
            </w:tcBorders>
            <w:shd w:val="clear" w:color="auto" w:fill="auto"/>
            <w:noWrap/>
          </w:tcPr>
          <w:p w14:paraId="1E58D633"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0.68</w:t>
            </w:r>
          </w:p>
        </w:tc>
        <w:tc>
          <w:tcPr>
            <w:tcW w:w="1300" w:type="dxa"/>
            <w:tcBorders>
              <w:top w:val="single" w:sz="4" w:space="0" w:color="auto"/>
              <w:bottom w:val="nil"/>
            </w:tcBorders>
            <w:shd w:val="clear" w:color="auto" w:fill="auto"/>
            <w:noWrap/>
          </w:tcPr>
          <w:p w14:paraId="511E364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-0.30</w:t>
            </w:r>
          </w:p>
        </w:tc>
        <w:tc>
          <w:tcPr>
            <w:tcW w:w="1299" w:type="dxa"/>
            <w:tcBorders>
              <w:top w:val="single" w:sz="4" w:space="0" w:color="auto"/>
              <w:bottom w:val="nil"/>
            </w:tcBorders>
            <w:shd w:val="clear" w:color="auto" w:fill="auto"/>
            <w:noWrap/>
          </w:tcPr>
          <w:p w14:paraId="0F15DE4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0.18</w:t>
            </w:r>
          </w:p>
        </w:tc>
        <w:tc>
          <w:tcPr>
            <w:tcW w:w="1516" w:type="dxa"/>
            <w:tcBorders>
              <w:top w:val="single" w:sz="4" w:space="0" w:color="auto"/>
              <w:bottom w:val="nil"/>
            </w:tcBorders>
            <w:shd w:val="clear" w:color="auto" w:fill="auto"/>
            <w:noWrap/>
          </w:tcPr>
          <w:p w14:paraId="54FDD78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0.05</w:t>
            </w:r>
          </w:p>
        </w:tc>
      </w:tr>
      <w:tr w:rsidR="00E35545" w:rsidRPr="00E35545" w14:paraId="7E88F542" w14:textId="77777777" w:rsidTr="006C6974">
        <w:trPr>
          <w:trHeight w:val="103"/>
        </w:trPr>
        <w:tc>
          <w:tcPr>
            <w:tcW w:w="1534" w:type="dxa"/>
            <w:tcBorders>
              <w:top w:val="nil"/>
            </w:tcBorders>
            <w:shd w:val="clear" w:color="auto" w:fill="auto"/>
            <w:noWrap/>
            <w:vAlign w:val="center"/>
            <w:hideMark/>
          </w:tcPr>
          <w:p w14:paraId="7629448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w:t>
            </w:r>
          </w:p>
        </w:tc>
        <w:tc>
          <w:tcPr>
            <w:tcW w:w="2141" w:type="dxa"/>
            <w:tcBorders>
              <w:top w:val="nil"/>
            </w:tcBorders>
            <w:shd w:val="clear" w:color="auto" w:fill="auto"/>
          </w:tcPr>
          <w:p w14:paraId="2837B49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Antianthro</w:t>
            </w:r>
          </w:p>
        </w:tc>
        <w:tc>
          <w:tcPr>
            <w:tcW w:w="1733" w:type="dxa"/>
            <w:tcBorders>
              <w:top w:val="nil"/>
            </w:tcBorders>
            <w:shd w:val="clear" w:color="auto" w:fill="auto"/>
            <w:noWrap/>
          </w:tcPr>
          <w:p w14:paraId="7C1880FC"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0.68</w:t>
            </w:r>
          </w:p>
        </w:tc>
        <w:tc>
          <w:tcPr>
            <w:tcW w:w="1300" w:type="dxa"/>
            <w:tcBorders>
              <w:top w:val="nil"/>
            </w:tcBorders>
            <w:shd w:val="clear" w:color="auto" w:fill="auto"/>
            <w:noWrap/>
          </w:tcPr>
          <w:p w14:paraId="53194C3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-0.29</w:t>
            </w:r>
          </w:p>
        </w:tc>
        <w:tc>
          <w:tcPr>
            <w:tcW w:w="1299" w:type="dxa"/>
            <w:tcBorders>
              <w:top w:val="nil"/>
            </w:tcBorders>
            <w:shd w:val="clear" w:color="auto" w:fill="auto"/>
            <w:noWrap/>
          </w:tcPr>
          <w:p w14:paraId="0C8DBFD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0.26</w:t>
            </w:r>
          </w:p>
        </w:tc>
        <w:tc>
          <w:tcPr>
            <w:tcW w:w="1516" w:type="dxa"/>
            <w:tcBorders>
              <w:top w:val="nil"/>
            </w:tcBorders>
            <w:shd w:val="clear" w:color="auto" w:fill="auto"/>
            <w:noWrap/>
          </w:tcPr>
          <w:p w14:paraId="35043C4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0.21</w:t>
            </w:r>
          </w:p>
        </w:tc>
      </w:tr>
      <w:tr w:rsidR="00E35545" w:rsidRPr="00E35545" w14:paraId="34F99E48" w14:textId="77777777" w:rsidTr="006C6974">
        <w:trPr>
          <w:trHeight w:val="179"/>
        </w:trPr>
        <w:tc>
          <w:tcPr>
            <w:tcW w:w="1534" w:type="dxa"/>
            <w:shd w:val="clear" w:color="auto" w:fill="auto"/>
            <w:noWrap/>
            <w:vAlign w:val="center"/>
            <w:hideMark/>
          </w:tcPr>
          <w:p w14:paraId="6735EF2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w:t>
            </w:r>
          </w:p>
        </w:tc>
        <w:tc>
          <w:tcPr>
            <w:tcW w:w="2141" w:type="dxa"/>
            <w:shd w:val="clear" w:color="auto" w:fill="auto"/>
          </w:tcPr>
          <w:p w14:paraId="1B24362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Balance</w:t>
            </w:r>
          </w:p>
        </w:tc>
        <w:tc>
          <w:tcPr>
            <w:tcW w:w="1733" w:type="dxa"/>
            <w:shd w:val="clear" w:color="auto" w:fill="auto"/>
            <w:noWrap/>
          </w:tcPr>
          <w:p w14:paraId="573F7773"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0.64</w:t>
            </w:r>
          </w:p>
        </w:tc>
        <w:tc>
          <w:tcPr>
            <w:tcW w:w="1300" w:type="dxa"/>
            <w:shd w:val="clear" w:color="auto" w:fill="auto"/>
            <w:noWrap/>
          </w:tcPr>
          <w:p w14:paraId="38D6507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-.026</w:t>
            </w:r>
          </w:p>
        </w:tc>
        <w:tc>
          <w:tcPr>
            <w:tcW w:w="1299" w:type="dxa"/>
            <w:shd w:val="clear" w:color="auto" w:fill="auto"/>
            <w:noWrap/>
          </w:tcPr>
          <w:p w14:paraId="10D9CF5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0.18</w:t>
            </w:r>
          </w:p>
        </w:tc>
        <w:tc>
          <w:tcPr>
            <w:tcW w:w="1516" w:type="dxa"/>
            <w:shd w:val="clear" w:color="auto" w:fill="auto"/>
            <w:noWrap/>
          </w:tcPr>
          <w:p w14:paraId="0EF3AB2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0.23</w:t>
            </w:r>
          </w:p>
        </w:tc>
      </w:tr>
      <w:tr w:rsidR="00E35545" w:rsidRPr="00E35545" w14:paraId="1C79A3A2" w14:textId="77777777" w:rsidTr="006C6974">
        <w:trPr>
          <w:trHeight w:val="102"/>
        </w:trPr>
        <w:tc>
          <w:tcPr>
            <w:tcW w:w="1534" w:type="dxa"/>
            <w:shd w:val="clear" w:color="auto" w:fill="auto"/>
            <w:noWrap/>
            <w:vAlign w:val="center"/>
            <w:hideMark/>
          </w:tcPr>
          <w:p w14:paraId="673A02F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w:t>
            </w:r>
          </w:p>
        </w:tc>
        <w:tc>
          <w:tcPr>
            <w:tcW w:w="2141" w:type="dxa"/>
            <w:shd w:val="clear" w:color="auto" w:fill="auto"/>
          </w:tcPr>
          <w:p w14:paraId="3790197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Antiexempt</w:t>
            </w:r>
          </w:p>
        </w:tc>
        <w:tc>
          <w:tcPr>
            <w:tcW w:w="1733" w:type="dxa"/>
            <w:shd w:val="clear" w:color="auto" w:fill="auto"/>
            <w:noWrap/>
          </w:tcPr>
          <w:p w14:paraId="2E2DC75E"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0.64</w:t>
            </w:r>
          </w:p>
        </w:tc>
        <w:tc>
          <w:tcPr>
            <w:tcW w:w="1300" w:type="dxa"/>
            <w:shd w:val="clear" w:color="auto" w:fill="auto"/>
            <w:noWrap/>
          </w:tcPr>
          <w:p w14:paraId="2D46328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-0.10</w:t>
            </w:r>
          </w:p>
        </w:tc>
        <w:tc>
          <w:tcPr>
            <w:tcW w:w="1299" w:type="dxa"/>
            <w:shd w:val="clear" w:color="auto" w:fill="auto"/>
            <w:noWrap/>
          </w:tcPr>
          <w:p w14:paraId="790CFC3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0.07</w:t>
            </w:r>
          </w:p>
        </w:tc>
        <w:tc>
          <w:tcPr>
            <w:tcW w:w="1516" w:type="dxa"/>
            <w:shd w:val="clear" w:color="auto" w:fill="auto"/>
            <w:noWrap/>
          </w:tcPr>
          <w:p w14:paraId="0233E8E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0.05</w:t>
            </w:r>
          </w:p>
        </w:tc>
      </w:tr>
      <w:tr w:rsidR="00E35545" w:rsidRPr="00E35545" w14:paraId="773B8536" w14:textId="77777777" w:rsidTr="006C6974">
        <w:trPr>
          <w:trHeight w:val="102"/>
        </w:trPr>
        <w:tc>
          <w:tcPr>
            <w:tcW w:w="1534" w:type="dxa"/>
            <w:shd w:val="clear" w:color="auto" w:fill="auto"/>
            <w:noWrap/>
            <w:vAlign w:val="center"/>
            <w:hideMark/>
          </w:tcPr>
          <w:p w14:paraId="0187318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w:t>
            </w:r>
          </w:p>
        </w:tc>
        <w:tc>
          <w:tcPr>
            <w:tcW w:w="2141" w:type="dxa"/>
          </w:tcPr>
          <w:p w14:paraId="3A84EBC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Eco-crisis</w:t>
            </w:r>
          </w:p>
        </w:tc>
        <w:tc>
          <w:tcPr>
            <w:tcW w:w="1733" w:type="dxa"/>
            <w:shd w:val="clear" w:color="auto" w:fill="auto"/>
            <w:noWrap/>
          </w:tcPr>
          <w:p w14:paraId="185701CD"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0.63</w:t>
            </w:r>
          </w:p>
        </w:tc>
        <w:tc>
          <w:tcPr>
            <w:tcW w:w="1300" w:type="dxa"/>
            <w:shd w:val="clear" w:color="auto" w:fill="auto"/>
            <w:noWrap/>
          </w:tcPr>
          <w:p w14:paraId="5CECCAB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-0.21</w:t>
            </w:r>
          </w:p>
        </w:tc>
        <w:tc>
          <w:tcPr>
            <w:tcW w:w="1299" w:type="dxa"/>
            <w:shd w:val="clear" w:color="auto" w:fill="auto"/>
            <w:noWrap/>
          </w:tcPr>
          <w:p w14:paraId="032AE0D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0.04</w:t>
            </w:r>
          </w:p>
        </w:tc>
        <w:tc>
          <w:tcPr>
            <w:tcW w:w="1516" w:type="dxa"/>
            <w:shd w:val="clear" w:color="auto" w:fill="auto"/>
            <w:noWrap/>
          </w:tcPr>
          <w:p w14:paraId="1F00A80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0.11</w:t>
            </w:r>
          </w:p>
        </w:tc>
      </w:tr>
      <w:tr w:rsidR="00E35545" w:rsidRPr="00E35545" w14:paraId="078E16C7" w14:textId="77777777" w:rsidTr="006C6974">
        <w:trPr>
          <w:trHeight w:val="102"/>
        </w:trPr>
        <w:tc>
          <w:tcPr>
            <w:tcW w:w="1534" w:type="dxa"/>
            <w:shd w:val="clear" w:color="auto" w:fill="auto"/>
            <w:noWrap/>
            <w:vAlign w:val="center"/>
            <w:hideMark/>
          </w:tcPr>
          <w:p w14:paraId="417269F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w:t>
            </w:r>
          </w:p>
        </w:tc>
        <w:tc>
          <w:tcPr>
            <w:tcW w:w="2141" w:type="dxa"/>
          </w:tcPr>
          <w:p w14:paraId="5D57302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Limits</w:t>
            </w:r>
          </w:p>
        </w:tc>
        <w:tc>
          <w:tcPr>
            <w:tcW w:w="1733" w:type="dxa"/>
            <w:shd w:val="clear" w:color="auto" w:fill="auto"/>
            <w:noWrap/>
          </w:tcPr>
          <w:p w14:paraId="74DFD7DB"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0.62</w:t>
            </w:r>
          </w:p>
        </w:tc>
        <w:tc>
          <w:tcPr>
            <w:tcW w:w="1300" w:type="dxa"/>
            <w:shd w:val="clear" w:color="auto" w:fill="auto"/>
            <w:noWrap/>
          </w:tcPr>
          <w:p w14:paraId="4A68DE8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0.02</w:t>
            </w:r>
          </w:p>
        </w:tc>
        <w:tc>
          <w:tcPr>
            <w:tcW w:w="1299" w:type="dxa"/>
            <w:shd w:val="clear" w:color="auto" w:fill="auto"/>
            <w:noWrap/>
          </w:tcPr>
          <w:p w14:paraId="342D9F2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-0.07</w:t>
            </w:r>
          </w:p>
        </w:tc>
        <w:tc>
          <w:tcPr>
            <w:tcW w:w="1516" w:type="dxa"/>
            <w:shd w:val="clear" w:color="auto" w:fill="auto"/>
            <w:noWrap/>
          </w:tcPr>
          <w:p w14:paraId="553FB19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-0.26</w:t>
            </w:r>
          </w:p>
        </w:tc>
      </w:tr>
      <w:tr w:rsidR="00E35545" w:rsidRPr="00E35545" w14:paraId="05921480" w14:textId="77777777" w:rsidTr="006C6974">
        <w:trPr>
          <w:trHeight w:val="102"/>
        </w:trPr>
        <w:tc>
          <w:tcPr>
            <w:tcW w:w="1534" w:type="dxa"/>
            <w:shd w:val="clear" w:color="auto" w:fill="auto"/>
            <w:noWrap/>
            <w:vAlign w:val="center"/>
            <w:hideMark/>
          </w:tcPr>
          <w:p w14:paraId="710C86F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w:t>
            </w:r>
          </w:p>
        </w:tc>
        <w:tc>
          <w:tcPr>
            <w:tcW w:w="2141" w:type="dxa"/>
          </w:tcPr>
          <w:p w14:paraId="08A388A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Antianthro</w:t>
            </w:r>
          </w:p>
        </w:tc>
        <w:tc>
          <w:tcPr>
            <w:tcW w:w="1733" w:type="dxa"/>
            <w:shd w:val="clear" w:color="auto" w:fill="auto"/>
            <w:noWrap/>
          </w:tcPr>
          <w:p w14:paraId="04BF3CED"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0.54</w:t>
            </w:r>
          </w:p>
        </w:tc>
        <w:tc>
          <w:tcPr>
            <w:tcW w:w="1300" w:type="dxa"/>
            <w:shd w:val="clear" w:color="auto" w:fill="auto"/>
            <w:noWrap/>
          </w:tcPr>
          <w:p w14:paraId="37910F0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0.25</w:t>
            </w:r>
          </w:p>
        </w:tc>
        <w:tc>
          <w:tcPr>
            <w:tcW w:w="1299" w:type="dxa"/>
            <w:shd w:val="clear" w:color="auto" w:fill="auto"/>
            <w:noWrap/>
          </w:tcPr>
          <w:p w14:paraId="52FABC4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-0.06</w:t>
            </w:r>
          </w:p>
        </w:tc>
        <w:tc>
          <w:tcPr>
            <w:tcW w:w="1516" w:type="dxa"/>
            <w:shd w:val="clear" w:color="auto" w:fill="auto"/>
            <w:noWrap/>
          </w:tcPr>
          <w:p w14:paraId="78162B8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0.27</w:t>
            </w:r>
          </w:p>
        </w:tc>
      </w:tr>
      <w:tr w:rsidR="00E35545" w:rsidRPr="00E35545" w14:paraId="6A8F3D39" w14:textId="77777777" w:rsidTr="006C6974">
        <w:trPr>
          <w:trHeight w:val="102"/>
        </w:trPr>
        <w:tc>
          <w:tcPr>
            <w:tcW w:w="1534" w:type="dxa"/>
            <w:shd w:val="clear" w:color="auto" w:fill="auto"/>
            <w:noWrap/>
            <w:vAlign w:val="center"/>
            <w:hideMark/>
          </w:tcPr>
          <w:p w14:paraId="5029163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w:t>
            </w:r>
          </w:p>
        </w:tc>
        <w:tc>
          <w:tcPr>
            <w:tcW w:w="2141" w:type="dxa"/>
          </w:tcPr>
          <w:p w14:paraId="534714A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Balance</w:t>
            </w:r>
          </w:p>
        </w:tc>
        <w:tc>
          <w:tcPr>
            <w:tcW w:w="1733" w:type="dxa"/>
            <w:shd w:val="clear" w:color="auto" w:fill="auto"/>
            <w:noWrap/>
          </w:tcPr>
          <w:p w14:paraId="68F0131F"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0.42</w:t>
            </w:r>
          </w:p>
        </w:tc>
        <w:tc>
          <w:tcPr>
            <w:tcW w:w="1300" w:type="dxa"/>
            <w:shd w:val="clear" w:color="auto" w:fill="auto"/>
            <w:noWrap/>
          </w:tcPr>
          <w:p w14:paraId="5D1A7EE7"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0.65</w:t>
            </w:r>
          </w:p>
        </w:tc>
        <w:tc>
          <w:tcPr>
            <w:tcW w:w="1299" w:type="dxa"/>
            <w:shd w:val="clear" w:color="auto" w:fill="auto"/>
            <w:noWrap/>
          </w:tcPr>
          <w:p w14:paraId="5C833A4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0.06</w:t>
            </w:r>
          </w:p>
        </w:tc>
        <w:tc>
          <w:tcPr>
            <w:tcW w:w="1516" w:type="dxa"/>
            <w:shd w:val="clear" w:color="auto" w:fill="auto"/>
            <w:noWrap/>
          </w:tcPr>
          <w:p w14:paraId="3160D31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0.03</w:t>
            </w:r>
          </w:p>
        </w:tc>
      </w:tr>
      <w:tr w:rsidR="00E35545" w:rsidRPr="00E35545" w14:paraId="0035EE8A" w14:textId="77777777" w:rsidTr="006C6974">
        <w:trPr>
          <w:trHeight w:val="102"/>
        </w:trPr>
        <w:tc>
          <w:tcPr>
            <w:tcW w:w="1534" w:type="dxa"/>
            <w:shd w:val="clear" w:color="auto" w:fill="auto"/>
            <w:noWrap/>
            <w:vAlign w:val="center"/>
            <w:hideMark/>
          </w:tcPr>
          <w:p w14:paraId="142C971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w:t>
            </w:r>
          </w:p>
        </w:tc>
        <w:tc>
          <w:tcPr>
            <w:tcW w:w="2141" w:type="dxa"/>
          </w:tcPr>
          <w:p w14:paraId="0DAC151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Antiexempt</w:t>
            </w:r>
          </w:p>
        </w:tc>
        <w:tc>
          <w:tcPr>
            <w:tcW w:w="1733" w:type="dxa"/>
            <w:shd w:val="clear" w:color="auto" w:fill="auto"/>
            <w:noWrap/>
          </w:tcPr>
          <w:p w14:paraId="1DB293E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0.22</w:t>
            </w:r>
          </w:p>
        </w:tc>
        <w:tc>
          <w:tcPr>
            <w:tcW w:w="1300" w:type="dxa"/>
            <w:shd w:val="clear" w:color="auto" w:fill="auto"/>
            <w:noWrap/>
          </w:tcPr>
          <w:p w14:paraId="66E12915"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0.58</w:t>
            </w:r>
          </w:p>
        </w:tc>
        <w:tc>
          <w:tcPr>
            <w:tcW w:w="1299" w:type="dxa"/>
            <w:shd w:val="clear" w:color="auto" w:fill="auto"/>
            <w:noWrap/>
          </w:tcPr>
          <w:p w14:paraId="66F209D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0.11</w:t>
            </w:r>
          </w:p>
        </w:tc>
        <w:tc>
          <w:tcPr>
            <w:tcW w:w="1516" w:type="dxa"/>
            <w:shd w:val="clear" w:color="auto" w:fill="auto"/>
            <w:noWrap/>
          </w:tcPr>
          <w:p w14:paraId="6E7100B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-0.06</w:t>
            </w:r>
          </w:p>
        </w:tc>
      </w:tr>
      <w:tr w:rsidR="00E35545" w:rsidRPr="00E35545" w14:paraId="56679703" w14:textId="77777777" w:rsidTr="006C6974">
        <w:trPr>
          <w:trHeight w:val="102"/>
        </w:trPr>
        <w:tc>
          <w:tcPr>
            <w:tcW w:w="1534" w:type="dxa"/>
            <w:shd w:val="clear" w:color="auto" w:fill="auto"/>
            <w:noWrap/>
            <w:vAlign w:val="center"/>
            <w:hideMark/>
          </w:tcPr>
          <w:p w14:paraId="300CC72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w:t>
            </w:r>
          </w:p>
        </w:tc>
        <w:tc>
          <w:tcPr>
            <w:tcW w:w="2141" w:type="dxa"/>
          </w:tcPr>
          <w:p w14:paraId="753FE9C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Eco-crisis</w:t>
            </w:r>
          </w:p>
        </w:tc>
        <w:tc>
          <w:tcPr>
            <w:tcW w:w="1733" w:type="dxa"/>
            <w:shd w:val="clear" w:color="auto" w:fill="auto"/>
            <w:noWrap/>
          </w:tcPr>
          <w:p w14:paraId="2FF910C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0.09</w:t>
            </w:r>
          </w:p>
        </w:tc>
        <w:tc>
          <w:tcPr>
            <w:tcW w:w="1300" w:type="dxa"/>
            <w:shd w:val="clear" w:color="auto" w:fill="auto"/>
            <w:noWrap/>
          </w:tcPr>
          <w:p w14:paraId="01064C49"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0.56</w:t>
            </w:r>
          </w:p>
        </w:tc>
        <w:tc>
          <w:tcPr>
            <w:tcW w:w="1299" w:type="dxa"/>
            <w:shd w:val="clear" w:color="auto" w:fill="auto"/>
            <w:noWrap/>
          </w:tcPr>
          <w:p w14:paraId="69A94EC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0.04</w:t>
            </w:r>
          </w:p>
        </w:tc>
        <w:tc>
          <w:tcPr>
            <w:tcW w:w="1516" w:type="dxa"/>
            <w:shd w:val="clear" w:color="auto" w:fill="auto"/>
            <w:noWrap/>
          </w:tcPr>
          <w:p w14:paraId="1F3F31D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-0.07</w:t>
            </w:r>
          </w:p>
        </w:tc>
      </w:tr>
      <w:tr w:rsidR="00E35545" w:rsidRPr="00E35545" w14:paraId="3E79AF14" w14:textId="77777777" w:rsidTr="006C6974">
        <w:trPr>
          <w:trHeight w:val="102"/>
        </w:trPr>
        <w:tc>
          <w:tcPr>
            <w:tcW w:w="1534" w:type="dxa"/>
            <w:shd w:val="clear" w:color="auto" w:fill="auto"/>
            <w:noWrap/>
            <w:vAlign w:val="center"/>
            <w:hideMark/>
          </w:tcPr>
          <w:p w14:paraId="5F1937B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w:t>
            </w:r>
          </w:p>
        </w:tc>
        <w:tc>
          <w:tcPr>
            <w:tcW w:w="2141" w:type="dxa"/>
          </w:tcPr>
          <w:p w14:paraId="657C2BD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Limits</w:t>
            </w:r>
          </w:p>
        </w:tc>
        <w:tc>
          <w:tcPr>
            <w:tcW w:w="1733" w:type="dxa"/>
            <w:shd w:val="clear" w:color="auto" w:fill="auto"/>
            <w:noWrap/>
          </w:tcPr>
          <w:p w14:paraId="67AAE3AB"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0.38</w:t>
            </w:r>
          </w:p>
        </w:tc>
        <w:tc>
          <w:tcPr>
            <w:tcW w:w="1300" w:type="dxa"/>
            <w:shd w:val="clear" w:color="auto" w:fill="auto"/>
            <w:noWrap/>
          </w:tcPr>
          <w:p w14:paraId="21ED0E09"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-0.53</w:t>
            </w:r>
          </w:p>
        </w:tc>
        <w:tc>
          <w:tcPr>
            <w:tcW w:w="1299" w:type="dxa"/>
            <w:shd w:val="clear" w:color="auto" w:fill="auto"/>
            <w:noWrap/>
          </w:tcPr>
          <w:p w14:paraId="1E402CD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0.14</w:t>
            </w:r>
          </w:p>
        </w:tc>
        <w:tc>
          <w:tcPr>
            <w:tcW w:w="1516" w:type="dxa"/>
            <w:shd w:val="clear" w:color="auto" w:fill="auto"/>
            <w:noWrap/>
          </w:tcPr>
          <w:p w14:paraId="1F05D99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-0.12</w:t>
            </w:r>
          </w:p>
        </w:tc>
      </w:tr>
      <w:tr w:rsidR="00E35545" w:rsidRPr="00E35545" w14:paraId="056E881F" w14:textId="77777777" w:rsidTr="006C6974">
        <w:trPr>
          <w:trHeight w:val="102"/>
        </w:trPr>
        <w:tc>
          <w:tcPr>
            <w:tcW w:w="1534" w:type="dxa"/>
            <w:shd w:val="clear" w:color="auto" w:fill="auto"/>
            <w:noWrap/>
            <w:vAlign w:val="center"/>
            <w:hideMark/>
          </w:tcPr>
          <w:p w14:paraId="5D3E6CB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12</w:t>
            </w:r>
          </w:p>
        </w:tc>
        <w:tc>
          <w:tcPr>
            <w:tcW w:w="2141" w:type="dxa"/>
          </w:tcPr>
          <w:p w14:paraId="3EDD187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Antianthro</w:t>
            </w:r>
          </w:p>
        </w:tc>
        <w:tc>
          <w:tcPr>
            <w:tcW w:w="1733" w:type="dxa"/>
            <w:shd w:val="clear" w:color="auto" w:fill="auto"/>
            <w:noWrap/>
          </w:tcPr>
          <w:p w14:paraId="42FFAC33"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0.37</w:t>
            </w:r>
          </w:p>
        </w:tc>
        <w:tc>
          <w:tcPr>
            <w:tcW w:w="1300" w:type="dxa"/>
            <w:shd w:val="clear" w:color="auto" w:fill="auto"/>
            <w:noWrap/>
          </w:tcPr>
          <w:p w14:paraId="657DF1BF"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0.39</w:t>
            </w:r>
          </w:p>
        </w:tc>
        <w:tc>
          <w:tcPr>
            <w:tcW w:w="1299" w:type="dxa"/>
            <w:shd w:val="clear" w:color="auto" w:fill="auto"/>
            <w:noWrap/>
          </w:tcPr>
          <w:p w14:paraId="2BB028B2"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-0.35</w:t>
            </w:r>
          </w:p>
        </w:tc>
        <w:tc>
          <w:tcPr>
            <w:tcW w:w="1516" w:type="dxa"/>
            <w:shd w:val="clear" w:color="auto" w:fill="auto"/>
            <w:noWrap/>
          </w:tcPr>
          <w:p w14:paraId="2015F54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0.30</w:t>
            </w:r>
          </w:p>
        </w:tc>
      </w:tr>
      <w:tr w:rsidR="00E35545" w:rsidRPr="00E35545" w14:paraId="5656110E" w14:textId="77777777" w:rsidTr="006C6974">
        <w:trPr>
          <w:trHeight w:val="102"/>
        </w:trPr>
        <w:tc>
          <w:tcPr>
            <w:tcW w:w="1534" w:type="dxa"/>
            <w:shd w:val="clear" w:color="auto" w:fill="auto"/>
            <w:noWrap/>
            <w:vAlign w:val="center"/>
            <w:hideMark/>
          </w:tcPr>
          <w:p w14:paraId="7C68C80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13</w:t>
            </w:r>
          </w:p>
        </w:tc>
        <w:tc>
          <w:tcPr>
            <w:tcW w:w="2141" w:type="dxa"/>
          </w:tcPr>
          <w:p w14:paraId="5ACDB7C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Balance</w:t>
            </w:r>
          </w:p>
        </w:tc>
        <w:tc>
          <w:tcPr>
            <w:tcW w:w="1733" w:type="dxa"/>
            <w:shd w:val="clear" w:color="auto" w:fill="auto"/>
            <w:noWrap/>
          </w:tcPr>
          <w:p w14:paraId="211089BD"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0.47</w:t>
            </w:r>
          </w:p>
        </w:tc>
        <w:tc>
          <w:tcPr>
            <w:tcW w:w="1300" w:type="dxa"/>
            <w:shd w:val="clear" w:color="auto" w:fill="auto"/>
            <w:noWrap/>
          </w:tcPr>
          <w:p w14:paraId="1280EAD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-0.19</w:t>
            </w:r>
          </w:p>
        </w:tc>
        <w:tc>
          <w:tcPr>
            <w:tcW w:w="1299" w:type="dxa"/>
            <w:shd w:val="clear" w:color="auto" w:fill="auto"/>
            <w:noWrap/>
          </w:tcPr>
          <w:p w14:paraId="76BDB8AE"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-0.64</w:t>
            </w:r>
          </w:p>
        </w:tc>
        <w:tc>
          <w:tcPr>
            <w:tcW w:w="1516" w:type="dxa"/>
            <w:shd w:val="clear" w:color="auto" w:fill="auto"/>
            <w:noWrap/>
          </w:tcPr>
          <w:p w14:paraId="6762DA1A"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-0.51</w:t>
            </w:r>
          </w:p>
        </w:tc>
      </w:tr>
      <w:tr w:rsidR="00E35545" w:rsidRPr="00E35545" w14:paraId="0A2F50AF" w14:textId="77777777" w:rsidTr="006C6974">
        <w:trPr>
          <w:trHeight w:val="93"/>
        </w:trPr>
        <w:tc>
          <w:tcPr>
            <w:tcW w:w="1534" w:type="dxa"/>
            <w:shd w:val="clear" w:color="auto" w:fill="auto"/>
            <w:noWrap/>
            <w:vAlign w:val="center"/>
            <w:hideMark/>
          </w:tcPr>
          <w:p w14:paraId="3ED9185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14</w:t>
            </w:r>
          </w:p>
        </w:tc>
        <w:tc>
          <w:tcPr>
            <w:tcW w:w="2141" w:type="dxa"/>
          </w:tcPr>
          <w:p w14:paraId="298845D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Antiexempt</w:t>
            </w:r>
          </w:p>
        </w:tc>
        <w:tc>
          <w:tcPr>
            <w:tcW w:w="1733" w:type="dxa"/>
            <w:shd w:val="clear" w:color="auto" w:fill="auto"/>
            <w:noWrap/>
          </w:tcPr>
          <w:p w14:paraId="6BEBCFFF"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0.30</w:t>
            </w:r>
          </w:p>
        </w:tc>
        <w:tc>
          <w:tcPr>
            <w:tcW w:w="1300" w:type="dxa"/>
            <w:shd w:val="clear" w:color="auto" w:fill="auto"/>
            <w:noWrap/>
          </w:tcPr>
          <w:p w14:paraId="50975EC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0.26</w:t>
            </w:r>
          </w:p>
        </w:tc>
        <w:tc>
          <w:tcPr>
            <w:tcW w:w="1299" w:type="dxa"/>
            <w:shd w:val="clear" w:color="auto" w:fill="auto"/>
            <w:noWrap/>
          </w:tcPr>
          <w:p w14:paraId="5A1AC1FE"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-0.37</w:t>
            </w:r>
          </w:p>
        </w:tc>
        <w:tc>
          <w:tcPr>
            <w:tcW w:w="1516" w:type="dxa"/>
            <w:shd w:val="clear" w:color="auto" w:fill="auto"/>
            <w:noWrap/>
          </w:tcPr>
          <w:p w14:paraId="4F9109BC"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0.35</w:t>
            </w:r>
          </w:p>
        </w:tc>
      </w:tr>
      <w:tr w:rsidR="00E35545" w:rsidRPr="00E35545" w14:paraId="2A7B98E3" w14:textId="77777777" w:rsidTr="006C6974">
        <w:trPr>
          <w:trHeight w:val="138"/>
        </w:trPr>
        <w:tc>
          <w:tcPr>
            <w:tcW w:w="1534" w:type="dxa"/>
            <w:shd w:val="clear" w:color="auto" w:fill="auto"/>
            <w:noWrap/>
            <w:vAlign w:val="center"/>
            <w:hideMark/>
          </w:tcPr>
          <w:p w14:paraId="543705D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15</w:t>
            </w:r>
          </w:p>
        </w:tc>
        <w:tc>
          <w:tcPr>
            <w:tcW w:w="2141" w:type="dxa"/>
          </w:tcPr>
          <w:p w14:paraId="5DE6FE4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Eco-crisis</w:t>
            </w:r>
          </w:p>
        </w:tc>
        <w:tc>
          <w:tcPr>
            <w:tcW w:w="1733" w:type="dxa"/>
            <w:shd w:val="clear" w:color="auto" w:fill="auto"/>
            <w:noWrap/>
          </w:tcPr>
          <w:p w14:paraId="01B53A4B"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0.36</w:t>
            </w:r>
          </w:p>
        </w:tc>
        <w:tc>
          <w:tcPr>
            <w:tcW w:w="1300" w:type="dxa"/>
            <w:shd w:val="clear" w:color="auto" w:fill="auto"/>
            <w:noWrap/>
          </w:tcPr>
          <w:p w14:paraId="2089FC94"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0.41</w:t>
            </w:r>
          </w:p>
        </w:tc>
        <w:tc>
          <w:tcPr>
            <w:tcW w:w="1299" w:type="dxa"/>
            <w:shd w:val="clear" w:color="auto" w:fill="auto"/>
            <w:noWrap/>
            <w:hideMark/>
          </w:tcPr>
          <w:p w14:paraId="68AB8F7C"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0.45</w:t>
            </w:r>
          </w:p>
        </w:tc>
        <w:tc>
          <w:tcPr>
            <w:tcW w:w="1516" w:type="dxa"/>
            <w:shd w:val="clear" w:color="auto" w:fill="auto"/>
            <w:noWrap/>
          </w:tcPr>
          <w:p w14:paraId="18AC7119" w14:textId="77777777" w:rsidR="004F03A3" w:rsidRPr="00E35545" w:rsidRDefault="004F03A3" w:rsidP="004F03A3">
            <w:pPr>
              <w:spacing w:after="0" w:line="240" w:lineRule="auto"/>
              <w:jc w:val="center"/>
              <w:rPr>
                <w:rFonts w:ascii="Times New Roman" w:eastAsia="Times New Roman" w:hAnsi="Times New Roman" w:cs="Times New Roman"/>
                <w:b/>
                <w:bCs/>
                <w:color w:val="000000" w:themeColor="text1"/>
                <w:sz w:val="20"/>
                <w:szCs w:val="20"/>
                <w:lang w:val="en-GB" w:eastAsia="en-GB"/>
              </w:rPr>
            </w:pPr>
            <w:r w:rsidRPr="00E35545">
              <w:rPr>
                <w:rFonts w:ascii="Times New Roman" w:eastAsia="Times New Roman" w:hAnsi="Times New Roman" w:cs="Times New Roman"/>
                <w:b/>
                <w:bCs/>
                <w:color w:val="000000" w:themeColor="text1"/>
                <w:sz w:val="20"/>
                <w:szCs w:val="20"/>
                <w:lang w:val="en-GB" w:eastAsia="en-GB"/>
              </w:rPr>
              <w:t>-0.52</w:t>
            </w:r>
          </w:p>
        </w:tc>
      </w:tr>
    </w:tbl>
    <w:p w14:paraId="62A4F6E8" w14:textId="21FEFF87" w:rsidR="004F03A3" w:rsidRPr="00E35545" w:rsidRDefault="004F03A3" w:rsidP="004F03A3">
      <w:pPr>
        <w:spacing w:before="120" w:after="120" w:line="400" w:lineRule="exact"/>
        <w:jc w:val="both"/>
        <w:rPr>
          <w:rFonts w:ascii="Times New Roman" w:eastAsia="Calibri" w:hAnsi="Times New Roman" w:cs="Times New Roman"/>
          <w:color w:val="000000" w:themeColor="text1"/>
          <w:sz w:val="24"/>
          <w:szCs w:val="24"/>
          <w:lang w:val="en-GB"/>
        </w:rPr>
      </w:pPr>
      <w:bookmarkStart w:id="42" w:name="_Ref78485452"/>
      <w:bookmarkStart w:id="43" w:name="_Toc66722523"/>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19</w:t>
      </w:r>
      <w:r w:rsidRPr="00E35545">
        <w:rPr>
          <w:rFonts w:ascii="Times New Roman" w:eastAsia="Times New Roman" w:hAnsi="Times New Roman" w:cs="Times New Roman"/>
          <w:b/>
          <w:bCs/>
          <w:noProof/>
          <w:color w:val="000000" w:themeColor="text1"/>
          <w:sz w:val="24"/>
          <w:szCs w:val="18"/>
        </w:rPr>
        <w:fldChar w:fldCharType="end"/>
      </w:r>
      <w:bookmarkEnd w:id="42"/>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 xml:space="preserve">Exploratory factor analysis of the attitudinal questions or scale items </w:t>
      </w:r>
      <w:bookmarkEnd w:id="43"/>
    </w:p>
    <w:tbl>
      <w:tblPr>
        <w:tblStyle w:val="TableGrid3"/>
        <w:tblW w:w="961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5"/>
        <w:gridCol w:w="736"/>
        <w:gridCol w:w="613"/>
        <w:gridCol w:w="1396"/>
      </w:tblGrid>
      <w:tr w:rsidR="00E35545" w:rsidRPr="00E35545" w14:paraId="40C43533" w14:textId="77777777" w:rsidTr="006C6974">
        <w:trPr>
          <w:trHeight w:val="222"/>
        </w:trPr>
        <w:tc>
          <w:tcPr>
            <w:tcW w:w="6865" w:type="dxa"/>
            <w:tcBorders>
              <w:bottom w:val="single" w:sz="4" w:space="0" w:color="auto"/>
            </w:tcBorders>
          </w:tcPr>
          <w:p w14:paraId="6DA11631" w14:textId="77777777" w:rsidR="004F03A3" w:rsidRPr="00E35545" w:rsidRDefault="004F03A3" w:rsidP="004F03A3">
            <w:pPr>
              <w:spacing w:before="120" w:after="120"/>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lastRenderedPageBreak/>
              <w:t>Item scale/attitudinal question</w:t>
            </w:r>
          </w:p>
        </w:tc>
        <w:tc>
          <w:tcPr>
            <w:tcW w:w="736" w:type="dxa"/>
            <w:tcBorders>
              <w:bottom w:val="single" w:sz="4" w:space="0" w:color="auto"/>
            </w:tcBorders>
          </w:tcPr>
          <w:p w14:paraId="57DD55ED" w14:textId="77777777" w:rsidR="004F03A3" w:rsidRPr="00E35545" w:rsidRDefault="004F03A3" w:rsidP="004F03A3">
            <w:pPr>
              <w:spacing w:before="120" w:after="120"/>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Mean</w:t>
            </w:r>
          </w:p>
        </w:tc>
        <w:tc>
          <w:tcPr>
            <w:tcW w:w="613" w:type="dxa"/>
            <w:tcBorders>
              <w:bottom w:val="single" w:sz="4" w:space="0" w:color="auto"/>
            </w:tcBorders>
          </w:tcPr>
          <w:p w14:paraId="61365650" w14:textId="77777777" w:rsidR="004F03A3" w:rsidRPr="00E35545" w:rsidRDefault="004F03A3" w:rsidP="004F03A3">
            <w:pPr>
              <w:spacing w:before="120" w:after="120"/>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Std. Dev</w:t>
            </w:r>
          </w:p>
        </w:tc>
        <w:tc>
          <w:tcPr>
            <w:tcW w:w="1396" w:type="dxa"/>
            <w:tcBorders>
              <w:bottom w:val="single" w:sz="4" w:space="0" w:color="auto"/>
            </w:tcBorders>
          </w:tcPr>
          <w:p w14:paraId="7C9A2682" w14:textId="77777777" w:rsidR="004F03A3" w:rsidRPr="00E35545" w:rsidRDefault="004F03A3" w:rsidP="004F03A3">
            <w:pPr>
              <w:spacing w:before="120" w:after="120"/>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Cronbach's Alpha if Item Deleted</w:t>
            </w:r>
          </w:p>
        </w:tc>
      </w:tr>
      <w:tr w:rsidR="00E35545" w:rsidRPr="00E35545" w14:paraId="7A8AFE78" w14:textId="77777777" w:rsidTr="006C6974">
        <w:trPr>
          <w:trHeight w:val="67"/>
        </w:trPr>
        <w:tc>
          <w:tcPr>
            <w:tcW w:w="6865" w:type="dxa"/>
            <w:tcBorders>
              <w:top w:val="single" w:sz="4" w:space="0" w:color="auto"/>
              <w:bottom w:val="nil"/>
            </w:tcBorders>
            <w:shd w:val="clear" w:color="auto" w:fill="auto"/>
          </w:tcPr>
          <w:p w14:paraId="4239B5A0"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you have enough skills/knowledge/resources to use human excreta in your farming systems</w:t>
            </w:r>
          </w:p>
        </w:tc>
        <w:tc>
          <w:tcPr>
            <w:tcW w:w="736" w:type="dxa"/>
            <w:tcBorders>
              <w:top w:val="single" w:sz="4" w:space="0" w:color="auto"/>
              <w:bottom w:val="nil"/>
            </w:tcBorders>
            <w:shd w:val="clear" w:color="auto" w:fill="auto"/>
          </w:tcPr>
          <w:p w14:paraId="3AF99BA2"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1.09</w:t>
            </w:r>
          </w:p>
        </w:tc>
        <w:tc>
          <w:tcPr>
            <w:tcW w:w="613" w:type="dxa"/>
            <w:tcBorders>
              <w:top w:val="single" w:sz="4" w:space="0" w:color="auto"/>
              <w:bottom w:val="nil"/>
            </w:tcBorders>
            <w:shd w:val="clear" w:color="auto" w:fill="auto"/>
          </w:tcPr>
          <w:p w14:paraId="14D46DE5"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0.29</w:t>
            </w:r>
          </w:p>
        </w:tc>
        <w:tc>
          <w:tcPr>
            <w:tcW w:w="1396" w:type="dxa"/>
            <w:tcBorders>
              <w:top w:val="single" w:sz="4" w:space="0" w:color="auto"/>
              <w:bottom w:val="nil"/>
            </w:tcBorders>
            <w:shd w:val="clear" w:color="auto" w:fill="auto"/>
          </w:tcPr>
          <w:p w14:paraId="3488AE14"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0.82</w:t>
            </w:r>
          </w:p>
        </w:tc>
      </w:tr>
      <w:tr w:rsidR="00E35545" w:rsidRPr="00E35545" w14:paraId="45DCBFC5" w14:textId="77777777" w:rsidTr="006C6974">
        <w:trPr>
          <w:trHeight w:val="67"/>
        </w:trPr>
        <w:tc>
          <w:tcPr>
            <w:tcW w:w="6865" w:type="dxa"/>
            <w:tcBorders>
              <w:top w:val="nil"/>
            </w:tcBorders>
            <w:shd w:val="clear" w:color="auto" w:fill="auto"/>
          </w:tcPr>
          <w:p w14:paraId="41512D31"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human excreta can be treated so as to NOT pose a health risk?</w:t>
            </w:r>
          </w:p>
        </w:tc>
        <w:tc>
          <w:tcPr>
            <w:tcW w:w="736" w:type="dxa"/>
            <w:tcBorders>
              <w:top w:val="nil"/>
            </w:tcBorders>
            <w:shd w:val="clear" w:color="auto" w:fill="auto"/>
          </w:tcPr>
          <w:p w14:paraId="623F8458"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1.83</w:t>
            </w:r>
          </w:p>
        </w:tc>
        <w:tc>
          <w:tcPr>
            <w:tcW w:w="613" w:type="dxa"/>
            <w:tcBorders>
              <w:top w:val="nil"/>
            </w:tcBorders>
            <w:shd w:val="clear" w:color="auto" w:fill="auto"/>
          </w:tcPr>
          <w:p w14:paraId="39C5121D"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0.37</w:t>
            </w:r>
          </w:p>
        </w:tc>
        <w:tc>
          <w:tcPr>
            <w:tcW w:w="1396" w:type="dxa"/>
            <w:tcBorders>
              <w:top w:val="nil"/>
            </w:tcBorders>
            <w:shd w:val="clear" w:color="auto" w:fill="auto"/>
          </w:tcPr>
          <w:p w14:paraId="5854BCD3"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0.82</w:t>
            </w:r>
          </w:p>
        </w:tc>
      </w:tr>
      <w:tr w:rsidR="00E35545" w:rsidRPr="00E35545" w14:paraId="6583EE8C" w14:textId="77777777" w:rsidTr="006C6974">
        <w:trPr>
          <w:trHeight w:val="57"/>
        </w:trPr>
        <w:tc>
          <w:tcPr>
            <w:tcW w:w="6865" w:type="dxa"/>
            <w:shd w:val="clear" w:color="auto" w:fill="auto"/>
          </w:tcPr>
          <w:p w14:paraId="40B5CF98"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treated human excreta contains pathogens (microorganisms that can cause diseases) when applied to crops?</w:t>
            </w:r>
          </w:p>
        </w:tc>
        <w:tc>
          <w:tcPr>
            <w:tcW w:w="736" w:type="dxa"/>
            <w:shd w:val="clear" w:color="auto" w:fill="auto"/>
          </w:tcPr>
          <w:p w14:paraId="19E9CAB2"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1.42</w:t>
            </w:r>
          </w:p>
        </w:tc>
        <w:tc>
          <w:tcPr>
            <w:tcW w:w="613" w:type="dxa"/>
            <w:shd w:val="clear" w:color="auto" w:fill="auto"/>
          </w:tcPr>
          <w:p w14:paraId="3911C54A"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0.49</w:t>
            </w:r>
          </w:p>
        </w:tc>
        <w:tc>
          <w:tcPr>
            <w:tcW w:w="1396" w:type="dxa"/>
            <w:shd w:val="clear" w:color="auto" w:fill="auto"/>
          </w:tcPr>
          <w:p w14:paraId="79CA6B51"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0.83</w:t>
            </w:r>
          </w:p>
        </w:tc>
      </w:tr>
      <w:tr w:rsidR="00E35545" w:rsidRPr="00E35545" w14:paraId="30816C80" w14:textId="77777777" w:rsidTr="006C6974">
        <w:trPr>
          <w:trHeight w:val="67"/>
        </w:trPr>
        <w:tc>
          <w:tcPr>
            <w:tcW w:w="6865" w:type="dxa"/>
            <w:shd w:val="clear" w:color="auto" w:fill="auto"/>
          </w:tcPr>
          <w:p w14:paraId="11634EE6"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pharmaceuticals/medicines can be found in crops growth with human excreta derived fertilizer like co-compost?</w:t>
            </w:r>
          </w:p>
        </w:tc>
        <w:tc>
          <w:tcPr>
            <w:tcW w:w="736" w:type="dxa"/>
            <w:shd w:val="clear" w:color="auto" w:fill="auto"/>
          </w:tcPr>
          <w:p w14:paraId="29D67F75"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1.37</w:t>
            </w:r>
          </w:p>
        </w:tc>
        <w:tc>
          <w:tcPr>
            <w:tcW w:w="613" w:type="dxa"/>
            <w:shd w:val="clear" w:color="auto" w:fill="auto"/>
          </w:tcPr>
          <w:p w14:paraId="24E4844C"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0.48</w:t>
            </w:r>
          </w:p>
        </w:tc>
        <w:tc>
          <w:tcPr>
            <w:tcW w:w="1396" w:type="dxa"/>
            <w:shd w:val="clear" w:color="auto" w:fill="auto"/>
          </w:tcPr>
          <w:p w14:paraId="6DB41473"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0.85</w:t>
            </w:r>
          </w:p>
        </w:tc>
      </w:tr>
      <w:tr w:rsidR="00E35545" w:rsidRPr="00E35545" w14:paraId="72277BD9" w14:textId="77777777" w:rsidTr="006C6974">
        <w:trPr>
          <w:trHeight w:val="67"/>
        </w:trPr>
        <w:tc>
          <w:tcPr>
            <w:tcW w:w="6865" w:type="dxa"/>
            <w:shd w:val="clear" w:color="auto" w:fill="auto"/>
          </w:tcPr>
          <w:p w14:paraId="702C338D"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co-compost can be used to fertilise crops?</w:t>
            </w:r>
          </w:p>
        </w:tc>
        <w:tc>
          <w:tcPr>
            <w:tcW w:w="736" w:type="dxa"/>
            <w:shd w:val="clear" w:color="auto" w:fill="auto"/>
          </w:tcPr>
          <w:p w14:paraId="6AC2AC3E"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1.77</w:t>
            </w:r>
          </w:p>
        </w:tc>
        <w:tc>
          <w:tcPr>
            <w:tcW w:w="613" w:type="dxa"/>
            <w:shd w:val="clear" w:color="auto" w:fill="auto"/>
          </w:tcPr>
          <w:p w14:paraId="4956C8D3"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0.42</w:t>
            </w:r>
          </w:p>
        </w:tc>
        <w:tc>
          <w:tcPr>
            <w:tcW w:w="1396" w:type="dxa"/>
            <w:shd w:val="clear" w:color="auto" w:fill="auto"/>
          </w:tcPr>
          <w:p w14:paraId="21631BA0"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0.80</w:t>
            </w:r>
          </w:p>
        </w:tc>
      </w:tr>
      <w:tr w:rsidR="00E35545" w:rsidRPr="00E35545" w14:paraId="705F3466" w14:textId="77777777" w:rsidTr="006C6974">
        <w:trPr>
          <w:trHeight w:val="67"/>
        </w:trPr>
        <w:tc>
          <w:tcPr>
            <w:tcW w:w="6865" w:type="dxa"/>
            <w:shd w:val="clear" w:color="auto" w:fill="auto"/>
          </w:tcPr>
          <w:p w14:paraId="6FC732E8"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human urine can be used to fertilise crops?</w:t>
            </w:r>
          </w:p>
        </w:tc>
        <w:tc>
          <w:tcPr>
            <w:tcW w:w="736" w:type="dxa"/>
            <w:shd w:val="clear" w:color="auto" w:fill="auto"/>
          </w:tcPr>
          <w:p w14:paraId="47F8F0E2"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1.48</w:t>
            </w:r>
          </w:p>
        </w:tc>
        <w:tc>
          <w:tcPr>
            <w:tcW w:w="613" w:type="dxa"/>
            <w:shd w:val="clear" w:color="auto" w:fill="auto"/>
          </w:tcPr>
          <w:p w14:paraId="343DD8A8"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0.50</w:t>
            </w:r>
          </w:p>
        </w:tc>
        <w:tc>
          <w:tcPr>
            <w:tcW w:w="1396" w:type="dxa"/>
            <w:shd w:val="clear" w:color="auto" w:fill="auto"/>
          </w:tcPr>
          <w:p w14:paraId="43AD749B"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0.81</w:t>
            </w:r>
          </w:p>
        </w:tc>
      </w:tr>
      <w:tr w:rsidR="00E35545" w:rsidRPr="00E35545" w14:paraId="7E9F869A" w14:textId="77777777" w:rsidTr="006C6974">
        <w:trPr>
          <w:trHeight w:val="67"/>
        </w:trPr>
        <w:tc>
          <w:tcPr>
            <w:tcW w:w="6865" w:type="dxa"/>
            <w:shd w:val="clear" w:color="auto" w:fill="auto"/>
          </w:tcPr>
          <w:p w14:paraId="0F6A21F2"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human excreta should be disposed and never be reused</w:t>
            </w:r>
          </w:p>
        </w:tc>
        <w:tc>
          <w:tcPr>
            <w:tcW w:w="736" w:type="dxa"/>
            <w:shd w:val="clear" w:color="auto" w:fill="auto"/>
          </w:tcPr>
          <w:p w14:paraId="75A5022C"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1.51</w:t>
            </w:r>
          </w:p>
        </w:tc>
        <w:tc>
          <w:tcPr>
            <w:tcW w:w="613" w:type="dxa"/>
            <w:shd w:val="clear" w:color="auto" w:fill="auto"/>
          </w:tcPr>
          <w:p w14:paraId="56515A34"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0.50</w:t>
            </w:r>
          </w:p>
        </w:tc>
        <w:tc>
          <w:tcPr>
            <w:tcW w:w="1396" w:type="dxa"/>
            <w:shd w:val="clear" w:color="auto" w:fill="auto"/>
          </w:tcPr>
          <w:p w14:paraId="09FE5F6D"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0.81</w:t>
            </w:r>
          </w:p>
        </w:tc>
      </w:tr>
      <w:tr w:rsidR="00E35545" w:rsidRPr="00E35545" w14:paraId="27FBD2A1" w14:textId="77777777" w:rsidTr="006C6974">
        <w:trPr>
          <w:trHeight w:val="67"/>
        </w:trPr>
        <w:tc>
          <w:tcPr>
            <w:tcW w:w="6865" w:type="dxa"/>
            <w:shd w:val="clear" w:color="auto" w:fill="auto"/>
          </w:tcPr>
          <w:p w14:paraId="48FBB004"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Would you buy fertilizer made from human excreta or co-compost?</w:t>
            </w:r>
          </w:p>
        </w:tc>
        <w:tc>
          <w:tcPr>
            <w:tcW w:w="736" w:type="dxa"/>
            <w:shd w:val="clear" w:color="auto" w:fill="auto"/>
          </w:tcPr>
          <w:p w14:paraId="7A9C5CD8"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1.73</w:t>
            </w:r>
          </w:p>
        </w:tc>
        <w:tc>
          <w:tcPr>
            <w:tcW w:w="613" w:type="dxa"/>
            <w:shd w:val="clear" w:color="auto" w:fill="auto"/>
          </w:tcPr>
          <w:p w14:paraId="5BA2D10A"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0.45</w:t>
            </w:r>
          </w:p>
        </w:tc>
        <w:tc>
          <w:tcPr>
            <w:tcW w:w="1396" w:type="dxa"/>
            <w:shd w:val="clear" w:color="auto" w:fill="auto"/>
          </w:tcPr>
          <w:p w14:paraId="103A4F2B"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0.79</w:t>
            </w:r>
          </w:p>
        </w:tc>
      </w:tr>
      <w:tr w:rsidR="00E35545" w:rsidRPr="00E35545" w14:paraId="6C7CC446" w14:textId="77777777" w:rsidTr="006C6974">
        <w:trPr>
          <w:trHeight w:val="171"/>
        </w:trPr>
        <w:tc>
          <w:tcPr>
            <w:tcW w:w="6865" w:type="dxa"/>
            <w:shd w:val="clear" w:color="auto" w:fill="auto"/>
          </w:tcPr>
          <w:p w14:paraId="02CC3233"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Would you buy food that was fertilised with human urine?</w:t>
            </w:r>
          </w:p>
        </w:tc>
        <w:tc>
          <w:tcPr>
            <w:tcW w:w="736" w:type="dxa"/>
            <w:shd w:val="clear" w:color="auto" w:fill="auto"/>
          </w:tcPr>
          <w:p w14:paraId="6EAE7B7B"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1.57</w:t>
            </w:r>
          </w:p>
        </w:tc>
        <w:tc>
          <w:tcPr>
            <w:tcW w:w="613" w:type="dxa"/>
            <w:shd w:val="clear" w:color="auto" w:fill="auto"/>
          </w:tcPr>
          <w:p w14:paraId="36C41D4A"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0.49</w:t>
            </w:r>
          </w:p>
        </w:tc>
        <w:tc>
          <w:tcPr>
            <w:tcW w:w="1396" w:type="dxa"/>
            <w:shd w:val="clear" w:color="auto" w:fill="auto"/>
          </w:tcPr>
          <w:p w14:paraId="1CA4772D"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0.80</w:t>
            </w:r>
          </w:p>
        </w:tc>
      </w:tr>
      <w:tr w:rsidR="00E35545" w:rsidRPr="00E35545" w14:paraId="6E76C601" w14:textId="77777777" w:rsidTr="006C6974">
        <w:trPr>
          <w:trHeight w:val="85"/>
        </w:trPr>
        <w:tc>
          <w:tcPr>
            <w:tcW w:w="6865" w:type="dxa"/>
            <w:shd w:val="clear" w:color="auto" w:fill="auto"/>
          </w:tcPr>
          <w:p w14:paraId="0982A3D9"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Would you buy food that was fertilised with human faecal matter?</w:t>
            </w:r>
          </w:p>
        </w:tc>
        <w:tc>
          <w:tcPr>
            <w:tcW w:w="736" w:type="dxa"/>
            <w:shd w:val="clear" w:color="auto" w:fill="auto"/>
          </w:tcPr>
          <w:p w14:paraId="73D47D64"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1.66</w:t>
            </w:r>
          </w:p>
        </w:tc>
        <w:tc>
          <w:tcPr>
            <w:tcW w:w="613" w:type="dxa"/>
            <w:shd w:val="clear" w:color="auto" w:fill="auto"/>
          </w:tcPr>
          <w:p w14:paraId="39DB630F"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0.47</w:t>
            </w:r>
          </w:p>
        </w:tc>
        <w:tc>
          <w:tcPr>
            <w:tcW w:w="1396" w:type="dxa"/>
            <w:shd w:val="clear" w:color="auto" w:fill="auto"/>
          </w:tcPr>
          <w:p w14:paraId="3074087F"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0.79</w:t>
            </w:r>
          </w:p>
        </w:tc>
      </w:tr>
      <w:tr w:rsidR="00E35545" w:rsidRPr="00E35545" w14:paraId="25B5169E" w14:textId="77777777" w:rsidTr="006C6974">
        <w:trPr>
          <w:trHeight w:val="149"/>
        </w:trPr>
        <w:tc>
          <w:tcPr>
            <w:tcW w:w="6865" w:type="dxa"/>
            <w:shd w:val="clear" w:color="auto" w:fill="auto"/>
          </w:tcPr>
          <w:p w14:paraId="5D96F458"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other people in general, would use human excreta in their fields to fertilize crops</w:t>
            </w:r>
          </w:p>
        </w:tc>
        <w:tc>
          <w:tcPr>
            <w:tcW w:w="736" w:type="dxa"/>
            <w:shd w:val="clear" w:color="auto" w:fill="auto"/>
          </w:tcPr>
          <w:p w14:paraId="0328C809"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1.63</w:t>
            </w:r>
          </w:p>
        </w:tc>
        <w:tc>
          <w:tcPr>
            <w:tcW w:w="613" w:type="dxa"/>
            <w:shd w:val="clear" w:color="auto" w:fill="auto"/>
          </w:tcPr>
          <w:p w14:paraId="4E8EC29B"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0.48</w:t>
            </w:r>
          </w:p>
        </w:tc>
        <w:tc>
          <w:tcPr>
            <w:tcW w:w="1396" w:type="dxa"/>
            <w:shd w:val="clear" w:color="auto" w:fill="auto"/>
          </w:tcPr>
          <w:p w14:paraId="55CC9D22"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0.80</w:t>
            </w:r>
          </w:p>
        </w:tc>
      </w:tr>
      <w:tr w:rsidR="00E35545" w:rsidRPr="00E35545" w14:paraId="5CE22520" w14:textId="77777777" w:rsidTr="006C6974">
        <w:trPr>
          <w:trHeight w:val="197"/>
        </w:trPr>
        <w:tc>
          <w:tcPr>
            <w:tcW w:w="6865" w:type="dxa"/>
            <w:shd w:val="clear" w:color="auto" w:fill="auto"/>
          </w:tcPr>
          <w:p w14:paraId="2F316924"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other people in the market will buy food produced using co-compost as fertiliser?</w:t>
            </w:r>
          </w:p>
        </w:tc>
        <w:tc>
          <w:tcPr>
            <w:tcW w:w="736" w:type="dxa"/>
            <w:shd w:val="clear" w:color="auto" w:fill="auto"/>
          </w:tcPr>
          <w:p w14:paraId="159B5755"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1.71</w:t>
            </w:r>
          </w:p>
        </w:tc>
        <w:tc>
          <w:tcPr>
            <w:tcW w:w="613" w:type="dxa"/>
            <w:shd w:val="clear" w:color="auto" w:fill="auto"/>
          </w:tcPr>
          <w:p w14:paraId="037215C6"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0.46</w:t>
            </w:r>
          </w:p>
        </w:tc>
        <w:tc>
          <w:tcPr>
            <w:tcW w:w="1396" w:type="dxa"/>
            <w:shd w:val="clear" w:color="auto" w:fill="auto"/>
          </w:tcPr>
          <w:p w14:paraId="4ABA01C1"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0.80</w:t>
            </w:r>
          </w:p>
        </w:tc>
      </w:tr>
      <w:tr w:rsidR="00E35545" w:rsidRPr="00E35545" w14:paraId="55CF152E" w14:textId="77777777" w:rsidTr="006C6974">
        <w:trPr>
          <w:trHeight w:val="112"/>
        </w:trPr>
        <w:tc>
          <w:tcPr>
            <w:tcW w:w="6865" w:type="dxa"/>
            <w:shd w:val="clear" w:color="auto" w:fill="auto"/>
          </w:tcPr>
          <w:p w14:paraId="6AB7188F"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your family members would eat food that was fertilised with human excreta?</w:t>
            </w:r>
          </w:p>
        </w:tc>
        <w:tc>
          <w:tcPr>
            <w:tcW w:w="736" w:type="dxa"/>
            <w:shd w:val="clear" w:color="auto" w:fill="auto"/>
          </w:tcPr>
          <w:p w14:paraId="0D362149"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1.42</w:t>
            </w:r>
          </w:p>
        </w:tc>
        <w:tc>
          <w:tcPr>
            <w:tcW w:w="613" w:type="dxa"/>
            <w:shd w:val="clear" w:color="auto" w:fill="auto"/>
          </w:tcPr>
          <w:p w14:paraId="70A7A03E"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0.49</w:t>
            </w:r>
          </w:p>
        </w:tc>
        <w:tc>
          <w:tcPr>
            <w:tcW w:w="1396" w:type="dxa"/>
            <w:shd w:val="clear" w:color="auto" w:fill="auto"/>
          </w:tcPr>
          <w:p w14:paraId="69BB6999"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0.80</w:t>
            </w:r>
          </w:p>
        </w:tc>
      </w:tr>
      <w:tr w:rsidR="004F03A3" w:rsidRPr="00E35545" w14:paraId="3A425218" w14:textId="77777777" w:rsidTr="006C6974">
        <w:trPr>
          <w:trHeight w:val="173"/>
        </w:trPr>
        <w:tc>
          <w:tcPr>
            <w:tcW w:w="6865" w:type="dxa"/>
            <w:shd w:val="clear" w:color="auto" w:fill="auto"/>
          </w:tcPr>
          <w:p w14:paraId="046C768F"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your, neighbours, friends, relatives or other people would eat food that was fertilised with human excreta?</w:t>
            </w:r>
          </w:p>
        </w:tc>
        <w:tc>
          <w:tcPr>
            <w:tcW w:w="736" w:type="dxa"/>
            <w:shd w:val="clear" w:color="auto" w:fill="auto"/>
          </w:tcPr>
          <w:p w14:paraId="500CEE31"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1.59</w:t>
            </w:r>
          </w:p>
        </w:tc>
        <w:tc>
          <w:tcPr>
            <w:tcW w:w="613" w:type="dxa"/>
            <w:shd w:val="clear" w:color="auto" w:fill="auto"/>
          </w:tcPr>
          <w:p w14:paraId="1B1AA804"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0.49</w:t>
            </w:r>
          </w:p>
        </w:tc>
        <w:tc>
          <w:tcPr>
            <w:tcW w:w="1396" w:type="dxa"/>
            <w:shd w:val="clear" w:color="auto" w:fill="auto"/>
          </w:tcPr>
          <w:p w14:paraId="68AC6F9A" w14:textId="77777777" w:rsidR="004F03A3" w:rsidRPr="00E35545" w:rsidRDefault="004F03A3" w:rsidP="004F03A3">
            <w:pPr>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0.79</w:t>
            </w:r>
          </w:p>
        </w:tc>
      </w:tr>
    </w:tbl>
    <w:p w14:paraId="1D5432D2" w14:textId="77777777" w:rsidR="004F03A3" w:rsidRPr="00E35545" w:rsidRDefault="004F03A3" w:rsidP="004F03A3">
      <w:pPr>
        <w:spacing w:before="120" w:after="120" w:line="240" w:lineRule="auto"/>
        <w:rPr>
          <w:rFonts w:ascii="Times New Roman" w:eastAsia="Calibri" w:hAnsi="Times New Roman" w:cs="Times New Roman"/>
          <w:color w:val="000000" w:themeColor="text1"/>
          <w:sz w:val="24"/>
          <w:szCs w:val="24"/>
          <w:lang w:val="en-GB"/>
        </w:rPr>
        <w:sectPr w:rsidR="004F03A3" w:rsidRPr="00E35545" w:rsidSect="00102176">
          <w:type w:val="continuous"/>
          <w:pgSz w:w="11907" w:h="16443"/>
          <w:pgMar w:top="1440" w:right="1440" w:bottom="1440" w:left="1440" w:header="709" w:footer="709" w:gutter="0"/>
          <w:cols w:space="708"/>
          <w:docGrid w:linePitch="360"/>
        </w:sectPr>
      </w:pPr>
      <w:bookmarkStart w:id="44" w:name="_Toc66722524"/>
    </w:p>
    <w:p w14:paraId="422E5C6F" w14:textId="11A54EC3" w:rsidR="004F03A3" w:rsidRPr="00E35545" w:rsidRDefault="004F03A3" w:rsidP="004F03A3">
      <w:pPr>
        <w:spacing w:after="200" w:line="400" w:lineRule="exact"/>
        <w:jc w:val="both"/>
        <w:rPr>
          <w:rFonts w:ascii="Times New Roman" w:eastAsia="Calibri" w:hAnsi="Times New Roman" w:cs="Times New Roman"/>
          <w:color w:val="000000" w:themeColor="text1"/>
          <w:sz w:val="24"/>
          <w:szCs w:val="24"/>
          <w:lang w:val="en-GB"/>
        </w:rPr>
      </w:pPr>
      <w:bookmarkStart w:id="45" w:name="_Ref78505051"/>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20</w:t>
      </w:r>
      <w:r w:rsidRPr="00E35545">
        <w:rPr>
          <w:rFonts w:ascii="Times New Roman" w:eastAsia="Times New Roman" w:hAnsi="Times New Roman" w:cs="Times New Roman"/>
          <w:b/>
          <w:bCs/>
          <w:noProof/>
          <w:color w:val="000000" w:themeColor="text1"/>
          <w:sz w:val="24"/>
          <w:szCs w:val="18"/>
        </w:rPr>
        <w:fldChar w:fldCharType="end"/>
      </w:r>
      <w:bookmarkEnd w:id="45"/>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 xml:space="preserve">Principal component analysis with varimax rotation to compute attitudinal scores </w:t>
      </w:r>
      <w:bookmarkEnd w:id="44"/>
    </w:p>
    <w:tbl>
      <w:tblPr>
        <w:tblW w:w="9827" w:type="dxa"/>
        <w:tblBorders>
          <w:top w:val="single" w:sz="4" w:space="0" w:color="auto"/>
          <w:bottom w:val="single" w:sz="4" w:space="0" w:color="auto"/>
        </w:tblBorders>
        <w:tblLook w:val="04A0" w:firstRow="1" w:lastRow="0" w:firstColumn="1" w:lastColumn="0" w:noHBand="0" w:noVBand="1"/>
      </w:tblPr>
      <w:tblGrid>
        <w:gridCol w:w="750"/>
        <w:gridCol w:w="704"/>
        <w:gridCol w:w="966"/>
        <w:gridCol w:w="1450"/>
        <w:gridCol w:w="1774"/>
        <w:gridCol w:w="1289"/>
        <w:gridCol w:w="1450"/>
        <w:gridCol w:w="1444"/>
      </w:tblGrid>
      <w:tr w:rsidR="00E35545" w:rsidRPr="00E35545" w14:paraId="64028E21" w14:textId="77777777" w:rsidTr="006C6974">
        <w:trPr>
          <w:trHeight w:val="453"/>
        </w:trPr>
        <w:tc>
          <w:tcPr>
            <w:tcW w:w="750" w:type="dxa"/>
            <w:vMerge w:val="restart"/>
            <w:shd w:val="clear" w:color="auto" w:fill="auto"/>
            <w:noWrap/>
            <w:vAlign w:val="center"/>
            <w:hideMark/>
          </w:tcPr>
          <w:p w14:paraId="079CE65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Factor</w:t>
            </w:r>
          </w:p>
        </w:tc>
        <w:tc>
          <w:tcPr>
            <w:tcW w:w="704" w:type="dxa"/>
            <w:shd w:val="clear" w:color="auto" w:fill="auto"/>
          </w:tcPr>
          <w:p w14:paraId="293E680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4190" w:type="dxa"/>
            <w:gridSpan w:val="3"/>
            <w:shd w:val="clear" w:color="auto" w:fill="auto"/>
            <w:noWrap/>
            <w:vAlign w:val="center"/>
            <w:hideMark/>
          </w:tcPr>
          <w:p w14:paraId="5A29EA7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Initial eigenvalues (unrotated)</w:t>
            </w:r>
          </w:p>
        </w:tc>
        <w:tc>
          <w:tcPr>
            <w:tcW w:w="4183" w:type="dxa"/>
            <w:gridSpan w:val="3"/>
            <w:shd w:val="clear" w:color="auto" w:fill="auto"/>
            <w:noWrap/>
            <w:vAlign w:val="center"/>
            <w:hideMark/>
          </w:tcPr>
          <w:p w14:paraId="15150F8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Extraction sums of squared loadings (varimax rotation)</w:t>
            </w:r>
          </w:p>
        </w:tc>
      </w:tr>
      <w:tr w:rsidR="00E35545" w:rsidRPr="00E35545" w14:paraId="3ED16DF7" w14:textId="77777777" w:rsidTr="006C6974">
        <w:trPr>
          <w:trHeight w:val="453"/>
        </w:trPr>
        <w:tc>
          <w:tcPr>
            <w:tcW w:w="750" w:type="dxa"/>
            <w:vMerge/>
            <w:tcBorders>
              <w:bottom w:val="single" w:sz="4" w:space="0" w:color="auto"/>
            </w:tcBorders>
            <w:shd w:val="clear" w:color="auto" w:fill="auto"/>
            <w:vAlign w:val="center"/>
            <w:hideMark/>
          </w:tcPr>
          <w:p w14:paraId="5113762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704" w:type="dxa"/>
            <w:tcBorders>
              <w:bottom w:val="single" w:sz="4" w:space="0" w:color="auto"/>
            </w:tcBorders>
            <w:shd w:val="clear" w:color="auto" w:fill="auto"/>
          </w:tcPr>
          <w:p w14:paraId="72A7D0A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p>
        </w:tc>
        <w:tc>
          <w:tcPr>
            <w:tcW w:w="966" w:type="dxa"/>
            <w:tcBorders>
              <w:bottom w:val="single" w:sz="4" w:space="0" w:color="auto"/>
            </w:tcBorders>
            <w:shd w:val="clear" w:color="auto" w:fill="auto"/>
            <w:noWrap/>
            <w:vAlign w:val="center"/>
            <w:hideMark/>
          </w:tcPr>
          <w:p w14:paraId="2AFBF8B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Total</w:t>
            </w:r>
          </w:p>
        </w:tc>
        <w:tc>
          <w:tcPr>
            <w:tcW w:w="1450" w:type="dxa"/>
            <w:tcBorders>
              <w:bottom w:val="single" w:sz="4" w:space="0" w:color="auto"/>
            </w:tcBorders>
            <w:shd w:val="clear" w:color="auto" w:fill="auto"/>
            <w:noWrap/>
            <w:vAlign w:val="center"/>
            <w:hideMark/>
          </w:tcPr>
          <w:p w14:paraId="1F80ABB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 of variance</w:t>
            </w:r>
          </w:p>
        </w:tc>
        <w:tc>
          <w:tcPr>
            <w:tcW w:w="1773" w:type="dxa"/>
            <w:tcBorders>
              <w:bottom w:val="single" w:sz="4" w:space="0" w:color="auto"/>
            </w:tcBorders>
            <w:shd w:val="clear" w:color="auto" w:fill="auto"/>
            <w:noWrap/>
            <w:vAlign w:val="center"/>
            <w:hideMark/>
          </w:tcPr>
          <w:p w14:paraId="264775C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Cumulative %</w:t>
            </w:r>
          </w:p>
        </w:tc>
        <w:tc>
          <w:tcPr>
            <w:tcW w:w="1289" w:type="dxa"/>
            <w:tcBorders>
              <w:bottom w:val="single" w:sz="4" w:space="0" w:color="auto"/>
            </w:tcBorders>
            <w:shd w:val="clear" w:color="auto" w:fill="auto"/>
            <w:noWrap/>
            <w:hideMark/>
          </w:tcPr>
          <w:p w14:paraId="1E7E09E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Total</w:t>
            </w:r>
          </w:p>
        </w:tc>
        <w:tc>
          <w:tcPr>
            <w:tcW w:w="1450" w:type="dxa"/>
            <w:tcBorders>
              <w:bottom w:val="single" w:sz="4" w:space="0" w:color="auto"/>
            </w:tcBorders>
            <w:shd w:val="clear" w:color="auto" w:fill="auto"/>
            <w:noWrap/>
            <w:hideMark/>
          </w:tcPr>
          <w:p w14:paraId="644F3FC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 of Variance</w:t>
            </w:r>
          </w:p>
        </w:tc>
        <w:tc>
          <w:tcPr>
            <w:tcW w:w="1443" w:type="dxa"/>
            <w:tcBorders>
              <w:bottom w:val="single" w:sz="4" w:space="0" w:color="auto"/>
            </w:tcBorders>
            <w:shd w:val="clear" w:color="auto" w:fill="auto"/>
          </w:tcPr>
          <w:p w14:paraId="4F4FADF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US" w:eastAsia="en-GB"/>
              </w:rPr>
            </w:pPr>
            <w:r w:rsidRPr="00E35545">
              <w:rPr>
                <w:rFonts w:ascii="Times New Roman" w:eastAsia="Times New Roman" w:hAnsi="Times New Roman" w:cs="Times New Roman"/>
                <w:color w:val="000000" w:themeColor="text1"/>
                <w:sz w:val="20"/>
                <w:szCs w:val="20"/>
                <w:lang w:val="en-US" w:eastAsia="en-GB"/>
              </w:rPr>
              <w:t>Cumulative %</w:t>
            </w:r>
          </w:p>
        </w:tc>
      </w:tr>
      <w:tr w:rsidR="00E35545" w:rsidRPr="00E35545" w14:paraId="6F04987F" w14:textId="77777777" w:rsidTr="006C6974">
        <w:trPr>
          <w:trHeight w:val="268"/>
        </w:trPr>
        <w:tc>
          <w:tcPr>
            <w:tcW w:w="750" w:type="dxa"/>
            <w:tcBorders>
              <w:top w:val="single" w:sz="4" w:space="0" w:color="auto"/>
              <w:bottom w:val="nil"/>
            </w:tcBorders>
            <w:shd w:val="clear" w:color="auto" w:fill="auto"/>
            <w:noWrap/>
            <w:vAlign w:val="center"/>
            <w:hideMark/>
          </w:tcPr>
          <w:p w14:paraId="03746E0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w:t>
            </w:r>
          </w:p>
        </w:tc>
        <w:tc>
          <w:tcPr>
            <w:tcW w:w="704" w:type="dxa"/>
            <w:tcBorders>
              <w:top w:val="single" w:sz="4" w:space="0" w:color="auto"/>
              <w:bottom w:val="nil"/>
            </w:tcBorders>
            <w:shd w:val="clear" w:color="auto" w:fill="auto"/>
          </w:tcPr>
          <w:p w14:paraId="24ADDF7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tcBorders>
              <w:top w:val="single" w:sz="4" w:space="0" w:color="auto"/>
              <w:bottom w:val="nil"/>
            </w:tcBorders>
            <w:shd w:val="clear" w:color="auto" w:fill="auto"/>
            <w:noWrap/>
          </w:tcPr>
          <w:p w14:paraId="3D6247F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1.15</w:t>
            </w:r>
          </w:p>
        </w:tc>
        <w:tc>
          <w:tcPr>
            <w:tcW w:w="1450" w:type="dxa"/>
            <w:tcBorders>
              <w:top w:val="single" w:sz="4" w:space="0" w:color="auto"/>
              <w:bottom w:val="nil"/>
            </w:tcBorders>
            <w:shd w:val="clear" w:color="auto" w:fill="auto"/>
            <w:noWrap/>
          </w:tcPr>
          <w:p w14:paraId="7E6FE55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38.82</w:t>
            </w:r>
          </w:p>
        </w:tc>
        <w:tc>
          <w:tcPr>
            <w:tcW w:w="1773" w:type="dxa"/>
            <w:tcBorders>
              <w:top w:val="single" w:sz="4" w:space="0" w:color="auto"/>
              <w:bottom w:val="nil"/>
            </w:tcBorders>
            <w:shd w:val="clear" w:color="auto" w:fill="auto"/>
            <w:noWrap/>
          </w:tcPr>
          <w:p w14:paraId="25BDF1D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38.82</w:t>
            </w:r>
          </w:p>
        </w:tc>
        <w:tc>
          <w:tcPr>
            <w:tcW w:w="1289" w:type="dxa"/>
            <w:tcBorders>
              <w:top w:val="single" w:sz="4" w:space="0" w:color="auto"/>
              <w:bottom w:val="nil"/>
            </w:tcBorders>
            <w:shd w:val="clear" w:color="auto" w:fill="auto"/>
            <w:noWrap/>
          </w:tcPr>
          <w:p w14:paraId="02F326E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0.77</w:t>
            </w:r>
          </w:p>
        </w:tc>
        <w:tc>
          <w:tcPr>
            <w:tcW w:w="1450" w:type="dxa"/>
            <w:tcBorders>
              <w:top w:val="single" w:sz="4" w:space="0" w:color="auto"/>
              <w:bottom w:val="nil"/>
            </w:tcBorders>
            <w:shd w:val="clear" w:color="auto" w:fill="auto"/>
            <w:noWrap/>
          </w:tcPr>
          <w:p w14:paraId="45288AC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26.02</w:t>
            </w:r>
          </w:p>
        </w:tc>
        <w:tc>
          <w:tcPr>
            <w:tcW w:w="1443" w:type="dxa"/>
            <w:tcBorders>
              <w:top w:val="single" w:sz="4" w:space="0" w:color="auto"/>
              <w:bottom w:val="nil"/>
            </w:tcBorders>
            <w:shd w:val="clear" w:color="auto" w:fill="auto"/>
          </w:tcPr>
          <w:p w14:paraId="3F605E0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26.02</w:t>
            </w:r>
          </w:p>
        </w:tc>
      </w:tr>
      <w:tr w:rsidR="00E35545" w:rsidRPr="00E35545" w14:paraId="5DB8318B" w14:textId="77777777" w:rsidTr="006C6974">
        <w:trPr>
          <w:trHeight w:val="139"/>
        </w:trPr>
        <w:tc>
          <w:tcPr>
            <w:tcW w:w="750" w:type="dxa"/>
            <w:tcBorders>
              <w:top w:val="nil"/>
            </w:tcBorders>
            <w:shd w:val="clear" w:color="auto" w:fill="auto"/>
            <w:noWrap/>
            <w:vAlign w:val="center"/>
            <w:hideMark/>
          </w:tcPr>
          <w:p w14:paraId="1E5B2B7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w:t>
            </w:r>
          </w:p>
        </w:tc>
        <w:tc>
          <w:tcPr>
            <w:tcW w:w="704" w:type="dxa"/>
            <w:tcBorders>
              <w:top w:val="nil"/>
            </w:tcBorders>
            <w:shd w:val="clear" w:color="auto" w:fill="auto"/>
          </w:tcPr>
          <w:p w14:paraId="2A9E1F5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tcBorders>
              <w:top w:val="nil"/>
            </w:tcBorders>
            <w:shd w:val="clear" w:color="auto" w:fill="auto"/>
            <w:noWrap/>
          </w:tcPr>
          <w:p w14:paraId="0F25E4B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0.34</w:t>
            </w:r>
          </w:p>
        </w:tc>
        <w:tc>
          <w:tcPr>
            <w:tcW w:w="1450" w:type="dxa"/>
            <w:tcBorders>
              <w:top w:val="nil"/>
            </w:tcBorders>
            <w:shd w:val="clear" w:color="auto" w:fill="auto"/>
            <w:noWrap/>
          </w:tcPr>
          <w:p w14:paraId="3BC30CB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11.27</w:t>
            </w:r>
          </w:p>
        </w:tc>
        <w:tc>
          <w:tcPr>
            <w:tcW w:w="1773" w:type="dxa"/>
            <w:tcBorders>
              <w:top w:val="nil"/>
            </w:tcBorders>
            <w:shd w:val="clear" w:color="auto" w:fill="auto"/>
            <w:noWrap/>
          </w:tcPr>
          <w:p w14:paraId="44CC1EC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50.08</w:t>
            </w:r>
          </w:p>
        </w:tc>
        <w:tc>
          <w:tcPr>
            <w:tcW w:w="1289" w:type="dxa"/>
            <w:tcBorders>
              <w:top w:val="nil"/>
            </w:tcBorders>
            <w:shd w:val="clear" w:color="auto" w:fill="auto"/>
            <w:noWrap/>
          </w:tcPr>
          <w:p w14:paraId="65C57EA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0.68</w:t>
            </w:r>
          </w:p>
        </w:tc>
        <w:tc>
          <w:tcPr>
            <w:tcW w:w="1450" w:type="dxa"/>
            <w:tcBorders>
              <w:top w:val="nil"/>
            </w:tcBorders>
            <w:shd w:val="clear" w:color="auto" w:fill="auto"/>
            <w:noWrap/>
          </w:tcPr>
          <w:p w14:paraId="649895A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22.70</w:t>
            </w:r>
          </w:p>
        </w:tc>
        <w:tc>
          <w:tcPr>
            <w:tcW w:w="1443" w:type="dxa"/>
            <w:tcBorders>
              <w:top w:val="nil"/>
            </w:tcBorders>
            <w:shd w:val="clear" w:color="auto" w:fill="auto"/>
          </w:tcPr>
          <w:p w14:paraId="4CB1D7F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48.72</w:t>
            </w:r>
          </w:p>
        </w:tc>
      </w:tr>
      <w:tr w:rsidR="00E35545" w:rsidRPr="00E35545" w14:paraId="409B8257" w14:textId="77777777" w:rsidTr="006C6974">
        <w:trPr>
          <w:trHeight w:val="246"/>
        </w:trPr>
        <w:tc>
          <w:tcPr>
            <w:tcW w:w="750" w:type="dxa"/>
            <w:shd w:val="clear" w:color="auto" w:fill="auto"/>
            <w:noWrap/>
            <w:vAlign w:val="center"/>
            <w:hideMark/>
          </w:tcPr>
          <w:p w14:paraId="7E518E8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w:t>
            </w:r>
          </w:p>
        </w:tc>
        <w:tc>
          <w:tcPr>
            <w:tcW w:w="704" w:type="dxa"/>
            <w:shd w:val="clear" w:color="auto" w:fill="auto"/>
          </w:tcPr>
          <w:p w14:paraId="19D542C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2570C58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0.28</w:t>
            </w:r>
          </w:p>
        </w:tc>
        <w:tc>
          <w:tcPr>
            <w:tcW w:w="1450" w:type="dxa"/>
            <w:shd w:val="clear" w:color="auto" w:fill="auto"/>
            <w:noWrap/>
          </w:tcPr>
          <w:p w14:paraId="7257C7E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9.36</w:t>
            </w:r>
          </w:p>
        </w:tc>
        <w:tc>
          <w:tcPr>
            <w:tcW w:w="1773" w:type="dxa"/>
            <w:shd w:val="clear" w:color="auto" w:fill="auto"/>
            <w:noWrap/>
          </w:tcPr>
          <w:p w14:paraId="2C9DCC2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59.45</w:t>
            </w:r>
          </w:p>
        </w:tc>
        <w:tc>
          <w:tcPr>
            <w:tcW w:w="1289" w:type="dxa"/>
            <w:shd w:val="clear" w:color="auto" w:fill="auto"/>
            <w:noWrap/>
          </w:tcPr>
          <w:p w14:paraId="3CADD42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0.32</w:t>
            </w:r>
          </w:p>
        </w:tc>
        <w:tc>
          <w:tcPr>
            <w:tcW w:w="1450" w:type="dxa"/>
            <w:shd w:val="clear" w:color="auto" w:fill="auto"/>
            <w:noWrap/>
          </w:tcPr>
          <w:p w14:paraId="73B0A9C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10.72</w:t>
            </w:r>
          </w:p>
        </w:tc>
        <w:tc>
          <w:tcPr>
            <w:tcW w:w="1443" w:type="dxa"/>
            <w:shd w:val="clear" w:color="auto" w:fill="auto"/>
          </w:tcPr>
          <w:p w14:paraId="5B6EB17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59.45</w:t>
            </w:r>
          </w:p>
        </w:tc>
      </w:tr>
      <w:tr w:rsidR="00E35545" w:rsidRPr="00E35545" w14:paraId="26536D67" w14:textId="77777777" w:rsidTr="006C6974">
        <w:trPr>
          <w:trHeight w:val="138"/>
        </w:trPr>
        <w:tc>
          <w:tcPr>
            <w:tcW w:w="750" w:type="dxa"/>
            <w:shd w:val="clear" w:color="auto" w:fill="auto"/>
            <w:noWrap/>
            <w:vAlign w:val="center"/>
            <w:hideMark/>
          </w:tcPr>
          <w:p w14:paraId="28E4287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w:t>
            </w:r>
          </w:p>
        </w:tc>
        <w:tc>
          <w:tcPr>
            <w:tcW w:w="704" w:type="dxa"/>
            <w:shd w:val="clear" w:color="auto" w:fill="auto"/>
          </w:tcPr>
          <w:p w14:paraId="53F0FD1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5F29A34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0.21</w:t>
            </w:r>
          </w:p>
        </w:tc>
        <w:tc>
          <w:tcPr>
            <w:tcW w:w="1450" w:type="dxa"/>
            <w:shd w:val="clear" w:color="auto" w:fill="auto"/>
            <w:noWrap/>
          </w:tcPr>
          <w:p w14:paraId="5B6AECA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7.11</w:t>
            </w:r>
          </w:p>
        </w:tc>
        <w:tc>
          <w:tcPr>
            <w:tcW w:w="1773" w:type="dxa"/>
            <w:shd w:val="clear" w:color="auto" w:fill="auto"/>
            <w:noWrap/>
          </w:tcPr>
          <w:p w14:paraId="3004E20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66.56</w:t>
            </w:r>
          </w:p>
        </w:tc>
        <w:tc>
          <w:tcPr>
            <w:tcW w:w="1289" w:type="dxa"/>
            <w:shd w:val="clear" w:color="auto" w:fill="auto"/>
            <w:noWrap/>
          </w:tcPr>
          <w:p w14:paraId="465F5AC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532ADF1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2EBD117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50DEBF48" w14:textId="77777777" w:rsidTr="006C6974">
        <w:trPr>
          <w:trHeight w:val="138"/>
        </w:trPr>
        <w:tc>
          <w:tcPr>
            <w:tcW w:w="750" w:type="dxa"/>
            <w:shd w:val="clear" w:color="auto" w:fill="auto"/>
            <w:noWrap/>
            <w:vAlign w:val="center"/>
            <w:hideMark/>
          </w:tcPr>
          <w:p w14:paraId="6998CF3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w:t>
            </w:r>
          </w:p>
        </w:tc>
        <w:tc>
          <w:tcPr>
            <w:tcW w:w="704" w:type="dxa"/>
            <w:shd w:val="clear" w:color="auto" w:fill="auto"/>
          </w:tcPr>
          <w:p w14:paraId="2652B08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4D49DC7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0.18</w:t>
            </w:r>
          </w:p>
        </w:tc>
        <w:tc>
          <w:tcPr>
            <w:tcW w:w="1450" w:type="dxa"/>
            <w:shd w:val="clear" w:color="auto" w:fill="auto"/>
            <w:noWrap/>
          </w:tcPr>
          <w:p w14:paraId="259BA36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5.99</w:t>
            </w:r>
          </w:p>
        </w:tc>
        <w:tc>
          <w:tcPr>
            <w:tcW w:w="1773" w:type="dxa"/>
            <w:shd w:val="clear" w:color="auto" w:fill="auto"/>
            <w:noWrap/>
          </w:tcPr>
          <w:p w14:paraId="5ED7E4D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72.54</w:t>
            </w:r>
          </w:p>
        </w:tc>
        <w:tc>
          <w:tcPr>
            <w:tcW w:w="1289" w:type="dxa"/>
            <w:shd w:val="clear" w:color="auto" w:fill="auto"/>
            <w:noWrap/>
          </w:tcPr>
          <w:p w14:paraId="1B7381D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394A197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6ABF885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6FE7426E" w14:textId="77777777" w:rsidTr="006C6974">
        <w:trPr>
          <w:trHeight w:val="138"/>
        </w:trPr>
        <w:tc>
          <w:tcPr>
            <w:tcW w:w="750" w:type="dxa"/>
            <w:shd w:val="clear" w:color="auto" w:fill="auto"/>
            <w:noWrap/>
            <w:vAlign w:val="center"/>
            <w:hideMark/>
          </w:tcPr>
          <w:p w14:paraId="0C5D1E2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6</w:t>
            </w:r>
          </w:p>
        </w:tc>
        <w:tc>
          <w:tcPr>
            <w:tcW w:w="704" w:type="dxa"/>
            <w:shd w:val="clear" w:color="auto" w:fill="auto"/>
          </w:tcPr>
          <w:p w14:paraId="6B5A6E5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07481E4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0.16</w:t>
            </w:r>
          </w:p>
        </w:tc>
        <w:tc>
          <w:tcPr>
            <w:tcW w:w="1450" w:type="dxa"/>
            <w:shd w:val="clear" w:color="auto" w:fill="auto"/>
            <w:noWrap/>
          </w:tcPr>
          <w:p w14:paraId="74BF656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5.23</w:t>
            </w:r>
          </w:p>
        </w:tc>
        <w:tc>
          <w:tcPr>
            <w:tcW w:w="1773" w:type="dxa"/>
            <w:shd w:val="clear" w:color="auto" w:fill="auto"/>
            <w:noWrap/>
          </w:tcPr>
          <w:p w14:paraId="6DA152A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77.77</w:t>
            </w:r>
          </w:p>
        </w:tc>
        <w:tc>
          <w:tcPr>
            <w:tcW w:w="1289" w:type="dxa"/>
            <w:shd w:val="clear" w:color="auto" w:fill="auto"/>
            <w:noWrap/>
          </w:tcPr>
          <w:p w14:paraId="60EC491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63BD371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6CF78CF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3D7D37C9" w14:textId="77777777" w:rsidTr="006C6974">
        <w:trPr>
          <w:trHeight w:val="138"/>
        </w:trPr>
        <w:tc>
          <w:tcPr>
            <w:tcW w:w="750" w:type="dxa"/>
            <w:shd w:val="clear" w:color="auto" w:fill="auto"/>
            <w:noWrap/>
            <w:vAlign w:val="center"/>
            <w:hideMark/>
          </w:tcPr>
          <w:p w14:paraId="15EC756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7</w:t>
            </w:r>
          </w:p>
        </w:tc>
        <w:tc>
          <w:tcPr>
            <w:tcW w:w="704" w:type="dxa"/>
            <w:shd w:val="clear" w:color="auto" w:fill="auto"/>
          </w:tcPr>
          <w:p w14:paraId="2B613C4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4C5312D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0.13</w:t>
            </w:r>
          </w:p>
        </w:tc>
        <w:tc>
          <w:tcPr>
            <w:tcW w:w="1450" w:type="dxa"/>
            <w:shd w:val="clear" w:color="auto" w:fill="auto"/>
            <w:noWrap/>
          </w:tcPr>
          <w:p w14:paraId="2A05A24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4.22</w:t>
            </w:r>
          </w:p>
        </w:tc>
        <w:tc>
          <w:tcPr>
            <w:tcW w:w="1773" w:type="dxa"/>
            <w:shd w:val="clear" w:color="auto" w:fill="auto"/>
            <w:noWrap/>
          </w:tcPr>
          <w:p w14:paraId="352F938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81.99</w:t>
            </w:r>
          </w:p>
        </w:tc>
        <w:tc>
          <w:tcPr>
            <w:tcW w:w="1289" w:type="dxa"/>
            <w:shd w:val="clear" w:color="auto" w:fill="auto"/>
            <w:noWrap/>
          </w:tcPr>
          <w:p w14:paraId="7D3A6C3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455573B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7A44D3C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2F45AE8D" w14:textId="77777777" w:rsidTr="006C6974">
        <w:trPr>
          <w:trHeight w:val="138"/>
        </w:trPr>
        <w:tc>
          <w:tcPr>
            <w:tcW w:w="750" w:type="dxa"/>
            <w:shd w:val="clear" w:color="auto" w:fill="auto"/>
            <w:noWrap/>
            <w:vAlign w:val="center"/>
            <w:hideMark/>
          </w:tcPr>
          <w:p w14:paraId="07D1E06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w:t>
            </w:r>
          </w:p>
        </w:tc>
        <w:tc>
          <w:tcPr>
            <w:tcW w:w="704" w:type="dxa"/>
            <w:shd w:val="clear" w:color="auto" w:fill="auto"/>
          </w:tcPr>
          <w:p w14:paraId="1999B23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3856E50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0.11</w:t>
            </w:r>
          </w:p>
        </w:tc>
        <w:tc>
          <w:tcPr>
            <w:tcW w:w="1450" w:type="dxa"/>
            <w:shd w:val="clear" w:color="auto" w:fill="auto"/>
            <w:noWrap/>
          </w:tcPr>
          <w:p w14:paraId="789D6A2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3.77</w:t>
            </w:r>
          </w:p>
        </w:tc>
        <w:tc>
          <w:tcPr>
            <w:tcW w:w="1773" w:type="dxa"/>
            <w:shd w:val="clear" w:color="auto" w:fill="auto"/>
            <w:noWrap/>
          </w:tcPr>
          <w:p w14:paraId="49FF2D5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85.77</w:t>
            </w:r>
          </w:p>
        </w:tc>
        <w:tc>
          <w:tcPr>
            <w:tcW w:w="1289" w:type="dxa"/>
            <w:shd w:val="clear" w:color="auto" w:fill="auto"/>
            <w:noWrap/>
          </w:tcPr>
          <w:p w14:paraId="5D7C541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05B2507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24C4DC5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19DAAAA3" w14:textId="77777777" w:rsidTr="006C6974">
        <w:trPr>
          <w:trHeight w:val="138"/>
        </w:trPr>
        <w:tc>
          <w:tcPr>
            <w:tcW w:w="750" w:type="dxa"/>
            <w:shd w:val="clear" w:color="auto" w:fill="auto"/>
            <w:noWrap/>
            <w:vAlign w:val="center"/>
            <w:hideMark/>
          </w:tcPr>
          <w:p w14:paraId="1F4632D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w:t>
            </w:r>
          </w:p>
        </w:tc>
        <w:tc>
          <w:tcPr>
            <w:tcW w:w="704" w:type="dxa"/>
            <w:shd w:val="clear" w:color="auto" w:fill="auto"/>
          </w:tcPr>
          <w:p w14:paraId="631A016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77B3CFC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0.10</w:t>
            </w:r>
          </w:p>
        </w:tc>
        <w:tc>
          <w:tcPr>
            <w:tcW w:w="1450" w:type="dxa"/>
            <w:shd w:val="clear" w:color="auto" w:fill="auto"/>
            <w:noWrap/>
          </w:tcPr>
          <w:p w14:paraId="483835C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3.50</w:t>
            </w:r>
          </w:p>
        </w:tc>
        <w:tc>
          <w:tcPr>
            <w:tcW w:w="1773" w:type="dxa"/>
            <w:shd w:val="clear" w:color="auto" w:fill="auto"/>
            <w:noWrap/>
          </w:tcPr>
          <w:p w14:paraId="2F73FD9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89.27</w:t>
            </w:r>
          </w:p>
        </w:tc>
        <w:tc>
          <w:tcPr>
            <w:tcW w:w="1289" w:type="dxa"/>
            <w:shd w:val="clear" w:color="auto" w:fill="auto"/>
            <w:noWrap/>
          </w:tcPr>
          <w:p w14:paraId="0FD5669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08CCD68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354E59E0"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7E7A8EC4" w14:textId="77777777" w:rsidTr="006C6974">
        <w:trPr>
          <w:trHeight w:val="138"/>
        </w:trPr>
        <w:tc>
          <w:tcPr>
            <w:tcW w:w="750" w:type="dxa"/>
            <w:shd w:val="clear" w:color="auto" w:fill="auto"/>
            <w:noWrap/>
            <w:vAlign w:val="center"/>
            <w:hideMark/>
          </w:tcPr>
          <w:p w14:paraId="74D0F4E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w:t>
            </w:r>
          </w:p>
        </w:tc>
        <w:tc>
          <w:tcPr>
            <w:tcW w:w="704" w:type="dxa"/>
            <w:shd w:val="clear" w:color="auto" w:fill="auto"/>
          </w:tcPr>
          <w:p w14:paraId="0F4FF28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0918BA5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0.08</w:t>
            </w:r>
          </w:p>
        </w:tc>
        <w:tc>
          <w:tcPr>
            <w:tcW w:w="1450" w:type="dxa"/>
            <w:shd w:val="clear" w:color="auto" w:fill="auto"/>
            <w:noWrap/>
          </w:tcPr>
          <w:p w14:paraId="14B1F23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2.53</w:t>
            </w:r>
          </w:p>
        </w:tc>
        <w:tc>
          <w:tcPr>
            <w:tcW w:w="1773" w:type="dxa"/>
            <w:shd w:val="clear" w:color="auto" w:fill="auto"/>
            <w:noWrap/>
          </w:tcPr>
          <w:p w14:paraId="09A570C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91.79</w:t>
            </w:r>
          </w:p>
        </w:tc>
        <w:tc>
          <w:tcPr>
            <w:tcW w:w="1289" w:type="dxa"/>
            <w:shd w:val="clear" w:color="auto" w:fill="auto"/>
            <w:noWrap/>
          </w:tcPr>
          <w:p w14:paraId="2AE3A15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79B1386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1ECECC26"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17FB1637" w14:textId="77777777" w:rsidTr="006C6974">
        <w:trPr>
          <w:trHeight w:val="138"/>
        </w:trPr>
        <w:tc>
          <w:tcPr>
            <w:tcW w:w="750" w:type="dxa"/>
            <w:shd w:val="clear" w:color="auto" w:fill="auto"/>
            <w:noWrap/>
            <w:vAlign w:val="center"/>
            <w:hideMark/>
          </w:tcPr>
          <w:p w14:paraId="3EC3E18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11</w:t>
            </w:r>
          </w:p>
        </w:tc>
        <w:tc>
          <w:tcPr>
            <w:tcW w:w="704" w:type="dxa"/>
            <w:shd w:val="clear" w:color="auto" w:fill="auto"/>
          </w:tcPr>
          <w:p w14:paraId="7BB0AAD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4398263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0.07</w:t>
            </w:r>
          </w:p>
        </w:tc>
        <w:tc>
          <w:tcPr>
            <w:tcW w:w="1450" w:type="dxa"/>
            <w:shd w:val="clear" w:color="auto" w:fill="auto"/>
            <w:noWrap/>
          </w:tcPr>
          <w:p w14:paraId="3F0014D4"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2.49</w:t>
            </w:r>
          </w:p>
        </w:tc>
        <w:tc>
          <w:tcPr>
            <w:tcW w:w="1773" w:type="dxa"/>
            <w:shd w:val="clear" w:color="auto" w:fill="auto"/>
            <w:noWrap/>
          </w:tcPr>
          <w:p w14:paraId="012BEFF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94.29</w:t>
            </w:r>
          </w:p>
        </w:tc>
        <w:tc>
          <w:tcPr>
            <w:tcW w:w="1289" w:type="dxa"/>
            <w:shd w:val="clear" w:color="auto" w:fill="auto"/>
            <w:noWrap/>
          </w:tcPr>
          <w:p w14:paraId="0DA1C69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124CBCB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24EFA0D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65B6D27E" w14:textId="77777777" w:rsidTr="006C6974">
        <w:trPr>
          <w:trHeight w:val="90"/>
        </w:trPr>
        <w:tc>
          <w:tcPr>
            <w:tcW w:w="750" w:type="dxa"/>
            <w:shd w:val="clear" w:color="auto" w:fill="auto"/>
            <w:noWrap/>
            <w:vAlign w:val="center"/>
            <w:hideMark/>
          </w:tcPr>
          <w:p w14:paraId="1690089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12</w:t>
            </w:r>
          </w:p>
        </w:tc>
        <w:tc>
          <w:tcPr>
            <w:tcW w:w="704" w:type="dxa"/>
            <w:shd w:val="clear" w:color="auto" w:fill="auto"/>
          </w:tcPr>
          <w:p w14:paraId="2EA691C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4733B70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0.07</w:t>
            </w:r>
          </w:p>
        </w:tc>
        <w:tc>
          <w:tcPr>
            <w:tcW w:w="1450" w:type="dxa"/>
            <w:shd w:val="clear" w:color="auto" w:fill="auto"/>
            <w:noWrap/>
          </w:tcPr>
          <w:p w14:paraId="26026CE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2.17</w:t>
            </w:r>
          </w:p>
        </w:tc>
        <w:tc>
          <w:tcPr>
            <w:tcW w:w="1773" w:type="dxa"/>
            <w:shd w:val="clear" w:color="auto" w:fill="auto"/>
            <w:noWrap/>
          </w:tcPr>
          <w:p w14:paraId="4619207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96.65</w:t>
            </w:r>
          </w:p>
        </w:tc>
        <w:tc>
          <w:tcPr>
            <w:tcW w:w="1289" w:type="dxa"/>
            <w:shd w:val="clear" w:color="auto" w:fill="auto"/>
            <w:noWrap/>
          </w:tcPr>
          <w:p w14:paraId="4CFFCF7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0CC8198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7388E49A"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E35545" w:rsidRPr="00E35545" w14:paraId="374A85A3" w14:textId="77777777" w:rsidTr="006C6974">
        <w:trPr>
          <w:trHeight w:val="138"/>
        </w:trPr>
        <w:tc>
          <w:tcPr>
            <w:tcW w:w="750" w:type="dxa"/>
            <w:shd w:val="clear" w:color="auto" w:fill="auto"/>
            <w:noWrap/>
            <w:vAlign w:val="center"/>
            <w:hideMark/>
          </w:tcPr>
          <w:p w14:paraId="31B6110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13</w:t>
            </w:r>
          </w:p>
        </w:tc>
        <w:tc>
          <w:tcPr>
            <w:tcW w:w="704" w:type="dxa"/>
            <w:shd w:val="clear" w:color="auto" w:fill="auto"/>
          </w:tcPr>
          <w:p w14:paraId="30B7160D"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7AD5BD8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0.06</w:t>
            </w:r>
          </w:p>
        </w:tc>
        <w:tc>
          <w:tcPr>
            <w:tcW w:w="1450" w:type="dxa"/>
            <w:shd w:val="clear" w:color="auto" w:fill="auto"/>
            <w:noWrap/>
          </w:tcPr>
          <w:p w14:paraId="74D49E7C"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1.88</w:t>
            </w:r>
          </w:p>
        </w:tc>
        <w:tc>
          <w:tcPr>
            <w:tcW w:w="1773" w:type="dxa"/>
            <w:shd w:val="clear" w:color="auto" w:fill="auto"/>
            <w:noWrap/>
          </w:tcPr>
          <w:p w14:paraId="1BD0EEF7"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98.33</w:t>
            </w:r>
          </w:p>
        </w:tc>
        <w:tc>
          <w:tcPr>
            <w:tcW w:w="1289" w:type="dxa"/>
            <w:shd w:val="clear" w:color="auto" w:fill="auto"/>
            <w:noWrap/>
          </w:tcPr>
          <w:p w14:paraId="396C2D35"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060F1BE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0CAF2C7E"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r w:rsidR="004F03A3" w:rsidRPr="00E35545" w14:paraId="07FD4706" w14:textId="77777777" w:rsidTr="006C6974">
        <w:trPr>
          <w:trHeight w:val="138"/>
        </w:trPr>
        <w:tc>
          <w:tcPr>
            <w:tcW w:w="750" w:type="dxa"/>
            <w:shd w:val="clear" w:color="auto" w:fill="auto"/>
            <w:noWrap/>
            <w:vAlign w:val="center"/>
            <w:hideMark/>
          </w:tcPr>
          <w:p w14:paraId="40F589F8"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14</w:t>
            </w:r>
          </w:p>
        </w:tc>
        <w:tc>
          <w:tcPr>
            <w:tcW w:w="704" w:type="dxa"/>
            <w:shd w:val="clear" w:color="auto" w:fill="auto"/>
          </w:tcPr>
          <w:p w14:paraId="26BABB13"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966" w:type="dxa"/>
            <w:shd w:val="clear" w:color="auto" w:fill="auto"/>
            <w:noWrap/>
          </w:tcPr>
          <w:p w14:paraId="64A7826B"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0.05</w:t>
            </w:r>
          </w:p>
        </w:tc>
        <w:tc>
          <w:tcPr>
            <w:tcW w:w="1450" w:type="dxa"/>
            <w:shd w:val="clear" w:color="auto" w:fill="auto"/>
            <w:noWrap/>
          </w:tcPr>
          <w:p w14:paraId="09433DC2"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1.69</w:t>
            </w:r>
          </w:p>
        </w:tc>
        <w:tc>
          <w:tcPr>
            <w:tcW w:w="1773" w:type="dxa"/>
            <w:shd w:val="clear" w:color="auto" w:fill="auto"/>
            <w:noWrap/>
          </w:tcPr>
          <w:p w14:paraId="73A4EAC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r w:rsidRPr="00E35545">
              <w:rPr>
                <w:rFonts w:ascii="Times New Roman" w:eastAsia="Times New Roman" w:hAnsi="Times New Roman" w:cs="Times New Roman"/>
                <w:color w:val="000000" w:themeColor="text1"/>
                <w:sz w:val="20"/>
                <w:szCs w:val="20"/>
                <w:lang w:val="en-GB" w:eastAsia="en-GB"/>
              </w:rPr>
              <w:t>100.00</w:t>
            </w:r>
          </w:p>
        </w:tc>
        <w:tc>
          <w:tcPr>
            <w:tcW w:w="1289" w:type="dxa"/>
            <w:shd w:val="clear" w:color="auto" w:fill="auto"/>
            <w:noWrap/>
          </w:tcPr>
          <w:p w14:paraId="18CEDF8F"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50" w:type="dxa"/>
            <w:shd w:val="clear" w:color="auto" w:fill="auto"/>
            <w:noWrap/>
          </w:tcPr>
          <w:p w14:paraId="536324B9"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c>
          <w:tcPr>
            <w:tcW w:w="1443" w:type="dxa"/>
            <w:shd w:val="clear" w:color="auto" w:fill="auto"/>
          </w:tcPr>
          <w:p w14:paraId="1D84BAC1" w14:textId="77777777" w:rsidR="004F03A3" w:rsidRPr="00E35545" w:rsidRDefault="004F03A3" w:rsidP="004F03A3">
            <w:pPr>
              <w:spacing w:after="0" w:line="240" w:lineRule="auto"/>
              <w:jc w:val="center"/>
              <w:rPr>
                <w:rFonts w:ascii="Times New Roman" w:eastAsia="Times New Roman" w:hAnsi="Times New Roman" w:cs="Times New Roman"/>
                <w:color w:val="000000" w:themeColor="text1"/>
                <w:sz w:val="20"/>
                <w:szCs w:val="20"/>
                <w:lang w:val="en-GB" w:eastAsia="en-GB"/>
              </w:rPr>
            </w:pPr>
          </w:p>
        </w:tc>
      </w:tr>
    </w:tbl>
    <w:p w14:paraId="1A9A5A8B" w14:textId="77777777" w:rsidR="004F03A3" w:rsidRPr="00E35545" w:rsidRDefault="004F03A3" w:rsidP="004F03A3">
      <w:pPr>
        <w:spacing w:before="120" w:after="120" w:line="240" w:lineRule="auto"/>
        <w:rPr>
          <w:rFonts w:ascii="Times New Roman" w:eastAsia="Calibri" w:hAnsi="Times New Roman" w:cs="Times New Roman"/>
          <w:color w:val="000000" w:themeColor="text1"/>
          <w:sz w:val="24"/>
          <w:szCs w:val="24"/>
          <w:lang w:val="en-GB"/>
        </w:rPr>
      </w:pPr>
      <w:bookmarkStart w:id="46" w:name="_Toc66722525"/>
    </w:p>
    <w:p w14:paraId="2E90442A" w14:textId="77777777" w:rsidR="004F03A3" w:rsidRPr="00E35545" w:rsidRDefault="004F03A3" w:rsidP="004F03A3">
      <w:pPr>
        <w:rPr>
          <w:rFonts w:ascii="Times New Roman" w:eastAsia="Calibri" w:hAnsi="Times New Roman" w:cs="Times New Roman"/>
          <w:color w:val="000000" w:themeColor="text1"/>
          <w:sz w:val="24"/>
          <w:szCs w:val="24"/>
          <w:lang w:val="en-GB"/>
        </w:rPr>
        <w:sectPr w:rsidR="004F03A3" w:rsidRPr="00E35545" w:rsidSect="00102176">
          <w:type w:val="continuous"/>
          <w:pgSz w:w="11907" w:h="16443"/>
          <w:pgMar w:top="1440" w:right="1440" w:bottom="1440" w:left="1440" w:header="709" w:footer="709" w:gutter="0"/>
          <w:cols w:space="708"/>
          <w:docGrid w:linePitch="360"/>
        </w:sectPr>
      </w:pPr>
    </w:p>
    <w:p w14:paraId="6F93C58A" w14:textId="77777777" w:rsidR="004F03A3" w:rsidRPr="00E35545" w:rsidRDefault="004F03A3" w:rsidP="004F03A3">
      <w:pPr>
        <w:rPr>
          <w:rFonts w:ascii="Times New Roman" w:eastAsia="Calibri" w:hAnsi="Times New Roman" w:cs="Times New Roman"/>
          <w:color w:val="000000" w:themeColor="text1"/>
          <w:sz w:val="24"/>
          <w:szCs w:val="24"/>
          <w:lang w:val="en-GB"/>
        </w:rPr>
      </w:pPr>
    </w:p>
    <w:p w14:paraId="130E2783" w14:textId="649CBA20" w:rsidR="004F03A3" w:rsidRPr="00E35545" w:rsidRDefault="004F03A3" w:rsidP="004F03A3">
      <w:pPr>
        <w:tabs>
          <w:tab w:val="left" w:pos="1189"/>
        </w:tabs>
        <w:rPr>
          <w:rFonts w:ascii="Times New Roman" w:eastAsia="Calibri" w:hAnsi="Times New Roman" w:cs="Times New Roman"/>
          <w:color w:val="000000" w:themeColor="text1"/>
          <w:sz w:val="24"/>
          <w:szCs w:val="24"/>
          <w:lang w:val="en-GB"/>
        </w:rPr>
      </w:pPr>
      <w:r w:rsidRPr="00E35545">
        <w:rPr>
          <w:rFonts w:ascii="Times New Roman" w:eastAsia="Calibri" w:hAnsi="Times New Roman" w:cs="Times New Roman"/>
          <w:color w:val="000000" w:themeColor="text1"/>
          <w:sz w:val="24"/>
          <w:szCs w:val="24"/>
          <w:lang w:val="en-GB"/>
        </w:rPr>
        <w:tab/>
      </w:r>
      <w:bookmarkStart w:id="47" w:name="_Ref78505053"/>
      <w:r w:rsidRPr="00E35545">
        <w:rPr>
          <w:rFonts w:ascii="Times New Roman" w:eastAsia="Times New Roman" w:hAnsi="Times New Roman" w:cs="Times New Roman"/>
          <w:b/>
          <w:bCs/>
          <w:color w:val="000000" w:themeColor="text1"/>
          <w:sz w:val="24"/>
          <w:szCs w:val="18"/>
        </w:rPr>
        <w:t xml:space="preserve">Table </w:t>
      </w:r>
      <w:r w:rsidR="00AE5B50" w:rsidRPr="00E35545">
        <w:rPr>
          <w:rFonts w:ascii="Times New Roman" w:eastAsia="Times New Roman" w:hAnsi="Times New Roman" w:cs="Times New Roman"/>
          <w:b/>
          <w:bCs/>
          <w:color w:val="000000" w:themeColor="text1"/>
          <w:sz w:val="24"/>
          <w:szCs w:val="18"/>
        </w:rPr>
        <w:t>S.</w:t>
      </w:r>
      <w:r w:rsidRPr="00E35545">
        <w:rPr>
          <w:rFonts w:ascii="Times New Roman" w:eastAsia="Times New Roman" w:hAnsi="Times New Roman" w:cs="Times New Roman"/>
          <w:b/>
          <w:bCs/>
          <w:color w:val="000000" w:themeColor="text1"/>
          <w:sz w:val="24"/>
          <w:szCs w:val="18"/>
        </w:rPr>
        <w:fldChar w:fldCharType="begin"/>
      </w:r>
      <w:r w:rsidRPr="00E35545">
        <w:rPr>
          <w:rFonts w:ascii="Times New Roman" w:eastAsia="Times New Roman" w:hAnsi="Times New Roman" w:cs="Times New Roman"/>
          <w:b/>
          <w:bCs/>
          <w:color w:val="000000" w:themeColor="text1"/>
          <w:sz w:val="24"/>
          <w:szCs w:val="18"/>
        </w:rPr>
        <w:instrText xml:space="preserve"> SEQ Table_A. \* ARABIC </w:instrText>
      </w:r>
      <w:r w:rsidRPr="00E35545">
        <w:rPr>
          <w:rFonts w:ascii="Times New Roman" w:eastAsia="Times New Roman" w:hAnsi="Times New Roman" w:cs="Times New Roman"/>
          <w:b/>
          <w:bCs/>
          <w:color w:val="000000" w:themeColor="text1"/>
          <w:sz w:val="24"/>
          <w:szCs w:val="18"/>
        </w:rPr>
        <w:fldChar w:fldCharType="separate"/>
      </w:r>
      <w:r w:rsidRPr="00E35545">
        <w:rPr>
          <w:rFonts w:ascii="Times New Roman" w:eastAsia="Times New Roman" w:hAnsi="Times New Roman" w:cs="Times New Roman"/>
          <w:b/>
          <w:bCs/>
          <w:noProof/>
          <w:color w:val="000000" w:themeColor="text1"/>
          <w:sz w:val="24"/>
          <w:szCs w:val="18"/>
        </w:rPr>
        <w:t>21</w:t>
      </w:r>
      <w:r w:rsidRPr="00E35545">
        <w:rPr>
          <w:rFonts w:ascii="Times New Roman" w:eastAsia="Times New Roman" w:hAnsi="Times New Roman" w:cs="Times New Roman"/>
          <w:b/>
          <w:bCs/>
          <w:noProof/>
          <w:color w:val="000000" w:themeColor="text1"/>
          <w:sz w:val="24"/>
          <w:szCs w:val="18"/>
        </w:rPr>
        <w:fldChar w:fldCharType="end"/>
      </w:r>
      <w:bookmarkEnd w:id="47"/>
      <w:r w:rsidRPr="00E35545">
        <w:rPr>
          <w:rFonts w:ascii="Times New Roman" w:eastAsia="Times New Roman" w:hAnsi="Times New Roman" w:cs="Times New Roman"/>
          <w:b/>
          <w:bCs/>
          <w:color w:val="000000" w:themeColor="text1"/>
          <w:sz w:val="24"/>
          <w:szCs w:val="18"/>
        </w:rPr>
        <w:t>.</w:t>
      </w:r>
      <w:r w:rsidRPr="00E35545">
        <w:rPr>
          <w:rFonts w:ascii="Times New Roman" w:eastAsia="Times New Roman" w:hAnsi="Times New Roman" w:cs="Times New Roman"/>
          <w:color w:val="000000" w:themeColor="text1"/>
          <w:sz w:val="24"/>
          <w:szCs w:val="18"/>
        </w:rPr>
        <w:t xml:space="preserve"> </w:t>
      </w:r>
      <w:r w:rsidRPr="00E35545">
        <w:rPr>
          <w:rFonts w:ascii="Times New Roman" w:eastAsia="Calibri" w:hAnsi="Times New Roman" w:cs="Times New Roman"/>
          <w:color w:val="000000" w:themeColor="text1"/>
          <w:sz w:val="24"/>
          <w:szCs w:val="24"/>
          <w:lang w:val="en-GB"/>
        </w:rPr>
        <w:t xml:space="preserve">The named dimensionality of the </w:t>
      </w:r>
      <w:bookmarkEnd w:id="46"/>
      <w:r w:rsidRPr="00E35545">
        <w:rPr>
          <w:rFonts w:ascii="Times New Roman" w:eastAsia="Calibri" w:hAnsi="Times New Roman" w:cs="Times New Roman"/>
          <w:color w:val="000000" w:themeColor="text1"/>
          <w:sz w:val="24"/>
          <w:szCs w:val="24"/>
          <w:lang w:val="en-GB"/>
        </w:rPr>
        <w:t xml:space="preserve">attitudinal scale </w:t>
      </w:r>
    </w:p>
    <w:tbl>
      <w:tblPr>
        <w:tblStyle w:val="TableGrid3"/>
        <w:tblW w:w="139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2817"/>
        <w:gridCol w:w="2817"/>
        <w:gridCol w:w="1051"/>
        <w:gridCol w:w="2049"/>
      </w:tblGrid>
      <w:tr w:rsidR="00E35545" w:rsidRPr="00E35545" w14:paraId="721D7ABD" w14:textId="77777777" w:rsidTr="004F03A3">
        <w:trPr>
          <w:trHeight w:val="77"/>
        </w:trPr>
        <w:tc>
          <w:tcPr>
            <w:tcW w:w="5204" w:type="dxa"/>
            <w:tcBorders>
              <w:bottom w:val="single" w:sz="4" w:space="0" w:color="auto"/>
            </w:tcBorders>
          </w:tcPr>
          <w:p w14:paraId="210E811E" w14:textId="77777777" w:rsidR="004F03A3" w:rsidRPr="00E35545" w:rsidRDefault="004F03A3" w:rsidP="004F03A3">
            <w:pPr>
              <w:spacing w:before="120" w:after="120"/>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Item scale</w:t>
            </w:r>
          </w:p>
        </w:tc>
        <w:tc>
          <w:tcPr>
            <w:tcW w:w="2817" w:type="dxa"/>
            <w:tcBorders>
              <w:bottom w:val="single" w:sz="4" w:space="0" w:color="auto"/>
            </w:tcBorders>
          </w:tcPr>
          <w:p w14:paraId="447C1C0A" w14:textId="77777777" w:rsidR="004F03A3" w:rsidRPr="00E35545" w:rsidRDefault="004F03A3" w:rsidP="004F03A3">
            <w:pPr>
              <w:spacing w:before="120" w:after="120"/>
              <w:ind w:left="993"/>
              <w:rPr>
                <w:rFonts w:ascii="Times New Roman" w:eastAsia="Times New Roman" w:hAnsi="Times New Roman" w:cs="Times New Roman"/>
                <w:color w:val="000000" w:themeColor="text1"/>
                <w:sz w:val="20"/>
                <w:szCs w:val="20"/>
                <w:lang w:eastAsia="en-GB"/>
              </w:rPr>
            </w:pPr>
            <w:r w:rsidRPr="00E35545">
              <w:rPr>
                <w:rFonts w:ascii="Times New Roman" w:eastAsia="Calibri" w:hAnsi="Times New Roman" w:cs="Times New Roman"/>
                <w:color w:val="000000" w:themeColor="text1"/>
                <w:sz w:val="20"/>
                <w:szCs w:val="20"/>
                <w:lang w:val="en-US"/>
              </w:rPr>
              <w:t>Component 1 (high loadings on perceived behavioral control, production, market, subjective norms,)</w:t>
            </w:r>
          </w:p>
        </w:tc>
        <w:tc>
          <w:tcPr>
            <w:tcW w:w="2817" w:type="dxa"/>
            <w:tcBorders>
              <w:bottom w:val="single" w:sz="4" w:space="0" w:color="auto"/>
            </w:tcBorders>
          </w:tcPr>
          <w:p w14:paraId="684C71B0" w14:textId="77777777" w:rsidR="004F03A3" w:rsidRPr="00E35545" w:rsidRDefault="004F03A3" w:rsidP="004F03A3">
            <w:pPr>
              <w:spacing w:before="120" w:after="120"/>
              <w:ind w:left="993"/>
              <w:rPr>
                <w:rFonts w:ascii="Times New Roman" w:eastAsia="Times New Roman" w:hAnsi="Times New Roman" w:cs="Times New Roman"/>
                <w:color w:val="000000" w:themeColor="text1"/>
                <w:sz w:val="20"/>
                <w:szCs w:val="20"/>
                <w:lang w:eastAsia="en-GB"/>
              </w:rPr>
            </w:pPr>
            <w:r w:rsidRPr="00E35545">
              <w:rPr>
                <w:rFonts w:ascii="Times New Roman" w:eastAsia="Calibri" w:hAnsi="Times New Roman" w:cs="Times New Roman"/>
                <w:color w:val="000000" w:themeColor="text1"/>
                <w:sz w:val="20"/>
                <w:szCs w:val="20"/>
                <w:lang w:val="en-US"/>
              </w:rPr>
              <w:t>Component 2 (high loadings on production. market attitudes and subjective norms)</w:t>
            </w:r>
          </w:p>
        </w:tc>
        <w:tc>
          <w:tcPr>
            <w:tcW w:w="3100" w:type="dxa"/>
            <w:gridSpan w:val="2"/>
            <w:tcBorders>
              <w:bottom w:val="single" w:sz="4" w:space="0" w:color="auto"/>
            </w:tcBorders>
          </w:tcPr>
          <w:p w14:paraId="57B266C5" w14:textId="77777777" w:rsidR="004F03A3" w:rsidRPr="00E35545" w:rsidRDefault="004F03A3" w:rsidP="004F03A3">
            <w:pPr>
              <w:spacing w:before="120" w:after="120"/>
              <w:ind w:left="993"/>
              <w:rPr>
                <w:rFonts w:ascii="Times New Roman" w:eastAsia="Times New Roman" w:hAnsi="Times New Roman" w:cs="Times New Roman"/>
                <w:color w:val="000000" w:themeColor="text1"/>
                <w:sz w:val="20"/>
                <w:szCs w:val="20"/>
                <w:lang w:eastAsia="en-GB"/>
              </w:rPr>
            </w:pPr>
            <w:r w:rsidRPr="00E35545">
              <w:rPr>
                <w:rFonts w:ascii="Times New Roman" w:eastAsia="Calibri" w:hAnsi="Times New Roman" w:cs="Times New Roman"/>
                <w:color w:val="000000" w:themeColor="text1"/>
                <w:sz w:val="20"/>
                <w:szCs w:val="20"/>
                <w:lang w:val="en-US"/>
              </w:rPr>
              <w:t>Component 3 (low loadings of all questions)</w:t>
            </w:r>
          </w:p>
        </w:tc>
      </w:tr>
      <w:tr w:rsidR="00E35545" w:rsidRPr="00E35545" w14:paraId="29066D65" w14:textId="77777777" w:rsidTr="004F03A3">
        <w:trPr>
          <w:trHeight w:val="22"/>
        </w:trPr>
        <w:tc>
          <w:tcPr>
            <w:tcW w:w="5204" w:type="dxa"/>
            <w:tcBorders>
              <w:top w:val="single" w:sz="4" w:space="0" w:color="auto"/>
              <w:bottom w:val="nil"/>
            </w:tcBorders>
            <w:shd w:val="clear" w:color="auto" w:fill="auto"/>
          </w:tcPr>
          <w:p w14:paraId="6FFAA96E"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you have enough skills/knowledge/resources to use human excreta in your farming systems</w:t>
            </w:r>
          </w:p>
        </w:tc>
        <w:tc>
          <w:tcPr>
            <w:tcW w:w="2817" w:type="dxa"/>
            <w:tcBorders>
              <w:top w:val="single" w:sz="4" w:space="0" w:color="auto"/>
              <w:bottom w:val="nil"/>
            </w:tcBorders>
            <w:shd w:val="clear" w:color="auto" w:fill="auto"/>
          </w:tcPr>
          <w:p w14:paraId="7E42DC11"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0.81</w:t>
            </w:r>
          </w:p>
        </w:tc>
        <w:tc>
          <w:tcPr>
            <w:tcW w:w="3868" w:type="dxa"/>
            <w:gridSpan w:val="2"/>
            <w:tcBorders>
              <w:top w:val="single" w:sz="4" w:space="0" w:color="auto"/>
              <w:bottom w:val="nil"/>
            </w:tcBorders>
            <w:shd w:val="clear" w:color="auto" w:fill="auto"/>
          </w:tcPr>
          <w:p w14:paraId="660162CC"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tcBorders>
              <w:top w:val="single" w:sz="4" w:space="0" w:color="auto"/>
              <w:bottom w:val="nil"/>
            </w:tcBorders>
            <w:shd w:val="clear" w:color="auto" w:fill="auto"/>
          </w:tcPr>
          <w:p w14:paraId="5E38183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6F2732A9" w14:textId="77777777" w:rsidTr="004F03A3">
        <w:trPr>
          <w:trHeight w:val="22"/>
        </w:trPr>
        <w:tc>
          <w:tcPr>
            <w:tcW w:w="5204" w:type="dxa"/>
            <w:tcBorders>
              <w:top w:val="nil"/>
            </w:tcBorders>
            <w:shd w:val="clear" w:color="auto" w:fill="auto"/>
          </w:tcPr>
          <w:p w14:paraId="769F8CFC"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human excreta can be treated so as to NOT pose a health risk?</w:t>
            </w:r>
          </w:p>
        </w:tc>
        <w:tc>
          <w:tcPr>
            <w:tcW w:w="2817" w:type="dxa"/>
            <w:tcBorders>
              <w:top w:val="nil"/>
            </w:tcBorders>
            <w:shd w:val="clear" w:color="auto" w:fill="auto"/>
          </w:tcPr>
          <w:p w14:paraId="61F0A2D2"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0.80</w:t>
            </w:r>
          </w:p>
        </w:tc>
        <w:tc>
          <w:tcPr>
            <w:tcW w:w="3868" w:type="dxa"/>
            <w:gridSpan w:val="2"/>
            <w:tcBorders>
              <w:top w:val="nil"/>
            </w:tcBorders>
            <w:shd w:val="clear" w:color="auto" w:fill="auto"/>
          </w:tcPr>
          <w:p w14:paraId="67A3351E"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tcBorders>
              <w:top w:val="nil"/>
            </w:tcBorders>
            <w:shd w:val="clear" w:color="auto" w:fill="auto"/>
          </w:tcPr>
          <w:p w14:paraId="7B39B023"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47B73175" w14:textId="77777777" w:rsidTr="004F03A3">
        <w:trPr>
          <w:trHeight w:val="19"/>
        </w:trPr>
        <w:tc>
          <w:tcPr>
            <w:tcW w:w="5204" w:type="dxa"/>
            <w:shd w:val="clear" w:color="auto" w:fill="auto"/>
          </w:tcPr>
          <w:p w14:paraId="4DCF78A7"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treated human excreta contains pathogens (microorganisms that can cause diseases) when applied to crops?</w:t>
            </w:r>
          </w:p>
        </w:tc>
        <w:tc>
          <w:tcPr>
            <w:tcW w:w="2817" w:type="dxa"/>
            <w:shd w:val="clear" w:color="auto" w:fill="auto"/>
          </w:tcPr>
          <w:p w14:paraId="2B5470DE"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0.77</w:t>
            </w:r>
          </w:p>
        </w:tc>
        <w:tc>
          <w:tcPr>
            <w:tcW w:w="3868" w:type="dxa"/>
            <w:gridSpan w:val="2"/>
            <w:shd w:val="clear" w:color="auto" w:fill="auto"/>
          </w:tcPr>
          <w:p w14:paraId="617AB217"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3B0EF419"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0.32</w:t>
            </w:r>
          </w:p>
        </w:tc>
      </w:tr>
      <w:tr w:rsidR="00E35545" w:rsidRPr="00E35545" w14:paraId="6206AECD" w14:textId="77777777" w:rsidTr="004F03A3">
        <w:trPr>
          <w:trHeight w:val="22"/>
        </w:trPr>
        <w:tc>
          <w:tcPr>
            <w:tcW w:w="5204" w:type="dxa"/>
            <w:shd w:val="clear" w:color="auto" w:fill="auto"/>
          </w:tcPr>
          <w:p w14:paraId="59F12F31"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pharmaceuticals/medicines can be found in crops growth with human excreta derived fertilizer like co-compost?</w:t>
            </w:r>
          </w:p>
        </w:tc>
        <w:tc>
          <w:tcPr>
            <w:tcW w:w="2817" w:type="dxa"/>
            <w:shd w:val="clear" w:color="auto" w:fill="auto"/>
          </w:tcPr>
          <w:p w14:paraId="14AC54E7"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0.74</w:t>
            </w:r>
          </w:p>
        </w:tc>
        <w:tc>
          <w:tcPr>
            <w:tcW w:w="3868" w:type="dxa"/>
            <w:gridSpan w:val="2"/>
            <w:shd w:val="clear" w:color="auto" w:fill="auto"/>
          </w:tcPr>
          <w:p w14:paraId="3241DD30"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23CF47EA"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280F19B2" w14:textId="77777777" w:rsidTr="004F03A3">
        <w:trPr>
          <w:trHeight w:val="22"/>
        </w:trPr>
        <w:tc>
          <w:tcPr>
            <w:tcW w:w="5204" w:type="dxa"/>
            <w:shd w:val="clear" w:color="auto" w:fill="auto"/>
          </w:tcPr>
          <w:p w14:paraId="356CE3A9"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co-compost can be used to fertilise crops?</w:t>
            </w:r>
          </w:p>
        </w:tc>
        <w:tc>
          <w:tcPr>
            <w:tcW w:w="2817" w:type="dxa"/>
            <w:shd w:val="clear" w:color="auto" w:fill="auto"/>
          </w:tcPr>
          <w:p w14:paraId="2D66A788"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0.73</w:t>
            </w:r>
          </w:p>
        </w:tc>
        <w:tc>
          <w:tcPr>
            <w:tcW w:w="3868" w:type="dxa"/>
            <w:gridSpan w:val="2"/>
            <w:shd w:val="clear" w:color="auto" w:fill="auto"/>
          </w:tcPr>
          <w:p w14:paraId="5635DDC7"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6B89FF2C"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0.31</w:t>
            </w:r>
          </w:p>
        </w:tc>
      </w:tr>
      <w:tr w:rsidR="00E35545" w:rsidRPr="00E35545" w14:paraId="22FE2D44" w14:textId="77777777" w:rsidTr="004F03A3">
        <w:trPr>
          <w:trHeight w:val="22"/>
        </w:trPr>
        <w:tc>
          <w:tcPr>
            <w:tcW w:w="5204" w:type="dxa"/>
            <w:shd w:val="clear" w:color="auto" w:fill="auto"/>
          </w:tcPr>
          <w:p w14:paraId="66598BEA"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human urine can be used to fertilise crops?</w:t>
            </w:r>
          </w:p>
        </w:tc>
        <w:tc>
          <w:tcPr>
            <w:tcW w:w="2817" w:type="dxa"/>
            <w:shd w:val="clear" w:color="auto" w:fill="auto"/>
          </w:tcPr>
          <w:p w14:paraId="14599070"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0.69</w:t>
            </w:r>
          </w:p>
        </w:tc>
        <w:tc>
          <w:tcPr>
            <w:tcW w:w="3868" w:type="dxa"/>
            <w:gridSpan w:val="2"/>
            <w:shd w:val="clear" w:color="auto" w:fill="auto"/>
          </w:tcPr>
          <w:p w14:paraId="4B06D8E7"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60BBE2F1"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41E8B7C7" w14:textId="77777777" w:rsidTr="004F03A3">
        <w:trPr>
          <w:trHeight w:val="22"/>
        </w:trPr>
        <w:tc>
          <w:tcPr>
            <w:tcW w:w="5204" w:type="dxa"/>
            <w:shd w:val="clear" w:color="auto" w:fill="auto"/>
          </w:tcPr>
          <w:p w14:paraId="0C1B4AE5"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human excreta should be disposed and never be reused</w:t>
            </w:r>
          </w:p>
        </w:tc>
        <w:tc>
          <w:tcPr>
            <w:tcW w:w="2817" w:type="dxa"/>
            <w:shd w:val="clear" w:color="auto" w:fill="auto"/>
          </w:tcPr>
          <w:p w14:paraId="0E14E7B8"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0.66</w:t>
            </w:r>
          </w:p>
        </w:tc>
        <w:tc>
          <w:tcPr>
            <w:tcW w:w="3868" w:type="dxa"/>
            <w:gridSpan w:val="2"/>
            <w:shd w:val="clear" w:color="auto" w:fill="auto"/>
          </w:tcPr>
          <w:p w14:paraId="530A3DF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-0.41</w:t>
            </w:r>
          </w:p>
        </w:tc>
        <w:tc>
          <w:tcPr>
            <w:tcW w:w="2049" w:type="dxa"/>
            <w:shd w:val="clear" w:color="auto" w:fill="auto"/>
          </w:tcPr>
          <w:p w14:paraId="4AF8B29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0.43</w:t>
            </w:r>
          </w:p>
        </w:tc>
      </w:tr>
      <w:tr w:rsidR="00E35545" w:rsidRPr="00E35545" w14:paraId="2757AF24" w14:textId="77777777" w:rsidTr="004F03A3">
        <w:trPr>
          <w:trHeight w:val="22"/>
        </w:trPr>
        <w:tc>
          <w:tcPr>
            <w:tcW w:w="5204" w:type="dxa"/>
            <w:shd w:val="clear" w:color="auto" w:fill="auto"/>
          </w:tcPr>
          <w:p w14:paraId="17DF3479"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Would you buy fertilizer made from human excreta or co-compost?</w:t>
            </w:r>
          </w:p>
        </w:tc>
        <w:tc>
          <w:tcPr>
            <w:tcW w:w="2817" w:type="dxa"/>
            <w:shd w:val="clear" w:color="auto" w:fill="auto"/>
          </w:tcPr>
          <w:p w14:paraId="68ECBE00"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0.63</w:t>
            </w:r>
          </w:p>
        </w:tc>
        <w:tc>
          <w:tcPr>
            <w:tcW w:w="3868" w:type="dxa"/>
            <w:gridSpan w:val="2"/>
            <w:shd w:val="clear" w:color="auto" w:fill="auto"/>
          </w:tcPr>
          <w:p w14:paraId="5D42011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4831535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5E1ACCE6" w14:textId="77777777" w:rsidTr="004F03A3">
        <w:trPr>
          <w:trHeight w:val="59"/>
        </w:trPr>
        <w:tc>
          <w:tcPr>
            <w:tcW w:w="5204" w:type="dxa"/>
            <w:shd w:val="clear" w:color="auto" w:fill="auto"/>
          </w:tcPr>
          <w:p w14:paraId="69E6ACD3"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Would you buy food that was fertilised with human urine?</w:t>
            </w:r>
          </w:p>
        </w:tc>
        <w:tc>
          <w:tcPr>
            <w:tcW w:w="2817" w:type="dxa"/>
            <w:shd w:val="clear" w:color="auto" w:fill="auto"/>
          </w:tcPr>
          <w:p w14:paraId="5181160F"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0.59</w:t>
            </w:r>
          </w:p>
        </w:tc>
        <w:tc>
          <w:tcPr>
            <w:tcW w:w="3868" w:type="dxa"/>
            <w:gridSpan w:val="2"/>
            <w:shd w:val="clear" w:color="auto" w:fill="auto"/>
          </w:tcPr>
          <w:p w14:paraId="60381D81"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63D0D8D2"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-0.42</w:t>
            </w:r>
          </w:p>
        </w:tc>
      </w:tr>
      <w:tr w:rsidR="00E35545" w:rsidRPr="00E35545" w14:paraId="62CEFD18" w14:textId="77777777" w:rsidTr="004F03A3">
        <w:trPr>
          <w:trHeight w:val="29"/>
        </w:trPr>
        <w:tc>
          <w:tcPr>
            <w:tcW w:w="5204" w:type="dxa"/>
            <w:shd w:val="clear" w:color="auto" w:fill="auto"/>
          </w:tcPr>
          <w:p w14:paraId="453380E0"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Would you buy food that was fertilised with human faecal matter?</w:t>
            </w:r>
          </w:p>
        </w:tc>
        <w:tc>
          <w:tcPr>
            <w:tcW w:w="2817" w:type="dxa"/>
            <w:shd w:val="clear" w:color="auto" w:fill="auto"/>
          </w:tcPr>
          <w:p w14:paraId="63E3EBBD"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0.54</w:t>
            </w:r>
          </w:p>
        </w:tc>
        <w:tc>
          <w:tcPr>
            <w:tcW w:w="3868" w:type="dxa"/>
            <w:gridSpan w:val="2"/>
            <w:shd w:val="clear" w:color="auto" w:fill="auto"/>
          </w:tcPr>
          <w:p w14:paraId="39D78DBF"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0.31</w:t>
            </w:r>
          </w:p>
        </w:tc>
        <w:tc>
          <w:tcPr>
            <w:tcW w:w="2049" w:type="dxa"/>
            <w:shd w:val="clear" w:color="auto" w:fill="auto"/>
          </w:tcPr>
          <w:p w14:paraId="1D65BB4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2881629A" w14:textId="77777777" w:rsidTr="004F03A3">
        <w:trPr>
          <w:trHeight w:val="51"/>
        </w:trPr>
        <w:tc>
          <w:tcPr>
            <w:tcW w:w="5204" w:type="dxa"/>
            <w:shd w:val="clear" w:color="auto" w:fill="auto"/>
          </w:tcPr>
          <w:p w14:paraId="39D05B2F"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other people in general, would use human excreta in their fields to fertilize crops</w:t>
            </w:r>
          </w:p>
        </w:tc>
        <w:tc>
          <w:tcPr>
            <w:tcW w:w="2817" w:type="dxa"/>
            <w:shd w:val="clear" w:color="auto" w:fill="auto"/>
          </w:tcPr>
          <w:p w14:paraId="0946EF45"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0.41</w:t>
            </w:r>
          </w:p>
        </w:tc>
        <w:tc>
          <w:tcPr>
            <w:tcW w:w="3868" w:type="dxa"/>
            <w:gridSpan w:val="2"/>
            <w:shd w:val="clear" w:color="auto" w:fill="auto"/>
          </w:tcPr>
          <w:p w14:paraId="0155F1B4"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59262C61"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E35545" w:rsidRPr="00E35545" w14:paraId="5372AA94" w14:textId="77777777" w:rsidTr="004F03A3">
        <w:trPr>
          <w:trHeight w:val="68"/>
        </w:trPr>
        <w:tc>
          <w:tcPr>
            <w:tcW w:w="5204" w:type="dxa"/>
            <w:shd w:val="clear" w:color="auto" w:fill="auto"/>
          </w:tcPr>
          <w:p w14:paraId="06B07954"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other people in the market will buy food produced using co-compost as fertiliser?</w:t>
            </w:r>
          </w:p>
        </w:tc>
        <w:tc>
          <w:tcPr>
            <w:tcW w:w="2817" w:type="dxa"/>
            <w:shd w:val="clear" w:color="auto" w:fill="auto"/>
          </w:tcPr>
          <w:p w14:paraId="3B2B34A7"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3868" w:type="dxa"/>
            <w:gridSpan w:val="2"/>
            <w:shd w:val="clear" w:color="auto" w:fill="auto"/>
          </w:tcPr>
          <w:p w14:paraId="038FB9CC"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0.78</w:t>
            </w:r>
          </w:p>
        </w:tc>
        <w:tc>
          <w:tcPr>
            <w:tcW w:w="2049" w:type="dxa"/>
            <w:shd w:val="clear" w:color="auto" w:fill="auto"/>
          </w:tcPr>
          <w:p w14:paraId="3BD77365"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0.32</w:t>
            </w:r>
          </w:p>
        </w:tc>
      </w:tr>
      <w:tr w:rsidR="00E35545" w:rsidRPr="00E35545" w14:paraId="279DD211" w14:textId="77777777" w:rsidTr="004F03A3">
        <w:trPr>
          <w:trHeight w:val="36"/>
        </w:trPr>
        <w:tc>
          <w:tcPr>
            <w:tcW w:w="5204" w:type="dxa"/>
            <w:shd w:val="clear" w:color="auto" w:fill="auto"/>
          </w:tcPr>
          <w:p w14:paraId="7106D524"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your family members would eat food that was fertilised with human excreta?</w:t>
            </w:r>
          </w:p>
        </w:tc>
        <w:tc>
          <w:tcPr>
            <w:tcW w:w="2817" w:type="dxa"/>
            <w:shd w:val="clear" w:color="auto" w:fill="auto"/>
          </w:tcPr>
          <w:p w14:paraId="2E2BBD11"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3868" w:type="dxa"/>
            <w:gridSpan w:val="2"/>
            <w:shd w:val="clear" w:color="auto" w:fill="auto"/>
          </w:tcPr>
          <w:p w14:paraId="5F00F9BC"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c>
          <w:tcPr>
            <w:tcW w:w="2049" w:type="dxa"/>
            <w:shd w:val="clear" w:color="auto" w:fill="auto"/>
          </w:tcPr>
          <w:p w14:paraId="437982DB"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p>
        </w:tc>
      </w:tr>
      <w:tr w:rsidR="004F03A3" w:rsidRPr="00E35545" w14:paraId="478B389D" w14:textId="77777777" w:rsidTr="004F03A3">
        <w:trPr>
          <w:trHeight w:val="60"/>
        </w:trPr>
        <w:tc>
          <w:tcPr>
            <w:tcW w:w="5204" w:type="dxa"/>
            <w:shd w:val="clear" w:color="auto" w:fill="auto"/>
          </w:tcPr>
          <w:p w14:paraId="6C90AD17" w14:textId="77777777" w:rsidR="004F03A3" w:rsidRPr="00E35545" w:rsidRDefault="004F03A3" w:rsidP="004F03A3">
            <w:pPr>
              <w:ind w:left="184"/>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Do you think your, neighbours, friends, relatives or other people would eat food that was fertilised with human excreta?</w:t>
            </w:r>
          </w:p>
        </w:tc>
        <w:tc>
          <w:tcPr>
            <w:tcW w:w="2817" w:type="dxa"/>
            <w:shd w:val="clear" w:color="auto" w:fill="auto"/>
          </w:tcPr>
          <w:p w14:paraId="054D402C"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-0.32</w:t>
            </w:r>
          </w:p>
        </w:tc>
        <w:tc>
          <w:tcPr>
            <w:tcW w:w="3868" w:type="dxa"/>
            <w:gridSpan w:val="2"/>
            <w:shd w:val="clear" w:color="auto" w:fill="auto"/>
          </w:tcPr>
          <w:p w14:paraId="7FA3925A"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0.50</w:t>
            </w:r>
          </w:p>
        </w:tc>
        <w:tc>
          <w:tcPr>
            <w:tcW w:w="2049" w:type="dxa"/>
            <w:shd w:val="clear" w:color="auto" w:fill="auto"/>
          </w:tcPr>
          <w:p w14:paraId="413273A4" w14:textId="77777777" w:rsidR="004F03A3" w:rsidRPr="00E35545" w:rsidRDefault="004F03A3" w:rsidP="004F03A3">
            <w:pPr>
              <w:ind w:left="993"/>
              <w:rPr>
                <w:rFonts w:ascii="Times New Roman" w:eastAsia="Times New Roman" w:hAnsi="Times New Roman" w:cs="Times New Roman"/>
                <w:color w:val="000000" w:themeColor="text1"/>
                <w:sz w:val="20"/>
                <w:szCs w:val="20"/>
                <w:lang w:eastAsia="en-GB"/>
              </w:rPr>
            </w:pPr>
            <w:r w:rsidRPr="00E35545">
              <w:rPr>
                <w:rFonts w:ascii="Times New Roman" w:eastAsia="Times New Roman" w:hAnsi="Times New Roman" w:cs="Times New Roman"/>
                <w:color w:val="000000" w:themeColor="text1"/>
                <w:sz w:val="20"/>
                <w:szCs w:val="20"/>
                <w:lang w:eastAsia="en-GB"/>
              </w:rPr>
              <w:t>0.55</w:t>
            </w:r>
          </w:p>
        </w:tc>
      </w:tr>
    </w:tbl>
    <w:p w14:paraId="4307B74D" w14:textId="77777777" w:rsidR="004F03A3" w:rsidRPr="00E35545" w:rsidRDefault="004F03A3">
      <w:pPr>
        <w:rPr>
          <w:color w:val="000000" w:themeColor="text1"/>
        </w:rPr>
        <w:sectPr w:rsidR="004F03A3" w:rsidRPr="00E35545" w:rsidSect="00102176">
          <w:pgSz w:w="16838" w:h="11906" w:orient="landscape"/>
          <w:pgMar w:top="1440" w:right="1440" w:bottom="1440" w:left="1440" w:header="708" w:footer="708" w:gutter="0"/>
          <w:cols w:space="708"/>
          <w:docGrid w:linePitch="360"/>
        </w:sectPr>
      </w:pPr>
    </w:p>
    <w:p w14:paraId="6DBB650B" w14:textId="6E181879" w:rsidR="004F03A3" w:rsidRPr="00E35545" w:rsidRDefault="004F03A3" w:rsidP="004F03A3">
      <w:pPr>
        <w:keepNext/>
        <w:spacing w:line="240" w:lineRule="auto"/>
        <w:ind w:left="851"/>
        <w:rPr>
          <w:rFonts w:eastAsia="Calibri"/>
          <w:color w:val="000000" w:themeColor="text1"/>
          <w:sz w:val="20"/>
          <w:lang w:val="en-GB"/>
        </w:rPr>
      </w:pPr>
      <w:r w:rsidRPr="00E35545">
        <w:rPr>
          <w:rFonts w:eastAsia="Calibri"/>
          <w:noProof/>
          <w:color w:val="000000" w:themeColor="text1"/>
          <w:sz w:val="20"/>
          <w:bdr w:val="single" w:sz="4" w:space="0" w:color="auto"/>
          <w:lang w:val="en-IN" w:eastAsia="en-IN"/>
        </w:rPr>
        <w:lastRenderedPageBreak/>
        <w:drawing>
          <wp:inline distT="0" distB="0" distL="0" distR="0" wp14:anchorId="54732C85" wp14:editId="617FC7E6">
            <wp:extent cx="5272421" cy="7274722"/>
            <wp:effectExtent l="19050" t="19050" r="23495"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87419" cy="7295416"/>
                    </a:xfrm>
                    <a:prstGeom prst="rect">
                      <a:avLst/>
                    </a:prstGeom>
                    <a:ln>
                      <a:solidFill>
                        <a:schemeClr val="tx1">
                          <a:alpha val="0"/>
                        </a:schemeClr>
                      </a:solidFill>
                    </a:ln>
                  </pic:spPr>
                </pic:pic>
              </a:graphicData>
            </a:graphic>
          </wp:inline>
        </w:drawing>
      </w:r>
    </w:p>
    <w:p w14:paraId="492043B8" w14:textId="77777777" w:rsidR="004F03A3" w:rsidRPr="00E35545" w:rsidRDefault="004F03A3" w:rsidP="004F03A3">
      <w:pPr>
        <w:pStyle w:val="BodyText"/>
        <w:spacing w:before="4"/>
        <w:rPr>
          <w:rFonts w:ascii="Times New Roman"/>
          <w:color w:val="000000" w:themeColor="text1"/>
          <w:sz w:val="11"/>
        </w:rPr>
      </w:pPr>
    </w:p>
    <w:p w14:paraId="75D2B2E5" w14:textId="0B2BA5B2" w:rsidR="004F03A3" w:rsidRPr="00E35545" w:rsidRDefault="00AE5B50" w:rsidP="004F03A3">
      <w:pPr>
        <w:pStyle w:val="BodyText"/>
        <w:rPr>
          <w:rFonts w:ascii="Arial"/>
          <w:b/>
          <w:color w:val="000000" w:themeColor="text1"/>
          <w:sz w:val="20"/>
        </w:rPr>
      </w:pPr>
      <w:r w:rsidRPr="00E35545">
        <w:rPr>
          <w:rFonts w:ascii="Times New Roman" w:eastAsia="Times New Roman" w:hAnsi="Times New Roman" w:cs="Times New Roman"/>
          <w:b/>
          <w:bCs/>
          <w:color w:val="000000" w:themeColor="text1"/>
          <w:sz w:val="24"/>
        </w:rPr>
        <w:t>Figure S.</w:t>
      </w:r>
      <w:r w:rsidR="005B7DA1" w:rsidRPr="00E35545">
        <w:rPr>
          <w:rFonts w:ascii="Times New Roman" w:eastAsia="Times New Roman" w:hAnsi="Times New Roman" w:cs="Times New Roman"/>
          <w:b/>
          <w:bCs/>
          <w:color w:val="000000" w:themeColor="text1"/>
          <w:sz w:val="24"/>
        </w:rPr>
        <w:t>1</w:t>
      </w:r>
      <w:r w:rsidRPr="00E35545">
        <w:rPr>
          <w:rFonts w:ascii="Times New Roman" w:eastAsia="Times New Roman" w:hAnsi="Times New Roman" w:cs="Times New Roman"/>
          <w:b/>
          <w:bCs/>
          <w:color w:val="000000" w:themeColor="text1"/>
          <w:sz w:val="24"/>
        </w:rPr>
        <w:t xml:space="preserve">. </w:t>
      </w:r>
      <w:r w:rsidRPr="00E35545">
        <w:rPr>
          <w:rFonts w:ascii="Times New Roman" w:eastAsia="Calibri" w:hAnsi="Times New Roman" w:cs="Times New Roman"/>
          <w:bCs/>
          <w:color w:val="000000" w:themeColor="text1"/>
          <w:sz w:val="24"/>
          <w:szCs w:val="24"/>
          <w:lang w:val="en-GB"/>
        </w:rPr>
        <w:t>Sampling Humanities and Social Sciences Research Ethics Committee (HSSREC) Ethical Clearance</w:t>
      </w:r>
      <w:bookmarkEnd w:id="1"/>
    </w:p>
    <w:sectPr w:rsidR="004F03A3" w:rsidRPr="00E35545" w:rsidSect="0010217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F8AD8" w14:textId="77777777" w:rsidR="008218F9" w:rsidRDefault="008218F9" w:rsidP="004F03A3">
      <w:pPr>
        <w:spacing w:after="0" w:line="240" w:lineRule="auto"/>
      </w:pPr>
      <w:r>
        <w:separator/>
      </w:r>
    </w:p>
  </w:endnote>
  <w:endnote w:type="continuationSeparator" w:id="0">
    <w:p w14:paraId="05D5D6B3" w14:textId="77777777" w:rsidR="008218F9" w:rsidRDefault="008218F9" w:rsidP="004F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Open Sans">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00000"/>
    <w:charset w:val="00"/>
    <w:family w:val="roman"/>
    <w:notTrueType/>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Helvetica">
    <w:panose1 w:val="000B0500000000000000"/>
    <w:charset w:val="00"/>
    <w:family w:val="auto"/>
    <w:pitch w:val="variable"/>
    <w:sig w:usb0="20000287" w:usb1="00000000"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BFFB0" w14:textId="77777777" w:rsidR="008218F9" w:rsidRDefault="008218F9" w:rsidP="004F03A3">
      <w:pPr>
        <w:spacing w:after="0" w:line="240" w:lineRule="auto"/>
      </w:pPr>
      <w:r>
        <w:separator/>
      </w:r>
    </w:p>
  </w:footnote>
  <w:footnote w:type="continuationSeparator" w:id="0">
    <w:p w14:paraId="60AF4CA8" w14:textId="77777777" w:rsidR="008218F9" w:rsidRDefault="008218F9" w:rsidP="004F03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3022"/>
    <w:multiLevelType w:val="hybridMultilevel"/>
    <w:tmpl w:val="3FC60D2C"/>
    <w:lvl w:ilvl="0" w:tplc="FDF0968E">
      <w:start w:val="1"/>
      <w:numFmt w:val="decimal"/>
      <w:lvlText w:val="%1."/>
      <w:lvlJc w:val="left"/>
      <w:pPr>
        <w:ind w:left="1800" w:hanging="360"/>
      </w:pPr>
      <w:rPr>
        <w:rFonts w:hint="default"/>
        <w:color w:val="FFFFFF" w:themeColor="background1"/>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08340AA"/>
    <w:multiLevelType w:val="hybridMultilevel"/>
    <w:tmpl w:val="90FA5D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F0E4456"/>
    <w:multiLevelType w:val="hybridMultilevel"/>
    <w:tmpl w:val="AED24482"/>
    <w:lvl w:ilvl="0" w:tplc="08090001">
      <w:start w:val="1"/>
      <w:numFmt w:val="bullet"/>
      <w:lvlText w:val=""/>
      <w:lvlJc w:val="left"/>
      <w:pPr>
        <w:ind w:left="1134" w:hanging="360"/>
      </w:pPr>
      <w:rPr>
        <w:rFonts w:ascii="Symbol" w:hAnsi="Symbol" w:hint="default"/>
      </w:rPr>
    </w:lvl>
    <w:lvl w:ilvl="1" w:tplc="08090019">
      <w:start w:val="1"/>
      <w:numFmt w:val="lowerLetter"/>
      <w:lvlText w:val="%2."/>
      <w:lvlJc w:val="left"/>
      <w:pPr>
        <w:ind w:left="1854" w:hanging="360"/>
      </w:pPr>
    </w:lvl>
    <w:lvl w:ilvl="2" w:tplc="0809001B">
      <w:start w:val="1"/>
      <w:numFmt w:val="lowerRoman"/>
      <w:lvlText w:val="%3."/>
      <w:lvlJc w:val="right"/>
      <w:pPr>
        <w:ind w:left="2574" w:hanging="180"/>
      </w:pPr>
    </w:lvl>
    <w:lvl w:ilvl="3" w:tplc="0809000F">
      <w:start w:val="1"/>
      <w:numFmt w:val="decimal"/>
      <w:lvlText w:val="%4."/>
      <w:lvlJc w:val="left"/>
      <w:pPr>
        <w:ind w:left="3294" w:hanging="360"/>
      </w:pPr>
    </w:lvl>
    <w:lvl w:ilvl="4" w:tplc="08090019">
      <w:start w:val="1"/>
      <w:numFmt w:val="lowerLetter"/>
      <w:lvlText w:val="%5."/>
      <w:lvlJc w:val="left"/>
      <w:pPr>
        <w:ind w:left="4014" w:hanging="360"/>
      </w:pPr>
    </w:lvl>
    <w:lvl w:ilvl="5" w:tplc="0809001B">
      <w:start w:val="1"/>
      <w:numFmt w:val="lowerRoman"/>
      <w:lvlText w:val="%6."/>
      <w:lvlJc w:val="right"/>
      <w:pPr>
        <w:ind w:left="4734" w:hanging="180"/>
      </w:pPr>
    </w:lvl>
    <w:lvl w:ilvl="6" w:tplc="0809000F">
      <w:start w:val="1"/>
      <w:numFmt w:val="decimal"/>
      <w:lvlText w:val="%7."/>
      <w:lvlJc w:val="left"/>
      <w:pPr>
        <w:ind w:left="5454" w:hanging="360"/>
      </w:pPr>
    </w:lvl>
    <w:lvl w:ilvl="7" w:tplc="08090019">
      <w:start w:val="1"/>
      <w:numFmt w:val="lowerLetter"/>
      <w:lvlText w:val="%8."/>
      <w:lvlJc w:val="left"/>
      <w:pPr>
        <w:ind w:left="6174" w:hanging="360"/>
      </w:pPr>
    </w:lvl>
    <w:lvl w:ilvl="8" w:tplc="0809001B">
      <w:start w:val="1"/>
      <w:numFmt w:val="lowerRoman"/>
      <w:lvlText w:val="%9."/>
      <w:lvlJc w:val="right"/>
      <w:pPr>
        <w:ind w:left="6894" w:hanging="180"/>
      </w:pPr>
    </w:lvl>
  </w:abstractNum>
  <w:abstractNum w:abstractNumId="3" w15:restartNumberingAfterBreak="0">
    <w:nsid w:val="0F891CB5"/>
    <w:multiLevelType w:val="hybridMultilevel"/>
    <w:tmpl w:val="FB8CF1B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111C70"/>
    <w:multiLevelType w:val="hybridMultilevel"/>
    <w:tmpl w:val="7BC84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E86101"/>
    <w:multiLevelType w:val="hybridMultilevel"/>
    <w:tmpl w:val="38D0D918"/>
    <w:lvl w:ilvl="0" w:tplc="B2367048">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133D68"/>
    <w:multiLevelType w:val="hybridMultilevel"/>
    <w:tmpl w:val="F9BC55EA"/>
    <w:lvl w:ilvl="0" w:tplc="8CF8985A">
      <w:start w:val="1"/>
      <w:numFmt w:val="bullet"/>
      <w:lvlText w:val="•"/>
      <w:lvlJc w:val="left"/>
      <w:pPr>
        <w:ind w:left="72"/>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1" w:tplc="594874D6">
      <w:start w:val="1"/>
      <w:numFmt w:val="bullet"/>
      <w:lvlText w:val="o"/>
      <w:lvlJc w:val="left"/>
      <w:pPr>
        <w:ind w:left="115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2" w:tplc="C2467FA6">
      <w:start w:val="1"/>
      <w:numFmt w:val="bullet"/>
      <w:lvlText w:val="▪"/>
      <w:lvlJc w:val="left"/>
      <w:pPr>
        <w:ind w:left="187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3" w:tplc="8C344B58">
      <w:start w:val="1"/>
      <w:numFmt w:val="bullet"/>
      <w:lvlText w:val="•"/>
      <w:lvlJc w:val="left"/>
      <w:pPr>
        <w:ind w:left="259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4" w:tplc="E110A220">
      <w:start w:val="1"/>
      <w:numFmt w:val="bullet"/>
      <w:lvlText w:val="o"/>
      <w:lvlJc w:val="left"/>
      <w:pPr>
        <w:ind w:left="331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5" w:tplc="52783664">
      <w:start w:val="1"/>
      <w:numFmt w:val="bullet"/>
      <w:lvlText w:val="▪"/>
      <w:lvlJc w:val="left"/>
      <w:pPr>
        <w:ind w:left="403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6" w:tplc="14AEA44C">
      <w:start w:val="1"/>
      <w:numFmt w:val="bullet"/>
      <w:lvlText w:val="•"/>
      <w:lvlJc w:val="left"/>
      <w:pPr>
        <w:ind w:left="475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7" w:tplc="A4AAB1D6">
      <w:start w:val="1"/>
      <w:numFmt w:val="bullet"/>
      <w:lvlText w:val="o"/>
      <w:lvlJc w:val="left"/>
      <w:pPr>
        <w:ind w:left="547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lvl w:ilvl="8" w:tplc="1236DDF8">
      <w:start w:val="1"/>
      <w:numFmt w:val="bullet"/>
      <w:lvlText w:val="▪"/>
      <w:lvlJc w:val="left"/>
      <w:pPr>
        <w:ind w:left="6195"/>
      </w:pPr>
      <w:rPr>
        <w:rFonts w:ascii="Open Sans" w:eastAsia="Open Sans" w:hAnsi="Open Sans" w:cs="Open San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4EE7754"/>
    <w:multiLevelType w:val="hybridMultilevel"/>
    <w:tmpl w:val="5E985A0A"/>
    <w:lvl w:ilvl="0" w:tplc="B0EE37C0">
      <w:numFmt w:val="bullet"/>
      <w:lvlText w:val="•"/>
      <w:lvlJc w:val="left"/>
      <w:pPr>
        <w:ind w:left="280" w:hanging="114"/>
      </w:pPr>
      <w:rPr>
        <w:rFonts w:ascii="Arial Unicode MS" w:eastAsia="Arial Unicode MS" w:hAnsi="Arial Unicode MS" w:cs="Arial Unicode MS" w:hint="default"/>
        <w:b w:val="0"/>
        <w:bCs w:val="0"/>
        <w:i w:val="0"/>
        <w:iCs w:val="0"/>
        <w:w w:val="107"/>
        <w:sz w:val="18"/>
        <w:szCs w:val="18"/>
        <w:lang w:val="en-US" w:eastAsia="en-US" w:bidi="ar-SA"/>
      </w:rPr>
    </w:lvl>
    <w:lvl w:ilvl="1" w:tplc="0F22CAB0">
      <w:numFmt w:val="bullet"/>
      <w:lvlText w:val="•"/>
      <w:lvlJc w:val="left"/>
      <w:pPr>
        <w:ind w:left="1358" w:hanging="114"/>
      </w:pPr>
      <w:rPr>
        <w:rFonts w:hint="default"/>
        <w:lang w:val="en-US" w:eastAsia="en-US" w:bidi="ar-SA"/>
      </w:rPr>
    </w:lvl>
    <w:lvl w:ilvl="2" w:tplc="75969DEC">
      <w:numFmt w:val="bullet"/>
      <w:lvlText w:val="•"/>
      <w:lvlJc w:val="left"/>
      <w:pPr>
        <w:ind w:left="2436" w:hanging="114"/>
      </w:pPr>
      <w:rPr>
        <w:rFonts w:hint="default"/>
        <w:lang w:val="en-US" w:eastAsia="en-US" w:bidi="ar-SA"/>
      </w:rPr>
    </w:lvl>
    <w:lvl w:ilvl="3" w:tplc="DAAECD70">
      <w:numFmt w:val="bullet"/>
      <w:lvlText w:val="•"/>
      <w:lvlJc w:val="left"/>
      <w:pPr>
        <w:ind w:left="3514" w:hanging="114"/>
      </w:pPr>
      <w:rPr>
        <w:rFonts w:hint="default"/>
        <w:lang w:val="en-US" w:eastAsia="en-US" w:bidi="ar-SA"/>
      </w:rPr>
    </w:lvl>
    <w:lvl w:ilvl="4" w:tplc="BDB4555A">
      <w:numFmt w:val="bullet"/>
      <w:lvlText w:val="•"/>
      <w:lvlJc w:val="left"/>
      <w:pPr>
        <w:ind w:left="4592" w:hanging="114"/>
      </w:pPr>
      <w:rPr>
        <w:rFonts w:hint="default"/>
        <w:lang w:val="en-US" w:eastAsia="en-US" w:bidi="ar-SA"/>
      </w:rPr>
    </w:lvl>
    <w:lvl w:ilvl="5" w:tplc="C382D970">
      <w:numFmt w:val="bullet"/>
      <w:lvlText w:val="•"/>
      <w:lvlJc w:val="left"/>
      <w:pPr>
        <w:ind w:left="5670" w:hanging="114"/>
      </w:pPr>
      <w:rPr>
        <w:rFonts w:hint="default"/>
        <w:lang w:val="en-US" w:eastAsia="en-US" w:bidi="ar-SA"/>
      </w:rPr>
    </w:lvl>
    <w:lvl w:ilvl="6" w:tplc="51349E90">
      <w:numFmt w:val="bullet"/>
      <w:lvlText w:val="•"/>
      <w:lvlJc w:val="left"/>
      <w:pPr>
        <w:ind w:left="6748" w:hanging="114"/>
      </w:pPr>
      <w:rPr>
        <w:rFonts w:hint="default"/>
        <w:lang w:val="en-US" w:eastAsia="en-US" w:bidi="ar-SA"/>
      </w:rPr>
    </w:lvl>
    <w:lvl w:ilvl="7" w:tplc="9954D3E8">
      <w:numFmt w:val="bullet"/>
      <w:lvlText w:val="•"/>
      <w:lvlJc w:val="left"/>
      <w:pPr>
        <w:ind w:left="7826" w:hanging="114"/>
      </w:pPr>
      <w:rPr>
        <w:rFonts w:hint="default"/>
        <w:lang w:val="en-US" w:eastAsia="en-US" w:bidi="ar-SA"/>
      </w:rPr>
    </w:lvl>
    <w:lvl w:ilvl="8" w:tplc="F01052BA">
      <w:numFmt w:val="bullet"/>
      <w:lvlText w:val="•"/>
      <w:lvlJc w:val="left"/>
      <w:pPr>
        <w:ind w:left="8904" w:hanging="114"/>
      </w:pPr>
      <w:rPr>
        <w:rFonts w:hint="default"/>
        <w:lang w:val="en-US" w:eastAsia="en-US" w:bidi="ar-SA"/>
      </w:rPr>
    </w:lvl>
  </w:abstractNum>
  <w:abstractNum w:abstractNumId="8" w15:restartNumberingAfterBreak="0">
    <w:nsid w:val="250A245F"/>
    <w:multiLevelType w:val="hybridMultilevel"/>
    <w:tmpl w:val="1C3A3F0C"/>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05051C"/>
    <w:multiLevelType w:val="hybridMultilevel"/>
    <w:tmpl w:val="857682CE"/>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2D9A2F90"/>
    <w:multiLevelType w:val="hybridMultilevel"/>
    <w:tmpl w:val="E4F669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9A6535"/>
    <w:multiLevelType w:val="hybridMultilevel"/>
    <w:tmpl w:val="781408B4"/>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2" w15:restartNumberingAfterBreak="0">
    <w:nsid w:val="39943135"/>
    <w:multiLevelType w:val="multilevel"/>
    <w:tmpl w:val="DE5CECBE"/>
    <w:lvl w:ilvl="0">
      <w:start w:val="1"/>
      <w:numFmt w:val="decimal"/>
      <w:pStyle w:val="Heading1"/>
      <w:lvlText w:val="%1."/>
      <w:lvlJc w:val="left"/>
      <w:pPr>
        <w:ind w:left="502" w:hanging="360"/>
      </w:pPr>
      <w:rPr>
        <w:color w:val="FFFFFF" w:themeColor="background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A1A3B0C"/>
    <w:multiLevelType w:val="hybridMultilevel"/>
    <w:tmpl w:val="F5789620"/>
    <w:lvl w:ilvl="0" w:tplc="BCC21940">
      <w:start w:val="1"/>
      <w:numFmt w:val="lowerRoman"/>
      <w:lvlText w:val="(%1)"/>
      <w:lvlJc w:val="center"/>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444D59"/>
    <w:multiLevelType w:val="hybridMultilevel"/>
    <w:tmpl w:val="4928D344"/>
    <w:lvl w:ilvl="0" w:tplc="35CC5E88">
      <w:start w:val="1"/>
      <w:numFmt w:val="decimal"/>
      <w:pStyle w:val="Tableleftnumbered"/>
      <w:lvlText w:val="%1."/>
      <w:lvlJc w:val="left"/>
      <w:pPr>
        <w:ind w:left="360" w:hanging="360"/>
      </w:pPr>
      <w:rPr>
        <w:rFonts w:hint="default"/>
        <w:b/>
        <w:bCs/>
        <w:color w:val="171717" w:themeColor="background2" w:themeShade="1A"/>
      </w:rPr>
    </w:lvl>
    <w:lvl w:ilvl="1" w:tplc="F0CC4DB0">
      <w:start w:val="1"/>
      <w:numFmt w:val="lowerLetter"/>
      <w:lvlText w:val="%2."/>
      <w:lvlJc w:val="left"/>
      <w:pPr>
        <w:ind w:left="1440" w:hanging="360"/>
      </w:pPr>
      <w:rPr>
        <w:rFonts w:hint="default"/>
      </w:rPr>
    </w:lvl>
    <w:lvl w:ilvl="2" w:tplc="AE2AF496">
      <w:start w:val="1"/>
      <w:numFmt w:val="lowerRoman"/>
      <w:lvlText w:val="%3."/>
      <w:lvlJc w:val="right"/>
      <w:pPr>
        <w:ind w:left="2160" w:hanging="180"/>
      </w:pPr>
      <w:rPr>
        <w:rFonts w:hint="default"/>
      </w:rPr>
    </w:lvl>
    <w:lvl w:ilvl="3" w:tplc="BDB411E0">
      <w:start w:val="1"/>
      <w:numFmt w:val="decimal"/>
      <w:lvlText w:val="%4."/>
      <w:lvlJc w:val="left"/>
      <w:pPr>
        <w:ind w:left="502" w:hanging="360"/>
      </w:pPr>
      <w:rPr>
        <w:rFonts w:hint="default"/>
      </w:rPr>
    </w:lvl>
    <w:lvl w:ilvl="4" w:tplc="43965FA2">
      <w:start w:val="1"/>
      <w:numFmt w:val="lowerLetter"/>
      <w:lvlText w:val="%5."/>
      <w:lvlJc w:val="left"/>
      <w:pPr>
        <w:ind w:left="3600" w:hanging="360"/>
      </w:pPr>
      <w:rPr>
        <w:rFonts w:hint="default"/>
      </w:rPr>
    </w:lvl>
    <w:lvl w:ilvl="5" w:tplc="2C5AF1C0">
      <w:start w:val="1"/>
      <w:numFmt w:val="lowerRoman"/>
      <w:lvlText w:val="%6."/>
      <w:lvlJc w:val="right"/>
      <w:pPr>
        <w:ind w:left="4320" w:hanging="180"/>
      </w:pPr>
      <w:rPr>
        <w:rFonts w:hint="default"/>
      </w:rPr>
    </w:lvl>
    <w:lvl w:ilvl="6" w:tplc="F4448AA8">
      <w:start w:val="1"/>
      <w:numFmt w:val="decimal"/>
      <w:lvlText w:val="%7."/>
      <w:lvlJc w:val="left"/>
      <w:pPr>
        <w:ind w:left="5040" w:hanging="360"/>
      </w:pPr>
      <w:rPr>
        <w:rFonts w:hint="default"/>
      </w:rPr>
    </w:lvl>
    <w:lvl w:ilvl="7" w:tplc="CA56D306">
      <w:start w:val="1"/>
      <w:numFmt w:val="lowerLetter"/>
      <w:lvlText w:val="%8."/>
      <w:lvlJc w:val="left"/>
      <w:pPr>
        <w:ind w:left="5760" w:hanging="360"/>
      </w:pPr>
      <w:rPr>
        <w:rFonts w:hint="default"/>
      </w:rPr>
    </w:lvl>
    <w:lvl w:ilvl="8" w:tplc="25022912">
      <w:start w:val="1"/>
      <w:numFmt w:val="lowerRoman"/>
      <w:lvlText w:val="%9."/>
      <w:lvlJc w:val="right"/>
      <w:pPr>
        <w:ind w:left="6480" w:hanging="180"/>
      </w:pPr>
      <w:rPr>
        <w:rFonts w:hint="default"/>
      </w:rPr>
    </w:lvl>
  </w:abstractNum>
  <w:abstractNum w:abstractNumId="15" w15:restartNumberingAfterBreak="0">
    <w:nsid w:val="3C6D661D"/>
    <w:multiLevelType w:val="hybridMultilevel"/>
    <w:tmpl w:val="83F6DD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0B1E20"/>
    <w:multiLevelType w:val="hybridMultilevel"/>
    <w:tmpl w:val="AC944B3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3FEB6BF1"/>
    <w:multiLevelType w:val="hybridMultilevel"/>
    <w:tmpl w:val="19204836"/>
    <w:lvl w:ilvl="0" w:tplc="933860F2">
      <w:start w:val="1"/>
      <w:numFmt w:val="bullet"/>
      <w:pStyle w:val="dissertation-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17698C"/>
    <w:multiLevelType w:val="hybridMultilevel"/>
    <w:tmpl w:val="EBEE96AE"/>
    <w:lvl w:ilvl="0" w:tplc="08090001">
      <w:start w:val="1"/>
      <w:numFmt w:val="bullet"/>
      <w:lvlText w:val=""/>
      <w:lvlJc w:val="left"/>
      <w:pPr>
        <w:ind w:left="774" w:hanging="360"/>
      </w:pPr>
      <w:rPr>
        <w:rFonts w:ascii="Symbol" w:hAnsi="Symbol" w:hint="default"/>
      </w:rPr>
    </w:lvl>
    <w:lvl w:ilvl="1" w:tplc="08090019">
      <w:start w:val="1"/>
      <w:numFmt w:val="lowerLetter"/>
      <w:lvlText w:val="%2."/>
      <w:lvlJc w:val="left"/>
      <w:pPr>
        <w:ind w:left="1494" w:hanging="360"/>
      </w:pPr>
    </w:lvl>
    <w:lvl w:ilvl="2" w:tplc="0809001B">
      <w:start w:val="1"/>
      <w:numFmt w:val="lowerRoman"/>
      <w:lvlText w:val="%3."/>
      <w:lvlJc w:val="right"/>
      <w:pPr>
        <w:ind w:left="2214" w:hanging="180"/>
      </w:pPr>
    </w:lvl>
    <w:lvl w:ilvl="3" w:tplc="0809000F">
      <w:start w:val="1"/>
      <w:numFmt w:val="decimal"/>
      <w:lvlText w:val="%4."/>
      <w:lvlJc w:val="left"/>
      <w:pPr>
        <w:ind w:left="2934" w:hanging="360"/>
      </w:pPr>
    </w:lvl>
    <w:lvl w:ilvl="4" w:tplc="08090019">
      <w:start w:val="1"/>
      <w:numFmt w:val="lowerLetter"/>
      <w:lvlText w:val="%5."/>
      <w:lvlJc w:val="left"/>
      <w:pPr>
        <w:ind w:left="3654" w:hanging="360"/>
      </w:pPr>
    </w:lvl>
    <w:lvl w:ilvl="5" w:tplc="0809001B">
      <w:start w:val="1"/>
      <w:numFmt w:val="lowerRoman"/>
      <w:lvlText w:val="%6."/>
      <w:lvlJc w:val="right"/>
      <w:pPr>
        <w:ind w:left="4374" w:hanging="180"/>
      </w:pPr>
    </w:lvl>
    <w:lvl w:ilvl="6" w:tplc="0809000F">
      <w:start w:val="1"/>
      <w:numFmt w:val="decimal"/>
      <w:lvlText w:val="%7."/>
      <w:lvlJc w:val="left"/>
      <w:pPr>
        <w:ind w:left="5094" w:hanging="360"/>
      </w:pPr>
    </w:lvl>
    <w:lvl w:ilvl="7" w:tplc="08090019">
      <w:start w:val="1"/>
      <w:numFmt w:val="lowerLetter"/>
      <w:lvlText w:val="%8."/>
      <w:lvlJc w:val="left"/>
      <w:pPr>
        <w:ind w:left="5814" w:hanging="360"/>
      </w:pPr>
    </w:lvl>
    <w:lvl w:ilvl="8" w:tplc="0809001B">
      <w:start w:val="1"/>
      <w:numFmt w:val="lowerRoman"/>
      <w:lvlText w:val="%9."/>
      <w:lvlJc w:val="right"/>
      <w:pPr>
        <w:ind w:left="6534" w:hanging="180"/>
      </w:pPr>
    </w:lvl>
  </w:abstractNum>
  <w:abstractNum w:abstractNumId="19" w15:restartNumberingAfterBreak="0">
    <w:nsid w:val="44C80123"/>
    <w:multiLevelType w:val="hybridMultilevel"/>
    <w:tmpl w:val="B45005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797AA8"/>
    <w:multiLevelType w:val="hybridMultilevel"/>
    <w:tmpl w:val="E1A2A846"/>
    <w:lvl w:ilvl="0" w:tplc="96C6BB96">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FC201E1"/>
    <w:multiLevelType w:val="hybridMultilevel"/>
    <w:tmpl w:val="9C169D9C"/>
    <w:lvl w:ilvl="0" w:tplc="30090001">
      <w:start w:val="1"/>
      <w:numFmt w:val="bullet"/>
      <w:lvlText w:val=""/>
      <w:lvlJc w:val="left"/>
      <w:pPr>
        <w:ind w:left="780" w:hanging="360"/>
      </w:pPr>
      <w:rPr>
        <w:rFonts w:ascii="Symbol" w:hAnsi="Symbol" w:hint="default"/>
      </w:rPr>
    </w:lvl>
    <w:lvl w:ilvl="1" w:tplc="30090003" w:tentative="1">
      <w:start w:val="1"/>
      <w:numFmt w:val="bullet"/>
      <w:lvlText w:val="o"/>
      <w:lvlJc w:val="left"/>
      <w:pPr>
        <w:ind w:left="1500" w:hanging="360"/>
      </w:pPr>
      <w:rPr>
        <w:rFonts w:ascii="Courier New" w:hAnsi="Courier New" w:hint="default"/>
      </w:rPr>
    </w:lvl>
    <w:lvl w:ilvl="2" w:tplc="30090005" w:tentative="1">
      <w:start w:val="1"/>
      <w:numFmt w:val="bullet"/>
      <w:lvlText w:val=""/>
      <w:lvlJc w:val="left"/>
      <w:pPr>
        <w:ind w:left="2220" w:hanging="360"/>
      </w:pPr>
      <w:rPr>
        <w:rFonts w:ascii="Wingdings" w:hAnsi="Wingdings" w:hint="default"/>
      </w:rPr>
    </w:lvl>
    <w:lvl w:ilvl="3" w:tplc="30090001" w:tentative="1">
      <w:start w:val="1"/>
      <w:numFmt w:val="bullet"/>
      <w:lvlText w:val=""/>
      <w:lvlJc w:val="left"/>
      <w:pPr>
        <w:ind w:left="2940" w:hanging="360"/>
      </w:pPr>
      <w:rPr>
        <w:rFonts w:ascii="Symbol" w:hAnsi="Symbol" w:hint="default"/>
      </w:rPr>
    </w:lvl>
    <w:lvl w:ilvl="4" w:tplc="30090003" w:tentative="1">
      <w:start w:val="1"/>
      <w:numFmt w:val="bullet"/>
      <w:lvlText w:val="o"/>
      <w:lvlJc w:val="left"/>
      <w:pPr>
        <w:ind w:left="3660" w:hanging="360"/>
      </w:pPr>
      <w:rPr>
        <w:rFonts w:ascii="Courier New" w:hAnsi="Courier New" w:hint="default"/>
      </w:rPr>
    </w:lvl>
    <w:lvl w:ilvl="5" w:tplc="30090005" w:tentative="1">
      <w:start w:val="1"/>
      <w:numFmt w:val="bullet"/>
      <w:lvlText w:val=""/>
      <w:lvlJc w:val="left"/>
      <w:pPr>
        <w:ind w:left="4380" w:hanging="360"/>
      </w:pPr>
      <w:rPr>
        <w:rFonts w:ascii="Wingdings" w:hAnsi="Wingdings" w:hint="default"/>
      </w:rPr>
    </w:lvl>
    <w:lvl w:ilvl="6" w:tplc="30090001" w:tentative="1">
      <w:start w:val="1"/>
      <w:numFmt w:val="bullet"/>
      <w:lvlText w:val=""/>
      <w:lvlJc w:val="left"/>
      <w:pPr>
        <w:ind w:left="5100" w:hanging="360"/>
      </w:pPr>
      <w:rPr>
        <w:rFonts w:ascii="Symbol" w:hAnsi="Symbol" w:hint="default"/>
      </w:rPr>
    </w:lvl>
    <w:lvl w:ilvl="7" w:tplc="30090003" w:tentative="1">
      <w:start w:val="1"/>
      <w:numFmt w:val="bullet"/>
      <w:lvlText w:val="o"/>
      <w:lvlJc w:val="left"/>
      <w:pPr>
        <w:ind w:left="5820" w:hanging="360"/>
      </w:pPr>
      <w:rPr>
        <w:rFonts w:ascii="Courier New" w:hAnsi="Courier New" w:hint="default"/>
      </w:rPr>
    </w:lvl>
    <w:lvl w:ilvl="8" w:tplc="30090005" w:tentative="1">
      <w:start w:val="1"/>
      <w:numFmt w:val="bullet"/>
      <w:lvlText w:val=""/>
      <w:lvlJc w:val="left"/>
      <w:pPr>
        <w:ind w:left="6540" w:hanging="360"/>
      </w:pPr>
      <w:rPr>
        <w:rFonts w:ascii="Wingdings" w:hAnsi="Wingdings" w:hint="default"/>
      </w:rPr>
    </w:lvl>
  </w:abstractNum>
  <w:abstractNum w:abstractNumId="22" w15:restartNumberingAfterBreak="0">
    <w:nsid w:val="51EF7539"/>
    <w:multiLevelType w:val="hybridMultilevel"/>
    <w:tmpl w:val="96E0820C"/>
    <w:lvl w:ilvl="0" w:tplc="B23670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1649C3"/>
    <w:multiLevelType w:val="hybridMultilevel"/>
    <w:tmpl w:val="F19C801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E616C6"/>
    <w:multiLevelType w:val="hybridMultilevel"/>
    <w:tmpl w:val="CFD4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3302F8"/>
    <w:multiLevelType w:val="hybridMultilevel"/>
    <w:tmpl w:val="D1A67E14"/>
    <w:lvl w:ilvl="0" w:tplc="0EFAECF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5"/>
  </w:num>
  <w:num w:numId="3">
    <w:abstractNumId w:val="21"/>
  </w:num>
  <w:num w:numId="4">
    <w:abstractNumId w:val="10"/>
  </w:num>
  <w:num w:numId="5">
    <w:abstractNumId w:val="5"/>
  </w:num>
  <w:num w:numId="6">
    <w:abstractNumId w:val="1"/>
  </w:num>
  <w:num w:numId="7">
    <w:abstractNumId w:val="3"/>
  </w:num>
  <w:num w:numId="8">
    <w:abstractNumId w:val="9"/>
  </w:num>
  <w:num w:numId="9">
    <w:abstractNumId w:val="11"/>
  </w:num>
  <w:num w:numId="10">
    <w:abstractNumId w:val="8"/>
  </w:num>
  <w:num w:numId="11">
    <w:abstractNumId w:val="22"/>
  </w:num>
  <w:num w:numId="12">
    <w:abstractNumId w:val="14"/>
  </w:num>
  <w:num w:numId="13">
    <w:abstractNumId w:val="16"/>
  </w:num>
  <w:num w:numId="14">
    <w:abstractNumId w:val="4"/>
  </w:num>
  <w:num w:numId="15">
    <w:abstractNumId w:val="23"/>
  </w:num>
  <w:num w:numId="16">
    <w:abstractNumId w:val="25"/>
  </w:num>
  <w:num w:numId="17">
    <w:abstractNumId w:val="0"/>
  </w:num>
  <w:num w:numId="18">
    <w:abstractNumId w:val="12"/>
  </w:num>
  <w:num w:numId="19">
    <w:abstractNumId w:val="7"/>
  </w:num>
  <w:num w:numId="20">
    <w:abstractNumId w:val="6"/>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
  </w:num>
  <w:num w:numId="25">
    <w:abstractNumId w:val="24"/>
  </w:num>
  <w:num w:numId="26">
    <w:abstractNumId w:val="13"/>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MjExNLcwtbA0NzNS0lEKTi0uzszPAykwqQUAarcuviwAAAA="/>
  </w:docVars>
  <w:rsids>
    <w:rsidRoot w:val="004F03A3"/>
    <w:rsid w:val="00102176"/>
    <w:rsid w:val="00381C14"/>
    <w:rsid w:val="00406399"/>
    <w:rsid w:val="00445A85"/>
    <w:rsid w:val="00474871"/>
    <w:rsid w:val="004A5FA9"/>
    <w:rsid w:val="004F03A3"/>
    <w:rsid w:val="00502FD5"/>
    <w:rsid w:val="005B7DA1"/>
    <w:rsid w:val="00807630"/>
    <w:rsid w:val="008218F9"/>
    <w:rsid w:val="00981D08"/>
    <w:rsid w:val="00990506"/>
    <w:rsid w:val="009C6A35"/>
    <w:rsid w:val="00AE5B50"/>
    <w:rsid w:val="00B6647E"/>
    <w:rsid w:val="00BB23C7"/>
    <w:rsid w:val="00E35545"/>
    <w:rsid w:val="00F802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49A18"/>
  <w15:chartTrackingRefBased/>
  <w15:docId w15:val="{3A4DC994-6612-436F-B653-F8CCF5CD9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1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03A3"/>
    <w:pPr>
      <w:keepNext/>
      <w:pageBreakBefore/>
      <w:numPr>
        <w:numId w:val="18"/>
      </w:numPr>
      <w:spacing w:before="200" w:after="400" w:line="400" w:lineRule="exact"/>
      <w:jc w:val="center"/>
      <w:outlineLvl w:val="0"/>
    </w:pPr>
    <w:rPr>
      <w:rFonts w:ascii="Times New Roman" w:eastAsia="Times New Roman" w:hAnsi="Times New Roman" w:cs="Arial"/>
      <w:b/>
      <w:bCs/>
      <w:kern w:val="32"/>
      <w:sz w:val="26"/>
      <w:szCs w:val="32"/>
    </w:rPr>
  </w:style>
  <w:style w:type="paragraph" w:styleId="Heading2">
    <w:name w:val="heading 2"/>
    <w:basedOn w:val="Normal"/>
    <w:next w:val="Normal"/>
    <w:link w:val="Heading2Char"/>
    <w:uiPriority w:val="9"/>
    <w:qFormat/>
    <w:rsid w:val="004F03A3"/>
    <w:pPr>
      <w:keepNext/>
      <w:spacing w:before="120" w:after="120" w:line="360" w:lineRule="auto"/>
      <w:jc w:val="both"/>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qFormat/>
    <w:rsid w:val="004F03A3"/>
    <w:pPr>
      <w:keepNext/>
      <w:spacing w:before="120" w:after="120" w:line="240" w:lineRule="auto"/>
      <w:jc w:val="both"/>
      <w:outlineLvl w:val="2"/>
    </w:pPr>
    <w:rPr>
      <w:rFonts w:ascii="Times New Roman" w:eastAsia="Times New Roman" w:hAnsi="Times New Roman" w:cs="Arial"/>
      <w:b/>
      <w:bCs/>
      <w:i/>
      <w:sz w:val="24"/>
      <w:szCs w:val="26"/>
    </w:rPr>
  </w:style>
  <w:style w:type="paragraph" w:styleId="Heading4">
    <w:name w:val="heading 4"/>
    <w:basedOn w:val="Normal"/>
    <w:next w:val="Normal"/>
    <w:link w:val="Heading4Char"/>
    <w:uiPriority w:val="9"/>
    <w:semiHidden/>
    <w:unhideWhenUsed/>
    <w:qFormat/>
    <w:rsid w:val="004F03A3"/>
    <w:pPr>
      <w:keepNext/>
      <w:keepLines/>
      <w:spacing w:before="40" w:after="0"/>
      <w:outlineLvl w:val="3"/>
    </w:pPr>
    <w:rPr>
      <w:rFonts w:ascii="Times New Roman" w:eastAsia="Times New Roman" w:hAnsi="Times New Roman" w:cs="Times New Roman"/>
      <w:bCs/>
      <w:iCs/>
      <w:color w:val="000000"/>
      <w:sz w:val="24"/>
      <w:szCs w:val="20"/>
      <w:u w:val="single"/>
    </w:rPr>
  </w:style>
  <w:style w:type="paragraph" w:styleId="Heading5">
    <w:name w:val="heading 5"/>
    <w:basedOn w:val="Normal"/>
    <w:link w:val="Heading5Char"/>
    <w:uiPriority w:val="9"/>
    <w:qFormat/>
    <w:rsid w:val="004F03A3"/>
    <w:pPr>
      <w:keepNext/>
      <w:keepLines/>
      <w:spacing w:before="200" w:after="0"/>
      <w:ind w:left="1008" w:hanging="1008"/>
      <w:outlineLvl w:val="4"/>
    </w:pPr>
    <w:rPr>
      <w:rFonts w:ascii="Calibri Light" w:eastAsia="Calibri" w:hAnsi="Times New Roman" w:cs="Times New Roman"/>
      <w:color w:val="1F4D78"/>
      <w:lang w:val="en-ZW"/>
    </w:rPr>
  </w:style>
  <w:style w:type="paragraph" w:styleId="Heading6">
    <w:name w:val="heading 6"/>
    <w:basedOn w:val="Normal"/>
    <w:link w:val="Heading6Char"/>
    <w:uiPriority w:val="9"/>
    <w:qFormat/>
    <w:rsid w:val="004F03A3"/>
    <w:pPr>
      <w:keepNext/>
      <w:keepLines/>
      <w:spacing w:before="200" w:after="0"/>
      <w:ind w:left="1152" w:hanging="1152"/>
      <w:outlineLvl w:val="5"/>
    </w:pPr>
    <w:rPr>
      <w:rFonts w:ascii="Calibri Light" w:eastAsia="Calibri" w:hAnsi="Times New Roman" w:cs="Times New Roman"/>
      <w:i/>
      <w:color w:val="1F4D78"/>
      <w:lang w:val="en-ZW"/>
    </w:rPr>
  </w:style>
  <w:style w:type="paragraph" w:styleId="Heading7">
    <w:name w:val="heading 7"/>
    <w:basedOn w:val="Normal"/>
    <w:link w:val="Heading7Char"/>
    <w:uiPriority w:val="9"/>
    <w:qFormat/>
    <w:rsid w:val="004F03A3"/>
    <w:pPr>
      <w:keepNext/>
      <w:keepLines/>
      <w:spacing w:before="200" w:after="0"/>
      <w:ind w:left="1296" w:hanging="1296"/>
      <w:outlineLvl w:val="6"/>
    </w:pPr>
    <w:rPr>
      <w:rFonts w:ascii="Calibri Light" w:eastAsia="Calibri" w:hAnsi="Times New Roman" w:cs="Times New Roman"/>
      <w:i/>
      <w:color w:val="404040"/>
      <w:lang w:val="en-ZW"/>
    </w:rPr>
  </w:style>
  <w:style w:type="paragraph" w:styleId="Heading8">
    <w:name w:val="heading 8"/>
    <w:basedOn w:val="Normal"/>
    <w:link w:val="Heading8Char"/>
    <w:uiPriority w:val="9"/>
    <w:qFormat/>
    <w:rsid w:val="004F03A3"/>
    <w:pPr>
      <w:keepNext/>
      <w:keepLines/>
      <w:spacing w:before="200" w:after="0"/>
      <w:ind w:left="1440" w:hanging="1440"/>
      <w:outlineLvl w:val="7"/>
    </w:pPr>
    <w:rPr>
      <w:rFonts w:ascii="Calibri Light" w:eastAsia="Calibri" w:hAnsi="Times New Roman" w:cs="Times New Roman"/>
      <w:color w:val="404040"/>
      <w:sz w:val="20"/>
      <w:szCs w:val="20"/>
      <w:lang w:val="en-ZW"/>
    </w:rPr>
  </w:style>
  <w:style w:type="paragraph" w:styleId="Heading9">
    <w:name w:val="heading 9"/>
    <w:basedOn w:val="Normal"/>
    <w:link w:val="Heading9Char"/>
    <w:uiPriority w:val="9"/>
    <w:qFormat/>
    <w:rsid w:val="004F03A3"/>
    <w:pPr>
      <w:keepNext/>
      <w:keepLines/>
      <w:spacing w:before="200" w:after="0"/>
      <w:ind w:left="1584" w:hanging="1584"/>
      <w:outlineLvl w:val="8"/>
    </w:pPr>
    <w:rPr>
      <w:rFonts w:ascii="Calibri Light" w:eastAsia="Calibri" w:hAnsi="Times New Roman" w:cs="Times New Roman"/>
      <w:i/>
      <w:color w:val="404040"/>
      <w:sz w:val="20"/>
      <w:szCs w:val="20"/>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3A3"/>
    <w:rPr>
      <w:rFonts w:ascii="Times New Roman" w:eastAsia="Times New Roman" w:hAnsi="Times New Roman" w:cs="Arial"/>
      <w:b/>
      <w:bCs/>
      <w:kern w:val="32"/>
      <w:sz w:val="26"/>
      <w:szCs w:val="32"/>
    </w:rPr>
  </w:style>
  <w:style w:type="character" w:customStyle="1" w:styleId="Heading2Char">
    <w:name w:val="Heading 2 Char"/>
    <w:basedOn w:val="DefaultParagraphFont"/>
    <w:link w:val="Heading2"/>
    <w:uiPriority w:val="9"/>
    <w:rsid w:val="004F03A3"/>
    <w:rPr>
      <w:rFonts w:ascii="Times New Roman" w:eastAsia="Times New Roman" w:hAnsi="Times New Roman" w:cs="Arial"/>
      <w:b/>
      <w:bCs/>
      <w:iCs/>
      <w:sz w:val="24"/>
      <w:szCs w:val="28"/>
    </w:rPr>
  </w:style>
  <w:style w:type="character" w:customStyle="1" w:styleId="Heading3Char">
    <w:name w:val="Heading 3 Char"/>
    <w:basedOn w:val="DefaultParagraphFont"/>
    <w:link w:val="Heading3"/>
    <w:uiPriority w:val="9"/>
    <w:rsid w:val="004F03A3"/>
    <w:rPr>
      <w:rFonts w:ascii="Times New Roman" w:eastAsia="Times New Roman" w:hAnsi="Times New Roman" w:cs="Arial"/>
      <w:b/>
      <w:bCs/>
      <w:i/>
      <w:sz w:val="24"/>
      <w:szCs w:val="26"/>
    </w:rPr>
  </w:style>
  <w:style w:type="paragraph" w:customStyle="1" w:styleId="Heading41">
    <w:name w:val="Heading 41"/>
    <w:basedOn w:val="Normal"/>
    <w:next w:val="Normal"/>
    <w:uiPriority w:val="9"/>
    <w:qFormat/>
    <w:rsid w:val="004F03A3"/>
    <w:pPr>
      <w:keepNext/>
      <w:keepLines/>
      <w:spacing w:before="200" w:after="0" w:line="400" w:lineRule="exact"/>
      <w:jc w:val="both"/>
      <w:outlineLvl w:val="3"/>
    </w:pPr>
    <w:rPr>
      <w:rFonts w:ascii="Times New Roman" w:eastAsia="Times New Roman" w:hAnsi="Times New Roman" w:cs="Times New Roman"/>
      <w:bCs/>
      <w:iCs/>
      <w:color w:val="000000"/>
      <w:sz w:val="24"/>
      <w:szCs w:val="20"/>
      <w:u w:val="single"/>
    </w:rPr>
  </w:style>
  <w:style w:type="character" w:customStyle="1" w:styleId="Heading5Char">
    <w:name w:val="Heading 5 Char"/>
    <w:basedOn w:val="DefaultParagraphFont"/>
    <w:link w:val="Heading5"/>
    <w:uiPriority w:val="9"/>
    <w:rsid w:val="004F03A3"/>
    <w:rPr>
      <w:rFonts w:ascii="Calibri Light" w:eastAsia="Calibri" w:hAnsi="Times New Roman" w:cs="Times New Roman"/>
      <w:color w:val="1F4D78"/>
      <w:lang w:val="en-ZW"/>
    </w:rPr>
  </w:style>
  <w:style w:type="character" w:customStyle="1" w:styleId="Heading6Char">
    <w:name w:val="Heading 6 Char"/>
    <w:basedOn w:val="DefaultParagraphFont"/>
    <w:link w:val="Heading6"/>
    <w:uiPriority w:val="9"/>
    <w:rsid w:val="004F03A3"/>
    <w:rPr>
      <w:rFonts w:ascii="Calibri Light" w:eastAsia="Calibri" w:hAnsi="Times New Roman" w:cs="Times New Roman"/>
      <w:i/>
      <w:color w:val="1F4D78"/>
      <w:lang w:val="en-ZW"/>
    </w:rPr>
  </w:style>
  <w:style w:type="character" w:customStyle="1" w:styleId="Heading7Char">
    <w:name w:val="Heading 7 Char"/>
    <w:basedOn w:val="DefaultParagraphFont"/>
    <w:link w:val="Heading7"/>
    <w:uiPriority w:val="9"/>
    <w:rsid w:val="004F03A3"/>
    <w:rPr>
      <w:rFonts w:ascii="Calibri Light" w:eastAsia="Calibri" w:hAnsi="Times New Roman" w:cs="Times New Roman"/>
      <w:i/>
      <w:color w:val="404040"/>
      <w:lang w:val="en-ZW"/>
    </w:rPr>
  </w:style>
  <w:style w:type="character" w:customStyle="1" w:styleId="Heading8Char">
    <w:name w:val="Heading 8 Char"/>
    <w:basedOn w:val="DefaultParagraphFont"/>
    <w:link w:val="Heading8"/>
    <w:uiPriority w:val="9"/>
    <w:rsid w:val="004F03A3"/>
    <w:rPr>
      <w:rFonts w:ascii="Calibri Light" w:eastAsia="Calibri" w:hAnsi="Times New Roman" w:cs="Times New Roman"/>
      <w:color w:val="404040"/>
      <w:sz w:val="20"/>
      <w:szCs w:val="20"/>
      <w:lang w:val="en-ZW"/>
    </w:rPr>
  </w:style>
  <w:style w:type="character" w:customStyle="1" w:styleId="Heading9Char">
    <w:name w:val="Heading 9 Char"/>
    <w:basedOn w:val="DefaultParagraphFont"/>
    <w:link w:val="Heading9"/>
    <w:uiPriority w:val="9"/>
    <w:rsid w:val="004F03A3"/>
    <w:rPr>
      <w:rFonts w:ascii="Calibri Light" w:eastAsia="Calibri" w:hAnsi="Times New Roman" w:cs="Times New Roman"/>
      <w:i/>
      <w:color w:val="404040"/>
      <w:sz w:val="20"/>
      <w:szCs w:val="20"/>
      <w:lang w:val="en-ZW"/>
    </w:rPr>
  </w:style>
  <w:style w:type="numbering" w:customStyle="1" w:styleId="NoList1">
    <w:name w:val="No List1"/>
    <w:next w:val="NoList"/>
    <w:uiPriority w:val="99"/>
    <w:semiHidden/>
    <w:unhideWhenUsed/>
    <w:rsid w:val="004F03A3"/>
  </w:style>
  <w:style w:type="paragraph" w:styleId="Footer">
    <w:name w:val="footer"/>
    <w:basedOn w:val="Normal"/>
    <w:link w:val="FooterChar"/>
    <w:uiPriority w:val="99"/>
    <w:rsid w:val="004F03A3"/>
    <w:pPr>
      <w:tabs>
        <w:tab w:val="center" w:pos="4320"/>
        <w:tab w:val="right" w:pos="8640"/>
      </w:tabs>
      <w:spacing w:after="0" w:line="400" w:lineRule="exact"/>
      <w:jc w:val="both"/>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4F03A3"/>
    <w:rPr>
      <w:rFonts w:ascii="Times New Roman" w:eastAsia="Times New Roman" w:hAnsi="Times New Roman" w:cs="Times New Roman"/>
      <w:sz w:val="24"/>
      <w:szCs w:val="20"/>
    </w:rPr>
  </w:style>
  <w:style w:type="character" w:styleId="PageNumber">
    <w:name w:val="page number"/>
    <w:basedOn w:val="DefaultParagraphFont"/>
    <w:uiPriority w:val="17"/>
    <w:rsid w:val="004F03A3"/>
  </w:style>
  <w:style w:type="paragraph" w:styleId="Title">
    <w:name w:val="Title"/>
    <w:basedOn w:val="Normal"/>
    <w:link w:val="TitleChar"/>
    <w:uiPriority w:val="10"/>
    <w:qFormat/>
    <w:rsid w:val="004F03A3"/>
    <w:pPr>
      <w:widowControl w:val="0"/>
      <w:overflowPunct w:val="0"/>
      <w:autoSpaceDE w:val="0"/>
      <w:autoSpaceDN w:val="0"/>
      <w:adjustRightInd w:val="0"/>
      <w:spacing w:after="0" w:line="400" w:lineRule="exact"/>
      <w:jc w:val="both"/>
    </w:pPr>
    <w:rPr>
      <w:rFonts w:ascii="Times New Roman" w:eastAsia="Times New Roman" w:hAnsi="Times New Roman" w:cs="Times New Roman"/>
      <w:kern w:val="28"/>
      <w:sz w:val="24"/>
      <w:szCs w:val="24"/>
    </w:rPr>
  </w:style>
  <w:style w:type="character" w:customStyle="1" w:styleId="TitleChar">
    <w:name w:val="Title Char"/>
    <w:basedOn w:val="DefaultParagraphFont"/>
    <w:link w:val="Title"/>
    <w:uiPriority w:val="10"/>
    <w:rsid w:val="004F03A3"/>
    <w:rPr>
      <w:rFonts w:ascii="Times New Roman" w:eastAsia="Times New Roman" w:hAnsi="Times New Roman" w:cs="Times New Roman"/>
      <w:kern w:val="28"/>
      <w:sz w:val="24"/>
      <w:szCs w:val="24"/>
    </w:rPr>
  </w:style>
  <w:style w:type="paragraph" w:styleId="FootnoteText">
    <w:name w:val="footnote text"/>
    <w:basedOn w:val="Normal"/>
    <w:link w:val="FootnoteTextChar"/>
    <w:uiPriority w:val="99"/>
    <w:rsid w:val="004F03A3"/>
    <w:pPr>
      <w:spacing w:after="0" w:line="400" w:lineRule="exact"/>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F03A3"/>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4F03A3"/>
    <w:rPr>
      <w:vertAlign w:val="superscript"/>
    </w:rPr>
  </w:style>
  <w:style w:type="paragraph" w:customStyle="1" w:styleId="dissertation-bodytext">
    <w:name w:val="dissertation-body text"/>
    <w:basedOn w:val="Normal"/>
    <w:rsid w:val="004F03A3"/>
    <w:pPr>
      <w:spacing w:before="360" w:after="0" w:line="400" w:lineRule="exact"/>
      <w:ind w:firstLine="284"/>
      <w:jc w:val="both"/>
    </w:pPr>
    <w:rPr>
      <w:rFonts w:ascii="Times New Roman" w:eastAsia="Times New Roman" w:hAnsi="Times New Roman" w:cs="Times New Roman"/>
      <w:sz w:val="24"/>
      <w:szCs w:val="20"/>
    </w:rPr>
  </w:style>
  <w:style w:type="paragraph" w:styleId="TOC1">
    <w:name w:val="toc 1"/>
    <w:basedOn w:val="Normal"/>
    <w:next w:val="Normal"/>
    <w:autoRedefine/>
    <w:uiPriority w:val="39"/>
    <w:rsid w:val="004F03A3"/>
    <w:pPr>
      <w:tabs>
        <w:tab w:val="right" w:leader="dot" w:pos="9061"/>
      </w:tabs>
      <w:spacing w:after="0" w:line="240" w:lineRule="auto"/>
      <w:ind w:left="181" w:right="284" w:hanging="181"/>
    </w:pPr>
    <w:rPr>
      <w:rFonts w:ascii="Times New Roman" w:eastAsia="Times New Roman" w:hAnsi="Times New Roman" w:cs="Times New Roman"/>
      <w:sz w:val="24"/>
      <w:szCs w:val="20"/>
    </w:rPr>
  </w:style>
  <w:style w:type="character" w:styleId="Hyperlink">
    <w:name w:val="Hyperlink"/>
    <w:basedOn w:val="DefaultParagraphFont"/>
    <w:uiPriority w:val="99"/>
    <w:rsid w:val="004F03A3"/>
    <w:rPr>
      <w:color w:val="0000FF"/>
      <w:u w:val="single"/>
    </w:rPr>
  </w:style>
  <w:style w:type="paragraph" w:customStyle="1" w:styleId="dissertation-body-centered">
    <w:name w:val="dissertation-body-centered"/>
    <w:basedOn w:val="Title"/>
    <w:rsid w:val="004F03A3"/>
    <w:pPr>
      <w:tabs>
        <w:tab w:val="left" w:pos="360"/>
        <w:tab w:val="right" w:leader="dot" w:pos="8280"/>
      </w:tabs>
      <w:spacing w:before="360" w:line="360" w:lineRule="exact"/>
      <w:ind w:left="357" w:hanging="357"/>
      <w:outlineLvl w:val="0"/>
    </w:pPr>
  </w:style>
  <w:style w:type="paragraph" w:customStyle="1" w:styleId="dissertation-reference">
    <w:name w:val="dissertation-reference"/>
    <w:basedOn w:val="Normal"/>
    <w:rsid w:val="004F03A3"/>
    <w:pPr>
      <w:spacing w:before="150" w:after="0" w:line="300" w:lineRule="exact"/>
      <w:ind w:left="284" w:hanging="284"/>
      <w:jc w:val="both"/>
    </w:pPr>
    <w:rPr>
      <w:rFonts w:ascii="Times New Roman" w:eastAsia="Times New Roman" w:hAnsi="Times New Roman" w:cs="Times New Roman"/>
      <w:szCs w:val="20"/>
    </w:rPr>
  </w:style>
  <w:style w:type="paragraph" w:customStyle="1" w:styleId="dissertation-bullets">
    <w:name w:val="dissertation-bullets"/>
    <w:basedOn w:val="dissertation-bodytext"/>
    <w:rsid w:val="004F03A3"/>
    <w:pPr>
      <w:numPr>
        <w:numId w:val="1"/>
      </w:numPr>
      <w:spacing w:before="400"/>
      <w:ind w:left="714" w:hanging="357"/>
      <w:contextualSpacing/>
    </w:pPr>
  </w:style>
  <w:style w:type="paragraph" w:customStyle="1" w:styleId="dissertation-equation">
    <w:name w:val="dissertation-equation"/>
    <w:basedOn w:val="dissertation-bodytext"/>
    <w:rsid w:val="004F03A3"/>
    <w:pPr>
      <w:tabs>
        <w:tab w:val="center" w:pos="4320"/>
        <w:tab w:val="right" w:pos="8280"/>
      </w:tabs>
      <w:spacing w:before="400" w:after="400"/>
      <w:ind w:firstLine="0"/>
    </w:pPr>
    <w:rPr>
      <w:szCs w:val="24"/>
    </w:rPr>
  </w:style>
  <w:style w:type="paragraph" w:customStyle="1" w:styleId="dissertation-figurecaption">
    <w:name w:val="dissertation-figure caption"/>
    <w:basedOn w:val="Caption"/>
    <w:rsid w:val="004F03A3"/>
    <w:pPr>
      <w:spacing w:before="200" w:after="400"/>
    </w:pPr>
    <w:rPr>
      <w:szCs w:val="24"/>
    </w:rPr>
  </w:style>
  <w:style w:type="paragraph" w:styleId="TOC2">
    <w:name w:val="toc 2"/>
    <w:basedOn w:val="Normal"/>
    <w:next w:val="Normal"/>
    <w:autoRedefine/>
    <w:uiPriority w:val="39"/>
    <w:rsid w:val="004F03A3"/>
    <w:pPr>
      <w:tabs>
        <w:tab w:val="left" w:pos="1077"/>
        <w:tab w:val="right" w:leader="dot" w:pos="9061"/>
      </w:tabs>
      <w:spacing w:after="0" w:line="240" w:lineRule="auto"/>
      <w:ind w:left="426" w:hanging="284"/>
      <w:jc w:val="both"/>
    </w:pPr>
    <w:rPr>
      <w:rFonts w:ascii="Times New Roman" w:eastAsia="Times New Roman" w:hAnsi="Times New Roman" w:cs="Times New Roman"/>
      <w:sz w:val="24"/>
      <w:szCs w:val="20"/>
    </w:rPr>
  </w:style>
  <w:style w:type="paragraph" w:styleId="TOC3">
    <w:name w:val="toc 3"/>
    <w:basedOn w:val="Normal"/>
    <w:next w:val="Normal"/>
    <w:autoRedefine/>
    <w:uiPriority w:val="39"/>
    <w:rsid w:val="004F03A3"/>
    <w:pPr>
      <w:tabs>
        <w:tab w:val="right" w:leader="dot" w:pos="9061"/>
      </w:tabs>
      <w:spacing w:after="0" w:line="400" w:lineRule="exact"/>
      <w:ind w:left="510"/>
      <w:jc w:val="both"/>
    </w:pPr>
    <w:rPr>
      <w:rFonts w:ascii="Times New Roman" w:eastAsia="Times New Roman" w:hAnsi="Times New Roman" w:cs="Times New Roman"/>
      <w:sz w:val="24"/>
      <w:szCs w:val="20"/>
    </w:rPr>
  </w:style>
  <w:style w:type="paragraph" w:customStyle="1" w:styleId="TableofFigures1">
    <w:name w:val="Table of Figures1"/>
    <w:basedOn w:val="Normal"/>
    <w:next w:val="Normal"/>
    <w:uiPriority w:val="99"/>
    <w:rsid w:val="004F03A3"/>
    <w:pPr>
      <w:spacing w:after="0" w:line="400" w:lineRule="exact"/>
      <w:ind w:left="480" w:hanging="480"/>
    </w:pPr>
    <w:rPr>
      <w:rFonts w:eastAsia="Times New Roman" w:cs="Times New Roman"/>
      <w:b/>
      <w:bCs/>
      <w:sz w:val="20"/>
      <w:szCs w:val="20"/>
    </w:rPr>
  </w:style>
  <w:style w:type="paragraph" w:styleId="Caption">
    <w:name w:val="caption"/>
    <w:basedOn w:val="Normal"/>
    <w:next w:val="Normal"/>
    <w:uiPriority w:val="35"/>
    <w:unhideWhenUsed/>
    <w:qFormat/>
    <w:rsid w:val="004F03A3"/>
    <w:pPr>
      <w:spacing w:after="200" w:line="400" w:lineRule="exact"/>
      <w:jc w:val="both"/>
    </w:pPr>
    <w:rPr>
      <w:rFonts w:ascii="Times New Roman" w:eastAsia="Times New Roman" w:hAnsi="Times New Roman" w:cs="Times New Roman"/>
      <w:b/>
      <w:bCs/>
      <w:sz w:val="24"/>
      <w:szCs w:val="18"/>
    </w:rPr>
  </w:style>
  <w:style w:type="paragraph" w:styleId="BalloonText">
    <w:name w:val="Balloon Text"/>
    <w:basedOn w:val="Normal"/>
    <w:link w:val="BalloonTextChar"/>
    <w:uiPriority w:val="99"/>
    <w:semiHidden/>
    <w:unhideWhenUsed/>
    <w:rsid w:val="004F03A3"/>
    <w:pPr>
      <w:spacing w:after="0" w:line="400" w:lineRule="exact"/>
      <w:jc w:val="both"/>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4F03A3"/>
    <w:rPr>
      <w:rFonts w:ascii="Tahoma" w:eastAsia="Times New Roman" w:hAnsi="Tahoma" w:cs="Tahoma"/>
      <w:sz w:val="16"/>
      <w:szCs w:val="16"/>
    </w:rPr>
  </w:style>
  <w:style w:type="paragraph" w:customStyle="1" w:styleId="dissertation-first-para-no-indent">
    <w:name w:val="dissertation-first-para-no-indent"/>
    <w:basedOn w:val="dissertation-bodytext"/>
    <w:qFormat/>
    <w:rsid w:val="004F03A3"/>
    <w:pPr>
      <w:spacing w:before="0"/>
      <w:ind w:firstLine="0"/>
    </w:pPr>
  </w:style>
  <w:style w:type="paragraph" w:customStyle="1" w:styleId="dissertation-first-line-outdent">
    <w:name w:val="dissertation-first-line-outdent"/>
    <w:basedOn w:val="dissertation-first-para-no-indent"/>
    <w:qFormat/>
    <w:rsid w:val="004F03A3"/>
    <w:pPr>
      <w:ind w:left="360" w:hanging="360"/>
    </w:pPr>
  </w:style>
  <w:style w:type="paragraph" w:customStyle="1" w:styleId="TableofTables">
    <w:name w:val="Table of Tables"/>
    <w:basedOn w:val="TableofFigures"/>
    <w:uiPriority w:val="16"/>
    <w:qFormat/>
    <w:rsid w:val="004F03A3"/>
    <w:pPr>
      <w:tabs>
        <w:tab w:val="right" w:leader="dot" w:pos="8630"/>
      </w:tabs>
      <w:spacing w:line="480" w:lineRule="auto"/>
      <w:ind w:left="480" w:hanging="480"/>
    </w:pPr>
    <w:rPr>
      <w:rFonts w:eastAsia="Times New Roman" w:cs="Times New Roman"/>
      <w:b/>
      <w:bCs/>
      <w:sz w:val="20"/>
      <w:szCs w:val="20"/>
    </w:rPr>
  </w:style>
  <w:style w:type="table" w:styleId="TableGrid">
    <w:name w:val="Table Grid"/>
    <w:basedOn w:val="TableNormal"/>
    <w:uiPriority w:val="39"/>
    <w:rsid w:val="004F0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F03A3"/>
    <w:pPr>
      <w:tabs>
        <w:tab w:val="center" w:pos="4513"/>
        <w:tab w:val="right" w:pos="9026"/>
      </w:tabs>
      <w:spacing w:after="0" w:line="240" w:lineRule="auto"/>
      <w:jc w:val="both"/>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4F03A3"/>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rsid w:val="004F03A3"/>
    <w:rPr>
      <w:rFonts w:ascii="Times New Roman" w:eastAsia="Times New Roman" w:hAnsi="Times New Roman" w:cs="Times New Roman"/>
      <w:bCs/>
      <w:iCs/>
      <w:color w:val="000000"/>
      <w:sz w:val="24"/>
      <w:szCs w:val="20"/>
      <w:u w:val="single"/>
    </w:rPr>
  </w:style>
  <w:style w:type="paragraph" w:styleId="TOC4">
    <w:name w:val="toc 4"/>
    <w:basedOn w:val="TOC3"/>
    <w:next w:val="Normal"/>
    <w:autoRedefine/>
    <w:uiPriority w:val="39"/>
    <w:qFormat/>
    <w:rsid w:val="004F03A3"/>
    <w:pPr>
      <w:ind w:left="1077"/>
    </w:pPr>
    <w:rPr>
      <w:noProof/>
    </w:rPr>
  </w:style>
  <w:style w:type="paragraph" w:customStyle="1" w:styleId="dissertation-tableheader">
    <w:name w:val="dissertation-table header"/>
    <w:basedOn w:val="Normal"/>
    <w:qFormat/>
    <w:rsid w:val="004F03A3"/>
    <w:pPr>
      <w:keepNext/>
      <w:spacing w:before="400" w:after="200" w:line="400" w:lineRule="exact"/>
      <w:jc w:val="both"/>
    </w:pPr>
    <w:rPr>
      <w:rFonts w:ascii="Times New Roman" w:eastAsia="Times New Roman" w:hAnsi="Times New Roman" w:cs="Times New Roman"/>
      <w:b/>
      <w:bCs/>
      <w:sz w:val="24"/>
    </w:rPr>
  </w:style>
  <w:style w:type="paragraph" w:customStyle="1" w:styleId="TOAHeading1">
    <w:name w:val="TOA Heading1"/>
    <w:basedOn w:val="Normal"/>
    <w:next w:val="Normal"/>
    <w:uiPriority w:val="99"/>
    <w:semiHidden/>
    <w:unhideWhenUsed/>
    <w:rsid w:val="004F03A3"/>
    <w:pPr>
      <w:spacing w:before="120" w:after="0" w:line="400" w:lineRule="exact"/>
      <w:jc w:val="both"/>
    </w:pPr>
    <w:rPr>
      <w:rFonts w:ascii="Cambria" w:eastAsia="Times New Roman" w:hAnsi="Cambria" w:cs="Times New Roman"/>
      <w:b/>
      <w:bCs/>
      <w:sz w:val="24"/>
      <w:szCs w:val="24"/>
    </w:rPr>
  </w:style>
  <w:style w:type="character" w:styleId="CommentReference">
    <w:name w:val="annotation reference"/>
    <w:basedOn w:val="DefaultParagraphFont"/>
    <w:uiPriority w:val="99"/>
    <w:unhideWhenUsed/>
    <w:rsid w:val="004F03A3"/>
    <w:rPr>
      <w:sz w:val="16"/>
      <w:szCs w:val="16"/>
    </w:rPr>
  </w:style>
  <w:style w:type="paragraph" w:styleId="CommentText">
    <w:name w:val="annotation text"/>
    <w:basedOn w:val="Normal"/>
    <w:link w:val="CommentTextChar"/>
    <w:uiPriority w:val="99"/>
    <w:unhideWhenUsed/>
    <w:rsid w:val="004F03A3"/>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F03A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03A3"/>
    <w:rPr>
      <w:b/>
      <w:bCs/>
    </w:rPr>
  </w:style>
  <w:style w:type="character" w:customStyle="1" w:styleId="CommentSubjectChar">
    <w:name w:val="Comment Subject Char"/>
    <w:basedOn w:val="CommentTextChar"/>
    <w:link w:val="CommentSubject"/>
    <w:uiPriority w:val="99"/>
    <w:semiHidden/>
    <w:rsid w:val="004F03A3"/>
    <w:rPr>
      <w:rFonts w:ascii="Times New Roman" w:eastAsia="Times New Roman" w:hAnsi="Times New Roman" w:cs="Times New Roman"/>
      <w:b/>
      <w:bCs/>
      <w:sz w:val="20"/>
      <w:szCs w:val="20"/>
    </w:rPr>
  </w:style>
  <w:style w:type="paragraph" w:customStyle="1" w:styleId="Head1">
    <w:name w:val="Head 1"/>
    <w:basedOn w:val="Normal"/>
    <w:autoRedefine/>
    <w:rsid w:val="004F03A3"/>
    <w:pPr>
      <w:keepNext/>
      <w:spacing w:before="407" w:after="204" w:line="405" w:lineRule="exact"/>
      <w:jc w:val="center"/>
    </w:pPr>
    <w:rPr>
      <w:rFonts w:ascii="Times New Roman" w:eastAsia="Times New Roman" w:hAnsi="Times New Roman" w:cs="Times New Roman"/>
      <w:b/>
      <w:color w:val="000000"/>
      <w:sz w:val="24"/>
      <w:szCs w:val="24"/>
      <w:lang w:val="en-GB" w:eastAsia="en-GB"/>
    </w:rPr>
  </w:style>
  <w:style w:type="paragraph" w:customStyle="1" w:styleId="smallspace">
    <w:name w:val="smallspace"/>
    <w:basedOn w:val="Normal"/>
    <w:rsid w:val="004F03A3"/>
    <w:pPr>
      <w:spacing w:after="0" w:line="120" w:lineRule="exact"/>
      <w:jc w:val="both"/>
    </w:pPr>
    <w:rPr>
      <w:rFonts w:ascii="Times New Roman" w:eastAsia="Times New Roman" w:hAnsi="Times New Roman" w:cs="Times New Roman"/>
      <w:color w:val="000000"/>
      <w:sz w:val="24"/>
      <w:szCs w:val="24"/>
      <w:lang w:val="en-GB" w:eastAsia="en-GB"/>
    </w:rPr>
  </w:style>
  <w:style w:type="paragraph" w:customStyle="1" w:styleId="StyleJustifiedLinespacing15lines">
    <w:name w:val="Style Justified Line spacing:  1.5 lines"/>
    <w:rsid w:val="004F03A3"/>
    <w:pPr>
      <w:spacing w:after="0" w:line="305" w:lineRule="exact"/>
      <w:jc w:val="both"/>
    </w:pPr>
    <w:rPr>
      <w:rFonts w:ascii="Times New Roman" w:eastAsia="Times New Roman" w:hAnsi="Times New Roman" w:cs="Times New Roman"/>
      <w:szCs w:val="24"/>
      <w:lang w:val="en-GB" w:eastAsia="en-GB"/>
    </w:rPr>
  </w:style>
  <w:style w:type="paragraph" w:customStyle="1" w:styleId="Keywords">
    <w:name w:val="Keywords"/>
    <w:autoRedefine/>
    <w:rsid w:val="004F03A3"/>
    <w:pPr>
      <w:spacing w:before="360" w:after="0" w:line="360" w:lineRule="exact"/>
      <w:jc w:val="both"/>
    </w:pPr>
    <w:rPr>
      <w:rFonts w:ascii="Times New Roman" w:eastAsia="Times New Roman" w:hAnsi="Times New Roman"/>
      <w:i/>
      <w:sz w:val="24"/>
      <w:szCs w:val="24"/>
      <w:lang w:val="en-GB" w:eastAsia="en-GB"/>
    </w:rPr>
  </w:style>
  <w:style w:type="character" w:customStyle="1" w:styleId="FollowedHyperlink1">
    <w:name w:val="FollowedHyperlink1"/>
    <w:basedOn w:val="DefaultParagraphFont"/>
    <w:uiPriority w:val="99"/>
    <w:semiHidden/>
    <w:unhideWhenUsed/>
    <w:rsid w:val="004F03A3"/>
    <w:rPr>
      <w:color w:val="BA6906"/>
      <w:u w:val="single"/>
    </w:rPr>
  </w:style>
  <w:style w:type="character" w:customStyle="1" w:styleId="UnresolvedMention1">
    <w:name w:val="Unresolved Mention1"/>
    <w:basedOn w:val="DefaultParagraphFont"/>
    <w:uiPriority w:val="99"/>
    <w:semiHidden/>
    <w:unhideWhenUsed/>
    <w:rsid w:val="004F03A3"/>
    <w:rPr>
      <w:color w:val="605E5C"/>
      <w:shd w:val="clear" w:color="auto" w:fill="E1DFDD"/>
    </w:rPr>
  </w:style>
  <w:style w:type="paragraph" w:styleId="ListParagraph">
    <w:name w:val="List Paragraph"/>
    <w:aliases w:val="List Paragraph2,Dot pt,F5 List Paragraph,List Paragraph1,No Spacing1,List Paragraph Char Char Char,Indicator Text,Numbered Para 1,Bullet 1,Bullet Points,MAIN CONTENT,Normal numbered,List Paragraph (numbered (a)),References,references"/>
    <w:basedOn w:val="Normal"/>
    <w:link w:val="ListParagraphChar"/>
    <w:uiPriority w:val="34"/>
    <w:qFormat/>
    <w:rsid w:val="004F03A3"/>
    <w:pPr>
      <w:spacing w:after="0" w:line="400" w:lineRule="exact"/>
      <w:ind w:left="720"/>
      <w:contextualSpacing/>
      <w:jc w:val="both"/>
    </w:pPr>
    <w:rPr>
      <w:rFonts w:ascii="Times New Roman" w:eastAsia="Times New Roman" w:hAnsi="Times New Roman" w:cs="Times New Roman"/>
      <w:sz w:val="24"/>
      <w:szCs w:val="20"/>
    </w:rPr>
  </w:style>
  <w:style w:type="character" w:customStyle="1" w:styleId="ListParagraphChar">
    <w:name w:val="List Paragraph Char"/>
    <w:aliases w:val="List Paragraph2 Char,Dot pt Char,F5 List Paragraph Char,List Paragraph1 Char,No Spacing1 Char,List Paragraph Char Char Char Char,Indicator Text Char,Numbered Para 1 Char,Bullet 1 Char,Bullet Points Char,MAIN CONTENT Char"/>
    <w:link w:val="ListParagraph"/>
    <w:uiPriority w:val="34"/>
    <w:qFormat/>
    <w:locked/>
    <w:rsid w:val="004F03A3"/>
    <w:rPr>
      <w:rFonts w:ascii="Times New Roman" w:eastAsia="Times New Roman" w:hAnsi="Times New Roman" w:cs="Times New Roman"/>
      <w:sz w:val="24"/>
      <w:szCs w:val="20"/>
    </w:rPr>
  </w:style>
  <w:style w:type="paragraph" w:customStyle="1" w:styleId="MDPI11articletype">
    <w:name w:val="MDPI_1.1_article_type"/>
    <w:next w:val="MDPI12title"/>
    <w:qFormat/>
    <w:rsid w:val="004F03A3"/>
    <w:pPr>
      <w:adjustRightInd w:val="0"/>
      <w:snapToGrid w:val="0"/>
      <w:spacing w:before="240" w:after="0" w:line="240" w:lineRule="auto"/>
    </w:pPr>
    <w:rPr>
      <w:rFonts w:ascii="Palatino Linotype" w:eastAsia="Times New Roman" w:hAnsi="Palatino Linotype" w:cs="Times New Roman"/>
      <w:i/>
      <w:snapToGrid w:val="0"/>
      <w:color w:val="000000"/>
      <w:sz w:val="20"/>
      <w:lang w:val="en-US" w:eastAsia="de-DE" w:bidi="en-US"/>
    </w:rPr>
  </w:style>
  <w:style w:type="paragraph" w:customStyle="1" w:styleId="MDPI12title">
    <w:name w:val="MDPI_1.2_title"/>
    <w:next w:val="MDPI13authornames"/>
    <w:qFormat/>
    <w:rsid w:val="004F03A3"/>
    <w:pPr>
      <w:adjustRightInd w:val="0"/>
      <w:snapToGrid w:val="0"/>
      <w:spacing w:after="240" w:line="240" w:lineRule="atLeas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next w:val="MDPI14history"/>
    <w:qFormat/>
    <w:rsid w:val="004F03A3"/>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MDPI14history">
    <w:name w:val="MDPI_1.4_history"/>
    <w:basedOn w:val="MDPI62Acknowledgments"/>
    <w:next w:val="Normal"/>
    <w:qFormat/>
    <w:rsid w:val="004F03A3"/>
    <w:pPr>
      <w:ind w:left="113"/>
      <w:jc w:val="left"/>
    </w:pPr>
    <w:rPr>
      <w:snapToGrid/>
    </w:rPr>
  </w:style>
  <w:style w:type="paragraph" w:customStyle="1" w:styleId="MDPI16affiliation">
    <w:name w:val="MDPI_1.6_affiliation"/>
    <w:qFormat/>
    <w:rsid w:val="004F03A3"/>
    <w:pPr>
      <w:adjustRightInd w:val="0"/>
      <w:snapToGrid w:val="0"/>
      <w:spacing w:after="0" w:line="26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MDPI17abstract">
    <w:name w:val="MDPI_1.7_abstract"/>
    <w:next w:val="Normal"/>
    <w:qFormat/>
    <w:rsid w:val="004F03A3"/>
    <w:pPr>
      <w:adjustRightInd w:val="0"/>
      <w:snapToGrid w:val="0"/>
      <w:spacing w:before="240" w:after="0" w:line="260" w:lineRule="atLeast"/>
      <w:ind w:left="113"/>
      <w:jc w:val="both"/>
    </w:pPr>
    <w:rPr>
      <w:rFonts w:ascii="Palatino Linotype" w:eastAsia="Times New Roman" w:hAnsi="Palatino Linotype" w:cs="Times New Roman"/>
      <w:color w:val="000000"/>
      <w:sz w:val="20"/>
      <w:lang w:val="en-US" w:eastAsia="de-DE" w:bidi="en-US"/>
    </w:rPr>
  </w:style>
  <w:style w:type="paragraph" w:customStyle="1" w:styleId="MDPI18keywords">
    <w:name w:val="MDPI_1.8_keywords"/>
    <w:next w:val="Normal"/>
    <w:qFormat/>
    <w:rsid w:val="004F03A3"/>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eastAsia="de-DE" w:bidi="en-US"/>
    </w:rPr>
  </w:style>
  <w:style w:type="paragraph" w:customStyle="1" w:styleId="MDPI19line">
    <w:name w:val="MDPI_1.9_line"/>
    <w:qFormat/>
    <w:rsid w:val="004F03A3"/>
    <w:pPr>
      <w:pBdr>
        <w:bottom w:val="single" w:sz="6" w:space="1" w:color="auto"/>
      </w:pBdr>
      <w:spacing w:after="0" w:line="260" w:lineRule="atLeast"/>
      <w:jc w:val="both"/>
    </w:pPr>
    <w:rPr>
      <w:rFonts w:ascii="Palatino Linotype" w:eastAsia="Times New Roman" w:hAnsi="Palatino Linotype"/>
      <w:color w:val="000000"/>
      <w:sz w:val="20"/>
      <w:szCs w:val="24"/>
      <w:lang w:val="en-US" w:eastAsia="de-DE" w:bidi="en-US"/>
    </w:rPr>
  </w:style>
  <w:style w:type="table" w:customStyle="1" w:styleId="Mdeck5tablebodythreelines">
    <w:name w:val="M_deck_5_table_body_three_lines"/>
    <w:basedOn w:val="TableNormal"/>
    <w:uiPriority w:val="99"/>
    <w:rsid w:val="004F03A3"/>
    <w:pPr>
      <w:adjustRightInd w:val="0"/>
      <w:snapToGrid w:val="0"/>
      <w:spacing w:after="0"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4F03A3"/>
    <w:pPr>
      <w:adjustRightInd w:val="0"/>
      <w:snapToGrid w:val="0"/>
      <w:spacing w:after="0" w:line="260" w:lineRule="atLeast"/>
      <w:jc w:val="both"/>
    </w:pPr>
    <w:rPr>
      <w:rFonts w:ascii="Palatino Linotype" w:eastAsia="Times New Roman" w:hAnsi="Palatino Linotype" w:cs="Times New Roman"/>
      <w:i/>
      <w:color w:val="000000"/>
      <w:sz w:val="24"/>
      <w:lang w:val="en-US" w:eastAsia="de-CH"/>
    </w:rPr>
  </w:style>
  <w:style w:type="paragraph" w:customStyle="1" w:styleId="MDPI32textnoindent">
    <w:name w:val="MDPI_3.2_text_no_indent"/>
    <w:qFormat/>
    <w:rsid w:val="004F03A3"/>
    <w:pPr>
      <w:adjustRightInd w:val="0"/>
      <w:snapToGrid w:val="0"/>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3textspaceafter">
    <w:name w:val="MDPI_3.3_text_space_after"/>
    <w:qFormat/>
    <w:rsid w:val="004F03A3"/>
    <w:pPr>
      <w:spacing w:after="24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5textbeforelist">
    <w:name w:val="MDPI_3.5_text_before_list"/>
    <w:qFormat/>
    <w:rsid w:val="004F03A3"/>
    <w:pPr>
      <w:spacing w:after="12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6textafterlist">
    <w:name w:val="MDPI_3.6_text_after_list"/>
    <w:qFormat/>
    <w:rsid w:val="004F03A3"/>
    <w:pPr>
      <w:spacing w:before="120"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qFormat/>
    <w:rsid w:val="004F03A3"/>
    <w:pPr>
      <w:numPr>
        <w:numId w:val="8"/>
      </w:numPr>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qFormat/>
    <w:rsid w:val="004F03A3"/>
    <w:pPr>
      <w:numPr>
        <w:numId w:val="9"/>
      </w:numPr>
      <w:adjustRightInd w:val="0"/>
      <w:snapToGrid w:val="0"/>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39equation">
    <w:name w:val="MDPI_3.9_equation"/>
    <w:qFormat/>
    <w:rsid w:val="004F03A3"/>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paragraph" w:customStyle="1" w:styleId="MDPI3aequationnumber">
    <w:name w:val="MDPI_3.a_equation_number"/>
    <w:qFormat/>
    <w:rsid w:val="004F03A3"/>
    <w:pPr>
      <w:spacing w:before="120" w:after="120" w:line="240" w:lineRule="auto"/>
      <w:jc w:val="right"/>
    </w:pPr>
    <w:rPr>
      <w:rFonts w:ascii="Palatino Linotype" w:eastAsia="Times New Roman" w:hAnsi="Palatino Linotype" w:cs="Times New Roman"/>
      <w:snapToGrid w:val="0"/>
      <w:color w:val="000000"/>
      <w:sz w:val="20"/>
      <w:lang w:val="en-US" w:eastAsia="de-DE" w:bidi="en-US"/>
    </w:rPr>
  </w:style>
  <w:style w:type="paragraph" w:customStyle="1" w:styleId="MDPI62Acknowledgments">
    <w:name w:val="MDPI_6.2_Acknowledgments"/>
    <w:qFormat/>
    <w:rsid w:val="004F03A3"/>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41tablecaption">
    <w:name w:val="MDPI_4.1_table_caption"/>
    <w:qFormat/>
    <w:rsid w:val="004F03A3"/>
    <w:pPr>
      <w:adjustRightInd w:val="0"/>
      <w:snapToGrid w:val="0"/>
      <w:spacing w:before="240" w:after="120" w:line="260" w:lineRule="atLeast"/>
      <w:ind w:left="425" w:right="425"/>
      <w:jc w:val="both"/>
    </w:pPr>
    <w:rPr>
      <w:rFonts w:ascii="Palatino Linotype" w:eastAsia="Times New Roman" w:hAnsi="Palatino Linotype"/>
      <w:color w:val="000000"/>
      <w:sz w:val="18"/>
      <w:lang w:val="en-US" w:eastAsia="de-DE" w:bidi="en-US"/>
    </w:rPr>
  </w:style>
  <w:style w:type="paragraph" w:customStyle="1" w:styleId="MDPI42tablebody">
    <w:name w:val="MDPI_4.2_table_body"/>
    <w:qFormat/>
    <w:rsid w:val="004F03A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next w:val="MDPI31text"/>
    <w:qFormat/>
    <w:rsid w:val="004F03A3"/>
    <w:pPr>
      <w:adjustRightInd w:val="0"/>
      <w:snapToGrid w:val="0"/>
      <w:spacing w:after="240" w:line="260" w:lineRule="atLeast"/>
      <w:jc w:val="both"/>
    </w:pPr>
    <w:rPr>
      <w:rFonts w:ascii="Palatino Linotype" w:eastAsia="Times New Roman" w:hAnsi="Palatino Linotype"/>
      <w:color w:val="000000"/>
      <w:sz w:val="18"/>
      <w:lang w:val="en-US" w:eastAsia="de-DE" w:bidi="en-US"/>
    </w:rPr>
  </w:style>
  <w:style w:type="paragraph" w:customStyle="1" w:styleId="MDPI51figurecaption">
    <w:name w:val="MDPI_5.1_figure_caption"/>
    <w:qFormat/>
    <w:rsid w:val="004F03A3"/>
    <w:pPr>
      <w:adjustRightInd w:val="0"/>
      <w:snapToGrid w:val="0"/>
      <w:spacing w:before="120" w:after="240" w:line="260" w:lineRule="atLeast"/>
      <w:ind w:left="425" w:right="425"/>
      <w:jc w:val="both"/>
    </w:pPr>
    <w:rPr>
      <w:rFonts w:ascii="Palatino Linotype" w:eastAsia="Times New Roman" w:hAnsi="Palatino Linotype" w:cs="Times New Roman"/>
      <w:color w:val="000000"/>
      <w:sz w:val="18"/>
      <w:szCs w:val="20"/>
      <w:lang w:val="en-US" w:eastAsia="de-DE" w:bidi="en-US"/>
    </w:rPr>
  </w:style>
  <w:style w:type="paragraph" w:customStyle="1" w:styleId="MDPI52figure">
    <w:name w:val="MDPI_5.2_figure"/>
    <w:qFormat/>
    <w:rsid w:val="004F03A3"/>
    <w:pPr>
      <w:adjustRightInd w:val="0"/>
      <w:snapToGrid w:val="0"/>
      <w:spacing w:before="240" w:after="12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61Supplementary">
    <w:name w:val="MDPI_6.1_Supplementary"/>
    <w:qFormat/>
    <w:rsid w:val="004F03A3"/>
    <w:pPr>
      <w:spacing w:before="240" w:after="0" w:line="260" w:lineRule="atLeast"/>
      <w:jc w:val="both"/>
    </w:pPr>
    <w:rPr>
      <w:rFonts w:ascii="Palatino Linotype" w:eastAsia="Times New Roman" w:hAnsi="Palatino Linotype" w:cs="Times New Roman"/>
      <w:snapToGrid w:val="0"/>
      <w:color w:val="000000"/>
      <w:sz w:val="18"/>
      <w:szCs w:val="20"/>
      <w:lang w:val="en-US" w:eastAsia="zh-CN" w:bidi="en-US"/>
    </w:rPr>
  </w:style>
  <w:style w:type="paragraph" w:customStyle="1" w:styleId="MDPI63AuthorContributions">
    <w:name w:val="MDPI_6.3_AuthorContributions"/>
    <w:qFormat/>
    <w:rsid w:val="004F03A3"/>
    <w:pPr>
      <w:spacing w:after="0" w:line="260" w:lineRule="atLeast"/>
      <w:jc w:val="both"/>
    </w:pPr>
    <w:rPr>
      <w:rFonts w:ascii="Palatino Linotype" w:eastAsia="SimSun" w:hAnsi="Palatino Linotype" w:cs="Times New Roman"/>
      <w:snapToGrid w:val="0"/>
      <w:sz w:val="18"/>
      <w:szCs w:val="20"/>
      <w:lang w:val="en-US" w:eastAsia="zh-CN" w:bidi="en-US"/>
    </w:rPr>
  </w:style>
  <w:style w:type="paragraph" w:customStyle="1" w:styleId="MDPI64CoI">
    <w:name w:val="MDPI_6.4_CoI"/>
    <w:qFormat/>
    <w:rsid w:val="004F03A3"/>
    <w:pPr>
      <w:adjustRightInd w:val="0"/>
      <w:snapToGrid w:val="0"/>
      <w:spacing w:before="120" w:after="120" w:line="26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footerfirstpage">
    <w:name w:val="MDPI_footer_firstpage"/>
    <w:qFormat/>
    <w:rsid w:val="004F03A3"/>
    <w:pPr>
      <w:tabs>
        <w:tab w:val="right" w:pos="8845"/>
      </w:tabs>
      <w:spacing w:after="0" w:line="160" w:lineRule="exact"/>
    </w:pPr>
    <w:rPr>
      <w:rFonts w:ascii="Palatino Linotype" w:eastAsia="Times New Roman" w:hAnsi="Palatino Linotype" w:cs="Times New Roman"/>
      <w:color w:val="000000"/>
      <w:sz w:val="16"/>
      <w:szCs w:val="20"/>
      <w:lang w:val="en-US" w:eastAsia="de-DE"/>
    </w:rPr>
  </w:style>
  <w:style w:type="paragraph" w:customStyle="1" w:styleId="MDPI31text">
    <w:name w:val="MDPI_3.1_text"/>
    <w:qFormat/>
    <w:rsid w:val="004F03A3"/>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qFormat/>
    <w:rsid w:val="004F03A3"/>
    <w:pPr>
      <w:adjustRightInd w:val="0"/>
      <w:snapToGrid w:val="0"/>
      <w:spacing w:before="240" w:after="120" w:line="260" w:lineRule="atLeast"/>
      <w:outlineLvl w:val="2"/>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qFormat/>
    <w:rsid w:val="004F03A3"/>
    <w:pPr>
      <w:adjustRightInd w:val="0"/>
      <w:snapToGrid w:val="0"/>
      <w:spacing w:before="240" w:after="120" w:line="260" w:lineRule="atLeast"/>
      <w:jc w:val="both"/>
      <w:outlineLvl w:val="0"/>
    </w:pPr>
    <w:rPr>
      <w:rFonts w:ascii="Palatino Linotype" w:eastAsia="Times New Roman" w:hAnsi="Palatino Linotype" w:cs="Times New Roman"/>
      <w:b/>
      <w:snapToGrid w:val="0"/>
      <w:color w:val="000000"/>
      <w:sz w:val="20"/>
      <w:lang w:val="en-US" w:eastAsia="de-DE" w:bidi="en-US"/>
    </w:rPr>
  </w:style>
  <w:style w:type="paragraph" w:customStyle="1" w:styleId="MDPI22heading2">
    <w:name w:val="MDPI_2.2_heading2"/>
    <w:qFormat/>
    <w:rsid w:val="004F03A3"/>
    <w:pPr>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MDPI71References">
    <w:name w:val="MDPI_7.1_References"/>
    <w:qFormat/>
    <w:rsid w:val="004F03A3"/>
    <w:pPr>
      <w:numPr>
        <w:numId w:val="10"/>
      </w:numPr>
      <w:spacing w:after="0" w:line="260" w:lineRule="atLeast"/>
      <w:jc w:val="both"/>
    </w:pPr>
    <w:rPr>
      <w:rFonts w:ascii="Palatino Linotype" w:eastAsia="Times New Roman" w:hAnsi="Palatino Linotype" w:cs="Times New Roman"/>
      <w:snapToGrid w:val="0"/>
      <w:color w:val="000000"/>
      <w:sz w:val="18"/>
      <w:szCs w:val="20"/>
      <w:lang w:val="en-US" w:eastAsia="de-DE" w:bidi="en-US"/>
    </w:rPr>
  </w:style>
  <w:style w:type="character" w:styleId="LineNumber">
    <w:name w:val="line number"/>
    <w:basedOn w:val="DefaultParagraphFont"/>
    <w:uiPriority w:val="99"/>
    <w:semiHidden/>
    <w:unhideWhenUsed/>
    <w:rsid w:val="004F03A3"/>
  </w:style>
  <w:style w:type="table" w:customStyle="1" w:styleId="MDPI41threelinetable">
    <w:name w:val="MDPI_4.1_three_line_table"/>
    <w:basedOn w:val="TableNormal"/>
    <w:uiPriority w:val="99"/>
    <w:rsid w:val="004F03A3"/>
    <w:pPr>
      <w:adjustRightInd w:val="0"/>
      <w:snapToGrid w:val="0"/>
      <w:spacing w:after="0" w:line="240" w:lineRule="auto"/>
      <w:jc w:val="center"/>
    </w:pPr>
    <w:rPr>
      <w:rFonts w:ascii="Palatino Linotype" w:eastAsia="Times New Roman" w:hAnsi="Palatino Linotype" w:cs="Times New Roman"/>
      <w:color w:val="000000"/>
      <w:sz w:val="20"/>
      <w:szCs w:val="20"/>
      <w:lang w:val="en-US"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4F03A3"/>
    <w:pPr>
      <w:spacing w:after="0" w:line="240" w:lineRule="auto"/>
    </w:pPr>
    <w:rPr>
      <w:rFonts w:ascii="Calibri" w:eastAsia="SimSun" w:hAnsi="Calibri" w:cs="Times New Roman"/>
      <w:sz w:val="20"/>
      <w:szCs w:val="20"/>
      <w:lang w:val="en-US"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1">
    <w:name w:val="p1"/>
    <w:basedOn w:val="Normal"/>
    <w:rsid w:val="004F03A3"/>
    <w:pPr>
      <w:spacing w:after="0" w:line="240" w:lineRule="auto"/>
    </w:pPr>
    <w:rPr>
      <w:rFonts w:ascii="Times" w:eastAsia="Calibri" w:hAnsi="Times" w:cs="Times New Roman"/>
      <w:sz w:val="16"/>
      <w:szCs w:val="16"/>
      <w:lang w:val="en-US"/>
    </w:rPr>
  </w:style>
  <w:style w:type="table" w:customStyle="1" w:styleId="TableGrid1">
    <w:name w:val="Table Grid1"/>
    <w:basedOn w:val="TableNormal"/>
    <w:next w:val="TableGrid"/>
    <w:uiPriority w:val="39"/>
    <w:rsid w:val="004F03A3"/>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F03A3"/>
    <w:pPr>
      <w:keepLines/>
      <w:pageBreakBefore w:val="0"/>
      <w:spacing w:before="240" w:after="0" w:line="259" w:lineRule="auto"/>
      <w:jc w:val="left"/>
      <w:outlineLvl w:val="9"/>
    </w:pPr>
    <w:rPr>
      <w:rFonts w:ascii="Calibri Light" w:eastAsia="DengXian Light" w:hAnsi="Calibri Light" w:cs="Times New Roman"/>
      <w:b w:val="0"/>
      <w:bCs w:val="0"/>
      <w:color w:val="2F5496"/>
      <w:kern w:val="0"/>
      <w:sz w:val="32"/>
      <w:lang w:val="en-US"/>
    </w:rPr>
  </w:style>
  <w:style w:type="paragraph" w:styleId="Revision">
    <w:name w:val="Revision"/>
    <w:hidden/>
    <w:uiPriority w:val="99"/>
    <w:semiHidden/>
    <w:rsid w:val="004F03A3"/>
    <w:pPr>
      <w:spacing w:after="0" w:line="240" w:lineRule="auto"/>
    </w:pPr>
    <w:rPr>
      <w:rFonts w:ascii="Calibri" w:eastAsia="Calibri" w:hAnsi="Calibri" w:cs="Times New Roman"/>
      <w:sz w:val="24"/>
      <w:szCs w:val="24"/>
      <w:lang w:val="en-US"/>
    </w:rPr>
  </w:style>
  <w:style w:type="character" w:customStyle="1" w:styleId="apple-converted-space">
    <w:name w:val="apple-converted-space"/>
    <w:rsid w:val="004F03A3"/>
  </w:style>
  <w:style w:type="paragraph" w:customStyle="1" w:styleId="MDPI15academiceditor">
    <w:name w:val="MDPI_1.5_academic_editor"/>
    <w:qFormat/>
    <w:rsid w:val="004F03A3"/>
    <w:pPr>
      <w:adjustRightInd w:val="0"/>
      <w:snapToGrid w:val="0"/>
      <w:spacing w:after="0" w:line="260" w:lineRule="atLeast"/>
      <w:ind w:left="113"/>
    </w:pPr>
    <w:rPr>
      <w:rFonts w:ascii="Palatino Linotype" w:eastAsia="Times New Roman" w:hAnsi="Palatino Linotype" w:cs="Times New Roman"/>
      <w:color w:val="000000"/>
      <w:sz w:val="18"/>
      <w:lang w:val="en-US" w:eastAsia="de-DE" w:bidi="en-US"/>
    </w:rPr>
  </w:style>
  <w:style w:type="paragraph" w:customStyle="1" w:styleId="MDPI19classification">
    <w:name w:val="MDPI_1.9_classification"/>
    <w:qFormat/>
    <w:rsid w:val="004F03A3"/>
    <w:pPr>
      <w:spacing w:before="240" w:after="0" w:line="260" w:lineRule="atLeast"/>
      <w:ind w:left="113"/>
      <w:jc w:val="both"/>
    </w:pPr>
    <w:rPr>
      <w:rFonts w:ascii="Palatino Linotype" w:eastAsia="Times New Roman" w:hAnsi="Palatino Linotype" w:cs="Times New Roman"/>
      <w:b/>
      <w:color w:val="000000"/>
      <w:sz w:val="20"/>
      <w:lang w:val="en-US" w:eastAsia="de-DE" w:bidi="en-US"/>
    </w:rPr>
  </w:style>
  <w:style w:type="paragraph" w:customStyle="1" w:styleId="MDPI34textspacebefore">
    <w:name w:val="MDPI_3.4_text_space_before"/>
    <w:qFormat/>
    <w:rsid w:val="004F03A3"/>
    <w:pPr>
      <w:spacing w:before="240"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411onetablecaption">
    <w:name w:val="MDPI_4.1.1_one_table_caption"/>
    <w:qFormat/>
    <w:rsid w:val="004F03A3"/>
    <w:pPr>
      <w:adjustRightInd w:val="0"/>
      <w:snapToGrid w:val="0"/>
      <w:spacing w:before="240" w:after="120" w:line="260" w:lineRule="atLeast"/>
      <w:jc w:val="center"/>
    </w:pPr>
    <w:rPr>
      <w:rFonts w:ascii="Palatino Linotype" w:eastAsia="Times New Roman" w:hAnsi="Palatino Linotype"/>
      <w:noProof/>
      <w:color w:val="000000"/>
      <w:sz w:val="18"/>
      <w:lang w:val="en-US" w:eastAsia="zh-CN" w:bidi="en-US"/>
    </w:rPr>
  </w:style>
  <w:style w:type="paragraph" w:customStyle="1" w:styleId="MDPI511onefigurecaption">
    <w:name w:val="MDPI_5.1.1_one_figure_caption"/>
    <w:qFormat/>
    <w:rsid w:val="004F03A3"/>
    <w:pPr>
      <w:adjustRightInd w:val="0"/>
      <w:snapToGrid w:val="0"/>
      <w:spacing w:before="240" w:after="120" w:line="260" w:lineRule="atLeast"/>
      <w:jc w:val="center"/>
    </w:pPr>
    <w:rPr>
      <w:rFonts w:ascii="Palatino Linotype" w:eastAsia="Times New Roman" w:hAnsi="Palatino Linotype" w:cs="Times New Roman"/>
      <w:noProof/>
      <w:color w:val="000000"/>
      <w:sz w:val="18"/>
      <w:szCs w:val="20"/>
      <w:lang w:val="en-US" w:eastAsia="zh-CN" w:bidi="en-US"/>
    </w:rPr>
  </w:style>
  <w:style w:type="paragraph" w:customStyle="1" w:styleId="MDPI72Copyright">
    <w:name w:val="MDPI_7.2_Copyright"/>
    <w:qFormat/>
    <w:rsid w:val="004F03A3"/>
    <w:pPr>
      <w:adjustRightInd w:val="0"/>
      <w:snapToGrid w:val="0"/>
      <w:spacing w:before="400" w:after="0" w:line="260" w:lineRule="atLeast"/>
      <w:jc w:val="both"/>
    </w:pPr>
    <w:rPr>
      <w:rFonts w:ascii="Palatino Linotype" w:eastAsia="Times New Roman" w:hAnsi="Palatino Linotype" w:cs="Times New Roman"/>
      <w:noProof/>
      <w:snapToGrid w:val="0"/>
      <w:color w:val="000000"/>
      <w:spacing w:val="-2"/>
      <w:sz w:val="18"/>
      <w:szCs w:val="20"/>
      <w:lang w:val="en-GB" w:eastAsia="en-GB"/>
    </w:rPr>
  </w:style>
  <w:style w:type="paragraph" w:customStyle="1" w:styleId="MDPI73CopyrightImage">
    <w:name w:val="MDPI_7.3_CopyrightImage"/>
    <w:rsid w:val="004F03A3"/>
    <w:pPr>
      <w:adjustRightInd w:val="0"/>
      <w:snapToGrid w:val="0"/>
      <w:spacing w:after="100" w:line="260" w:lineRule="atLeast"/>
      <w:jc w:val="right"/>
    </w:pPr>
    <w:rPr>
      <w:rFonts w:ascii="Palatino Linotype" w:eastAsia="Times New Roman" w:hAnsi="Palatino Linotype" w:cs="Times New Roman"/>
      <w:color w:val="000000"/>
      <w:sz w:val="20"/>
      <w:szCs w:val="20"/>
      <w:lang w:val="en-US" w:eastAsia="de-CH"/>
    </w:rPr>
  </w:style>
  <w:style w:type="paragraph" w:customStyle="1" w:styleId="MDPI81theorem">
    <w:name w:val="MDPI_8.1_theorem"/>
    <w:qFormat/>
    <w:rsid w:val="004F03A3"/>
    <w:pPr>
      <w:spacing w:after="0" w:line="260" w:lineRule="atLeast"/>
      <w:jc w:val="both"/>
    </w:pPr>
    <w:rPr>
      <w:rFonts w:ascii="Palatino Linotype" w:eastAsia="Times New Roman" w:hAnsi="Palatino Linotype" w:cs="Times New Roman"/>
      <w:i/>
      <w:snapToGrid w:val="0"/>
      <w:color w:val="000000"/>
      <w:sz w:val="20"/>
      <w:lang w:val="en-US" w:eastAsia="de-DE" w:bidi="en-US"/>
    </w:rPr>
  </w:style>
  <w:style w:type="paragraph" w:customStyle="1" w:styleId="MDPI82proof">
    <w:name w:val="MDPI_8.2_proof"/>
    <w:qFormat/>
    <w:rsid w:val="004F03A3"/>
    <w:pPr>
      <w:spacing w:after="0" w:line="260" w:lineRule="atLeast"/>
      <w:jc w:val="both"/>
    </w:pPr>
    <w:rPr>
      <w:rFonts w:ascii="Palatino Linotype" w:eastAsia="Times New Roman" w:hAnsi="Palatino Linotype" w:cs="Times New Roman"/>
      <w:snapToGrid w:val="0"/>
      <w:color w:val="000000"/>
      <w:sz w:val="20"/>
      <w:lang w:val="en-US" w:eastAsia="de-DE" w:bidi="en-US"/>
    </w:rPr>
  </w:style>
  <w:style w:type="paragraph" w:customStyle="1" w:styleId="MDPIequationFram">
    <w:name w:val="MDPI_equationFram"/>
    <w:qFormat/>
    <w:rsid w:val="004F03A3"/>
    <w:pPr>
      <w:adjustRightInd w:val="0"/>
      <w:snapToGrid w:val="0"/>
      <w:spacing w:before="120" w:after="120" w:line="240" w:lineRule="auto"/>
      <w:jc w:val="center"/>
    </w:pPr>
    <w:rPr>
      <w:rFonts w:ascii="Palatino Linotype" w:eastAsia="Times New Roman" w:hAnsi="Palatino Linotype" w:cs="Times New Roman"/>
      <w:snapToGrid w:val="0"/>
      <w:color w:val="000000"/>
      <w:sz w:val="20"/>
      <w:lang w:val="en-US" w:eastAsia="de-DE" w:bidi="en-US"/>
    </w:rPr>
  </w:style>
  <w:style w:type="paragraph" w:customStyle="1" w:styleId="MDPIfooter">
    <w:name w:val="MDPI_footer"/>
    <w:qFormat/>
    <w:rsid w:val="004F03A3"/>
    <w:pPr>
      <w:adjustRightInd w:val="0"/>
      <w:snapToGrid w:val="0"/>
      <w:spacing w:before="120" w:after="0" w:line="260" w:lineRule="atLeast"/>
      <w:jc w:val="center"/>
    </w:pPr>
    <w:rPr>
      <w:rFonts w:ascii="Palatino Linotype" w:eastAsia="Times New Roman" w:hAnsi="Palatino Linotype" w:cs="Times New Roman"/>
      <w:color w:val="000000"/>
      <w:sz w:val="20"/>
      <w:szCs w:val="20"/>
      <w:lang w:val="en-US" w:eastAsia="de-DE"/>
    </w:rPr>
  </w:style>
  <w:style w:type="paragraph" w:customStyle="1" w:styleId="MDPIheader">
    <w:name w:val="MDPI_header"/>
    <w:qFormat/>
    <w:rsid w:val="004F03A3"/>
    <w:pPr>
      <w:adjustRightInd w:val="0"/>
      <w:snapToGrid w:val="0"/>
      <w:spacing w:after="240" w:line="260" w:lineRule="atLeast"/>
      <w:jc w:val="both"/>
    </w:pPr>
    <w:rPr>
      <w:rFonts w:ascii="Palatino Linotype" w:eastAsia="Times New Roman" w:hAnsi="Palatino Linotype" w:cs="Times New Roman"/>
      <w:iCs/>
      <w:color w:val="000000"/>
      <w:sz w:val="16"/>
      <w:szCs w:val="20"/>
      <w:lang w:val="en-US" w:eastAsia="de-DE"/>
    </w:rPr>
  </w:style>
  <w:style w:type="paragraph" w:customStyle="1" w:styleId="MDPIheadercitation">
    <w:name w:val="MDPI_header_citation"/>
    <w:rsid w:val="004F03A3"/>
    <w:pPr>
      <w:spacing w:after="240" w:line="240" w:lineRule="auto"/>
    </w:pPr>
    <w:rPr>
      <w:rFonts w:ascii="Palatino Linotype" w:eastAsia="Times New Roman" w:hAnsi="Palatino Linotype" w:cs="Times New Roman"/>
      <w:snapToGrid w:val="0"/>
      <w:color w:val="000000"/>
      <w:sz w:val="18"/>
      <w:szCs w:val="20"/>
      <w:lang w:val="en-US" w:eastAsia="de-DE" w:bidi="en-US"/>
    </w:rPr>
  </w:style>
  <w:style w:type="paragraph" w:customStyle="1" w:styleId="MDPIheadermdpilogo">
    <w:name w:val="MDPI_header_mdpi_logo"/>
    <w:qFormat/>
    <w:rsid w:val="004F03A3"/>
    <w:pPr>
      <w:adjustRightInd w:val="0"/>
      <w:snapToGrid w:val="0"/>
      <w:spacing w:after="0" w:line="260" w:lineRule="atLeast"/>
      <w:jc w:val="right"/>
    </w:pPr>
    <w:rPr>
      <w:rFonts w:ascii="Palatino Linotype" w:eastAsia="Times New Roman" w:hAnsi="Palatino Linotype" w:cs="Times New Roman"/>
      <w:color w:val="000000"/>
      <w:sz w:val="24"/>
      <w:lang w:val="en-US" w:eastAsia="de-CH"/>
    </w:rPr>
  </w:style>
  <w:style w:type="paragraph" w:customStyle="1" w:styleId="MDPItext">
    <w:name w:val="MDPI_text"/>
    <w:qFormat/>
    <w:rsid w:val="004F03A3"/>
    <w:pPr>
      <w:spacing w:after="0" w:line="260" w:lineRule="atLeast"/>
      <w:ind w:left="425" w:right="425" w:firstLine="284"/>
      <w:jc w:val="both"/>
    </w:pPr>
    <w:rPr>
      <w:rFonts w:ascii="Times New Roman" w:eastAsia="Times New Roman" w:hAnsi="Times New Roman" w:cs="Times New Roman"/>
      <w:noProof/>
      <w:snapToGrid w:val="0"/>
      <w:color w:val="000000"/>
      <w:lang w:val="en-US" w:eastAsia="de-DE" w:bidi="en-US"/>
    </w:rPr>
  </w:style>
  <w:style w:type="paragraph" w:customStyle="1" w:styleId="MDPItitle">
    <w:name w:val="MDPI_title"/>
    <w:qFormat/>
    <w:rsid w:val="004F03A3"/>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val="en-US" w:eastAsia="de-DE" w:bidi="en-US"/>
    </w:rPr>
  </w:style>
  <w:style w:type="character" w:customStyle="1" w:styleId="UnresolvedMention2">
    <w:name w:val="Unresolved Mention2"/>
    <w:basedOn w:val="DefaultParagraphFont"/>
    <w:uiPriority w:val="99"/>
    <w:semiHidden/>
    <w:unhideWhenUsed/>
    <w:rsid w:val="004F03A3"/>
    <w:rPr>
      <w:color w:val="605E5C"/>
      <w:shd w:val="clear" w:color="auto" w:fill="E1DFDD"/>
    </w:rPr>
  </w:style>
  <w:style w:type="paragraph" w:customStyle="1" w:styleId="Prithvi">
    <w:name w:val="Prithvi"/>
    <w:basedOn w:val="Heading1"/>
    <w:link w:val="PrithviChar"/>
    <w:qFormat/>
    <w:rsid w:val="004F03A3"/>
    <w:pPr>
      <w:keepLines/>
      <w:pageBreakBefore w:val="0"/>
      <w:spacing w:before="120" w:after="120" w:line="480" w:lineRule="auto"/>
      <w:jc w:val="both"/>
    </w:pPr>
    <w:rPr>
      <w:rFonts w:ascii="Cambria" w:hAnsi="Cambria" w:cs="Times New Roman"/>
      <w:i/>
      <w:color w:val="3E762A"/>
      <w:sz w:val="24"/>
      <w:szCs w:val="28"/>
      <w:lang w:val="en-GB"/>
    </w:rPr>
  </w:style>
  <w:style w:type="character" w:customStyle="1" w:styleId="PrithviChar">
    <w:name w:val="Prithvi Char"/>
    <w:basedOn w:val="Heading1Char"/>
    <w:link w:val="Prithvi"/>
    <w:rsid w:val="004F03A3"/>
    <w:rPr>
      <w:rFonts w:ascii="Cambria" w:eastAsia="Times New Roman" w:hAnsi="Cambria" w:cs="Times New Roman"/>
      <w:b/>
      <w:bCs/>
      <w:i/>
      <w:color w:val="3E762A"/>
      <w:kern w:val="32"/>
      <w:sz w:val="24"/>
      <w:szCs w:val="28"/>
      <w:lang w:val="en-GB"/>
    </w:rPr>
  </w:style>
  <w:style w:type="paragraph" w:customStyle="1" w:styleId="NormalWeb1">
    <w:name w:val="Normal (Web)1"/>
    <w:basedOn w:val="Normal"/>
    <w:next w:val="NormalWeb"/>
    <w:uiPriority w:val="99"/>
    <w:semiHidden/>
    <w:unhideWhenUsed/>
    <w:rsid w:val="004F03A3"/>
    <w:pPr>
      <w:spacing w:before="100" w:beforeAutospacing="1" w:after="100" w:afterAutospacing="1" w:line="240" w:lineRule="auto"/>
    </w:pPr>
    <w:rPr>
      <w:rFonts w:ascii="Times New Roman" w:eastAsia="Times New Roman" w:hAnsi="Times New Roman" w:cs="Times New Roman"/>
      <w:lang w:val="en-GB" w:eastAsia="en-GB"/>
    </w:rPr>
  </w:style>
  <w:style w:type="table" w:customStyle="1" w:styleId="TableGridLight1">
    <w:name w:val="Table Grid Light1"/>
    <w:basedOn w:val="TableNormal"/>
    <w:next w:val="TableGridLight"/>
    <w:uiPriority w:val="40"/>
    <w:rsid w:val="004F03A3"/>
    <w:pPr>
      <w:spacing w:after="0" w:line="240" w:lineRule="auto"/>
    </w:pPr>
    <w:rPr>
      <w:rFonts w:eastAsia="Times New Roman" w:cs="Times New Roman"/>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OC51">
    <w:name w:val="TOC 51"/>
    <w:basedOn w:val="Normal"/>
    <w:next w:val="Normal"/>
    <w:autoRedefine/>
    <w:uiPriority w:val="39"/>
    <w:unhideWhenUsed/>
    <w:rsid w:val="004F03A3"/>
    <w:pPr>
      <w:spacing w:after="0"/>
      <w:ind w:left="960"/>
    </w:pPr>
    <w:rPr>
      <w:rFonts w:cs="Calibri"/>
      <w:sz w:val="20"/>
      <w:szCs w:val="20"/>
      <w:lang w:val="en-GB"/>
    </w:rPr>
  </w:style>
  <w:style w:type="paragraph" w:customStyle="1" w:styleId="TOC61">
    <w:name w:val="TOC 61"/>
    <w:basedOn w:val="Normal"/>
    <w:next w:val="Normal"/>
    <w:autoRedefine/>
    <w:uiPriority w:val="39"/>
    <w:unhideWhenUsed/>
    <w:rsid w:val="004F03A3"/>
    <w:pPr>
      <w:spacing w:after="0"/>
      <w:ind w:left="1200"/>
    </w:pPr>
    <w:rPr>
      <w:rFonts w:cs="Calibri"/>
      <w:sz w:val="20"/>
      <w:szCs w:val="20"/>
      <w:lang w:val="en-GB"/>
    </w:rPr>
  </w:style>
  <w:style w:type="paragraph" w:customStyle="1" w:styleId="TOC71">
    <w:name w:val="TOC 71"/>
    <w:basedOn w:val="Normal"/>
    <w:next w:val="Normal"/>
    <w:autoRedefine/>
    <w:uiPriority w:val="39"/>
    <w:unhideWhenUsed/>
    <w:rsid w:val="004F03A3"/>
    <w:pPr>
      <w:spacing w:after="0"/>
      <w:ind w:left="1440"/>
    </w:pPr>
    <w:rPr>
      <w:rFonts w:cs="Calibri"/>
      <w:sz w:val="20"/>
      <w:szCs w:val="20"/>
      <w:lang w:val="en-GB"/>
    </w:rPr>
  </w:style>
  <w:style w:type="paragraph" w:customStyle="1" w:styleId="TOC81">
    <w:name w:val="TOC 81"/>
    <w:basedOn w:val="Normal"/>
    <w:next w:val="Normal"/>
    <w:autoRedefine/>
    <w:uiPriority w:val="39"/>
    <w:unhideWhenUsed/>
    <w:rsid w:val="004F03A3"/>
    <w:pPr>
      <w:spacing w:after="0"/>
      <w:ind w:left="1680"/>
    </w:pPr>
    <w:rPr>
      <w:rFonts w:cs="Calibri"/>
      <w:sz w:val="20"/>
      <w:szCs w:val="20"/>
      <w:lang w:val="en-GB"/>
    </w:rPr>
  </w:style>
  <w:style w:type="paragraph" w:customStyle="1" w:styleId="TOC91">
    <w:name w:val="TOC 91"/>
    <w:basedOn w:val="Normal"/>
    <w:next w:val="Normal"/>
    <w:autoRedefine/>
    <w:uiPriority w:val="39"/>
    <w:unhideWhenUsed/>
    <w:rsid w:val="004F03A3"/>
    <w:pPr>
      <w:spacing w:after="0"/>
      <w:ind w:left="1920"/>
    </w:pPr>
    <w:rPr>
      <w:rFonts w:cs="Calibri"/>
      <w:sz w:val="20"/>
      <w:szCs w:val="20"/>
      <w:lang w:val="en-GB"/>
    </w:rPr>
  </w:style>
  <w:style w:type="character" w:styleId="PlaceholderText">
    <w:name w:val="Placeholder Text"/>
    <w:basedOn w:val="DefaultParagraphFont"/>
    <w:uiPriority w:val="99"/>
    <w:semiHidden/>
    <w:rsid w:val="004F03A3"/>
    <w:rPr>
      <w:color w:val="808080"/>
    </w:rPr>
  </w:style>
  <w:style w:type="character" w:customStyle="1" w:styleId="A6">
    <w:name w:val="A6"/>
    <w:uiPriority w:val="99"/>
    <w:rsid w:val="004F03A3"/>
    <w:rPr>
      <w:color w:val="000000"/>
      <w:sz w:val="18"/>
      <w:szCs w:val="18"/>
    </w:rPr>
  </w:style>
  <w:style w:type="paragraph" w:customStyle="1" w:styleId="Tableleftnumbered">
    <w:name w:val="Table left numbered"/>
    <w:basedOn w:val="Normal"/>
    <w:uiPriority w:val="99"/>
    <w:rsid w:val="004F03A3"/>
    <w:pPr>
      <w:keepNext/>
      <w:keepLines/>
      <w:numPr>
        <w:numId w:val="12"/>
      </w:numPr>
      <w:tabs>
        <w:tab w:val="left" w:pos="227"/>
      </w:tabs>
      <w:spacing w:before="80" w:after="80" w:line="240" w:lineRule="auto"/>
    </w:pPr>
    <w:rPr>
      <w:rFonts w:ascii="Arial" w:eastAsia="Times New Roman" w:hAnsi="Arial"/>
      <w:sz w:val="20"/>
      <w:szCs w:val="20"/>
      <w:lang w:val="en-GB"/>
    </w:rPr>
  </w:style>
  <w:style w:type="character" w:customStyle="1" w:styleId="question-label">
    <w:name w:val="question-label"/>
    <w:basedOn w:val="DefaultParagraphFont"/>
    <w:rsid w:val="004F03A3"/>
  </w:style>
  <w:style w:type="character" w:customStyle="1" w:styleId="s1">
    <w:name w:val="s1"/>
    <w:basedOn w:val="DefaultParagraphFont"/>
    <w:rsid w:val="004F03A3"/>
    <w:rPr>
      <w:rFonts w:ascii="Helvetica" w:hAnsi="Helvetica" w:hint="default"/>
      <w:sz w:val="11"/>
      <w:szCs w:val="11"/>
    </w:rPr>
  </w:style>
  <w:style w:type="character" w:styleId="Emphasis">
    <w:name w:val="Emphasis"/>
    <w:basedOn w:val="DefaultParagraphFont"/>
    <w:uiPriority w:val="20"/>
    <w:qFormat/>
    <w:rsid w:val="004F03A3"/>
    <w:rPr>
      <w:i/>
      <w:iCs/>
    </w:rPr>
  </w:style>
  <w:style w:type="character" w:customStyle="1" w:styleId="hvr">
    <w:name w:val="hvr"/>
    <w:basedOn w:val="DefaultParagraphFont"/>
    <w:rsid w:val="004F03A3"/>
  </w:style>
  <w:style w:type="character" w:customStyle="1" w:styleId="identifier">
    <w:name w:val="identifier"/>
    <w:basedOn w:val="DefaultParagraphFont"/>
    <w:rsid w:val="004F03A3"/>
  </w:style>
  <w:style w:type="paragraph" w:customStyle="1" w:styleId="Default">
    <w:name w:val="Default"/>
    <w:rsid w:val="004F03A3"/>
    <w:pPr>
      <w:autoSpaceDE w:val="0"/>
      <w:autoSpaceDN w:val="0"/>
      <w:adjustRightInd w:val="0"/>
      <w:spacing w:after="0" w:line="240" w:lineRule="auto"/>
    </w:pPr>
    <w:rPr>
      <w:rFonts w:ascii="Cambria Math" w:hAnsi="Cambria Math" w:cs="Cambria Math"/>
      <w:color w:val="000000"/>
      <w:sz w:val="24"/>
      <w:szCs w:val="24"/>
      <w:lang w:val="en-GB"/>
    </w:rPr>
  </w:style>
  <w:style w:type="table" w:customStyle="1" w:styleId="TableGrid2">
    <w:name w:val="Table Grid2"/>
    <w:basedOn w:val="TableNormal"/>
    <w:next w:val="TableGrid"/>
    <w:uiPriority w:val="39"/>
    <w:rsid w:val="004F03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F03A3"/>
  </w:style>
  <w:style w:type="table" w:customStyle="1" w:styleId="TableGrid3">
    <w:name w:val="Table Grid3"/>
    <w:basedOn w:val="TableNormal"/>
    <w:next w:val="TableGrid"/>
    <w:uiPriority w:val="39"/>
    <w:rsid w:val="004F03A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next w:val="TableGridLight"/>
    <w:uiPriority w:val="40"/>
    <w:rsid w:val="004F03A3"/>
    <w:pPr>
      <w:spacing w:after="0" w:line="240" w:lineRule="auto"/>
    </w:pPr>
    <w:rPr>
      <w:rFonts w:eastAsia="Times New Roman" w:cs="Times New Roman"/>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TableNormal"/>
    <w:uiPriority w:val="40"/>
    <w:rsid w:val="004F03A3"/>
    <w:pPr>
      <w:spacing w:after="0" w:line="240" w:lineRule="auto"/>
    </w:pPr>
    <w:rPr>
      <w:rFonts w:eastAsia="Times New Roman" w:cs="Times New Roman"/>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41">
    <w:name w:val="Plain Table 41"/>
    <w:basedOn w:val="TableNormal"/>
    <w:next w:val="PlainTable4"/>
    <w:uiPriority w:val="44"/>
    <w:rsid w:val="004F03A3"/>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odyText">
    <w:name w:val="Body Text"/>
    <w:basedOn w:val="Normal"/>
    <w:link w:val="BodyTextChar"/>
    <w:uiPriority w:val="1"/>
    <w:qFormat/>
    <w:rsid w:val="004F03A3"/>
    <w:pPr>
      <w:widowControl w:val="0"/>
      <w:autoSpaceDE w:val="0"/>
      <w:autoSpaceDN w:val="0"/>
      <w:spacing w:after="0" w:line="240" w:lineRule="auto"/>
    </w:pPr>
    <w:rPr>
      <w:rFonts w:ascii="Arial Unicode MS" w:eastAsia="Arial Unicode MS" w:hAnsi="Arial Unicode MS" w:cs="Arial Unicode MS"/>
      <w:sz w:val="18"/>
      <w:szCs w:val="18"/>
      <w:lang w:val="en-US"/>
    </w:rPr>
  </w:style>
  <w:style w:type="character" w:customStyle="1" w:styleId="BodyTextChar">
    <w:name w:val="Body Text Char"/>
    <w:basedOn w:val="DefaultParagraphFont"/>
    <w:link w:val="BodyText"/>
    <w:uiPriority w:val="1"/>
    <w:rsid w:val="004F03A3"/>
    <w:rPr>
      <w:rFonts w:ascii="Arial Unicode MS" w:eastAsia="Arial Unicode MS" w:hAnsi="Arial Unicode MS" w:cs="Arial Unicode MS"/>
      <w:sz w:val="18"/>
      <w:szCs w:val="18"/>
      <w:lang w:val="en-US"/>
    </w:rPr>
  </w:style>
  <w:style w:type="paragraph" w:customStyle="1" w:styleId="TableParagraph">
    <w:name w:val="Table Paragraph"/>
    <w:basedOn w:val="Normal"/>
    <w:uiPriority w:val="1"/>
    <w:qFormat/>
    <w:rsid w:val="004F03A3"/>
    <w:pPr>
      <w:widowControl w:val="0"/>
      <w:autoSpaceDE w:val="0"/>
      <w:autoSpaceDN w:val="0"/>
      <w:spacing w:after="0" w:line="240" w:lineRule="auto"/>
    </w:pPr>
    <w:rPr>
      <w:rFonts w:ascii="Arial Unicode MS" w:eastAsia="Arial Unicode MS" w:hAnsi="Arial Unicode MS" w:cs="Arial Unicode MS"/>
      <w:lang w:val="en-US"/>
    </w:rPr>
  </w:style>
  <w:style w:type="character" w:styleId="EndnoteReference">
    <w:name w:val="endnote reference"/>
    <w:basedOn w:val="DefaultParagraphFont"/>
    <w:uiPriority w:val="99"/>
    <w:semiHidden/>
    <w:unhideWhenUsed/>
    <w:rsid w:val="004F03A3"/>
    <w:rPr>
      <w:vertAlign w:val="superscript"/>
    </w:rPr>
  </w:style>
  <w:style w:type="paragraph" w:styleId="TableofFigures">
    <w:name w:val="table of figures"/>
    <w:basedOn w:val="Normal"/>
    <w:next w:val="Normal"/>
    <w:uiPriority w:val="99"/>
    <w:semiHidden/>
    <w:unhideWhenUsed/>
    <w:rsid w:val="004F03A3"/>
    <w:pPr>
      <w:spacing w:after="0"/>
    </w:pPr>
  </w:style>
  <w:style w:type="character" w:customStyle="1" w:styleId="Heading4Char1">
    <w:name w:val="Heading 4 Char1"/>
    <w:basedOn w:val="DefaultParagraphFont"/>
    <w:uiPriority w:val="9"/>
    <w:semiHidden/>
    <w:rsid w:val="004F03A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4F03A3"/>
    <w:rPr>
      <w:color w:val="954F72" w:themeColor="followedHyperlink"/>
      <w:u w:val="single"/>
    </w:rPr>
  </w:style>
  <w:style w:type="paragraph" w:styleId="NormalWeb">
    <w:name w:val="Normal (Web)"/>
    <w:basedOn w:val="Normal"/>
    <w:uiPriority w:val="99"/>
    <w:semiHidden/>
    <w:unhideWhenUsed/>
    <w:rsid w:val="004F03A3"/>
    <w:rPr>
      <w:rFonts w:ascii="Times New Roman" w:hAnsi="Times New Roman" w:cs="Times New Roman"/>
      <w:sz w:val="24"/>
      <w:szCs w:val="24"/>
    </w:rPr>
  </w:style>
  <w:style w:type="table" w:styleId="TableGridLight">
    <w:name w:val="Grid Table Light"/>
    <w:basedOn w:val="TableNormal"/>
    <w:uiPriority w:val="40"/>
    <w:rsid w:val="004F03A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nsus2011.adrianfrith.com/place/56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azimap.co.z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monsgwara@yahoo.co.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1BF2376F71042A9933B778F636754" ma:contentTypeVersion="13" ma:contentTypeDescription="Create a new document." ma:contentTypeScope="" ma:versionID="ce5b8ebc77e43d924279d18ce7fb19c6">
  <xsd:schema xmlns:xsd="http://www.w3.org/2001/XMLSchema" xmlns:xs="http://www.w3.org/2001/XMLSchema" xmlns:p="http://schemas.microsoft.com/office/2006/metadata/properties" xmlns:ns3="3fac1006-7dc0-4531-9ef1-5c7b7e53b4b8" xmlns:ns4="948288cf-ac96-4bab-9a3e-1b7a11788486" targetNamespace="http://schemas.microsoft.com/office/2006/metadata/properties" ma:root="true" ma:fieldsID="98893b6636bfca06b30a804109ea8ccf" ns3:_="" ns4:_="">
    <xsd:import namespace="3fac1006-7dc0-4531-9ef1-5c7b7e53b4b8"/>
    <xsd:import namespace="948288cf-ac96-4bab-9a3e-1b7a117884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c1006-7dc0-4531-9ef1-5c7b7e53b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8288cf-ac96-4bab-9a3e-1b7a117884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F94C8-BECB-44E3-9A05-C8D5C72646BF}">
  <ds:schemaRefs>
    <ds:schemaRef ds:uri="http://schemas.microsoft.com/sharepoint/v3/contenttype/forms"/>
  </ds:schemaRefs>
</ds:datastoreItem>
</file>

<file path=customXml/itemProps2.xml><?xml version="1.0" encoding="utf-8"?>
<ds:datastoreItem xmlns:ds="http://schemas.openxmlformats.org/officeDocument/2006/customXml" ds:itemID="{1C0E64A7-CE05-47BD-97BD-3C003DF17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c1006-7dc0-4531-9ef1-5c7b7e53b4b8"/>
    <ds:schemaRef ds:uri="948288cf-ac96-4bab-9a3e-1b7a117884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581FE-2DB2-44E9-89EC-66B653516CD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DEE1B8-D35F-4A94-B368-CF58E6BAA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3568</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Gwara (218086735)</dc:creator>
  <cp:keywords/>
  <dc:description/>
  <cp:lastModifiedBy>Divya Abirami S.</cp:lastModifiedBy>
  <cp:revision>3</cp:revision>
  <dcterms:created xsi:type="dcterms:W3CDTF">2022-03-14T10:51:00Z</dcterms:created>
  <dcterms:modified xsi:type="dcterms:W3CDTF">2022-03-31T11:37:00Z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http://www.zotero.org/styles/harvard-cite-them-right</vt:lpwstr>
  </property>
  <property fmtid="{D5CDD505-2E9C-101B-9397-08002B2CF9AE}" pid="3" name="Mendeley Recent Style Name 0_1">
    <vt:lpwstr>Cite Them Right 10th edition - Harvard</vt:lpwstr>
  </property>
  <property fmtid="{D5CDD505-2E9C-101B-9397-08002B2CF9AE}" pid="4" name="Mendeley Recent Style Id 1_1">
    <vt:lpwstr>http://www.zotero.org/styles/ieee</vt:lpwstr>
  </property>
  <property fmtid="{D5CDD505-2E9C-101B-9397-08002B2CF9AE}" pid="5" name="Mendeley Recent Style Name 1_1">
    <vt:lpwstr>IEEE</vt:lpwstr>
  </property>
  <property fmtid="{D5CDD505-2E9C-101B-9397-08002B2CF9AE}" pid="6" name="Mendeley Recent Style Id 2_1">
    <vt:lpwstr>http://www.zotero.org/styles/journal-of-cleaner-production</vt:lpwstr>
  </property>
  <property fmtid="{D5CDD505-2E9C-101B-9397-08002B2CF9AE}" pid="7" name="Mendeley Recent Style Name 2_1">
    <vt:lpwstr>Journal of Cleaner Production</vt:lpwstr>
  </property>
  <property fmtid="{D5CDD505-2E9C-101B-9397-08002B2CF9AE}" pid="8" name="Mendeley Recent Style Id 3_1">
    <vt:lpwstr>http://www.zotero.org/styles/journal-of-environmental-management</vt:lpwstr>
  </property>
  <property fmtid="{D5CDD505-2E9C-101B-9397-08002B2CF9AE}" pid="9" name="Mendeley Recent Style Name 3_1">
    <vt:lpwstr>Journal of Environmental Management</vt:lpwstr>
  </property>
  <property fmtid="{D5CDD505-2E9C-101B-9397-08002B2CF9AE}" pid="10" name="Mendeley Recent Style Id 4_1">
    <vt:lpwstr>http://www.zotero.org/styles/journal-of-environmental-psychology</vt:lpwstr>
  </property>
  <property fmtid="{D5CDD505-2E9C-101B-9397-08002B2CF9AE}" pid="11" name="Mendeley Recent Style Name 4_1">
    <vt:lpwstr>Journal of Environmental Psychology</vt:lpwstr>
  </property>
  <property fmtid="{D5CDD505-2E9C-101B-9397-08002B2CF9AE}" pid="12" name="Mendeley Recent Style Id 5_1">
    <vt:lpwstr>http://www.zotero.org/styles/journal-of-rural-studies</vt:lpwstr>
  </property>
  <property fmtid="{D5CDD505-2E9C-101B-9397-08002B2CF9AE}" pid="13" name="Mendeley Recent Style Name 5_1">
    <vt:lpwstr>Journal of Rural Studies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http://www.zotero.org/styles/resources-conservation-and-recycling</vt:lpwstr>
  </property>
  <property fmtid="{D5CDD505-2E9C-101B-9397-08002B2CF9AE}" pid="21" name="Mendeley Recent Style Name 9_1">
    <vt:lpwstr>Resources, Conservation &amp; Recycling</vt:lpwstr>
  </property>
  <property fmtid="{D5CDD505-2E9C-101B-9397-08002B2CF9AE}" pid="22" name="ContentTypeId">
    <vt:lpwstr>0x0101002FE1BF2376F71042A9933B778F636754</vt:lpwstr>
  </property>
</Properties>
</file>