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0511" w:rsidRDefault="00F03358">
      <w:pPr>
        <w:rPr>
          <w:rFonts w:ascii="Times New Roman" w:hAnsi="Times New Roman" w:cs="Times New Roman"/>
          <w:b/>
          <w:sz w:val="24"/>
          <w:szCs w:val="24"/>
        </w:rPr>
      </w:pPr>
      <w:r>
        <w:rPr>
          <w:rFonts w:ascii="Times New Roman" w:hAnsi="Times New Roman" w:cs="Times New Roman"/>
          <w:b/>
          <w:sz w:val="24"/>
          <w:szCs w:val="24"/>
        </w:rPr>
        <w:t>Supplementary Materials</w:t>
      </w:r>
    </w:p>
    <w:p w:rsidR="00F03358" w:rsidRDefault="00D261EA">
      <w:pPr>
        <w:rPr>
          <w:rFonts w:ascii="Times New Roman" w:hAnsi="Times New Roman" w:cs="Times New Roman"/>
          <w:b/>
          <w:sz w:val="24"/>
          <w:szCs w:val="24"/>
        </w:rPr>
      </w:pPr>
      <w:r w:rsidRPr="00F03358">
        <w:rPr>
          <w:rFonts w:ascii="Times New Roman" w:hAnsi="Times New Roman" w:cs="Times New Roman"/>
          <w:b/>
          <w:noProof/>
          <w:sz w:val="24"/>
          <w:szCs w:val="24"/>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-8168</wp:posOffset>
                </wp:positionV>
                <wp:extent cx="2705100" cy="7917255"/>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7917255"/>
                        </a:xfrm>
                        <a:prstGeom prst="rect">
                          <a:avLst/>
                        </a:prstGeom>
                        <a:solidFill>
                          <a:srgbClr val="FFFFFF"/>
                        </a:solidFill>
                        <a:ln w="9525">
                          <a:solidFill>
                            <a:srgbClr val="000000"/>
                          </a:solidFill>
                          <a:miter lim="800000"/>
                          <a:headEnd/>
                          <a:tailEnd/>
                        </a:ln>
                      </wps:spPr>
                      <wps:txbx>
                        <w:txbxContent>
                          <w:p w:rsidR="00F03358" w:rsidRDefault="00F03358">
                            <w:r>
                              <w:rPr>
                                <w:noProof/>
                              </w:rPr>
                              <w:drawing>
                                <wp:inline distT="0" distB="0" distL="0" distR="0">
                                  <wp:extent cx="942975" cy="77931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 Fig 1 RyR2 Upreg (1).tiff"/>
                                          <pic:cNvPicPr/>
                                        </pic:nvPicPr>
                                        <pic:blipFill>
                                          <a:blip r:embed="rId4">
                                            <a:extLst>
                                              <a:ext uri="{28A0092B-C50C-407E-A947-70E740481C1C}">
                                                <a14:useLocalDpi xmlns:a14="http://schemas.microsoft.com/office/drawing/2010/main" val="0"/>
                                              </a:ext>
                                            </a:extLst>
                                          </a:blip>
                                          <a:stretch>
                                            <a:fillRect/>
                                          </a:stretch>
                                        </pic:blipFill>
                                        <pic:spPr>
                                          <a:xfrm>
                                            <a:off x="0" y="0"/>
                                            <a:ext cx="944431" cy="780517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65pt;width:213pt;height:623.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">
                <v:textbox>
                  <w:txbxContent>
                    <w:p w:rsidR="00F03358" w:rsidRDefault="00F03358">
                      <w:r>
                        <w:rPr>
                          <w:noProof/>
                        </w:rPr>
                        <w:drawing>
                          <wp:inline distT="0" distB="0" distL="0" distR="0">
                            <wp:extent cx="942975" cy="77931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 Fig 1 RyR2 Upreg (1).tiff"/>
                                    <pic:cNvPicPr/>
                                  </pic:nvPicPr>
                                  <pic:blipFill>
                                    <a:blip r:embed="rId4">
                                      <a:extLst>
                                        <a:ext uri="{28A0092B-C50C-407E-A947-70E740481C1C}">
                                          <a14:useLocalDpi xmlns:a14="http://schemas.microsoft.com/office/drawing/2010/main" val="0"/>
                                        </a:ext>
                                      </a:extLst>
                                    </a:blip>
                                    <a:stretch>
                                      <a:fillRect/>
                                    </a:stretch>
                                  </pic:blipFill>
                                  <pic:spPr>
                                    <a:xfrm>
                                      <a:off x="0" y="0"/>
                                      <a:ext cx="944431" cy="7805174"/>
                                    </a:xfrm>
                                    <a:prstGeom prst="rect">
                                      <a:avLst/>
                                    </a:prstGeom>
                                  </pic:spPr>
                                </pic:pic>
                              </a:graphicData>
                            </a:graphic>
                          </wp:inline>
                        </w:drawing>
                      </w:r>
                    </w:p>
                  </w:txbxContent>
                </v:textbox>
                <w10:wrap type="square" anchorx="margin"/>
              </v:shape>
            </w:pict>
          </mc:Fallback>
        </mc:AlternateContent>
      </w: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F03358" w:rsidRPr="009F320C" w:rsidRDefault="00A12F3B">
      <w:pPr>
        <w:rPr>
          <w:rFonts w:ascii="Times New Roman" w:hAnsi="Times New Roman" w:cs="Times New Roman"/>
          <w:b/>
          <w:sz w:val="24"/>
          <w:szCs w:val="24"/>
        </w:rPr>
      </w:pPr>
      <w:r w:rsidRPr="009F320C">
        <w:rPr>
          <w:rFonts w:ascii="Times New Roman" w:hAnsi="Times New Roman" w:cs="Times New Roman"/>
          <w:b/>
          <w:sz w:val="24"/>
          <w:szCs w:val="24"/>
        </w:rPr>
        <w:t>Fig</w:t>
      </w:r>
      <w:r w:rsidR="008B4AC3">
        <w:rPr>
          <w:rFonts w:ascii="Times New Roman" w:hAnsi="Times New Roman" w:cs="Times New Roman"/>
          <w:b/>
          <w:sz w:val="24"/>
          <w:szCs w:val="24"/>
        </w:rPr>
        <w:t>ure</w:t>
      </w:r>
      <w:r w:rsidRPr="009F320C">
        <w:rPr>
          <w:rFonts w:ascii="Times New Roman" w:hAnsi="Times New Roman" w:cs="Times New Roman"/>
          <w:b/>
          <w:sz w:val="24"/>
          <w:szCs w:val="24"/>
        </w:rPr>
        <w:t xml:space="preserve"> S1. Proteins with increased abundance in RyR2</w:t>
      </w:r>
      <w:r w:rsidRPr="009F320C">
        <w:rPr>
          <w:rFonts w:ascii="Times New Roman" w:hAnsi="Times New Roman" w:cs="Times New Roman"/>
          <w:b/>
          <w:sz w:val="24"/>
          <w:szCs w:val="24"/>
          <w:vertAlign w:val="superscript"/>
        </w:rPr>
        <w:t>KO</w:t>
      </w:r>
      <w:r w:rsidRPr="009F320C">
        <w:rPr>
          <w:rFonts w:ascii="Times New Roman" w:hAnsi="Times New Roman" w:cs="Times New Roman"/>
          <w:b/>
          <w:sz w:val="24"/>
          <w:szCs w:val="24"/>
        </w:rPr>
        <w:t xml:space="preserve"> cells compared to control INS-1 cells as determined by LC-MS/MS</w:t>
      </w:r>
    </w:p>
    <w:p w:rsidR="00A12F3B" w:rsidRDefault="00A12F3B">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F03358" w:rsidRDefault="00F03358">
      <w:pPr>
        <w:rPr>
          <w:rFonts w:ascii="Times New Roman" w:hAnsi="Times New Roman" w:cs="Times New Roman"/>
          <w:b/>
          <w:sz w:val="24"/>
          <w:szCs w:val="24"/>
        </w:rPr>
      </w:pPr>
    </w:p>
    <w:p w:rsidR="00A12F3B" w:rsidRDefault="00A12F3B">
      <w:pPr>
        <w:rPr>
          <w:rFonts w:ascii="Times New Roman" w:hAnsi="Times New Roman" w:cs="Times New Roman"/>
          <w:b/>
          <w:sz w:val="24"/>
          <w:szCs w:val="24"/>
        </w:rPr>
      </w:pPr>
    </w:p>
    <w:p w:rsidR="00456667" w:rsidRDefault="00456667">
      <w:pPr>
        <w:rPr>
          <w:rFonts w:ascii="Times New Roman" w:hAnsi="Times New Roman" w:cs="Times New Roman"/>
          <w:b/>
          <w:sz w:val="24"/>
          <w:szCs w:val="24"/>
        </w:rPr>
      </w:pPr>
      <w:r w:rsidRPr="00F03358">
        <w:rPr>
          <w:rFonts w:ascii="Times New Roman" w:hAnsi="Times New Roman" w:cs="Times New Roman"/>
          <w:b/>
          <w:noProof/>
          <w:sz w:val="24"/>
          <w:szCs w:val="24"/>
        </w:rPr>
        <w:lastRenderedPageBreak/>
        <mc:AlternateContent>
          <mc:Choice Requires="wps">
            <w:drawing>
              <wp:anchor distT="0" distB="0" distL="114300" distR="114300" simplePos="0" relativeHeight="251667456" behindDoc="0" locked="0" layoutInCell="1" allowOverlap="1" wp14:anchorId="393031E3" wp14:editId="08F6AB62">
                <wp:simplePos x="0" y="0"/>
                <wp:positionH relativeFrom="column">
                  <wp:posOffset>0</wp:posOffset>
                </wp:positionH>
                <wp:positionV relativeFrom="page">
                  <wp:posOffset>1203960</wp:posOffset>
                </wp:positionV>
                <wp:extent cx="1887220" cy="8260715"/>
                <wp:effectExtent l="0" t="0" r="17780" b="260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8260715"/>
                        </a:xfrm>
                        <a:prstGeom prst="rect">
                          <a:avLst/>
                        </a:prstGeom>
                        <a:solidFill>
                          <a:srgbClr val="FFFFFF"/>
                        </a:solidFill>
                        <a:ln w="9525">
                          <a:solidFill>
                            <a:srgbClr val="000000"/>
                          </a:solidFill>
                          <a:miter lim="800000"/>
                          <a:headEnd/>
                          <a:tailEnd/>
                        </a:ln>
                      </wps:spPr>
                      <wps:txbx>
                        <w:txbxContent>
                          <w:p w:rsidR="00456667" w:rsidRDefault="00456667" w:rsidP="00456667">
                            <w:r>
                              <w:rPr>
                                <w:noProof/>
                              </w:rPr>
                              <w:drawing>
                                <wp:inline distT="0" distB="0" distL="0" distR="0" wp14:anchorId="1809227E" wp14:editId="317CEAE8">
                                  <wp:extent cx="1308949" cy="8012317"/>
                                  <wp:effectExtent l="0" t="0" r="571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 Fig 2 RyR2 Downreg (1).tiff"/>
                                          <pic:cNvPicPr/>
                                        </pic:nvPicPr>
                                        <pic:blipFill>
                                          <a:blip r:embed="rId5">
                                            <a:extLst>
                                              <a:ext uri="{28A0092B-C50C-407E-A947-70E740481C1C}">
                                                <a14:useLocalDpi xmlns:a14="http://schemas.microsoft.com/office/drawing/2010/main" val="0"/>
                                              </a:ext>
                                            </a:extLst>
                                          </a:blip>
                                          <a:stretch>
                                            <a:fillRect/>
                                          </a:stretch>
                                        </pic:blipFill>
                                        <pic:spPr>
                                          <a:xfrm>
                                            <a:off x="0" y="0"/>
                                            <a:ext cx="1312953" cy="8036824"/>
                                          </a:xfrm>
                                          <a:prstGeom prst="rect">
                                            <a:avLst/>
                                          </a:prstGeom>
                                        </pic:spPr>
                                      </pic:pic>
                                    </a:graphicData>
                                  </a:graphic>
                                </wp:inline>
                              </w:drawing>
                            </w:r>
                          </w:p>
                        </w:txbxContent>
                      </wps:txbx>
                      <wps:bodyPr rot="0" vert="horz" wrap="square" lIns="91440" tIns="45720" rIns="91440" bIns="45720" anchor="t" anchorCtr="0">
                        <a:noAutofit/>
                      </wps:bodyPr>
                    </wps:wsp>
                  </a:graphicData>
                </a:graphic>
              </wp:anchor>
            </w:drawing>
          </mc:Choice>
          <mc:Fallback>
            <w:pict>
              <v:shape w14:anchorId="393031E3" id="_x0000_s1027" type="#_x0000_t202" style="position:absolute;margin-left:0;margin-top:94.8pt;width:148.6pt;height:650.45pt;z-index:2516674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">
                <v:textbox>
                  <w:txbxContent>
                    <w:p w:rsidR="00456667" w:rsidRDefault="00456667" w:rsidP="00456667">
                      <w:r>
                        <w:rPr>
                          <w:noProof/>
                        </w:rPr>
                        <w:drawing>
                          <wp:inline distT="0" distB="0" distL="0" distR="0" wp14:anchorId="1809227E" wp14:editId="317CEAE8">
                            <wp:extent cx="1308949" cy="8012317"/>
                            <wp:effectExtent l="0" t="0" r="571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 Fig 2 RyR2 Downreg (1).tiff"/>
                                    <pic:cNvPicPr/>
                                  </pic:nvPicPr>
                                  <pic:blipFill>
                                    <a:blip r:embed="rId5">
                                      <a:extLst>
                                        <a:ext uri="{28A0092B-C50C-407E-A947-70E740481C1C}">
                                          <a14:useLocalDpi xmlns:a14="http://schemas.microsoft.com/office/drawing/2010/main" val="0"/>
                                        </a:ext>
                                      </a:extLst>
                                    </a:blip>
                                    <a:stretch>
                                      <a:fillRect/>
                                    </a:stretch>
                                  </pic:blipFill>
                                  <pic:spPr>
                                    <a:xfrm>
                                      <a:off x="0" y="0"/>
                                      <a:ext cx="1312953" cy="8036824"/>
                                    </a:xfrm>
                                    <a:prstGeom prst="rect">
                                      <a:avLst/>
                                    </a:prstGeom>
                                  </pic:spPr>
                                </pic:pic>
                              </a:graphicData>
                            </a:graphic>
                          </wp:inline>
                        </w:drawing>
                      </w:r>
                    </w:p>
                  </w:txbxContent>
                </v:textbox>
                <w10:wrap type="square" anchory="page"/>
              </v:shape>
            </w:pict>
          </mc:Fallback>
        </mc:AlternateContent>
      </w:r>
    </w:p>
    <w:p w:rsidR="00456667" w:rsidRDefault="00456667">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456667" w:rsidRDefault="00456667">
      <w:pPr>
        <w:rPr>
          <w:rFonts w:ascii="Times New Roman" w:hAnsi="Times New Roman" w:cs="Times New Roman"/>
          <w:b/>
          <w:sz w:val="24"/>
          <w:szCs w:val="24"/>
        </w:rPr>
      </w:pPr>
    </w:p>
    <w:p w:rsidR="00456667" w:rsidRDefault="00456667">
      <w:pPr>
        <w:rPr>
          <w:rFonts w:ascii="Times New Roman" w:hAnsi="Times New Roman" w:cs="Times New Roman"/>
          <w:b/>
          <w:sz w:val="24"/>
          <w:szCs w:val="24"/>
        </w:rPr>
      </w:pPr>
    </w:p>
    <w:p w:rsidR="00456667" w:rsidRDefault="00456667">
      <w:pPr>
        <w:rPr>
          <w:rFonts w:ascii="Times New Roman" w:hAnsi="Times New Roman" w:cs="Times New Roman"/>
          <w:b/>
          <w:sz w:val="24"/>
          <w:szCs w:val="24"/>
        </w:rPr>
      </w:pPr>
    </w:p>
    <w:p w:rsidR="00456667" w:rsidRDefault="00456667">
      <w:pPr>
        <w:rPr>
          <w:rFonts w:ascii="Times New Roman" w:hAnsi="Times New Roman" w:cs="Times New Roman"/>
          <w:b/>
          <w:sz w:val="24"/>
          <w:szCs w:val="24"/>
        </w:rPr>
      </w:pPr>
    </w:p>
    <w:p w:rsidR="00456667" w:rsidRDefault="00456667">
      <w:pPr>
        <w:rPr>
          <w:rFonts w:ascii="Times New Roman" w:hAnsi="Times New Roman" w:cs="Times New Roman"/>
          <w:b/>
          <w:sz w:val="24"/>
          <w:szCs w:val="24"/>
        </w:rPr>
      </w:pPr>
    </w:p>
    <w:p w:rsidR="00456667" w:rsidRDefault="00456667" w:rsidP="00456667">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A12F3B" w:rsidRDefault="009F320C" w:rsidP="00456667">
      <w:pPr>
        <w:rPr>
          <w:rFonts w:ascii="Times New Roman" w:hAnsi="Times New Roman" w:cs="Times New Roman"/>
          <w:b/>
          <w:sz w:val="24"/>
          <w:szCs w:val="24"/>
        </w:rPr>
      </w:pPr>
      <w:r w:rsidRPr="00456667">
        <w:rPr>
          <w:rFonts w:ascii="Times New Roman" w:hAnsi="Times New Roman" w:cs="Times New Roman"/>
          <w:b/>
          <w:noProof/>
          <w:sz w:val="24"/>
          <w:szCs w:val="24"/>
        </w:rPr>
        <mc:AlternateContent>
          <mc:Choice Requires="wps">
            <w:drawing>
              <wp:anchor distT="45720" distB="45720" distL="114300" distR="114300" simplePos="0" relativeHeight="251669504" behindDoc="0" locked="0" layoutInCell="1" allowOverlap="1">
                <wp:simplePos x="0" y="0"/>
                <wp:positionH relativeFrom="margin">
                  <wp:posOffset>2164715</wp:posOffset>
                </wp:positionH>
                <wp:positionV relativeFrom="paragraph">
                  <wp:posOffset>5119590</wp:posOffset>
                </wp:positionV>
                <wp:extent cx="3422015" cy="1404620"/>
                <wp:effectExtent l="0" t="0" r="698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404620"/>
                        </a:xfrm>
                        <a:prstGeom prst="rect">
                          <a:avLst/>
                        </a:prstGeom>
                        <a:solidFill>
                          <a:srgbClr val="FFFFFF"/>
                        </a:solidFill>
                        <a:ln w="9525">
                          <a:noFill/>
                          <a:miter lim="800000"/>
                          <a:headEnd/>
                          <a:tailEnd/>
                        </a:ln>
                      </wps:spPr>
                      <wps:txbx>
                        <w:txbxContent>
                          <w:p w:rsidR="00456667" w:rsidRPr="00456667" w:rsidRDefault="00456667">
                            <w:pPr>
                              <w:rPr>
                                <w:rFonts w:ascii="Times New Roman" w:hAnsi="Times New Roman" w:cs="Times New Roman"/>
                                <w:b/>
                                <w:sz w:val="24"/>
                                <w:szCs w:val="24"/>
                              </w:rPr>
                            </w:pPr>
                            <w:r w:rsidRPr="00456667">
                              <w:rPr>
                                <w:rFonts w:ascii="Times New Roman" w:hAnsi="Times New Roman" w:cs="Times New Roman"/>
                                <w:b/>
                                <w:sz w:val="24"/>
                                <w:szCs w:val="24"/>
                              </w:rPr>
                              <w:t>Fig</w:t>
                            </w:r>
                            <w:r w:rsidR="008B4AC3">
                              <w:rPr>
                                <w:rFonts w:ascii="Times New Roman" w:hAnsi="Times New Roman" w:cs="Times New Roman"/>
                                <w:b/>
                                <w:sz w:val="24"/>
                                <w:szCs w:val="24"/>
                              </w:rPr>
                              <w:t xml:space="preserve">ure </w:t>
                            </w:r>
                            <w:r w:rsidRPr="00456667">
                              <w:rPr>
                                <w:rFonts w:ascii="Times New Roman" w:hAnsi="Times New Roman" w:cs="Times New Roman"/>
                                <w:b/>
                                <w:sz w:val="24"/>
                                <w:szCs w:val="24"/>
                              </w:rPr>
                              <w:t>S2. Proteins with decreased abundance in RyR2</w:t>
                            </w:r>
                            <w:r w:rsidRPr="00456667">
                              <w:rPr>
                                <w:rFonts w:ascii="Times New Roman" w:hAnsi="Times New Roman" w:cs="Times New Roman"/>
                                <w:b/>
                                <w:sz w:val="24"/>
                                <w:szCs w:val="24"/>
                                <w:vertAlign w:val="superscript"/>
                              </w:rPr>
                              <w:t>KO</w:t>
                            </w:r>
                            <w:r w:rsidRPr="00456667">
                              <w:rPr>
                                <w:rFonts w:ascii="Times New Roman" w:hAnsi="Times New Roman" w:cs="Times New Roman"/>
                                <w:b/>
                                <w:sz w:val="24"/>
                                <w:szCs w:val="24"/>
                              </w:rPr>
                              <w:t xml:space="preserve"> cells compared to control INS-1 cells as determined by LC-MS/MS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170.45pt;margin-top:403.1pt;width:269.4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" stroked="f">
                <v:textbox style="mso-fit-shape-to-text:t">
                  <w:txbxContent>
                    <w:p w:rsidR="00456667" w:rsidRPr="00456667" w:rsidRDefault="00456667">
                      <w:pPr>
                        <w:rPr>
                          <w:rFonts w:ascii="Times New Roman" w:hAnsi="Times New Roman" w:cs="Times New Roman"/>
                          <w:b/>
                          <w:sz w:val="24"/>
                          <w:szCs w:val="24"/>
                        </w:rPr>
                      </w:pPr>
                      <w:r w:rsidRPr="00456667">
                        <w:rPr>
                          <w:rFonts w:ascii="Times New Roman" w:hAnsi="Times New Roman" w:cs="Times New Roman"/>
                          <w:b/>
                          <w:sz w:val="24"/>
                          <w:szCs w:val="24"/>
                        </w:rPr>
                        <w:t>Fig</w:t>
                      </w:r>
                      <w:r w:rsidR="008B4AC3">
                        <w:rPr>
                          <w:rFonts w:ascii="Times New Roman" w:hAnsi="Times New Roman" w:cs="Times New Roman"/>
                          <w:b/>
                          <w:sz w:val="24"/>
                          <w:szCs w:val="24"/>
                        </w:rPr>
                        <w:t xml:space="preserve">ure </w:t>
                      </w:r>
                      <w:r w:rsidRPr="00456667">
                        <w:rPr>
                          <w:rFonts w:ascii="Times New Roman" w:hAnsi="Times New Roman" w:cs="Times New Roman"/>
                          <w:b/>
                          <w:sz w:val="24"/>
                          <w:szCs w:val="24"/>
                        </w:rPr>
                        <w:t>S2. Proteins with decreased abundance in RyR2</w:t>
                      </w:r>
                      <w:r w:rsidRPr="00456667">
                        <w:rPr>
                          <w:rFonts w:ascii="Times New Roman" w:hAnsi="Times New Roman" w:cs="Times New Roman"/>
                          <w:b/>
                          <w:sz w:val="24"/>
                          <w:szCs w:val="24"/>
                          <w:vertAlign w:val="superscript"/>
                        </w:rPr>
                        <w:t>KO</w:t>
                      </w:r>
                      <w:r w:rsidRPr="00456667">
                        <w:rPr>
                          <w:rFonts w:ascii="Times New Roman" w:hAnsi="Times New Roman" w:cs="Times New Roman"/>
                          <w:b/>
                          <w:sz w:val="24"/>
                          <w:szCs w:val="24"/>
                        </w:rPr>
                        <w:t xml:space="preserve"> cells compared to control INS-1 cells as determined by LC-MS/MS</w:t>
                      </w:r>
                    </w:p>
                  </w:txbxContent>
                </v:textbox>
                <w10:wrap type="square" anchorx="margin"/>
              </v:shape>
            </w:pict>
          </mc:Fallback>
        </mc:AlternateContent>
      </w:r>
      <w:r w:rsidR="00A12F3B">
        <w:rPr>
          <w:rFonts w:ascii="Times New Roman" w:hAnsi="Times New Roman" w:cs="Times New Roman"/>
          <w:b/>
          <w:sz w:val="24"/>
          <w:szCs w:val="24"/>
        </w:rPr>
        <w:br w:type="page"/>
      </w:r>
    </w:p>
    <w:p w:rsidR="0031129A" w:rsidRDefault="0031129A">
      <w:pPr>
        <w:rPr>
          <w:rFonts w:ascii="Times New Roman" w:hAnsi="Times New Roman" w:cs="Times New Roman"/>
          <w:b/>
          <w:sz w:val="24"/>
          <w:szCs w:val="24"/>
        </w:rPr>
      </w:pPr>
    </w:p>
    <w:p w:rsidR="0031129A" w:rsidRDefault="00A12F3B">
      <w:pPr>
        <w:rPr>
          <w:rFonts w:ascii="Times New Roman" w:hAnsi="Times New Roman" w:cs="Times New Roman"/>
          <w:b/>
          <w:sz w:val="24"/>
          <w:szCs w:val="24"/>
        </w:rPr>
      </w:pPr>
      <w:r w:rsidRPr="0031129A">
        <w:rPr>
          <w:rFonts w:ascii="Times New Roman" w:hAnsi="Times New Roman" w:cs="Times New Roman"/>
          <w:b/>
          <w:noProof/>
          <w:sz w:val="24"/>
          <w:szCs w:val="24"/>
        </w:rPr>
        <mc:AlternateContent>
          <mc:Choice Requires="wps">
            <w:drawing>
              <wp:anchor distT="45720" distB="45720" distL="114300" distR="114300" simplePos="0" relativeHeight="251663360" behindDoc="0" locked="0" layoutInCell="1" allowOverlap="1">
                <wp:simplePos x="0" y="0"/>
                <wp:positionH relativeFrom="column">
                  <wp:posOffset>1321435</wp:posOffset>
                </wp:positionH>
                <wp:positionV relativeFrom="page">
                  <wp:posOffset>1069975</wp:posOffset>
                </wp:positionV>
                <wp:extent cx="2331085" cy="7595235"/>
                <wp:effectExtent l="0" t="0" r="12065" b="2476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7595235"/>
                        </a:xfrm>
                        <a:prstGeom prst="rect">
                          <a:avLst/>
                        </a:prstGeom>
                        <a:solidFill>
                          <a:srgbClr val="FFFFFF"/>
                        </a:solidFill>
                        <a:ln w="9525">
                          <a:solidFill>
                            <a:srgbClr val="000000"/>
                          </a:solidFill>
                          <a:miter lim="800000"/>
                          <a:headEnd/>
                          <a:tailEnd/>
                        </a:ln>
                      </wps:spPr>
                      <wps:txbx>
                        <w:txbxContent>
                          <w:p w:rsidR="0031129A" w:rsidRDefault="0031129A">
                            <w:r>
                              <w:rPr>
                                <w:noProof/>
                              </w:rPr>
                              <w:drawing>
                                <wp:inline distT="0" distB="0" distL="0" distR="0">
                                  <wp:extent cx="2139315" cy="7486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 Fig 3 IRBIT upreg (1).tif"/>
                                          <pic:cNvPicPr/>
                                        </pic:nvPicPr>
                                        <pic:blipFill>
                                          <a:blip r:embed="rId6">
                                            <a:extLst>
                                              <a:ext uri="{28A0092B-C50C-407E-A947-70E740481C1C}">
                                                <a14:useLocalDpi xmlns:a14="http://schemas.microsoft.com/office/drawing/2010/main" val="0"/>
                                              </a:ext>
                                            </a:extLst>
                                          </a:blip>
                                          <a:stretch>
                                            <a:fillRect/>
                                          </a:stretch>
                                        </pic:blipFill>
                                        <pic:spPr>
                                          <a:xfrm>
                                            <a:off x="0" y="0"/>
                                            <a:ext cx="2139315" cy="74866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04.05pt;margin-top:84.25pt;width:183.55pt;height:598.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">
                <v:textbox>
                  <w:txbxContent>
                    <w:p w:rsidR="0031129A" w:rsidRDefault="0031129A">
                      <w:r>
                        <w:rPr>
                          <w:noProof/>
                        </w:rPr>
                        <w:drawing>
                          <wp:inline distT="0" distB="0" distL="0" distR="0">
                            <wp:extent cx="2139315" cy="7486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 Fig 3 IRBIT upreg (1).tif"/>
                                    <pic:cNvPicPr/>
                                  </pic:nvPicPr>
                                  <pic:blipFill>
                                    <a:blip r:embed="rId6">
                                      <a:extLst>
                                        <a:ext uri="{28A0092B-C50C-407E-A947-70E740481C1C}">
                                          <a14:useLocalDpi xmlns:a14="http://schemas.microsoft.com/office/drawing/2010/main" val="0"/>
                                        </a:ext>
                                      </a:extLst>
                                    </a:blip>
                                    <a:stretch>
                                      <a:fillRect/>
                                    </a:stretch>
                                  </pic:blipFill>
                                  <pic:spPr>
                                    <a:xfrm>
                                      <a:off x="0" y="0"/>
                                      <a:ext cx="2139315" cy="7486650"/>
                                    </a:xfrm>
                                    <a:prstGeom prst="rect">
                                      <a:avLst/>
                                    </a:prstGeom>
                                  </pic:spPr>
                                </pic:pic>
                              </a:graphicData>
                            </a:graphic>
                          </wp:inline>
                        </w:drawing>
                      </w:r>
                    </w:p>
                  </w:txbxContent>
                </v:textbox>
                <w10:wrap type="square" anchory="page"/>
              </v:shape>
            </w:pict>
          </mc:Fallback>
        </mc:AlternateContent>
      </w: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A12F3B" w:rsidRDefault="00A12F3B" w:rsidP="002A3BDB">
      <w:pPr>
        <w:rPr>
          <w:rFonts w:ascii="Times New Roman" w:hAnsi="Times New Roman" w:cs="Times New Roman"/>
          <w:b/>
          <w:sz w:val="24"/>
          <w:szCs w:val="24"/>
        </w:rPr>
      </w:pPr>
    </w:p>
    <w:p w:rsidR="00A12F3B" w:rsidRDefault="00A12F3B" w:rsidP="002A3BDB">
      <w:pPr>
        <w:rPr>
          <w:rFonts w:ascii="Times New Roman" w:hAnsi="Times New Roman" w:cs="Times New Roman"/>
          <w:b/>
          <w:sz w:val="24"/>
          <w:szCs w:val="24"/>
        </w:rPr>
      </w:pPr>
    </w:p>
    <w:p w:rsidR="00A12F3B" w:rsidRDefault="00A12F3B" w:rsidP="002A3BDB">
      <w:pPr>
        <w:rPr>
          <w:rFonts w:ascii="Times New Roman" w:hAnsi="Times New Roman" w:cs="Times New Roman"/>
          <w:b/>
          <w:sz w:val="24"/>
          <w:szCs w:val="24"/>
        </w:rPr>
      </w:pPr>
    </w:p>
    <w:p w:rsidR="002A3BDB" w:rsidRPr="002A3BDB" w:rsidRDefault="002A3BDB" w:rsidP="002A3BDB">
      <w:pPr>
        <w:rPr>
          <w:rFonts w:ascii="Times New Roman" w:hAnsi="Times New Roman" w:cs="Times New Roman"/>
          <w:b/>
          <w:sz w:val="24"/>
          <w:szCs w:val="24"/>
        </w:rPr>
      </w:pPr>
      <w:r>
        <w:rPr>
          <w:rFonts w:ascii="Times New Roman" w:hAnsi="Times New Roman" w:cs="Times New Roman"/>
          <w:b/>
          <w:sz w:val="24"/>
          <w:szCs w:val="24"/>
        </w:rPr>
        <w:t>Fig</w:t>
      </w:r>
      <w:r w:rsidR="008B4AC3">
        <w:rPr>
          <w:rFonts w:ascii="Times New Roman" w:hAnsi="Times New Roman" w:cs="Times New Roman"/>
          <w:b/>
          <w:sz w:val="24"/>
          <w:szCs w:val="24"/>
        </w:rPr>
        <w:t>ure</w:t>
      </w:r>
      <w:r>
        <w:rPr>
          <w:rFonts w:ascii="Times New Roman" w:hAnsi="Times New Roman" w:cs="Times New Roman"/>
          <w:b/>
          <w:sz w:val="24"/>
          <w:szCs w:val="24"/>
        </w:rPr>
        <w:t xml:space="preserve"> S3.  Proteins with increased abundance in IRBIT</w:t>
      </w:r>
      <w:r>
        <w:rPr>
          <w:rFonts w:ascii="Times New Roman" w:hAnsi="Times New Roman" w:cs="Times New Roman"/>
          <w:b/>
          <w:sz w:val="24"/>
          <w:szCs w:val="24"/>
          <w:vertAlign w:val="superscript"/>
        </w:rPr>
        <w:t>KO</w:t>
      </w:r>
      <w:r>
        <w:rPr>
          <w:rFonts w:ascii="Times New Roman" w:hAnsi="Times New Roman" w:cs="Times New Roman"/>
          <w:b/>
          <w:sz w:val="24"/>
          <w:szCs w:val="24"/>
        </w:rPr>
        <w:t xml:space="preserve"> cells compared to control INS-1 cells as determined by LC-MS/MS.</w:t>
      </w:r>
    </w:p>
    <w:p w:rsidR="0031129A" w:rsidRDefault="0031129A">
      <w:pPr>
        <w:rPr>
          <w:rFonts w:ascii="Times New Roman" w:hAnsi="Times New Roman" w:cs="Times New Roman"/>
          <w:b/>
          <w:sz w:val="24"/>
          <w:szCs w:val="24"/>
        </w:rPr>
      </w:pPr>
    </w:p>
    <w:p w:rsidR="002A3BDB" w:rsidRDefault="00A12F3B">
      <w:pPr>
        <w:rPr>
          <w:rFonts w:ascii="Times New Roman" w:hAnsi="Times New Roman" w:cs="Times New Roman"/>
          <w:b/>
          <w:sz w:val="24"/>
          <w:szCs w:val="24"/>
        </w:rPr>
      </w:pPr>
      <w:r w:rsidRPr="0031129A">
        <w:rPr>
          <w:rFonts w:ascii="Times New Roman" w:hAnsi="Times New Roman" w:cs="Times New Roman"/>
          <w:b/>
          <w:noProof/>
          <w:sz w:val="24"/>
          <w:szCs w:val="24"/>
        </w:rPr>
        <mc:AlternateContent>
          <mc:Choice Requires="wps">
            <w:drawing>
              <wp:anchor distT="45720" distB="45720" distL="114300" distR="114300" simplePos="0" relativeHeight="251665408" behindDoc="0" locked="0" layoutInCell="1" allowOverlap="1">
                <wp:simplePos x="0" y="0"/>
                <wp:positionH relativeFrom="column">
                  <wp:posOffset>1280795</wp:posOffset>
                </wp:positionH>
                <wp:positionV relativeFrom="page">
                  <wp:posOffset>1296670</wp:posOffset>
                </wp:positionV>
                <wp:extent cx="2308225" cy="7387590"/>
                <wp:effectExtent l="0" t="0" r="15875" b="2286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225" cy="7387590"/>
                        </a:xfrm>
                        <a:prstGeom prst="rect">
                          <a:avLst/>
                        </a:prstGeom>
                        <a:solidFill>
                          <a:srgbClr val="FFFFFF"/>
                        </a:solidFill>
                        <a:ln w="9525">
                          <a:solidFill>
                            <a:srgbClr val="000000"/>
                          </a:solidFill>
                          <a:miter lim="800000"/>
                          <a:headEnd/>
                          <a:tailEnd/>
                        </a:ln>
                      </wps:spPr>
                      <wps:txbx>
                        <w:txbxContent>
                          <w:p w:rsidR="0031129A" w:rsidRDefault="0031129A">
                            <w:r>
                              <w:rPr>
                                <w:noProof/>
                              </w:rPr>
                              <w:drawing>
                                <wp:inline distT="0" distB="0" distL="0" distR="0">
                                  <wp:extent cx="2116455" cy="72878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 Fig 4 IRBIT downreg (1).tif"/>
                                          <pic:cNvPicPr/>
                                        </pic:nvPicPr>
                                        <pic:blipFill>
                                          <a:blip r:embed="rId7">
                                            <a:extLst>
                                              <a:ext uri="{28A0092B-C50C-407E-A947-70E740481C1C}">
                                                <a14:useLocalDpi xmlns:a14="http://schemas.microsoft.com/office/drawing/2010/main" val="0"/>
                                              </a:ext>
                                            </a:extLst>
                                          </a:blip>
                                          <a:stretch>
                                            <a:fillRect/>
                                          </a:stretch>
                                        </pic:blipFill>
                                        <pic:spPr>
                                          <a:xfrm>
                                            <a:off x="0" y="0"/>
                                            <a:ext cx="2116455" cy="72878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00.85pt;margin-top:102.1pt;width:181.75pt;height:581.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">
                <v:textbox>
                  <w:txbxContent>
                    <w:p w:rsidR="0031129A" w:rsidRDefault="0031129A">
                      <w:r>
                        <w:rPr>
                          <w:noProof/>
                        </w:rPr>
                        <w:drawing>
                          <wp:inline distT="0" distB="0" distL="0" distR="0">
                            <wp:extent cx="2116455" cy="72878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 Fig 4 IRBIT downreg (1).tif"/>
                                    <pic:cNvPicPr/>
                                  </pic:nvPicPr>
                                  <pic:blipFill>
                                    <a:blip r:embed="rId7">
                                      <a:extLst>
                                        <a:ext uri="{28A0092B-C50C-407E-A947-70E740481C1C}">
                                          <a14:useLocalDpi xmlns:a14="http://schemas.microsoft.com/office/drawing/2010/main" val="0"/>
                                        </a:ext>
                                      </a:extLst>
                                    </a:blip>
                                    <a:stretch>
                                      <a:fillRect/>
                                    </a:stretch>
                                  </pic:blipFill>
                                  <pic:spPr>
                                    <a:xfrm>
                                      <a:off x="0" y="0"/>
                                      <a:ext cx="2116455" cy="7287895"/>
                                    </a:xfrm>
                                    <a:prstGeom prst="rect">
                                      <a:avLst/>
                                    </a:prstGeom>
                                  </pic:spPr>
                                </pic:pic>
                              </a:graphicData>
                            </a:graphic>
                          </wp:inline>
                        </w:drawing>
                      </w:r>
                    </w:p>
                  </w:txbxContent>
                </v:textbox>
                <w10:wrap type="square" anchory="page"/>
              </v:shape>
            </w:pict>
          </mc:Fallback>
        </mc:AlternateContent>
      </w:r>
    </w:p>
    <w:p w:rsidR="002A3BDB" w:rsidRDefault="002A3BDB">
      <w:pPr>
        <w:rPr>
          <w:rFonts w:ascii="Times New Roman" w:hAnsi="Times New Roman" w:cs="Times New Roman"/>
          <w:b/>
          <w:sz w:val="24"/>
          <w:szCs w:val="24"/>
        </w:rPr>
      </w:pPr>
    </w:p>
    <w:p w:rsidR="0031129A" w:rsidRDefault="0031129A">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p>
    <w:p w:rsidR="002A3BDB" w:rsidRDefault="002A3BDB">
      <w:pPr>
        <w:rPr>
          <w:rFonts w:ascii="Times New Roman" w:hAnsi="Times New Roman" w:cs="Times New Roman"/>
          <w:b/>
          <w:sz w:val="24"/>
          <w:szCs w:val="24"/>
        </w:rPr>
      </w:pPr>
      <w:r>
        <w:rPr>
          <w:rFonts w:ascii="Times New Roman" w:hAnsi="Times New Roman" w:cs="Times New Roman"/>
          <w:b/>
          <w:sz w:val="24"/>
          <w:szCs w:val="24"/>
        </w:rPr>
        <w:t>Fig</w:t>
      </w:r>
      <w:r w:rsidR="008B4AC3">
        <w:rPr>
          <w:rFonts w:ascii="Times New Roman" w:hAnsi="Times New Roman" w:cs="Times New Roman"/>
          <w:b/>
          <w:sz w:val="24"/>
          <w:szCs w:val="24"/>
        </w:rPr>
        <w:t>ure</w:t>
      </w:r>
      <w:r>
        <w:rPr>
          <w:rFonts w:ascii="Times New Roman" w:hAnsi="Times New Roman" w:cs="Times New Roman"/>
          <w:b/>
          <w:sz w:val="24"/>
          <w:szCs w:val="24"/>
        </w:rPr>
        <w:t xml:space="preserve"> S4.  Proteins with reduced abundance in IRBIT</w:t>
      </w:r>
      <w:r>
        <w:rPr>
          <w:rFonts w:ascii="Times New Roman" w:hAnsi="Times New Roman" w:cs="Times New Roman"/>
          <w:b/>
          <w:sz w:val="24"/>
          <w:szCs w:val="24"/>
          <w:vertAlign w:val="superscript"/>
        </w:rPr>
        <w:t>KO</w:t>
      </w:r>
      <w:r>
        <w:rPr>
          <w:rFonts w:ascii="Times New Roman" w:hAnsi="Times New Roman" w:cs="Times New Roman"/>
          <w:b/>
          <w:sz w:val="24"/>
          <w:szCs w:val="24"/>
        </w:rPr>
        <w:t xml:space="preserve"> cells compared to control INS-1 cells as determined by LC-MS/MS.</w:t>
      </w:r>
    </w:p>
    <w:p w:rsidR="00C772A9" w:rsidRDefault="00C772A9">
      <w:pPr>
        <w:rPr>
          <w:rFonts w:ascii="Times New Roman" w:hAnsi="Times New Roman" w:cs="Times New Roman"/>
          <w:b/>
          <w:sz w:val="24"/>
          <w:szCs w:val="24"/>
        </w:rPr>
      </w:pPr>
    </w:p>
    <w:p w:rsidR="00C772A9" w:rsidRDefault="00C772A9">
      <w:pPr>
        <w:rPr>
          <w:rFonts w:ascii="Times New Roman" w:hAnsi="Times New Roman" w:cs="Times New Roman"/>
          <w:b/>
          <w:sz w:val="24"/>
          <w:szCs w:val="24"/>
        </w:rPr>
      </w:pPr>
      <w:r w:rsidRPr="00C772A9">
        <w:rPr>
          <w:rFonts w:ascii="Times New Roman" w:hAnsi="Times New Roman" w:cs="Times New Roman"/>
          <w:b/>
          <w:noProof/>
          <w:sz w:val="24"/>
          <w:szCs w:val="24"/>
        </w:rPr>
        <mc:AlternateContent>
          <mc:Choice Requires="wps">
            <w:drawing>
              <wp:anchor distT="45720" distB="45720" distL="114300" distR="114300" simplePos="0" relativeHeight="251671552" behindDoc="0" locked="0" layoutInCell="1" allowOverlap="1">
                <wp:simplePos x="0" y="0"/>
                <wp:positionH relativeFrom="margin">
                  <wp:posOffset>-133350</wp:posOffset>
                </wp:positionH>
                <wp:positionV relativeFrom="paragraph">
                  <wp:posOffset>309880</wp:posOffset>
                </wp:positionV>
                <wp:extent cx="6324600" cy="3629025"/>
                <wp:effectExtent l="0" t="0" r="0" b="952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29025"/>
                        </a:xfrm>
                        <a:prstGeom prst="rect">
                          <a:avLst/>
                        </a:prstGeom>
                        <a:solidFill>
                          <a:srgbClr val="FFFFFF"/>
                        </a:solidFill>
                        <a:ln w="9525">
                          <a:noFill/>
                          <a:miter lim="800000"/>
                          <a:headEnd/>
                          <a:tailEnd/>
                        </a:ln>
                      </wps:spPr>
                      <wps:txbx>
                        <w:txbxContent>
                          <w:p w:rsidR="00C772A9" w:rsidRDefault="00C772A9">
                            <w:r>
                              <w:rPr>
                                <w:noProof/>
                              </w:rPr>
                              <w:drawing>
                                <wp:inline distT="0" distB="0" distL="0" distR="0">
                                  <wp:extent cx="6146800" cy="3457575"/>
                                  <wp:effectExtent l="0" t="0" r="635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rvey et al., Fig S5.tif"/>
                                          <pic:cNvPicPr/>
                                        </pic:nvPicPr>
                                        <pic:blipFill>
                                          <a:blip r:embed="rId8">
                                            <a:extLst>
                                              <a:ext uri="{28A0092B-C50C-407E-A947-70E740481C1C}">
                                                <a14:useLocalDpi xmlns:a14="http://schemas.microsoft.com/office/drawing/2010/main" val="0"/>
                                              </a:ext>
                                            </a:extLst>
                                          </a:blip>
                                          <a:stretch>
                                            <a:fillRect/>
                                          </a:stretch>
                                        </pic:blipFill>
                                        <pic:spPr>
                                          <a:xfrm>
                                            <a:off x="0" y="0"/>
                                            <a:ext cx="6155652" cy="34625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0.5pt;margin-top:24.4pt;width:498pt;height:285.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" stroked="f">
                <v:textbox>
                  <w:txbxContent>
                    <w:p w:rsidR="00C772A9" w:rsidRDefault="00C772A9">
                      <w:r>
                        <w:rPr>
                          <w:noProof/>
                        </w:rPr>
                        <w:drawing>
                          <wp:inline distT="0" distB="0" distL="0" distR="0">
                            <wp:extent cx="6146800" cy="3457575"/>
                            <wp:effectExtent l="0" t="0" r="635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rvey et al., Fig S5.tif"/>
                                    <pic:cNvPicPr/>
                                  </pic:nvPicPr>
                                  <pic:blipFill>
                                    <a:blip r:embed="rId8">
                                      <a:extLst>
                                        <a:ext uri="{28A0092B-C50C-407E-A947-70E740481C1C}">
                                          <a14:useLocalDpi xmlns:a14="http://schemas.microsoft.com/office/drawing/2010/main" val="0"/>
                                        </a:ext>
                                      </a:extLst>
                                    </a:blip>
                                    <a:stretch>
                                      <a:fillRect/>
                                    </a:stretch>
                                  </pic:blipFill>
                                  <pic:spPr>
                                    <a:xfrm>
                                      <a:off x="0" y="0"/>
                                      <a:ext cx="6155652" cy="3462554"/>
                                    </a:xfrm>
                                    <a:prstGeom prst="rect">
                                      <a:avLst/>
                                    </a:prstGeom>
                                  </pic:spPr>
                                </pic:pic>
                              </a:graphicData>
                            </a:graphic>
                          </wp:inline>
                        </w:drawing>
                      </w:r>
                    </w:p>
                  </w:txbxContent>
                </v:textbox>
                <w10:wrap type="square" anchorx="margin"/>
              </v:shape>
            </w:pict>
          </mc:Fallback>
        </mc:AlternateContent>
      </w:r>
    </w:p>
    <w:p w:rsidR="00C772A9" w:rsidRDefault="00C772A9">
      <w:pPr>
        <w:rPr>
          <w:rFonts w:ascii="Times New Roman" w:hAnsi="Times New Roman" w:cs="Times New Roman"/>
          <w:b/>
          <w:sz w:val="24"/>
          <w:szCs w:val="24"/>
        </w:rPr>
      </w:pPr>
    </w:p>
    <w:p w:rsidR="00C772A9" w:rsidRDefault="00C772A9" w:rsidP="00C772A9">
      <w:pPr>
        <w:tabs>
          <w:tab w:val="left" w:pos="1080"/>
        </w:tabs>
        <w:spacing w:after="0" w:line="480" w:lineRule="auto"/>
        <w:rPr>
          <w:rFonts w:ascii="Times New Roman" w:hAnsi="Times New Roman" w:cs="Times New Roman"/>
          <w:sz w:val="24"/>
          <w:szCs w:val="24"/>
        </w:rPr>
      </w:pPr>
      <w:r w:rsidRPr="00144EAD">
        <w:rPr>
          <w:rFonts w:ascii="Times New Roman" w:hAnsi="Times New Roman" w:cs="Times New Roman"/>
          <w:b/>
          <w:sz w:val="24"/>
          <w:szCs w:val="24"/>
        </w:rPr>
        <w:t>Fig</w:t>
      </w:r>
      <w:r w:rsidR="008B4AC3">
        <w:rPr>
          <w:rFonts w:ascii="Times New Roman" w:hAnsi="Times New Roman" w:cs="Times New Roman"/>
          <w:b/>
          <w:sz w:val="24"/>
          <w:szCs w:val="24"/>
        </w:rPr>
        <w:t>ure</w:t>
      </w:r>
      <w:r>
        <w:rPr>
          <w:rFonts w:ascii="Times New Roman" w:hAnsi="Times New Roman" w:cs="Times New Roman"/>
          <w:b/>
          <w:sz w:val="24"/>
          <w:szCs w:val="24"/>
        </w:rPr>
        <w:t xml:space="preserve"> S5</w:t>
      </w:r>
      <w:r w:rsidRPr="00144EAD">
        <w:rPr>
          <w:rFonts w:ascii="Times New Roman" w:hAnsi="Times New Roman" w:cs="Times New Roman"/>
          <w:b/>
          <w:sz w:val="24"/>
          <w:szCs w:val="24"/>
        </w:rPr>
        <w:t xml:space="preserve">.  GO analysis of </w:t>
      </w:r>
      <w:r w:rsidR="00AB7676">
        <w:rPr>
          <w:rFonts w:ascii="Times New Roman" w:hAnsi="Times New Roman" w:cs="Times New Roman"/>
          <w:b/>
          <w:sz w:val="24"/>
          <w:szCs w:val="24"/>
        </w:rPr>
        <w:t>u</w:t>
      </w:r>
      <w:r w:rsidRPr="00144EAD">
        <w:rPr>
          <w:rFonts w:ascii="Times New Roman" w:hAnsi="Times New Roman" w:cs="Times New Roman"/>
          <w:b/>
          <w:sz w:val="24"/>
          <w:szCs w:val="24"/>
        </w:rPr>
        <w:t>p-regulated proteins in RyR2</w:t>
      </w:r>
      <w:r w:rsidRPr="00144EAD">
        <w:rPr>
          <w:rFonts w:ascii="Times New Roman" w:hAnsi="Times New Roman" w:cs="Times New Roman"/>
          <w:b/>
          <w:sz w:val="24"/>
          <w:szCs w:val="24"/>
          <w:vertAlign w:val="superscript"/>
        </w:rPr>
        <w:t>KO</w:t>
      </w:r>
      <w:r w:rsidRPr="00144EAD">
        <w:rPr>
          <w:rFonts w:ascii="Times New Roman" w:hAnsi="Times New Roman" w:cs="Times New Roman"/>
          <w:b/>
          <w:sz w:val="24"/>
          <w:szCs w:val="24"/>
        </w:rPr>
        <w:t xml:space="preserve"> and IRBIT</w:t>
      </w:r>
      <w:r w:rsidRPr="00144EAD">
        <w:rPr>
          <w:rFonts w:ascii="Times New Roman" w:hAnsi="Times New Roman" w:cs="Times New Roman"/>
          <w:b/>
          <w:sz w:val="24"/>
          <w:szCs w:val="24"/>
          <w:vertAlign w:val="superscript"/>
        </w:rPr>
        <w:t>KO</w:t>
      </w:r>
      <w:r w:rsidRPr="00144EAD">
        <w:rPr>
          <w:rFonts w:ascii="Times New Roman" w:hAnsi="Times New Roman" w:cs="Times New Roman"/>
          <w:b/>
          <w:sz w:val="24"/>
          <w:szCs w:val="24"/>
        </w:rPr>
        <w:t xml:space="preserve"> cells- </w:t>
      </w:r>
      <w:r w:rsidRPr="00144EAD">
        <w:rPr>
          <w:rFonts w:ascii="Times New Roman" w:hAnsi="Times New Roman" w:cs="Times New Roman"/>
          <w:sz w:val="24"/>
          <w:szCs w:val="24"/>
        </w:rPr>
        <w:t>The number of proteins with increased abundance in RyR2</w:t>
      </w:r>
      <w:r w:rsidRPr="00144EAD">
        <w:rPr>
          <w:rFonts w:ascii="Times New Roman" w:hAnsi="Times New Roman" w:cs="Times New Roman"/>
          <w:sz w:val="24"/>
          <w:szCs w:val="24"/>
          <w:vertAlign w:val="superscript"/>
        </w:rPr>
        <w:t>KO</w:t>
      </w:r>
      <w:r w:rsidRPr="00144EAD">
        <w:rPr>
          <w:rFonts w:ascii="Times New Roman" w:hAnsi="Times New Roman" w:cs="Times New Roman"/>
          <w:sz w:val="24"/>
          <w:szCs w:val="24"/>
        </w:rPr>
        <w:t xml:space="preserve"> or IRBIT</w:t>
      </w:r>
      <w:r w:rsidRPr="00144EAD">
        <w:rPr>
          <w:rFonts w:ascii="Times New Roman" w:hAnsi="Times New Roman" w:cs="Times New Roman"/>
          <w:sz w:val="24"/>
          <w:szCs w:val="24"/>
          <w:vertAlign w:val="superscript"/>
        </w:rPr>
        <w:t>KO</w:t>
      </w:r>
      <w:r w:rsidRPr="00144EAD">
        <w:rPr>
          <w:rFonts w:ascii="Times New Roman" w:hAnsi="Times New Roman" w:cs="Times New Roman"/>
          <w:sz w:val="24"/>
          <w:szCs w:val="24"/>
        </w:rPr>
        <w:t xml:space="preserve"> cells that belong to each of the indicated GO categories (overlap- shown as white, red, yellow, or green bars) is indicated, along with the expected number of proteins in each category (gray bars).  Red bars indicate neuronal protein categories, yellow bars indicate nuclear protein categories, and green bars indicate mitochondrial protein categories. FDR &lt; 0.05; overrepresentation &gt; 2-fold.</w:t>
      </w:r>
    </w:p>
    <w:p w:rsidR="00C772A9" w:rsidRDefault="00C772A9" w:rsidP="00C772A9">
      <w:pPr>
        <w:tabs>
          <w:tab w:val="left" w:pos="1080"/>
        </w:tabs>
        <w:spacing w:after="0" w:line="480" w:lineRule="auto"/>
        <w:rPr>
          <w:rFonts w:ascii="Times New Roman" w:hAnsi="Times New Roman" w:cs="Times New Roman"/>
          <w:sz w:val="24"/>
          <w:szCs w:val="24"/>
        </w:rPr>
      </w:pPr>
    </w:p>
    <w:p w:rsidR="00C772A9" w:rsidRDefault="00C772A9" w:rsidP="00C772A9">
      <w:pPr>
        <w:tabs>
          <w:tab w:val="left" w:pos="1080"/>
        </w:tabs>
        <w:spacing w:after="0" w:line="480" w:lineRule="auto"/>
        <w:rPr>
          <w:rFonts w:ascii="Times New Roman" w:hAnsi="Times New Roman" w:cs="Times New Roman"/>
          <w:sz w:val="24"/>
          <w:szCs w:val="24"/>
        </w:rPr>
      </w:pPr>
    </w:p>
    <w:p w:rsidR="00C772A9" w:rsidRDefault="00C772A9" w:rsidP="00C772A9">
      <w:pPr>
        <w:tabs>
          <w:tab w:val="left" w:pos="1080"/>
        </w:tabs>
        <w:spacing w:after="0" w:line="480" w:lineRule="auto"/>
        <w:rPr>
          <w:rFonts w:ascii="Times New Roman" w:hAnsi="Times New Roman" w:cs="Times New Roman"/>
          <w:sz w:val="24"/>
          <w:szCs w:val="24"/>
        </w:rPr>
      </w:pPr>
    </w:p>
    <w:p w:rsidR="00C772A9" w:rsidRDefault="00C772A9" w:rsidP="00C772A9">
      <w:pPr>
        <w:tabs>
          <w:tab w:val="left" w:pos="1080"/>
        </w:tabs>
        <w:spacing w:after="0" w:line="480" w:lineRule="auto"/>
        <w:rPr>
          <w:rFonts w:ascii="Times New Roman" w:hAnsi="Times New Roman" w:cs="Times New Roman"/>
          <w:sz w:val="24"/>
          <w:szCs w:val="24"/>
        </w:rPr>
      </w:pPr>
    </w:p>
    <w:p w:rsidR="00C772A9" w:rsidRDefault="00AB7676" w:rsidP="00C772A9">
      <w:pPr>
        <w:tabs>
          <w:tab w:val="left" w:pos="1080"/>
        </w:tabs>
        <w:spacing w:after="0" w:line="480" w:lineRule="auto"/>
        <w:rPr>
          <w:rFonts w:ascii="Times New Roman" w:hAnsi="Times New Roman" w:cs="Times New Roman"/>
          <w:sz w:val="24"/>
          <w:szCs w:val="24"/>
        </w:rPr>
      </w:pPr>
      <w:r w:rsidRPr="00C772A9">
        <w:rPr>
          <w:rFonts w:ascii="Times New Roman" w:hAnsi="Times New Roman" w:cs="Times New Roman"/>
          <w:noProof/>
          <w:sz w:val="24"/>
          <w:szCs w:val="24"/>
        </w:rPr>
        <w:lastRenderedPageBreak/>
        <mc:AlternateContent>
          <mc:Choice Requires="wps">
            <w:drawing>
              <wp:anchor distT="45720" distB="45720" distL="114300" distR="114300" simplePos="0" relativeHeight="251673600" behindDoc="0" locked="0" layoutInCell="1" allowOverlap="1">
                <wp:simplePos x="0" y="0"/>
                <wp:positionH relativeFrom="column">
                  <wp:posOffset>-257175</wp:posOffset>
                </wp:positionH>
                <wp:positionV relativeFrom="paragraph">
                  <wp:posOffset>95250</wp:posOffset>
                </wp:positionV>
                <wp:extent cx="6391275" cy="2867025"/>
                <wp:effectExtent l="0" t="0" r="9525"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2867025"/>
                        </a:xfrm>
                        <a:prstGeom prst="rect">
                          <a:avLst/>
                        </a:prstGeom>
                        <a:solidFill>
                          <a:srgbClr val="FFFFFF"/>
                        </a:solidFill>
                        <a:ln w="9525">
                          <a:noFill/>
                          <a:miter lim="800000"/>
                          <a:headEnd/>
                          <a:tailEnd/>
                        </a:ln>
                      </wps:spPr>
                      <wps:txbx>
                        <w:txbxContent>
                          <w:p w:rsidR="00C772A9" w:rsidRDefault="00AB7676">
                            <w:r>
                              <w:rPr>
                                <w:noProof/>
                              </w:rPr>
                              <w:drawing>
                                <wp:inline distT="0" distB="0" distL="0" distR="0">
                                  <wp:extent cx="6172200" cy="2737044"/>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rvey et al. Fig s6.tif"/>
                                          <pic:cNvPicPr/>
                                        </pic:nvPicPr>
                                        <pic:blipFill rotWithShape="1">
                                          <a:blip r:embed="rId9">
                                            <a:extLst>
                                              <a:ext uri="{28A0092B-C50C-407E-A947-70E740481C1C}">
                                                <a14:useLocalDpi xmlns:a14="http://schemas.microsoft.com/office/drawing/2010/main" val="0"/>
                                              </a:ext>
                                            </a:extLst>
                                          </a:blip>
                                          <a:srcRect l="4334" t="1779" r="2811" b="25015"/>
                                          <a:stretch/>
                                        </pic:blipFill>
                                        <pic:spPr bwMode="auto">
                                          <a:xfrm>
                                            <a:off x="0" y="0"/>
                                            <a:ext cx="6187073" cy="274363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0.25pt;margin-top:7.5pt;width:503.25pt;height:225.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" stroked="f">
                <v:textbox>
                  <w:txbxContent>
                    <w:p w:rsidR="00C772A9" w:rsidRDefault="00AB7676">
                      <w:r>
                        <w:rPr>
                          <w:noProof/>
                        </w:rPr>
                        <w:drawing>
                          <wp:inline distT="0" distB="0" distL="0" distR="0">
                            <wp:extent cx="6172200" cy="2737044"/>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rvey et al. Fig s6.tif"/>
                                    <pic:cNvPicPr/>
                                  </pic:nvPicPr>
                                  <pic:blipFill rotWithShape="1">
                                    <a:blip r:embed="rId9">
                                      <a:extLst>
                                        <a:ext uri="{28A0092B-C50C-407E-A947-70E740481C1C}">
                                          <a14:useLocalDpi xmlns:a14="http://schemas.microsoft.com/office/drawing/2010/main" val="0"/>
                                        </a:ext>
                                      </a:extLst>
                                    </a:blip>
                                    <a:srcRect l="4334" t="1779" r="2811" b="25015"/>
                                    <a:stretch/>
                                  </pic:blipFill>
                                  <pic:spPr bwMode="auto">
                                    <a:xfrm>
                                      <a:off x="0" y="0"/>
                                      <a:ext cx="6187073" cy="274363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AB7676" w:rsidRPr="00144EAD" w:rsidRDefault="00AB7676" w:rsidP="00AB7676">
      <w:pPr>
        <w:tabs>
          <w:tab w:val="left" w:pos="1080"/>
        </w:tabs>
        <w:spacing w:after="0" w:line="480" w:lineRule="auto"/>
        <w:rPr>
          <w:rFonts w:ascii="Times New Roman" w:hAnsi="Times New Roman" w:cs="Times New Roman"/>
          <w:sz w:val="24"/>
          <w:szCs w:val="24"/>
        </w:rPr>
      </w:pPr>
      <w:r w:rsidRPr="00144EAD">
        <w:rPr>
          <w:rFonts w:ascii="Times New Roman" w:hAnsi="Times New Roman" w:cs="Times New Roman"/>
          <w:b/>
          <w:sz w:val="24"/>
          <w:szCs w:val="24"/>
        </w:rPr>
        <w:t>Fig</w:t>
      </w:r>
      <w:r w:rsidR="008B4AC3">
        <w:rPr>
          <w:rFonts w:ascii="Times New Roman" w:hAnsi="Times New Roman" w:cs="Times New Roman"/>
          <w:b/>
          <w:sz w:val="24"/>
          <w:szCs w:val="24"/>
        </w:rPr>
        <w:t>ure</w:t>
      </w:r>
      <w:r w:rsidRPr="00144EAD">
        <w:rPr>
          <w:rFonts w:ascii="Times New Roman" w:hAnsi="Times New Roman" w:cs="Times New Roman"/>
          <w:b/>
          <w:sz w:val="24"/>
          <w:szCs w:val="24"/>
        </w:rPr>
        <w:t xml:space="preserve"> </w:t>
      </w:r>
      <w:r w:rsidR="008B4AC3">
        <w:rPr>
          <w:rFonts w:ascii="Times New Roman" w:hAnsi="Times New Roman" w:cs="Times New Roman"/>
          <w:b/>
          <w:sz w:val="24"/>
          <w:szCs w:val="24"/>
        </w:rPr>
        <w:t>S6</w:t>
      </w:r>
      <w:r w:rsidRPr="00144EAD">
        <w:rPr>
          <w:rFonts w:ascii="Times New Roman" w:hAnsi="Times New Roman" w:cs="Times New Roman"/>
          <w:b/>
          <w:sz w:val="24"/>
          <w:szCs w:val="24"/>
        </w:rPr>
        <w:t xml:space="preserve">.  GO analysis of </w:t>
      </w:r>
      <w:r>
        <w:rPr>
          <w:rFonts w:ascii="Times New Roman" w:hAnsi="Times New Roman" w:cs="Times New Roman"/>
          <w:b/>
          <w:sz w:val="24"/>
          <w:szCs w:val="24"/>
        </w:rPr>
        <w:t>d</w:t>
      </w:r>
      <w:r w:rsidRPr="00144EAD">
        <w:rPr>
          <w:rFonts w:ascii="Times New Roman" w:hAnsi="Times New Roman" w:cs="Times New Roman"/>
          <w:b/>
          <w:sz w:val="24"/>
          <w:szCs w:val="24"/>
        </w:rPr>
        <w:t>own-regulated proteins in RyR2</w:t>
      </w:r>
      <w:r w:rsidRPr="00144EAD">
        <w:rPr>
          <w:rFonts w:ascii="Times New Roman" w:hAnsi="Times New Roman" w:cs="Times New Roman"/>
          <w:b/>
          <w:sz w:val="24"/>
          <w:szCs w:val="24"/>
          <w:vertAlign w:val="superscript"/>
        </w:rPr>
        <w:t>KO</w:t>
      </w:r>
      <w:r w:rsidRPr="00144EAD">
        <w:rPr>
          <w:rFonts w:ascii="Times New Roman" w:hAnsi="Times New Roman" w:cs="Times New Roman"/>
          <w:b/>
          <w:sz w:val="24"/>
          <w:szCs w:val="24"/>
        </w:rPr>
        <w:t xml:space="preserve"> and IRBIT</w:t>
      </w:r>
      <w:r w:rsidRPr="00144EAD">
        <w:rPr>
          <w:rFonts w:ascii="Times New Roman" w:hAnsi="Times New Roman" w:cs="Times New Roman"/>
          <w:b/>
          <w:sz w:val="24"/>
          <w:szCs w:val="24"/>
          <w:vertAlign w:val="superscript"/>
        </w:rPr>
        <w:t>KO</w:t>
      </w:r>
      <w:r w:rsidRPr="00144EAD">
        <w:rPr>
          <w:rFonts w:ascii="Times New Roman" w:hAnsi="Times New Roman" w:cs="Times New Roman"/>
          <w:b/>
          <w:sz w:val="24"/>
          <w:szCs w:val="24"/>
        </w:rPr>
        <w:t xml:space="preserve"> cells- </w:t>
      </w:r>
      <w:r w:rsidRPr="00144EAD">
        <w:rPr>
          <w:rFonts w:ascii="Times New Roman" w:hAnsi="Times New Roman" w:cs="Times New Roman"/>
          <w:sz w:val="24"/>
          <w:szCs w:val="24"/>
        </w:rPr>
        <w:t>The number of proteins with decreased abundance in RyR2</w:t>
      </w:r>
      <w:r w:rsidRPr="00144EAD">
        <w:rPr>
          <w:rFonts w:ascii="Times New Roman" w:hAnsi="Times New Roman" w:cs="Times New Roman"/>
          <w:sz w:val="24"/>
          <w:szCs w:val="24"/>
          <w:vertAlign w:val="superscript"/>
        </w:rPr>
        <w:t>KO</w:t>
      </w:r>
      <w:r w:rsidRPr="00144EAD">
        <w:rPr>
          <w:rFonts w:ascii="Times New Roman" w:hAnsi="Times New Roman" w:cs="Times New Roman"/>
          <w:sz w:val="24"/>
          <w:szCs w:val="24"/>
        </w:rPr>
        <w:t xml:space="preserve"> cells that belong to each of the indicated GO categories (overlap- shown as white) is indicated, along with the expected number of proteins in each category (gray bars).  FDR &lt; 0.05. </w:t>
      </w:r>
    </w:p>
    <w:p w:rsidR="00C772A9" w:rsidRPr="00144EAD" w:rsidRDefault="00C772A9" w:rsidP="00C772A9">
      <w:pPr>
        <w:tabs>
          <w:tab w:val="left" w:pos="1080"/>
        </w:tabs>
        <w:spacing w:after="0" w:line="480" w:lineRule="auto"/>
        <w:rPr>
          <w:rFonts w:ascii="Times New Roman" w:hAnsi="Times New Roman" w:cs="Times New Roman"/>
          <w:sz w:val="24"/>
          <w:szCs w:val="24"/>
        </w:rPr>
      </w:pPr>
    </w:p>
    <w:p w:rsidR="00C772A9" w:rsidRDefault="00C772A9"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r w:rsidRPr="00660084">
        <w:rPr>
          <w:rFonts w:ascii="Times New Roman" w:hAnsi="Times New Roman" w:cs="Times New Roman"/>
          <w:noProof/>
          <w:sz w:val="24"/>
          <w:szCs w:val="24"/>
        </w:rPr>
        <w:lastRenderedPageBreak/>
        <mc:AlternateContent>
          <mc:Choice Requires="wps">
            <w:drawing>
              <wp:anchor distT="45720" distB="45720" distL="114300" distR="114300" simplePos="0" relativeHeight="251675648" behindDoc="0" locked="0" layoutInCell="1" allowOverlap="1">
                <wp:simplePos x="0" y="0"/>
                <wp:positionH relativeFrom="column">
                  <wp:posOffset>177800</wp:posOffset>
                </wp:positionH>
                <wp:positionV relativeFrom="paragraph">
                  <wp:posOffset>5715</wp:posOffset>
                </wp:positionV>
                <wp:extent cx="5320030" cy="3110865"/>
                <wp:effectExtent l="0" t="0" r="13970" b="1333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0030" cy="3110865"/>
                        </a:xfrm>
                        <a:prstGeom prst="rect">
                          <a:avLst/>
                        </a:prstGeom>
                        <a:solidFill>
                          <a:srgbClr val="FFFFFF"/>
                        </a:solidFill>
                        <a:ln w="9525">
                          <a:solidFill>
                            <a:srgbClr val="000000"/>
                          </a:solidFill>
                          <a:miter lim="800000"/>
                          <a:headEnd/>
                          <a:tailEnd/>
                        </a:ln>
                      </wps:spPr>
                      <wps:txbx>
                        <w:txbxContent>
                          <w:p w:rsidR="00660084" w:rsidRDefault="00FD442A">
                            <w:r>
                              <w:rPr>
                                <w:noProof/>
                              </w:rPr>
                              <w:drawing>
                                <wp:inline distT="0" distB="0" distL="0" distR="0">
                                  <wp:extent cx="5105901" cy="30003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arvey et al. Full_length blot Fig 1.tif"/>
                                          <pic:cNvPicPr/>
                                        </pic:nvPicPr>
                                        <pic:blipFill rotWithShape="1">
                                          <a:blip r:embed="rId10">
                                            <a:extLst>
                                              <a:ext uri="{28A0092B-C50C-407E-A947-70E740481C1C}">
                                                <a14:useLocalDpi xmlns:a14="http://schemas.microsoft.com/office/drawing/2010/main" val="0"/>
                                              </a:ext>
                                            </a:extLst>
                                          </a:blip>
                                          <a:srcRect l="11887" t="18490" r="16048" b="6229"/>
                                          <a:stretch/>
                                        </pic:blipFill>
                                        <pic:spPr bwMode="auto">
                                          <a:xfrm>
                                            <a:off x="0" y="0"/>
                                            <a:ext cx="5114712" cy="300555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4pt;margin-top:.45pt;width:418.9pt;height:244.9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">
                <v:textbox>
                  <w:txbxContent>
                    <w:p w:rsidR="00660084" w:rsidRDefault="00FD442A">
                      <w:r>
                        <w:rPr>
                          <w:noProof/>
                        </w:rPr>
                        <w:drawing>
                          <wp:inline distT="0" distB="0" distL="0" distR="0">
                            <wp:extent cx="5105901" cy="30003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arvey et al. Full_length blot Fig 1.tif"/>
                                    <pic:cNvPicPr/>
                                  </pic:nvPicPr>
                                  <pic:blipFill rotWithShape="1">
                                    <a:blip r:embed="rId10">
                                      <a:extLst>
                                        <a:ext uri="{28A0092B-C50C-407E-A947-70E740481C1C}">
                                          <a14:useLocalDpi xmlns:a14="http://schemas.microsoft.com/office/drawing/2010/main" val="0"/>
                                        </a:ext>
                                      </a:extLst>
                                    </a:blip>
                                    <a:srcRect l="11887" t="18490" r="16048" b="6229"/>
                                    <a:stretch/>
                                  </pic:blipFill>
                                  <pic:spPr bwMode="auto">
                                    <a:xfrm>
                                      <a:off x="0" y="0"/>
                                      <a:ext cx="5114712" cy="3005553"/>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Default="00660084" w:rsidP="00C772A9">
      <w:pPr>
        <w:rPr>
          <w:rFonts w:ascii="Times New Roman" w:hAnsi="Times New Roman" w:cs="Times New Roman"/>
          <w:sz w:val="24"/>
          <w:szCs w:val="24"/>
        </w:rPr>
      </w:pPr>
    </w:p>
    <w:p w:rsidR="00660084" w:rsidRPr="00144EAD" w:rsidRDefault="00660084" w:rsidP="00660084">
      <w:pPr>
        <w:tabs>
          <w:tab w:val="left" w:pos="1080"/>
        </w:tabs>
        <w:spacing w:after="0" w:line="480" w:lineRule="auto"/>
        <w:rPr>
          <w:rFonts w:ascii="Times New Roman" w:hAnsi="Times New Roman" w:cs="Times New Roman"/>
          <w:sz w:val="24"/>
          <w:szCs w:val="24"/>
        </w:rPr>
      </w:pPr>
      <w:r w:rsidRPr="00144EAD">
        <w:rPr>
          <w:rFonts w:ascii="Times New Roman" w:hAnsi="Times New Roman" w:cs="Times New Roman"/>
          <w:b/>
          <w:sz w:val="24"/>
          <w:szCs w:val="24"/>
        </w:rPr>
        <w:t>Fig</w:t>
      </w:r>
      <w:r>
        <w:rPr>
          <w:rFonts w:ascii="Times New Roman" w:hAnsi="Times New Roman" w:cs="Times New Roman"/>
          <w:b/>
          <w:sz w:val="24"/>
          <w:szCs w:val="24"/>
        </w:rPr>
        <w:t>ure</w:t>
      </w:r>
      <w:r w:rsidRPr="00144EAD">
        <w:rPr>
          <w:rFonts w:ascii="Times New Roman" w:hAnsi="Times New Roman" w:cs="Times New Roman"/>
          <w:b/>
          <w:sz w:val="24"/>
          <w:szCs w:val="24"/>
        </w:rPr>
        <w:t xml:space="preserve"> </w:t>
      </w:r>
      <w:r>
        <w:rPr>
          <w:rFonts w:ascii="Times New Roman" w:hAnsi="Times New Roman" w:cs="Times New Roman"/>
          <w:b/>
          <w:sz w:val="24"/>
          <w:szCs w:val="24"/>
        </w:rPr>
        <w:t>S7</w:t>
      </w:r>
      <w:r w:rsidRPr="00144EAD">
        <w:rPr>
          <w:rFonts w:ascii="Times New Roman" w:hAnsi="Times New Roman" w:cs="Times New Roman"/>
          <w:b/>
          <w:sz w:val="24"/>
          <w:szCs w:val="24"/>
        </w:rPr>
        <w:t xml:space="preserve">.  </w:t>
      </w:r>
      <w:r>
        <w:rPr>
          <w:rFonts w:ascii="Times New Roman" w:hAnsi="Times New Roman" w:cs="Times New Roman"/>
          <w:b/>
          <w:sz w:val="24"/>
          <w:szCs w:val="24"/>
        </w:rPr>
        <w:t>Full-length immunoblots from Figure 1</w:t>
      </w:r>
      <w:r w:rsidR="00004CF7">
        <w:rPr>
          <w:rFonts w:ascii="Times New Roman" w:hAnsi="Times New Roman" w:cs="Times New Roman"/>
          <w:b/>
          <w:sz w:val="24"/>
          <w:szCs w:val="24"/>
        </w:rPr>
        <w:t>e</w:t>
      </w:r>
      <w:r>
        <w:rPr>
          <w:rFonts w:ascii="Times New Roman" w:hAnsi="Times New Roman" w:cs="Times New Roman"/>
          <w:b/>
          <w:sz w:val="24"/>
          <w:szCs w:val="24"/>
        </w:rPr>
        <w:t>-</w:t>
      </w:r>
      <w:r>
        <w:rPr>
          <w:rFonts w:ascii="Times New Roman" w:hAnsi="Times New Roman" w:cs="Times New Roman"/>
          <w:sz w:val="24"/>
          <w:szCs w:val="24"/>
        </w:rPr>
        <w:t xml:space="preserve"> Arrows indicate the position of a molecular weight marker, given in </w:t>
      </w:r>
      <w:proofErr w:type="spellStart"/>
      <w:r>
        <w:rPr>
          <w:rFonts w:ascii="Times New Roman" w:hAnsi="Times New Roman" w:cs="Times New Roman"/>
          <w:sz w:val="24"/>
          <w:szCs w:val="24"/>
        </w:rPr>
        <w:t>kDaltons</w:t>
      </w:r>
      <w:proofErr w:type="spellEnd"/>
      <w:r>
        <w:rPr>
          <w:rFonts w:ascii="Times New Roman" w:hAnsi="Times New Roman" w:cs="Times New Roman"/>
          <w:sz w:val="24"/>
          <w:szCs w:val="24"/>
        </w:rPr>
        <w:t xml:space="preserve">.  </w:t>
      </w:r>
      <w:r w:rsidRPr="00144EAD">
        <w:rPr>
          <w:rFonts w:ascii="Times New Roman" w:hAnsi="Times New Roman" w:cs="Times New Roman"/>
          <w:sz w:val="24"/>
          <w:szCs w:val="24"/>
        </w:rPr>
        <w:t xml:space="preserve"> </w:t>
      </w:r>
    </w:p>
    <w:p w:rsidR="00660084" w:rsidRDefault="00660084" w:rsidP="00C772A9">
      <w:pPr>
        <w:rPr>
          <w:rFonts w:ascii="Times New Roman" w:hAnsi="Times New Roman" w:cs="Times New Roman"/>
          <w:sz w:val="24"/>
          <w:szCs w:val="24"/>
        </w:rPr>
      </w:pPr>
      <w:r w:rsidRPr="00660084">
        <w:rPr>
          <w:rFonts w:ascii="Times New Roman" w:hAnsi="Times New Roman" w:cs="Times New Roman"/>
          <w:noProof/>
          <w:sz w:val="24"/>
          <w:szCs w:val="24"/>
        </w:rPr>
        <mc:AlternateContent>
          <mc:Choice Requires="wps">
            <w:drawing>
              <wp:anchor distT="45720" distB="45720" distL="114300" distR="114300" simplePos="0" relativeHeight="251677696" behindDoc="0" locked="0" layoutInCell="1" allowOverlap="1" wp14:anchorId="6C2842A3" wp14:editId="5F9154E9">
                <wp:simplePos x="0" y="0"/>
                <wp:positionH relativeFrom="column">
                  <wp:posOffset>619125</wp:posOffset>
                </wp:positionH>
                <wp:positionV relativeFrom="paragraph">
                  <wp:posOffset>220980</wp:posOffset>
                </wp:positionV>
                <wp:extent cx="4400550" cy="23050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2305050"/>
                        </a:xfrm>
                        <a:prstGeom prst="rect">
                          <a:avLst/>
                        </a:prstGeom>
                        <a:solidFill>
                          <a:srgbClr val="FFFFFF"/>
                        </a:solidFill>
                        <a:ln w="9525">
                          <a:solidFill>
                            <a:srgbClr val="000000"/>
                          </a:solidFill>
                          <a:miter lim="800000"/>
                          <a:headEnd/>
                          <a:tailEnd/>
                        </a:ln>
                      </wps:spPr>
                      <wps:txbx>
                        <w:txbxContent>
                          <w:p w:rsidR="00660084" w:rsidRDefault="003675E2" w:rsidP="00660084">
                            <w:r>
                              <w:rPr>
                                <w:noProof/>
                              </w:rPr>
                              <w:drawing>
                                <wp:inline distT="0" distB="0" distL="0" distR="0">
                                  <wp:extent cx="4168001" cy="2219325"/>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arvey et al. Full_length blot Fig 3.tif"/>
                                          <pic:cNvPicPr/>
                                        </pic:nvPicPr>
                                        <pic:blipFill rotWithShape="1">
                                          <a:blip r:embed="rId11">
                                            <a:extLst>
                                              <a:ext uri="{28A0092B-C50C-407E-A947-70E740481C1C}">
                                                <a14:useLocalDpi xmlns:a14="http://schemas.microsoft.com/office/drawing/2010/main" val="0"/>
                                              </a:ext>
                                            </a:extLst>
                                          </a:blip>
                                          <a:srcRect l="21144" t="14689" r="22715" b="32172"/>
                                          <a:stretch/>
                                        </pic:blipFill>
                                        <pic:spPr bwMode="auto">
                                          <a:xfrm>
                                            <a:off x="0" y="0"/>
                                            <a:ext cx="4183536" cy="222759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842A3" id="_x0000_s1034" type="#_x0000_t202" style="position:absolute;margin-left:48.75pt;margin-top:17.4pt;width:346.5pt;height:181.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">
                <v:textbox>
                  <w:txbxContent>
                    <w:p w:rsidR="00660084" w:rsidRDefault="003675E2" w:rsidP="00660084">
                      <w:r>
                        <w:rPr>
                          <w:noProof/>
                        </w:rPr>
                        <w:drawing>
                          <wp:inline distT="0" distB="0" distL="0" distR="0">
                            <wp:extent cx="4168001" cy="2219325"/>
                            <wp:effectExtent l="0" t="0" r="444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arvey et al. Full_length blot Fig 3.tif"/>
                                    <pic:cNvPicPr/>
                                  </pic:nvPicPr>
                                  <pic:blipFill rotWithShape="1">
                                    <a:blip r:embed="rId11">
                                      <a:extLst>
                                        <a:ext uri="{28A0092B-C50C-407E-A947-70E740481C1C}">
                                          <a14:useLocalDpi xmlns:a14="http://schemas.microsoft.com/office/drawing/2010/main" val="0"/>
                                        </a:ext>
                                      </a:extLst>
                                    </a:blip>
                                    <a:srcRect l="21144" t="14689" r="22715" b="32172"/>
                                    <a:stretch/>
                                  </pic:blipFill>
                                  <pic:spPr bwMode="auto">
                                    <a:xfrm>
                                      <a:off x="0" y="0"/>
                                      <a:ext cx="4183536" cy="222759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rsidR="00660084" w:rsidRPr="00660084" w:rsidRDefault="00660084" w:rsidP="00660084">
      <w:pPr>
        <w:rPr>
          <w:rFonts w:ascii="Times New Roman" w:hAnsi="Times New Roman" w:cs="Times New Roman"/>
          <w:sz w:val="24"/>
          <w:szCs w:val="24"/>
        </w:rPr>
      </w:pPr>
    </w:p>
    <w:p w:rsidR="00660084" w:rsidRPr="00660084" w:rsidRDefault="00660084" w:rsidP="00660084">
      <w:pPr>
        <w:rPr>
          <w:rFonts w:ascii="Times New Roman" w:hAnsi="Times New Roman" w:cs="Times New Roman"/>
          <w:sz w:val="24"/>
          <w:szCs w:val="24"/>
        </w:rPr>
      </w:pPr>
    </w:p>
    <w:p w:rsidR="00660084" w:rsidRPr="00660084" w:rsidRDefault="00660084" w:rsidP="00660084">
      <w:pPr>
        <w:rPr>
          <w:rFonts w:ascii="Times New Roman" w:hAnsi="Times New Roman" w:cs="Times New Roman"/>
          <w:sz w:val="24"/>
          <w:szCs w:val="24"/>
        </w:rPr>
      </w:pPr>
    </w:p>
    <w:p w:rsidR="00660084" w:rsidRPr="00660084" w:rsidRDefault="00660084" w:rsidP="00660084">
      <w:pPr>
        <w:rPr>
          <w:rFonts w:ascii="Times New Roman" w:hAnsi="Times New Roman" w:cs="Times New Roman"/>
          <w:sz w:val="24"/>
          <w:szCs w:val="24"/>
        </w:rPr>
      </w:pPr>
    </w:p>
    <w:p w:rsidR="00660084" w:rsidRPr="00660084" w:rsidRDefault="00660084" w:rsidP="00660084">
      <w:pPr>
        <w:rPr>
          <w:rFonts w:ascii="Times New Roman" w:hAnsi="Times New Roman" w:cs="Times New Roman"/>
          <w:sz w:val="24"/>
          <w:szCs w:val="24"/>
        </w:rPr>
      </w:pPr>
    </w:p>
    <w:p w:rsidR="00660084" w:rsidRPr="00660084" w:rsidRDefault="00660084" w:rsidP="00660084">
      <w:pPr>
        <w:rPr>
          <w:rFonts w:ascii="Times New Roman" w:hAnsi="Times New Roman" w:cs="Times New Roman"/>
          <w:sz w:val="24"/>
          <w:szCs w:val="24"/>
        </w:rPr>
      </w:pPr>
    </w:p>
    <w:p w:rsidR="00660084" w:rsidRDefault="00660084" w:rsidP="00660084">
      <w:pPr>
        <w:rPr>
          <w:rFonts w:ascii="Times New Roman" w:hAnsi="Times New Roman" w:cs="Times New Roman"/>
          <w:sz w:val="24"/>
          <w:szCs w:val="24"/>
        </w:rPr>
      </w:pPr>
    </w:p>
    <w:p w:rsidR="00660084" w:rsidRDefault="00660084" w:rsidP="00660084">
      <w:pPr>
        <w:tabs>
          <w:tab w:val="left" w:pos="7075"/>
        </w:tabs>
        <w:rPr>
          <w:rFonts w:ascii="Times New Roman" w:hAnsi="Times New Roman" w:cs="Times New Roman"/>
          <w:sz w:val="24"/>
          <w:szCs w:val="24"/>
        </w:rPr>
      </w:pPr>
      <w:r>
        <w:rPr>
          <w:rFonts w:ascii="Times New Roman" w:hAnsi="Times New Roman" w:cs="Times New Roman"/>
          <w:sz w:val="24"/>
          <w:szCs w:val="24"/>
        </w:rPr>
        <w:tab/>
      </w:r>
    </w:p>
    <w:p w:rsidR="00660084" w:rsidRPr="00144EAD" w:rsidRDefault="00660084" w:rsidP="00660084">
      <w:pPr>
        <w:tabs>
          <w:tab w:val="left" w:pos="1080"/>
        </w:tabs>
        <w:spacing w:after="0" w:line="480" w:lineRule="auto"/>
        <w:rPr>
          <w:rFonts w:ascii="Times New Roman" w:hAnsi="Times New Roman" w:cs="Times New Roman"/>
          <w:sz w:val="24"/>
          <w:szCs w:val="24"/>
        </w:rPr>
      </w:pPr>
      <w:r w:rsidRPr="00144EAD">
        <w:rPr>
          <w:rFonts w:ascii="Times New Roman" w:hAnsi="Times New Roman" w:cs="Times New Roman"/>
          <w:b/>
          <w:sz w:val="24"/>
          <w:szCs w:val="24"/>
        </w:rPr>
        <w:t>Fig</w:t>
      </w:r>
      <w:r>
        <w:rPr>
          <w:rFonts w:ascii="Times New Roman" w:hAnsi="Times New Roman" w:cs="Times New Roman"/>
          <w:b/>
          <w:sz w:val="24"/>
          <w:szCs w:val="24"/>
        </w:rPr>
        <w:t>ure</w:t>
      </w:r>
      <w:r w:rsidRPr="00144EAD">
        <w:rPr>
          <w:rFonts w:ascii="Times New Roman" w:hAnsi="Times New Roman" w:cs="Times New Roman"/>
          <w:b/>
          <w:sz w:val="24"/>
          <w:szCs w:val="24"/>
        </w:rPr>
        <w:t xml:space="preserve"> </w:t>
      </w:r>
      <w:r>
        <w:rPr>
          <w:rFonts w:ascii="Times New Roman" w:hAnsi="Times New Roman" w:cs="Times New Roman"/>
          <w:b/>
          <w:sz w:val="24"/>
          <w:szCs w:val="24"/>
        </w:rPr>
        <w:t>S8</w:t>
      </w:r>
      <w:r w:rsidRPr="00144EAD">
        <w:rPr>
          <w:rFonts w:ascii="Times New Roman" w:hAnsi="Times New Roman" w:cs="Times New Roman"/>
          <w:b/>
          <w:sz w:val="24"/>
          <w:szCs w:val="24"/>
        </w:rPr>
        <w:t xml:space="preserve">.  </w:t>
      </w:r>
      <w:r>
        <w:rPr>
          <w:rFonts w:ascii="Times New Roman" w:hAnsi="Times New Roman" w:cs="Times New Roman"/>
          <w:b/>
          <w:sz w:val="24"/>
          <w:szCs w:val="24"/>
        </w:rPr>
        <w:t>Full-length immunoblots from Figure 3e-</w:t>
      </w:r>
      <w:r>
        <w:rPr>
          <w:rFonts w:ascii="Times New Roman" w:hAnsi="Times New Roman" w:cs="Times New Roman"/>
          <w:sz w:val="24"/>
          <w:szCs w:val="24"/>
        </w:rPr>
        <w:t xml:space="preserve"> </w:t>
      </w:r>
      <w:r w:rsidR="00004CF7">
        <w:rPr>
          <w:rFonts w:ascii="Times New Roman" w:hAnsi="Times New Roman" w:cs="Times New Roman"/>
          <w:sz w:val="24"/>
          <w:szCs w:val="24"/>
        </w:rPr>
        <w:t>Numbers</w:t>
      </w:r>
      <w:r>
        <w:rPr>
          <w:rFonts w:ascii="Times New Roman" w:hAnsi="Times New Roman" w:cs="Times New Roman"/>
          <w:sz w:val="24"/>
          <w:szCs w:val="24"/>
        </w:rPr>
        <w:t xml:space="preserve"> indicate </w:t>
      </w:r>
      <w:r w:rsidR="00004CF7">
        <w:rPr>
          <w:rFonts w:ascii="Times New Roman" w:hAnsi="Times New Roman" w:cs="Times New Roman"/>
          <w:sz w:val="24"/>
          <w:szCs w:val="24"/>
        </w:rPr>
        <w:t xml:space="preserve">molecular weight (in </w:t>
      </w:r>
      <w:proofErr w:type="spellStart"/>
      <w:r w:rsidR="00004CF7">
        <w:rPr>
          <w:rFonts w:ascii="Times New Roman" w:hAnsi="Times New Roman" w:cs="Times New Roman"/>
          <w:sz w:val="24"/>
          <w:szCs w:val="24"/>
        </w:rPr>
        <w:t>kDa</w:t>
      </w:r>
      <w:proofErr w:type="spellEnd"/>
      <w:r w:rsidR="00004CF7">
        <w:rPr>
          <w:rFonts w:ascii="Times New Roman" w:hAnsi="Times New Roman" w:cs="Times New Roman"/>
          <w:sz w:val="24"/>
          <w:szCs w:val="24"/>
        </w:rPr>
        <w:t>) of markers visible on the left edge of the membrane</w:t>
      </w:r>
      <w:r>
        <w:rPr>
          <w:rFonts w:ascii="Times New Roman" w:hAnsi="Times New Roman" w:cs="Times New Roman"/>
          <w:sz w:val="24"/>
          <w:szCs w:val="24"/>
        </w:rPr>
        <w:t xml:space="preserve">.  </w:t>
      </w:r>
      <w:r w:rsidRPr="00144EAD">
        <w:rPr>
          <w:rFonts w:ascii="Times New Roman" w:hAnsi="Times New Roman" w:cs="Times New Roman"/>
          <w:sz w:val="24"/>
          <w:szCs w:val="24"/>
        </w:rPr>
        <w:t xml:space="preserve"> </w:t>
      </w:r>
      <w:r w:rsidR="00032EA7">
        <w:rPr>
          <w:rFonts w:ascii="Times New Roman" w:hAnsi="Times New Roman" w:cs="Times New Roman"/>
          <w:sz w:val="24"/>
          <w:szCs w:val="24"/>
        </w:rPr>
        <w:t xml:space="preserve">Lanes 3 and 5 </w:t>
      </w:r>
      <w:r w:rsidR="003675E2">
        <w:rPr>
          <w:rFonts w:ascii="Times New Roman" w:hAnsi="Times New Roman" w:cs="Times New Roman"/>
          <w:sz w:val="24"/>
          <w:szCs w:val="24"/>
        </w:rPr>
        <w:t xml:space="preserve">(red boxes) </w:t>
      </w:r>
      <w:r w:rsidR="00032EA7">
        <w:rPr>
          <w:rFonts w:ascii="Times New Roman" w:hAnsi="Times New Roman" w:cs="Times New Roman"/>
          <w:sz w:val="24"/>
          <w:szCs w:val="24"/>
        </w:rPr>
        <w:t>were ju</w:t>
      </w:r>
      <w:r w:rsidR="006C1517">
        <w:rPr>
          <w:rFonts w:ascii="Times New Roman" w:hAnsi="Times New Roman" w:cs="Times New Roman"/>
          <w:sz w:val="24"/>
          <w:szCs w:val="24"/>
        </w:rPr>
        <w:t>xtaposed to create Figure 3e.</w:t>
      </w:r>
    </w:p>
    <w:p w:rsidR="00660084" w:rsidRDefault="00660084" w:rsidP="00660084">
      <w:pPr>
        <w:tabs>
          <w:tab w:val="left" w:pos="7075"/>
        </w:tabs>
        <w:rPr>
          <w:rFonts w:ascii="Times New Roman" w:hAnsi="Times New Roman" w:cs="Times New Roman"/>
          <w:sz w:val="24"/>
          <w:szCs w:val="24"/>
        </w:rPr>
      </w:pPr>
    </w:p>
    <w:p w:rsidR="00004CF7" w:rsidRDefault="00004CF7" w:rsidP="00660084">
      <w:pPr>
        <w:tabs>
          <w:tab w:val="left" w:pos="7075"/>
        </w:tabs>
        <w:rPr>
          <w:rFonts w:ascii="Times New Roman" w:hAnsi="Times New Roman" w:cs="Times New Roman"/>
          <w:sz w:val="24"/>
          <w:szCs w:val="24"/>
        </w:rPr>
      </w:pPr>
    </w:p>
    <w:p w:rsidR="00004CF7" w:rsidRDefault="006C1517" w:rsidP="00660084">
      <w:pPr>
        <w:tabs>
          <w:tab w:val="left" w:pos="7075"/>
        </w:tabs>
        <w:rPr>
          <w:rFonts w:ascii="Times New Roman" w:hAnsi="Times New Roman" w:cs="Times New Roman"/>
          <w:sz w:val="24"/>
          <w:szCs w:val="24"/>
        </w:rPr>
      </w:pPr>
      <w:r w:rsidRPr="00660084">
        <w:rPr>
          <w:rFonts w:ascii="Times New Roman" w:hAnsi="Times New Roman" w:cs="Times New Roman"/>
          <w:noProof/>
          <w:sz w:val="24"/>
          <w:szCs w:val="24"/>
        </w:rPr>
        <w:lastRenderedPageBreak/>
        <mc:AlternateContent>
          <mc:Choice Requires="wps">
            <w:drawing>
              <wp:anchor distT="45720" distB="45720" distL="114300" distR="114300" simplePos="0" relativeHeight="251679744" behindDoc="0" locked="0" layoutInCell="1" allowOverlap="1" wp14:anchorId="3C8E6D17" wp14:editId="3EFBF049">
                <wp:simplePos x="0" y="0"/>
                <wp:positionH relativeFrom="column">
                  <wp:posOffset>1108256</wp:posOffset>
                </wp:positionH>
                <wp:positionV relativeFrom="paragraph">
                  <wp:posOffset>82896</wp:posOffset>
                </wp:positionV>
                <wp:extent cx="2526030" cy="2632075"/>
                <wp:effectExtent l="0" t="0" r="26670" b="158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2632075"/>
                        </a:xfrm>
                        <a:prstGeom prst="rect">
                          <a:avLst/>
                        </a:prstGeom>
                        <a:solidFill>
                          <a:srgbClr val="FFFFFF"/>
                        </a:solidFill>
                        <a:ln w="9525">
                          <a:solidFill>
                            <a:srgbClr val="000000"/>
                          </a:solidFill>
                          <a:miter lim="800000"/>
                          <a:headEnd/>
                          <a:tailEnd/>
                        </a:ln>
                      </wps:spPr>
                      <wps:txbx>
                        <w:txbxContent>
                          <w:p w:rsidR="00004CF7" w:rsidRDefault="00E923A8" w:rsidP="00004CF7">
                            <w:r w:rsidRPr="00E923A8">
                              <w:drawing>
                                <wp:inline distT="0" distB="0" distL="0" distR="0">
                                  <wp:extent cx="2334260" cy="251845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4260" cy="251845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E6D17" id="_x0000_s1035" type="#_x0000_t202" style="position:absolute;margin-left:87.25pt;margin-top:6.55pt;width:198.9pt;height:207.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">
                <v:textbox>
                  <w:txbxContent>
                    <w:p w:rsidR="00004CF7" w:rsidRDefault="00E923A8" w:rsidP="00004CF7">
                      <w:r w:rsidRPr="00E923A8">
                        <w:drawing>
                          <wp:inline distT="0" distB="0" distL="0" distR="0">
                            <wp:extent cx="2334260" cy="251845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4260" cy="2518458"/>
                                    </a:xfrm>
                                    <a:prstGeom prst="rect">
                                      <a:avLst/>
                                    </a:prstGeom>
                                    <a:noFill/>
                                    <a:ln>
                                      <a:noFill/>
                                    </a:ln>
                                  </pic:spPr>
                                </pic:pic>
                              </a:graphicData>
                            </a:graphic>
                          </wp:inline>
                        </w:drawing>
                      </w:r>
                    </w:p>
                  </w:txbxContent>
                </v:textbox>
                <w10:wrap type="square"/>
              </v:shape>
            </w:pict>
          </mc:Fallback>
        </mc:AlternateContent>
      </w:r>
    </w:p>
    <w:p w:rsidR="00004CF7" w:rsidRDefault="00004CF7" w:rsidP="00660084">
      <w:pPr>
        <w:tabs>
          <w:tab w:val="left" w:pos="7075"/>
        </w:tabs>
        <w:rPr>
          <w:rFonts w:ascii="Times New Roman" w:hAnsi="Times New Roman" w:cs="Times New Roman"/>
          <w:sz w:val="24"/>
          <w:szCs w:val="24"/>
        </w:rPr>
      </w:pPr>
    </w:p>
    <w:p w:rsidR="00004CF7" w:rsidRDefault="00004CF7" w:rsidP="00660084">
      <w:pPr>
        <w:tabs>
          <w:tab w:val="left" w:pos="7075"/>
        </w:tabs>
        <w:rPr>
          <w:rFonts w:ascii="Times New Roman" w:hAnsi="Times New Roman" w:cs="Times New Roman"/>
          <w:sz w:val="24"/>
          <w:szCs w:val="24"/>
        </w:rPr>
      </w:pPr>
    </w:p>
    <w:p w:rsidR="00004CF7" w:rsidRDefault="00004CF7" w:rsidP="00004CF7">
      <w:pPr>
        <w:tabs>
          <w:tab w:val="left" w:pos="1080"/>
        </w:tabs>
        <w:spacing w:after="0" w:line="480" w:lineRule="auto"/>
        <w:rPr>
          <w:rFonts w:ascii="Times New Roman" w:hAnsi="Times New Roman" w:cs="Times New Roman"/>
          <w:b/>
          <w:sz w:val="24"/>
          <w:szCs w:val="24"/>
        </w:rPr>
      </w:pPr>
    </w:p>
    <w:p w:rsidR="00004CF7" w:rsidRDefault="00E923A8" w:rsidP="00004CF7">
      <w:pPr>
        <w:tabs>
          <w:tab w:val="left" w:pos="1080"/>
        </w:tabs>
        <w:spacing w:after="0"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6912" behindDoc="0" locked="0" layoutInCell="1" allowOverlap="1" wp14:anchorId="4C1DFC0F" wp14:editId="355BBB2B">
                <wp:simplePos x="0" y="0"/>
                <wp:positionH relativeFrom="column">
                  <wp:posOffset>1720516</wp:posOffset>
                </wp:positionH>
                <wp:positionV relativeFrom="paragraph">
                  <wp:posOffset>109120</wp:posOffset>
                </wp:positionV>
                <wp:extent cx="1058678" cy="196516"/>
                <wp:effectExtent l="0" t="0" r="27305" b="13335"/>
                <wp:wrapNone/>
                <wp:docPr id="43" name="Rectangle 43"/>
                <wp:cNvGraphicFramePr/>
                <a:graphic xmlns:a="http://schemas.openxmlformats.org/drawingml/2006/main">
                  <a:graphicData uri="http://schemas.microsoft.com/office/word/2010/wordprocessingShape">
                    <wps:wsp>
                      <wps:cNvSpPr/>
                      <wps:spPr>
                        <a:xfrm>
                          <a:off x="0" y="0"/>
                          <a:ext cx="1058678" cy="196516"/>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411E6" id="Rectangle 43" o:spid="_x0000_s1026" style="position:absolute;margin-left:135.45pt;margin-top:8.6pt;width:83.35pt;height:15.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" filled="f" strokecolor="red" strokeweight="1.5pt"/>
            </w:pict>
          </mc:Fallback>
        </mc:AlternateContent>
      </w:r>
    </w:p>
    <w:p w:rsidR="00004CF7" w:rsidRDefault="00004CF7" w:rsidP="00004CF7">
      <w:pPr>
        <w:tabs>
          <w:tab w:val="left" w:pos="1080"/>
        </w:tabs>
        <w:spacing w:after="0" w:line="480" w:lineRule="auto"/>
        <w:rPr>
          <w:rFonts w:ascii="Times New Roman" w:hAnsi="Times New Roman" w:cs="Times New Roman"/>
          <w:b/>
          <w:sz w:val="24"/>
          <w:szCs w:val="24"/>
        </w:rPr>
      </w:pPr>
    </w:p>
    <w:p w:rsidR="00004CF7" w:rsidRDefault="00E923A8" w:rsidP="00004CF7">
      <w:pPr>
        <w:tabs>
          <w:tab w:val="left" w:pos="1080"/>
        </w:tabs>
        <w:spacing w:after="0" w:line="48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4864" behindDoc="0" locked="0" layoutInCell="1" allowOverlap="1" wp14:anchorId="73F5D067" wp14:editId="3848EB17">
                <wp:simplePos x="0" y="0"/>
                <wp:positionH relativeFrom="column">
                  <wp:posOffset>1711325</wp:posOffset>
                </wp:positionH>
                <wp:positionV relativeFrom="paragraph">
                  <wp:posOffset>45286</wp:posOffset>
                </wp:positionV>
                <wp:extent cx="1058678" cy="244408"/>
                <wp:effectExtent l="0" t="0" r="27305" b="22860"/>
                <wp:wrapNone/>
                <wp:docPr id="42" name="Rectangle 42"/>
                <wp:cNvGraphicFramePr/>
                <a:graphic xmlns:a="http://schemas.openxmlformats.org/drawingml/2006/main">
                  <a:graphicData uri="http://schemas.microsoft.com/office/word/2010/wordprocessingShape">
                    <wps:wsp>
                      <wps:cNvSpPr/>
                      <wps:spPr>
                        <a:xfrm>
                          <a:off x="0" y="0"/>
                          <a:ext cx="1058678" cy="244408"/>
                        </a:xfrm>
                        <a:prstGeom prst="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C9088" id="Rectangle 42" o:spid="_x0000_s1026" style="position:absolute;margin-left:134.75pt;margin-top:3.55pt;width:83.35pt;height:1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" filled="f" strokecolor="red" strokeweight="1.5pt"/>
            </w:pict>
          </mc:Fallback>
        </mc:AlternateContent>
      </w:r>
    </w:p>
    <w:p w:rsidR="00004CF7" w:rsidRDefault="00004CF7" w:rsidP="00004CF7">
      <w:pPr>
        <w:tabs>
          <w:tab w:val="left" w:pos="1080"/>
        </w:tabs>
        <w:spacing w:after="0" w:line="480" w:lineRule="auto"/>
        <w:rPr>
          <w:rFonts w:ascii="Times New Roman" w:hAnsi="Times New Roman" w:cs="Times New Roman"/>
          <w:b/>
          <w:sz w:val="24"/>
          <w:szCs w:val="24"/>
        </w:rPr>
      </w:pPr>
    </w:p>
    <w:p w:rsidR="00004CF7" w:rsidRDefault="00004CF7" w:rsidP="00004CF7">
      <w:pPr>
        <w:tabs>
          <w:tab w:val="left" w:pos="1080"/>
        </w:tabs>
        <w:spacing w:after="0" w:line="480" w:lineRule="auto"/>
        <w:rPr>
          <w:rFonts w:ascii="Times New Roman" w:hAnsi="Times New Roman" w:cs="Times New Roman"/>
          <w:b/>
          <w:sz w:val="24"/>
          <w:szCs w:val="24"/>
        </w:rPr>
      </w:pPr>
    </w:p>
    <w:p w:rsidR="00004CF7" w:rsidRDefault="00004CF7" w:rsidP="00004CF7">
      <w:pPr>
        <w:tabs>
          <w:tab w:val="left" w:pos="1080"/>
        </w:tabs>
        <w:spacing w:after="0" w:line="480" w:lineRule="auto"/>
        <w:rPr>
          <w:rFonts w:ascii="Times New Roman" w:hAnsi="Times New Roman" w:cs="Times New Roman"/>
          <w:sz w:val="24"/>
          <w:szCs w:val="24"/>
        </w:rPr>
      </w:pPr>
      <w:r w:rsidRPr="00144EAD">
        <w:rPr>
          <w:rFonts w:ascii="Times New Roman" w:hAnsi="Times New Roman" w:cs="Times New Roman"/>
          <w:b/>
          <w:sz w:val="24"/>
          <w:szCs w:val="24"/>
        </w:rPr>
        <w:t>Fig</w:t>
      </w:r>
      <w:r>
        <w:rPr>
          <w:rFonts w:ascii="Times New Roman" w:hAnsi="Times New Roman" w:cs="Times New Roman"/>
          <w:b/>
          <w:sz w:val="24"/>
          <w:szCs w:val="24"/>
        </w:rPr>
        <w:t>ure</w:t>
      </w:r>
      <w:r w:rsidRPr="00144EAD">
        <w:rPr>
          <w:rFonts w:ascii="Times New Roman" w:hAnsi="Times New Roman" w:cs="Times New Roman"/>
          <w:b/>
          <w:sz w:val="24"/>
          <w:szCs w:val="24"/>
        </w:rPr>
        <w:t xml:space="preserve"> </w:t>
      </w:r>
      <w:r>
        <w:rPr>
          <w:rFonts w:ascii="Times New Roman" w:hAnsi="Times New Roman" w:cs="Times New Roman"/>
          <w:b/>
          <w:sz w:val="24"/>
          <w:szCs w:val="24"/>
        </w:rPr>
        <w:t>S9</w:t>
      </w:r>
      <w:r w:rsidRPr="00144EAD">
        <w:rPr>
          <w:rFonts w:ascii="Times New Roman" w:hAnsi="Times New Roman" w:cs="Times New Roman"/>
          <w:b/>
          <w:sz w:val="24"/>
          <w:szCs w:val="24"/>
        </w:rPr>
        <w:t xml:space="preserve">.  </w:t>
      </w:r>
      <w:r>
        <w:rPr>
          <w:rFonts w:ascii="Times New Roman" w:hAnsi="Times New Roman" w:cs="Times New Roman"/>
          <w:b/>
          <w:sz w:val="24"/>
          <w:szCs w:val="24"/>
        </w:rPr>
        <w:t>Full-length immunoblots from Figure 4b-</w:t>
      </w:r>
      <w:r>
        <w:rPr>
          <w:rFonts w:ascii="Times New Roman" w:hAnsi="Times New Roman" w:cs="Times New Roman"/>
          <w:sz w:val="24"/>
          <w:szCs w:val="24"/>
        </w:rPr>
        <w:t xml:space="preserve"> Arrows indicate the position of molecular weight markers, given in </w:t>
      </w:r>
      <w:proofErr w:type="spellStart"/>
      <w:r>
        <w:rPr>
          <w:rFonts w:ascii="Times New Roman" w:hAnsi="Times New Roman" w:cs="Times New Roman"/>
          <w:sz w:val="24"/>
          <w:szCs w:val="24"/>
        </w:rPr>
        <w:t>kDa</w:t>
      </w:r>
      <w:proofErr w:type="spellEnd"/>
      <w:r>
        <w:rPr>
          <w:rFonts w:ascii="Times New Roman" w:hAnsi="Times New Roman" w:cs="Times New Roman"/>
          <w:sz w:val="24"/>
          <w:szCs w:val="24"/>
        </w:rPr>
        <w:t xml:space="preserve">. </w:t>
      </w:r>
      <w:r w:rsidR="00215D5B">
        <w:rPr>
          <w:rFonts w:ascii="Times New Roman" w:hAnsi="Times New Roman" w:cs="Times New Roman"/>
          <w:sz w:val="24"/>
          <w:szCs w:val="24"/>
        </w:rPr>
        <w:t xml:space="preserve"> Red boxes indicate areas that were cropped and included in Figure 4b.</w:t>
      </w:r>
      <w:bookmarkStart w:id="0" w:name="_GoBack"/>
      <w:bookmarkEnd w:id="0"/>
    </w:p>
    <w:p w:rsidR="00004CF7" w:rsidRDefault="00004CF7" w:rsidP="00004CF7">
      <w:pPr>
        <w:tabs>
          <w:tab w:val="left" w:pos="1080"/>
        </w:tabs>
        <w:spacing w:after="0" w:line="480" w:lineRule="auto"/>
        <w:rPr>
          <w:rFonts w:ascii="Times New Roman" w:hAnsi="Times New Roman" w:cs="Times New Roman"/>
          <w:sz w:val="24"/>
          <w:szCs w:val="24"/>
        </w:rPr>
      </w:pPr>
      <w:r w:rsidRPr="00660084">
        <w:rPr>
          <w:rFonts w:ascii="Times New Roman" w:hAnsi="Times New Roman" w:cs="Times New Roman"/>
          <w:noProof/>
          <w:sz w:val="24"/>
          <w:szCs w:val="24"/>
        </w:rPr>
        <mc:AlternateContent>
          <mc:Choice Requires="wps">
            <w:drawing>
              <wp:anchor distT="45720" distB="45720" distL="114300" distR="114300" simplePos="0" relativeHeight="251681792" behindDoc="0" locked="0" layoutInCell="1" allowOverlap="1" wp14:anchorId="3C8E6D17" wp14:editId="3EFBF049">
                <wp:simplePos x="0" y="0"/>
                <wp:positionH relativeFrom="margin">
                  <wp:posOffset>428625</wp:posOffset>
                </wp:positionH>
                <wp:positionV relativeFrom="paragraph">
                  <wp:posOffset>29210</wp:posOffset>
                </wp:positionV>
                <wp:extent cx="3819525" cy="2769235"/>
                <wp:effectExtent l="0" t="0" r="28575" b="1206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2769235"/>
                        </a:xfrm>
                        <a:prstGeom prst="rect">
                          <a:avLst/>
                        </a:prstGeom>
                        <a:solidFill>
                          <a:srgbClr val="FFFFFF"/>
                        </a:solidFill>
                        <a:ln w="9525">
                          <a:solidFill>
                            <a:srgbClr val="000000"/>
                          </a:solidFill>
                          <a:miter lim="800000"/>
                          <a:headEnd/>
                          <a:tailEnd/>
                        </a:ln>
                      </wps:spPr>
                      <wps:txbx>
                        <w:txbxContent>
                          <w:p w:rsidR="00004CF7" w:rsidRDefault="007E3083" w:rsidP="00004CF7">
                            <w:r>
                              <w:rPr>
                                <w:noProof/>
                              </w:rPr>
                              <w:drawing>
                                <wp:inline distT="0" distB="0" distL="0" distR="0">
                                  <wp:extent cx="3600450" cy="263258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arvey et al. Full_length blot Fig 5.tif"/>
                                          <pic:cNvPicPr/>
                                        </pic:nvPicPr>
                                        <pic:blipFill rotWithShape="1">
                                          <a:blip r:embed="rId13">
                                            <a:extLst>
                                              <a:ext uri="{28A0092B-C50C-407E-A947-70E740481C1C}">
                                                <a14:useLocalDpi xmlns:a14="http://schemas.microsoft.com/office/drawing/2010/main" val="0"/>
                                              </a:ext>
                                            </a:extLst>
                                          </a:blip>
                                          <a:srcRect l="28222" t="6220" r="28394" b="37379"/>
                                          <a:stretch/>
                                        </pic:blipFill>
                                        <pic:spPr bwMode="auto">
                                          <a:xfrm>
                                            <a:off x="0" y="0"/>
                                            <a:ext cx="3616401" cy="264425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E6D17" id="_x0000_s1036" type="#_x0000_t202" style="position:absolute;margin-left:33.75pt;margin-top:2.3pt;width:300.75pt;height:218.0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">
                <v:textbox>
                  <w:txbxContent>
                    <w:p w:rsidR="00004CF7" w:rsidRDefault="007E3083" w:rsidP="00004CF7">
                      <w:r>
                        <w:rPr>
                          <w:noProof/>
                        </w:rPr>
                        <w:drawing>
                          <wp:inline distT="0" distB="0" distL="0" distR="0">
                            <wp:extent cx="3600450" cy="263258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arvey et al. Full_length blot Fig 5.tif"/>
                                    <pic:cNvPicPr/>
                                  </pic:nvPicPr>
                                  <pic:blipFill rotWithShape="1">
                                    <a:blip r:embed="rId13">
                                      <a:extLst>
                                        <a:ext uri="{28A0092B-C50C-407E-A947-70E740481C1C}">
                                          <a14:useLocalDpi xmlns:a14="http://schemas.microsoft.com/office/drawing/2010/main" val="0"/>
                                        </a:ext>
                                      </a:extLst>
                                    </a:blip>
                                    <a:srcRect l="28222" t="6220" r="28394" b="37379"/>
                                    <a:stretch/>
                                  </pic:blipFill>
                                  <pic:spPr bwMode="auto">
                                    <a:xfrm>
                                      <a:off x="0" y="0"/>
                                      <a:ext cx="3616401" cy="2644250"/>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rsidR="00004CF7" w:rsidRPr="00144EAD" w:rsidRDefault="00004CF7" w:rsidP="00004CF7">
      <w:pPr>
        <w:tabs>
          <w:tab w:val="left" w:pos="1080"/>
        </w:tabs>
        <w:spacing w:after="0" w:line="480" w:lineRule="auto"/>
        <w:rPr>
          <w:rFonts w:ascii="Times New Roman" w:hAnsi="Times New Roman" w:cs="Times New Roman"/>
          <w:sz w:val="24"/>
          <w:szCs w:val="24"/>
        </w:rPr>
      </w:pPr>
    </w:p>
    <w:p w:rsidR="00004CF7" w:rsidRDefault="00004CF7" w:rsidP="00660084">
      <w:pPr>
        <w:tabs>
          <w:tab w:val="left" w:pos="7075"/>
        </w:tabs>
        <w:rPr>
          <w:rFonts w:ascii="Times New Roman" w:hAnsi="Times New Roman" w:cs="Times New Roman"/>
          <w:sz w:val="24"/>
          <w:szCs w:val="24"/>
        </w:rPr>
      </w:pPr>
    </w:p>
    <w:p w:rsidR="00004CF7" w:rsidRDefault="00004CF7" w:rsidP="00660084">
      <w:pPr>
        <w:tabs>
          <w:tab w:val="left" w:pos="7075"/>
        </w:tabs>
        <w:rPr>
          <w:rFonts w:ascii="Times New Roman" w:hAnsi="Times New Roman" w:cs="Times New Roman"/>
          <w:sz w:val="24"/>
          <w:szCs w:val="24"/>
        </w:rPr>
      </w:pPr>
    </w:p>
    <w:p w:rsidR="00004CF7" w:rsidRDefault="00004CF7" w:rsidP="00660084">
      <w:pPr>
        <w:tabs>
          <w:tab w:val="left" w:pos="7075"/>
        </w:tabs>
        <w:rPr>
          <w:rFonts w:ascii="Times New Roman" w:hAnsi="Times New Roman" w:cs="Times New Roman"/>
          <w:sz w:val="24"/>
          <w:szCs w:val="24"/>
        </w:rPr>
      </w:pPr>
    </w:p>
    <w:p w:rsidR="00004CF7" w:rsidRDefault="00004CF7" w:rsidP="00660084">
      <w:pPr>
        <w:tabs>
          <w:tab w:val="left" w:pos="7075"/>
        </w:tabs>
        <w:rPr>
          <w:rFonts w:ascii="Times New Roman" w:hAnsi="Times New Roman" w:cs="Times New Roman"/>
          <w:sz w:val="24"/>
          <w:szCs w:val="24"/>
        </w:rPr>
      </w:pPr>
    </w:p>
    <w:p w:rsidR="00004CF7" w:rsidRDefault="00004CF7" w:rsidP="00660084">
      <w:pPr>
        <w:tabs>
          <w:tab w:val="left" w:pos="7075"/>
        </w:tabs>
        <w:rPr>
          <w:rFonts w:ascii="Times New Roman" w:hAnsi="Times New Roman" w:cs="Times New Roman"/>
          <w:sz w:val="24"/>
          <w:szCs w:val="24"/>
        </w:rPr>
      </w:pPr>
    </w:p>
    <w:p w:rsidR="00004CF7" w:rsidRDefault="00004CF7" w:rsidP="00660084">
      <w:pPr>
        <w:tabs>
          <w:tab w:val="left" w:pos="7075"/>
        </w:tabs>
        <w:rPr>
          <w:rFonts w:ascii="Times New Roman" w:hAnsi="Times New Roman" w:cs="Times New Roman"/>
          <w:sz w:val="24"/>
          <w:szCs w:val="24"/>
        </w:rPr>
      </w:pPr>
    </w:p>
    <w:p w:rsidR="00004CF7" w:rsidRDefault="00004CF7" w:rsidP="00660084">
      <w:pPr>
        <w:tabs>
          <w:tab w:val="left" w:pos="7075"/>
        </w:tabs>
        <w:rPr>
          <w:rFonts w:ascii="Times New Roman" w:hAnsi="Times New Roman" w:cs="Times New Roman"/>
          <w:sz w:val="24"/>
          <w:szCs w:val="24"/>
        </w:rPr>
      </w:pPr>
    </w:p>
    <w:p w:rsidR="00004CF7" w:rsidRDefault="00004CF7" w:rsidP="00660084">
      <w:pPr>
        <w:tabs>
          <w:tab w:val="left" w:pos="7075"/>
        </w:tabs>
        <w:rPr>
          <w:rFonts w:ascii="Times New Roman" w:hAnsi="Times New Roman" w:cs="Times New Roman"/>
          <w:sz w:val="24"/>
          <w:szCs w:val="24"/>
        </w:rPr>
      </w:pPr>
    </w:p>
    <w:p w:rsidR="00004CF7" w:rsidRPr="00660084" w:rsidRDefault="00004CF7" w:rsidP="006C1517">
      <w:pPr>
        <w:tabs>
          <w:tab w:val="left" w:pos="1080"/>
        </w:tabs>
        <w:spacing w:after="0" w:line="480" w:lineRule="auto"/>
        <w:rPr>
          <w:rFonts w:ascii="Times New Roman" w:hAnsi="Times New Roman" w:cs="Times New Roman"/>
          <w:sz w:val="24"/>
          <w:szCs w:val="24"/>
        </w:rPr>
      </w:pPr>
      <w:r w:rsidRPr="00144EAD">
        <w:rPr>
          <w:rFonts w:ascii="Times New Roman" w:hAnsi="Times New Roman" w:cs="Times New Roman"/>
          <w:b/>
          <w:sz w:val="24"/>
          <w:szCs w:val="24"/>
        </w:rPr>
        <w:t>Fig</w:t>
      </w:r>
      <w:r>
        <w:rPr>
          <w:rFonts w:ascii="Times New Roman" w:hAnsi="Times New Roman" w:cs="Times New Roman"/>
          <w:b/>
          <w:sz w:val="24"/>
          <w:szCs w:val="24"/>
        </w:rPr>
        <w:t>ure</w:t>
      </w:r>
      <w:r w:rsidRPr="00144EAD">
        <w:rPr>
          <w:rFonts w:ascii="Times New Roman" w:hAnsi="Times New Roman" w:cs="Times New Roman"/>
          <w:b/>
          <w:sz w:val="24"/>
          <w:szCs w:val="24"/>
        </w:rPr>
        <w:t xml:space="preserve"> </w:t>
      </w:r>
      <w:r>
        <w:rPr>
          <w:rFonts w:ascii="Times New Roman" w:hAnsi="Times New Roman" w:cs="Times New Roman"/>
          <w:b/>
          <w:sz w:val="24"/>
          <w:szCs w:val="24"/>
        </w:rPr>
        <w:t>S10</w:t>
      </w:r>
      <w:r w:rsidRPr="00144EAD">
        <w:rPr>
          <w:rFonts w:ascii="Times New Roman" w:hAnsi="Times New Roman" w:cs="Times New Roman"/>
          <w:b/>
          <w:sz w:val="24"/>
          <w:szCs w:val="24"/>
        </w:rPr>
        <w:t xml:space="preserve">.  </w:t>
      </w:r>
      <w:r>
        <w:rPr>
          <w:rFonts w:ascii="Times New Roman" w:hAnsi="Times New Roman" w:cs="Times New Roman"/>
          <w:b/>
          <w:sz w:val="24"/>
          <w:szCs w:val="24"/>
        </w:rPr>
        <w:t>Full-length immunoblots from Figure 5d-</w:t>
      </w:r>
      <w:r>
        <w:rPr>
          <w:rFonts w:ascii="Times New Roman" w:hAnsi="Times New Roman" w:cs="Times New Roman"/>
          <w:sz w:val="24"/>
          <w:szCs w:val="24"/>
        </w:rPr>
        <w:t xml:space="preserve"> Arrows indicate the position of molecular weight markers, given in </w:t>
      </w:r>
      <w:proofErr w:type="spellStart"/>
      <w:r>
        <w:rPr>
          <w:rFonts w:ascii="Times New Roman" w:hAnsi="Times New Roman" w:cs="Times New Roman"/>
          <w:sz w:val="24"/>
          <w:szCs w:val="24"/>
        </w:rPr>
        <w:t>kDa</w:t>
      </w:r>
      <w:proofErr w:type="spellEnd"/>
      <w:r>
        <w:rPr>
          <w:rFonts w:ascii="Times New Roman" w:hAnsi="Times New Roman" w:cs="Times New Roman"/>
          <w:sz w:val="24"/>
          <w:szCs w:val="24"/>
        </w:rPr>
        <w:t xml:space="preserve">.  </w:t>
      </w:r>
      <w:r w:rsidRPr="00144EAD">
        <w:rPr>
          <w:rFonts w:ascii="Times New Roman" w:hAnsi="Times New Roman" w:cs="Times New Roman"/>
          <w:sz w:val="24"/>
          <w:szCs w:val="24"/>
        </w:rPr>
        <w:t xml:space="preserve"> </w:t>
      </w:r>
      <w:r w:rsidR="004E1B8F">
        <w:rPr>
          <w:rFonts w:ascii="Times New Roman" w:hAnsi="Times New Roman" w:cs="Times New Roman"/>
          <w:sz w:val="24"/>
          <w:szCs w:val="24"/>
        </w:rPr>
        <w:t>Top panel was blotted with a phospho-specific ERK1/2 antibody.  Bottom panel was blotted with a non-phospho</w:t>
      </w:r>
      <w:r w:rsidR="00032EA7">
        <w:rPr>
          <w:rFonts w:ascii="Times New Roman" w:hAnsi="Times New Roman" w:cs="Times New Roman"/>
          <w:sz w:val="24"/>
          <w:szCs w:val="24"/>
        </w:rPr>
        <w:t>-</w:t>
      </w:r>
      <w:r w:rsidR="004E1B8F">
        <w:rPr>
          <w:rFonts w:ascii="Times New Roman" w:hAnsi="Times New Roman" w:cs="Times New Roman"/>
          <w:sz w:val="24"/>
          <w:szCs w:val="24"/>
        </w:rPr>
        <w:t>specific ERK1/2 antibody.</w:t>
      </w:r>
    </w:p>
    <w:sectPr w:rsidR="00004CF7" w:rsidRPr="006600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358"/>
    <w:rsid w:val="00004CF7"/>
    <w:rsid w:val="00032EA7"/>
    <w:rsid w:val="00215D5B"/>
    <w:rsid w:val="002A3BDB"/>
    <w:rsid w:val="0031129A"/>
    <w:rsid w:val="00320D9E"/>
    <w:rsid w:val="003675E2"/>
    <w:rsid w:val="00456667"/>
    <w:rsid w:val="004A0511"/>
    <w:rsid w:val="004E1B8F"/>
    <w:rsid w:val="00660084"/>
    <w:rsid w:val="006C1517"/>
    <w:rsid w:val="007E3083"/>
    <w:rsid w:val="008B4AC3"/>
    <w:rsid w:val="0091057F"/>
    <w:rsid w:val="009F320C"/>
    <w:rsid w:val="00A12F3B"/>
    <w:rsid w:val="00AB7676"/>
    <w:rsid w:val="00C765CD"/>
    <w:rsid w:val="00C772A9"/>
    <w:rsid w:val="00D261EA"/>
    <w:rsid w:val="00E923A8"/>
    <w:rsid w:val="00F03358"/>
    <w:rsid w:val="00FD4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A345"/>
  <w15:chartTrackingRefBased/>
  <w15:docId w15:val="{D59EF817-50BD-4186-8AB9-8C509E40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Relationship Id="rId13" Type="http://schemas.openxmlformats.org/officeDocument/2006/relationships/image" Target="media/image10.tif"/><Relationship Id="rId3" Type="http://schemas.openxmlformats.org/officeDocument/2006/relationships/webSettings" Target="webSettings.xml"/><Relationship Id="rId7" Type="http://schemas.openxmlformats.org/officeDocument/2006/relationships/image" Target="media/image4.tif"/><Relationship Id="rId12" Type="http://schemas.openxmlformats.org/officeDocument/2006/relationships/image" Target="media/image9.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Relationship Id="rId11" Type="http://schemas.openxmlformats.org/officeDocument/2006/relationships/image" Target="media/image8.tif"/><Relationship Id="rId5" Type="http://schemas.openxmlformats.org/officeDocument/2006/relationships/image" Target="media/image2.tiff"/><Relationship Id="rId15" Type="http://schemas.openxmlformats.org/officeDocument/2006/relationships/theme" Target="theme/theme1.xml"/><Relationship Id="rId10" Type="http://schemas.openxmlformats.org/officeDocument/2006/relationships/image" Target="media/image7.tif"/><Relationship Id="rId4" Type="http://schemas.openxmlformats.org/officeDocument/2006/relationships/image" Target="media/image1.tiff"/><Relationship Id="rId9" Type="http://schemas.openxmlformats.org/officeDocument/2006/relationships/image" Target="media/image6.t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8</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Hockerman, Gregory H</dc:creator>
  <cp:keywords/>
  <dc:description/>
  <cp:lastModifiedBy>Hockerman, Gregory H</cp:lastModifiedBy>
  <cp:revision>3</cp:revision>
  <dcterms:created xsi:type="dcterms:W3CDTF">2021-11-12T16:57:00Z</dcterms:created>
  <dcterms:modified xsi:type="dcterms:W3CDTF">2022-03-16T15:14:00Z</dcterms:modified>
</cp:coreProperties>
</file>