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4A2C9" w14:textId="2FAD3869" w:rsidR="002E1D03" w:rsidRPr="002E1D03" w:rsidRDefault="002E1D03" w:rsidP="002E1D03">
      <w:pPr>
        <w:spacing w:line="480" w:lineRule="auto"/>
        <w:jc w:val="center"/>
        <w:rPr>
          <w:b/>
          <w:bCs/>
          <w:u w:val="single"/>
        </w:rPr>
      </w:pPr>
      <w:r w:rsidRPr="002E1D03">
        <w:rPr>
          <w:b/>
          <w:bCs/>
          <w:u w:val="single"/>
        </w:rPr>
        <w:t>Supplementary Information</w:t>
      </w:r>
    </w:p>
    <w:p w14:paraId="0C44CD8E" w14:textId="6DB3442A" w:rsidR="002E1D03" w:rsidRPr="00F876A5" w:rsidRDefault="002E1D03" w:rsidP="002E1D03">
      <w:pPr>
        <w:spacing w:line="480" w:lineRule="auto"/>
        <w:jc w:val="center"/>
        <w:rPr>
          <w:b/>
          <w:bCs/>
        </w:rPr>
      </w:pPr>
      <w:r>
        <w:rPr>
          <w:b/>
          <w:bCs/>
        </w:rPr>
        <w:t>Validation of</w:t>
      </w:r>
      <w:r w:rsidRPr="00F876A5">
        <w:rPr>
          <w:b/>
          <w:bCs/>
        </w:rPr>
        <w:t xml:space="preserve"> </w:t>
      </w:r>
      <w:r>
        <w:rPr>
          <w:b/>
          <w:bCs/>
        </w:rPr>
        <w:t>quantitative fatty acid signature analysis</w:t>
      </w:r>
      <w:r w:rsidRPr="00F876A5">
        <w:rPr>
          <w:b/>
          <w:bCs/>
        </w:rPr>
        <w:t xml:space="preserve"> for </w:t>
      </w:r>
      <w:r>
        <w:rPr>
          <w:b/>
          <w:bCs/>
        </w:rPr>
        <w:t xml:space="preserve">estimating the diet composition of free-ranging </w:t>
      </w:r>
      <w:r w:rsidRPr="00F876A5">
        <w:rPr>
          <w:b/>
          <w:bCs/>
        </w:rPr>
        <w:t>cetaceans</w:t>
      </w:r>
      <w:r w:rsidR="0091583D">
        <w:rPr>
          <w:b/>
          <w:bCs/>
        </w:rPr>
        <w:t xml:space="preserve"> </w:t>
      </w:r>
    </w:p>
    <w:p w14:paraId="468E7F87" w14:textId="77777777" w:rsidR="002E1D03" w:rsidRDefault="002E1D03" w:rsidP="002E1D03">
      <w:pPr>
        <w:spacing w:line="480" w:lineRule="auto"/>
        <w:jc w:val="center"/>
      </w:pPr>
    </w:p>
    <w:p w14:paraId="63BF27B2" w14:textId="3BC560EF" w:rsidR="002E1D03" w:rsidRDefault="002E1D03" w:rsidP="002E1D03">
      <w:pPr>
        <w:spacing w:line="480" w:lineRule="auto"/>
        <w:jc w:val="center"/>
      </w:pPr>
      <w:proofErr w:type="spellStart"/>
      <w:r>
        <w:t>Anaïs</w:t>
      </w:r>
      <w:proofErr w:type="spellEnd"/>
      <w:r>
        <w:t xml:space="preserve"> </w:t>
      </w:r>
      <w:proofErr w:type="spellStart"/>
      <w:r>
        <w:t>Remili</w:t>
      </w:r>
      <w:proofErr w:type="spellEnd"/>
      <w:r>
        <w:t xml:space="preserve"> </w:t>
      </w:r>
      <w:r w:rsidRPr="00C17EFC">
        <w:rPr>
          <w:vertAlign w:val="superscript"/>
        </w:rPr>
        <w:t>1</w:t>
      </w:r>
      <w:r>
        <w:t xml:space="preserve">*, Rune </w:t>
      </w:r>
      <w:r w:rsidRPr="00F876A5">
        <w:t>Dietz</w:t>
      </w:r>
      <w:r>
        <w:t xml:space="preserve"> </w:t>
      </w:r>
      <w:r w:rsidR="00A912C6">
        <w:rPr>
          <w:vertAlign w:val="superscript"/>
        </w:rPr>
        <w:t>2</w:t>
      </w:r>
      <w:r w:rsidRPr="00F876A5">
        <w:t xml:space="preserve">, </w:t>
      </w:r>
      <w:r>
        <w:t xml:space="preserve">Christian </w:t>
      </w:r>
      <w:proofErr w:type="spellStart"/>
      <w:r w:rsidRPr="00F876A5">
        <w:t>Sonne</w:t>
      </w:r>
      <w:proofErr w:type="spellEnd"/>
      <w:r>
        <w:t xml:space="preserve"> </w:t>
      </w:r>
      <w:r w:rsidR="00A912C6">
        <w:rPr>
          <w:vertAlign w:val="superscript"/>
        </w:rPr>
        <w:t>2</w:t>
      </w:r>
      <w:r w:rsidRPr="00F876A5">
        <w:t xml:space="preserve">, </w:t>
      </w:r>
      <w:r>
        <w:t xml:space="preserve">Sara J. </w:t>
      </w:r>
      <w:r w:rsidRPr="00F876A5">
        <w:t>Iverson</w:t>
      </w:r>
      <w:r>
        <w:t xml:space="preserve"> </w:t>
      </w:r>
      <w:r w:rsidR="00A912C6">
        <w:rPr>
          <w:vertAlign w:val="superscript"/>
        </w:rPr>
        <w:t>3</w:t>
      </w:r>
      <w:r w:rsidRPr="00F876A5">
        <w:t xml:space="preserve">, </w:t>
      </w:r>
      <w:r>
        <w:t xml:space="preserve">Denis </w:t>
      </w:r>
      <w:r w:rsidRPr="00F876A5">
        <w:t>Roy</w:t>
      </w:r>
      <w:r>
        <w:t xml:space="preserve"> </w:t>
      </w:r>
      <w:r w:rsidRPr="00C17EFC">
        <w:rPr>
          <w:vertAlign w:val="superscript"/>
        </w:rPr>
        <w:t>1</w:t>
      </w:r>
      <w:r w:rsidRPr="00F876A5">
        <w:t xml:space="preserve">, </w:t>
      </w:r>
      <w:proofErr w:type="spellStart"/>
      <w:r>
        <w:t>Aqqalu</w:t>
      </w:r>
      <w:proofErr w:type="spellEnd"/>
      <w:r>
        <w:t xml:space="preserve"> </w:t>
      </w:r>
      <w:r w:rsidRPr="00F876A5">
        <w:t>Rosing-</w:t>
      </w:r>
      <w:proofErr w:type="spellStart"/>
      <w:r w:rsidRPr="00F876A5">
        <w:t>Asvid</w:t>
      </w:r>
      <w:proofErr w:type="spellEnd"/>
      <w:r>
        <w:t xml:space="preserve"> </w:t>
      </w:r>
      <w:r w:rsidR="00A912C6">
        <w:rPr>
          <w:vertAlign w:val="superscript"/>
        </w:rPr>
        <w:t>4</w:t>
      </w:r>
      <w:r w:rsidRPr="00F876A5">
        <w:t>,</w:t>
      </w:r>
      <w:r>
        <w:t xml:space="preserve"> Haley Land-Miller </w:t>
      </w:r>
      <w:r w:rsidRPr="00C17EFC">
        <w:rPr>
          <w:vertAlign w:val="superscript"/>
        </w:rPr>
        <w:t>1</w:t>
      </w:r>
      <w:r>
        <w:t>,</w:t>
      </w:r>
      <w:r w:rsidRPr="00F876A5">
        <w:t xml:space="preserve"> </w:t>
      </w:r>
      <w:r>
        <w:t>Adam</w:t>
      </w:r>
      <w:r w:rsidR="00B24C19">
        <w:t xml:space="preserve"> F.</w:t>
      </w:r>
      <w:r>
        <w:t xml:space="preserve"> Pedersen </w:t>
      </w:r>
      <w:r w:rsidRPr="00C17EFC">
        <w:rPr>
          <w:vertAlign w:val="superscript"/>
        </w:rPr>
        <w:t>1</w:t>
      </w:r>
      <w:r>
        <w:t xml:space="preserve">, Melissa A. </w:t>
      </w:r>
      <w:r w:rsidRPr="00F876A5">
        <w:t>McKinney</w:t>
      </w:r>
      <w:r>
        <w:t xml:space="preserve"> </w:t>
      </w:r>
      <w:r w:rsidRPr="00C17EFC">
        <w:rPr>
          <w:vertAlign w:val="superscript"/>
        </w:rPr>
        <w:t>1</w:t>
      </w:r>
      <w:r>
        <w:t>*</w:t>
      </w:r>
      <w:r w:rsidRPr="00F876A5">
        <w:t>.</w:t>
      </w:r>
    </w:p>
    <w:p w14:paraId="3762C6B5" w14:textId="77777777" w:rsidR="002E1D03" w:rsidRDefault="002E1D03" w:rsidP="002E1D03">
      <w:pPr>
        <w:spacing w:line="480" w:lineRule="auto"/>
        <w:jc w:val="center"/>
      </w:pPr>
    </w:p>
    <w:p w14:paraId="636DEEEF" w14:textId="77777777" w:rsidR="002E1D03" w:rsidRDefault="002E1D03" w:rsidP="002E1D03">
      <w:pPr>
        <w:spacing w:line="480" w:lineRule="auto"/>
        <w:rPr>
          <w:b/>
        </w:rPr>
      </w:pPr>
      <w:r>
        <w:rPr>
          <w:b/>
        </w:rPr>
        <w:t>Affiliations:</w:t>
      </w:r>
    </w:p>
    <w:p w14:paraId="0B743738" w14:textId="77777777" w:rsidR="002E1D03" w:rsidRPr="008A5E42" w:rsidRDefault="002E1D03" w:rsidP="002E1D03">
      <w:pPr>
        <w:spacing w:line="480" w:lineRule="auto"/>
        <w:jc w:val="both"/>
      </w:pPr>
      <w:r w:rsidRPr="008A5E42">
        <w:rPr>
          <w:vertAlign w:val="superscript"/>
        </w:rPr>
        <w:t xml:space="preserve">1 </w:t>
      </w:r>
      <w:r w:rsidRPr="008A5E42">
        <w:t>Department of Natural Resource Sciences, McGill University, Sainte-Anne-de-Bellevue, QC H9X 3V9, Canada</w:t>
      </w:r>
    </w:p>
    <w:p w14:paraId="69C03570" w14:textId="7AEE2D2B" w:rsidR="002E1D03" w:rsidRDefault="00A912C6" w:rsidP="002E1D03">
      <w:pPr>
        <w:spacing w:line="480" w:lineRule="auto"/>
        <w:jc w:val="both"/>
      </w:pPr>
      <w:r>
        <w:rPr>
          <w:vertAlign w:val="superscript"/>
        </w:rPr>
        <w:t>2</w:t>
      </w:r>
      <w:r w:rsidR="002E1D03" w:rsidRPr="008A5E42">
        <w:rPr>
          <w:vertAlign w:val="superscript"/>
        </w:rPr>
        <w:t xml:space="preserve"> </w:t>
      </w:r>
      <w:r w:rsidR="002E1D03" w:rsidRPr="008A5E42">
        <w:t>Department of Bioscience, Arctic Research Centre, Aarhus University, Roskilde DK-4000, Denmark</w:t>
      </w:r>
    </w:p>
    <w:p w14:paraId="0DCEFBF5" w14:textId="41EF6167" w:rsidR="002E1D03" w:rsidRPr="00C17EFC" w:rsidRDefault="00A912C6" w:rsidP="002E1D03">
      <w:pPr>
        <w:spacing w:line="480" w:lineRule="auto"/>
        <w:jc w:val="both"/>
      </w:pPr>
      <w:r>
        <w:rPr>
          <w:vertAlign w:val="superscript"/>
        </w:rPr>
        <w:t>3</w:t>
      </w:r>
      <w:r w:rsidR="002E1D03" w:rsidRPr="00C17EFC">
        <w:t xml:space="preserve"> Department of Biology, Dalhousie University, Halifax, NS, Canada </w:t>
      </w:r>
    </w:p>
    <w:p w14:paraId="58A4998E" w14:textId="03A41C18" w:rsidR="002E1D03" w:rsidRDefault="00A912C6" w:rsidP="002E1D03">
      <w:pPr>
        <w:spacing w:line="480" w:lineRule="auto"/>
      </w:pPr>
      <w:r>
        <w:rPr>
          <w:vertAlign w:val="superscript"/>
        </w:rPr>
        <w:t>4</w:t>
      </w:r>
      <w:r w:rsidR="002E1D03">
        <w:t xml:space="preserve"> Greenland Institute of Natural Resources, Nuuk 3900, Greenland</w:t>
      </w:r>
    </w:p>
    <w:p w14:paraId="3DA3B53A" w14:textId="77777777" w:rsidR="002E1D03" w:rsidRPr="00BF491C" w:rsidRDefault="002E1D03" w:rsidP="002E1D03">
      <w:pPr>
        <w:spacing w:line="480" w:lineRule="auto"/>
      </w:pPr>
      <w:r w:rsidRPr="008A5E42">
        <w:t xml:space="preserve">*Corresponding author: </w:t>
      </w:r>
      <w:r w:rsidRPr="008A5E42">
        <w:rPr>
          <w:rStyle w:val="Hyperlink"/>
        </w:rPr>
        <w:t>anais.remili@mail.mcgill.ca</w:t>
      </w:r>
      <w:r w:rsidRPr="008A5E42">
        <w:t xml:space="preserve">, </w:t>
      </w:r>
      <w:r w:rsidRPr="00693F7B">
        <w:rPr>
          <w:rStyle w:val="Hyperlink"/>
        </w:rPr>
        <w:t>melissa.mckinney@mcgill.ca</w:t>
      </w:r>
    </w:p>
    <w:p w14:paraId="19E75414" w14:textId="77777777" w:rsidR="0084641C" w:rsidRDefault="0084641C" w:rsidP="002E1D03">
      <w:pPr>
        <w:spacing w:line="480" w:lineRule="auto"/>
        <w:rPr>
          <w:u w:val="single"/>
        </w:rPr>
      </w:pPr>
    </w:p>
    <w:p w14:paraId="3603E360" w14:textId="20E22867" w:rsidR="0084641C" w:rsidRPr="00F93915" w:rsidRDefault="0084641C" w:rsidP="002E1D03">
      <w:pPr>
        <w:spacing w:line="480" w:lineRule="auto"/>
        <w:rPr>
          <w:b/>
          <w:bCs/>
        </w:rPr>
      </w:pPr>
      <w:r w:rsidRPr="00F93915">
        <w:rPr>
          <w:b/>
          <w:bCs/>
        </w:rPr>
        <w:t>List of Tables</w:t>
      </w:r>
    </w:p>
    <w:p w14:paraId="40ED971D" w14:textId="674E2548" w:rsidR="00C452DB" w:rsidRDefault="00F1740B" w:rsidP="00F93915">
      <w:pPr>
        <w:rPr>
          <w:u w:val="single"/>
        </w:rPr>
      </w:pPr>
      <w:r w:rsidRPr="00F1740B">
        <w:rPr>
          <w:u w:val="single"/>
        </w:rPr>
        <w:t>Table S1</w:t>
      </w:r>
      <w:r w:rsidRPr="00F1740B">
        <w:t xml:space="preserve">: List of sample and collection details for the managed-care killer whales and their prey, as well as the free-ranging killer whales and their </w:t>
      </w:r>
      <w:r w:rsidR="00386E69">
        <w:t xml:space="preserve">potential </w:t>
      </w:r>
      <w:r w:rsidRPr="00F1740B">
        <w:t>prey.</w:t>
      </w:r>
      <w:r w:rsidRPr="00F1740B">
        <w:rPr>
          <w:u w:val="single"/>
        </w:rPr>
        <w:t xml:space="preserve"> </w:t>
      </w:r>
    </w:p>
    <w:p w14:paraId="7E15E9F9" w14:textId="77777777" w:rsidR="00F1740B" w:rsidRDefault="00F1740B" w:rsidP="00F93915">
      <w:pPr>
        <w:rPr>
          <w:u w:val="single"/>
        </w:rPr>
      </w:pPr>
    </w:p>
    <w:p w14:paraId="1F34CB0A" w14:textId="64D2276F" w:rsidR="0084641C" w:rsidRDefault="00F93915" w:rsidP="00F93915">
      <w:r w:rsidRPr="00314A32">
        <w:rPr>
          <w:u w:val="single"/>
        </w:rPr>
        <w:t xml:space="preserve">Table </w:t>
      </w:r>
      <w:r>
        <w:rPr>
          <w:u w:val="single"/>
        </w:rPr>
        <w:t>S</w:t>
      </w:r>
      <w:r w:rsidR="00F1740B">
        <w:rPr>
          <w:u w:val="single"/>
        </w:rPr>
        <w:t>2</w:t>
      </w:r>
      <w:r w:rsidRPr="00314A32">
        <w:rPr>
          <w:u w:val="single"/>
        </w:rPr>
        <w:t>:</w:t>
      </w:r>
      <w:r w:rsidRPr="00314A32">
        <w:t xml:space="preserve"> </w:t>
      </w:r>
      <w:r w:rsidR="00176E99">
        <w:t>Fatty acid (</w:t>
      </w:r>
      <w:r w:rsidRPr="00314A32">
        <w:t>FA</w:t>
      </w:r>
      <w:r w:rsidR="00176E99">
        <w:t>)</w:t>
      </w:r>
      <w:r w:rsidRPr="00314A32">
        <w:t xml:space="preserve"> percentages (mean ± SE) in the managed-care </w:t>
      </w:r>
      <w:r>
        <w:t>killer whale</w:t>
      </w:r>
      <w:r w:rsidRPr="00314A32">
        <w:t xml:space="preserve">s (n=4) and their prey items. Only </w:t>
      </w:r>
      <w:r w:rsidR="0066463B">
        <w:t>FA</w:t>
      </w:r>
      <w:r w:rsidRPr="00314A32">
        <w:t xml:space="preserve"> </w:t>
      </w:r>
      <w:r w:rsidR="009F6F14">
        <w:t>greater than</w:t>
      </w:r>
      <w:r w:rsidR="009F6F14" w:rsidRPr="00314A32">
        <w:t xml:space="preserve"> </w:t>
      </w:r>
      <w:r w:rsidRPr="00314A32">
        <w:t xml:space="preserve">0.1% are shown. </w:t>
      </w:r>
      <w:r>
        <w:t xml:space="preserve">The prey species were: </w:t>
      </w:r>
      <w:r w:rsidRPr="00456925">
        <w:t>Pacific herring (</w:t>
      </w:r>
      <w:r w:rsidRPr="00456925">
        <w:rPr>
          <w:i/>
          <w:iCs/>
        </w:rPr>
        <w:t xml:space="preserve">Clupea </w:t>
      </w:r>
      <w:proofErr w:type="spellStart"/>
      <w:r w:rsidRPr="00456925">
        <w:rPr>
          <w:i/>
          <w:iCs/>
        </w:rPr>
        <w:t>pallasii</w:t>
      </w:r>
      <w:proofErr w:type="spellEnd"/>
      <w:r w:rsidRPr="00456925">
        <w:rPr>
          <w:i/>
          <w:iCs/>
        </w:rPr>
        <w:t>)</w:t>
      </w:r>
      <w:r>
        <w:t xml:space="preserve">, </w:t>
      </w:r>
      <w:r w:rsidRPr="00456925">
        <w:t xml:space="preserve">capelin </w:t>
      </w:r>
      <w:r w:rsidRPr="00456925">
        <w:rPr>
          <w:i/>
          <w:iCs/>
        </w:rPr>
        <w:t>(</w:t>
      </w:r>
      <w:proofErr w:type="spellStart"/>
      <w:r w:rsidRPr="00456925">
        <w:rPr>
          <w:i/>
          <w:iCs/>
        </w:rPr>
        <w:t>Mallotus</w:t>
      </w:r>
      <w:proofErr w:type="spellEnd"/>
      <w:r w:rsidRPr="00456925">
        <w:rPr>
          <w:i/>
          <w:iCs/>
        </w:rPr>
        <w:t xml:space="preserve"> </w:t>
      </w:r>
      <w:proofErr w:type="spellStart"/>
      <w:r w:rsidRPr="00456925">
        <w:rPr>
          <w:i/>
          <w:iCs/>
        </w:rPr>
        <w:t>villosu</w:t>
      </w:r>
      <w:r>
        <w:rPr>
          <w:i/>
          <w:iCs/>
        </w:rPr>
        <w:t>s</w:t>
      </w:r>
      <w:proofErr w:type="spellEnd"/>
      <w:r>
        <w:rPr>
          <w:i/>
          <w:iCs/>
        </w:rPr>
        <w:t>)</w:t>
      </w:r>
      <w:r>
        <w:t xml:space="preserve">, </w:t>
      </w:r>
      <w:r w:rsidRPr="00456925">
        <w:t xml:space="preserve">Pacific mackerel </w:t>
      </w:r>
      <w:r w:rsidRPr="00456925">
        <w:rPr>
          <w:i/>
          <w:iCs/>
        </w:rPr>
        <w:t>(</w:t>
      </w:r>
      <w:proofErr w:type="spellStart"/>
      <w:r w:rsidRPr="00456925">
        <w:rPr>
          <w:i/>
          <w:iCs/>
        </w:rPr>
        <w:t>Scomber</w:t>
      </w:r>
      <w:proofErr w:type="spellEnd"/>
      <w:r w:rsidRPr="00456925">
        <w:rPr>
          <w:i/>
          <w:iCs/>
        </w:rPr>
        <w:t xml:space="preserve"> japonicus)</w:t>
      </w:r>
      <w:r w:rsidRPr="00456925">
        <w:t xml:space="preserve">, and pink salmon </w:t>
      </w:r>
      <w:r w:rsidRPr="00456925">
        <w:rPr>
          <w:i/>
          <w:iCs/>
        </w:rPr>
        <w:t xml:space="preserve">(Oncorhynchus </w:t>
      </w:r>
      <w:proofErr w:type="spellStart"/>
      <w:r w:rsidRPr="00456925">
        <w:rPr>
          <w:i/>
          <w:iCs/>
        </w:rPr>
        <w:t>gorbuscha</w:t>
      </w:r>
      <w:proofErr w:type="spellEnd"/>
      <w:r w:rsidRPr="00456925">
        <w:rPr>
          <w:i/>
          <w:iCs/>
        </w:rPr>
        <w:t>)</w:t>
      </w:r>
      <w:r>
        <w:rPr>
          <w:i/>
          <w:iCs/>
        </w:rPr>
        <w:t xml:space="preserve">. </w:t>
      </w:r>
      <w:r>
        <w:t xml:space="preserve">Italicized </w:t>
      </w:r>
      <w:r w:rsidR="00176E99">
        <w:t>FAs</w:t>
      </w:r>
      <w:r>
        <w:t xml:space="preserve"> are the extended dietary set and bold </w:t>
      </w:r>
      <w:r w:rsidR="00176E99">
        <w:t>FAs</w:t>
      </w:r>
      <w:r>
        <w:t xml:space="preserve"> are the dietary set. Normal font represents non-dietary </w:t>
      </w:r>
      <w:r w:rsidR="00176E99">
        <w:t xml:space="preserve">FAs </w:t>
      </w:r>
      <w:r>
        <w:t>(which were not included in the QFASA analyses).</w:t>
      </w:r>
    </w:p>
    <w:p w14:paraId="057065C3" w14:textId="77777777" w:rsidR="00F93915" w:rsidRPr="00F93915" w:rsidRDefault="00F93915" w:rsidP="00F93915"/>
    <w:p w14:paraId="0EAF51BE" w14:textId="40C2C7FD" w:rsidR="0084641C" w:rsidRDefault="0084641C" w:rsidP="0084641C">
      <w:r w:rsidRPr="00DA75A7">
        <w:rPr>
          <w:u w:val="single"/>
        </w:rPr>
        <w:t>Table S</w:t>
      </w:r>
      <w:r w:rsidR="00F1740B">
        <w:rPr>
          <w:u w:val="single"/>
        </w:rPr>
        <w:t>3</w:t>
      </w:r>
      <w:r w:rsidRPr="00DA75A7">
        <w:rPr>
          <w:u w:val="single"/>
        </w:rPr>
        <w:t>:</w:t>
      </w:r>
      <w:r>
        <w:t xml:space="preserve"> </w:t>
      </w:r>
      <w:r w:rsidRPr="00DA75A7">
        <w:t xml:space="preserve">Calibration coefficients </w:t>
      </w:r>
      <w:r w:rsidR="00176E99">
        <w:t xml:space="preserve">(CCs) </w:t>
      </w:r>
      <w:r w:rsidRPr="00DA75A7">
        <w:t xml:space="preserve">used in the QFASA simulations. </w:t>
      </w:r>
      <w:r>
        <w:t>Killer whale</w:t>
      </w:r>
      <w:r w:rsidRPr="00DA75A7">
        <w:t xml:space="preserve"> CCs </w:t>
      </w:r>
      <w:r w:rsidR="00176E99">
        <w:t>were</w:t>
      </w:r>
      <w:r w:rsidR="00176E99" w:rsidRPr="00DA75A7">
        <w:t xml:space="preserve"> </w:t>
      </w:r>
      <w:r w:rsidRPr="00DA75A7">
        <w:t>calculated for the managed-care killer whales from this study. CC</w:t>
      </w:r>
      <w:r w:rsidR="003325BE">
        <w:t>s</w:t>
      </w:r>
      <w:r w:rsidRPr="00DA75A7">
        <w:t xml:space="preserve"> showed here are for</w:t>
      </w:r>
      <w:r>
        <w:t xml:space="preserve"> the </w:t>
      </w:r>
      <w:r>
        <w:lastRenderedPageBreak/>
        <w:t xml:space="preserve">dietary (bold) and </w:t>
      </w:r>
      <w:r w:rsidRPr="00DA75A7">
        <w:t>extended dietary FA</w:t>
      </w:r>
      <w:r w:rsidR="00176E99">
        <w:t>s</w:t>
      </w:r>
      <w:r>
        <w:t xml:space="preserve"> that were</w:t>
      </w:r>
      <w:r w:rsidRPr="00DA75A7">
        <w:t xml:space="preserve"> </w:t>
      </w:r>
      <w:r w:rsidR="00BA41F1">
        <w:t>greater than</w:t>
      </w:r>
      <w:r w:rsidR="00BA41F1" w:rsidRPr="00DA75A7">
        <w:t xml:space="preserve"> </w:t>
      </w:r>
      <w:r w:rsidRPr="00DA75A7">
        <w:t>0.1%</w:t>
      </w:r>
      <w:r w:rsidR="003325BE">
        <w:t xml:space="preserve"> of</w:t>
      </w:r>
      <w:r w:rsidRPr="00DA75A7">
        <w:t xml:space="preserve"> </w:t>
      </w:r>
      <w:r>
        <w:t>total FA</w:t>
      </w:r>
      <w:r w:rsidR="00176E99">
        <w:t>s</w:t>
      </w:r>
      <w:r>
        <w:t>. Layer 1 is closest to muscle, while layer 10 is closest to skin.</w:t>
      </w:r>
    </w:p>
    <w:p w14:paraId="1372B55A" w14:textId="32A3F8D1" w:rsidR="00A530A3" w:rsidRDefault="00A530A3" w:rsidP="0084641C"/>
    <w:p w14:paraId="578D2977" w14:textId="7B012C1F" w:rsidR="00A530A3" w:rsidRDefault="00A530A3" w:rsidP="0084641C">
      <w:r w:rsidRPr="00697EF4">
        <w:rPr>
          <w:u w:val="single"/>
        </w:rPr>
        <w:t xml:space="preserve">Table </w:t>
      </w:r>
      <w:r>
        <w:rPr>
          <w:u w:val="single"/>
        </w:rPr>
        <w:t>S4</w:t>
      </w:r>
      <w:r w:rsidRPr="00697EF4">
        <w:rPr>
          <w:u w:val="single"/>
        </w:rPr>
        <w:t>:</w:t>
      </w:r>
      <w:r>
        <w:t xml:space="preserve"> Leave-one-prey-out (LOPO) simulations on the prey library of the managed-care killer whales to establish a potential overlap of prey </w:t>
      </w:r>
      <w:r w:rsidR="00176E99">
        <w:t xml:space="preserve">FA </w:t>
      </w:r>
      <w:r>
        <w:t>signatures. Numbers in bold represent the percentage of prey correctly identified.</w:t>
      </w:r>
    </w:p>
    <w:p w14:paraId="287844B5" w14:textId="77777777" w:rsidR="0084641C" w:rsidRDefault="0084641C" w:rsidP="0084641C"/>
    <w:p w14:paraId="76DFA110" w14:textId="2B43E405" w:rsidR="0084641C" w:rsidRDefault="0084641C" w:rsidP="0084641C">
      <w:r w:rsidRPr="002C4E71">
        <w:rPr>
          <w:u w:val="single"/>
        </w:rPr>
        <w:t>Table S</w:t>
      </w:r>
      <w:r w:rsidR="00132C6B">
        <w:rPr>
          <w:u w:val="single"/>
        </w:rPr>
        <w:t>5</w:t>
      </w:r>
      <w:r w:rsidRPr="002C4E71">
        <w:rPr>
          <w:u w:val="single"/>
        </w:rPr>
        <w:t xml:space="preserve">: </w:t>
      </w:r>
      <w:r w:rsidRPr="002C4E71">
        <w:t xml:space="preserve">QFASA diet estimates </w:t>
      </w:r>
      <w:r w:rsidRPr="00EA5DD2">
        <w:t>for managed</w:t>
      </w:r>
      <w:r w:rsidR="00DE143B">
        <w:t>-</w:t>
      </w:r>
      <w:r w:rsidRPr="00EA5DD2">
        <w:t xml:space="preserve">care </w:t>
      </w:r>
      <w:r>
        <w:t>killer whale</w:t>
      </w:r>
      <w:r w:rsidRPr="00EA5DD2">
        <w:t xml:space="preserve">s (n=4) </w:t>
      </w:r>
      <w:r w:rsidR="00176E99">
        <w:t xml:space="preserve">using </w:t>
      </w:r>
      <w:r>
        <w:t xml:space="preserve">the full blubber FA signatures </w:t>
      </w:r>
      <w:r w:rsidR="00176E99">
        <w:t>and</w:t>
      </w:r>
      <w:r w:rsidR="00176E99" w:rsidRPr="00EA5DD2">
        <w:t xml:space="preserve"> </w:t>
      </w:r>
      <w:r>
        <w:t>no</w:t>
      </w:r>
      <w:r w:rsidRPr="00EA5DD2">
        <w:t xml:space="preserve"> CC</w:t>
      </w:r>
      <w:r w:rsidR="00132C6B">
        <w:t>s</w:t>
      </w:r>
      <w:r>
        <w:t>. The managed care</w:t>
      </w:r>
      <w:r w:rsidRPr="00EA5DD2">
        <w:t xml:space="preserve"> </w:t>
      </w:r>
      <w:r>
        <w:t>killer whale</w:t>
      </w:r>
      <w:r w:rsidRPr="00EA5DD2">
        <w:t>s’ actual diet consist</w:t>
      </w:r>
      <w:r>
        <w:t>ed</w:t>
      </w:r>
      <w:r w:rsidRPr="00EA5DD2">
        <w:t xml:space="preserve"> of 32% capelin, 60% herring, 4% mackerel and 4% salmon.</w:t>
      </w:r>
    </w:p>
    <w:p w14:paraId="673B8A2A" w14:textId="77777777" w:rsidR="0084641C" w:rsidRDefault="0084641C" w:rsidP="0084641C"/>
    <w:p w14:paraId="1531EA8D" w14:textId="2754B8DE" w:rsidR="00F1740B" w:rsidRDefault="00F1740B" w:rsidP="00F1740B">
      <w:r w:rsidRPr="00EA5DD2">
        <w:rPr>
          <w:u w:val="single"/>
        </w:rPr>
        <w:t>Table S</w:t>
      </w:r>
      <w:r>
        <w:rPr>
          <w:u w:val="single"/>
        </w:rPr>
        <w:t>6</w:t>
      </w:r>
      <w:r w:rsidRPr="00EA5DD2">
        <w:rPr>
          <w:u w:val="single"/>
        </w:rPr>
        <w:t>:</w:t>
      </w:r>
      <w:r w:rsidRPr="00EA5DD2">
        <w:t xml:space="preserve"> QFASA diet estimates for managed</w:t>
      </w:r>
      <w:r w:rsidR="00DE143B">
        <w:t>-</w:t>
      </w:r>
      <w:r w:rsidRPr="00EA5DD2">
        <w:t xml:space="preserve">care </w:t>
      </w:r>
      <w:r>
        <w:t>killer whale</w:t>
      </w:r>
      <w:r w:rsidRPr="00EA5DD2">
        <w:t xml:space="preserve">s (n=4) using marine-fed mink and grey seal CC. Simulations resulted in </w:t>
      </w:r>
      <w:r>
        <w:t>inaccurate</w:t>
      </w:r>
      <w:r w:rsidRPr="00EA5DD2">
        <w:t xml:space="preserve"> estimates compared to the </w:t>
      </w:r>
      <w:r>
        <w:t>killer whale</w:t>
      </w:r>
      <w:r w:rsidRPr="00EA5DD2">
        <w:t xml:space="preserve">s’ actual diet </w:t>
      </w:r>
      <w:r w:rsidR="00176E99">
        <w:t xml:space="preserve">which </w:t>
      </w:r>
      <w:r w:rsidRPr="00EA5DD2">
        <w:t>consist</w:t>
      </w:r>
      <w:r w:rsidR="00176E99">
        <w:t>ed</w:t>
      </w:r>
      <w:r w:rsidRPr="00EA5DD2">
        <w:t xml:space="preserve"> of 32% capelin, 60% herring, 4% mackerel and 4% salmon.</w:t>
      </w:r>
      <w:r>
        <w:t xml:space="preserve"> The mean and SE were bootstrapped 100 times. </w:t>
      </w:r>
    </w:p>
    <w:p w14:paraId="26CA273C" w14:textId="77777777" w:rsidR="00F1740B" w:rsidRDefault="00F1740B" w:rsidP="00F1740B"/>
    <w:p w14:paraId="36FFD294" w14:textId="086ECE0F" w:rsidR="00F1740B" w:rsidRDefault="00F1740B" w:rsidP="00F1740B">
      <w:r>
        <w:rPr>
          <w:u w:val="single"/>
        </w:rPr>
        <w:t>Table S7:</w:t>
      </w:r>
      <w:r w:rsidRPr="007D27B9">
        <w:t xml:space="preserve"> </w:t>
      </w:r>
      <w:r>
        <w:t>Two-by-two comparison of the diet estimates (in %) using the FA</w:t>
      </w:r>
      <w:r w:rsidR="00176E99">
        <w:t>s</w:t>
      </w:r>
      <w:r>
        <w:t xml:space="preserve"> from two managed-care killer whales and the CCs from the other two remaining killer whales (n=4 total) on the inner and outer blubber FA signatures and the inner and outer blubber CCs.</w:t>
      </w:r>
    </w:p>
    <w:p w14:paraId="7AD2CC48" w14:textId="77777777" w:rsidR="00F1740B" w:rsidRDefault="00F1740B" w:rsidP="00F1740B">
      <w:pPr>
        <w:rPr>
          <w:u w:val="single"/>
        </w:rPr>
      </w:pPr>
    </w:p>
    <w:p w14:paraId="0F3E49D1" w14:textId="2BC0E627" w:rsidR="00F1740B" w:rsidRDefault="00F1740B" w:rsidP="00F1740B">
      <w:r w:rsidRPr="0059297B">
        <w:rPr>
          <w:u w:val="single"/>
        </w:rPr>
        <w:t>Table S</w:t>
      </w:r>
      <w:r>
        <w:rPr>
          <w:u w:val="single"/>
        </w:rPr>
        <w:t>8</w:t>
      </w:r>
      <w:r>
        <w:t xml:space="preserve">: </w:t>
      </w:r>
      <w:r w:rsidRPr="00EA5DD2">
        <w:t>QFASA diet estimates for managed</w:t>
      </w:r>
      <w:r w:rsidR="00DE143B">
        <w:t>-</w:t>
      </w:r>
      <w:r w:rsidRPr="00EA5DD2">
        <w:t xml:space="preserve">care </w:t>
      </w:r>
      <w:r>
        <w:t>killer whale</w:t>
      </w:r>
      <w:r w:rsidRPr="00EA5DD2">
        <w:t xml:space="preserve">s (n=4) </w:t>
      </w:r>
      <w:r>
        <w:t>layer-specific CC</w:t>
      </w:r>
      <w:r w:rsidR="00DE143B">
        <w:t>s</w:t>
      </w:r>
      <w:r>
        <w:t xml:space="preserve"> derived from the same managed</w:t>
      </w:r>
      <w:r w:rsidR="00DE143B">
        <w:t>-</w:t>
      </w:r>
      <w:r>
        <w:t>care killer whales with the Aitchison distance. Diet</w:t>
      </w:r>
      <w:r w:rsidRPr="00EA5DD2">
        <w:t xml:space="preserve"> estimates </w:t>
      </w:r>
      <w:r>
        <w:t xml:space="preserve">were more consistent and accurate with the Aitchison distance compared to the </w:t>
      </w:r>
      <w:proofErr w:type="spellStart"/>
      <w:r w:rsidR="00132C6B" w:rsidRPr="00F1740B">
        <w:t>Kullback-Leibler</w:t>
      </w:r>
      <w:proofErr w:type="spellEnd"/>
      <w:r w:rsidR="00132C6B" w:rsidRPr="00F1740B">
        <w:t xml:space="preserve"> </w:t>
      </w:r>
      <w:r w:rsidR="00132C6B">
        <w:t>(</w:t>
      </w:r>
      <w:r>
        <w:t>KL</w:t>
      </w:r>
      <w:r w:rsidR="00132C6B">
        <w:t>)</w:t>
      </w:r>
      <w:r>
        <w:t xml:space="preserve"> distance. The managed</w:t>
      </w:r>
      <w:r w:rsidR="00132C6B">
        <w:t>-</w:t>
      </w:r>
      <w:r>
        <w:t>care</w:t>
      </w:r>
      <w:r w:rsidRPr="00EA5DD2">
        <w:t xml:space="preserve"> </w:t>
      </w:r>
      <w:r>
        <w:t>killer whale</w:t>
      </w:r>
      <w:r w:rsidRPr="00EA5DD2">
        <w:t>s’ actual diet consist</w:t>
      </w:r>
      <w:r>
        <w:t>ed</w:t>
      </w:r>
      <w:r w:rsidRPr="00EA5DD2">
        <w:t xml:space="preserve"> of 32% capelin, 60% herring, 4% mackerel and 4% salmon.</w:t>
      </w:r>
      <w:r>
        <w:t xml:space="preserve"> The mean and SE were bootstrapped 100 times. Layer 1 is closest to muscle, while layer 10 is closest to skin.</w:t>
      </w:r>
    </w:p>
    <w:p w14:paraId="3F6EA272" w14:textId="77777777" w:rsidR="00F1740B" w:rsidRDefault="00F1740B" w:rsidP="00F1740B"/>
    <w:p w14:paraId="63A2866E" w14:textId="4D26B256" w:rsidR="00F1740B" w:rsidRDefault="00F1740B" w:rsidP="00F1740B">
      <w:r w:rsidRPr="0059297B">
        <w:rPr>
          <w:u w:val="single"/>
        </w:rPr>
        <w:t>Table S</w:t>
      </w:r>
      <w:r>
        <w:rPr>
          <w:u w:val="single"/>
        </w:rPr>
        <w:t>9</w:t>
      </w:r>
      <w:r>
        <w:t xml:space="preserve">: </w:t>
      </w:r>
      <w:r w:rsidRPr="00EA5DD2">
        <w:t>QFASA diet estimates for managed</w:t>
      </w:r>
      <w:r w:rsidR="00DE143B">
        <w:t>-</w:t>
      </w:r>
      <w:r w:rsidRPr="00EA5DD2">
        <w:t xml:space="preserve">care </w:t>
      </w:r>
      <w:r>
        <w:t>killer whale</w:t>
      </w:r>
      <w:r w:rsidRPr="00EA5DD2">
        <w:t xml:space="preserve">s (n=4) </w:t>
      </w:r>
      <w:r>
        <w:t>layer-specific CC</w:t>
      </w:r>
      <w:r w:rsidR="00132C6B">
        <w:t>s</w:t>
      </w:r>
      <w:r>
        <w:t xml:space="preserve"> derived from the same managed</w:t>
      </w:r>
      <w:r w:rsidR="00DE143B">
        <w:t>-</w:t>
      </w:r>
      <w:r>
        <w:t>care killer whales with the KL distance. Diet</w:t>
      </w:r>
      <w:r w:rsidRPr="00EA5DD2">
        <w:t xml:space="preserve"> estimates </w:t>
      </w:r>
      <w:r>
        <w:t>were more consistent and accurate with the Aitchison distance compared to the KL distance. The managed</w:t>
      </w:r>
      <w:r w:rsidR="00DE143B">
        <w:t>-</w:t>
      </w:r>
      <w:r>
        <w:t>care</w:t>
      </w:r>
      <w:r w:rsidRPr="00EA5DD2">
        <w:t xml:space="preserve"> </w:t>
      </w:r>
      <w:r>
        <w:t>killer whale</w:t>
      </w:r>
      <w:r w:rsidRPr="00EA5DD2">
        <w:t>s’ actual diet consist</w:t>
      </w:r>
      <w:r>
        <w:t>ed</w:t>
      </w:r>
      <w:r w:rsidRPr="00EA5DD2">
        <w:t xml:space="preserve"> of 32% capelin, 60% herring, 4% mackerel and 4% salmon.</w:t>
      </w:r>
      <w:r>
        <w:t xml:space="preserve"> The mean and SE were bootstrapped 100 times. Layer 1 is closest to muscle, while layer 10 is closest to skin.</w:t>
      </w:r>
    </w:p>
    <w:p w14:paraId="3D834FD5" w14:textId="77777777" w:rsidR="00F1740B" w:rsidRDefault="00F1740B" w:rsidP="00F1740B"/>
    <w:p w14:paraId="6D0C09F1" w14:textId="23176D8C" w:rsidR="00F1740B" w:rsidRDefault="00F1740B" w:rsidP="00F1740B">
      <w:r w:rsidRPr="0061612A">
        <w:rPr>
          <w:u w:val="single"/>
        </w:rPr>
        <w:t>Table S</w:t>
      </w:r>
      <w:r>
        <w:rPr>
          <w:u w:val="single"/>
        </w:rPr>
        <w:t>10</w:t>
      </w:r>
      <w:r w:rsidRPr="0061612A">
        <w:t xml:space="preserve">: Leave-one-prey-out </w:t>
      </w:r>
      <w:r w:rsidR="00176E99">
        <w:t xml:space="preserve">(LOPO) </w:t>
      </w:r>
      <w:r w:rsidRPr="0061612A">
        <w:t>analysis of the Greenlandic prey library</w:t>
      </w:r>
      <w:r>
        <w:t xml:space="preserve"> using the Aitchison distance and the KL distance on the dietary FA set.</w:t>
      </w:r>
    </w:p>
    <w:p w14:paraId="4D4236AE" w14:textId="77777777" w:rsidR="00F1740B" w:rsidRPr="0061612A" w:rsidRDefault="00F1740B" w:rsidP="00F1740B"/>
    <w:p w14:paraId="01E6568B" w14:textId="60945BD7" w:rsidR="00F1740B" w:rsidRDefault="00F1740B" w:rsidP="00F1740B">
      <w:r w:rsidRPr="00DD68FA">
        <w:rPr>
          <w:u w:val="single"/>
        </w:rPr>
        <w:t>Table S</w:t>
      </w:r>
      <w:r>
        <w:rPr>
          <w:u w:val="single"/>
        </w:rPr>
        <w:t>11</w:t>
      </w:r>
      <w:r w:rsidRPr="00DD68FA">
        <w:rPr>
          <w:u w:val="single"/>
        </w:rPr>
        <w:t>:</w:t>
      </w:r>
      <w:r>
        <w:t xml:space="preserve"> Intra-population variation in QFASA estimates for East Greenland killer whale, and relevance of estimates regarding existing stomach content data.</w:t>
      </w:r>
    </w:p>
    <w:p w14:paraId="7A804D25" w14:textId="77777777" w:rsidR="00F93915" w:rsidRDefault="00F93915" w:rsidP="00F93915"/>
    <w:p w14:paraId="7E343EC4" w14:textId="767398F9" w:rsidR="0084641C" w:rsidRDefault="0084641C" w:rsidP="00F93915">
      <w:pPr>
        <w:rPr>
          <w:b/>
          <w:bCs/>
        </w:rPr>
      </w:pPr>
      <w:r w:rsidRPr="00F93915">
        <w:rPr>
          <w:b/>
          <w:bCs/>
        </w:rPr>
        <w:t>List of Figures</w:t>
      </w:r>
    </w:p>
    <w:p w14:paraId="4BC06DFC" w14:textId="30483B2F" w:rsidR="00C452DB" w:rsidRDefault="00C452DB" w:rsidP="00F93915">
      <w:pPr>
        <w:rPr>
          <w:b/>
          <w:bCs/>
        </w:rPr>
      </w:pPr>
    </w:p>
    <w:p w14:paraId="5E133D5C" w14:textId="4B693AA7" w:rsidR="00C452DB" w:rsidRPr="00C452DB" w:rsidRDefault="00C452DB" w:rsidP="00F93915">
      <w:r>
        <w:rPr>
          <w:u w:val="single"/>
        </w:rPr>
        <w:t>Figure S1:</w:t>
      </w:r>
      <w:r>
        <w:t xml:space="preserve"> Representation of the blubber layers in our killer whale samples, including full blubber, outer and inner blubber, as well as the typical depth of a biopsy.</w:t>
      </w:r>
    </w:p>
    <w:p w14:paraId="785F221C" w14:textId="77777777" w:rsidR="00F93915" w:rsidRDefault="00F93915" w:rsidP="00F93915">
      <w:pPr>
        <w:rPr>
          <w:u w:val="single"/>
        </w:rPr>
      </w:pPr>
    </w:p>
    <w:p w14:paraId="694FBFF7" w14:textId="2D33A899" w:rsidR="00F1740B" w:rsidRPr="00F1740B" w:rsidRDefault="00F1740B" w:rsidP="00F1740B">
      <w:r w:rsidRPr="00F1740B">
        <w:rPr>
          <w:u w:val="single"/>
        </w:rPr>
        <w:lastRenderedPageBreak/>
        <w:t>Figure S</w:t>
      </w:r>
      <w:r w:rsidR="00C452DB">
        <w:rPr>
          <w:u w:val="single"/>
        </w:rPr>
        <w:t>2</w:t>
      </w:r>
      <w:r w:rsidRPr="00F1740B">
        <w:rPr>
          <w:u w:val="single"/>
        </w:rPr>
        <w:t xml:space="preserve">: </w:t>
      </w:r>
      <w:r w:rsidRPr="00F1740B">
        <w:t xml:space="preserve">Blubber depth variation in the </w:t>
      </w:r>
      <w:r w:rsidR="00176E99">
        <w:t>FA CCs</w:t>
      </w:r>
      <w:r w:rsidRPr="00F1740B">
        <w:t xml:space="preserve"> calculated from the managed-care killer whales and their known diet items for the dietary (with asterisk) and extended </w:t>
      </w:r>
      <w:r w:rsidR="00BA41F1">
        <w:t>FAs</w:t>
      </w:r>
      <w:r w:rsidRPr="00F1740B">
        <w:t xml:space="preserve"> </w:t>
      </w:r>
      <w:r w:rsidR="00BA41F1">
        <w:t>greater t</w:t>
      </w:r>
      <w:r w:rsidR="00C308BD">
        <w:t>ha</w:t>
      </w:r>
      <w:r w:rsidR="00BA41F1">
        <w:t>n</w:t>
      </w:r>
      <w:r w:rsidR="00BA41F1" w:rsidRPr="00F1740B">
        <w:t xml:space="preserve"> </w:t>
      </w:r>
      <w:r w:rsidRPr="00F1740B">
        <w:t>0.1% of total FA</w:t>
      </w:r>
      <w:r w:rsidR="00BA41F1">
        <w:t>s</w:t>
      </w:r>
      <w:r w:rsidRPr="00F1740B">
        <w:t>. Layer 1 is closest to muscle, while layer 10 is closest to skin.</w:t>
      </w:r>
    </w:p>
    <w:p w14:paraId="30A27CC8" w14:textId="77777777" w:rsidR="00F1740B" w:rsidRDefault="00F1740B" w:rsidP="00F1740B">
      <w:pPr>
        <w:rPr>
          <w:u w:val="single"/>
        </w:rPr>
      </w:pPr>
    </w:p>
    <w:p w14:paraId="338467D5" w14:textId="152CE736" w:rsidR="00F1740B" w:rsidRPr="00F1740B" w:rsidRDefault="00F1740B" w:rsidP="00F1740B">
      <w:r w:rsidRPr="00F1740B">
        <w:rPr>
          <w:u w:val="single"/>
        </w:rPr>
        <w:t>Figure S</w:t>
      </w:r>
      <w:r w:rsidR="00C452DB">
        <w:rPr>
          <w:u w:val="single"/>
        </w:rPr>
        <w:t>3</w:t>
      </w:r>
      <w:r w:rsidRPr="00F1740B">
        <w:rPr>
          <w:u w:val="single"/>
        </w:rPr>
        <w:t xml:space="preserve">: </w:t>
      </w:r>
      <w:r w:rsidRPr="00F1740B">
        <w:t xml:space="preserve">Mean diet estimates (in %) for the four managed-care killer whales when using the average CCs for the four individuals, based on the prey library consisting of capelin (n = 10), herring (n = 10), mackerel (n = 10) and salmon (n = 4). The </w:t>
      </w:r>
      <w:proofErr w:type="spellStart"/>
      <w:r w:rsidRPr="00F1740B">
        <w:t>Kullback-Leibler</w:t>
      </w:r>
      <w:proofErr w:type="spellEnd"/>
      <w:r w:rsidRPr="00F1740B">
        <w:t xml:space="preserve"> </w:t>
      </w:r>
      <w:r w:rsidR="00132C6B">
        <w:t xml:space="preserve">(KL) </w:t>
      </w:r>
      <w:r w:rsidRPr="00F1740B">
        <w:t>distance was used with the dietary FA set. The true diet (dash line) fed to the managed-care killer whales consisted of 32% capelin, 60% herring, 4% mackerel and 4% salmon</w:t>
      </w:r>
      <w:r w:rsidR="00C308BD">
        <w:t>.</w:t>
      </w:r>
    </w:p>
    <w:p w14:paraId="7CAC0ECF" w14:textId="77777777" w:rsidR="00F1740B" w:rsidRDefault="00F1740B" w:rsidP="00F1740B">
      <w:pPr>
        <w:rPr>
          <w:u w:val="single"/>
        </w:rPr>
      </w:pPr>
    </w:p>
    <w:p w14:paraId="79902EF1" w14:textId="04D56B13" w:rsidR="00F1740B" w:rsidRPr="00F1740B" w:rsidRDefault="00F1740B" w:rsidP="00F1740B">
      <w:r w:rsidRPr="00F1740B">
        <w:rPr>
          <w:u w:val="single"/>
        </w:rPr>
        <w:t>Figure S</w:t>
      </w:r>
      <w:r w:rsidR="00C452DB">
        <w:rPr>
          <w:u w:val="single"/>
        </w:rPr>
        <w:t>4</w:t>
      </w:r>
      <w:r w:rsidRPr="00F1740B">
        <w:rPr>
          <w:u w:val="single"/>
        </w:rPr>
        <w:t xml:space="preserve">: </w:t>
      </w:r>
      <w:r w:rsidRPr="00F1740B">
        <w:t xml:space="preserve">Principal component analysis of dietary FA signatures in prey and Greenlandic killer whales (full blubber) without </w:t>
      </w:r>
      <w:r w:rsidR="00BA41F1">
        <w:t>CCs</w:t>
      </w:r>
      <w:r w:rsidRPr="00F1740B">
        <w:t xml:space="preserve"> (in orange) and with </w:t>
      </w:r>
      <w:r w:rsidR="00BA41F1">
        <w:t>CCs</w:t>
      </w:r>
      <w:r w:rsidRPr="00F1740B">
        <w:t xml:space="preserve"> (full blubber) generated for this study (in red). Applying </w:t>
      </w:r>
      <w:r w:rsidR="00BA41F1">
        <w:t>CCs</w:t>
      </w:r>
      <w:r w:rsidRPr="00F1740B">
        <w:t xml:space="preserve"> to the predator puts them closer to the range of prey FA. </w:t>
      </w:r>
    </w:p>
    <w:p w14:paraId="2C6E8FB5" w14:textId="288BCD20" w:rsidR="002D3CF0" w:rsidRDefault="002D3CF0" w:rsidP="00F93915"/>
    <w:p w14:paraId="0A7DF7F5" w14:textId="77777777" w:rsidR="002D3CF0" w:rsidRDefault="002D3CF0" w:rsidP="002D3CF0">
      <w:pPr>
        <w:pStyle w:val="ListParagraph"/>
        <w:spacing w:line="480" w:lineRule="auto"/>
        <w:ind w:left="0"/>
        <w:rPr>
          <w:u w:val="single"/>
        </w:rPr>
      </w:pPr>
    </w:p>
    <w:p w14:paraId="55504587" w14:textId="46F46F40" w:rsidR="002D3CF0" w:rsidRDefault="002D3CF0" w:rsidP="002D3CF0">
      <w:pPr>
        <w:pStyle w:val="ListParagraph"/>
        <w:spacing w:line="480" w:lineRule="auto"/>
        <w:ind w:left="0"/>
        <w:rPr>
          <w:u w:val="single"/>
        </w:rPr>
      </w:pPr>
      <w:r>
        <w:rPr>
          <w:u w:val="single"/>
        </w:rPr>
        <w:t>Additional Methods</w:t>
      </w:r>
    </w:p>
    <w:p w14:paraId="0B3FCE25" w14:textId="1D9E19CB" w:rsidR="002D3CF0" w:rsidRPr="00FF5F9A" w:rsidRDefault="002D3CF0" w:rsidP="002D3CF0">
      <w:pPr>
        <w:pStyle w:val="ListParagraph"/>
        <w:spacing w:line="480" w:lineRule="auto"/>
        <w:ind w:left="0"/>
      </w:pPr>
      <w:r w:rsidRPr="00FF5F9A">
        <w:rPr>
          <w:u w:val="single"/>
        </w:rPr>
        <w:t>Samples from managed-care and free-ranging killer whales and their prey</w:t>
      </w:r>
    </w:p>
    <w:p w14:paraId="29D40569" w14:textId="0EF1E389" w:rsidR="002D3CF0" w:rsidRDefault="002D3CF0" w:rsidP="00455680">
      <w:pPr>
        <w:spacing w:line="480" w:lineRule="auto"/>
      </w:pPr>
      <w:r>
        <w:tab/>
        <w:t xml:space="preserve">For the managed-care killer whales, we used existing FA signature data from archived blubber samples of four previously deceased (one in 2008 and three in 2010) individuals from SeaWorld </w:t>
      </w:r>
      <w:r w:rsidRPr="00456925">
        <w:fldChar w:fldCharType="begin">
          <w:fldData xml:space="preserve">PEVuZE5vdGU+PENpdGU+PEF1dGhvcj5Cb3VycXVlPC9BdXRob3I+PFllYXI+MjAxODwvWWVhcj48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</w:fldData>
        </w:fldChar>
      </w:r>
      <w:r w:rsidR="007F49A3">
        <w:instrText xml:space="preserve"> ADDIN EN.CITE </w:instrText>
      </w:r>
      <w:r w:rsidR="007F49A3">
        <w:fldChar w:fldCharType="begin">
          <w:fldData xml:space="preserve">PEVuZE5vdGU+PENpdGU+PEF1dGhvcj5Cb3VycXVlPC9BdXRob3I+PFllYXI+MjAxODwvWWVhcj48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</w:fldData>
        </w:fldChar>
      </w:r>
      <w:r w:rsidR="007F49A3">
        <w:instrText xml:space="preserve"> ADDIN EN.CITE.DATA </w:instrText>
      </w:r>
      <w:r w:rsidR="007F49A3">
        <w:fldChar w:fldCharType="end"/>
      </w:r>
      <w:r w:rsidRPr="00456925">
        <w:fldChar w:fldCharType="separate"/>
      </w:r>
      <w:r w:rsidR="007F49A3" w:rsidRPr="007F49A3">
        <w:rPr>
          <w:noProof/>
          <w:vertAlign w:val="superscript"/>
        </w:rPr>
        <w:t>1</w:t>
      </w:r>
      <w:r w:rsidRPr="00456925">
        <w:fldChar w:fldCharType="end"/>
      </w:r>
      <w:r>
        <w:t xml:space="preserve">. </w:t>
      </w:r>
      <w:r w:rsidR="00455680">
        <w:t>None of the individuals suffered from pre-terminal</w:t>
      </w:r>
      <w:r w:rsidR="00455680">
        <w:t xml:space="preserve"> </w:t>
      </w:r>
      <w:r w:rsidR="00455680">
        <w:t>weight loss, which could lead to differential mobilization and metabolism of individual fatty acids</w:t>
      </w:r>
      <w:r w:rsidR="00455680">
        <w:t xml:space="preserve"> </w:t>
      </w:r>
      <w:r w:rsidR="00455680">
        <w:fldChar w:fldCharType="begin">
          <w:fldData xml:space="preserve">PEVuZE5vdGU+PENpdGU+PEF1dGhvcj5Cb3VycXVlPC9BdXRob3I+PFllYXI+MjAxODwvWWVhcj48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</w:fldData>
        </w:fldChar>
      </w:r>
      <w:r w:rsidR="00455680">
        <w:instrText xml:space="preserve"> ADDIN EN.CITE </w:instrText>
      </w:r>
      <w:r w:rsidR="00455680">
        <w:fldChar w:fldCharType="begin">
          <w:fldData xml:space="preserve">PEVuZE5vdGU+PENpdGU+PEF1dGhvcj5Cb3VycXVlPC9BdXRob3I+PFllYXI+MjAxODwvWWVhcj48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</w:fldData>
        </w:fldChar>
      </w:r>
      <w:r w:rsidR="00455680">
        <w:instrText xml:space="preserve"> ADDIN EN.CITE.DATA </w:instrText>
      </w:r>
      <w:r w:rsidR="00455680">
        <w:fldChar w:fldCharType="end"/>
      </w:r>
      <w:r w:rsidR="00455680">
        <w:fldChar w:fldCharType="separate"/>
      </w:r>
      <w:r w:rsidR="00455680" w:rsidRPr="00455680">
        <w:rPr>
          <w:noProof/>
          <w:vertAlign w:val="superscript"/>
        </w:rPr>
        <w:t>1</w:t>
      </w:r>
      <w:r w:rsidR="00455680">
        <w:fldChar w:fldCharType="end"/>
      </w:r>
      <w:r w:rsidR="00455680">
        <w:t xml:space="preserve">. </w:t>
      </w:r>
      <w:r>
        <w:t xml:space="preserve">The killer whale samples were frozen (−20 °C) after collection and during transport and stored at −80 °C from August 2015 until analysis in November 2015 through March 2016. Samples from these individuals were in the form of </w:t>
      </w:r>
      <w:r w:rsidRPr="00456925">
        <w:t>full depth blubber</w:t>
      </w:r>
      <w:r>
        <w:t xml:space="preserve"> pieces with skin attached. The blubber was divided into ten equal-length pieces, from adjacent to muscle (layer 1) to adjacent to skin (layer 10)</w:t>
      </w:r>
      <w:r w:rsidRPr="00456925">
        <w:t>.</w:t>
      </w:r>
      <w:r>
        <w:t xml:space="preserve"> The managed-care killer whales </w:t>
      </w:r>
      <w:r w:rsidR="00BA41F1">
        <w:t xml:space="preserve">had been </w:t>
      </w:r>
      <w:r>
        <w:t xml:space="preserve">fed a </w:t>
      </w:r>
      <w:r w:rsidR="002029F0">
        <w:t>long term (</w:t>
      </w:r>
      <w:r w:rsidR="00BA41F1">
        <w:t xml:space="preserve">over </w:t>
      </w:r>
      <w:r w:rsidR="002029F0">
        <w:t xml:space="preserve">multiple years) </w:t>
      </w:r>
      <w:r>
        <w:t xml:space="preserve">diet </w:t>
      </w:r>
      <w:r w:rsidRPr="00456925">
        <w:t xml:space="preserve">consisting of roughly </w:t>
      </w:r>
      <w:r w:rsidR="00BA41F1">
        <w:t>constant</w:t>
      </w:r>
      <w:r w:rsidRPr="00456925">
        <w:t xml:space="preserve"> proportions of Pacific herring (</w:t>
      </w:r>
      <w:r w:rsidRPr="00456925">
        <w:rPr>
          <w:i/>
          <w:iCs/>
        </w:rPr>
        <w:t xml:space="preserve">Clupea </w:t>
      </w:r>
      <w:proofErr w:type="spellStart"/>
      <w:r w:rsidRPr="00456925">
        <w:rPr>
          <w:i/>
          <w:iCs/>
        </w:rPr>
        <w:t>pallasii</w:t>
      </w:r>
      <w:proofErr w:type="spellEnd"/>
      <w:r w:rsidR="00BA41F1">
        <w:t>, 60%</w:t>
      </w:r>
      <w:r w:rsidRPr="00456925">
        <w:rPr>
          <w:i/>
          <w:iCs/>
        </w:rPr>
        <w:t>)</w:t>
      </w:r>
      <w:r w:rsidRPr="00456925">
        <w:t xml:space="preserve">, capelin </w:t>
      </w:r>
      <w:r w:rsidRPr="00456925">
        <w:rPr>
          <w:i/>
          <w:iCs/>
        </w:rPr>
        <w:t>(</w:t>
      </w:r>
      <w:proofErr w:type="spellStart"/>
      <w:r w:rsidRPr="00456925">
        <w:rPr>
          <w:i/>
          <w:iCs/>
        </w:rPr>
        <w:t>Mallotus</w:t>
      </w:r>
      <w:proofErr w:type="spellEnd"/>
      <w:r w:rsidRPr="00456925">
        <w:rPr>
          <w:i/>
          <w:iCs/>
        </w:rPr>
        <w:t xml:space="preserve"> </w:t>
      </w:r>
      <w:proofErr w:type="spellStart"/>
      <w:r w:rsidRPr="00456925">
        <w:rPr>
          <w:i/>
          <w:iCs/>
        </w:rPr>
        <w:t>villosus</w:t>
      </w:r>
      <w:proofErr w:type="spellEnd"/>
      <w:r w:rsidR="00BA41F1">
        <w:t>, 32%</w:t>
      </w:r>
      <w:r w:rsidRPr="00456925">
        <w:t xml:space="preserve">), Pacific mackerel </w:t>
      </w:r>
      <w:r w:rsidRPr="00456925">
        <w:rPr>
          <w:i/>
          <w:iCs/>
        </w:rPr>
        <w:t>(</w:t>
      </w:r>
      <w:proofErr w:type="spellStart"/>
      <w:r w:rsidRPr="00456925">
        <w:rPr>
          <w:i/>
          <w:iCs/>
        </w:rPr>
        <w:t>Scomber</w:t>
      </w:r>
      <w:proofErr w:type="spellEnd"/>
      <w:r w:rsidRPr="00456925">
        <w:rPr>
          <w:i/>
          <w:iCs/>
        </w:rPr>
        <w:t xml:space="preserve"> japonicus</w:t>
      </w:r>
      <w:r w:rsidR="00BA41F1">
        <w:t>, 4%</w:t>
      </w:r>
      <w:r w:rsidRPr="00456925">
        <w:rPr>
          <w:i/>
          <w:iCs/>
        </w:rPr>
        <w:t>)</w:t>
      </w:r>
      <w:r w:rsidRPr="00456925">
        <w:t xml:space="preserve">, and </w:t>
      </w:r>
      <w:r>
        <w:t>sockeye</w:t>
      </w:r>
      <w:r w:rsidRPr="00456925">
        <w:t xml:space="preserve"> salmon </w:t>
      </w:r>
      <w:r w:rsidRPr="00456925">
        <w:rPr>
          <w:i/>
          <w:iCs/>
        </w:rPr>
        <w:t xml:space="preserve">(Oncorhynchus </w:t>
      </w:r>
      <w:r>
        <w:rPr>
          <w:i/>
          <w:iCs/>
        </w:rPr>
        <w:t>nerka</w:t>
      </w:r>
      <w:r w:rsidR="00BA41F1">
        <w:t>, 4%</w:t>
      </w:r>
      <w:r>
        <w:rPr>
          <w:i/>
          <w:iCs/>
        </w:rPr>
        <w:t>)</w:t>
      </w:r>
      <w:r w:rsidRPr="00456925">
        <w:t xml:space="preserve">. </w:t>
      </w:r>
      <w:r>
        <w:t>To create the appropriate prey library, SeaWorld provided frozen whole fish samples from the supply they fed to the killer whales (herring</w:t>
      </w:r>
      <w:r w:rsidR="00416765">
        <w:t>,</w:t>
      </w:r>
      <w:r w:rsidR="00856B4E">
        <w:t xml:space="preserve"> n=10</w:t>
      </w:r>
      <w:r w:rsidR="00416765">
        <w:t>;</w:t>
      </w:r>
      <w:r>
        <w:t xml:space="preserve"> capelin, </w:t>
      </w:r>
      <w:r w:rsidR="00416765">
        <w:t xml:space="preserve">n=10; </w:t>
      </w:r>
      <w:r>
        <w:t>mackerel</w:t>
      </w:r>
      <w:r w:rsidR="00416765">
        <w:t>, n=10;</w:t>
      </w:r>
      <w:r>
        <w:t xml:space="preserve"> and </w:t>
      </w:r>
      <w:r>
        <w:lastRenderedPageBreak/>
        <w:t>salmon</w:t>
      </w:r>
      <w:r w:rsidR="00416765">
        <w:t>, n=</w:t>
      </w:r>
      <w:r w:rsidR="00FD3D8E">
        <w:t>4</w:t>
      </w:r>
      <w:r>
        <w:t>). Fish samples were received in May and June 2016 and analyzed</w:t>
      </w:r>
      <w:r w:rsidR="008869BF">
        <w:t xml:space="preserve"> for fat content and FA composition</w:t>
      </w:r>
      <w:r>
        <w:t xml:space="preserve"> in Sept 2016 through March 2017.</w:t>
      </w:r>
    </w:p>
    <w:p w14:paraId="17F55394" w14:textId="27E6FCA3" w:rsidR="002D3CF0" w:rsidRDefault="002D3CF0" w:rsidP="002D3CF0">
      <w:pPr>
        <w:spacing w:line="480" w:lineRule="auto"/>
      </w:pPr>
      <w:r>
        <w:tab/>
        <w:t xml:space="preserve">We used published FA signature data from 18 </w:t>
      </w:r>
      <w:r w:rsidR="00856B4E">
        <w:t xml:space="preserve">subsistence-harvested </w:t>
      </w:r>
      <w:r>
        <w:t xml:space="preserve">free-ranging killer whales, from Greenland (n =16) and the Faroe Islands (n = 2) (Bourque et al., 2018) to test the QFASA model on wild individuals. These samples were stored frozen (−20 °C) after collection in 2008-2014 and during transport and at −80 °C once received in May 2015. The samples were analyzed in Nov 2015 to July 2016. The full depth blubber pieces with skin attached were divided into 10 equal length sections, exactly as per the managed-care individuals. The prey FA library consisted of 535 samples from </w:t>
      </w:r>
      <w:r w:rsidR="00856B4E">
        <w:t>nine</w:t>
      </w:r>
      <w:r>
        <w:t xml:space="preserve"> different species: </w:t>
      </w:r>
      <w:r w:rsidR="00416765">
        <w:t>Atlantic herring (</w:t>
      </w:r>
      <w:r w:rsidR="00416765" w:rsidRPr="00D02D1B">
        <w:rPr>
          <w:i/>
          <w:iCs/>
        </w:rPr>
        <w:t xml:space="preserve">Clupea </w:t>
      </w:r>
      <w:proofErr w:type="spellStart"/>
      <w:r w:rsidR="00416765" w:rsidRPr="00D02D1B">
        <w:rPr>
          <w:i/>
          <w:iCs/>
        </w:rPr>
        <w:t>harengus</w:t>
      </w:r>
      <w:proofErr w:type="spellEnd"/>
      <w:r w:rsidR="00416765">
        <w:t>, n = 10</w:t>
      </w:r>
      <w:r w:rsidR="00416765" w:rsidRPr="00D02D1B">
        <w:rPr>
          <w:i/>
          <w:iCs/>
        </w:rPr>
        <w:t>)</w:t>
      </w:r>
      <w:r w:rsidR="00416765">
        <w:t>, Atlantic mackerel (</w:t>
      </w:r>
      <w:proofErr w:type="spellStart"/>
      <w:r w:rsidR="00416765" w:rsidRPr="00D02D1B">
        <w:rPr>
          <w:i/>
          <w:iCs/>
        </w:rPr>
        <w:t>Scomber</w:t>
      </w:r>
      <w:proofErr w:type="spellEnd"/>
      <w:r w:rsidR="00416765" w:rsidRPr="00D02D1B">
        <w:rPr>
          <w:i/>
          <w:iCs/>
        </w:rPr>
        <w:t xml:space="preserve"> </w:t>
      </w:r>
      <w:proofErr w:type="spellStart"/>
      <w:r w:rsidR="00416765" w:rsidRPr="00D02D1B">
        <w:rPr>
          <w:i/>
          <w:iCs/>
        </w:rPr>
        <w:t>scombrus</w:t>
      </w:r>
      <w:proofErr w:type="spellEnd"/>
      <w:r w:rsidR="00416765">
        <w:t xml:space="preserve">, n = 10), </w:t>
      </w:r>
      <w:r>
        <w:t>bearded seals (</w:t>
      </w:r>
      <w:proofErr w:type="spellStart"/>
      <w:r w:rsidRPr="00D02D1B">
        <w:rPr>
          <w:i/>
          <w:iCs/>
        </w:rPr>
        <w:t>Erignathus</w:t>
      </w:r>
      <w:proofErr w:type="spellEnd"/>
      <w:r w:rsidRPr="00D02D1B">
        <w:rPr>
          <w:i/>
          <w:iCs/>
        </w:rPr>
        <w:t xml:space="preserve"> barbatus</w:t>
      </w:r>
      <w:r w:rsidR="00416765">
        <w:t>, n = 55</w:t>
      </w:r>
      <w:r>
        <w:t>), harp seals (</w:t>
      </w:r>
      <w:proofErr w:type="spellStart"/>
      <w:r w:rsidRPr="00D02D1B">
        <w:rPr>
          <w:i/>
          <w:iCs/>
        </w:rPr>
        <w:t>Pagophilus</w:t>
      </w:r>
      <w:proofErr w:type="spellEnd"/>
      <w:r w:rsidRPr="00D02D1B">
        <w:rPr>
          <w:i/>
          <w:iCs/>
        </w:rPr>
        <w:t xml:space="preserve"> </w:t>
      </w:r>
      <w:proofErr w:type="spellStart"/>
      <w:r w:rsidRPr="00D02D1B">
        <w:rPr>
          <w:i/>
          <w:iCs/>
        </w:rPr>
        <w:t>groenlandicus</w:t>
      </w:r>
      <w:proofErr w:type="spellEnd"/>
      <w:r w:rsidR="00416765">
        <w:t>, n = 239</w:t>
      </w:r>
      <w:r>
        <w:t>), hooded seals (</w:t>
      </w:r>
      <w:proofErr w:type="spellStart"/>
      <w:r w:rsidRPr="00D02D1B">
        <w:rPr>
          <w:i/>
          <w:iCs/>
        </w:rPr>
        <w:t>Cystophora</w:t>
      </w:r>
      <w:proofErr w:type="spellEnd"/>
      <w:r w:rsidRPr="00D02D1B">
        <w:rPr>
          <w:i/>
          <w:iCs/>
        </w:rPr>
        <w:t xml:space="preserve"> cristata</w:t>
      </w:r>
      <w:r w:rsidR="00416765">
        <w:t>, n = 32</w:t>
      </w:r>
      <w:r>
        <w:t xml:space="preserve">), </w:t>
      </w:r>
      <w:r w:rsidR="00416765">
        <w:t>ringed seals (</w:t>
      </w:r>
      <w:proofErr w:type="spellStart"/>
      <w:r w:rsidR="00416765" w:rsidRPr="00D02D1B">
        <w:rPr>
          <w:i/>
          <w:iCs/>
        </w:rPr>
        <w:t>Pusa</w:t>
      </w:r>
      <w:proofErr w:type="spellEnd"/>
      <w:r w:rsidR="00416765" w:rsidRPr="00D02D1B">
        <w:rPr>
          <w:i/>
          <w:iCs/>
        </w:rPr>
        <w:t xml:space="preserve"> </w:t>
      </w:r>
      <w:proofErr w:type="spellStart"/>
      <w:r w:rsidR="00416765" w:rsidRPr="00D02D1B">
        <w:rPr>
          <w:i/>
          <w:iCs/>
        </w:rPr>
        <w:t>hispida</w:t>
      </w:r>
      <w:proofErr w:type="spellEnd"/>
      <w:r w:rsidR="00416765">
        <w:t>, n = 106),</w:t>
      </w:r>
      <w:r>
        <w:t xml:space="preserve"> narwhals (</w:t>
      </w:r>
      <w:r w:rsidRPr="00D02D1B">
        <w:rPr>
          <w:i/>
          <w:iCs/>
        </w:rPr>
        <w:t>Monodon monoceros</w:t>
      </w:r>
      <w:r w:rsidR="00416765">
        <w:t>, n = 16</w:t>
      </w:r>
      <w:r>
        <w:t>)</w:t>
      </w:r>
      <w:r w:rsidR="008869BF">
        <w:t>,</w:t>
      </w:r>
      <w:r w:rsidR="008869BF" w:rsidRPr="008869BF">
        <w:t xml:space="preserve"> </w:t>
      </w:r>
      <w:r w:rsidR="008869BF">
        <w:t>bowhead whales (</w:t>
      </w:r>
      <w:r w:rsidR="008869BF" w:rsidRPr="00D02D1B">
        <w:rPr>
          <w:i/>
          <w:iCs/>
        </w:rPr>
        <w:t>Balaena mysticetus</w:t>
      </w:r>
      <w:r w:rsidR="008869BF">
        <w:t>, n = 62)</w:t>
      </w:r>
      <w:r>
        <w:t xml:space="preserve"> and </w:t>
      </w:r>
      <w:r w:rsidR="008869BF">
        <w:t>minke whales (</w:t>
      </w:r>
      <w:r w:rsidR="008869BF" w:rsidRPr="00D02D1B">
        <w:rPr>
          <w:i/>
          <w:iCs/>
        </w:rPr>
        <w:t xml:space="preserve">Balaenoptera </w:t>
      </w:r>
      <w:proofErr w:type="spellStart"/>
      <w:r w:rsidR="008869BF" w:rsidRPr="00D02D1B">
        <w:rPr>
          <w:i/>
          <w:iCs/>
        </w:rPr>
        <w:t>acutorostrata</w:t>
      </w:r>
      <w:proofErr w:type="spellEnd"/>
      <w:r w:rsidR="008869BF">
        <w:t>, n = 5)</w:t>
      </w:r>
      <w:r>
        <w:t xml:space="preserve">. The bearded, harp, hooded, and ringed seal samples were from Greenland and the Davis strait and were published previously </w:t>
      </w:r>
      <w:r>
        <w:fldChar w:fldCharType="begin">
          <w:fldData xml:space="preserve">PEVuZE5vdGU+PENpdGU+PEF1dGhvcj5NY0tpbm5leTwvQXV0aG9yPjxZZWFyPjIwMTM8L1llYXI+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</w:fldData>
        </w:fldChar>
      </w:r>
      <w:r w:rsidR="007F49A3">
        <w:instrText xml:space="preserve"> ADDIN EN.CITE </w:instrText>
      </w:r>
      <w:r w:rsidR="007F49A3">
        <w:fldChar w:fldCharType="begin">
          <w:fldData xml:space="preserve">PEVuZE5vdGU+PENpdGU+PEF1dGhvcj5NY0tpbm5leTwvQXV0aG9yPjxZZWFyPjIwMTM8L1llYXI+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</w:fldData>
        </w:fldChar>
      </w:r>
      <w:r w:rsidR="007F49A3">
        <w:instrText xml:space="preserve"> ADDIN EN.CITE.DATA </w:instrText>
      </w:r>
      <w:r w:rsidR="007F49A3">
        <w:fldChar w:fldCharType="end"/>
      </w:r>
      <w:r>
        <w:fldChar w:fldCharType="separate"/>
      </w:r>
      <w:r w:rsidR="007F49A3" w:rsidRPr="007F49A3">
        <w:rPr>
          <w:noProof/>
          <w:vertAlign w:val="superscript"/>
        </w:rPr>
        <w:t>2-4</w:t>
      </w:r>
      <w:r>
        <w:fldChar w:fldCharType="end"/>
      </w:r>
      <w:r>
        <w:t xml:space="preserve">. The bowhead </w:t>
      </w:r>
      <w:r w:rsidR="008869BF">
        <w:t xml:space="preserve">whales </w:t>
      </w:r>
      <w:r>
        <w:t xml:space="preserve">were from Alaska, with FA data provided by Dr. Suzanne Budge </w:t>
      </w:r>
      <w:r>
        <w:fldChar w:fldCharType="begin"/>
      </w:r>
      <w:r w:rsidR="007F49A3">
        <w:instrText xml:space="preserve"> ADDIN EN.CITE &lt;EndNote&gt;&lt;Cite&gt;&lt;Author&gt;Budge&lt;/Author&gt;&lt;Year&gt;2008&lt;/Year&gt;&lt;RecNum&gt;646&lt;/RecNum&gt;&lt;DisplayText&gt;&lt;style face="superscript"&gt;5&lt;/style&gt;&lt;/DisplayText&gt;&lt;record&gt;&lt;rec-number&gt;646&lt;/rec-number&gt;&lt;foreign-keys&gt;&lt;key app="EN" db-id="292sredrn0vxdzep0t9ppstxrrdrr9pswz2z" timestamp="1627320882"&gt;646&lt;/key&gt;&lt;/foreign-keys&gt;&lt;ref-type name="Journal Article"&gt;17&lt;/ref-type&gt;&lt;contributors&gt;&lt;authors&gt;&lt;author&gt;Budge, S. M.&lt;/author&gt;&lt;author&gt;Springer, A. M.&lt;/author&gt;&lt;author&gt;Iverson, S. J.&lt;/author&gt;&lt;author&gt;Sheffield, G.&lt;/author&gt;&lt;author&gt;Rosa, C.&lt;/author&gt;&lt;/authors&gt;&lt;/contributors&gt;&lt;titles&gt;&lt;title&gt;Blubber fatty acid composition of bowhead whales, Balaena mysticetus: Implications for diet assessment and ecosystem monitoring&lt;/title&gt;&lt;secondary-title&gt;Journal of Experimental Marine Biology and Ecology&lt;/secondary-title&gt;&lt;/titles&gt;&lt;periodical&gt;&lt;full-title&gt;Journal of Experimental Marine Biology and Ecology&lt;/full-title&gt;&lt;/periodical&gt;&lt;pages&gt;40-46&lt;/pages&gt;&lt;volume&gt;359&lt;/volume&gt;&lt;number&gt;1&lt;/number&gt;&lt;keywords&gt;&lt;keyword&gt;Foraging ecology&lt;/keyword&gt;&lt;keyword&gt;Lipids&lt;/keyword&gt;&lt;keyword&gt;Western Arctic&lt;/keyword&gt;&lt;/keywords&gt;&lt;dates&gt;&lt;year&gt;2008&lt;/year&gt;&lt;pub-dates&gt;&lt;date&gt;2008/04/28/&lt;/date&gt;&lt;/pub-dates&gt;&lt;/dates&gt;&lt;isbn&gt;0022-0981&lt;/isbn&gt;&lt;urls&gt;&lt;related-urls&gt;&lt;url&gt;https://www.sciencedirect.com/science/article/pii/S0022098108000993&lt;/url&gt;&lt;/related-urls&gt;&lt;/urls&gt;&lt;electronic-resource-num&gt;https://doi.org/10.1016/j.jembe.2008.02.014&lt;/electronic-resource-num&gt;&lt;/record&gt;&lt;/Cite&gt;&lt;/EndNote&gt;</w:instrText>
      </w:r>
      <w:r>
        <w:fldChar w:fldCharType="separate"/>
      </w:r>
      <w:r w:rsidR="007F49A3" w:rsidRPr="007F49A3">
        <w:rPr>
          <w:noProof/>
          <w:vertAlign w:val="superscript"/>
        </w:rPr>
        <w:t>5</w:t>
      </w:r>
      <w:r>
        <w:fldChar w:fldCharType="end"/>
      </w:r>
      <w:r>
        <w:t>. The Atlantic herring, Atlantic mackerel, narwhal and minke whale samples were from Greenland and the FA data were generated as part of the current study. Herring and mackerel were received with the Greenland killer whale samples and analyzed along with the SeaWorld fish from Sept 2016 to March 2017. Collection details for all managed-care and free-ranging killer whales and prey samples are provided in Table S1.</w:t>
      </w:r>
    </w:p>
    <w:p w14:paraId="486597A7" w14:textId="77777777" w:rsidR="00F1740B" w:rsidRDefault="00F1740B" w:rsidP="002D3CF0">
      <w:pPr>
        <w:spacing w:line="480" w:lineRule="auto"/>
      </w:pPr>
    </w:p>
    <w:p w14:paraId="4339BBA5" w14:textId="3A406D23" w:rsidR="002D3CF0" w:rsidRDefault="002D3CF0" w:rsidP="002D3CF0">
      <w:pPr>
        <w:spacing w:line="480" w:lineRule="auto"/>
      </w:pPr>
      <w:r w:rsidRPr="00F1740B">
        <w:rPr>
          <w:u w:val="single"/>
        </w:rPr>
        <w:t>Table S1:</w:t>
      </w:r>
      <w:r>
        <w:t xml:space="preserve"> List of sample and collection details</w:t>
      </w:r>
      <w:r w:rsidR="00F1740B">
        <w:t xml:space="preserve"> for the managed-care killer whales and their prey, as well as the free-ranging killer whales and their </w:t>
      </w:r>
      <w:r w:rsidR="00386E69">
        <w:t xml:space="preserve">potential </w:t>
      </w:r>
      <w:r w:rsidR="00F1740B">
        <w:t xml:space="preserve">prey. </w:t>
      </w:r>
    </w:p>
    <w:tbl>
      <w:tblPr>
        <w:tblW w:w="9232" w:type="dxa"/>
        <w:tblLook w:val="04A0" w:firstRow="1" w:lastRow="0" w:firstColumn="1" w:lastColumn="0" w:noHBand="0" w:noVBand="1"/>
      </w:tblPr>
      <w:tblGrid>
        <w:gridCol w:w="2175"/>
        <w:gridCol w:w="2175"/>
        <w:gridCol w:w="1450"/>
        <w:gridCol w:w="1232"/>
        <w:gridCol w:w="2200"/>
      </w:tblGrid>
      <w:tr w:rsidR="000833E5" w:rsidRPr="000833E5" w14:paraId="7C6668DC" w14:textId="77777777" w:rsidTr="000833E5">
        <w:trPr>
          <w:trHeight w:val="335"/>
        </w:trPr>
        <w:tc>
          <w:tcPr>
            <w:tcW w:w="2175" w:type="dxa"/>
            <w:tcBorders>
              <w:top w:val="nil"/>
              <w:left w:val="nil"/>
              <w:bottom w:val="single" w:sz="8" w:space="0" w:color="000000"/>
              <w:right w:val="nil"/>
            </w:tcBorders>
            <w:shd w:val="clear" w:color="auto" w:fill="auto"/>
            <w:noWrap/>
            <w:vAlign w:val="bottom"/>
            <w:hideMark/>
          </w:tcPr>
          <w:p w14:paraId="103E36D1" w14:textId="77777777" w:rsidR="000833E5" w:rsidRPr="000833E5" w:rsidRDefault="000833E5" w:rsidP="000833E5">
            <w:pPr>
              <w:rPr>
                <w:color w:val="000000"/>
                <w:sz w:val="16"/>
                <w:szCs w:val="16"/>
              </w:rPr>
            </w:pPr>
            <w:r w:rsidRPr="000833E5">
              <w:rPr>
                <w:color w:val="000000"/>
                <w:sz w:val="16"/>
                <w:szCs w:val="16"/>
              </w:rPr>
              <w:lastRenderedPageBreak/>
              <w:t>Species</w:t>
            </w:r>
          </w:p>
        </w:tc>
        <w:tc>
          <w:tcPr>
            <w:tcW w:w="2175" w:type="dxa"/>
            <w:tcBorders>
              <w:top w:val="nil"/>
              <w:left w:val="nil"/>
              <w:bottom w:val="single" w:sz="8" w:space="0" w:color="000000"/>
              <w:right w:val="nil"/>
            </w:tcBorders>
            <w:shd w:val="clear" w:color="auto" w:fill="auto"/>
            <w:noWrap/>
            <w:vAlign w:val="bottom"/>
            <w:hideMark/>
          </w:tcPr>
          <w:p w14:paraId="3DC9B071" w14:textId="77777777" w:rsidR="000833E5" w:rsidRPr="000833E5" w:rsidRDefault="000833E5" w:rsidP="000833E5">
            <w:pPr>
              <w:jc w:val="center"/>
              <w:rPr>
                <w:color w:val="000000"/>
                <w:sz w:val="16"/>
                <w:szCs w:val="16"/>
              </w:rPr>
            </w:pPr>
            <w:r w:rsidRPr="000833E5">
              <w:rPr>
                <w:color w:val="000000"/>
                <w:sz w:val="16"/>
                <w:szCs w:val="16"/>
              </w:rPr>
              <w:t>ID</w:t>
            </w:r>
          </w:p>
        </w:tc>
        <w:tc>
          <w:tcPr>
            <w:tcW w:w="1450" w:type="dxa"/>
            <w:tcBorders>
              <w:top w:val="nil"/>
              <w:left w:val="nil"/>
              <w:bottom w:val="single" w:sz="8" w:space="0" w:color="000000"/>
              <w:right w:val="nil"/>
            </w:tcBorders>
            <w:shd w:val="clear" w:color="auto" w:fill="auto"/>
            <w:noWrap/>
            <w:vAlign w:val="bottom"/>
            <w:hideMark/>
          </w:tcPr>
          <w:p w14:paraId="7D82A195" w14:textId="77777777" w:rsidR="000833E5" w:rsidRPr="000833E5" w:rsidRDefault="000833E5" w:rsidP="000833E5">
            <w:pPr>
              <w:jc w:val="center"/>
              <w:rPr>
                <w:color w:val="000000"/>
                <w:sz w:val="16"/>
                <w:szCs w:val="16"/>
              </w:rPr>
            </w:pPr>
            <w:r w:rsidRPr="000833E5">
              <w:rPr>
                <w:color w:val="000000"/>
                <w:sz w:val="16"/>
                <w:szCs w:val="16"/>
              </w:rPr>
              <w:t>Geography</w:t>
            </w:r>
          </w:p>
        </w:tc>
        <w:tc>
          <w:tcPr>
            <w:tcW w:w="1232" w:type="dxa"/>
            <w:tcBorders>
              <w:top w:val="nil"/>
              <w:left w:val="nil"/>
              <w:bottom w:val="single" w:sz="8" w:space="0" w:color="000000"/>
              <w:right w:val="nil"/>
            </w:tcBorders>
            <w:shd w:val="clear" w:color="auto" w:fill="auto"/>
            <w:noWrap/>
            <w:vAlign w:val="bottom"/>
            <w:hideMark/>
          </w:tcPr>
          <w:p w14:paraId="177DDCB9" w14:textId="77777777" w:rsidR="000833E5" w:rsidRPr="000833E5" w:rsidRDefault="000833E5" w:rsidP="000833E5">
            <w:pPr>
              <w:jc w:val="center"/>
              <w:rPr>
                <w:color w:val="000000"/>
                <w:sz w:val="16"/>
                <w:szCs w:val="16"/>
              </w:rPr>
            </w:pPr>
            <w:r w:rsidRPr="000833E5">
              <w:rPr>
                <w:color w:val="000000"/>
                <w:sz w:val="16"/>
                <w:szCs w:val="16"/>
              </w:rPr>
              <w:t>Date</w:t>
            </w:r>
          </w:p>
        </w:tc>
        <w:tc>
          <w:tcPr>
            <w:tcW w:w="2199" w:type="dxa"/>
            <w:tcBorders>
              <w:top w:val="nil"/>
              <w:left w:val="nil"/>
              <w:bottom w:val="single" w:sz="8" w:space="0" w:color="000000"/>
              <w:right w:val="nil"/>
            </w:tcBorders>
            <w:shd w:val="clear" w:color="auto" w:fill="auto"/>
            <w:noWrap/>
            <w:vAlign w:val="bottom"/>
            <w:hideMark/>
          </w:tcPr>
          <w:p w14:paraId="528967F8" w14:textId="77777777" w:rsidR="000833E5" w:rsidRPr="000833E5" w:rsidRDefault="000833E5" w:rsidP="000833E5">
            <w:pPr>
              <w:jc w:val="right"/>
              <w:rPr>
                <w:color w:val="000000"/>
                <w:sz w:val="16"/>
                <w:szCs w:val="16"/>
              </w:rPr>
            </w:pPr>
            <w:r w:rsidRPr="000833E5">
              <w:rPr>
                <w:color w:val="000000"/>
                <w:sz w:val="16"/>
                <w:szCs w:val="16"/>
              </w:rPr>
              <w:t>Paper originally published</w:t>
            </w:r>
          </w:p>
        </w:tc>
      </w:tr>
      <w:tr w:rsidR="000833E5" w:rsidRPr="000833E5" w14:paraId="3A7D68B9" w14:textId="77777777" w:rsidTr="000833E5">
        <w:trPr>
          <w:trHeight w:val="316"/>
        </w:trPr>
        <w:tc>
          <w:tcPr>
            <w:tcW w:w="2175" w:type="dxa"/>
            <w:tcBorders>
              <w:top w:val="nil"/>
              <w:left w:val="nil"/>
              <w:bottom w:val="nil"/>
              <w:right w:val="nil"/>
            </w:tcBorders>
            <w:shd w:val="clear" w:color="auto" w:fill="auto"/>
            <w:noWrap/>
            <w:vAlign w:val="bottom"/>
            <w:hideMark/>
          </w:tcPr>
          <w:p w14:paraId="7FD1C2F8"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2D319875" w14:textId="77777777" w:rsidR="000833E5" w:rsidRPr="000833E5" w:rsidRDefault="000833E5" w:rsidP="000833E5">
            <w:pPr>
              <w:jc w:val="center"/>
              <w:rPr>
                <w:color w:val="000000"/>
                <w:sz w:val="16"/>
                <w:szCs w:val="16"/>
              </w:rPr>
            </w:pPr>
            <w:r w:rsidRPr="000833E5">
              <w:rPr>
                <w:color w:val="000000"/>
                <w:sz w:val="16"/>
                <w:szCs w:val="16"/>
              </w:rPr>
              <w:t>35143</w:t>
            </w:r>
          </w:p>
        </w:tc>
        <w:tc>
          <w:tcPr>
            <w:tcW w:w="1450" w:type="dxa"/>
            <w:tcBorders>
              <w:top w:val="nil"/>
              <w:left w:val="nil"/>
              <w:bottom w:val="nil"/>
              <w:right w:val="nil"/>
            </w:tcBorders>
            <w:shd w:val="clear" w:color="auto" w:fill="auto"/>
            <w:noWrap/>
            <w:vAlign w:val="bottom"/>
            <w:hideMark/>
          </w:tcPr>
          <w:p w14:paraId="62B29DCA"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795C2DB0" w14:textId="77777777" w:rsidR="000833E5" w:rsidRPr="000833E5" w:rsidRDefault="000833E5" w:rsidP="000833E5">
            <w:pPr>
              <w:jc w:val="center"/>
              <w:rPr>
                <w:color w:val="000000"/>
                <w:sz w:val="16"/>
                <w:szCs w:val="16"/>
              </w:rPr>
            </w:pPr>
            <w:r w:rsidRPr="000833E5">
              <w:rPr>
                <w:color w:val="000000"/>
                <w:sz w:val="16"/>
                <w:szCs w:val="16"/>
              </w:rPr>
              <w:t>Summer 2013</w:t>
            </w:r>
          </w:p>
        </w:tc>
        <w:tc>
          <w:tcPr>
            <w:tcW w:w="2199" w:type="dxa"/>
            <w:tcBorders>
              <w:top w:val="nil"/>
              <w:left w:val="nil"/>
              <w:bottom w:val="nil"/>
              <w:right w:val="nil"/>
            </w:tcBorders>
            <w:shd w:val="clear" w:color="auto" w:fill="auto"/>
            <w:noWrap/>
            <w:vAlign w:val="bottom"/>
            <w:hideMark/>
          </w:tcPr>
          <w:p w14:paraId="6051BAF0"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569FBFDF" w14:textId="77777777" w:rsidTr="000833E5">
        <w:trPr>
          <w:trHeight w:val="316"/>
        </w:trPr>
        <w:tc>
          <w:tcPr>
            <w:tcW w:w="2175" w:type="dxa"/>
            <w:tcBorders>
              <w:top w:val="nil"/>
              <w:left w:val="nil"/>
              <w:bottom w:val="nil"/>
              <w:right w:val="nil"/>
            </w:tcBorders>
            <w:shd w:val="clear" w:color="auto" w:fill="auto"/>
            <w:noWrap/>
            <w:vAlign w:val="bottom"/>
            <w:hideMark/>
          </w:tcPr>
          <w:p w14:paraId="78274B62"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1683E810" w14:textId="77777777" w:rsidR="000833E5" w:rsidRPr="000833E5" w:rsidRDefault="000833E5" w:rsidP="000833E5">
            <w:pPr>
              <w:jc w:val="center"/>
              <w:rPr>
                <w:color w:val="000000"/>
                <w:sz w:val="16"/>
                <w:szCs w:val="16"/>
              </w:rPr>
            </w:pPr>
            <w:r w:rsidRPr="000833E5">
              <w:rPr>
                <w:color w:val="000000"/>
                <w:sz w:val="16"/>
                <w:szCs w:val="16"/>
              </w:rPr>
              <w:t>38340</w:t>
            </w:r>
          </w:p>
        </w:tc>
        <w:tc>
          <w:tcPr>
            <w:tcW w:w="1450" w:type="dxa"/>
            <w:tcBorders>
              <w:top w:val="nil"/>
              <w:left w:val="nil"/>
              <w:bottom w:val="nil"/>
              <w:right w:val="nil"/>
            </w:tcBorders>
            <w:shd w:val="clear" w:color="auto" w:fill="auto"/>
            <w:noWrap/>
            <w:vAlign w:val="bottom"/>
            <w:hideMark/>
          </w:tcPr>
          <w:p w14:paraId="5D6A7238"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57ACC853" w14:textId="77777777" w:rsidR="000833E5" w:rsidRPr="000833E5" w:rsidRDefault="000833E5" w:rsidP="000833E5">
            <w:pPr>
              <w:jc w:val="center"/>
              <w:rPr>
                <w:color w:val="000000"/>
                <w:sz w:val="16"/>
                <w:szCs w:val="16"/>
              </w:rPr>
            </w:pPr>
            <w:r w:rsidRPr="000833E5">
              <w:rPr>
                <w:color w:val="000000"/>
                <w:sz w:val="16"/>
                <w:szCs w:val="16"/>
              </w:rPr>
              <w:t>Summer 2012</w:t>
            </w:r>
          </w:p>
        </w:tc>
        <w:tc>
          <w:tcPr>
            <w:tcW w:w="2199" w:type="dxa"/>
            <w:tcBorders>
              <w:top w:val="nil"/>
              <w:left w:val="nil"/>
              <w:bottom w:val="nil"/>
              <w:right w:val="nil"/>
            </w:tcBorders>
            <w:shd w:val="clear" w:color="auto" w:fill="auto"/>
            <w:noWrap/>
            <w:vAlign w:val="bottom"/>
            <w:hideMark/>
          </w:tcPr>
          <w:p w14:paraId="1A8E0D45"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3C8C4940" w14:textId="77777777" w:rsidTr="000833E5">
        <w:trPr>
          <w:trHeight w:val="316"/>
        </w:trPr>
        <w:tc>
          <w:tcPr>
            <w:tcW w:w="2175" w:type="dxa"/>
            <w:tcBorders>
              <w:top w:val="nil"/>
              <w:left w:val="nil"/>
              <w:bottom w:val="nil"/>
              <w:right w:val="nil"/>
            </w:tcBorders>
            <w:shd w:val="clear" w:color="auto" w:fill="auto"/>
            <w:noWrap/>
            <w:vAlign w:val="bottom"/>
            <w:hideMark/>
          </w:tcPr>
          <w:p w14:paraId="4990A381"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4CDD6F5E" w14:textId="77777777" w:rsidR="000833E5" w:rsidRPr="000833E5" w:rsidRDefault="000833E5" w:rsidP="000833E5">
            <w:pPr>
              <w:jc w:val="center"/>
              <w:rPr>
                <w:color w:val="000000"/>
                <w:sz w:val="16"/>
                <w:szCs w:val="16"/>
              </w:rPr>
            </w:pPr>
            <w:r w:rsidRPr="000833E5">
              <w:rPr>
                <w:color w:val="000000"/>
                <w:sz w:val="16"/>
                <w:szCs w:val="16"/>
              </w:rPr>
              <w:t>48335</w:t>
            </w:r>
          </w:p>
        </w:tc>
        <w:tc>
          <w:tcPr>
            <w:tcW w:w="1450" w:type="dxa"/>
            <w:tcBorders>
              <w:top w:val="nil"/>
              <w:left w:val="nil"/>
              <w:bottom w:val="nil"/>
              <w:right w:val="nil"/>
            </w:tcBorders>
            <w:shd w:val="clear" w:color="auto" w:fill="auto"/>
            <w:noWrap/>
            <w:vAlign w:val="bottom"/>
            <w:hideMark/>
          </w:tcPr>
          <w:p w14:paraId="66064B61"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1A86A71A" w14:textId="77777777" w:rsidR="000833E5" w:rsidRPr="000833E5" w:rsidRDefault="000833E5" w:rsidP="000833E5">
            <w:pPr>
              <w:jc w:val="center"/>
              <w:rPr>
                <w:color w:val="000000"/>
                <w:sz w:val="16"/>
                <w:szCs w:val="16"/>
              </w:rPr>
            </w:pPr>
            <w:r w:rsidRPr="000833E5">
              <w:rPr>
                <w:color w:val="000000"/>
                <w:sz w:val="16"/>
                <w:szCs w:val="16"/>
              </w:rPr>
              <w:t>Summer 2012</w:t>
            </w:r>
          </w:p>
        </w:tc>
        <w:tc>
          <w:tcPr>
            <w:tcW w:w="2199" w:type="dxa"/>
            <w:tcBorders>
              <w:top w:val="nil"/>
              <w:left w:val="nil"/>
              <w:bottom w:val="nil"/>
              <w:right w:val="nil"/>
            </w:tcBorders>
            <w:shd w:val="clear" w:color="auto" w:fill="auto"/>
            <w:noWrap/>
            <w:vAlign w:val="bottom"/>
            <w:hideMark/>
          </w:tcPr>
          <w:p w14:paraId="3AC54246"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615A179A" w14:textId="77777777" w:rsidTr="000833E5">
        <w:trPr>
          <w:trHeight w:val="316"/>
        </w:trPr>
        <w:tc>
          <w:tcPr>
            <w:tcW w:w="2175" w:type="dxa"/>
            <w:tcBorders>
              <w:top w:val="nil"/>
              <w:left w:val="nil"/>
              <w:bottom w:val="nil"/>
              <w:right w:val="nil"/>
            </w:tcBorders>
            <w:shd w:val="clear" w:color="auto" w:fill="auto"/>
            <w:noWrap/>
            <w:vAlign w:val="bottom"/>
            <w:hideMark/>
          </w:tcPr>
          <w:p w14:paraId="6CE30393"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5C0D0ABF" w14:textId="77777777" w:rsidR="000833E5" w:rsidRPr="000833E5" w:rsidRDefault="000833E5" w:rsidP="000833E5">
            <w:pPr>
              <w:jc w:val="center"/>
              <w:rPr>
                <w:color w:val="000000"/>
                <w:sz w:val="16"/>
                <w:szCs w:val="16"/>
              </w:rPr>
            </w:pPr>
            <w:r w:rsidRPr="000833E5">
              <w:rPr>
                <w:color w:val="000000"/>
                <w:sz w:val="16"/>
                <w:szCs w:val="16"/>
              </w:rPr>
              <w:t>48336</w:t>
            </w:r>
          </w:p>
        </w:tc>
        <w:tc>
          <w:tcPr>
            <w:tcW w:w="1450" w:type="dxa"/>
            <w:tcBorders>
              <w:top w:val="nil"/>
              <w:left w:val="nil"/>
              <w:bottom w:val="nil"/>
              <w:right w:val="nil"/>
            </w:tcBorders>
            <w:shd w:val="clear" w:color="auto" w:fill="auto"/>
            <w:noWrap/>
            <w:vAlign w:val="bottom"/>
            <w:hideMark/>
          </w:tcPr>
          <w:p w14:paraId="7B623466"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0181264B" w14:textId="77777777" w:rsidR="000833E5" w:rsidRPr="000833E5" w:rsidRDefault="000833E5" w:rsidP="000833E5">
            <w:pPr>
              <w:jc w:val="center"/>
              <w:rPr>
                <w:color w:val="000000"/>
                <w:sz w:val="16"/>
                <w:szCs w:val="16"/>
              </w:rPr>
            </w:pPr>
            <w:r w:rsidRPr="000833E5">
              <w:rPr>
                <w:color w:val="000000"/>
                <w:sz w:val="16"/>
                <w:szCs w:val="16"/>
              </w:rPr>
              <w:t>Summer 2012</w:t>
            </w:r>
          </w:p>
        </w:tc>
        <w:tc>
          <w:tcPr>
            <w:tcW w:w="2199" w:type="dxa"/>
            <w:tcBorders>
              <w:top w:val="nil"/>
              <w:left w:val="nil"/>
              <w:bottom w:val="nil"/>
              <w:right w:val="nil"/>
            </w:tcBorders>
            <w:shd w:val="clear" w:color="auto" w:fill="auto"/>
            <w:noWrap/>
            <w:vAlign w:val="bottom"/>
            <w:hideMark/>
          </w:tcPr>
          <w:p w14:paraId="52A6BAD3"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19E7C645" w14:textId="77777777" w:rsidTr="000833E5">
        <w:trPr>
          <w:trHeight w:val="316"/>
        </w:trPr>
        <w:tc>
          <w:tcPr>
            <w:tcW w:w="2175" w:type="dxa"/>
            <w:tcBorders>
              <w:top w:val="nil"/>
              <w:left w:val="nil"/>
              <w:bottom w:val="nil"/>
              <w:right w:val="nil"/>
            </w:tcBorders>
            <w:shd w:val="clear" w:color="auto" w:fill="auto"/>
            <w:noWrap/>
            <w:vAlign w:val="bottom"/>
            <w:hideMark/>
          </w:tcPr>
          <w:p w14:paraId="58486A47"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6D21FEE1" w14:textId="77777777" w:rsidR="000833E5" w:rsidRPr="000833E5" w:rsidRDefault="000833E5" w:rsidP="000833E5">
            <w:pPr>
              <w:jc w:val="center"/>
              <w:rPr>
                <w:color w:val="000000"/>
                <w:sz w:val="16"/>
                <w:szCs w:val="16"/>
              </w:rPr>
            </w:pPr>
            <w:r w:rsidRPr="000833E5">
              <w:rPr>
                <w:color w:val="000000"/>
                <w:sz w:val="16"/>
                <w:szCs w:val="16"/>
              </w:rPr>
              <w:t>48337</w:t>
            </w:r>
          </w:p>
        </w:tc>
        <w:tc>
          <w:tcPr>
            <w:tcW w:w="1450" w:type="dxa"/>
            <w:tcBorders>
              <w:top w:val="nil"/>
              <w:left w:val="nil"/>
              <w:bottom w:val="nil"/>
              <w:right w:val="nil"/>
            </w:tcBorders>
            <w:shd w:val="clear" w:color="auto" w:fill="auto"/>
            <w:noWrap/>
            <w:vAlign w:val="bottom"/>
            <w:hideMark/>
          </w:tcPr>
          <w:p w14:paraId="4C3BFCD1"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345EBA2A" w14:textId="77777777" w:rsidR="000833E5" w:rsidRPr="000833E5" w:rsidRDefault="000833E5" w:rsidP="000833E5">
            <w:pPr>
              <w:jc w:val="center"/>
              <w:rPr>
                <w:color w:val="000000"/>
                <w:sz w:val="16"/>
                <w:szCs w:val="16"/>
              </w:rPr>
            </w:pPr>
            <w:r w:rsidRPr="000833E5">
              <w:rPr>
                <w:color w:val="000000"/>
                <w:sz w:val="16"/>
                <w:szCs w:val="16"/>
              </w:rPr>
              <w:t>Summer 2012</w:t>
            </w:r>
          </w:p>
        </w:tc>
        <w:tc>
          <w:tcPr>
            <w:tcW w:w="2199" w:type="dxa"/>
            <w:tcBorders>
              <w:top w:val="nil"/>
              <w:left w:val="nil"/>
              <w:bottom w:val="nil"/>
              <w:right w:val="nil"/>
            </w:tcBorders>
            <w:shd w:val="clear" w:color="auto" w:fill="auto"/>
            <w:noWrap/>
            <w:vAlign w:val="bottom"/>
            <w:hideMark/>
          </w:tcPr>
          <w:p w14:paraId="3118A7BD"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76B6C06C" w14:textId="77777777" w:rsidTr="000833E5">
        <w:trPr>
          <w:trHeight w:val="316"/>
        </w:trPr>
        <w:tc>
          <w:tcPr>
            <w:tcW w:w="2175" w:type="dxa"/>
            <w:tcBorders>
              <w:top w:val="nil"/>
              <w:left w:val="nil"/>
              <w:bottom w:val="nil"/>
              <w:right w:val="nil"/>
            </w:tcBorders>
            <w:shd w:val="clear" w:color="auto" w:fill="auto"/>
            <w:noWrap/>
            <w:vAlign w:val="bottom"/>
            <w:hideMark/>
          </w:tcPr>
          <w:p w14:paraId="6BADF8EA"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0C331D86" w14:textId="77777777" w:rsidR="000833E5" w:rsidRPr="000833E5" w:rsidRDefault="000833E5" w:rsidP="000833E5">
            <w:pPr>
              <w:jc w:val="center"/>
              <w:rPr>
                <w:color w:val="000000"/>
                <w:sz w:val="16"/>
                <w:szCs w:val="16"/>
              </w:rPr>
            </w:pPr>
            <w:r w:rsidRPr="000833E5">
              <w:rPr>
                <w:color w:val="000000"/>
                <w:sz w:val="16"/>
                <w:szCs w:val="16"/>
              </w:rPr>
              <w:t>48338</w:t>
            </w:r>
          </w:p>
        </w:tc>
        <w:tc>
          <w:tcPr>
            <w:tcW w:w="1450" w:type="dxa"/>
            <w:tcBorders>
              <w:top w:val="nil"/>
              <w:left w:val="nil"/>
              <w:bottom w:val="nil"/>
              <w:right w:val="nil"/>
            </w:tcBorders>
            <w:shd w:val="clear" w:color="auto" w:fill="auto"/>
            <w:noWrap/>
            <w:vAlign w:val="bottom"/>
            <w:hideMark/>
          </w:tcPr>
          <w:p w14:paraId="2000628B"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49D11F33" w14:textId="77777777" w:rsidR="000833E5" w:rsidRPr="000833E5" w:rsidRDefault="000833E5" w:rsidP="000833E5">
            <w:pPr>
              <w:jc w:val="center"/>
              <w:rPr>
                <w:color w:val="000000"/>
                <w:sz w:val="16"/>
                <w:szCs w:val="16"/>
              </w:rPr>
            </w:pPr>
            <w:r w:rsidRPr="000833E5">
              <w:rPr>
                <w:color w:val="000000"/>
                <w:sz w:val="16"/>
                <w:szCs w:val="16"/>
              </w:rPr>
              <w:t>Summer 2012</w:t>
            </w:r>
          </w:p>
        </w:tc>
        <w:tc>
          <w:tcPr>
            <w:tcW w:w="2199" w:type="dxa"/>
            <w:tcBorders>
              <w:top w:val="nil"/>
              <w:left w:val="nil"/>
              <w:bottom w:val="nil"/>
              <w:right w:val="nil"/>
            </w:tcBorders>
            <w:shd w:val="clear" w:color="auto" w:fill="auto"/>
            <w:noWrap/>
            <w:vAlign w:val="bottom"/>
            <w:hideMark/>
          </w:tcPr>
          <w:p w14:paraId="76A6C3E9"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46FFDADF" w14:textId="77777777" w:rsidTr="000833E5">
        <w:trPr>
          <w:trHeight w:val="316"/>
        </w:trPr>
        <w:tc>
          <w:tcPr>
            <w:tcW w:w="2175" w:type="dxa"/>
            <w:tcBorders>
              <w:top w:val="nil"/>
              <w:left w:val="nil"/>
              <w:bottom w:val="nil"/>
              <w:right w:val="nil"/>
            </w:tcBorders>
            <w:shd w:val="clear" w:color="auto" w:fill="auto"/>
            <w:noWrap/>
            <w:vAlign w:val="bottom"/>
            <w:hideMark/>
          </w:tcPr>
          <w:p w14:paraId="5C00D5F6"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271D1968" w14:textId="77777777" w:rsidR="000833E5" w:rsidRPr="000833E5" w:rsidRDefault="000833E5" w:rsidP="000833E5">
            <w:pPr>
              <w:jc w:val="center"/>
              <w:rPr>
                <w:color w:val="000000"/>
                <w:sz w:val="16"/>
                <w:szCs w:val="16"/>
              </w:rPr>
            </w:pPr>
            <w:r w:rsidRPr="000833E5">
              <w:rPr>
                <w:color w:val="000000"/>
                <w:sz w:val="16"/>
                <w:szCs w:val="16"/>
              </w:rPr>
              <w:t>48339</w:t>
            </w:r>
          </w:p>
        </w:tc>
        <w:tc>
          <w:tcPr>
            <w:tcW w:w="1450" w:type="dxa"/>
            <w:tcBorders>
              <w:top w:val="nil"/>
              <w:left w:val="nil"/>
              <w:bottom w:val="nil"/>
              <w:right w:val="nil"/>
            </w:tcBorders>
            <w:shd w:val="clear" w:color="auto" w:fill="auto"/>
            <w:noWrap/>
            <w:vAlign w:val="bottom"/>
            <w:hideMark/>
          </w:tcPr>
          <w:p w14:paraId="226478DC"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037D4DBE" w14:textId="77777777" w:rsidR="000833E5" w:rsidRPr="000833E5" w:rsidRDefault="000833E5" w:rsidP="000833E5">
            <w:pPr>
              <w:jc w:val="center"/>
              <w:rPr>
                <w:color w:val="000000"/>
                <w:sz w:val="16"/>
                <w:szCs w:val="16"/>
              </w:rPr>
            </w:pPr>
            <w:r w:rsidRPr="000833E5">
              <w:rPr>
                <w:color w:val="000000"/>
                <w:sz w:val="16"/>
                <w:szCs w:val="16"/>
              </w:rPr>
              <w:t>Summer 2012</w:t>
            </w:r>
          </w:p>
        </w:tc>
        <w:tc>
          <w:tcPr>
            <w:tcW w:w="2199" w:type="dxa"/>
            <w:tcBorders>
              <w:top w:val="nil"/>
              <w:left w:val="nil"/>
              <w:bottom w:val="nil"/>
              <w:right w:val="nil"/>
            </w:tcBorders>
            <w:shd w:val="clear" w:color="auto" w:fill="auto"/>
            <w:noWrap/>
            <w:vAlign w:val="bottom"/>
            <w:hideMark/>
          </w:tcPr>
          <w:p w14:paraId="791C1FE0"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03A05AA9" w14:textId="77777777" w:rsidTr="000833E5">
        <w:trPr>
          <w:trHeight w:val="316"/>
        </w:trPr>
        <w:tc>
          <w:tcPr>
            <w:tcW w:w="2175" w:type="dxa"/>
            <w:tcBorders>
              <w:top w:val="nil"/>
              <w:left w:val="nil"/>
              <w:bottom w:val="nil"/>
              <w:right w:val="nil"/>
            </w:tcBorders>
            <w:shd w:val="clear" w:color="auto" w:fill="auto"/>
            <w:noWrap/>
            <w:vAlign w:val="bottom"/>
            <w:hideMark/>
          </w:tcPr>
          <w:p w14:paraId="607C78A6"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222D57C4" w14:textId="77777777" w:rsidR="000833E5" w:rsidRPr="000833E5" w:rsidRDefault="000833E5" w:rsidP="000833E5">
            <w:pPr>
              <w:jc w:val="center"/>
              <w:rPr>
                <w:color w:val="000000"/>
                <w:sz w:val="16"/>
                <w:szCs w:val="16"/>
              </w:rPr>
            </w:pPr>
            <w:r w:rsidRPr="000833E5">
              <w:rPr>
                <w:color w:val="000000"/>
                <w:sz w:val="16"/>
                <w:szCs w:val="16"/>
              </w:rPr>
              <w:t>48732</w:t>
            </w:r>
          </w:p>
        </w:tc>
        <w:tc>
          <w:tcPr>
            <w:tcW w:w="1450" w:type="dxa"/>
            <w:tcBorders>
              <w:top w:val="nil"/>
              <w:left w:val="nil"/>
              <w:bottom w:val="nil"/>
              <w:right w:val="nil"/>
            </w:tcBorders>
            <w:shd w:val="clear" w:color="auto" w:fill="auto"/>
            <w:noWrap/>
            <w:vAlign w:val="bottom"/>
            <w:hideMark/>
          </w:tcPr>
          <w:p w14:paraId="408CBD6A"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724B62B9" w14:textId="77777777" w:rsidR="000833E5" w:rsidRPr="000833E5" w:rsidRDefault="000833E5" w:rsidP="000833E5">
            <w:pPr>
              <w:jc w:val="center"/>
              <w:rPr>
                <w:color w:val="000000"/>
                <w:sz w:val="16"/>
                <w:szCs w:val="16"/>
              </w:rPr>
            </w:pPr>
            <w:r w:rsidRPr="000833E5">
              <w:rPr>
                <w:color w:val="000000"/>
                <w:sz w:val="16"/>
                <w:szCs w:val="16"/>
              </w:rPr>
              <w:t>Summer 2013</w:t>
            </w:r>
          </w:p>
        </w:tc>
        <w:tc>
          <w:tcPr>
            <w:tcW w:w="2199" w:type="dxa"/>
            <w:tcBorders>
              <w:top w:val="nil"/>
              <w:left w:val="nil"/>
              <w:bottom w:val="nil"/>
              <w:right w:val="nil"/>
            </w:tcBorders>
            <w:shd w:val="clear" w:color="auto" w:fill="auto"/>
            <w:noWrap/>
            <w:vAlign w:val="bottom"/>
            <w:hideMark/>
          </w:tcPr>
          <w:p w14:paraId="51173D88"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164AEEA1" w14:textId="77777777" w:rsidTr="000833E5">
        <w:trPr>
          <w:trHeight w:val="316"/>
        </w:trPr>
        <w:tc>
          <w:tcPr>
            <w:tcW w:w="2175" w:type="dxa"/>
            <w:tcBorders>
              <w:top w:val="nil"/>
              <w:left w:val="nil"/>
              <w:bottom w:val="nil"/>
              <w:right w:val="nil"/>
            </w:tcBorders>
            <w:shd w:val="clear" w:color="auto" w:fill="auto"/>
            <w:noWrap/>
            <w:vAlign w:val="bottom"/>
            <w:hideMark/>
          </w:tcPr>
          <w:p w14:paraId="39C2A71D"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7B91D355" w14:textId="77777777" w:rsidR="000833E5" w:rsidRPr="000833E5" w:rsidRDefault="000833E5" w:rsidP="000833E5">
            <w:pPr>
              <w:jc w:val="center"/>
              <w:rPr>
                <w:color w:val="000000"/>
                <w:sz w:val="16"/>
                <w:szCs w:val="16"/>
              </w:rPr>
            </w:pPr>
            <w:r w:rsidRPr="000833E5">
              <w:rPr>
                <w:color w:val="000000"/>
                <w:sz w:val="16"/>
                <w:szCs w:val="16"/>
              </w:rPr>
              <w:t>48733</w:t>
            </w:r>
          </w:p>
        </w:tc>
        <w:tc>
          <w:tcPr>
            <w:tcW w:w="1450" w:type="dxa"/>
            <w:tcBorders>
              <w:top w:val="nil"/>
              <w:left w:val="nil"/>
              <w:bottom w:val="nil"/>
              <w:right w:val="nil"/>
            </w:tcBorders>
            <w:shd w:val="clear" w:color="auto" w:fill="auto"/>
            <w:noWrap/>
            <w:vAlign w:val="bottom"/>
            <w:hideMark/>
          </w:tcPr>
          <w:p w14:paraId="24654EE1"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5D8FCFE6" w14:textId="77777777" w:rsidR="000833E5" w:rsidRPr="000833E5" w:rsidRDefault="000833E5" w:rsidP="000833E5">
            <w:pPr>
              <w:jc w:val="center"/>
              <w:rPr>
                <w:color w:val="000000"/>
                <w:sz w:val="16"/>
                <w:szCs w:val="16"/>
              </w:rPr>
            </w:pPr>
            <w:r w:rsidRPr="000833E5">
              <w:rPr>
                <w:color w:val="000000"/>
                <w:sz w:val="16"/>
                <w:szCs w:val="16"/>
              </w:rPr>
              <w:t>Summer 2013</w:t>
            </w:r>
          </w:p>
        </w:tc>
        <w:tc>
          <w:tcPr>
            <w:tcW w:w="2199" w:type="dxa"/>
            <w:tcBorders>
              <w:top w:val="nil"/>
              <w:left w:val="nil"/>
              <w:bottom w:val="nil"/>
              <w:right w:val="nil"/>
            </w:tcBorders>
            <w:shd w:val="clear" w:color="auto" w:fill="auto"/>
            <w:noWrap/>
            <w:vAlign w:val="bottom"/>
            <w:hideMark/>
          </w:tcPr>
          <w:p w14:paraId="7127934D"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551EE34B" w14:textId="77777777" w:rsidTr="000833E5">
        <w:trPr>
          <w:trHeight w:val="316"/>
        </w:trPr>
        <w:tc>
          <w:tcPr>
            <w:tcW w:w="2175" w:type="dxa"/>
            <w:tcBorders>
              <w:top w:val="nil"/>
              <w:left w:val="nil"/>
              <w:bottom w:val="nil"/>
              <w:right w:val="nil"/>
            </w:tcBorders>
            <w:shd w:val="clear" w:color="auto" w:fill="auto"/>
            <w:noWrap/>
            <w:vAlign w:val="bottom"/>
            <w:hideMark/>
          </w:tcPr>
          <w:p w14:paraId="53B1617E"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56F5F1CB" w14:textId="77777777" w:rsidR="000833E5" w:rsidRPr="000833E5" w:rsidRDefault="000833E5" w:rsidP="000833E5">
            <w:pPr>
              <w:jc w:val="center"/>
              <w:rPr>
                <w:color w:val="000000"/>
                <w:sz w:val="16"/>
                <w:szCs w:val="16"/>
              </w:rPr>
            </w:pPr>
            <w:r w:rsidRPr="000833E5">
              <w:rPr>
                <w:color w:val="000000"/>
                <w:sz w:val="16"/>
                <w:szCs w:val="16"/>
              </w:rPr>
              <w:t>48735</w:t>
            </w:r>
          </w:p>
        </w:tc>
        <w:tc>
          <w:tcPr>
            <w:tcW w:w="1450" w:type="dxa"/>
            <w:tcBorders>
              <w:top w:val="nil"/>
              <w:left w:val="nil"/>
              <w:bottom w:val="nil"/>
              <w:right w:val="nil"/>
            </w:tcBorders>
            <w:shd w:val="clear" w:color="auto" w:fill="auto"/>
            <w:noWrap/>
            <w:vAlign w:val="bottom"/>
            <w:hideMark/>
          </w:tcPr>
          <w:p w14:paraId="3449DC7A"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109C0519" w14:textId="77777777" w:rsidR="000833E5" w:rsidRPr="000833E5" w:rsidRDefault="000833E5" w:rsidP="000833E5">
            <w:pPr>
              <w:jc w:val="center"/>
              <w:rPr>
                <w:color w:val="000000"/>
                <w:sz w:val="16"/>
                <w:szCs w:val="16"/>
              </w:rPr>
            </w:pPr>
            <w:r w:rsidRPr="000833E5">
              <w:rPr>
                <w:color w:val="000000"/>
                <w:sz w:val="16"/>
                <w:szCs w:val="16"/>
              </w:rPr>
              <w:t>Summer 2013</w:t>
            </w:r>
          </w:p>
        </w:tc>
        <w:tc>
          <w:tcPr>
            <w:tcW w:w="2199" w:type="dxa"/>
            <w:tcBorders>
              <w:top w:val="nil"/>
              <w:left w:val="nil"/>
              <w:bottom w:val="nil"/>
              <w:right w:val="nil"/>
            </w:tcBorders>
            <w:shd w:val="clear" w:color="auto" w:fill="auto"/>
            <w:noWrap/>
            <w:vAlign w:val="bottom"/>
            <w:hideMark/>
          </w:tcPr>
          <w:p w14:paraId="4C7C3C37"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6B7AA6BF" w14:textId="77777777" w:rsidTr="000833E5">
        <w:trPr>
          <w:trHeight w:val="316"/>
        </w:trPr>
        <w:tc>
          <w:tcPr>
            <w:tcW w:w="2175" w:type="dxa"/>
            <w:tcBorders>
              <w:top w:val="nil"/>
              <w:left w:val="nil"/>
              <w:bottom w:val="nil"/>
              <w:right w:val="nil"/>
            </w:tcBorders>
            <w:shd w:val="clear" w:color="auto" w:fill="auto"/>
            <w:noWrap/>
            <w:vAlign w:val="bottom"/>
            <w:hideMark/>
          </w:tcPr>
          <w:p w14:paraId="1D02A1DE"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09089187" w14:textId="77777777" w:rsidR="000833E5" w:rsidRPr="000833E5" w:rsidRDefault="000833E5" w:rsidP="000833E5">
            <w:pPr>
              <w:jc w:val="center"/>
              <w:rPr>
                <w:color w:val="000000"/>
                <w:sz w:val="16"/>
                <w:szCs w:val="16"/>
              </w:rPr>
            </w:pPr>
            <w:r w:rsidRPr="000833E5">
              <w:rPr>
                <w:color w:val="000000"/>
                <w:sz w:val="16"/>
                <w:szCs w:val="16"/>
              </w:rPr>
              <w:t>48736</w:t>
            </w:r>
          </w:p>
        </w:tc>
        <w:tc>
          <w:tcPr>
            <w:tcW w:w="1450" w:type="dxa"/>
            <w:tcBorders>
              <w:top w:val="nil"/>
              <w:left w:val="nil"/>
              <w:bottom w:val="nil"/>
              <w:right w:val="nil"/>
            </w:tcBorders>
            <w:shd w:val="clear" w:color="auto" w:fill="auto"/>
            <w:noWrap/>
            <w:vAlign w:val="bottom"/>
            <w:hideMark/>
          </w:tcPr>
          <w:p w14:paraId="28C38D49"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710FE78F" w14:textId="77777777" w:rsidR="000833E5" w:rsidRPr="000833E5" w:rsidRDefault="000833E5" w:rsidP="000833E5">
            <w:pPr>
              <w:jc w:val="center"/>
              <w:rPr>
                <w:color w:val="000000"/>
                <w:sz w:val="16"/>
                <w:szCs w:val="16"/>
              </w:rPr>
            </w:pPr>
            <w:r w:rsidRPr="000833E5">
              <w:rPr>
                <w:color w:val="000000"/>
                <w:sz w:val="16"/>
                <w:szCs w:val="16"/>
              </w:rPr>
              <w:t>Summer 2013</w:t>
            </w:r>
          </w:p>
        </w:tc>
        <w:tc>
          <w:tcPr>
            <w:tcW w:w="2199" w:type="dxa"/>
            <w:tcBorders>
              <w:top w:val="nil"/>
              <w:left w:val="nil"/>
              <w:bottom w:val="nil"/>
              <w:right w:val="nil"/>
            </w:tcBorders>
            <w:shd w:val="clear" w:color="auto" w:fill="auto"/>
            <w:noWrap/>
            <w:vAlign w:val="bottom"/>
            <w:hideMark/>
          </w:tcPr>
          <w:p w14:paraId="0A334214"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7130BCF6" w14:textId="77777777" w:rsidTr="000833E5">
        <w:trPr>
          <w:trHeight w:val="316"/>
        </w:trPr>
        <w:tc>
          <w:tcPr>
            <w:tcW w:w="2175" w:type="dxa"/>
            <w:tcBorders>
              <w:top w:val="nil"/>
              <w:left w:val="nil"/>
              <w:bottom w:val="nil"/>
              <w:right w:val="nil"/>
            </w:tcBorders>
            <w:shd w:val="clear" w:color="auto" w:fill="auto"/>
            <w:noWrap/>
            <w:vAlign w:val="bottom"/>
            <w:hideMark/>
          </w:tcPr>
          <w:p w14:paraId="5B5BD10A"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6C6F5CF3" w14:textId="77777777" w:rsidR="000833E5" w:rsidRPr="000833E5" w:rsidRDefault="000833E5" w:rsidP="000833E5">
            <w:pPr>
              <w:jc w:val="center"/>
              <w:rPr>
                <w:color w:val="000000"/>
                <w:sz w:val="16"/>
                <w:szCs w:val="16"/>
              </w:rPr>
            </w:pPr>
            <w:r w:rsidRPr="000833E5">
              <w:rPr>
                <w:color w:val="000000"/>
                <w:sz w:val="16"/>
                <w:szCs w:val="16"/>
              </w:rPr>
              <w:t>51601</w:t>
            </w:r>
          </w:p>
        </w:tc>
        <w:tc>
          <w:tcPr>
            <w:tcW w:w="1450" w:type="dxa"/>
            <w:tcBorders>
              <w:top w:val="nil"/>
              <w:left w:val="nil"/>
              <w:bottom w:val="nil"/>
              <w:right w:val="nil"/>
            </w:tcBorders>
            <w:shd w:val="clear" w:color="auto" w:fill="auto"/>
            <w:noWrap/>
            <w:vAlign w:val="bottom"/>
            <w:hideMark/>
          </w:tcPr>
          <w:p w14:paraId="074DBAD6"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4C054E3A" w14:textId="77777777" w:rsidR="000833E5" w:rsidRPr="000833E5" w:rsidRDefault="000833E5" w:rsidP="000833E5">
            <w:pPr>
              <w:jc w:val="center"/>
              <w:rPr>
                <w:color w:val="000000"/>
                <w:sz w:val="16"/>
                <w:szCs w:val="16"/>
              </w:rPr>
            </w:pPr>
            <w:r w:rsidRPr="000833E5">
              <w:rPr>
                <w:color w:val="000000"/>
                <w:sz w:val="16"/>
                <w:szCs w:val="16"/>
              </w:rPr>
              <w:t>Summer 2014</w:t>
            </w:r>
          </w:p>
        </w:tc>
        <w:tc>
          <w:tcPr>
            <w:tcW w:w="2199" w:type="dxa"/>
            <w:tcBorders>
              <w:top w:val="nil"/>
              <w:left w:val="nil"/>
              <w:bottom w:val="nil"/>
              <w:right w:val="nil"/>
            </w:tcBorders>
            <w:shd w:val="clear" w:color="auto" w:fill="auto"/>
            <w:noWrap/>
            <w:vAlign w:val="bottom"/>
            <w:hideMark/>
          </w:tcPr>
          <w:p w14:paraId="0296E08A"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58FFFEA6" w14:textId="77777777" w:rsidTr="000833E5">
        <w:trPr>
          <w:trHeight w:val="316"/>
        </w:trPr>
        <w:tc>
          <w:tcPr>
            <w:tcW w:w="2175" w:type="dxa"/>
            <w:tcBorders>
              <w:top w:val="nil"/>
              <w:left w:val="nil"/>
              <w:bottom w:val="nil"/>
              <w:right w:val="nil"/>
            </w:tcBorders>
            <w:shd w:val="clear" w:color="auto" w:fill="auto"/>
            <w:noWrap/>
            <w:vAlign w:val="bottom"/>
            <w:hideMark/>
          </w:tcPr>
          <w:p w14:paraId="75CE175C"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7E632E36" w14:textId="77777777" w:rsidR="000833E5" w:rsidRPr="000833E5" w:rsidRDefault="000833E5" w:rsidP="000833E5">
            <w:pPr>
              <w:jc w:val="center"/>
              <w:rPr>
                <w:color w:val="000000"/>
                <w:sz w:val="16"/>
                <w:szCs w:val="16"/>
              </w:rPr>
            </w:pPr>
            <w:r w:rsidRPr="000833E5">
              <w:rPr>
                <w:color w:val="000000"/>
                <w:sz w:val="16"/>
                <w:szCs w:val="16"/>
              </w:rPr>
              <w:t>51606</w:t>
            </w:r>
          </w:p>
        </w:tc>
        <w:tc>
          <w:tcPr>
            <w:tcW w:w="1450" w:type="dxa"/>
            <w:tcBorders>
              <w:top w:val="nil"/>
              <w:left w:val="nil"/>
              <w:bottom w:val="nil"/>
              <w:right w:val="nil"/>
            </w:tcBorders>
            <w:shd w:val="clear" w:color="auto" w:fill="auto"/>
            <w:noWrap/>
            <w:vAlign w:val="bottom"/>
            <w:hideMark/>
          </w:tcPr>
          <w:p w14:paraId="3DF0CF52"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5A4E4073" w14:textId="77777777" w:rsidR="000833E5" w:rsidRPr="000833E5" w:rsidRDefault="000833E5" w:rsidP="000833E5">
            <w:pPr>
              <w:jc w:val="center"/>
              <w:rPr>
                <w:color w:val="000000"/>
                <w:sz w:val="16"/>
                <w:szCs w:val="16"/>
              </w:rPr>
            </w:pPr>
            <w:r w:rsidRPr="000833E5">
              <w:rPr>
                <w:color w:val="000000"/>
                <w:sz w:val="16"/>
                <w:szCs w:val="16"/>
              </w:rPr>
              <w:t>Summer 2014</w:t>
            </w:r>
          </w:p>
        </w:tc>
        <w:tc>
          <w:tcPr>
            <w:tcW w:w="2199" w:type="dxa"/>
            <w:tcBorders>
              <w:top w:val="nil"/>
              <w:left w:val="nil"/>
              <w:bottom w:val="nil"/>
              <w:right w:val="nil"/>
            </w:tcBorders>
            <w:shd w:val="clear" w:color="auto" w:fill="auto"/>
            <w:noWrap/>
            <w:vAlign w:val="bottom"/>
            <w:hideMark/>
          </w:tcPr>
          <w:p w14:paraId="070B5672"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35891D9E" w14:textId="77777777" w:rsidTr="000833E5">
        <w:trPr>
          <w:trHeight w:val="316"/>
        </w:trPr>
        <w:tc>
          <w:tcPr>
            <w:tcW w:w="2175" w:type="dxa"/>
            <w:tcBorders>
              <w:top w:val="nil"/>
              <w:left w:val="nil"/>
              <w:bottom w:val="nil"/>
              <w:right w:val="nil"/>
            </w:tcBorders>
            <w:shd w:val="clear" w:color="auto" w:fill="auto"/>
            <w:noWrap/>
            <w:vAlign w:val="bottom"/>
            <w:hideMark/>
          </w:tcPr>
          <w:p w14:paraId="6FD8F8B9"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71CAC9EA" w14:textId="77777777" w:rsidR="000833E5" w:rsidRPr="000833E5" w:rsidRDefault="000833E5" w:rsidP="000833E5">
            <w:pPr>
              <w:jc w:val="center"/>
              <w:rPr>
                <w:color w:val="000000"/>
                <w:sz w:val="16"/>
                <w:szCs w:val="16"/>
              </w:rPr>
            </w:pPr>
            <w:r w:rsidRPr="000833E5">
              <w:rPr>
                <w:color w:val="000000"/>
                <w:sz w:val="16"/>
                <w:szCs w:val="16"/>
              </w:rPr>
              <w:t>51607</w:t>
            </w:r>
          </w:p>
        </w:tc>
        <w:tc>
          <w:tcPr>
            <w:tcW w:w="1450" w:type="dxa"/>
            <w:tcBorders>
              <w:top w:val="nil"/>
              <w:left w:val="nil"/>
              <w:bottom w:val="nil"/>
              <w:right w:val="nil"/>
            </w:tcBorders>
            <w:shd w:val="clear" w:color="auto" w:fill="auto"/>
            <w:noWrap/>
            <w:vAlign w:val="bottom"/>
            <w:hideMark/>
          </w:tcPr>
          <w:p w14:paraId="0BB107D4"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21860032" w14:textId="77777777" w:rsidR="000833E5" w:rsidRPr="000833E5" w:rsidRDefault="000833E5" w:rsidP="000833E5">
            <w:pPr>
              <w:jc w:val="center"/>
              <w:rPr>
                <w:color w:val="000000"/>
                <w:sz w:val="16"/>
                <w:szCs w:val="16"/>
              </w:rPr>
            </w:pPr>
            <w:r w:rsidRPr="000833E5">
              <w:rPr>
                <w:color w:val="000000"/>
                <w:sz w:val="16"/>
                <w:szCs w:val="16"/>
              </w:rPr>
              <w:t>Summer 2014</w:t>
            </w:r>
          </w:p>
        </w:tc>
        <w:tc>
          <w:tcPr>
            <w:tcW w:w="2199" w:type="dxa"/>
            <w:tcBorders>
              <w:top w:val="nil"/>
              <w:left w:val="nil"/>
              <w:bottom w:val="nil"/>
              <w:right w:val="nil"/>
            </w:tcBorders>
            <w:shd w:val="clear" w:color="auto" w:fill="auto"/>
            <w:noWrap/>
            <w:vAlign w:val="bottom"/>
            <w:hideMark/>
          </w:tcPr>
          <w:p w14:paraId="2CC25023"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5F1BC78F" w14:textId="77777777" w:rsidTr="000833E5">
        <w:trPr>
          <w:trHeight w:val="316"/>
        </w:trPr>
        <w:tc>
          <w:tcPr>
            <w:tcW w:w="2175" w:type="dxa"/>
            <w:tcBorders>
              <w:top w:val="nil"/>
              <w:left w:val="nil"/>
              <w:bottom w:val="nil"/>
              <w:right w:val="nil"/>
            </w:tcBorders>
            <w:shd w:val="clear" w:color="auto" w:fill="auto"/>
            <w:noWrap/>
            <w:vAlign w:val="bottom"/>
            <w:hideMark/>
          </w:tcPr>
          <w:p w14:paraId="6841F423"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453FD654" w14:textId="77777777" w:rsidR="000833E5" w:rsidRPr="000833E5" w:rsidRDefault="000833E5" w:rsidP="000833E5">
            <w:pPr>
              <w:jc w:val="center"/>
              <w:rPr>
                <w:color w:val="000000"/>
                <w:sz w:val="16"/>
                <w:szCs w:val="16"/>
              </w:rPr>
            </w:pPr>
            <w:r w:rsidRPr="000833E5">
              <w:rPr>
                <w:color w:val="000000"/>
                <w:sz w:val="16"/>
                <w:szCs w:val="16"/>
              </w:rPr>
              <w:t>51610</w:t>
            </w:r>
          </w:p>
        </w:tc>
        <w:tc>
          <w:tcPr>
            <w:tcW w:w="1450" w:type="dxa"/>
            <w:tcBorders>
              <w:top w:val="nil"/>
              <w:left w:val="nil"/>
              <w:bottom w:val="nil"/>
              <w:right w:val="nil"/>
            </w:tcBorders>
            <w:shd w:val="clear" w:color="auto" w:fill="auto"/>
            <w:noWrap/>
            <w:vAlign w:val="bottom"/>
            <w:hideMark/>
          </w:tcPr>
          <w:p w14:paraId="3D0E38C5"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65A4B8C1" w14:textId="77777777" w:rsidR="000833E5" w:rsidRPr="000833E5" w:rsidRDefault="000833E5" w:rsidP="000833E5">
            <w:pPr>
              <w:jc w:val="center"/>
              <w:rPr>
                <w:color w:val="000000"/>
                <w:sz w:val="16"/>
                <w:szCs w:val="16"/>
              </w:rPr>
            </w:pPr>
            <w:r w:rsidRPr="000833E5">
              <w:rPr>
                <w:color w:val="000000"/>
                <w:sz w:val="16"/>
                <w:szCs w:val="16"/>
              </w:rPr>
              <w:t>Summer 2014</w:t>
            </w:r>
          </w:p>
        </w:tc>
        <w:tc>
          <w:tcPr>
            <w:tcW w:w="2199" w:type="dxa"/>
            <w:tcBorders>
              <w:top w:val="nil"/>
              <w:left w:val="nil"/>
              <w:bottom w:val="nil"/>
              <w:right w:val="nil"/>
            </w:tcBorders>
            <w:shd w:val="clear" w:color="auto" w:fill="auto"/>
            <w:noWrap/>
            <w:vAlign w:val="bottom"/>
            <w:hideMark/>
          </w:tcPr>
          <w:p w14:paraId="7B50A01F"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2F784819" w14:textId="77777777" w:rsidTr="000833E5">
        <w:trPr>
          <w:trHeight w:val="316"/>
        </w:trPr>
        <w:tc>
          <w:tcPr>
            <w:tcW w:w="2175" w:type="dxa"/>
            <w:tcBorders>
              <w:top w:val="nil"/>
              <w:left w:val="nil"/>
              <w:bottom w:val="nil"/>
              <w:right w:val="nil"/>
            </w:tcBorders>
            <w:shd w:val="clear" w:color="auto" w:fill="auto"/>
            <w:noWrap/>
            <w:vAlign w:val="bottom"/>
            <w:hideMark/>
          </w:tcPr>
          <w:p w14:paraId="47C3B45B"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39EAE71E" w14:textId="77777777" w:rsidR="000833E5" w:rsidRPr="000833E5" w:rsidRDefault="000833E5" w:rsidP="000833E5">
            <w:pPr>
              <w:jc w:val="center"/>
              <w:rPr>
                <w:color w:val="000000"/>
                <w:sz w:val="16"/>
                <w:szCs w:val="16"/>
              </w:rPr>
            </w:pPr>
            <w:r w:rsidRPr="000833E5">
              <w:rPr>
                <w:color w:val="000000"/>
                <w:sz w:val="16"/>
                <w:szCs w:val="16"/>
              </w:rPr>
              <w:t>51613</w:t>
            </w:r>
          </w:p>
        </w:tc>
        <w:tc>
          <w:tcPr>
            <w:tcW w:w="1450" w:type="dxa"/>
            <w:tcBorders>
              <w:top w:val="nil"/>
              <w:left w:val="nil"/>
              <w:bottom w:val="nil"/>
              <w:right w:val="nil"/>
            </w:tcBorders>
            <w:shd w:val="clear" w:color="auto" w:fill="auto"/>
            <w:noWrap/>
            <w:vAlign w:val="bottom"/>
            <w:hideMark/>
          </w:tcPr>
          <w:p w14:paraId="03B13E7F"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41B74463" w14:textId="77777777" w:rsidR="000833E5" w:rsidRPr="000833E5" w:rsidRDefault="000833E5" w:rsidP="000833E5">
            <w:pPr>
              <w:jc w:val="center"/>
              <w:rPr>
                <w:color w:val="000000"/>
                <w:sz w:val="16"/>
                <w:szCs w:val="16"/>
              </w:rPr>
            </w:pPr>
            <w:r w:rsidRPr="000833E5">
              <w:rPr>
                <w:color w:val="000000"/>
                <w:sz w:val="16"/>
                <w:szCs w:val="16"/>
              </w:rPr>
              <w:t>Summer 2014</w:t>
            </w:r>
          </w:p>
        </w:tc>
        <w:tc>
          <w:tcPr>
            <w:tcW w:w="2199" w:type="dxa"/>
            <w:tcBorders>
              <w:top w:val="nil"/>
              <w:left w:val="nil"/>
              <w:bottom w:val="nil"/>
              <w:right w:val="nil"/>
            </w:tcBorders>
            <w:shd w:val="clear" w:color="auto" w:fill="auto"/>
            <w:noWrap/>
            <w:vAlign w:val="bottom"/>
            <w:hideMark/>
          </w:tcPr>
          <w:p w14:paraId="2EC750EC"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39A9B6C2" w14:textId="77777777" w:rsidTr="000833E5">
        <w:trPr>
          <w:trHeight w:val="316"/>
        </w:trPr>
        <w:tc>
          <w:tcPr>
            <w:tcW w:w="2175" w:type="dxa"/>
            <w:tcBorders>
              <w:top w:val="nil"/>
              <w:left w:val="nil"/>
              <w:bottom w:val="nil"/>
              <w:right w:val="nil"/>
            </w:tcBorders>
            <w:shd w:val="clear" w:color="auto" w:fill="auto"/>
            <w:noWrap/>
            <w:vAlign w:val="bottom"/>
            <w:hideMark/>
          </w:tcPr>
          <w:p w14:paraId="3472C32C"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31B62B87" w14:textId="77777777" w:rsidR="000833E5" w:rsidRPr="000833E5" w:rsidRDefault="000833E5" w:rsidP="000833E5">
            <w:pPr>
              <w:jc w:val="center"/>
              <w:rPr>
                <w:color w:val="000000"/>
                <w:sz w:val="16"/>
                <w:szCs w:val="16"/>
              </w:rPr>
            </w:pPr>
            <w:r w:rsidRPr="000833E5">
              <w:rPr>
                <w:color w:val="000000"/>
                <w:sz w:val="16"/>
                <w:szCs w:val="16"/>
              </w:rPr>
              <w:t>40888</w:t>
            </w:r>
          </w:p>
        </w:tc>
        <w:tc>
          <w:tcPr>
            <w:tcW w:w="1450" w:type="dxa"/>
            <w:tcBorders>
              <w:top w:val="nil"/>
              <w:left w:val="nil"/>
              <w:bottom w:val="nil"/>
              <w:right w:val="nil"/>
            </w:tcBorders>
            <w:shd w:val="clear" w:color="auto" w:fill="auto"/>
            <w:noWrap/>
            <w:vAlign w:val="bottom"/>
            <w:hideMark/>
          </w:tcPr>
          <w:p w14:paraId="34B0AAE4" w14:textId="77777777" w:rsidR="000833E5" w:rsidRPr="000833E5" w:rsidRDefault="000833E5" w:rsidP="000833E5">
            <w:pPr>
              <w:jc w:val="center"/>
              <w:rPr>
                <w:color w:val="000000"/>
                <w:sz w:val="16"/>
                <w:szCs w:val="16"/>
              </w:rPr>
            </w:pPr>
            <w:r w:rsidRPr="000833E5">
              <w:rPr>
                <w:color w:val="000000"/>
                <w:sz w:val="16"/>
                <w:szCs w:val="16"/>
              </w:rPr>
              <w:t>Faroe Islands</w:t>
            </w:r>
          </w:p>
        </w:tc>
        <w:tc>
          <w:tcPr>
            <w:tcW w:w="1232" w:type="dxa"/>
            <w:tcBorders>
              <w:top w:val="nil"/>
              <w:left w:val="nil"/>
              <w:bottom w:val="nil"/>
              <w:right w:val="nil"/>
            </w:tcBorders>
            <w:shd w:val="clear" w:color="auto" w:fill="auto"/>
            <w:noWrap/>
            <w:vAlign w:val="bottom"/>
            <w:hideMark/>
          </w:tcPr>
          <w:p w14:paraId="7898C64A" w14:textId="77777777" w:rsidR="000833E5" w:rsidRPr="000833E5" w:rsidRDefault="000833E5" w:rsidP="000833E5">
            <w:pPr>
              <w:jc w:val="center"/>
              <w:rPr>
                <w:color w:val="000000"/>
                <w:sz w:val="16"/>
                <w:szCs w:val="16"/>
              </w:rPr>
            </w:pPr>
            <w:r w:rsidRPr="000833E5">
              <w:rPr>
                <w:color w:val="000000"/>
                <w:sz w:val="16"/>
                <w:szCs w:val="16"/>
              </w:rPr>
              <w:t>Winter 2008</w:t>
            </w:r>
          </w:p>
        </w:tc>
        <w:tc>
          <w:tcPr>
            <w:tcW w:w="2199" w:type="dxa"/>
            <w:tcBorders>
              <w:top w:val="nil"/>
              <w:left w:val="nil"/>
              <w:bottom w:val="nil"/>
              <w:right w:val="nil"/>
            </w:tcBorders>
            <w:shd w:val="clear" w:color="auto" w:fill="auto"/>
            <w:noWrap/>
            <w:vAlign w:val="bottom"/>
            <w:hideMark/>
          </w:tcPr>
          <w:p w14:paraId="17FC0071"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75774121" w14:textId="77777777" w:rsidTr="000833E5">
        <w:trPr>
          <w:trHeight w:val="316"/>
        </w:trPr>
        <w:tc>
          <w:tcPr>
            <w:tcW w:w="2175" w:type="dxa"/>
            <w:tcBorders>
              <w:top w:val="nil"/>
              <w:left w:val="nil"/>
              <w:bottom w:val="nil"/>
              <w:right w:val="nil"/>
            </w:tcBorders>
            <w:shd w:val="clear" w:color="auto" w:fill="auto"/>
            <w:noWrap/>
            <w:vAlign w:val="bottom"/>
            <w:hideMark/>
          </w:tcPr>
          <w:p w14:paraId="3ED503CC"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0CFF825A" w14:textId="77777777" w:rsidR="000833E5" w:rsidRPr="000833E5" w:rsidRDefault="000833E5" w:rsidP="000833E5">
            <w:pPr>
              <w:jc w:val="center"/>
              <w:rPr>
                <w:color w:val="000000"/>
                <w:sz w:val="16"/>
                <w:szCs w:val="16"/>
              </w:rPr>
            </w:pPr>
            <w:r w:rsidRPr="000833E5">
              <w:rPr>
                <w:color w:val="000000"/>
                <w:sz w:val="16"/>
                <w:szCs w:val="16"/>
              </w:rPr>
              <w:t>40889</w:t>
            </w:r>
          </w:p>
        </w:tc>
        <w:tc>
          <w:tcPr>
            <w:tcW w:w="1450" w:type="dxa"/>
            <w:tcBorders>
              <w:top w:val="nil"/>
              <w:left w:val="nil"/>
              <w:bottom w:val="nil"/>
              <w:right w:val="nil"/>
            </w:tcBorders>
            <w:shd w:val="clear" w:color="auto" w:fill="auto"/>
            <w:noWrap/>
            <w:vAlign w:val="bottom"/>
            <w:hideMark/>
          </w:tcPr>
          <w:p w14:paraId="413876FC" w14:textId="77777777" w:rsidR="000833E5" w:rsidRPr="000833E5" w:rsidRDefault="000833E5" w:rsidP="000833E5">
            <w:pPr>
              <w:jc w:val="center"/>
              <w:rPr>
                <w:color w:val="000000"/>
                <w:sz w:val="16"/>
                <w:szCs w:val="16"/>
              </w:rPr>
            </w:pPr>
            <w:r w:rsidRPr="000833E5">
              <w:rPr>
                <w:color w:val="000000"/>
                <w:sz w:val="16"/>
                <w:szCs w:val="16"/>
              </w:rPr>
              <w:t>Faroe Islands</w:t>
            </w:r>
          </w:p>
        </w:tc>
        <w:tc>
          <w:tcPr>
            <w:tcW w:w="1232" w:type="dxa"/>
            <w:tcBorders>
              <w:top w:val="nil"/>
              <w:left w:val="nil"/>
              <w:bottom w:val="nil"/>
              <w:right w:val="nil"/>
            </w:tcBorders>
            <w:shd w:val="clear" w:color="auto" w:fill="auto"/>
            <w:noWrap/>
            <w:vAlign w:val="bottom"/>
            <w:hideMark/>
          </w:tcPr>
          <w:p w14:paraId="2E39758B" w14:textId="77777777" w:rsidR="000833E5" w:rsidRPr="000833E5" w:rsidRDefault="000833E5" w:rsidP="000833E5">
            <w:pPr>
              <w:jc w:val="center"/>
              <w:rPr>
                <w:color w:val="000000"/>
                <w:sz w:val="16"/>
                <w:szCs w:val="16"/>
              </w:rPr>
            </w:pPr>
            <w:r w:rsidRPr="000833E5">
              <w:rPr>
                <w:color w:val="000000"/>
                <w:sz w:val="16"/>
                <w:szCs w:val="16"/>
              </w:rPr>
              <w:t>Winter 2008</w:t>
            </w:r>
          </w:p>
        </w:tc>
        <w:tc>
          <w:tcPr>
            <w:tcW w:w="2199" w:type="dxa"/>
            <w:tcBorders>
              <w:top w:val="nil"/>
              <w:left w:val="nil"/>
              <w:bottom w:val="nil"/>
              <w:right w:val="nil"/>
            </w:tcBorders>
            <w:shd w:val="clear" w:color="auto" w:fill="auto"/>
            <w:noWrap/>
            <w:vAlign w:val="bottom"/>
            <w:hideMark/>
          </w:tcPr>
          <w:p w14:paraId="6D5F20B9"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48BD4BEF" w14:textId="77777777" w:rsidTr="000833E5">
        <w:trPr>
          <w:trHeight w:val="316"/>
        </w:trPr>
        <w:tc>
          <w:tcPr>
            <w:tcW w:w="2175" w:type="dxa"/>
            <w:tcBorders>
              <w:top w:val="nil"/>
              <w:left w:val="nil"/>
              <w:bottom w:val="nil"/>
              <w:right w:val="nil"/>
            </w:tcBorders>
            <w:shd w:val="clear" w:color="auto" w:fill="auto"/>
            <w:noWrap/>
            <w:vAlign w:val="bottom"/>
            <w:hideMark/>
          </w:tcPr>
          <w:p w14:paraId="7B0A8CCA"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5EC820AF" w14:textId="77777777" w:rsidR="000833E5" w:rsidRPr="000833E5" w:rsidRDefault="000833E5" w:rsidP="000833E5">
            <w:pPr>
              <w:jc w:val="center"/>
              <w:rPr>
                <w:color w:val="000000"/>
                <w:sz w:val="16"/>
                <w:szCs w:val="16"/>
              </w:rPr>
            </w:pPr>
            <w:r w:rsidRPr="000833E5">
              <w:rPr>
                <w:color w:val="000000"/>
                <w:sz w:val="16"/>
                <w:szCs w:val="16"/>
              </w:rPr>
              <w:t>SW080429</w:t>
            </w:r>
          </w:p>
        </w:tc>
        <w:tc>
          <w:tcPr>
            <w:tcW w:w="1450" w:type="dxa"/>
            <w:tcBorders>
              <w:top w:val="nil"/>
              <w:left w:val="nil"/>
              <w:bottom w:val="nil"/>
              <w:right w:val="nil"/>
            </w:tcBorders>
            <w:shd w:val="clear" w:color="auto" w:fill="auto"/>
            <w:noWrap/>
            <w:vAlign w:val="bottom"/>
            <w:hideMark/>
          </w:tcPr>
          <w:p w14:paraId="3E9ACACB" w14:textId="77777777" w:rsidR="000833E5" w:rsidRPr="000833E5" w:rsidRDefault="000833E5" w:rsidP="000833E5">
            <w:pPr>
              <w:jc w:val="center"/>
              <w:rPr>
                <w:color w:val="000000"/>
                <w:sz w:val="16"/>
                <w:szCs w:val="16"/>
              </w:rPr>
            </w:pPr>
            <w:r w:rsidRPr="000833E5">
              <w:rPr>
                <w:color w:val="000000"/>
                <w:sz w:val="16"/>
                <w:szCs w:val="16"/>
              </w:rPr>
              <w:t>SeaWorld</w:t>
            </w:r>
          </w:p>
        </w:tc>
        <w:tc>
          <w:tcPr>
            <w:tcW w:w="1232" w:type="dxa"/>
            <w:tcBorders>
              <w:top w:val="nil"/>
              <w:left w:val="nil"/>
              <w:bottom w:val="nil"/>
              <w:right w:val="nil"/>
            </w:tcBorders>
            <w:shd w:val="clear" w:color="auto" w:fill="auto"/>
            <w:noWrap/>
            <w:vAlign w:val="bottom"/>
            <w:hideMark/>
          </w:tcPr>
          <w:p w14:paraId="536292D4" w14:textId="77777777" w:rsidR="000833E5" w:rsidRPr="000833E5" w:rsidRDefault="000833E5" w:rsidP="000833E5">
            <w:pPr>
              <w:jc w:val="center"/>
              <w:rPr>
                <w:color w:val="000000"/>
                <w:sz w:val="16"/>
                <w:szCs w:val="16"/>
              </w:rPr>
            </w:pPr>
            <w:r w:rsidRPr="000833E5">
              <w:rPr>
                <w:color w:val="000000"/>
                <w:sz w:val="16"/>
                <w:szCs w:val="16"/>
              </w:rPr>
              <w:t>2008</w:t>
            </w:r>
          </w:p>
        </w:tc>
        <w:tc>
          <w:tcPr>
            <w:tcW w:w="2199" w:type="dxa"/>
            <w:tcBorders>
              <w:top w:val="nil"/>
              <w:left w:val="nil"/>
              <w:bottom w:val="nil"/>
              <w:right w:val="nil"/>
            </w:tcBorders>
            <w:shd w:val="clear" w:color="auto" w:fill="auto"/>
            <w:noWrap/>
            <w:vAlign w:val="bottom"/>
            <w:hideMark/>
          </w:tcPr>
          <w:p w14:paraId="07A7BAFE"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2D1E13C3" w14:textId="77777777" w:rsidTr="000833E5">
        <w:trPr>
          <w:trHeight w:val="316"/>
        </w:trPr>
        <w:tc>
          <w:tcPr>
            <w:tcW w:w="2175" w:type="dxa"/>
            <w:tcBorders>
              <w:top w:val="nil"/>
              <w:left w:val="nil"/>
              <w:bottom w:val="nil"/>
              <w:right w:val="nil"/>
            </w:tcBorders>
            <w:shd w:val="clear" w:color="auto" w:fill="auto"/>
            <w:noWrap/>
            <w:vAlign w:val="bottom"/>
            <w:hideMark/>
          </w:tcPr>
          <w:p w14:paraId="2116E95E"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070370F3" w14:textId="77777777" w:rsidR="000833E5" w:rsidRPr="000833E5" w:rsidRDefault="000833E5" w:rsidP="000833E5">
            <w:pPr>
              <w:jc w:val="center"/>
              <w:rPr>
                <w:color w:val="000000"/>
                <w:sz w:val="16"/>
                <w:szCs w:val="16"/>
              </w:rPr>
            </w:pPr>
            <w:r w:rsidRPr="000833E5">
              <w:rPr>
                <w:color w:val="000000"/>
                <w:sz w:val="16"/>
                <w:szCs w:val="16"/>
              </w:rPr>
              <w:t>SW100500</w:t>
            </w:r>
          </w:p>
        </w:tc>
        <w:tc>
          <w:tcPr>
            <w:tcW w:w="1450" w:type="dxa"/>
            <w:tcBorders>
              <w:top w:val="nil"/>
              <w:left w:val="nil"/>
              <w:bottom w:val="nil"/>
              <w:right w:val="nil"/>
            </w:tcBorders>
            <w:shd w:val="clear" w:color="auto" w:fill="auto"/>
            <w:noWrap/>
            <w:vAlign w:val="bottom"/>
            <w:hideMark/>
          </w:tcPr>
          <w:p w14:paraId="2A10DDCA" w14:textId="77777777" w:rsidR="000833E5" w:rsidRPr="000833E5" w:rsidRDefault="000833E5" w:rsidP="000833E5">
            <w:pPr>
              <w:jc w:val="center"/>
              <w:rPr>
                <w:color w:val="000000"/>
                <w:sz w:val="16"/>
                <w:szCs w:val="16"/>
              </w:rPr>
            </w:pPr>
            <w:r w:rsidRPr="000833E5">
              <w:rPr>
                <w:color w:val="000000"/>
                <w:sz w:val="16"/>
                <w:szCs w:val="16"/>
              </w:rPr>
              <w:t>SeaWorld</w:t>
            </w:r>
          </w:p>
        </w:tc>
        <w:tc>
          <w:tcPr>
            <w:tcW w:w="1232" w:type="dxa"/>
            <w:tcBorders>
              <w:top w:val="nil"/>
              <w:left w:val="nil"/>
              <w:bottom w:val="nil"/>
              <w:right w:val="nil"/>
            </w:tcBorders>
            <w:shd w:val="clear" w:color="auto" w:fill="auto"/>
            <w:noWrap/>
            <w:vAlign w:val="bottom"/>
            <w:hideMark/>
          </w:tcPr>
          <w:p w14:paraId="64195B1C" w14:textId="77777777" w:rsidR="000833E5" w:rsidRPr="000833E5" w:rsidRDefault="000833E5" w:rsidP="000833E5">
            <w:pPr>
              <w:jc w:val="center"/>
              <w:rPr>
                <w:color w:val="000000"/>
                <w:sz w:val="16"/>
                <w:szCs w:val="16"/>
              </w:rPr>
            </w:pPr>
            <w:r w:rsidRPr="000833E5">
              <w:rPr>
                <w:color w:val="000000"/>
                <w:sz w:val="16"/>
                <w:szCs w:val="16"/>
              </w:rPr>
              <w:t>2010</w:t>
            </w:r>
          </w:p>
        </w:tc>
        <w:tc>
          <w:tcPr>
            <w:tcW w:w="2199" w:type="dxa"/>
            <w:tcBorders>
              <w:top w:val="nil"/>
              <w:left w:val="nil"/>
              <w:bottom w:val="nil"/>
              <w:right w:val="nil"/>
            </w:tcBorders>
            <w:shd w:val="clear" w:color="auto" w:fill="auto"/>
            <w:noWrap/>
            <w:vAlign w:val="bottom"/>
            <w:hideMark/>
          </w:tcPr>
          <w:p w14:paraId="3BC91B03"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4D4568A5" w14:textId="77777777" w:rsidTr="000833E5">
        <w:trPr>
          <w:trHeight w:val="316"/>
        </w:trPr>
        <w:tc>
          <w:tcPr>
            <w:tcW w:w="2175" w:type="dxa"/>
            <w:tcBorders>
              <w:top w:val="nil"/>
              <w:left w:val="nil"/>
              <w:bottom w:val="nil"/>
              <w:right w:val="nil"/>
            </w:tcBorders>
            <w:shd w:val="clear" w:color="auto" w:fill="auto"/>
            <w:noWrap/>
            <w:vAlign w:val="bottom"/>
            <w:hideMark/>
          </w:tcPr>
          <w:p w14:paraId="75E8F93A"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05AE1AAA" w14:textId="77777777" w:rsidR="000833E5" w:rsidRPr="000833E5" w:rsidRDefault="000833E5" w:rsidP="000833E5">
            <w:pPr>
              <w:jc w:val="center"/>
              <w:rPr>
                <w:color w:val="000000"/>
                <w:sz w:val="16"/>
                <w:szCs w:val="16"/>
              </w:rPr>
            </w:pPr>
            <w:r w:rsidRPr="000833E5">
              <w:rPr>
                <w:color w:val="000000"/>
                <w:sz w:val="16"/>
                <w:szCs w:val="16"/>
              </w:rPr>
              <w:t>SW100743</w:t>
            </w:r>
          </w:p>
        </w:tc>
        <w:tc>
          <w:tcPr>
            <w:tcW w:w="1450" w:type="dxa"/>
            <w:tcBorders>
              <w:top w:val="nil"/>
              <w:left w:val="nil"/>
              <w:bottom w:val="nil"/>
              <w:right w:val="nil"/>
            </w:tcBorders>
            <w:shd w:val="clear" w:color="auto" w:fill="auto"/>
            <w:noWrap/>
            <w:vAlign w:val="bottom"/>
            <w:hideMark/>
          </w:tcPr>
          <w:p w14:paraId="03419127" w14:textId="77777777" w:rsidR="000833E5" w:rsidRPr="000833E5" w:rsidRDefault="000833E5" w:rsidP="000833E5">
            <w:pPr>
              <w:jc w:val="center"/>
              <w:rPr>
                <w:color w:val="000000"/>
                <w:sz w:val="16"/>
                <w:szCs w:val="16"/>
              </w:rPr>
            </w:pPr>
            <w:r w:rsidRPr="000833E5">
              <w:rPr>
                <w:color w:val="000000"/>
                <w:sz w:val="16"/>
                <w:szCs w:val="16"/>
              </w:rPr>
              <w:t>SeaWorld</w:t>
            </w:r>
          </w:p>
        </w:tc>
        <w:tc>
          <w:tcPr>
            <w:tcW w:w="1232" w:type="dxa"/>
            <w:tcBorders>
              <w:top w:val="nil"/>
              <w:left w:val="nil"/>
              <w:bottom w:val="nil"/>
              <w:right w:val="nil"/>
            </w:tcBorders>
            <w:shd w:val="clear" w:color="auto" w:fill="auto"/>
            <w:noWrap/>
            <w:vAlign w:val="bottom"/>
            <w:hideMark/>
          </w:tcPr>
          <w:p w14:paraId="056A2AC9" w14:textId="77777777" w:rsidR="000833E5" w:rsidRPr="000833E5" w:rsidRDefault="000833E5" w:rsidP="000833E5">
            <w:pPr>
              <w:jc w:val="center"/>
              <w:rPr>
                <w:color w:val="000000"/>
                <w:sz w:val="16"/>
                <w:szCs w:val="16"/>
              </w:rPr>
            </w:pPr>
            <w:r w:rsidRPr="000833E5">
              <w:rPr>
                <w:color w:val="000000"/>
                <w:sz w:val="16"/>
                <w:szCs w:val="16"/>
              </w:rPr>
              <w:t>2010</w:t>
            </w:r>
          </w:p>
        </w:tc>
        <w:tc>
          <w:tcPr>
            <w:tcW w:w="2199" w:type="dxa"/>
            <w:tcBorders>
              <w:top w:val="nil"/>
              <w:left w:val="nil"/>
              <w:bottom w:val="nil"/>
              <w:right w:val="nil"/>
            </w:tcBorders>
            <w:shd w:val="clear" w:color="auto" w:fill="auto"/>
            <w:noWrap/>
            <w:vAlign w:val="bottom"/>
            <w:hideMark/>
          </w:tcPr>
          <w:p w14:paraId="54F81B8A"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59845A1B" w14:textId="77777777" w:rsidTr="000833E5">
        <w:trPr>
          <w:trHeight w:val="335"/>
        </w:trPr>
        <w:tc>
          <w:tcPr>
            <w:tcW w:w="2175" w:type="dxa"/>
            <w:tcBorders>
              <w:top w:val="nil"/>
              <w:left w:val="nil"/>
              <w:bottom w:val="nil"/>
              <w:right w:val="nil"/>
            </w:tcBorders>
            <w:shd w:val="clear" w:color="auto" w:fill="auto"/>
            <w:noWrap/>
            <w:vAlign w:val="bottom"/>
            <w:hideMark/>
          </w:tcPr>
          <w:p w14:paraId="7ACC6598" w14:textId="77777777" w:rsidR="000833E5" w:rsidRPr="000833E5" w:rsidRDefault="000833E5" w:rsidP="000833E5">
            <w:pPr>
              <w:rPr>
                <w:color w:val="000000"/>
                <w:sz w:val="16"/>
                <w:szCs w:val="16"/>
              </w:rPr>
            </w:pPr>
            <w:r w:rsidRPr="000833E5">
              <w:rPr>
                <w:color w:val="000000"/>
                <w:sz w:val="16"/>
                <w:szCs w:val="16"/>
              </w:rPr>
              <w:t>Killer Whale</w:t>
            </w:r>
          </w:p>
        </w:tc>
        <w:tc>
          <w:tcPr>
            <w:tcW w:w="2175" w:type="dxa"/>
            <w:tcBorders>
              <w:top w:val="nil"/>
              <w:left w:val="nil"/>
              <w:bottom w:val="nil"/>
              <w:right w:val="nil"/>
            </w:tcBorders>
            <w:shd w:val="clear" w:color="auto" w:fill="auto"/>
            <w:noWrap/>
            <w:vAlign w:val="bottom"/>
            <w:hideMark/>
          </w:tcPr>
          <w:p w14:paraId="0E626864" w14:textId="77777777" w:rsidR="000833E5" w:rsidRPr="000833E5" w:rsidRDefault="000833E5" w:rsidP="000833E5">
            <w:pPr>
              <w:jc w:val="center"/>
              <w:rPr>
                <w:color w:val="000000"/>
                <w:sz w:val="16"/>
                <w:szCs w:val="16"/>
              </w:rPr>
            </w:pPr>
            <w:r w:rsidRPr="000833E5">
              <w:rPr>
                <w:color w:val="000000"/>
                <w:sz w:val="16"/>
                <w:szCs w:val="16"/>
              </w:rPr>
              <w:t>SW100830</w:t>
            </w:r>
          </w:p>
        </w:tc>
        <w:tc>
          <w:tcPr>
            <w:tcW w:w="1450" w:type="dxa"/>
            <w:tcBorders>
              <w:top w:val="nil"/>
              <w:left w:val="nil"/>
              <w:bottom w:val="nil"/>
              <w:right w:val="nil"/>
            </w:tcBorders>
            <w:shd w:val="clear" w:color="auto" w:fill="auto"/>
            <w:noWrap/>
            <w:vAlign w:val="bottom"/>
            <w:hideMark/>
          </w:tcPr>
          <w:p w14:paraId="704B74A7" w14:textId="77777777" w:rsidR="000833E5" w:rsidRPr="000833E5" w:rsidRDefault="000833E5" w:rsidP="000833E5">
            <w:pPr>
              <w:jc w:val="center"/>
              <w:rPr>
                <w:color w:val="000000"/>
                <w:sz w:val="16"/>
                <w:szCs w:val="16"/>
              </w:rPr>
            </w:pPr>
            <w:r w:rsidRPr="000833E5">
              <w:rPr>
                <w:color w:val="000000"/>
                <w:sz w:val="16"/>
                <w:szCs w:val="16"/>
              </w:rPr>
              <w:t>SeaWorld</w:t>
            </w:r>
          </w:p>
        </w:tc>
        <w:tc>
          <w:tcPr>
            <w:tcW w:w="1232" w:type="dxa"/>
            <w:tcBorders>
              <w:top w:val="nil"/>
              <w:left w:val="nil"/>
              <w:bottom w:val="nil"/>
              <w:right w:val="nil"/>
            </w:tcBorders>
            <w:shd w:val="clear" w:color="auto" w:fill="auto"/>
            <w:noWrap/>
            <w:vAlign w:val="bottom"/>
            <w:hideMark/>
          </w:tcPr>
          <w:p w14:paraId="19C730F1" w14:textId="77777777" w:rsidR="000833E5" w:rsidRPr="000833E5" w:rsidRDefault="000833E5" w:rsidP="000833E5">
            <w:pPr>
              <w:jc w:val="center"/>
              <w:rPr>
                <w:color w:val="000000"/>
                <w:sz w:val="16"/>
                <w:szCs w:val="16"/>
              </w:rPr>
            </w:pPr>
            <w:r w:rsidRPr="000833E5">
              <w:rPr>
                <w:color w:val="000000"/>
                <w:sz w:val="16"/>
                <w:szCs w:val="16"/>
              </w:rPr>
              <w:t>2010</w:t>
            </w:r>
          </w:p>
        </w:tc>
        <w:tc>
          <w:tcPr>
            <w:tcW w:w="2199" w:type="dxa"/>
            <w:tcBorders>
              <w:top w:val="nil"/>
              <w:left w:val="nil"/>
              <w:bottom w:val="nil"/>
              <w:right w:val="nil"/>
            </w:tcBorders>
            <w:shd w:val="clear" w:color="auto" w:fill="auto"/>
            <w:noWrap/>
            <w:vAlign w:val="bottom"/>
            <w:hideMark/>
          </w:tcPr>
          <w:p w14:paraId="09AD5436" w14:textId="77777777" w:rsidR="000833E5" w:rsidRPr="000833E5" w:rsidRDefault="000833E5" w:rsidP="000833E5">
            <w:pPr>
              <w:jc w:val="right"/>
              <w:rPr>
                <w:color w:val="000000"/>
                <w:sz w:val="16"/>
                <w:szCs w:val="16"/>
              </w:rPr>
            </w:pPr>
            <w:r w:rsidRPr="000833E5">
              <w:rPr>
                <w:color w:val="000000"/>
                <w:sz w:val="16"/>
                <w:szCs w:val="16"/>
              </w:rPr>
              <w:t>Bourque et al. 2018</w:t>
            </w:r>
          </w:p>
        </w:tc>
      </w:tr>
      <w:tr w:rsidR="000833E5" w:rsidRPr="000833E5" w14:paraId="1A722CA6" w14:textId="77777777" w:rsidTr="000833E5">
        <w:trPr>
          <w:trHeight w:val="335"/>
        </w:trPr>
        <w:tc>
          <w:tcPr>
            <w:tcW w:w="9232" w:type="dxa"/>
            <w:gridSpan w:val="5"/>
            <w:tcBorders>
              <w:top w:val="single" w:sz="8" w:space="0" w:color="000000"/>
              <w:left w:val="nil"/>
              <w:bottom w:val="single" w:sz="8" w:space="0" w:color="000000"/>
              <w:right w:val="nil"/>
            </w:tcBorders>
            <w:shd w:val="clear" w:color="auto" w:fill="auto"/>
            <w:noWrap/>
            <w:vAlign w:val="bottom"/>
            <w:hideMark/>
          </w:tcPr>
          <w:p w14:paraId="4581AA61" w14:textId="77777777" w:rsidR="000833E5" w:rsidRPr="000833E5" w:rsidRDefault="000833E5" w:rsidP="000833E5">
            <w:pPr>
              <w:jc w:val="center"/>
              <w:rPr>
                <w:color w:val="000000"/>
                <w:sz w:val="16"/>
                <w:szCs w:val="16"/>
              </w:rPr>
            </w:pPr>
            <w:r w:rsidRPr="000833E5">
              <w:rPr>
                <w:color w:val="000000"/>
                <w:sz w:val="16"/>
                <w:szCs w:val="16"/>
              </w:rPr>
              <w:t>Prey for the QFASA library on the managed-care whales</w:t>
            </w:r>
          </w:p>
        </w:tc>
      </w:tr>
      <w:tr w:rsidR="000833E5" w:rsidRPr="000833E5" w14:paraId="2FF320B1" w14:textId="77777777" w:rsidTr="000833E5">
        <w:trPr>
          <w:trHeight w:val="316"/>
        </w:trPr>
        <w:tc>
          <w:tcPr>
            <w:tcW w:w="2175" w:type="dxa"/>
            <w:tcBorders>
              <w:top w:val="nil"/>
              <w:left w:val="nil"/>
              <w:bottom w:val="nil"/>
              <w:right w:val="nil"/>
            </w:tcBorders>
            <w:shd w:val="clear" w:color="auto" w:fill="auto"/>
            <w:noWrap/>
            <w:vAlign w:val="bottom"/>
            <w:hideMark/>
          </w:tcPr>
          <w:p w14:paraId="292794E1" w14:textId="77777777" w:rsidR="000833E5" w:rsidRPr="000833E5" w:rsidRDefault="000833E5" w:rsidP="000833E5">
            <w:pPr>
              <w:rPr>
                <w:color w:val="000000"/>
                <w:sz w:val="16"/>
                <w:szCs w:val="16"/>
              </w:rPr>
            </w:pPr>
            <w:r w:rsidRPr="000833E5">
              <w:rPr>
                <w:color w:val="000000"/>
                <w:sz w:val="16"/>
                <w:szCs w:val="16"/>
              </w:rPr>
              <w:t>Capelin (n=10)</w:t>
            </w:r>
          </w:p>
        </w:tc>
        <w:tc>
          <w:tcPr>
            <w:tcW w:w="2175" w:type="dxa"/>
            <w:tcBorders>
              <w:top w:val="nil"/>
              <w:left w:val="nil"/>
              <w:bottom w:val="nil"/>
              <w:right w:val="nil"/>
            </w:tcBorders>
            <w:shd w:val="clear" w:color="auto" w:fill="auto"/>
            <w:noWrap/>
            <w:vAlign w:val="bottom"/>
            <w:hideMark/>
          </w:tcPr>
          <w:p w14:paraId="6E873488" w14:textId="77777777" w:rsidR="000833E5" w:rsidRPr="000833E5" w:rsidRDefault="000833E5" w:rsidP="000833E5">
            <w:pPr>
              <w:jc w:val="center"/>
              <w:rPr>
                <w:color w:val="000000"/>
                <w:sz w:val="16"/>
                <w:szCs w:val="16"/>
              </w:rPr>
            </w:pPr>
            <w:r w:rsidRPr="000833E5">
              <w:rPr>
                <w:color w:val="000000"/>
                <w:sz w:val="16"/>
                <w:szCs w:val="16"/>
              </w:rPr>
              <w:t>SWCapelin-1-10</w:t>
            </w:r>
          </w:p>
        </w:tc>
        <w:tc>
          <w:tcPr>
            <w:tcW w:w="1450" w:type="dxa"/>
            <w:tcBorders>
              <w:top w:val="nil"/>
              <w:left w:val="nil"/>
              <w:bottom w:val="nil"/>
              <w:right w:val="nil"/>
            </w:tcBorders>
            <w:shd w:val="clear" w:color="auto" w:fill="auto"/>
            <w:noWrap/>
            <w:vAlign w:val="bottom"/>
            <w:hideMark/>
          </w:tcPr>
          <w:p w14:paraId="53F73978" w14:textId="77777777" w:rsidR="000833E5" w:rsidRPr="000833E5" w:rsidRDefault="000833E5" w:rsidP="000833E5">
            <w:pPr>
              <w:jc w:val="center"/>
              <w:rPr>
                <w:color w:val="000000"/>
                <w:sz w:val="16"/>
                <w:szCs w:val="16"/>
              </w:rPr>
            </w:pPr>
            <w:r w:rsidRPr="000833E5">
              <w:rPr>
                <w:color w:val="000000"/>
                <w:sz w:val="16"/>
                <w:szCs w:val="16"/>
              </w:rPr>
              <w:t>SeaWorld</w:t>
            </w:r>
          </w:p>
        </w:tc>
        <w:tc>
          <w:tcPr>
            <w:tcW w:w="1232" w:type="dxa"/>
            <w:tcBorders>
              <w:top w:val="nil"/>
              <w:left w:val="nil"/>
              <w:bottom w:val="nil"/>
              <w:right w:val="nil"/>
            </w:tcBorders>
            <w:shd w:val="clear" w:color="auto" w:fill="auto"/>
            <w:noWrap/>
            <w:vAlign w:val="bottom"/>
            <w:hideMark/>
          </w:tcPr>
          <w:p w14:paraId="4E64985E"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04363DF2" w14:textId="77777777" w:rsidR="000833E5" w:rsidRPr="000833E5" w:rsidRDefault="000833E5" w:rsidP="000833E5">
            <w:pPr>
              <w:jc w:val="right"/>
              <w:rPr>
                <w:color w:val="000000"/>
                <w:sz w:val="16"/>
                <w:szCs w:val="16"/>
              </w:rPr>
            </w:pPr>
            <w:r w:rsidRPr="000833E5">
              <w:rPr>
                <w:color w:val="000000"/>
                <w:sz w:val="16"/>
                <w:szCs w:val="16"/>
              </w:rPr>
              <w:t>This paper</w:t>
            </w:r>
          </w:p>
        </w:tc>
      </w:tr>
      <w:tr w:rsidR="000833E5" w:rsidRPr="000833E5" w14:paraId="552972A1" w14:textId="77777777" w:rsidTr="000833E5">
        <w:trPr>
          <w:trHeight w:val="316"/>
        </w:trPr>
        <w:tc>
          <w:tcPr>
            <w:tcW w:w="2175" w:type="dxa"/>
            <w:tcBorders>
              <w:top w:val="nil"/>
              <w:left w:val="nil"/>
              <w:bottom w:val="nil"/>
              <w:right w:val="nil"/>
            </w:tcBorders>
            <w:shd w:val="clear" w:color="auto" w:fill="auto"/>
            <w:noWrap/>
            <w:vAlign w:val="bottom"/>
            <w:hideMark/>
          </w:tcPr>
          <w:p w14:paraId="1D39ED7C" w14:textId="77777777" w:rsidR="000833E5" w:rsidRPr="000833E5" w:rsidRDefault="000833E5" w:rsidP="000833E5">
            <w:pPr>
              <w:rPr>
                <w:color w:val="000000"/>
                <w:sz w:val="16"/>
                <w:szCs w:val="16"/>
              </w:rPr>
            </w:pPr>
            <w:r w:rsidRPr="000833E5">
              <w:rPr>
                <w:color w:val="000000"/>
                <w:sz w:val="16"/>
                <w:szCs w:val="16"/>
              </w:rPr>
              <w:t>Pacific Herring (n=10)</w:t>
            </w:r>
          </w:p>
        </w:tc>
        <w:tc>
          <w:tcPr>
            <w:tcW w:w="2175" w:type="dxa"/>
            <w:tcBorders>
              <w:top w:val="nil"/>
              <w:left w:val="nil"/>
              <w:bottom w:val="nil"/>
              <w:right w:val="nil"/>
            </w:tcBorders>
            <w:shd w:val="clear" w:color="auto" w:fill="auto"/>
            <w:noWrap/>
            <w:vAlign w:val="bottom"/>
            <w:hideMark/>
          </w:tcPr>
          <w:p w14:paraId="525876F4" w14:textId="77777777" w:rsidR="000833E5" w:rsidRPr="000833E5" w:rsidRDefault="000833E5" w:rsidP="000833E5">
            <w:pPr>
              <w:jc w:val="center"/>
              <w:rPr>
                <w:color w:val="000000"/>
                <w:sz w:val="16"/>
                <w:szCs w:val="16"/>
              </w:rPr>
            </w:pPr>
            <w:r w:rsidRPr="000833E5">
              <w:rPr>
                <w:color w:val="000000"/>
                <w:sz w:val="16"/>
                <w:szCs w:val="16"/>
              </w:rPr>
              <w:t>SWHerring-11-20</w:t>
            </w:r>
          </w:p>
        </w:tc>
        <w:tc>
          <w:tcPr>
            <w:tcW w:w="1450" w:type="dxa"/>
            <w:tcBorders>
              <w:top w:val="nil"/>
              <w:left w:val="nil"/>
              <w:bottom w:val="nil"/>
              <w:right w:val="nil"/>
            </w:tcBorders>
            <w:shd w:val="clear" w:color="auto" w:fill="auto"/>
            <w:noWrap/>
            <w:vAlign w:val="bottom"/>
            <w:hideMark/>
          </w:tcPr>
          <w:p w14:paraId="26D83E5E" w14:textId="77777777" w:rsidR="000833E5" w:rsidRPr="000833E5" w:rsidRDefault="000833E5" w:rsidP="000833E5">
            <w:pPr>
              <w:jc w:val="center"/>
              <w:rPr>
                <w:color w:val="000000"/>
                <w:sz w:val="16"/>
                <w:szCs w:val="16"/>
              </w:rPr>
            </w:pPr>
            <w:r w:rsidRPr="000833E5">
              <w:rPr>
                <w:color w:val="000000"/>
                <w:sz w:val="16"/>
                <w:szCs w:val="16"/>
              </w:rPr>
              <w:t>SeaWorld</w:t>
            </w:r>
          </w:p>
        </w:tc>
        <w:tc>
          <w:tcPr>
            <w:tcW w:w="1232" w:type="dxa"/>
            <w:tcBorders>
              <w:top w:val="nil"/>
              <w:left w:val="nil"/>
              <w:bottom w:val="nil"/>
              <w:right w:val="nil"/>
            </w:tcBorders>
            <w:shd w:val="clear" w:color="auto" w:fill="auto"/>
            <w:noWrap/>
            <w:vAlign w:val="bottom"/>
            <w:hideMark/>
          </w:tcPr>
          <w:p w14:paraId="50DD59D0"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56CB6D35" w14:textId="77777777" w:rsidR="000833E5" w:rsidRPr="000833E5" w:rsidRDefault="000833E5" w:rsidP="000833E5">
            <w:pPr>
              <w:jc w:val="right"/>
              <w:rPr>
                <w:color w:val="000000"/>
                <w:sz w:val="16"/>
                <w:szCs w:val="16"/>
              </w:rPr>
            </w:pPr>
            <w:r w:rsidRPr="000833E5">
              <w:rPr>
                <w:color w:val="000000"/>
                <w:sz w:val="16"/>
                <w:szCs w:val="16"/>
              </w:rPr>
              <w:t>This paper</w:t>
            </w:r>
          </w:p>
        </w:tc>
      </w:tr>
      <w:tr w:rsidR="000833E5" w:rsidRPr="000833E5" w14:paraId="60F2A034" w14:textId="77777777" w:rsidTr="000833E5">
        <w:trPr>
          <w:trHeight w:val="316"/>
        </w:trPr>
        <w:tc>
          <w:tcPr>
            <w:tcW w:w="2175" w:type="dxa"/>
            <w:tcBorders>
              <w:top w:val="nil"/>
              <w:left w:val="nil"/>
              <w:bottom w:val="nil"/>
              <w:right w:val="nil"/>
            </w:tcBorders>
            <w:shd w:val="clear" w:color="auto" w:fill="auto"/>
            <w:noWrap/>
            <w:vAlign w:val="bottom"/>
            <w:hideMark/>
          </w:tcPr>
          <w:p w14:paraId="321F654D" w14:textId="77777777" w:rsidR="000833E5" w:rsidRPr="000833E5" w:rsidRDefault="000833E5" w:rsidP="000833E5">
            <w:pPr>
              <w:rPr>
                <w:color w:val="000000"/>
                <w:sz w:val="16"/>
                <w:szCs w:val="16"/>
              </w:rPr>
            </w:pPr>
            <w:r w:rsidRPr="000833E5">
              <w:rPr>
                <w:color w:val="000000"/>
                <w:sz w:val="16"/>
                <w:szCs w:val="16"/>
              </w:rPr>
              <w:t>Mackerel (n=10)</w:t>
            </w:r>
          </w:p>
        </w:tc>
        <w:tc>
          <w:tcPr>
            <w:tcW w:w="2175" w:type="dxa"/>
            <w:tcBorders>
              <w:top w:val="nil"/>
              <w:left w:val="nil"/>
              <w:bottom w:val="nil"/>
              <w:right w:val="nil"/>
            </w:tcBorders>
            <w:shd w:val="clear" w:color="auto" w:fill="auto"/>
            <w:noWrap/>
            <w:vAlign w:val="bottom"/>
            <w:hideMark/>
          </w:tcPr>
          <w:p w14:paraId="797E1A81" w14:textId="77777777" w:rsidR="000833E5" w:rsidRPr="000833E5" w:rsidRDefault="000833E5" w:rsidP="000833E5">
            <w:pPr>
              <w:jc w:val="center"/>
              <w:rPr>
                <w:color w:val="000000"/>
                <w:sz w:val="16"/>
                <w:szCs w:val="16"/>
              </w:rPr>
            </w:pPr>
            <w:r w:rsidRPr="000833E5">
              <w:rPr>
                <w:color w:val="000000"/>
                <w:sz w:val="16"/>
                <w:szCs w:val="16"/>
              </w:rPr>
              <w:t>SWMackerel-21-30</w:t>
            </w:r>
          </w:p>
        </w:tc>
        <w:tc>
          <w:tcPr>
            <w:tcW w:w="1450" w:type="dxa"/>
            <w:tcBorders>
              <w:top w:val="nil"/>
              <w:left w:val="nil"/>
              <w:bottom w:val="nil"/>
              <w:right w:val="nil"/>
            </w:tcBorders>
            <w:shd w:val="clear" w:color="auto" w:fill="auto"/>
            <w:noWrap/>
            <w:vAlign w:val="bottom"/>
            <w:hideMark/>
          </w:tcPr>
          <w:p w14:paraId="75CBB767" w14:textId="77777777" w:rsidR="000833E5" w:rsidRPr="000833E5" w:rsidRDefault="000833E5" w:rsidP="000833E5">
            <w:pPr>
              <w:jc w:val="center"/>
              <w:rPr>
                <w:color w:val="000000"/>
                <w:sz w:val="16"/>
                <w:szCs w:val="16"/>
              </w:rPr>
            </w:pPr>
            <w:r w:rsidRPr="000833E5">
              <w:rPr>
                <w:color w:val="000000"/>
                <w:sz w:val="16"/>
                <w:szCs w:val="16"/>
              </w:rPr>
              <w:t>SeaWorld</w:t>
            </w:r>
          </w:p>
        </w:tc>
        <w:tc>
          <w:tcPr>
            <w:tcW w:w="1232" w:type="dxa"/>
            <w:tcBorders>
              <w:top w:val="nil"/>
              <w:left w:val="nil"/>
              <w:bottom w:val="nil"/>
              <w:right w:val="nil"/>
            </w:tcBorders>
            <w:shd w:val="clear" w:color="auto" w:fill="auto"/>
            <w:noWrap/>
            <w:vAlign w:val="bottom"/>
            <w:hideMark/>
          </w:tcPr>
          <w:p w14:paraId="2347E407"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1803B2E4" w14:textId="77777777" w:rsidR="000833E5" w:rsidRPr="000833E5" w:rsidRDefault="000833E5" w:rsidP="000833E5">
            <w:pPr>
              <w:jc w:val="right"/>
              <w:rPr>
                <w:color w:val="000000"/>
                <w:sz w:val="16"/>
                <w:szCs w:val="16"/>
              </w:rPr>
            </w:pPr>
            <w:r w:rsidRPr="000833E5">
              <w:rPr>
                <w:color w:val="000000"/>
                <w:sz w:val="16"/>
                <w:szCs w:val="16"/>
              </w:rPr>
              <w:t>This paper</w:t>
            </w:r>
          </w:p>
        </w:tc>
      </w:tr>
      <w:tr w:rsidR="000833E5" w:rsidRPr="000833E5" w14:paraId="09A32923" w14:textId="77777777" w:rsidTr="000833E5">
        <w:trPr>
          <w:trHeight w:val="335"/>
        </w:trPr>
        <w:tc>
          <w:tcPr>
            <w:tcW w:w="2175" w:type="dxa"/>
            <w:tcBorders>
              <w:top w:val="nil"/>
              <w:left w:val="nil"/>
              <w:bottom w:val="nil"/>
              <w:right w:val="nil"/>
            </w:tcBorders>
            <w:shd w:val="clear" w:color="auto" w:fill="auto"/>
            <w:noWrap/>
            <w:vAlign w:val="bottom"/>
            <w:hideMark/>
          </w:tcPr>
          <w:p w14:paraId="56F8E0C0" w14:textId="77777777" w:rsidR="000833E5" w:rsidRPr="000833E5" w:rsidRDefault="000833E5" w:rsidP="000833E5">
            <w:pPr>
              <w:rPr>
                <w:color w:val="000000"/>
                <w:sz w:val="16"/>
                <w:szCs w:val="16"/>
              </w:rPr>
            </w:pPr>
            <w:r w:rsidRPr="000833E5">
              <w:rPr>
                <w:color w:val="000000"/>
                <w:sz w:val="16"/>
                <w:szCs w:val="16"/>
              </w:rPr>
              <w:t>Sockeye Salmon (n=4)</w:t>
            </w:r>
          </w:p>
        </w:tc>
        <w:tc>
          <w:tcPr>
            <w:tcW w:w="2175" w:type="dxa"/>
            <w:tcBorders>
              <w:top w:val="nil"/>
              <w:left w:val="nil"/>
              <w:bottom w:val="nil"/>
              <w:right w:val="nil"/>
            </w:tcBorders>
            <w:shd w:val="clear" w:color="auto" w:fill="auto"/>
            <w:noWrap/>
            <w:vAlign w:val="bottom"/>
            <w:hideMark/>
          </w:tcPr>
          <w:p w14:paraId="24D31B3D" w14:textId="77777777" w:rsidR="000833E5" w:rsidRPr="000833E5" w:rsidRDefault="000833E5" w:rsidP="000833E5">
            <w:pPr>
              <w:jc w:val="center"/>
              <w:rPr>
                <w:color w:val="000000"/>
                <w:sz w:val="16"/>
                <w:szCs w:val="16"/>
              </w:rPr>
            </w:pPr>
            <w:r w:rsidRPr="000833E5">
              <w:rPr>
                <w:color w:val="000000"/>
                <w:sz w:val="16"/>
                <w:szCs w:val="16"/>
              </w:rPr>
              <w:t>SWSalmon-51-54</w:t>
            </w:r>
          </w:p>
        </w:tc>
        <w:tc>
          <w:tcPr>
            <w:tcW w:w="1450" w:type="dxa"/>
            <w:tcBorders>
              <w:top w:val="nil"/>
              <w:left w:val="nil"/>
              <w:bottom w:val="nil"/>
              <w:right w:val="nil"/>
            </w:tcBorders>
            <w:shd w:val="clear" w:color="auto" w:fill="auto"/>
            <w:noWrap/>
            <w:vAlign w:val="bottom"/>
            <w:hideMark/>
          </w:tcPr>
          <w:p w14:paraId="51C8C5CE" w14:textId="77777777" w:rsidR="000833E5" w:rsidRPr="000833E5" w:rsidRDefault="000833E5" w:rsidP="000833E5">
            <w:pPr>
              <w:jc w:val="center"/>
              <w:rPr>
                <w:color w:val="000000"/>
                <w:sz w:val="16"/>
                <w:szCs w:val="16"/>
              </w:rPr>
            </w:pPr>
            <w:r w:rsidRPr="000833E5">
              <w:rPr>
                <w:color w:val="000000"/>
                <w:sz w:val="16"/>
                <w:szCs w:val="16"/>
              </w:rPr>
              <w:t>SeaWorld</w:t>
            </w:r>
          </w:p>
        </w:tc>
        <w:tc>
          <w:tcPr>
            <w:tcW w:w="1232" w:type="dxa"/>
            <w:tcBorders>
              <w:top w:val="nil"/>
              <w:left w:val="nil"/>
              <w:bottom w:val="nil"/>
              <w:right w:val="nil"/>
            </w:tcBorders>
            <w:shd w:val="clear" w:color="auto" w:fill="auto"/>
            <w:noWrap/>
            <w:vAlign w:val="bottom"/>
            <w:hideMark/>
          </w:tcPr>
          <w:p w14:paraId="1E595717"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646ECC5E" w14:textId="77777777" w:rsidR="000833E5" w:rsidRPr="000833E5" w:rsidRDefault="000833E5" w:rsidP="000833E5">
            <w:pPr>
              <w:jc w:val="right"/>
              <w:rPr>
                <w:color w:val="000000"/>
                <w:sz w:val="16"/>
                <w:szCs w:val="16"/>
              </w:rPr>
            </w:pPr>
            <w:r w:rsidRPr="000833E5">
              <w:rPr>
                <w:color w:val="000000"/>
                <w:sz w:val="16"/>
                <w:szCs w:val="16"/>
              </w:rPr>
              <w:t>This paper</w:t>
            </w:r>
          </w:p>
        </w:tc>
      </w:tr>
      <w:tr w:rsidR="000833E5" w:rsidRPr="000833E5" w14:paraId="3A74A6FD" w14:textId="77777777" w:rsidTr="000833E5">
        <w:trPr>
          <w:trHeight w:val="316"/>
        </w:trPr>
        <w:tc>
          <w:tcPr>
            <w:tcW w:w="9232" w:type="dxa"/>
            <w:gridSpan w:val="5"/>
            <w:tcBorders>
              <w:top w:val="single" w:sz="8" w:space="0" w:color="000000"/>
              <w:left w:val="nil"/>
              <w:bottom w:val="single" w:sz="8" w:space="0" w:color="000000"/>
              <w:right w:val="nil"/>
            </w:tcBorders>
            <w:shd w:val="clear" w:color="auto" w:fill="auto"/>
            <w:noWrap/>
            <w:vAlign w:val="bottom"/>
            <w:hideMark/>
          </w:tcPr>
          <w:p w14:paraId="536DE846" w14:textId="77777777" w:rsidR="000833E5" w:rsidRPr="000833E5" w:rsidRDefault="000833E5" w:rsidP="000833E5">
            <w:pPr>
              <w:jc w:val="center"/>
              <w:rPr>
                <w:color w:val="000000"/>
                <w:sz w:val="16"/>
                <w:szCs w:val="16"/>
              </w:rPr>
            </w:pPr>
            <w:r w:rsidRPr="000833E5">
              <w:rPr>
                <w:color w:val="000000"/>
                <w:sz w:val="16"/>
                <w:szCs w:val="16"/>
              </w:rPr>
              <w:t>Prey for the QFASA library on the free-ranging killer whales</w:t>
            </w:r>
          </w:p>
        </w:tc>
      </w:tr>
      <w:tr w:rsidR="000833E5" w:rsidRPr="000833E5" w14:paraId="62D6B5B5" w14:textId="77777777" w:rsidTr="000833E5">
        <w:trPr>
          <w:trHeight w:val="316"/>
        </w:trPr>
        <w:tc>
          <w:tcPr>
            <w:tcW w:w="2175" w:type="dxa"/>
            <w:tcBorders>
              <w:top w:val="nil"/>
              <w:left w:val="nil"/>
              <w:bottom w:val="nil"/>
              <w:right w:val="nil"/>
            </w:tcBorders>
            <w:shd w:val="clear" w:color="auto" w:fill="auto"/>
            <w:noWrap/>
            <w:vAlign w:val="bottom"/>
            <w:hideMark/>
          </w:tcPr>
          <w:p w14:paraId="2836FE6B" w14:textId="77777777" w:rsidR="000833E5" w:rsidRPr="000833E5" w:rsidRDefault="000833E5" w:rsidP="000833E5">
            <w:pPr>
              <w:rPr>
                <w:color w:val="000000"/>
                <w:sz w:val="16"/>
                <w:szCs w:val="16"/>
              </w:rPr>
            </w:pPr>
            <w:r w:rsidRPr="000833E5">
              <w:rPr>
                <w:color w:val="000000"/>
                <w:sz w:val="16"/>
                <w:szCs w:val="16"/>
              </w:rPr>
              <w:t>Atlantic Herring (n=10)</w:t>
            </w:r>
          </w:p>
        </w:tc>
        <w:tc>
          <w:tcPr>
            <w:tcW w:w="2175" w:type="dxa"/>
            <w:tcBorders>
              <w:top w:val="nil"/>
              <w:left w:val="nil"/>
              <w:bottom w:val="nil"/>
              <w:right w:val="nil"/>
            </w:tcBorders>
            <w:shd w:val="clear" w:color="auto" w:fill="auto"/>
            <w:noWrap/>
            <w:vAlign w:val="bottom"/>
            <w:hideMark/>
          </w:tcPr>
          <w:p w14:paraId="60CB25C9" w14:textId="77777777" w:rsidR="000833E5" w:rsidRPr="000833E5" w:rsidRDefault="000833E5" w:rsidP="000833E5">
            <w:pPr>
              <w:jc w:val="center"/>
              <w:rPr>
                <w:color w:val="000000"/>
                <w:sz w:val="16"/>
                <w:szCs w:val="16"/>
              </w:rPr>
            </w:pPr>
            <w:r w:rsidRPr="000833E5">
              <w:rPr>
                <w:color w:val="000000"/>
                <w:sz w:val="16"/>
                <w:szCs w:val="16"/>
              </w:rPr>
              <w:t>GLHerring-31-40</w:t>
            </w:r>
          </w:p>
        </w:tc>
        <w:tc>
          <w:tcPr>
            <w:tcW w:w="1450" w:type="dxa"/>
            <w:tcBorders>
              <w:top w:val="nil"/>
              <w:left w:val="nil"/>
              <w:bottom w:val="nil"/>
              <w:right w:val="nil"/>
            </w:tcBorders>
            <w:shd w:val="clear" w:color="auto" w:fill="auto"/>
            <w:noWrap/>
            <w:vAlign w:val="bottom"/>
            <w:hideMark/>
          </w:tcPr>
          <w:p w14:paraId="6C7584D5"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7375C009"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0754FF67" w14:textId="77777777" w:rsidR="000833E5" w:rsidRPr="000833E5" w:rsidRDefault="000833E5" w:rsidP="000833E5">
            <w:pPr>
              <w:jc w:val="right"/>
              <w:rPr>
                <w:color w:val="000000"/>
                <w:sz w:val="16"/>
                <w:szCs w:val="16"/>
              </w:rPr>
            </w:pPr>
            <w:r w:rsidRPr="000833E5">
              <w:rPr>
                <w:color w:val="000000"/>
                <w:sz w:val="16"/>
                <w:szCs w:val="16"/>
              </w:rPr>
              <w:t>This paper</w:t>
            </w:r>
          </w:p>
        </w:tc>
      </w:tr>
      <w:tr w:rsidR="000833E5" w:rsidRPr="000833E5" w14:paraId="460D4A3F" w14:textId="77777777" w:rsidTr="000833E5">
        <w:trPr>
          <w:trHeight w:val="316"/>
        </w:trPr>
        <w:tc>
          <w:tcPr>
            <w:tcW w:w="2175" w:type="dxa"/>
            <w:tcBorders>
              <w:top w:val="nil"/>
              <w:left w:val="nil"/>
              <w:bottom w:val="nil"/>
              <w:right w:val="nil"/>
            </w:tcBorders>
            <w:shd w:val="clear" w:color="auto" w:fill="auto"/>
            <w:noWrap/>
            <w:vAlign w:val="bottom"/>
            <w:hideMark/>
          </w:tcPr>
          <w:p w14:paraId="6205CFCC" w14:textId="77777777" w:rsidR="000833E5" w:rsidRPr="000833E5" w:rsidRDefault="000833E5" w:rsidP="000833E5">
            <w:pPr>
              <w:rPr>
                <w:color w:val="000000"/>
                <w:sz w:val="16"/>
                <w:szCs w:val="16"/>
              </w:rPr>
            </w:pPr>
            <w:r w:rsidRPr="000833E5">
              <w:rPr>
                <w:color w:val="000000"/>
                <w:sz w:val="16"/>
                <w:szCs w:val="16"/>
              </w:rPr>
              <w:t>Atlantic Mackerel (n=10)</w:t>
            </w:r>
          </w:p>
        </w:tc>
        <w:tc>
          <w:tcPr>
            <w:tcW w:w="2175" w:type="dxa"/>
            <w:tcBorders>
              <w:top w:val="nil"/>
              <w:left w:val="nil"/>
              <w:bottom w:val="nil"/>
              <w:right w:val="nil"/>
            </w:tcBorders>
            <w:shd w:val="clear" w:color="auto" w:fill="auto"/>
            <w:noWrap/>
            <w:vAlign w:val="bottom"/>
            <w:hideMark/>
          </w:tcPr>
          <w:p w14:paraId="1401A64B" w14:textId="77777777" w:rsidR="000833E5" w:rsidRPr="000833E5" w:rsidRDefault="000833E5" w:rsidP="000833E5">
            <w:pPr>
              <w:jc w:val="center"/>
              <w:rPr>
                <w:color w:val="000000"/>
                <w:sz w:val="16"/>
                <w:szCs w:val="16"/>
              </w:rPr>
            </w:pPr>
            <w:r w:rsidRPr="000833E5">
              <w:rPr>
                <w:color w:val="000000"/>
                <w:sz w:val="16"/>
                <w:szCs w:val="16"/>
              </w:rPr>
              <w:t>GLMackerel-41-50</w:t>
            </w:r>
          </w:p>
        </w:tc>
        <w:tc>
          <w:tcPr>
            <w:tcW w:w="1450" w:type="dxa"/>
            <w:tcBorders>
              <w:top w:val="nil"/>
              <w:left w:val="nil"/>
              <w:bottom w:val="nil"/>
              <w:right w:val="nil"/>
            </w:tcBorders>
            <w:shd w:val="clear" w:color="auto" w:fill="auto"/>
            <w:noWrap/>
            <w:vAlign w:val="bottom"/>
            <w:hideMark/>
          </w:tcPr>
          <w:p w14:paraId="1E555547"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4AB549F4"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27E2E238" w14:textId="77777777" w:rsidR="000833E5" w:rsidRPr="000833E5" w:rsidRDefault="000833E5" w:rsidP="000833E5">
            <w:pPr>
              <w:jc w:val="right"/>
              <w:rPr>
                <w:color w:val="000000"/>
                <w:sz w:val="16"/>
                <w:szCs w:val="16"/>
              </w:rPr>
            </w:pPr>
            <w:r w:rsidRPr="000833E5">
              <w:rPr>
                <w:color w:val="000000"/>
                <w:sz w:val="16"/>
                <w:szCs w:val="16"/>
              </w:rPr>
              <w:t>This paper</w:t>
            </w:r>
          </w:p>
        </w:tc>
      </w:tr>
      <w:tr w:rsidR="000833E5" w:rsidRPr="000833E5" w14:paraId="321E381C" w14:textId="77777777" w:rsidTr="000833E5">
        <w:trPr>
          <w:trHeight w:val="316"/>
        </w:trPr>
        <w:tc>
          <w:tcPr>
            <w:tcW w:w="2175" w:type="dxa"/>
            <w:tcBorders>
              <w:top w:val="nil"/>
              <w:left w:val="nil"/>
              <w:bottom w:val="nil"/>
              <w:right w:val="nil"/>
            </w:tcBorders>
            <w:shd w:val="clear" w:color="auto" w:fill="auto"/>
            <w:noWrap/>
            <w:vAlign w:val="bottom"/>
            <w:hideMark/>
          </w:tcPr>
          <w:p w14:paraId="06E62CCE" w14:textId="77777777" w:rsidR="000833E5" w:rsidRPr="000833E5" w:rsidRDefault="000833E5" w:rsidP="000833E5">
            <w:pPr>
              <w:rPr>
                <w:color w:val="000000"/>
                <w:sz w:val="16"/>
                <w:szCs w:val="16"/>
              </w:rPr>
            </w:pPr>
            <w:r w:rsidRPr="000833E5">
              <w:rPr>
                <w:color w:val="000000"/>
                <w:sz w:val="16"/>
                <w:szCs w:val="16"/>
              </w:rPr>
              <w:t>Bearded Seal</w:t>
            </w:r>
          </w:p>
        </w:tc>
        <w:tc>
          <w:tcPr>
            <w:tcW w:w="2175" w:type="dxa"/>
            <w:tcBorders>
              <w:top w:val="nil"/>
              <w:left w:val="nil"/>
              <w:bottom w:val="nil"/>
              <w:right w:val="nil"/>
            </w:tcBorders>
            <w:shd w:val="clear" w:color="auto" w:fill="auto"/>
            <w:noWrap/>
            <w:vAlign w:val="bottom"/>
            <w:hideMark/>
          </w:tcPr>
          <w:p w14:paraId="47518D1D" w14:textId="77777777" w:rsidR="000833E5" w:rsidRPr="000833E5" w:rsidRDefault="000833E5" w:rsidP="000833E5">
            <w:pPr>
              <w:rPr>
                <w:color w:val="000000"/>
                <w:sz w:val="16"/>
                <w:szCs w:val="16"/>
              </w:rPr>
            </w:pPr>
          </w:p>
        </w:tc>
        <w:tc>
          <w:tcPr>
            <w:tcW w:w="1450" w:type="dxa"/>
            <w:tcBorders>
              <w:top w:val="nil"/>
              <w:left w:val="nil"/>
              <w:bottom w:val="nil"/>
              <w:right w:val="nil"/>
            </w:tcBorders>
            <w:shd w:val="clear" w:color="auto" w:fill="auto"/>
            <w:noWrap/>
            <w:vAlign w:val="bottom"/>
            <w:hideMark/>
          </w:tcPr>
          <w:p w14:paraId="1E9F66CE" w14:textId="77777777" w:rsidR="000833E5" w:rsidRPr="000833E5" w:rsidRDefault="000833E5" w:rsidP="000833E5">
            <w:pPr>
              <w:rPr>
                <w:sz w:val="20"/>
                <w:szCs w:val="20"/>
              </w:rPr>
            </w:pPr>
          </w:p>
        </w:tc>
        <w:tc>
          <w:tcPr>
            <w:tcW w:w="1232" w:type="dxa"/>
            <w:tcBorders>
              <w:top w:val="nil"/>
              <w:left w:val="nil"/>
              <w:bottom w:val="nil"/>
              <w:right w:val="nil"/>
            </w:tcBorders>
            <w:shd w:val="clear" w:color="auto" w:fill="auto"/>
            <w:noWrap/>
            <w:vAlign w:val="bottom"/>
            <w:hideMark/>
          </w:tcPr>
          <w:p w14:paraId="6437BB6F" w14:textId="77777777" w:rsidR="000833E5" w:rsidRPr="000833E5" w:rsidRDefault="000833E5" w:rsidP="000833E5">
            <w:pPr>
              <w:rPr>
                <w:sz w:val="20"/>
                <w:szCs w:val="20"/>
              </w:rPr>
            </w:pPr>
          </w:p>
        </w:tc>
        <w:tc>
          <w:tcPr>
            <w:tcW w:w="2199" w:type="dxa"/>
            <w:tcBorders>
              <w:top w:val="nil"/>
              <w:left w:val="nil"/>
              <w:bottom w:val="nil"/>
              <w:right w:val="nil"/>
            </w:tcBorders>
            <w:shd w:val="clear" w:color="auto" w:fill="auto"/>
            <w:noWrap/>
            <w:vAlign w:val="bottom"/>
            <w:hideMark/>
          </w:tcPr>
          <w:p w14:paraId="491E7FEB" w14:textId="77777777" w:rsidR="000833E5" w:rsidRPr="000833E5" w:rsidRDefault="000833E5" w:rsidP="000833E5">
            <w:pPr>
              <w:rPr>
                <w:sz w:val="20"/>
                <w:szCs w:val="20"/>
              </w:rPr>
            </w:pPr>
          </w:p>
        </w:tc>
      </w:tr>
      <w:tr w:rsidR="000833E5" w:rsidRPr="000833E5" w14:paraId="4377098D" w14:textId="77777777" w:rsidTr="000833E5">
        <w:trPr>
          <w:trHeight w:val="316"/>
        </w:trPr>
        <w:tc>
          <w:tcPr>
            <w:tcW w:w="2175" w:type="dxa"/>
            <w:tcBorders>
              <w:top w:val="nil"/>
              <w:left w:val="nil"/>
              <w:bottom w:val="nil"/>
              <w:right w:val="nil"/>
            </w:tcBorders>
            <w:shd w:val="clear" w:color="auto" w:fill="auto"/>
            <w:noWrap/>
            <w:vAlign w:val="bottom"/>
            <w:hideMark/>
          </w:tcPr>
          <w:p w14:paraId="4C5B4690" w14:textId="77777777" w:rsidR="000833E5" w:rsidRPr="000833E5" w:rsidRDefault="000833E5" w:rsidP="000833E5">
            <w:pPr>
              <w:rPr>
                <w:color w:val="000000"/>
                <w:sz w:val="16"/>
                <w:szCs w:val="16"/>
              </w:rPr>
            </w:pPr>
            <w:r w:rsidRPr="000833E5">
              <w:rPr>
                <w:color w:val="000000"/>
                <w:sz w:val="16"/>
                <w:szCs w:val="16"/>
              </w:rPr>
              <w:t>n=8</w:t>
            </w:r>
          </w:p>
        </w:tc>
        <w:tc>
          <w:tcPr>
            <w:tcW w:w="2175" w:type="dxa"/>
            <w:tcBorders>
              <w:top w:val="nil"/>
              <w:left w:val="nil"/>
              <w:bottom w:val="nil"/>
              <w:right w:val="nil"/>
            </w:tcBorders>
            <w:shd w:val="clear" w:color="auto" w:fill="auto"/>
            <w:noWrap/>
            <w:vAlign w:val="bottom"/>
            <w:hideMark/>
          </w:tcPr>
          <w:p w14:paraId="64AEEB96" w14:textId="77777777" w:rsidR="000833E5" w:rsidRPr="000833E5" w:rsidRDefault="000833E5" w:rsidP="000833E5">
            <w:pPr>
              <w:jc w:val="center"/>
              <w:rPr>
                <w:color w:val="000000"/>
                <w:sz w:val="16"/>
                <w:szCs w:val="16"/>
              </w:rPr>
            </w:pPr>
            <w:r w:rsidRPr="000833E5">
              <w:rPr>
                <w:color w:val="000000"/>
                <w:sz w:val="16"/>
                <w:szCs w:val="16"/>
              </w:rPr>
              <w:t>SGBS1-SGBS8</w:t>
            </w:r>
          </w:p>
        </w:tc>
        <w:tc>
          <w:tcPr>
            <w:tcW w:w="1450" w:type="dxa"/>
            <w:tcBorders>
              <w:top w:val="nil"/>
              <w:left w:val="nil"/>
              <w:bottom w:val="nil"/>
              <w:right w:val="nil"/>
            </w:tcBorders>
            <w:shd w:val="clear" w:color="auto" w:fill="auto"/>
            <w:noWrap/>
            <w:vAlign w:val="bottom"/>
            <w:hideMark/>
          </w:tcPr>
          <w:p w14:paraId="2590BB33" w14:textId="77777777" w:rsidR="000833E5" w:rsidRPr="000833E5" w:rsidRDefault="000833E5" w:rsidP="000833E5">
            <w:pPr>
              <w:jc w:val="center"/>
              <w:rPr>
                <w:color w:val="000000"/>
                <w:sz w:val="16"/>
                <w:szCs w:val="16"/>
              </w:rPr>
            </w:pPr>
            <w:r w:rsidRPr="000833E5">
              <w:rPr>
                <w:color w:val="000000"/>
                <w:sz w:val="16"/>
                <w:szCs w:val="16"/>
              </w:rPr>
              <w:t>South Greenland</w:t>
            </w:r>
          </w:p>
        </w:tc>
        <w:tc>
          <w:tcPr>
            <w:tcW w:w="1232" w:type="dxa"/>
            <w:tcBorders>
              <w:top w:val="nil"/>
              <w:left w:val="nil"/>
              <w:bottom w:val="nil"/>
              <w:right w:val="nil"/>
            </w:tcBorders>
            <w:shd w:val="clear" w:color="auto" w:fill="auto"/>
            <w:noWrap/>
            <w:vAlign w:val="bottom"/>
            <w:hideMark/>
          </w:tcPr>
          <w:p w14:paraId="3C6A67F9"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59238A21" w14:textId="77777777" w:rsidR="000833E5" w:rsidRPr="000833E5" w:rsidRDefault="000833E5" w:rsidP="000833E5">
            <w:pPr>
              <w:jc w:val="right"/>
              <w:rPr>
                <w:color w:val="000000"/>
                <w:sz w:val="16"/>
                <w:szCs w:val="16"/>
              </w:rPr>
            </w:pPr>
            <w:r w:rsidRPr="000833E5">
              <w:rPr>
                <w:color w:val="000000"/>
                <w:sz w:val="16"/>
                <w:szCs w:val="16"/>
              </w:rPr>
              <w:t>McKinney et al. 2013</w:t>
            </w:r>
          </w:p>
        </w:tc>
      </w:tr>
      <w:tr w:rsidR="000833E5" w:rsidRPr="000833E5" w14:paraId="46CE3B19" w14:textId="77777777" w:rsidTr="000833E5">
        <w:trPr>
          <w:trHeight w:val="316"/>
        </w:trPr>
        <w:tc>
          <w:tcPr>
            <w:tcW w:w="2175" w:type="dxa"/>
            <w:tcBorders>
              <w:top w:val="nil"/>
              <w:left w:val="nil"/>
              <w:bottom w:val="nil"/>
              <w:right w:val="nil"/>
            </w:tcBorders>
            <w:shd w:val="clear" w:color="auto" w:fill="auto"/>
            <w:noWrap/>
            <w:vAlign w:val="bottom"/>
            <w:hideMark/>
          </w:tcPr>
          <w:p w14:paraId="48B63FD6" w14:textId="77777777" w:rsidR="000833E5" w:rsidRPr="000833E5" w:rsidRDefault="000833E5" w:rsidP="000833E5">
            <w:pPr>
              <w:rPr>
                <w:color w:val="000000"/>
                <w:sz w:val="16"/>
                <w:szCs w:val="16"/>
              </w:rPr>
            </w:pPr>
            <w:r w:rsidRPr="000833E5">
              <w:rPr>
                <w:color w:val="000000"/>
                <w:sz w:val="16"/>
                <w:szCs w:val="16"/>
              </w:rPr>
              <w:t>n=19</w:t>
            </w:r>
          </w:p>
        </w:tc>
        <w:tc>
          <w:tcPr>
            <w:tcW w:w="2175" w:type="dxa"/>
            <w:tcBorders>
              <w:top w:val="nil"/>
              <w:left w:val="nil"/>
              <w:bottom w:val="nil"/>
              <w:right w:val="nil"/>
            </w:tcBorders>
            <w:shd w:val="clear" w:color="auto" w:fill="auto"/>
            <w:noWrap/>
            <w:vAlign w:val="bottom"/>
            <w:hideMark/>
          </w:tcPr>
          <w:p w14:paraId="12BBD7E0" w14:textId="77777777" w:rsidR="000833E5" w:rsidRPr="000833E5" w:rsidRDefault="000833E5" w:rsidP="000833E5">
            <w:pPr>
              <w:jc w:val="center"/>
              <w:rPr>
                <w:color w:val="000000"/>
                <w:sz w:val="16"/>
                <w:szCs w:val="16"/>
              </w:rPr>
            </w:pPr>
            <w:r w:rsidRPr="000833E5">
              <w:rPr>
                <w:color w:val="000000"/>
                <w:sz w:val="16"/>
                <w:szCs w:val="16"/>
              </w:rPr>
              <w:t>SIP107-SIP317</w:t>
            </w:r>
          </w:p>
        </w:tc>
        <w:tc>
          <w:tcPr>
            <w:tcW w:w="1450" w:type="dxa"/>
            <w:tcBorders>
              <w:top w:val="nil"/>
              <w:left w:val="nil"/>
              <w:bottom w:val="nil"/>
              <w:right w:val="nil"/>
            </w:tcBorders>
            <w:shd w:val="clear" w:color="auto" w:fill="auto"/>
            <w:noWrap/>
            <w:vAlign w:val="bottom"/>
            <w:hideMark/>
          </w:tcPr>
          <w:p w14:paraId="4B556BC4" w14:textId="77777777" w:rsidR="000833E5" w:rsidRPr="000833E5" w:rsidRDefault="000833E5" w:rsidP="000833E5">
            <w:pPr>
              <w:jc w:val="center"/>
              <w:rPr>
                <w:color w:val="000000"/>
                <w:sz w:val="16"/>
                <w:szCs w:val="16"/>
              </w:rPr>
            </w:pPr>
            <w:r w:rsidRPr="000833E5">
              <w:rPr>
                <w:color w:val="000000"/>
                <w:sz w:val="16"/>
                <w:szCs w:val="16"/>
              </w:rPr>
              <w:t>Davis Strait</w:t>
            </w:r>
          </w:p>
        </w:tc>
        <w:tc>
          <w:tcPr>
            <w:tcW w:w="1232" w:type="dxa"/>
            <w:tcBorders>
              <w:top w:val="nil"/>
              <w:left w:val="nil"/>
              <w:bottom w:val="nil"/>
              <w:right w:val="nil"/>
            </w:tcBorders>
            <w:shd w:val="clear" w:color="auto" w:fill="auto"/>
            <w:noWrap/>
            <w:vAlign w:val="bottom"/>
            <w:hideMark/>
          </w:tcPr>
          <w:p w14:paraId="27140B4E"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470285A7" w14:textId="77777777" w:rsidR="000833E5" w:rsidRPr="000833E5" w:rsidRDefault="000833E5" w:rsidP="000833E5">
            <w:pPr>
              <w:jc w:val="right"/>
              <w:rPr>
                <w:color w:val="000000"/>
                <w:sz w:val="16"/>
                <w:szCs w:val="16"/>
              </w:rPr>
            </w:pPr>
            <w:r w:rsidRPr="000833E5">
              <w:rPr>
                <w:color w:val="000000"/>
                <w:sz w:val="16"/>
                <w:szCs w:val="16"/>
              </w:rPr>
              <w:t>Thiemann et al. 2008</w:t>
            </w:r>
          </w:p>
        </w:tc>
      </w:tr>
      <w:tr w:rsidR="000833E5" w:rsidRPr="000833E5" w14:paraId="7C65E1E9" w14:textId="77777777" w:rsidTr="000833E5">
        <w:trPr>
          <w:trHeight w:val="316"/>
        </w:trPr>
        <w:tc>
          <w:tcPr>
            <w:tcW w:w="2175" w:type="dxa"/>
            <w:tcBorders>
              <w:top w:val="nil"/>
              <w:left w:val="nil"/>
              <w:bottom w:val="nil"/>
              <w:right w:val="nil"/>
            </w:tcBorders>
            <w:shd w:val="clear" w:color="auto" w:fill="auto"/>
            <w:noWrap/>
            <w:vAlign w:val="bottom"/>
            <w:hideMark/>
          </w:tcPr>
          <w:p w14:paraId="70BE0958" w14:textId="77777777" w:rsidR="000833E5" w:rsidRPr="000833E5" w:rsidRDefault="000833E5" w:rsidP="000833E5">
            <w:pPr>
              <w:rPr>
                <w:color w:val="000000"/>
                <w:sz w:val="16"/>
                <w:szCs w:val="16"/>
              </w:rPr>
            </w:pPr>
            <w:r w:rsidRPr="000833E5">
              <w:rPr>
                <w:color w:val="000000"/>
                <w:sz w:val="16"/>
                <w:szCs w:val="16"/>
              </w:rPr>
              <w:t>n=28</w:t>
            </w:r>
          </w:p>
        </w:tc>
        <w:tc>
          <w:tcPr>
            <w:tcW w:w="2175" w:type="dxa"/>
            <w:tcBorders>
              <w:top w:val="nil"/>
              <w:left w:val="nil"/>
              <w:bottom w:val="nil"/>
              <w:right w:val="nil"/>
            </w:tcBorders>
            <w:shd w:val="clear" w:color="auto" w:fill="auto"/>
            <w:noWrap/>
            <w:vAlign w:val="bottom"/>
            <w:hideMark/>
          </w:tcPr>
          <w:p w14:paraId="457957F3" w14:textId="77777777" w:rsidR="000833E5" w:rsidRPr="000833E5" w:rsidRDefault="000833E5" w:rsidP="000833E5">
            <w:pPr>
              <w:jc w:val="center"/>
              <w:rPr>
                <w:color w:val="000000"/>
                <w:sz w:val="16"/>
                <w:szCs w:val="16"/>
              </w:rPr>
            </w:pPr>
            <w:r w:rsidRPr="000833E5">
              <w:rPr>
                <w:color w:val="000000"/>
                <w:sz w:val="16"/>
                <w:szCs w:val="16"/>
              </w:rPr>
              <w:t>UMP197-UMP480</w:t>
            </w:r>
          </w:p>
        </w:tc>
        <w:tc>
          <w:tcPr>
            <w:tcW w:w="1450" w:type="dxa"/>
            <w:tcBorders>
              <w:top w:val="nil"/>
              <w:left w:val="nil"/>
              <w:bottom w:val="nil"/>
              <w:right w:val="nil"/>
            </w:tcBorders>
            <w:shd w:val="clear" w:color="auto" w:fill="auto"/>
            <w:noWrap/>
            <w:vAlign w:val="bottom"/>
            <w:hideMark/>
          </w:tcPr>
          <w:p w14:paraId="5B2FDD2B" w14:textId="77777777" w:rsidR="000833E5" w:rsidRPr="000833E5" w:rsidRDefault="000833E5" w:rsidP="000833E5">
            <w:pPr>
              <w:jc w:val="center"/>
              <w:rPr>
                <w:color w:val="000000"/>
                <w:sz w:val="16"/>
                <w:szCs w:val="16"/>
              </w:rPr>
            </w:pPr>
            <w:r w:rsidRPr="000833E5">
              <w:rPr>
                <w:color w:val="000000"/>
                <w:sz w:val="16"/>
                <w:szCs w:val="16"/>
              </w:rPr>
              <w:t>Davis Strait</w:t>
            </w:r>
          </w:p>
        </w:tc>
        <w:tc>
          <w:tcPr>
            <w:tcW w:w="1232" w:type="dxa"/>
            <w:tcBorders>
              <w:top w:val="nil"/>
              <w:left w:val="nil"/>
              <w:bottom w:val="nil"/>
              <w:right w:val="nil"/>
            </w:tcBorders>
            <w:shd w:val="clear" w:color="auto" w:fill="auto"/>
            <w:noWrap/>
            <w:vAlign w:val="bottom"/>
            <w:hideMark/>
          </w:tcPr>
          <w:p w14:paraId="564496EF"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205F2046" w14:textId="77777777" w:rsidR="000833E5" w:rsidRPr="000833E5" w:rsidRDefault="000833E5" w:rsidP="000833E5">
            <w:pPr>
              <w:jc w:val="right"/>
              <w:rPr>
                <w:color w:val="000000"/>
                <w:sz w:val="16"/>
                <w:szCs w:val="16"/>
              </w:rPr>
            </w:pPr>
            <w:r w:rsidRPr="000833E5">
              <w:rPr>
                <w:color w:val="000000"/>
                <w:sz w:val="16"/>
                <w:szCs w:val="16"/>
              </w:rPr>
              <w:t>Thiemann et al. 2008</w:t>
            </w:r>
          </w:p>
        </w:tc>
      </w:tr>
      <w:tr w:rsidR="000833E5" w:rsidRPr="000833E5" w14:paraId="215C798A" w14:textId="77777777" w:rsidTr="000833E5">
        <w:trPr>
          <w:trHeight w:val="316"/>
        </w:trPr>
        <w:tc>
          <w:tcPr>
            <w:tcW w:w="2175" w:type="dxa"/>
            <w:tcBorders>
              <w:top w:val="nil"/>
              <w:left w:val="nil"/>
              <w:bottom w:val="nil"/>
              <w:right w:val="nil"/>
            </w:tcBorders>
            <w:shd w:val="clear" w:color="auto" w:fill="auto"/>
            <w:noWrap/>
            <w:vAlign w:val="bottom"/>
            <w:hideMark/>
          </w:tcPr>
          <w:p w14:paraId="6B98A898" w14:textId="77777777" w:rsidR="000833E5" w:rsidRPr="000833E5" w:rsidRDefault="000833E5" w:rsidP="000833E5">
            <w:pPr>
              <w:rPr>
                <w:color w:val="000000"/>
                <w:sz w:val="16"/>
                <w:szCs w:val="16"/>
              </w:rPr>
            </w:pPr>
            <w:r w:rsidRPr="000833E5">
              <w:rPr>
                <w:color w:val="000000"/>
                <w:sz w:val="16"/>
                <w:szCs w:val="16"/>
              </w:rPr>
              <w:t>Harp Seal</w:t>
            </w:r>
          </w:p>
        </w:tc>
        <w:tc>
          <w:tcPr>
            <w:tcW w:w="2175" w:type="dxa"/>
            <w:tcBorders>
              <w:top w:val="nil"/>
              <w:left w:val="nil"/>
              <w:bottom w:val="nil"/>
              <w:right w:val="nil"/>
            </w:tcBorders>
            <w:shd w:val="clear" w:color="auto" w:fill="auto"/>
            <w:noWrap/>
            <w:vAlign w:val="bottom"/>
            <w:hideMark/>
          </w:tcPr>
          <w:p w14:paraId="5A88C049" w14:textId="77777777" w:rsidR="000833E5" w:rsidRPr="000833E5" w:rsidRDefault="000833E5" w:rsidP="000833E5">
            <w:pPr>
              <w:rPr>
                <w:color w:val="000000"/>
                <w:sz w:val="16"/>
                <w:szCs w:val="16"/>
              </w:rPr>
            </w:pPr>
          </w:p>
        </w:tc>
        <w:tc>
          <w:tcPr>
            <w:tcW w:w="1450" w:type="dxa"/>
            <w:tcBorders>
              <w:top w:val="nil"/>
              <w:left w:val="nil"/>
              <w:bottom w:val="nil"/>
              <w:right w:val="nil"/>
            </w:tcBorders>
            <w:shd w:val="clear" w:color="auto" w:fill="auto"/>
            <w:noWrap/>
            <w:vAlign w:val="bottom"/>
            <w:hideMark/>
          </w:tcPr>
          <w:p w14:paraId="4B458E1B" w14:textId="77777777" w:rsidR="000833E5" w:rsidRPr="000833E5" w:rsidRDefault="000833E5" w:rsidP="000833E5">
            <w:pPr>
              <w:rPr>
                <w:sz w:val="20"/>
                <w:szCs w:val="20"/>
              </w:rPr>
            </w:pPr>
          </w:p>
        </w:tc>
        <w:tc>
          <w:tcPr>
            <w:tcW w:w="1232" w:type="dxa"/>
            <w:tcBorders>
              <w:top w:val="nil"/>
              <w:left w:val="nil"/>
              <w:bottom w:val="nil"/>
              <w:right w:val="nil"/>
            </w:tcBorders>
            <w:shd w:val="clear" w:color="auto" w:fill="auto"/>
            <w:noWrap/>
            <w:vAlign w:val="bottom"/>
            <w:hideMark/>
          </w:tcPr>
          <w:p w14:paraId="466976A1" w14:textId="77777777" w:rsidR="000833E5" w:rsidRPr="000833E5" w:rsidRDefault="000833E5" w:rsidP="000833E5">
            <w:pPr>
              <w:rPr>
                <w:sz w:val="20"/>
                <w:szCs w:val="20"/>
              </w:rPr>
            </w:pPr>
          </w:p>
        </w:tc>
        <w:tc>
          <w:tcPr>
            <w:tcW w:w="2199" w:type="dxa"/>
            <w:tcBorders>
              <w:top w:val="nil"/>
              <w:left w:val="nil"/>
              <w:bottom w:val="nil"/>
              <w:right w:val="nil"/>
            </w:tcBorders>
            <w:shd w:val="clear" w:color="auto" w:fill="auto"/>
            <w:noWrap/>
            <w:vAlign w:val="bottom"/>
            <w:hideMark/>
          </w:tcPr>
          <w:p w14:paraId="56F8C9A4" w14:textId="77777777" w:rsidR="000833E5" w:rsidRPr="000833E5" w:rsidRDefault="000833E5" w:rsidP="000833E5">
            <w:pPr>
              <w:rPr>
                <w:sz w:val="20"/>
                <w:szCs w:val="20"/>
              </w:rPr>
            </w:pPr>
          </w:p>
        </w:tc>
      </w:tr>
      <w:tr w:rsidR="000833E5" w:rsidRPr="000833E5" w14:paraId="6D1B735E" w14:textId="77777777" w:rsidTr="000833E5">
        <w:trPr>
          <w:trHeight w:val="316"/>
        </w:trPr>
        <w:tc>
          <w:tcPr>
            <w:tcW w:w="2175" w:type="dxa"/>
            <w:tcBorders>
              <w:top w:val="nil"/>
              <w:left w:val="nil"/>
              <w:bottom w:val="nil"/>
              <w:right w:val="nil"/>
            </w:tcBorders>
            <w:shd w:val="clear" w:color="auto" w:fill="auto"/>
            <w:noWrap/>
            <w:vAlign w:val="bottom"/>
            <w:hideMark/>
          </w:tcPr>
          <w:p w14:paraId="73AF5841" w14:textId="77777777" w:rsidR="000833E5" w:rsidRPr="000833E5" w:rsidRDefault="000833E5" w:rsidP="000833E5">
            <w:pPr>
              <w:rPr>
                <w:color w:val="000000"/>
                <w:sz w:val="16"/>
                <w:szCs w:val="16"/>
              </w:rPr>
            </w:pPr>
            <w:r w:rsidRPr="000833E5">
              <w:rPr>
                <w:color w:val="000000"/>
                <w:sz w:val="16"/>
                <w:szCs w:val="16"/>
              </w:rPr>
              <w:t>n=135</w:t>
            </w:r>
          </w:p>
        </w:tc>
        <w:tc>
          <w:tcPr>
            <w:tcW w:w="2175" w:type="dxa"/>
            <w:tcBorders>
              <w:top w:val="nil"/>
              <w:left w:val="nil"/>
              <w:bottom w:val="nil"/>
              <w:right w:val="nil"/>
            </w:tcBorders>
            <w:shd w:val="clear" w:color="auto" w:fill="auto"/>
            <w:noWrap/>
            <w:vAlign w:val="bottom"/>
            <w:hideMark/>
          </w:tcPr>
          <w:p w14:paraId="28D9AD80" w14:textId="77777777" w:rsidR="000833E5" w:rsidRPr="000833E5" w:rsidRDefault="000833E5" w:rsidP="000833E5">
            <w:pPr>
              <w:jc w:val="center"/>
              <w:rPr>
                <w:color w:val="000000"/>
                <w:sz w:val="16"/>
                <w:szCs w:val="16"/>
              </w:rPr>
            </w:pPr>
            <w:r w:rsidRPr="000833E5">
              <w:rPr>
                <w:color w:val="000000"/>
                <w:sz w:val="16"/>
                <w:szCs w:val="16"/>
              </w:rPr>
              <w:t>SIP001-SIP283</w:t>
            </w:r>
          </w:p>
        </w:tc>
        <w:tc>
          <w:tcPr>
            <w:tcW w:w="1450" w:type="dxa"/>
            <w:tcBorders>
              <w:top w:val="nil"/>
              <w:left w:val="nil"/>
              <w:bottom w:val="nil"/>
              <w:right w:val="nil"/>
            </w:tcBorders>
            <w:shd w:val="clear" w:color="auto" w:fill="auto"/>
            <w:noWrap/>
            <w:vAlign w:val="bottom"/>
            <w:hideMark/>
          </w:tcPr>
          <w:p w14:paraId="41E1D2F4" w14:textId="77777777" w:rsidR="000833E5" w:rsidRPr="000833E5" w:rsidRDefault="000833E5" w:rsidP="000833E5">
            <w:pPr>
              <w:jc w:val="center"/>
              <w:rPr>
                <w:color w:val="000000"/>
                <w:sz w:val="16"/>
                <w:szCs w:val="16"/>
              </w:rPr>
            </w:pPr>
            <w:r w:rsidRPr="000833E5">
              <w:rPr>
                <w:color w:val="000000"/>
                <w:sz w:val="16"/>
                <w:szCs w:val="16"/>
              </w:rPr>
              <w:t>Davis Strait</w:t>
            </w:r>
          </w:p>
        </w:tc>
        <w:tc>
          <w:tcPr>
            <w:tcW w:w="1232" w:type="dxa"/>
            <w:tcBorders>
              <w:top w:val="nil"/>
              <w:left w:val="nil"/>
              <w:bottom w:val="nil"/>
              <w:right w:val="nil"/>
            </w:tcBorders>
            <w:shd w:val="clear" w:color="auto" w:fill="auto"/>
            <w:noWrap/>
            <w:vAlign w:val="bottom"/>
            <w:hideMark/>
          </w:tcPr>
          <w:p w14:paraId="0F66B11C"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71A54A2C" w14:textId="77777777" w:rsidR="000833E5" w:rsidRPr="000833E5" w:rsidRDefault="000833E5" w:rsidP="000833E5">
            <w:pPr>
              <w:jc w:val="right"/>
              <w:rPr>
                <w:color w:val="000000"/>
                <w:sz w:val="16"/>
                <w:szCs w:val="16"/>
              </w:rPr>
            </w:pPr>
            <w:r w:rsidRPr="000833E5">
              <w:rPr>
                <w:color w:val="000000"/>
                <w:sz w:val="16"/>
                <w:szCs w:val="16"/>
              </w:rPr>
              <w:t>Thiemann et al. 2008</w:t>
            </w:r>
          </w:p>
        </w:tc>
      </w:tr>
      <w:tr w:rsidR="000833E5" w:rsidRPr="000833E5" w14:paraId="27F98040" w14:textId="77777777" w:rsidTr="000833E5">
        <w:trPr>
          <w:trHeight w:val="316"/>
        </w:trPr>
        <w:tc>
          <w:tcPr>
            <w:tcW w:w="2175" w:type="dxa"/>
            <w:tcBorders>
              <w:top w:val="nil"/>
              <w:left w:val="nil"/>
              <w:bottom w:val="nil"/>
              <w:right w:val="nil"/>
            </w:tcBorders>
            <w:shd w:val="clear" w:color="auto" w:fill="auto"/>
            <w:noWrap/>
            <w:vAlign w:val="bottom"/>
            <w:hideMark/>
          </w:tcPr>
          <w:p w14:paraId="5125C0E1" w14:textId="77777777" w:rsidR="000833E5" w:rsidRPr="000833E5" w:rsidRDefault="000833E5" w:rsidP="000833E5">
            <w:pPr>
              <w:rPr>
                <w:color w:val="000000"/>
                <w:sz w:val="16"/>
                <w:szCs w:val="16"/>
              </w:rPr>
            </w:pPr>
            <w:r w:rsidRPr="000833E5">
              <w:rPr>
                <w:color w:val="000000"/>
                <w:sz w:val="16"/>
                <w:szCs w:val="16"/>
              </w:rPr>
              <w:t>n=104</w:t>
            </w:r>
          </w:p>
        </w:tc>
        <w:tc>
          <w:tcPr>
            <w:tcW w:w="2175" w:type="dxa"/>
            <w:tcBorders>
              <w:top w:val="nil"/>
              <w:left w:val="nil"/>
              <w:bottom w:val="nil"/>
              <w:right w:val="nil"/>
            </w:tcBorders>
            <w:shd w:val="clear" w:color="auto" w:fill="auto"/>
            <w:noWrap/>
            <w:vAlign w:val="bottom"/>
            <w:hideMark/>
          </w:tcPr>
          <w:p w14:paraId="30654896" w14:textId="77777777" w:rsidR="000833E5" w:rsidRPr="000833E5" w:rsidRDefault="000833E5" w:rsidP="000833E5">
            <w:pPr>
              <w:jc w:val="center"/>
              <w:rPr>
                <w:color w:val="000000"/>
                <w:sz w:val="16"/>
                <w:szCs w:val="16"/>
              </w:rPr>
            </w:pPr>
            <w:r w:rsidRPr="000833E5">
              <w:rPr>
                <w:color w:val="000000"/>
                <w:sz w:val="16"/>
                <w:szCs w:val="16"/>
              </w:rPr>
              <w:t>Tucker001-Tucker 114</w:t>
            </w:r>
          </w:p>
        </w:tc>
        <w:tc>
          <w:tcPr>
            <w:tcW w:w="1450" w:type="dxa"/>
            <w:tcBorders>
              <w:top w:val="nil"/>
              <w:left w:val="nil"/>
              <w:bottom w:val="nil"/>
              <w:right w:val="nil"/>
            </w:tcBorders>
            <w:shd w:val="clear" w:color="auto" w:fill="auto"/>
            <w:noWrap/>
            <w:vAlign w:val="bottom"/>
            <w:hideMark/>
          </w:tcPr>
          <w:p w14:paraId="389E7BF5" w14:textId="77777777" w:rsidR="000833E5" w:rsidRPr="000833E5" w:rsidRDefault="000833E5" w:rsidP="000833E5">
            <w:pPr>
              <w:jc w:val="center"/>
              <w:rPr>
                <w:color w:val="000000"/>
                <w:sz w:val="16"/>
                <w:szCs w:val="16"/>
              </w:rPr>
            </w:pPr>
            <w:r w:rsidRPr="000833E5">
              <w:rPr>
                <w:color w:val="000000"/>
                <w:sz w:val="16"/>
                <w:szCs w:val="16"/>
              </w:rPr>
              <w:t>Davis Strait</w:t>
            </w:r>
          </w:p>
        </w:tc>
        <w:tc>
          <w:tcPr>
            <w:tcW w:w="1232" w:type="dxa"/>
            <w:tcBorders>
              <w:top w:val="nil"/>
              <w:left w:val="nil"/>
              <w:bottom w:val="nil"/>
              <w:right w:val="nil"/>
            </w:tcBorders>
            <w:shd w:val="clear" w:color="auto" w:fill="auto"/>
            <w:noWrap/>
            <w:vAlign w:val="bottom"/>
            <w:hideMark/>
          </w:tcPr>
          <w:p w14:paraId="33063B33"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1119DB29" w14:textId="77777777" w:rsidR="000833E5" w:rsidRPr="000833E5" w:rsidRDefault="000833E5" w:rsidP="000833E5">
            <w:pPr>
              <w:jc w:val="right"/>
              <w:rPr>
                <w:color w:val="000000"/>
                <w:sz w:val="16"/>
                <w:szCs w:val="16"/>
              </w:rPr>
            </w:pPr>
            <w:r w:rsidRPr="000833E5">
              <w:rPr>
                <w:color w:val="000000"/>
                <w:sz w:val="16"/>
                <w:szCs w:val="16"/>
              </w:rPr>
              <w:t>Thiemann et al. 2008</w:t>
            </w:r>
          </w:p>
        </w:tc>
      </w:tr>
      <w:tr w:rsidR="000833E5" w:rsidRPr="000833E5" w14:paraId="3E6F83CE" w14:textId="77777777" w:rsidTr="000833E5">
        <w:trPr>
          <w:trHeight w:val="316"/>
        </w:trPr>
        <w:tc>
          <w:tcPr>
            <w:tcW w:w="2175" w:type="dxa"/>
            <w:tcBorders>
              <w:top w:val="nil"/>
              <w:left w:val="nil"/>
              <w:bottom w:val="nil"/>
              <w:right w:val="nil"/>
            </w:tcBorders>
            <w:shd w:val="clear" w:color="auto" w:fill="auto"/>
            <w:noWrap/>
            <w:vAlign w:val="bottom"/>
            <w:hideMark/>
          </w:tcPr>
          <w:p w14:paraId="29B9CE40" w14:textId="77777777" w:rsidR="000833E5" w:rsidRPr="000833E5" w:rsidRDefault="000833E5" w:rsidP="000833E5">
            <w:pPr>
              <w:rPr>
                <w:color w:val="000000"/>
                <w:sz w:val="16"/>
                <w:szCs w:val="16"/>
              </w:rPr>
            </w:pPr>
            <w:r w:rsidRPr="000833E5">
              <w:rPr>
                <w:color w:val="000000"/>
                <w:sz w:val="16"/>
                <w:szCs w:val="16"/>
              </w:rPr>
              <w:t>Hooded Seal</w:t>
            </w:r>
          </w:p>
        </w:tc>
        <w:tc>
          <w:tcPr>
            <w:tcW w:w="2175" w:type="dxa"/>
            <w:tcBorders>
              <w:top w:val="nil"/>
              <w:left w:val="nil"/>
              <w:bottom w:val="nil"/>
              <w:right w:val="nil"/>
            </w:tcBorders>
            <w:shd w:val="clear" w:color="auto" w:fill="auto"/>
            <w:noWrap/>
            <w:vAlign w:val="bottom"/>
            <w:hideMark/>
          </w:tcPr>
          <w:p w14:paraId="582A2D2A" w14:textId="77777777" w:rsidR="000833E5" w:rsidRPr="000833E5" w:rsidRDefault="000833E5" w:rsidP="000833E5">
            <w:pPr>
              <w:rPr>
                <w:color w:val="000000"/>
                <w:sz w:val="16"/>
                <w:szCs w:val="16"/>
              </w:rPr>
            </w:pPr>
          </w:p>
        </w:tc>
        <w:tc>
          <w:tcPr>
            <w:tcW w:w="1450" w:type="dxa"/>
            <w:tcBorders>
              <w:top w:val="nil"/>
              <w:left w:val="nil"/>
              <w:bottom w:val="nil"/>
              <w:right w:val="nil"/>
            </w:tcBorders>
            <w:shd w:val="clear" w:color="auto" w:fill="auto"/>
            <w:noWrap/>
            <w:vAlign w:val="bottom"/>
            <w:hideMark/>
          </w:tcPr>
          <w:p w14:paraId="65137BC6" w14:textId="77777777" w:rsidR="000833E5" w:rsidRPr="000833E5" w:rsidRDefault="000833E5" w:rsidP="000833E5">
            <w:pPr>
              <w:rPr>
                <w:sz w:val="20"/>
                <w:szCs w:val="20"/>
              </w:rPr>
            </w:pPr>
          </w:p>
        </w:tc>
        <w:tc>
          <w:tcPr>
            <w:tcW w:w="1232" w:type="dxa"/>
            <w:tcBorders>
              <w:top w:val="nil"/>
              <w:left w:val="nil"/>
              <w:bottom w:val="nil"/>
              <w:right w:val="nil"/>
            </w:tcBorders>
            <w:shd w:val="clear" w:color="auto" w:fill="auto"/>
            <w:noWrap/>
            <w:vAlign w:val="bottom"/>
            <w:hideMark/>
          </w:tcPr>
          <w:p w14:paraId="37803AC4" w14:textId="77777777" w:rsidR="000833E5" w:rsidRPr="000833E5" w:rsidRDefault="000833E5" w:rsidP="000833E5">
            <w:pPr>
              <w:rPr>
                <w:sz w:val="20"/>
                <w:szCs w:val="20"/>
              </w:rPr>
            </w:pPr>
          </w:p>
        </w:tc>
        <w:tc>
          <w:tcPr>
            <w:tcW w:w="2199" w:type="dxa"/>
            <w:tcBorders>
              <w:top w:val="nil"/>
              <w:left w:val="nil"/>
              <w:bottom w:val="nil"/>
              <w:right w:val="nil"/>
            </w:tcBorders>
            <w:shd w:val="clear" w:color="auto" w:fill="auto"/>
            <w:noWrap/>
            <w:vAlign w:val="bottom"/>
            <w:hideMark/>
          </w:tcPr>
          <w:p w14:paraId="4D5B30E4" w14:textId="77777777" w:rsidR="000833E5" w:rsidRPr="000833E5" w:rsidRDefault="000833E5" w:rsidP="000833E5">
            <w:pPr>
              <w:rPr>
                <w:sz w:val="20"/>
                <w:szCs w:val="20"/>
              </w:rPr>
            </w:pPr>
          </w:p>
        </w:tc>
      </w:tr>
      <w:tr w:rsidR="000833E5" w:rsidRPr="000833E5" w14:paraId="52B6FC25" w14:textId="77777777" w:rsidTr="000833E5">
        <w:trPr>
          <w:trHeight w:val="316"/>
        </w:trPr>
        <w:tc>
          <w:tcPr>
            <w:tcW w:w="2175" w:type="dxa"/>
            <w:tcBorders>
              <w:top w:val="nil"/>
              <w:left w:val="nil"/>
              <w:bottom w:val="nil"/>
              <w:right w:val="nil"/>
            </w:tcBorders>
            <w:shd w:val="clear" w:color="auto" w:fill="auto"/>
            <w:noWrap/>
            <w:vAlign w:val="bottom"/>
            <w:hideMark/>
          </w:tcPr>
          <w:p w14:paraId="57203BAB" w14:textId="77777777" w:rsidR="000833E5" w:rsidRPr="000833E5" w:rsidRDefault="000833E5" w:rsidP="000833E5">
            <w:pPr>
              <w:rPr>
                <w:color w:val="000000"/>
                <w:sz w:val="16"/>
                <w:szCs w:val="16"/>
              </w:rPr>
            </w:pPr>
            <w:r w:rsidRPr="000833E5">
              <w:rPr>
                <w:color w:val="000000"/>
                <w:sz w:val="16"/>
                <w:szCs w:val="16"/>
              </w:rPr>
              <w:t>n=17</w:t>
            </w:r>
          </w:p>
        </w:tc>
        <w:tc>
          <w:tcPr>
            <w:tcW w:w="2175" w:type="dxa"/>
            <w:tcBorders>
              <w:top w:val="nil"/>
              <w:left w:val="nil"/>
              <w:bottom w:val="nil"/>
              <w:right w:val="nil"/>
            </w:tcBorders>
            <w:shd w:val="clear" w:color="auto" w:fill="auto"/>
            <w:noWrap/>
            <w:vAlign w:val="bottom"/>
            <w:hideMark/>
          </w:tcPr>
          <w:p w14:paraId="0A9DF40E" w14:textId="77777777" w:rsidR="000833E5" w:rsidRPr="000833E5" w:rsidRDefault="000833E5" w:rsidP="000833E5">
            <w:pPr>
              <w:jc w:val="center"/>
              <w:rPr>
                <w:color w:val="000000"/>
                <w:sz w:val="16"/>
                <w:szCs w:val="16"/>
              </w:rPr>
            </w:pPr>
            <w:r w:rsidRPr="000833E5">
              <w:rPr>
                <w:color w:val="000000"/>
                <w:sz w:val="16"/>
                <w:szCs w:val="16"/>
              </w:rPr>
              <w:t>SIP098-SIP272</w:t>
            </w:r>
          </w:p>
        </w:tc>
        <w:tc>
          <w:tcPr>
            <w:tcW w:w="1450" w:type="dxa"/>
            <w:tcBorders>
              <w:top w:val="nil"/>
              <w:left w:val="nil"/>
              <w:bottom w:val="nil"/>
              <w:right w:val="nil"/>
            </w:tcBorders>
            <w:shd w:val="clear" w:color="auto" w:fill="auto"/>
            <w:noWrap/>
            <w:vAlign w:val="bottom"/>
            <w:hideMark/>
          </w:tcPr>
          <w:p w14:paraId="68A863E6" w14:textId="77777777" w:rsidR="000833E5" w:rsidRPr="000833E5" w:rsidRDefault="000833E5" w:rsidP="000833E5">
            <w:pPr>
              <w:jc w:val="center"/>
              <w:rPr>
                <w:color w:val="000000"/>
                <w:sz w:val="16"/>
                <w:szCs w:val="16"/>
              </w:rPr>
            </w:pPr>
            <w:r w:rsidRPr="000833E5">
              <w:rPr>
                <w:color w:val="000000"/>
                <w:sz w:val="16"/>
                <w:szCs w:val="16"/>
              </w:rPr>
              <w:t>Davis Strait</w:t>
            </w:r>
          </w:p>
        </w:tc>
        <w:tc>
          <w:tcPr>
            <w:tcW w:w="1232" w:type="dxa"/>
            <w:tcBorders>
              <w:top w:val="nil"/>
              <w:left w:val="nil"/>
              <w:bottom w:val="nil"/>
              <w:right w:val="nil"/>
            </w:tcBorders>
            <w:shd w:val="clear" w:color="auto" w:fill="auto"/>
            <w:noWrap/>
            <w:vAlign w:val="bottom"/>
            <w:hideMark/>
          </w:tcPr>
          <w:p w14:paraId="1F0D4BD8"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5C23566A" w14:textId="77777777" w:rsidR="000833E5" w:rsidRPr="000833E5" w:rsidRDefault="000833E5" w:rsidP="000833E5">
            <w:pPr>
              <w:jc w:val="right"/>
              <w:rPr>
                <w:color w:val="000000"/>
                <w:sz w:val="16"/>
                <w:szCs w:val="16"/>
              </w:rPr>
            </w:pPr>
            <w:r w:rsidRPr="000833E5">
              <w:rPr>
                <w:color w:val="000000"/>
                <w:sz w:val="16"/>
                <w:szCs w:val="16"/>
              </w:rPr>
              <w:t>Thiemann et al. 2008</w:t>
            </w:r>
          </w:p>
        </w:tc>
      </w:tr>
      <w:tr w:rsidR="000833E5" w:rsidRPr="000833E5" w14:paraId="7148CEA4" w14:textId="77777777" w:rsidTr="000833E5">
        <w:trPr>
          <w:trHeight w:val="316"/>
        </w:trPr>
        <w:tc>
          <w:tcPr>
            <w:tcW w:w="2175" w:type="dxa"/>
            <w:tcBorders>
              <w:top w:val="nil"/>
              <w:left w:val="nil"/>
              <w:bottom w:val="nil"/>
              <w:right w:val="nil"/>
            </w:tcBorders>
            <w:shd w:val="clear" w:color="auto" w:fill="auto"/>
            <w:noWrap/>
            <w:vAlign w:val="bottom"/>
            <w:hideMark/>
          </w:tcPr>
          <w:p w14:paraId="50F3F6E6" w14:textId="77777777" w:rsidR="000833E5" w:rsidRPr="000833E5" w:rsidRDefault="000833E5" w:rsidP="000833E5">
            <w:pPr>
              <w:rPr>
                <w:color w:val="000000"/>
                <w:sz w:val="16"/>
                <w:szCs w:val="16"/>
              </w:rPr>
            </w:pPr>
            <w:r w:rsidRPr="000833E5">
              <w:rPr>
                <w:color w:val="000000"/>
                <w:sz w:val="16"/>
                <w:szCs w:val="16"/>
              </w:rPr>
              <w:lastRenderedPageBreak/>
              <w:t>n=15</w:t>
            </w:r>
          </w:p>
        </w:tc>
        <w:tc>
          <w:tcPr>
            <w:tcW w:w="2175" w:type="dxa"/>
            <w:tcBorders>
              <w:top w:val="nil"/>
              <w:left w:val="nil"/>
              <w:bottom w:val="nil"/>
              <w:right w:val="nil"/>
            </w:tcBorders>
            <w:shd w:val="clear" w:color="auto" w:fill="auto"/>
            <w:noWrap/>
            <w:vAlign w:val="bottom"/>
            <w:hideMark/>
          </w:tcPr>
          <w:p w14:paraId="3A53BF21" w14:textId="77777777" w:rsidR="000833E5" w:rsidRPr="000833E5" w:rsidRDefault="000833E5" w:rsidP="000833E5">
            <w:pPr>
              <w:jc w:val="center"/>
              <w:rPr>
                <w:color w:val="000000"/>
                <w:sz w:val="16"/>
                <w:szCs w:val="16"/>
              </w:rPr>
            </w:pPr>
            <w:r w:rsidRPr="000833E5">
              <w:rPr>
                <w:color w:val="000000"/>
                <w:sz w:val="16"/>
                <w:szCs w:val="16"/>
              </w:rPr>
              <w:t>Tucker115-Tucker133</w:t>
            </w:r>
          </w:p>
        </w:tc>
        <w:tc>
          <w:tcPr>
            <w:tcW w:w="1450" w:type="dxa"/>
            <w:tcBorders>
              <w:top w:val="nil"/>
              <w:left w:val="nil"/>
              <w:bottom w:val="nil"/>
              <w:right w:val="nil"/>
            </w:tcBorders>
            <w:shd w:val="clear" w:color="auto" w:fill="auto"/>
            <w:noWrap/>
            <w:vAlign w:val="bottom"/>
            <w:hideMark/>
          </w:tcPr>
          <w:p w14:paraId="39D82C35" w14:textId="77777777" w:rsidR="000833E5" w:rsidRPr="000833E5" w:rsidRDefault="000833E5" w:rsidP="000833E5">
            <w:pPr>
              <w:jc w:val="center"/>
              <w:rPr>
                <w:color w:val="000000"/>
                <w:sz w:val="16"/>
                <w:szCs w:val="16"/>
              </w:rPr>
            </w:pPr>
            <w:r w:rsidRPr="000833E5">
              <w:rPr>
                <w:color w:val="000000"/>
                <w:sz w:val="16"/>
                <w:szCs w:val="16"/>
              </w:rPr>
              <w:t>Davis Strait</w:t>
            </w:r>
          </w:p>
        </w:tc>
        <w:tc>
          <w:tcPr>
            <w:tcW w:w="1232" w:type="dxa"/>
            <w:tcBorders>
              <w:top w:val="nil"/>
              <w:left w:val="nil"/>
              <w:bottom w:val="nil"/>
              <w:right w:val="nil"/>
            </w:tcBorders>
            <w:shd w:val="clear" w:color="auto" w:fill="auto"/>
            <w:noWrap/>
            <w:vAlign w:val="bottom"/>
            <w:hideMark/>
          </w:tcPr>
          <w:p w14:paraId="3524B137"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5BAF5B27" w14:textId="77777777" w:rsidR="000833E5" w:rsidRPr="000833E5" w:rsidRDefault="000833E5" w:rsidP="000833E5">
            <w:pPr>
              <w:jc w:val="right"/>
              <w:rPr>
                <w:color w:val="000000"/>
                <w:sz w:val="16"/>
                <w:szCs w:val="16"/>
              </w:rPr>
            </w:pPr>
            <w:r w:rsidRPr="000833E5">
              <w:rPr>
                <w:color w:val="000000"/>
                <w:sz w:val="16"/>
                <w:szCs w:val="16"/>
              </w:rPr>
              <w:t>Thiemann et al. 2008</w:t>
            </w:r>
          </w:p>
        </w:tc>
      </w:tr>
      <w:tr w:rsidR="000833E5" w:rsidRPr="000833E5" w14:paraId="1416F156" w14:textId="77777777" w:rsidTr="000833E5">
        <w:trPr>
          <w:trHeight w:val="474"/>
        </w:trPr>
        <w:tc>
          <w:tcPr>
            <w:tcW w:w="2175" w:type="dxa"/>
            <w:tcBorders>
              <w:top w:val="nil"/>
              <w:left w:val="nil"/>
              <w:bottom w:val="nil"/>
              <w:right w:val="nil"/>
            </w:tcBorders>
            <w:shd w:val="clear" w:color="auto" w:fill="auto"/>
            <w:noWrap/>
            <w:vAlign w:val="bottom"/>
            <w:hideMark/>
          </w:tcPr>
          <w:p w14:paraId="112C63DD" w14:textId="77777777" w:rsidR="000833E5" w:rsidRPr="000833E5" w:rsidRDefault="000833E5" w:rsidP="000833E5">
            <w:pPr>
              <w:rPr>
                <w:color w:val="000000"/>
                <w:sz w:val="16"/>
                <w:szCs w:val="16"/>
              </w:rPr>
            </w:pPr>
            <w:r w:rsidRPr="000833E5">
              <w:rPr>
                <w:color w:val="000000"/>
                <w:sz w:val="16"/>
                <w:szCs w:val="16"/>
              </w:rPr>
              <w:t>Ringed Seal</w:t>
            </w:r>
          </w:p>
        </w:tc>
        <w:tc>
          <w:tcPr>
            <w:tcW w:w="2175" w:type="dxa"/>
            <w:tcBorders>
              <w:top w:val="nil"/>
              <w:left w:val="nil"/>
              <w:right w:val="nil"/>
            </w:tcBorders>
            <w:shd w:val="clear" w:color="auto" w:fill="auto"/>
            <w:noWrap/>
            <w:vAlign w:val="bottom"/>
            <w:hideMark/>
          </w:tcPr>
          <w:p w14:paraId="6EFFD98B" w14:textId="77777777" w:rsidR="000833E5" w:rsidRPr="000833E5" w:rsidRDefault="000833E5" w:rsidP="000833E5">
            <w:pPr>
              <w:rPr>
                <w:color w:val="000000"/>
                <w:sz w:val="16"/>
                <w:szCs w:val="16"/>
              </w:rPr>
            </w:pPr>
          </w:p>
        </w:tc>
        <w:tc>
          <w:tcPr>
            <w:tcW w:w="1450" w:type="dxa"/>
            <w:tcBorders>
              <w:top w:val="nil"/>
              <w:left w:val="nil"/>
              <w:bottom w:val="nil"/>
              <w:right w:val="nil"/>
            </w:tcBorders>
            <w:shd w:val="clear" w:color="auto" w:fill="auto"/>
            <w:noWrap/>
            <w:vAlign w:val="bottom"/>
            <w:hideMark/>
          </w:tcPr>
          <w:p w14:paraId="6849958A" w14:textId="77777777" w:rsidR="000833E5" w:rsidRPr="000833E5" w:rsidRDefault="000833E5" w:rsidP="000833E5">
            <w:pPr>
              <w:rPr>
                <w:sz w:val="20"/>
                <w:szCs w:val="20"/>
              </w:rPr>
            </w:pPr>
          </w:p>
        </w:tc>
        <w:tc>
          <w:tcPr>
            <w:tcW w:w="1232" w:type="dxa"/>
            <w:tcBorders>
              <w:top w:val="nil"/>
              <w:left w:val="nil"/>
              <w:bottom w:val="nil"/>
              <w:right w:val="nil"/>
            </w:tcBorders>
            <w:shd w:val="clear" w:color="auto" w:fill="auto"/>
            <w:noWrap/>
            <w:vAlign w:val="bottom"/>
            <w:hideMark/>
          </w:tcPr>
          <w:p w14:paraId="69FACCA3" w14:textId="77777777" w:rsidR="000833E5" w:rsidRPr="000833E5" w:rsidRDefault="000833E5" w:rsidP="000833E5">
            <w:pPr>
              <w:rPr>
                <w:sz w:val="20"/>
                <w:szCs w:val="20"/>
              </w:rPr>
            </w:pPr>
          </w:p>
        </w:tc>
        <w:tc>
          <w:tcPr>
            <w:tcW w:w="2199" w:type="dxa"/>
            <w:tcBorders>
              <w:top w:val="nil"/>
              <w:left w:val="nil"/>
              <w:bottom w:val="nil"/>
              <w:right w:val="nil"/>
            </w:tcBorders>
            <w:shd w:val="clear" w:color="auto" w:fill="auto"/>
            <w:noWrap/>
            <w:vAlign w:val="bottom"/>
            <w:hideMark/>
          </w:tcPr>
          <w:p w14:paraId="55896C92" w14:textId="77777777" w:rsidR="000833E5" w:rsidRPr="000833E5" w:rsidRDefault="000833E5" w:rsidP="000833E5">
            <w:pPr>
              <w:rPr>
                <w:sz w:val="20"/>
                <w:szCs w:val="20"/>
              </w:rPr>
            </w:pPr>
          </w:p>
        </w:tc>
      </w:tr>
      <w:tr w:rsidR="000833E5" w:rsidRPr="000833E5" w14:paraId="458D68CA" w14:textId="77777777" w:rsidTr="000833E5">
        <w:trPr>
          <w:trHeight w:val="316"/>
        </w:trPr>
        <w:tc>
          <w:tcPr>
            <w:tcW w:w="2175" w:type="dxa"/>
            <w:tcBorders>
              <w:top w:val="nil"/>
              <w:left w:val="nil"/>
              <w:bottom w:val="nil"/>
              <w:right w:val="nil"/>
            </w:tcBorders>
            <w:shd w:val="clear" w:color="auto" w:fill="auto"/>
            <w:noWrap/>
            <w:vAlign w:val="bottom"/>
            <w:hideMark/>
          </w:tcPr>
          <w:p w14:paraId="4F3530FB" w14:textId="77777777" w:rsidR="000833E5" w:rsidRPr="000833E5" w:rsidRDefault="000833E5" w:rsidP="000833E5">
            <w:pPr>
              <w:rPr>
                <w:color w:val="000000"/>
                <w:sz w:val="16"/>
                <w:szCs w:val="16"/>
              </w:rPr>
            </w:pPr>
            <w:r w:rsidRPr="000833E5">
              <w:rPr>
                <w:color w:val="000000"/>
                <w:sz w:val="16"/>
                <w:szCs w:val="16"/>
              </w:rPr>
              <w:t>n=50</w:t>
            </w:r>
          </w:p>
        </w:tc>
        <w:tc>
          <w:tcPr>
            <w:tcW w:w="2175" w:type="dxa"/>
            <w:tcBorders>
              <w:top w:val="nil"/>
              <w:left w:val="nil"/>
              <w:bottom w:val="nil"/>
              <w:right w:val="nil"/>
            </w:tcBorders>
            <w:shd w:val="clear" w:color="auto" w:fill="auto"/>
            <w:noWrap/>
            <w:vAlign w:val="bottom"/>
            <w:hideMark/>
          </w:tcPr>
          <w:p w14:paraId="46A4E4A0" w14:textId="77777777" w:rsidR="000833E5" w:rsidRPr="000833E5" w:rsidRDefault="000833E5" w:rsidP="000833E5">
            <w:pPr>
              <w:jc w:val="center"/>
              <w:rPr>
                <w:color w:val="000000"/>
                <w:sz w:val="16"/>
                <w:szCs w:val="16"/>
              </w:rPr>
            </w:pPr>
            <w:r w:rsidRPr="000833E5">
              <w:rPr>
                <w:color w:val="000000"/>
                <w:sz w:val="16"/>
                <w:szCs w:val="16"/>
              </w:rPr>
              <w:t>EGRS24931-EGRS34946</w:t>
            </w:r>
          </w:p>
        </w:tc>
        <w:tc>
          <w:tcPr>
            <w:tcW w:w="1450" w:type="dxa"/>
            <w:tcBorders>
              <w:top w:val="nil"/>
              <w:left w:val="nil"/>
              <w:bottom w:val="nil"/>
              <w:right w:val="nil"/>
            </w:tcBorders>
            <w:shd w:val="clear" w:color="auto" w:fill="auto"/>
            <w:noWrap/>
            <w:vAlign w:val="bottom"/>
            <w:hideMark/>
          </w:tcPr>
          <w:p w14:paraId="3EE3A6FE"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3E8A2215"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544A683A" w14:textId="77777777" w:rsidR="000833E5" w:rsidRPr="000833E5" w:rsidRDefault="000833E5" w:rsidP="000833E5">
            <w:pPr>
              <w:jc w:val="right"/>
              <w:rPr>
                <w:color w:val="000000"/>
                <w:sz w:val="16"/>
                <w:szCs w:val="16"/>
              </w:rPr>
            </w:pPr>
            <w:proofErr w:type="spellStart"/>
            <w:r w:rsidRPr="000833E5">
              <w:rPr>
                <w:color w:val="000000"/>
                <w:sz w:val="16"/>
                <w:szCs w:val="16"/>
              </w:rPr>
              <w:t>Mckinney</w:t>
            </w:r>
            <w:proofErr w:type="spellEnd"/>
            <w:r w:rsidRPr="000833E5">
              <w:rPr>
                <w:color w:val="000000"/>
                <w:sz w:val="16"/>
                <w:szCs w:val="16"/>
              </w:rPr>
              <w:t xml:space="preserve"> et al. 2013</w:t>
            </w:r>
          </w:p>
        </w:tc>
      </w:tr>
      <w:tr w:rsidR="000833E5" w:rsidRPr="000833E5" w14:paraId="6CB59E40" w14:textId="77777777" w:rsidTr="000833E5">
        <w:trPr>
          <w:trHeight w:val="316"/>
        </w:trPr>
        <w:tc>
          <w:tcPr>
            <w:tcW w:w="2175" w:type="dxa"/>
            <w:tcBorders>
              <w:top w:val="nil"/>
              <w:left w:val="nil"/>
              <w:bottom w:val="nil"/>
              <w:right w:val="nil"/>
            </w:tcBorders>
            <w:shd w:val="clear" w:color="auto" w:fill="auto"/>
            <w:noWrap/>
            <w:vAlign w:val="bottom"/>
            <w:hideMark/>
          </w:tcPr>
          <w:p w14:paraId="5CF9E08D" w14:textId="77777777" w:rsidR="000833E5" w:rsidRPr="000833E5" w:rsidRDefault="000833E5" w:rsidP="000833E5">
            <w:pPr>
              <w:rPr>
                <w:color w:val="000000"/>
                <w:sz w:val="16"/>
                <w:szCs w:val="16"/>
              </w:rPr>
            </w:pPr>
            <w:r w:rsidRPr="000833E5">
              <w:rPr>
                <w:color w:val="000000"/>
                <w:sz w:val="16"/>
                <w:szCs w:val="16"/>
              </w:rPr>
              <w:t>n=54</w:t>
            </w:r>
          </w:p>
        </w:tc>
        <w:tc>
          <w:tcPr>
            <w:tcW w:w="2175" w:type="dxa"/>
            <w:tcBorders>
              <w:top w:val="nil"/>
              <w:left w:val="nil"/>
              <w:bottom w:val="nil"/>
              <w:right w:val="nil"/>
            </w:tcBorders>
            <w:shd w:val="clear" w:color="auto" w:fill="auto"/>
            <w:noWrap/>
            <w:vAlign w:val="bottom"/>
            <w:hideMark/>
          </w:tcPr>
          <w:p w14:paraId="792872E3" w14:textId="77777777" w:rsidR="000833E5" w:rsidRPr="000833E5" w:rsidRDefault="000833E5" w:rsidP="000833E5">
            <w:pPr>
              <w:jc w:val="center"/>
              <w:rPr>
                <w:color w:val="000000"/>
                <w:sz w:val="16"/>
                <w:szCs w:val="16"/>
              </w:rPr>
            </w:pPr>
            <w:r w:rsidRPr="000833E5">
              <w:rPr>
                <w:color w:val="000000"/>
                <w:sz w:val="16"/>
                <w:szCs w:val="16"/>
              </w:rPr>
              <w:t>SIP227-SIP319</w:t>
            </w:r>
          </w:p>
        </w:tc>
        <w:tc>
          <w:tcPr>
            <w:tcW w:w="1450" w:type="dxa"/>
            <w:tcBorders>
              <w:top w:val="nil"/>
              <w:left w:val="nil"/>
              <w:bottom w:val="nil"/>
              <w:right w:val="nil"/>
            </w:tcBorders>
            <w:shd w:val="clear" w:color="auto" w:fill="auto"/>
            <w:noWrap/>
            <w:vAlign w:val="bottom"/>
            <w:hideMark/>
          </w:tcPr>
          <w:p w14:paraId="1FCC5D5C" w14:textId="77777777" w:rsidR="000833E5" w:rsidRPr="000833E5" w:rsidRDefault="000833E5" w:rsidP="000833E5">
            <w:pPr>
              <w:jc w:val="center"/>
              <w:rPr>
                <w:color w:val="000000"/>
                <w:sz w:val="16"/>
                <w:szCs w:val="16"/>
              </w:rPr>
            </w:pPr>
            <w:r w:rsidRPr="000833E5">
              <w:rPr>
                <w:color w:val="000000"/>
                <w:sz w:val="16"/>
                <w:szCs w:val="16"/>
              </w:rPr>
              <w:t>Davis Strait</w:t>
            </w:r>
          </w:p>
        </w:tc>
        <w:tc>
          <w:tcPr>
            <w:tcW w:w="1232" w:type="dxa"/>
            <w:tcBorders>
              <w:top w:val="nil"/>
              <w:left w:val="nil"/>
              <w:bottom w:val="nil"/>
              <w:right w:val="nil"/>
            </w:tcBorders>
            <w:shd w:val="clear" w:color="auto" w:fill="auto"/>
            <w:noWrap/>
            <w:vAlign w:val="bottom"/>
            <w:hideMark/>
          </w:tcPr>
          <w:p w14:paraId="7E2665AA"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22172365" w14:textId="77777777" w:rsidR="000833E5" w:rsidRPr="000833E5" w:rsidRDefault="000833E5" w:rsidP="000833E5">
            <w:pPr>
              <w:jc w:val="right"/>
              <w:rPr>
                <w:color w:val="000000"/>
                <w:sz w:val="16"/>
                <w:szCs w:val="16"/>
              </w:rPr>
            </w:pPr>
            <w:r w:rsidRPr="000833E5">
              <w:rPr>
                <w:color w:val="000000"/>
                <w:sz w:val="16"/>
                <w:szCs w:val="16"/>
              </w:rPr>
              <w:t>Thiemann et al. 2008</w:t>
            </w:r>
          </w:p>
        </w:tc>
      </w:tr>
      <w:tr w:rsidR="000833E5" w:rsidRPr="000833E5" w14:paraId="13549367" w14:textId="77777777" w:rsidTr="000833E5">
        <w:trPr>
          <w:trHeight w:val="335"/>
        </w:trPr>
        <w:tc>
          <w:tcPr>
            <w:tcW w:w="2175" w:type="dxa"/>
            <w:tcBorders>
              <w:top w:val="nil"/>
              <w:left w:val="nil"/>
              <w:bottom w:val="nil"/>
              <w:right w:val="nil"/>
            </w:tcBorders>
            <w:shd w:val="clear" w:color="auto" w:fill="auto"/>
            <w:noWrap/>
            <w:vAlign w:val="bottom"/>
            <w:hideMark/>
          </w:tcPr>
          <w:p w14:paraId="0E84DECF" w14:textId="77777777" w:rsidR="000833E5" w:rsidRPr="000833E5" w:rsidRDefault="000833E5" w:rsidP="000833E5">
            <w:pPr>
              <w:rPr>
                <w:color w:val="000000"/>
                <w:sz w:val="16"/>
                <w:szCs w:val="16"/>
              </w:rPr>
            </w:pPr>
            <w:r w:rsidRPr="000833E5">
              <w:rPr>
                <w:color w:val="000000"/>
                <w:sz w:val="16"/>
                <w:szCs w:val="16"/>
              </w:rPr>
              <w:t>n=28</w:t>
            </w:r>
          </w:p>
        </w:tc>
        <w:tc>
          <w:tcPr>
            <w:tcW w:w="2175" w:type="dxa"/>
            <w:tcBorders>
              <w:top w:val="nil"/>
              <w:left w:val="nil"/>
              <w:bottom w:val="nil"/>
              <w:right w:val="nil"/>
            </w:tcBorders>
            <w:shd w:val="clear" w:color="auto" w:fill="auto"/>
            <w:noWrap/>
            <w:vAlign w:val="bottom"/>
            <w:hideMark/>
          </w:tcPr>
          <w:p w14:paraId="1A6471DC" w14:textId="77777777" w:rsidR="000833E5" w:rsidRPr="000833E5" w:rsidRDefault="000833E5" w:rsidP="000833E5">
            <w:pPr>
              <w:jc w:val="center"/>
              <w:rPr>
                <w:color w:val="000000"/>
                <w:sz w:val="16"/>
                <w:szCs w:val="16"/>
              </w:rPr>
            </w:pPr>
            <w:r w:rsidRPr="000833E5">
              <w:rPr>
                <w:color w:val="000000"/>
                <w:sz w:val="16"/>
                <w:szCs w:val="16"/>
              </w:rPr>
              <w:t>UMP332-333</w:t>
            </w:r>
          </w:p>
        </w:tc>
        <w:tc>
          <w:tcPr>
            <w:tcW w:w="1450" w:type="dxa"/>
            <w:tcBorders>
              <w:top w:val="nil"/>
              <w:left w:val="nil"/>
              <w:bottom w:val="nil"/>
              <w:right w:val="nil"/>
            </w:tcBorders>
            <w:shd w:val="clear" w:color="auto" w:fill="auto"/>
            <w:noWrap/>
            <w:vAlign w:val="bottom"/>
            <w:hideMark/>
          </w:tcPr>
          <w:p w14:paraId="1A70C36A" w14:textId="77777777" w:rsidR="000833E5" w:rsidRPr="000833E5" w:rsidRDefault="000833E5" w:rsidP="000833E5">
            <w:pPr>
              <w:jc w:val="center"/>
              <w:rPr>
                <w:color w:val="000000"/>
                <w:sz w:val="16"/>
                <w:szCs w:val="16"/>
              </w:rPr>
            </w:pPr>
            <w:r w:rsidRPr="000833E5">
              <w:rPr>
                <w:color w:val="000000"/>
                <w:sz w:val="16"/>
                <w:szCs w:val="16"/>
              </w:rPr>
              <w:t>Davis Strait</w:t>
            </w:r>
          </w:p>
        </w:tc>
        <w:tc>
          <w:tcPr>
            <w:tcW w:w="1232" w:type="dxa"/>
            <w:tcBorders>
              <w:top w:val="nil"/>
              <w:left w:val="nil"/>
              <w:bottom w:val="nil"/>
              <w:right w:val="nil"/>
            </w:tcBorders>
            <w:shd w:val="clear" w:color="auto" w:fill="auto"/>
            <w:noWrap/>
            <w:vAlign w:val="bottom"/>
            <w:hideMark/>
          </w:tcPr>
          <w:p w14:paraId="73057FB6"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350170E3" w14:textId="77777777" w:rsidR="000833E5" w:rsidRPr="000833E5" w:rsidRDefault="000833E5" w:rsidP="000833E5">
            <w:pPr>
              <w:jc w:val="right"/>
              <w:rPr>
                <w:color w:val="000000"/>
                <w:sz w:val="16"/>
                <w:szCs w:val="16"/>
              </w:rPr>
            </w:pPr>
            <w:r w:rsidRPr="000833E5">
              <w:rPr>
                <w:color w:val="000000"/>
                <w:sz w:val="16"/>
                <w:szCs w:val="16"/>
              </w:rPr>
              <w:t>Thiemann et al. 2008</w:t>
            </w:r>
          </w:p>
        </w:tc>
      </w:tr>
      <w:tr w:rsidR="000833E5" w:rsidRPr="000833E5" w14:paraId="0ABD5885" w14:textId="77777777" w:rsidTr="000833E5">
        <w:trPr>
          <w:trHeight w:val="335"/>
        </w:trPr>
        <w:tc>
          <w:tcPr>
            <w:tcW w:w="2175" w:type="dxa"/>
            <w:tcBorders>
              <w:top w:val="nil"/>
              <w:left w:val="nil"/>
              <w:bottom w:val="nil"/>
              <w:right w:val="nil"/>
            </w:tcBorders>
            <w:shd w:val="clear" w:color="auto" w:fill="auto"/>
            <w:noWrap/>
            <w:vAlign w:val="bottom"/>
            <w:hideMark/>
          </w:tcPr>
          <w:p w14:paraId="2EA78F37" w14:textId="77777777" w:rsidR="000833E5" w:rsidRPr="000833E5" w:rsidRDefault="000833E5" w:rsidP="000833E5">
            <w:pPr>
              <w:rPr>
                <w:color w:val="000000"/>
                <w:sz w:val="16"/>
                <w:szCs w:val="16"/>
              </w:rPr>
            </w:pPr>
            <w:r w:rsidRPr="000833E5">
              <w:rPr>
                <w:color w:val="000000"/>
                <w:sz w:val="16"/>
                <w:szCs w:val="16"/>
              </w:rPr>
              <w:t>Narwhal (n=16)</w:t>
            </w:r>
          </w:p>
        </w:tc>
        <w:tc>
          <w:tcPr>
            <w:tcW w:w="2175" w:type="dxa"/>
            <w:tcBorders>
              <w:left w:val="nil"/>
              <w:right w:val="nil"/>
            </w:tcBorders>
            <w:shd w:val="clear" w:color="auto" w:fill="auto"/>
            <w:vAlign w:val="bottom"/>
            <w:hideMark/>
          </w:tcPr>
          <w:p w14:paraId="6D2DFEAE" w14:textId="77777777" w:rsidR="000833E5" w:rsidRPr="000833E5" w:rsidRDefault="000833E5" w:rsidP="000833E5">
            <w:pPr>
              <w:jc w:val="center"/>
              <w:rPr>
                <w:color w:val="000000"/>
                <w:sz w:val="16"/>
                <w:szCs w:val="16"/>
              </w:rPr>
            </w:pPr>
            <w:r w:rsidRPr="000833E5">
              <w:rPr>
                <w:color w:val="000000"/>
                <w:sz w:val="16"/>
                <w:szCs w:val="16"/>
              </w:rPr>
              <w:t>53801-53846</w:t>
            </w:r>
          </w:p>
        </w:tc>
        <w:tc>
          <w:tcPr>
            <w:tcW w:w="1450" w:type="dxa"/>
            <w:tcBorders>
              <w:top w:val="nil"/>
              <w:left w:val="nil"/>
              <w:bottom w:val="nil"/>
              <w:right w:val="nil"/>
            </w:tcBorders>
            <w:shd w:val="clear" w:color="auto" w:fill="auto"/>
            <w:noWrap/>
            <w:vAlign w:val="bottom"/>
            <w:hideMark/>
          </w:tcPr>
          <w:p w14:paraId="189040EA"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nil"/>
              <w:right w:val="nil"/>
            </w:tcBorders>
            <w:shd w:val="clear" w:color="auto" w:fill="auto"/>
            <w:noWrap/>
            <w:vAlign w:val="bottom"/>
            <w:hideMark/>
          </w:tcPr>
          <w:p w14:paraId="71171377" w14:textId="77777777" w:rsidR="000833E5" w:rsidRPr="000833E5" w:rsidRDefault="000833E5" w:rsidP="000833E5">
            <w:pPr>
              <w:jc w:val="center"/>
              <w:rPr>
                <w:color w:val="000000"/>
                <w:sz w:val="16"/>
                <w:szCs w:val="16"/>
              </w:rPr>
            </w:pPr>
          </w:p>
        </w:tc>
        <w:tc>
          <w:tcPr>
            <w:tcW w:w="2199" w:type="dxa"/>
            <w:tcBorders>
              <w:top w:val="nil"/>
              <w:left w:val="nil"/>
              <w:bottom w:val="nil"/>
              <w:right w:val="nil"/>
            </w:tcBorders>
            <w:shd w:val="clear" w:color="auto" w:fill="auto"/>
            <w:noWrap/>
            <w:vAlign w:val="bottom"/>
            <w:hideMark/>
          </w:tcPr>
          <w:p w14:paraId="1D52C0DB" w14:textId="77777777" w:rsidR="000833E5" w:rsidRPr="000833E5" w:rsidRDefault="000833E5" w:rsidP="000833E5">
            <w:pPr>
              <w:jc w:val="right"/>
              <w:rPr>
                <w:color w:val="000000"/>
                <w:sz w:val="16"/>
                <w:szCs w:val="16"/>
              </w:rPr>
            </w:pPr>
            <w:r w:rsidRPr="000833E5">
              <w:rPr>
                <w:color w:val="000000"/>
                <w:sz w:val="16"/>
                <w:szCs w:val="16"/>
              </w:rPr>
              <w:t>Unpublished</w:t>
            </w:r>
          </w:p>
        </w:tc>
      </w:tr>
      <w:tr w:rsidR="000833E5" w:rsidRPr="000833E5" w14:paraId="0B263E49" w14:textId="77777777" w:rsidTr="000833E5">
        <w:trPr>
          <w:trHeight w:val="335"/>
        </w:trPr>
        <w:tc>
          <w:tcPr>
            <w:tcW w:w="2175" w:type="dxa"/>
            <w:tcBorders>
              <w:top w:val="nil"/>
              <w:left w:val="nil"/>
              <w:bottom w:val="nil"/>
              <w:right w:val="nil"/>
            </w:tcBorders>
            <w:shd w:val="clear" w:color="auto" w:fill="auto"/>
            <w:noWrap/>
            <w:vAlign w:val="bottom"/>
            <w:hideMark/>
          </w:tcPr>
          <w:p w14:paraId="1CF99A52" w14:textId="77777777" w:rsidR="000833E5" w:rsidRPr="000833E5" w:rsidRDefault="000833E5" w:rsidP="000833E5">
            <w:pPr>
              <w:rPr>
                <w:color w:val="000000"/>
                <w:sz w:val="16"/>
                <w:szCs w:val="16"/>
              </w:rPr>
            </w:pPr>
            <w:r w:rsidRPr="000833E5">
              <w:rPr>
                <w:color w:val="000000"/>
                <w:sz w:val="16"/>
                <w:szCs w:val="16"/>
              </w:rPr>
              <w:t>Bowhead Whale (n=62)</w:t>
            </w:r>
          </w:p>
        </w:tc>
        <w:tc>
          <w:tcPr>
            <w:tcW w:w="2175" w:type="dxa"/>
            <w:tcBorders>
              <w:top w:val="nil"/>
              <w:left w:val="nil"/>
              <w:right w:val="nil"/>
            </w:tcBorders>
            <w:shd w:val="clear" w:color="auto" w:fill="auto"/>
            <w:noWrap/>
            <w:vAlign w:val="bottom"/>
            <w:hideMark/>
          </w:tcPr>
          <w:p w14:paraId="2EA1F184" w14:textId="77777777" w:rsidR="000833E5" w:rsidRPr="000833E5" w:rsidRDefault="000833E5" w:rsidP="000833E5">
            <w:pPr>
              <w:jc w:val="center"/>
              <w:rPr>
                <w:color w:val="000000"/>
                <w:sz w:val="16"/>
                <w:szCs w:val="16"/>
              </w:rPr>
            </w:pPr>
            <w:r w:rsidRPr="000833E5">
              <w:rPr>
                <w:color w:val="000000"/>
                <w:sz w:val="16"/>
                <w:szCs w:val="16"/>
              </w:rPr>
              <w:t>01KK3-01SA1</w:t>
            </w:r>
          </w:p>
        </w:tc>
        <w:tc>
          <w:tcPr>
            <w:tcW w:w="1450" w:type="dxa"/>
            <w:tcBorders>
              <w:top w:val="nil"/>
              <w:left w:val="nil"/>
              <w:bottom w:val="nil"/>
              <w:right w:val="nil"/>
            </w:tcBorders>
            <w:shd w:val="clear" w:color="auto" w:fill="auto"/>
            <w:noWrap/>
            <w:vAlign w:val="bottom"/>
            <w:hideMark/>
          </w:tcPr>
          <w:p w14:paraId="15BB1180" w14:textId="77777777" w:rsidR="000833E5" w:rsidRPr="000833E5" w:rsidRDefault="000833E5" w:rsidP="000833E5">
            <w:pPr>
              <w:jc w:val="center"/>
              <w:rPr>
                <w:color w:val="000000"/>
                <w:sz w:val="16"/>
                <w:szCs w:val="16"/>
              </w:rPr>
            </w:pPr>
            <w:r w:rsidRPr="000833E5">
              <w:rPr>
                <w:color w:val="000000"/>
                <w:sz w:val="16"/>
                <w:szCs w:val="16"/>
              </w:rPr>
              <w:t>Alaska</w:t>
            </w:r>
          </w:p>
        </w:tc>
        <w:tc>
          <w:tcPr>
            <w:tcW w:w="1232" w:type="dxa"/>
            <w:tcBorders>
              <w:top w:val="nil"/>
              <w:left w:val="nil"/>
              <w:bottom w:val="nil"/>
              <w:right w:val="nil"/>
            </w:tcBorders>
            <w:shd w:val="clear" w:color="auto" w:fill="auto"/>
            <w:noWrap/>
            <w:vAlign w:val="bottom"/>
            <w:hideMark/>
          </w:tcPr>
          <w:p w14:paraId="449B05FC" w14:textId="77777777" w:rsidR="000833E5" w:rsidRPr="000833E5" w:rsidRDefault="000833E5" w:rsidP="000833E5">
            <w:pPr>
              <w:jc w:val="center"/>
              <w:rPr>
                <w:color w:val="000000"/>
                <w:sz w:val="16"/>
                <w:szCs w:val="16"/>
              </w:rPr>
            </w:pPr>
            <w:r w:rsidRPr="000833E5">
              <w:rPr>
                <w:color w:val="000000"/>
                <w:sz w:val="16"/>
                <w:szCs w:val="16"/>
              </w:rPr>
              <w:t>1997-2002</w:t>
            </w:r>
          </w:p>
        </w:tc>
        <w:tc>
          <w:tcPr>
            <w:tcW w:w="2199" w:type="dxa"/>
            <w:tcBorders>
              <w:top w:val="nil"/>
              <w:left w:val="nil"/>
              <w:bottom w:val="nil"/>
              <w:right w:val="nil"/>
            </w:tcBorders>
            <w:shd w:val="clear" w:color="auto" w:fill="auto"/>
            <w:noWrap/>
            <w:vAlign w:val="bottom"/>
            <w:hideMark/>
          </w:tcPr>
          <w:p w14:paraId="0A416E04" w14:textId="77777777" w:rsidR="000833E5" w:rsidRPr="000833E5" w:rsidRDefault="000833E5" w:rsidP="000833E5">
            <w:pPr>
              <w:jc w:val="right"/>
              <w:rPr>
                <w:color w:val="000000"/>
                <w:sz w:val="16"/>
                <w:szCs w:val="16"/>
              </w:rPr>
            </w:pPr>
            <w:r w:rsidRPr="000833E5">
              <w:rPr>
                <w:color w:val="000000"/>
                <w:sz w:val="16"/>
                <w:szCs w:val="16"/>
              </w:rPr>
              <w:t>Budge et al. 2008</w:t>
            </w:r>
          </w:p>
        </w:tc>
      </w:tr>
      <w:tr w:rsidR="000833E5" w:rsidRPr="000833E5" w14:paraId="779347C7" w14:textId="77777777" w:rsidTr="000833E5">
        <w:trPr>
          <w:trHeight w:val="335"/>
        </w:trPr>
        <w:tc>
          <w:tcPr>
            <w:tcW w:w="2175" w:type="dxa"/>
            <w:tcBorders>
              <w:top w:val="nil"/>
              <w:left w:val="nil"/>
              <w:bottom w:val="single" w:sz="8" w:space="0" w:color="000000"/>
              <w:right w:val="nil"/>
            </w:tcBorders>
            <w:shd w:val="clear" w:color="auto" w:fill="auto"/>
            <w:noWrap/>
            <w:vAlign w:val="bottom"/>
            <w:hideMark/>
          </w:tcPr>
          <w:p w14:paraId="55303E26" w14:textId="77777777" w:rsidR="000833E5" w:rsidRPr="000833E5" w:rsidRDefault="000833E5" w:rsidP="000833E5">
            <w:pPr>
              <w:rPr>
                <w:color w:val="000000"/>
                <w:sz w:val="16"/>
                <w:szCs w:val="16"/>
              </w:rPr>
            </w:pPr>
            <w:r w:rsidRPr="000833E5">
              <w:rPr>
                <w:color w:val="000000"/>
                <w:sz w:val="16"/>
                <w:szCs w:val="16"/>
              </w:rPr>
              <w:t>Minke Whale (n=5)</w:t>
            </w:r>
          </w:p>
        </w:tc>
        <w:tc>
          <w:tcPr>
            <w:tcW w:w="2175" w:type="dxa"/>
            <w:tcBorders>
              <w:top w:val="nil"/>
              <w:left w:val="nil"/>
              <w:bottom w:val="single" w:sz="8" w:space="0" w:color="auto"/>
              <w:right w:val="nil"/>
            </w:tcBorders>
            <w:shd w:val="clear" w:color="auto" w:fill="auto"/>
            <w:noWrap/>
            <w:vAlign w:val="bottom"/>
            <w:hideMark/>
          </w:tcPr>
          <w:p w14:paraId="36CD2A85" w14:textId="77777777" w:rsidR="000833E5" w:rsidRPr="000833E5" w:rsidRDefault="000833E5" w:rsidP="000833E5">
            <w:pPr>
              <w:jc w:val="center"/>
              <w:rPr>
                <w:color w:val="000000"/>
                <w:sz w:val="16"/>
                <w:szCs w:val="16"/>
              </w:rPr>
            </w:pPr>
            <w:r w:rsidRPr="000833E5">
              <w:rPr>
                <w:color w:val="000000"/>
                <w:sz w:val="16"/>
                <w:szCs w:val="16"/>
              </w:rPr>
              <w:t>Ba_001-2017/0001</w:t>
            </w:r>
          </w:p>
        </w:tc>
        <w:tc>
          <w:tcPr>
            <w:tcW w:w="1450" w:type="dxa"/>
            <w:tcBorders>
              <w:top w:val="nil"/>
              <w:left w:val="nil"/>
              <w:bottom w:val="single" w:sz="8" w:space="0" w:color="000000"/>
              <w:right w:val="nil"/>
            </w:tcBorders>
            <w:shd w:val="clear" w:color="auto" w:fill="auto"/>
            <w:noWrap/>
            <w:vAlign w:val="bottom"/>
            <w:hideMark/>
          </w:tcPr>
          <w:p w14:paraId="77E50DAD" w14:textId="77777777" w:rsidR="000833E5" w:rsidRPr="000833E5" w:rsidRDefault="000833E5" w:rsidP="000833E5">
            <w:pPr>
              <w:jc w:val="center"/>
              <w:rPr>
                <w:color w:val="000000"/>
                <w:sz w:val="16"/>
                <w:szCs w:val="16"/>
              </w:rPr>
            </w:pPr>
            <w:r w:rsidRPr="000833E5">
              <w:rPr>
                <w:color w:val="000000"/>
                <w:sz w:val="16"/>
                <w:szCs w:val="16"/>
              </w:rPr>
              <w:t>East Greenland</w:t>
            </w:r>
          </w:p>
        </w:tc>
        <w:tc>
          <w:tcPr>
            <w:tcW w:w="1232" w:type="dxa"/>
            <w:tcBorders>
              <w:top w:val="nil"/>
              <w:left w:val="nil"/>
              <w:bottom w:val="single" w:sz="8" w:space="0" w:color="000000"/>
              <w:right w:val="nil"/>
            </w:tcBorders>
            <w:shd w:val="clear" w:color="auto" w:fill="auto"/>
            <w:noWrap/>
            <w:vAlign w:val="bottom"/>
            <w:hideMark/>
          </w:tcPr>
          <w:p w14:paraId="294A8C20" w14:textId="77777777" w:rsidR="000833E5" w:rsidRPr="000833E5" w:rsidRDefault="000833E5" w:rsidP="000833E5">
            <w:pPr>
              <w:jc w:val="center"/>
              <w:rPr>
                <w:color w:val="000000"/>
                <w:sz w:val="16"/>
                <w:szCs w:val="16"/>
              </w:rPr>
            </w:pPr>
            <w:r w:rsidRPr="000833E5">
              <w:rPr>
                <w:color w:val="000000"/>
                <w:sz w:val="16"/>
                <w:szCs w:val="16"/>
              </w:rPr>
              <w:t>2000-2017</w:t>
            </w:r>
          </w:p>
        </w:tc>
        <w:tc>
          <w:tcPr>
            <w:tcW w:w="2199" w:type="dxa"/>
            <w:tcBorders>
              <w:top w:val="nil"/>
              <w:left w:val="nil"/>
              <w:bottom w:val="single" w:sz="8" w:space="0" w:color="000000"/>
              <w:right w:val="nil"/>
            </w:tcBorders>
            <w:shd w:val="clear" w:color="auto" w:fill="auto"/>
            <w:noWrap/>
            <w:vAlign w:val="bottom"/>
            <w:hideMark/>
          </w:tcPr>
          <w:p w14:paraId="2BEE7F38" w14:textId="77777777" w:rsidR="000833E5" w:rsidRPr="000833E5" w:rsidRDefault="000833E5" w:rsidP="000833E5">
            <w:pPr>
              <w:jc w:val="right"/>
              <w:rPr>
                <w:color w:val="000000"/>
                <w:sz w:val="16"/>
                <w:szCs w:val="16"/>
              </w:rPr>
            </w:pPr>
            <w:r w:rsidRPr="000833E5">
              <w:rPr>
                <w:color w:val="000000"/>
                <w:sz w:val="16"/>
                <w:szCs w:val="16"/>
              </w:rPr>
              <w:t>Unpublished</w:t>
            </w:r>
          </w:p>
        </w:tc>
      </w:tr>
    </w:tbl>
    <w:p w14:paraId="45E047D0" w14:textId="7BCB599C" w:rsidR="002D3CF0" w:rsidRDefault="002D3CF0" w:rsidP="002D3CF0">
      <w:pPr>
        <w:spacing w:line="480" w:lineRule="auto"/>
      </w:pPr>
    </w:p>
    <w:p w14:paraId="482FD905" w14:textId="4553A325" w:rsidR="002D3CF0" w:rsidRPr="00FF5F9A" w:rsidRDefault="002D3CF0" w:rsidP="002D3CF0">
      <w:pPr>
        <w:pStyle w:val="ListParagraph"/>
        <w:spacing w:line="480" w:lineRule="auto"/>
        <w:ind w:left="0"/>
      </w:pPr>
      <w:r w:rsidRPr="00FF5F9A">
        <w:rPr>
          <w:u w:val="single"/>
        </w:rPr>
        <w:t xml:space="preserve">Fatty acid </w:t>
      </w:r>
      <w:r w:rsidR="00386E69">
        <w:rPr>
          <w:u w:val="single"/>
        </w:rPr>
        <w:t xml:space="preserve">(FA) and fat content </w:t>
      </w:r>
      <w:r w:rsidRPr="00FF5F9A">
        <w:rPr>
          <w:u w:val="single"/>
        </w:rPr>
        <w:t xml:space="preserve">analyses </w:t>
      </w:r>
    </w:p>
    <w:p w14:paraId="16490B36" w14:textId="6376C1B5" w:rsidR="002D3CF0" w:rsidRDefault="002D3CF0" w:rsidP="00E975D0">
      <w:pPr>
        <w:spacing w:line="480" w:lineRule="auto"/>
      </w:pPr>
      <w:r>
        <w:tab/>
        <w:t xml:space="preserve">FAs were extracted and quantified as described in previous studies </w:t>
      </w:r>
      <w:r>
        <w:fldChar w:fldCharType="begin">
          <w:fldData xml:space="preserve">PEVuZE5vdGU+PENpdGU+PEF1dGhvcj5CdWRnZTwvQXV0aG9yPjxZZWFyPjIwMDY8L1llYXI+PFJl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</w:fldData>
        </w:fldChar>
      </w:r>
      <w:r w:rsidR="007F49A3">
        <w:instrText xml:space="preserve"> ADDIN EN.CITE </w:instrText>
      </w:r>
      <w:r w:rsidR="007F49A3">
        <w:fldChar w:fldCharType="begin">
          <w:fldData xml:space="preserve">PEVuZE5vdGU+PENpdGU+PEF1dGhvcj5CdWRnZTwvQXV0aG9yPjxZZWFyPjIwMDY8L1llYXI+PFJl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</w:fldData>
        </w:fldChar>
      </w:r>
      <w:r w:rsidR="007F49A3">
        <w:instrText xml:space="preserve"> ADDIN EN.CITE.DATA </w:instrText>
      </w:r>
      <w:r w:rsidR="007F49A3">
        <w:fldChar w:fldCharType="end"/>
      </w:r>
      <w:r>
        <w:fldChar w:fldCharType="separate"/>
      </w:r>
      <w:r w:rsidR="007F49A3" w:rsidRPr="007F49A3">
        <w:rPr>
          <w:noProof/>
          <w:vertAlign w:val="superscript"/>
        </w:rPr>
        <w:t>2,6</w:t>
      </w:r>
      <w:r>
        <w:fldChar w:fldCharType="end"/>
      </w:r>
      <w:r>
        <w:t>. In brief, for marine mammals, lipids</w:t>
      </w:r>
      <w:r w:rsidRPr="005F7910">
        <w:t xml:space="preserve"> </w:t>
      </w:r>
      <w:r>
        <w:t>were</w:t>
      </w:r>
      <w:r w:rsidRPr="005F7910">
        <w:t xml:space="preserve"> extracted from blubber using the </w:t>
      </w:r>
      <w:proofErr w:type="spellStart"/>
      <w:r w:rsidRPr="005F7910">
        <w:t>Folch</w:t>
      </w:r>
      <w:proofErr w:type="spellEnd"/>
      <w:r w:rsidRPr="005F7910">
        <w:t xml:space="preserve"> method </w:t>
      </w:r>
      <w:r w:rsidRPr="005F7910">
        <w:fldChar w:fldCharType="begin"/>
      </w:r>
      <w:r w:rsidR="007F49A3">
        <w:instrText xml:space="preserve"> ADDIN EN.CITE &lt;EndNote&gt;&lt;Cite&gt;&lt;Author&gt;Folch&lt;/Author&gt;&lt;Year&gt;1957&lt;/Year&gt;&lt;RecNum&gt;419&lt;/RecNum&gt;&lt;DisplayText&gt;&lt;style face="superscript"&gt;7&lt;/style&gt;&lt;/DisplayText&gt;&lt;record&gt;&lt;rec-number&gt;419&lt;/rec-number&gt;&lt;foreign-keys&gt;&lt;key app="EN" db-id="292sredrn0vxdzep0t9ppstxrrdrr9pswz2z" timestamp="1581354848"&gt;419&lt;/key&gt;&lt;/foreign-keys&gt;&lt;ref-type name="Journal Article"&gt;17&lt;/ref-type&gt;&lt;contributors&gt;&lt;authors&gt;&lt;author&gt;Folch, J.&lt;/author&gt;&lt;author&gt;Lees, M.&lt;/author&gt;&lt;author&gt;Sloane Stanley, G. H.&lt;/author&gt;&lt;/authors&gt;&lt;/contributors&gt;&lt;titles&gt;&lt;title&gt;A simple method for the isolation and purification of total lipides from animal tissues&lt;/title&gt;&lt;secondary-title&gt;J Biol Chem&lt;/secondary-title&gt;&lt;/titles&gt;&lt;pages&gt;497-509&lt;/pages&gt;&lt;volume&gt;226&lt;/volume&gt;&lt;number&gt;1&lt;/number&gt;&lt;edition&gt;1957/05/01&lt;/edition&gt;&lt;keywords&gt;&lt;keyword&gt;Lipids/*analysis&lt;/keyword&gt;&lt;keyword&gt;*LIPIDS/determination&lt;/keyword&gt;&lt;/keywords&gt;&lt;dates&gt;&lt;year&gt;1957&lt;/year&gt;&lt;pub-dates&gt;&lt;date&gt;May&lt;/date&gt;&lt;/pub-dates&gt;&lt;/dates&gt;&lt;isbn&gt;0021-9258 (Print)&amp;#xD;0021-9258&lt;/isbn&gt;&lt;accession-num&gt;13428781&lt;/accession-num&gt;&lt;urls&gt;&lt;/urls&gt;&lt;remote-database-provider&gt;NLM&lt;/remote-database-provider&gt;&lt;language&gt;eng&lt;/language&gt;&lt;/record&gt;&lt;/Cite&gt;&lt;/EndNote&gt;</w:instrText>
      </w:r>
      <w:r w:rsidRPr="005F7910">
        <w:fldChar w:fldCharType="separate"/>
      </w:r>
      <w:r w:rsidR="007F49A3" w:rsidRPr="007F49A3">
        <w:rPr>
          <w:noProof/>
          <w:vertAlign w:val="superscript"/>
        </w:rPr>
        <w:t>7</w:t>
      </w:r>
      <w:r w:rsidRPr="005F7910">
        <w:fldChar w:fldCharType="end"/>
      </w:r>
      <w:r w:rsidRPr="005F7910">
        <w:t xml:space="preserve">. </w:t>
      </w:r>
      <w:r>
        <w:t xml:space="preserve">Whole fish were first homogenized in a food processor, extracted via a modified </w:t>
      </w:r>
      <w:proofErr w:type="spellStart"/>
      <w:r>
        <w:t>Folch</w:t>
      </w:r>
      <w:proofErr w:type="spellEnd"/>
      <w:r>
        <w:t xml:space="preserve"> and filtered (Budge et al 2006). All marine mammal and fish </w:t>
      </w:r>
      <w:r w:rsidRPr="005F7910">
        <w:t xml:space="preserve">FA </w:t>
      </w:r>
      <w:r>
        <w:t>extracts were</w:t>
      </w:r>
      <w:r w:rsidRPr="005F7910">
        <w:t xml:space="preserve"> </w:t>
      </w:r>
      <w:r w:rsidRPr="00F05C34">
        <w:rPr>
          <w:i/>
          <w:iCs/>
        </w:rPr>
        <w:t>trans</w:t>
      </w:r>
      <w:r w:rsidRPr="005F7910">
        <w:t xml:space="preserve">-esterified </w:t>
      </w:r>
      <w:r>
        <w:t xml:space="preserve">using the Hilditch reagent </w:t>
      </w:r>
      <w:r w:rsidRPr="005F7910">
        <w:t xml:space="preserve">to produce </w:t>
      </w:r>
      <w:r w:rsidR="00386E69">
        <w:t>FA</w:t>
      </w:r>
      <w:r w:rsidRPr="00A63208">
        <w:t xml:space="preserve"> methyl</w:t>
      </w:r>
      <w:r w:rsidRPr="005F7910">
        <w:t xml:space="preserve"> esters (FAMEs). </w:t>
      </w:r>
      <w:r>
        <w:t>T</w:t>
      </w:r>
      <w:r w:rsidRPr="005F7910">
        <w:t xml:space="preserve">he FAMEs </w:t>
      </w:r>
      <w:r>
        <w:t>were</w:t>
      </w:r>
      <w:r w:rsidRPr="005F7910">
        <w:t xml:space="preserve"> separated, identified, and the mass percentage of each</w:t>
      </w:r>
      <w:r>
        <w:t xml:space="preserve"> of 69</w:t>
      </w:r>
      <w:r w:rsidRPr="005F7910">
        <w:t xml:space="preserve"> FA</w:t>
      </w:r>
      <w:r>
        <w:t>s</w:t>
      </w:r>
      <w:r w:rsidRPr="005F7910">
        <w:t xml:space="preserve"> </w:t>
      </w:r>
      <w:r>
        <w:t>was</w:t>
      </w:r>
      <w:r w:rsidRPr="005F7910">
        <w:t xml:space="preserve"> quantified by gas chromatography </w:t>
      </w:r>
      <w:r>
        <w:t xml:space="preserve">on an Agilent 8860 system (Santa Clara, CA, USA) </w:t>
      </w:r>
      <w:r w:rsidRPr="005F7910">
        <w:t xml:space="preserve">with flame ionization detection (GC-FID). Each </w:t>
      </w:r>
      <w:r>
        <w:t>FA</w:t>
      </w:r>
      <w:r w:rsidRPr="005F7910">
        <w:t xml:space="preserve"> </w:t>
      </w:r>
      <w:r>
        <w:t>is</w:t>
      </w:r>
      <w:r w:rsidRPr="005F7910">
        <w:t xml:space="preserve"> named using </w:t>
      </w:r>
      <w:r>
        <w:t xml:space="preserve">the </w:t>
      </w:r>
      <w:r w:rsidRPr="005F7910">
        <w:t xml:space="preserve">nomenclature </w:t>
      </w:r>
      <w:proofErr w:type="spellStart"/>
      <w:proofErr w:type="gramStart"/>
      <w:r w:rsidRPr="005F7910">
        <w:t>x:y</w:t>
      </w:r>
      <w:r w:rsidRPr="005F7910">
        <w:rPr>
          <w:i/>
        </w:rPr>
        <w:t>n</w:t>
      </w:r>
      <w:r w:rsidRPr="005F7910">
        <w:t>z</w:t>
      </w:r>
      <w:proofErr w:type="spellEnd"/>
      <w:proofErr w:type="gramEnd"/>
      <w:r w:rsidRPr="005F7910">
        <w:t>, where x is the length of the carbon chain, y is the number of double bonds, and z is the position of the first double bond from the methyl (‘n’) end of the chain.</w:t>
      </w:r>
      <w:r>
        <w:t xml:space="preserve"> </w:t>
      </w:r>
    </w:p>
    <w:p w14:paraId="7966E990" w14:textId="3BD9506F" w:rsidR="00386E69" w:rsidRPr="0061612A" w:rsidRDefault="00386E69" w:rsidP="00E975D0">
      <w:pPr>
        <w:spacing w:line="480" w:lineRule="auto"/>
      </w:pPr>
      <w:r>
        <w:tab/>
      </w:r>
      <w:r w:rsidR="008042C7">
        <w:t>Relative f</w:t>
      </w:r>
      <w:r>
        <w:t xml:space="preserve">at contents </w:t>
      </w:r>
      <w:r w:rsidR="008042C7">
        <w:t>of prey are required in the QFASA model</w:t>
      </w:r>
      <w:r w:rsidR="00A972DE">
        <w:t xml:space="preserve"> to weight the</w:t>
      </w:r>
      <w:r w:rsidR="00140BC9">
        <w:t>ir</w:t>
      </w:r>
      <w:r w:rsidR="00A972DE">
        <w:t xml:space="preserve"> </w:t>
      </w:r>
      <w:r w:rsidR="00C308BD">
        <w:t xml:space="preserve">relative </w:t>
      </w:r>
      <w:r w:rsidR="00A972DE">
        <w:t xml:space="preserve">contribution </w:t>
      </w:r>
      <w:r w:rsidR="00C308BD">
        <w:t>to</w:t>
      </w:r>
      <w:r w:rsidR="00A972DE">
        <w:t xml:space="preserve"> FA signature</w:t>
      </w:r>
      <w:r w:rsidR="008042C7">
        <w:t>. These were determined gravimetrically in fish during extraction</w:t>
      </w:r>
      <w:r w:rsidR="00FA12D7">
        <w:fldChar w:fldCharType="begin">
          <w:fldData xml:space="preserve">PEVuZE5vdGU+PENpdGU+PEF1dGhvcj5CdWRnZTwvQXV0aG9yPjxZZWFyPjIwMDY8L1llYXI+PFJl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</w:fldData>
        </w:fldChar>
      </w:r>
      <w:r w:rsidR="00FA12D7">
        <w:instrText xml:space="preserve"> ADDIN EN.CITE </w:instrText>
      </w:r>
      <w:r w:rsidR="00FA12D7">
        <w:fldChar w:fldCharType="begin">
          <w:fldData xml:space="preserve">PEVuZE5vdGU+PENpdGU+PEF1dGhvcj5CdWRnZTwvQXV0aG9yPjxZZWFyPjIwMDY8L1llYXI+PFJl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</w:fldData>
        </w:fldChar>
      </w:r>
      <w:r w:rsidR="00FA12D7">
        <w:instrText xml:space="preserve"> ADDIN EN.CITE.DATA </w:instrText>
      </w:r>
      <w:r w:rsidR="00FA12D7">
        <w:fldChar w:fldCharType="end"/>
      </w:r>
      <w:r w:rsidR="00FA12D7">
        <w:fldChar w:fldCharType="separate"/>
      </w:r>
      <w:r w:rsidR="00FA12D7" w:rsidRPr="00FA12D7">
        <w:rPr>
          <w:noProof/>
          <w:vertAlign w:val="superscript"/>
        </w:rPr>
        <w:t>6</w:t>
      </w:r>
      <w:r w:rsidR="00FA12D7">
        <w:fldChar w:fldCharType="end"/>
      </w:r>
      <w:r w:rsidR="008042C7">
        <w:t xml:space="preserve">. For </w:t>
      </w:r>
      <w:r w:rsidR="004A3E01">
        <w:t>all</w:t>
      </w:r>
      <w:r w:rsidR="008042C7">
        <w:t xml:space="preserve"> marine mammal prey, </w:t>
      </w:r>
      <w:r w:rsidR="00BD4643">
        <w:t xml:space="preserve">given the lack of available data across species, </w:t>
      </w:r>
      <w:r w:rsidR="004A3E01">
        <w:t>we used a fat percentage of 30%, which was the average fat percentage calculated for the whole body of harbor seals</w:t>
      </w:r>
      <w:r w:rsidR="00BD4643">
        <w:t>.</w:t>
      </w:r>
      <w:r w:rsidR="008042C7">
        <w:t xml:space="preserve"> </w:t>
      </w:r>
    </w:p>
    <w:p w14:paraId="55E2B21D" w14:textId="77777777" w:rsidR="00383283" w:rsidRDefault="00383283" w:rsidP="00314A32">
      <w:pPr>
        <w:rPr>
          <w:u w:val="single"/>
        </w:rPr>
      </w:pPr>
    </w:p>
    <w:p w14:paraId="1DFFB5F6" w14:textId="6B2A07EC" w:rsidR="00383283" w:rsidRDefault="00383283" w:rsidP="00383283">
      <w:pPr>
        <w:spacing w:line="480" w:lineRule="auto"/>
        <w:ind w:firstLine="720"/>
      </w:pPr>
      <w:r>
        <w:t>Quality control</w:t>
      </w:r>
      <w:r w:rsidR="00A972DE">
        <w:t xml:space="preserve"> of FA analyses</w:t>
      </w:r>
      <w:r>
        <w:t>, as previously described</w:t>
      </w:r>
      <w:r w:rsidR="00FA12D7">
        <w:rPr>
          <w:noProof/>
        </w:rPr>
        <w:t xml:space="preserve"> </w:t>
      </w:r>
      <w:r w:rsidR="00FA12D7">
        <w:rPr>
          <w:noProof/>
        </w:rPr>
        <w:fldChar w:fldCharType="begin">
          <w:fldData xml:space="preserve">PEVuZE5vdGU+PENpdGU+PEF1dGhvcj5Cb3VycXVlPC9BdXRob3I+PFllYXI+MjAxODwvWWVhcj48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</w:fldData>
        </w:fldChar>
      </w:r>
      <w:r w:rsidR="00FA12D7">
        <w:rPr>
          <w:noProof/>
        </w:rPr>
        <w:instrText xml:space="preserve"> ADDIN EN.CITE </w:instrText>
      </w:r>
      <w:r w:rsidR="00FA12D7">
        <w:rPr>
          <w:noProof/>
        </w:rPr>
        <w:fldChar w:fldCharType="begin">
          <w:fldData xml:space="preserve">PEVuZE5vdGU+PENpdGU+PEF1dGhvcj5Cb3VycXVlPC9BdXRob3I+PFllYXI+MjAxODwvWWVhcj48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</w:fldData>
        </w:fldChar>
      </w:r>
      <w:r w:rsidR="00FA12D7">
        <w:rPr>
          <w:noProof/>
        </w:rPr>
        <w:instrText xml:space="preserve"> ADDIN EN.CITE.DATA </w:instrText>
      </w:r>
      <w:r w:rsidR="00FA12D7">
        <w:rPr>
          <w:noProof/>
        </w:rPr>
      </w:r>
      <w:r w:rsidR="00FA12D7">
        <w:rPr>
          <w:noProof/>
        </w:rPr>
        <w:fldChar w:fldCharType="end"/>
      </w:r>
      <w:r w:rsidR="00FA12D7">
        <w:rPr>
          <w:noProof/>
        </w:rPr>
        <w:fldChar w:fldCharType="separate"/>
      </w:r>
      <w:r w:rsidR="00FA12D7" w:rsidRPr="00FA12D7">
        <w:rPr>
          <w:noProof/>
          <w:vertAlign w:val="superscript"/>
        </w:rPr>
        <w:t>1</w:t>
      </w:r>
      <w:r w:rsidR="00FA12D7">
        <w:rPr>
          <w:noProof/>
        </w:rPr>
        <w:fldChar w:fldCharType="end"/>
      </w:r>
      <w:r>
        <w:rPr>
          <w:noProof/>
        </w:rPr>
        <w:t xml:space="preserve">, </w:t>
      </w:r>
      <w:r>
        <w:t xml:space="preserve">included the extraction and analysis of a standard reference material, SRM1945 pilot whale blubber, from the US National </w:t>
      </w:r>
      <w:r>
        <w:lastRenderedPageBreak/>
        <w:t xml:space="preserve">Institute of Standards and Technology (NIST), with each batch of 11 samples. The SRM was run 16 times, and the relative standard deviation of the FA values averaged 16% compared to the published 27 individual FA values </w:t>
      </w:r>
      <w:r>
        <w:fldChar w:fldCharType="begin">
          <w:fldData xml:space="preserve">PEVuZE5vdGU+PENpdGU+PEF1dGhvcj5LdWNrbGljazwvQXV0aG9yPjxZZWFyPjIwMTA8L1llYXI+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</w:fldData>
        </w:fldChar>
      </w:r>
      <w:r w:rsidR="007F49A3">
        <w:instrText xml:space="preserve"> ADDIN EN.CITE </w:instrText>
      </w:r>
      <w:r w:rsidR="007F49A3">
        <w:fldChar w:fldCharType="begin">
          <w:fldData xml:space="preserve">PEVuZE5vdGU+PENpdGU+PEF1dGhvcj5LdWNrbGljazwvQXV0aG9yPjxZZWFyPjIwMTA8L1llYXI+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</w:fldData>
        </w:fldChar>
      </w:r>
      <w:r w:rsidR="007F49A3">
        <w:instrText xml:space="preserve"> ADDIN EN.CITE.DATA </w:instrText>
      </w:r>
      <w:r w:rsidR="007F49A3">
        <w:fldChar w:fldCharType="end"/>
      </w:r>
      <w:r>
        <w:fldChar w:fldCharType="separate"/>
      </w:r>
      <w:r w:rsidR="007F49A3" w:rsidRPr="007F49A3">
        <w:rPr>
          <w:noProof/>
          <w:vertAlign w:val="superscript"/>
        </w:rPr>
        <w:t>1,8</w:t>
      </w:r>
      <w:r>
        <w:fldChar w:fldCharType="end"/>
      </w:r>
      <w:r>
        <w:t xml:space="preserve">. All fish samples were extracted and analyzed in duplicate. The average FA values of duplicates </w:t>
      </w:r>
      <w:r w:rsidR="00140BC9">
        <w:t xml:space="preserve">were </w:t>
      </w:r>
      <w:r>
        <w:t>used, and the percent difference of the retained duplicates averaged 20%. A mixed standard</w:t>
      </w:r>
      <w:r w:rsidR="00140BC9">
        <w:t xml:space="preserve"> containing 18 FAME</w:t>
      </w:r>
      <w:r>
        <w:t xml:space="preserve"> (68B; Nu-</w:t>
      </w:r>
      <w:proofErr w:type="spellStart"/>
      <w:r>
        <w:t>Chek</w:t>
      </w:r>
      <w:proofErr w:type="spellEnd"/>
      <w:r>
        <w:t xml:space="preserve"> Prep, Elysian, MN, USA) was run for additional quality control for the fish samples; the average relative error was 5.6% (</w:t>
      </w:r>
      <w:r w:rsidRPr="00F05C34">
        <w:rPr>
          <w:i/>
          <w:iCs/>
        </w:rPr>
        <w:t>n</w:t>
      </w:r>
      <w:r>
        <w:t xml:space="preserve"> = 5).</w:t>
      </w:r>
    </w:p>
    <w:p w14:paraId="29D8CB3E" w14:textId="77777777" w:rsidR="00383283" w:rsidRDefault="00383283" w:rsidP="00314A32">
      <w:pPr>
        <w:rPr>
          <w:u w:val="single"/>
        </w:rPr>
      </w:pPr>
    </w:p>
    <w:p w14:paraId="190A87F8" w14:textId="77777777" w:rsidR="00383283" w:rsidRDefault="00383283" w:rsidP="00314A32">
      <w:pPr>
        <w:rPr>
          <w:u w:val="single"/>
        </w:rPr>
      </w:pPr>
    </w:p>
    <w:p w14:paraId="0F212C34" w14:textId="48E82B4A" w:rsidR="00314A32" w:rsidRPr="004516F1" w:rsidRDefault="00314A32" w:rsidP="00314A32">
      <w:r w:rsidRPr="00314A32">
        <w:rPr>
          <w:u w:val="single"/>
        </w:rPr>
        <w:t xml:space="preserve">Table </w:t>
      </w:r>
      <w:r>
        <w:rPr>
          <w:u w:val="single"/>
        </w:rPr>
        <w:t>S</w:t>
      </w:r>
      <w:r w:rsidR="00F1740B">
        <w:rPr>
          <w:u w:val="single"/>
        </w:rPr>
        <w:t>2</w:t>
      </w:r>
      <w:r w:rsidRPr="00314A32">
        <w:rPr>
          <w:u w:val="single"/>
        </w:rPr>
        <w:t>:</w:t>
      </w:r>
      <w:r w:rsidRPr="00314A32">
        <w:t xml:space="preserve"> </w:t>
      </w:r>
      <w:r w:rsidR="00A972DE">
        <w:t>Fatty acid (</w:t>
      </w:r>
      <w:r w:rsidRPr="00314A32">
        <w:t>FA</w:t>
      </w:r>
      <w:r w:rsidR="00A972DE">
        <w:t>)</w:t>
      </w:r>
      <w:r w:rsidRPr="00314A32">
        <w:t xml:space="preserve"> percentages (mean ± SE) in the managed-care </w:t>
      </w:r>
      <w:r w:rsidR="006E21CE">
        <w:t>killer whale</w:t>
      </w:r>
      <w:r w:rsidRPr="00314A32">
        <w:t xml:space="preserve">s (n=4) and their prey items. Only </w:t>
      </w:r>
      <w:r w:rsidR="0066463B">
        <w:t>FA</w:t>
      </w:r>
      <w:r w:rsidRPr="00314A32">
        <w:t xml:space="preserve"> </w:t>
      </w:r>
      <w:r w:rsidR="009F6F14">
        <w:t>greater than</w:t>
      </w:r>
      <w:r w:rsidR="009F6F14" w:rsidRPr="00314A32">
        <w:t xml:space="preserve"> </w:t>
      </w:r>
      <w:r w:rsidRPr="00314A32">
        <w:t xml:space="preserve">0.1% are shown. </w:t>
      </w:r>
      <w:r w:rsidR="00082021">
        <w:t xml:space="preserve">The prey species were: </w:t>
      </w:r>
      <w:r w:rsidR="00082021" w:rsidRPr="00456925">
        <w:t>Pacific herring (</w:t>
      </w:r>
      <w:r w:rsidR="00082021" w:rsidRPr="00456925">
        <w:rPr>
          <w:i/>
          <w:iCs/>
        </w:rPr>
        <w:t xml:space="preserve">Clupea </w:t>
      </w:r>
      <w:proofErr w:type="spellStart"/>
      <w:r w:rsidR="00082021" w:rsidRPr="00456925">
        <w:rPr>
          <w:i/>
          <w:iCs/>
        </w:rPr>
        <w:t>pallasii</w:t>
      </w:r>
      <w:proofErr w:type="spellEnd"/>
      <w:r w:rsidR="00082021" w:rsidRPr="00456925">
        <w:rPr>
          <w:i/>
          <w:iCs/>
        </w:rPr>
        <w:t>)</w:t>
      </w:r>
      <w:r w:rsidR="00082021">
        <w:t xml:space="preserve">, </w:t>
      </w:r>
      <w:r w:rsidR="00082021" w:rsidRPr="00456925">
        <w:t xml:space="preserve">capelin </w:t>
      </w:r>
      <w:r w:rsidR="00082021" w:rsidRPr="00456925">
        <w:rPr>
          <w:i/>
          <w:iCs/>
        </w:rPr>
        <w:t>(</w:t>
      </w:r>
      <w:proofErr w:type="spellStart"/>
      <w:r w:rsidR="00082021" w:rsidRPr="00456925">
        <w:rPr>
          <w:i/>
          <w:iCs/>
        </w:rPr>
        <w:t>Mallotus</w:t>
      </w:r>
      <w:proofErr w:type="spellEnd"/>
      <w:r w:rsidR="00082021" w:rsidRPr="00456925">
        <w:rPr>
          <w:i/>
          <w:iCs/>
        </w:rPr>
        <w:t xml:space="preserve"> </w:t>
      </w:r>
      <w:proofErr w:type="spellStart"/>
      <w:r w:rsidR="00082021" w:rsidRPr="00456925">
        <w:rPr>
          <w:i/>
          <w:iCs/>
        </w:rPr>
        <w:t>villosu</w:t>
      </w:r>
      <w:r w:rsidR="00082021">
        <w:rPr>
          <w:i/>
          <w:iCs/>
        </w:rPr>
        <w:t>s</w:t>
      </w:r>
      <w:proofErr w:type="spellEnd"/>
      <w:r w:rsidR="00082021">
        <w:rPr>
          <w:i/>
          <w:iCs/>
        </w:rPr>
        <w:t>)</w:t>
      </w:r>
      <w:r w:rsidR="00082021">
        <w:t xml:space="preserve">, </w:t>
      </w:r>
      <w:r w:rsidR="00082021" w:rsidRPr="00456925">
        <w:t xml:space="preserve">Pacific mackerel </w:t>
      </w:r>
      <w:r w:rsidR="00082021" w:rsidRPr="00456925">
        <w:rPr>
          <w:i/>
          <w:iCs/>
        </w:rPr>
        <w:t>(</w:t>
      </w:r>
      <w:proofErr w:type="spellStart"/>
      <w:r w:rsidR="00082021" w:rsidRPr="00456925">
        <w:rPr>
          <w:i/>
          <w:iCs/>
        </w:rPr>
        <w:t>Scomber</w:t>
      </w:r>
      <w:proofErr w:type="spellEnd"/>
      <w:r w:rsidR="00082021" w:rsidRPr="00456925">
        <w:rPr>
          <w:i/>
          <w:iCs/>
        </w:rPr>
        <w:t xml:space="preserve"> japonicus)</w:t>
      </w:r>
      <w:r w:rsidR="00082021" w:rsidRPr="00456925">
        <w:t xml:space="preserve">, and </w:t>
      </w:r>
      <w:r w:rsidR="008E3067">
        <w:t>sockeye</w:t>
      </w:r>
      <w:r w:rsidR="00082021" w:rsidRPr="00456925">
        <w:t xml:space="preserve"> salmon </w:t>
      </w:r>
      <w:r w:rsidR="00082021" w:rsidRPr="00456925">
        <w:rPr>
          <w:i/>
          <w:iCs/>
        </w:rPr>
        <w:t>(</w:t>
      </w:r>
      <w:r w:rsidR="008E3067" w:rsidRPr="008E3067">
        <w:rPr>
          <w:i/>
          <w:iCs/>
        </w:rPr>
        <w:t>Oncorhynchus nerka</w:t>
      </w:r>
      <w:r w:rsidR="00082021" w:rsidRPr="00456925">
        <w:rPr>
          <w:i/>
          <w:iCs/>
        </w:rPr>
        <w:t>)</w:t>
      </w:r>
      <w:r w:rsidR="00082021">
        <w:rPr>
          <w:i/>
          <w:iCs/>
        </w:rPr>
        <w:t>.</w:t>
      </w:r>
      <w:r w:rsidR="004516F1">
        <w:rPr>
          <w:i/>
          <w:iCs/>
        </w:rPr>
        <w:t xml:space="preserve"> </w:t>
      </w:r>
      <w:r w:rsidR="004516F1">
        <w:t xml:space="preserve">Italicized </w:t>
      </w:r>
      <w:r w:rsidR="00A972DE">
        <w:t>FAs</w:t>
      </w:r>
      <w:r w:rsidR="004516F1">
        <w:t xml:space="preserve"> are the extended dietary set and bold </w:t>
      </w:r>
      <w:r w:rsidR="00A972DE">
        <w:t>FAs</w:t>
      </w:r>
      <w:r w:rsidR="004516F1">
        <w:t xml:space="preserve"> are the dietary set. Normal font represents non</w:t>
      </w:r>
      <w:r w:rsidR="00F93915">
        <w:t>-</w:t>
      </w:r>
      <w:r w:rsidR="004516F1">
        <w:t xml:space="preserve">dietary </w:t>
      </w:r>
      <w:r w:rsidR="00A972DE">
        <w:t>FAs</w:t>
      </w:r>
      <w:r w:rsidR="004516F1">
        <w:t xml:space="preserve"> (which were not included in the QFASA analyses</w:t>
      </w:r>
      <w:r w:rsidR="00F93915">
        <w:t>)</w:t>
      </w:r>
      <w:r w:rsidR="004516F1">
        <w:t>.</w:t>
      </w:r>
    </w:p>
    <w:tbl>
      <w:tblPr>
        <w:tblW w:w="9467" w:type="dxa"/>
        <w:tblLook w:val="04A0" w:firstRow="1" w:lastRow="0" w:firstColumn="1" w:lastColumn="0" w:noHBand="0" w:noVBand="1"/>
      </w:tblPr>
      <w:tblGrid>
        <w:gridCol w:w="1953"/>
        <w:gridCol w:w="1660"/>
        <w:gridCol w:w="1349"/>
        <w:gridCol w:w="1771"/>
        <w:gridCol w:w="1352"/>
        <w:gridCol w:w="1382"/>
      </w:tblGrid>
      <w:tr w:rsidR="00314A32" w:rsidRPr="00314A32" w14:paraId="4A8ECFF5" w14:textId="77777777" w:rsidTr="00551DE5">
        <w:trPr>
          <w:trHeight w:val="318"/>
        </w:trPr>
        <w:tc>
          <w:tcPr>
            <w:tcW w:w="1953" w:type="dxa"/>
            <w:tcBorders>
              <w:top w:val="nil"/>
              <w:left w:val="nil"/>
              <w:bottom w:val="single" w:sz="4" w:space="0" w:color="auto"/>
              <w:right w:val="nil"/>
            </w:tcBorders>
            <w:shd w:val="clear" w:color="auto" w:fill="auto"/>
            <w:noWrap/>
            <w:vAlign w:val="bottom"/>
            <w:hideMark/>
          </w:tcPr>
          <w:p w14:paraId="0A96E310" w14:textId="77777777" w:rsidR="00314A32" w:rsidRPr="00314A32" w:rsidRDefault="00314A32" w:rsidP="00314A32">
            <w:pPr>
              <w:rPr>
                <w:color w:val="000000"/>
                <w:sz w:val="20"/>
                <w:szCs w:val="20"/>
              </w:rPr>
            </w:pPr>
            <w:r w:rsidRPr="00314A32">
              <w:rPr>
                <w:color w:val="000000"/>
                <w:sz w:val="20"/>
                <w:szCs w:val="20"/>
              </w:rPr>
              <w:t> </w:t>
            </w:r>
          </w:p>
        </w:tc>
        <w:tc>
          <w:tcPr>
            <w:tcW w:w="1660" w:type="dxa"/>
            <w:tcBorders>
              <w:top w:val="nil"/>
              <w:left w:val="nil"/>
              <w:bottom w:val="single" w:sz="4" w:space="0" w:color="auto"/>
              <w:right w:val="nil"/>
            </w:tcBorders>
            <w:shd w:val="clear" w:color="auto" w:fill="auto"/>
            <w:noWrap/>
            <w:vAlign w:val="bottom"/>
            <w:hideMark/>
          </w:tcPr>
          <w:p w14:paraId="59919322" w14:textId="77777777" w:rsidR="00314A32" w:rsidRPr="00314A32" w:rsidRDefault="00314A32" w:rsidP="00314A32">
            <w:pPr>
              <w:jc w:val="center"/>
              <w:rPr>
                <w:b/>
                <w:bCs/>
                <w:color w:val="000000"/>
                <w:sz w:val="20"/>
                <w:szCs w:val="20"/>
              </w:rPr>
            </w:pPr>
            <w:r w:rsidRPr="00314A32">
              <w:rPr>
                <w:b/>
                <w:bCs/>
                <w:color w:val="000000"/>
                <w:sz w:val="20"/>
                <w:szCs w:val="20"/>
              </w:rPr>
              <w:t>Capelin (n=10)</w:t>
            </w:r>
          </w:p>
        </w:tc>
        <w:tc>
          <w:tcPr>
            <w:tcW w:w="1349" w:type="dxa"/>
            <w:tcBorders>
              <w:top w:val="nil"/>
              <w:left w:val="nil"/>
              <w:bottom w:val="single" w:sz="4" w:space="0" w:color="auto"/>
              <w:right w:val="nil"/>
            </w:tcBorders>
            <w:shd w:val="clear" w:color="auto" w:fill="auto"/>
            <w:noWrap/>
            <w:vAlign w:val="bottom"/>
            <w:hideMark/>
          </w:tcPr>
          <w:p w14:paraId="40C673A4" w14:textId="1D5A6566" w:rsidR="00314A32" w:rsidRPr="00314A32" w:rsidRDefault="00082021" w:rsidP="00314A32">
            <w:pPr>
              <w:jc w:val="center"/>
              <w:rPr>
                <w:b/>
                <w:bCs/>
                <w:color w:val="000000"/>
                <w:sz w:val="20"/>
                <w:szCs w:val="20"/>
              </w:rPr>
            </w:pPr>
            <w:r w:rsidRPr="00082021">
              <w:rPr>
                <w:b/>
                <w:bCs/>
                <w:color w:val="000000"/>
                <w:sz w:val="20"/>
                <w:szCs w:val="20"/>
              </w:rPr>
              <w:t xml:space="preserve">Pacific herring </w:t>
            </w:r>
            <w:r w:rsidR="00314A32" w:rsidRPr="00314A32">
              <w:rPr>
                <w:b/>
                <w:bCs/>
                <w:color w:val="000000"/>
                <w:sz w:val="20"/>
                <w:szCs w:val="20"/>
              </w:rPr>
              <w:t>(n=10)</w:t>
            </w:r>
          </w:p>
        </w:tc>
        <w:tc>
          <w:tcPr>
            <w:tcW w:w="1771" w:type="dxa"/>
            <w:tcBorders>
              <w:top w:val="nil"/>
              <w:left w:val="nil"/>
              <w:bottom w:val="single" w:sz="4" w:space="0" w:color="auto"/>
              <w:right w:val="nil"/>
            </w:tcBorders>
            <w:shd w:val="clear" w:color="auto" w:fill="auto"/>
            <w:noWrap/>
            <w:vAlign w:val="bottom"/>
            <w:hideMark/>
          </w:tcPr>
          <w:p w14:paraId="184F30D3" w14:textId="09581BB9" w:rsidR="00314A32" w:rsidRPr="00314A32" w:rsidRDefault="00082021" w:rsidP="00314A32">
            <w:pPr>
              <w:jc w:val="center"/>
              <w:rPr>
                <w:b/>
                <w:bCs/>
                <w:color w:val="000000"/>
                <w:sz w:val="20"/>
                <w:szCs w:val="20"/>
              </w:rPr>
            </w:pPr>
            <w:r w:rsidRPr="00082021">
              <w:rPr>
                <w:b/>
                <w:bCs/>
                <w:color w:val="000000"/>
                <w:sz w:val="20"/>
                <w:szCs w:val="20"/>
              </w:rPr>
              <w:t xml:space="preserve">Pacific mackerel </w:t>
            </w:r>
            <w:r w:rsidR="00314A32" w:rsidRPr="00314A32">
              <w:rPr>
                <w:b/>
                <w:bCs/>
                <w:color w:val="000000"/>
                <w:sz w:val="20"/>
                <w:szCs w:val="20"/>
              </w:rPr>
              <w:t>(n=10)</w:t>
            </w:r>
          </w:p>
        </w:tc>
        <w:tc>
          <w:tcPr>
            <w:tcW w:w="1352" w:type="dxa"/>
            <w:tcBorders>
              <w:top w:val="nil"/>
              <w:left w:val="nil"/>
              <w:bottom w:val="single" w:sz="4" w:space="0" w:color="auto"/>
              <w:right w:val="nil"/>
            </w:tcBorders>
            <w:shd w:val="clear" w:color="auto" w:fill="auto"/>
            <w:noWrap/>
            <w:vAlign w:val="bottom"/>
            <w:hideMark/>
          </w:tcPr>
          <w:p w14:paraId="3110C4C0" w14:textId="25FE5093" w:rsidR="00314A32" w:rsidRPr="00314A32" w:rsidRDefault="00080C2F" w:rsidP="00314A32">
            <w:pPr>
              <w:jc w:val="center"/>
              <w:rPr>
                <w:b/>
                <w:bCs/>
                <w:color w:val="000000"/>
                <w:sz w:val="20"/>
                <w:szCs w:val="20"/>
              </w:rPr>
            </w:pPr>
            <w:r>
              <w:rPr>
                <w:b/>
                <w:bCs/>
                <w:color w:val="000000"/>
                <w:sz w:val="20"/>
                <w:szCs w:val="20"/>
              </w:rPr>
              <w:t>Sockeye</w:t>
            </w:r>
            <w:r w:rsidR="00082021">
              <w:rPr>
                <w:b/>
                <w:bCs/>
                <w:color w:val="000000"/>
                <w:sz w:val="20"/>
                <w:szCs w:val="20"/>
              </w:rPr>
              <w:t xml:space="preserve"> s</w:t>
            </w:r>
            <w:r w:rsidR="00314A32" w:rsidRPr="00314A32">
              <w:rPr>
                <w:b/>
                <w:bCs/>
                <w:color w:val="000000"/>
                <w:sz w:val="20"/>
                <w:szCs w:val="20"/>
              </w:rPr>
              <w:t>almon (n=4)</w:t>
            </w:r>
          </w:p>
        </w:tc>
        <w:tc>
          <w:tcPr>
            <w:tcW w:w="1382" w:type="dxa"/>
            <w:tcBorders>
              <w:top w:val="nil"/>
              <w:left w:val="nil"/>
              <w:bottom w:val="single" w:sz="4" w:space="0" w:color="auto"/>
              <w:right w:val="nil"/>
            </w:tcBorders>
            <w:shd w:val="clear" w:color="auto" w:fill="auto"/>
            <w:noWrap/>
            <w:vAlign w:val="bottom"/>
            <w:hideMark/>
          </w:tcPr>
          <w:p w14:paraId="6B58D922" w14:textId="215DB63C" w:rsidR="00314A32" w:rsidRPr="00314A32" w:rsidRDefault="006E21CE" w:rsidP="00314A32">
            <w:pPr>
              <w:jc w:val="center"/>
              <w:rPr>
                <w:b/>
                <w:bCs/>
                <w:color w:val="000000"/>
                <w:sz w:val="20"/>
                <w:szCs w:val="20"/>
              </w:rPr>
            </w:pPr>
            <w:r>
              <w:rPr>
                <w:b/>
                <w:bCs/>
                <w:color w:val="000000"/>
                <w:sz w:val="20"/>
                <w:szCs w:val="20"/>
              </w:rPr>
              <w:t>Killer whale</w:t>
            </w:r>
            <w:r w:rsidR="00314A32" w:rsidRPr="00314A32">
              <w:rPr>
                <w:b/>
                <w:bCs/>
                <w:color w:val="000000"/>
                <w:sz w:val="20"/>
                <w:szCs w:val="20"/>
              </w:rPr>
              <w:t xml:space="preserve"> (n=4)</w:t>
            </w:r>
          </w:p>
        </w:tc>
      </w:tr>
      <w:tr w:rsidR="00314A32" w:rsidRPr="00314A32" w14:paraId="46C8AB6E" w14:textId="77777777" w:rsidTr="00551DE5">
        <w:trPr>
          <w:trHeight w:val="318"/>
        </w:trPr>
        <w:tc>
          <w:tcPr>
            <w:tcW w:w="1953" w:type="dxa"/>
            <w:tcBorders>
              <w:top w:val="nil"/>
              <w:left w:val="nil"/>
              <w:bottom w:val="nil"/>
              <w:right w:val="nil"/>
            </w:tcBorders>
            <w:shd w:val="clear" w:color="auto" w:fill="auto"/>
            <w:noWrap/>
            <w:vAlign w:val="bottom"/>
            <w:hideMark/>
          </w:tcPr>
          <w:p w14:paraId="63CCC557" w14:textId="77777777" w:rsidR="00314A32" w:rsidRPr="00314A32" w:rsidRDefault="00314A32" w:rsidP="00314A32">
            <w:pPr>
              <w:rPr>
                <w:color w:val="000000"/>
                <w:sz w:val="20"/>
                <w:szCs w:val="20"/>
              </w:rPr>
            </w:pPr>
            <w:r w:rsidRPr="00314A32">
              <w:rPr>
                <w:color w:val="000000"/>
                <w:sz w:val="20"/>
                <w:szCs w:val="20"/>
              </w:rPr>
              <w:t>Saturated FA</w:t>
            </w:r>
          </w:p>
        </w:tc>
        <w:tc>
          <w:tcPr>
            <w:tcW w:w="1660" w:type="dxa"/>
            <w:tcBorders>
              <w:top w:val="nil"/>
              <w:left w:val="nil"/>
              <w:bottom w:val="nil"/>
              <w:right w:val="nil"/>
            </w:tcBorders>
            <w:shd w:val="clear" w:color="auto" w:fill="auto"/>
            <w:noWrap/>
            <w:vAlign w:val="bottom"/>
            <w:hideMark/>
          </w:tcPr>
          <w:p w14:paraId="41BB848E" w14:textId="77777777" w:rsidR="00314A32" w:rsidRPr="00314A32" w:rsidRDefault="00314A32" w:rsidP="00314A32">
            <w:pPr>
              <w:rPr>
                <w:color w:val="000000"/>
                <w:sz w:val="20"/>
                <w:szCs w:val="20"/>
              </w:rPr>
            </w:pPr>
          </w:p>
        </w:tc>
        <w:tc>
          <w:tcPr>
            <w:tcW w:w="1349" w:type="dxa"/>
            <w:tcBorders>
              <w:top w:val="nil"/>
              <w:left w:val="nil"/>
              <w:bottom w:val="nil"/>
              <w:right w:val="nil"/>
            </w:tcBorders>
            <w:shd w:val="clear" w:color="auto" w:fill="auto"/>
            <w:noWrap/>
            <w:vAlign w:val="bottom"/>
            <w:hideMark/>
          </w:tcPr>
          <w:p w14:paraId="51D90F48" w14:textId="77777777" w:rsidR="00314A32" w:rsidRPr="00314A32" w:rsidRDefault="00314A32" w:rsidP="00314A32">
            <w:pPr>
              <w:jc w:val="center"/>
              <w:rPr>
                <w:sz w:val="20"/>
                <w:szCs w:val="20"/>
              </w:rPr>
            </w:pPr>
          </w:p>
        </w:tc>
        <w:tc>
          <w:tcPr>
            <w:tcW w:w="1771" w:type="dxa"/>
            <w:tcBorders>
              <w:top w:val="nil"/>
              <w:left w:val="nil"/>
              <w:bottom w:val="nil"/>
              <w:right w:val="nil"/>
            </w:tcBorders>
            <w:shd w:val="clear" w:color="auto" w:fill="auto"/>
            <w:noWrap/>
            <w:vAlign w:val="bottom"/>
            <w:hideMark/>
          </w:tcPr>
          <w:p w14:paraId="0F2C12E1" w14:textId="77777777" w:rsidR="00314A32" w:rsidRPr="00314A32" w:rsidRDefault="00314A32" w:rsidP="00314A32">
            <w:pPr>
              <w:jc w:val="center"/>
              <w:rPr>
                <w:sz w:val="20"/>
                <w:szCs w:val="20"/>
              </w:rPr>
            </w:pPr>
          </w:p>
        </w:tc>
        <w:tc>
          <w:tcPr>
            <w:tcW w:w="1352" w:type="dxa"/>
            <w:tcBorders>
              <w:top w:val="nil"/>
              <w:left w:val="nil"/>
              <w:bottom w:val="nil"/>
              <w:right w:val="nil"/>
            </w:tcBorders>
            <w:shd w:val="clear" w:color="auto" w:fill="auto"/>
            <w:noWrap/>
            <w:vAlign w:val="bottom"/>
            <w:hideMark/>
          </w:tcPr>
          <w:p w14:paraId="28DCED6C" w14:textId="77777777" w:rsidR="00314A32" w:rsidRPr="00314A32" w:rsidRDefault="00314A32" w:rsidP="00314A32">
            <w:pPr>
              <w:jc w:val="center"/>
              <w:rPr>
                <w:sz w:val="20"/>
                <w:szCs w:val="20"/>
              </w:rPr>
            </w:pPr>
          </w:p>
        </w:tc>
        <w:tc>
          <w:tcPr>
            <w:tcW w:w="1382" w:type="dxa"/>
            <w:tcBorders>
              <w:top w:val="nil"/>
              <w:left w:val="nil"/>
              <w:bottom w:val="nil"/>
              <w:right w:val="nil"/>
            </w:tcBorders>
            <w:shd w:val="clear" w:color="auto" w:fill="auto"/>
            <w:noWrap/>
            <w:vAlign w:val="bottom"/>
            <w:hideMark/>
          </w:tcPr>
          <w:p w14:paraId="3E8D1E1A" w14:textId="77777777" w:rsidR="00314A32" w:rsidRPr="00314A32" w:rsidRDefault="00314A32" w:rsidP="00314A32">
            <w:pPr>
              <w:jc w:val="center"/>
              <w:rPr>
                <w:sz w:val="20"/>
                <w:szCs w:val="20"/>
              </w:rPr>
            </w:pPr>
          </w:p>
        </w:tc>
      </w:tr>
      <w:tr w:rsidR="00314A32" w:rsidRPr="00314A32" w14:paraId="73ECA716" w14:textId="77777777" w:rsidTr="00551DE5">
        <w:trPr>
          <w:trHeight w:val="318"/>
        </w:trPr>
        <w:tc>
          <w:tcPr>
            <w:tcW w:w="1953" w:type="dxa"/>
            <w:tcBorders>
              <w:top w:val="nil"/>
              <w:left w:val="nil"/>
              <w:bottom w:val="nil"/>
              <w:right w:val="nil"/>
            </w:tcBorders>
            <w:shd w:val="clear" w:color="auto" w:fill="auto"/>
            <w:noWrap/>
            <w:vAlign w:val="bottom"/>
            <w:hideMark/>
          </w:tcPr>
          <w:p w14:paraId="1B656897" w14:textId="77777777" w:rsidR="00314A32" w:rsidRPr="00314A32" w:rsidRDefault="00314A32" w:rsidP="00314A32">
            <w:pPr>
              <w:rPr>
                <w:i/>
                <w:iCs/>
                <w:color w:val="000000"/>
                <w:sz w:val="20"/>
                <w:szCs w:val="20"/>
              </w:rPr>
            </w:pPr>
            <w:r w:rsidRPr="00314A32">
              <w:rPr>
                <w:i/>
                <w:iCs/>
                <w:color w:val="000000"/>
                <w:sz w:val="20"/>
                <w:szCs w:val="20"/>
              </w:rPr>
              <w:t>14:0</w:t>
            </w:r>
          </w:p>
        </w:tc>
        <w:tc>
          <w:tcPr>
            <w:tcW w:w="1660" w:type="dxa"/>
            <w:tcBorders>
              <w:top w:val="nil"/>
              <w:left w:val="nil"/>
              <w:bottom w:val="nil"/>
              <w:right w:val="nil"/>
            </w:tcBorders>
            <w:shd w:val="clear" w:color="auto" w:fill="auto"/>
            <w:noWrap/>
            <w:vAlign w:val="bottom"/>
            <w:hideMark/>
          </w:tcPr>
          <w:p w14:paraId="1C6A233A" w14:textId="77777777" w:rsidR="00314A32" w:rsidRPr="00314A32" w:rsidRDefault="00314A32" w:rsidP="00314A32">
            <w:pPr>
              <w:jc w:val="center"/>
              <w:rPr>
                <w:color w:val="000000"/>
                <w:sz w:val="20"/>
                <w:szCs w:val="20"/>
              </w:rPr>
            </w:pPr>
            <w:r w:rsidRPr="00314A32">
              <w:rPr>
                <w:color w:val="000000"/>
                <w:sz w:val="20"/>
                <w:szCs w:val="20"/>
              </w:rPr>
              <w:t>3.21 ± 0.29</w:t>
            </w:r>
          </w:p>
        </w:tc>
        <w:tc>
          <w:tcPr>
            <w:tcW w:w="1349" w:type="dxa"/>
            <w:tcBorders>
              <w:top w:val="nil"/>
              <w:left w:val="nil"/>
              <w:bottom w:val="nil"/>
              <w:right w:val="nil"/>
            </w:tcBorders>
            <w:shd w:val="clear" w:color="auto" w:fill="auto"/>
            <w:noWrap/>
            <w:vAlign w:val="bottom"/>
            <w:hideMark/>
          </w:tcPr>
          <w:p w14:paraId="2ED62EA7" w14:textId="77777777" w:rsidR="00314A32" w:rsidRPr="00314A32" w:rsidRDefault="00314A32" w:rsidP="00314A32">
            <w:pPr>
              <w:jc w:val="center"/>
              <w:rPr>
                <w:color w:val="000000"/>
                <w:sz w:val="20"/>
                <w:szCs w:val="20"/>
              </w:rPr>
            </w:pPr>
            <w:r w:rsidRPr="00314A32">
              <w:rPr>
                <w:color w:val="000000"/>
                <w:sz w:val="20"/>
                <w:szCs w:val="20"/>
              </w:rPr>
              <w:t>4.75 ± 0.23</w:t>
            </w:r>
          </w:p>
        </w:tc>
        <w:tc>
          <w:tcPr>
            <w:tcW w:w="1771" w:type="dxa"/>
            <w:tcBorders>
              <w:top w:val="nil"/>
              <w:left w:val="nil"/>
              <w:bottom w:val="nil"/>
              <w:right w:val="nil"/>
            </w:tcBorders>
            <w:shd w:val="clear" w:color="auto" w:fill="auto"/>
            <w:noWrap/>
            <w:vAlign w:val="bottom"/>
            <w:hideMark/>
          </w:tcPr>
          <w:p w14:paraId="69C89A8D" w14:textId="77777777" w:rsidR="00314A32" w:rsidRPr="00314A32" w:rsidRDefault="00314A32" w:rsidP="00314A32">
            <w:pPr>
              <w:jc w:val="center"/>
              <w:rPr>
                <w:color w:val="000000"/>
                <w:sz w:val="20"/>
                <w:szCs w:val="20"/>
              </w:rPr>
            </w:pPr>
            <w:r w:rsidRPr="00314A32">
              <w:rPr>
                <w:color w:val="000000"/>
                <w:sz w:val="20"/>
                <w:szCs w:val="20"/>
              </w:rPr>
              <w:t>1.93 ± 0.12</w:t>
            </w:r>
          </w:p>
        </w:tc>
        <w:tc>
          <w:tcPr>
            <w:tcW w:w="1352" w:type="dxa"/>
            <w:tcBorders>
              <w:top w:val="nil"/>
              <w:left w:val="nil"/>
              <w:bottom w:val="nil"/>
              <w:right w:val="nil"/>
            </w:tcBorders>
            <w:shd w:val="clear" w:color="auto" w:fill="auto"/>
            <w:noWrap/>
            <w:vAlign w:val="bottom"/>
            <w:hideMark/>
          </w:tcPr>
          <w:p w14:paraId="4FDE03EA" w14:textId="77777777" w:rsidR="00314A32" w:rsidRPr="00314A32" w:rsidRDefault="00314A32" w:rsidP="00314A32">
            <w:pPr>
              <w:jc w:val="center"/>
              <w:rPr>
                <w:color w:val="000000"/>
                <w:sz w:val="20"/>
                <w:szCs w:val="20"/>
              </w:rPr>
            </w:pPr>
            <w:r w:rsidRPr="00314A32">
              <w:rPr>
                <w:color w:val="000000"/>
                <w:sz w:val="20"/>
                <w:szCs w:val="20"/>
              </w:rPr>
              <w:t>2.08 ± 0.06</w:t>
            </w:r>
          </w:p>
        </w:tc>
        <w:tc>
          <w:tcPr>
            <w:tcW w:w="1382" w:type="dxa"/>
            <w:tcBorders>
              <w:top w:val="nil"/>
              <w:left w:val="nil"/>
              <w:bottom w:val="nil"/>
              <w:right w:val="nil"/>
            </w:tcBorders>
            <w:shd w:val="clear" w:color="auto" w:fill="auto"/>
            <w:noWrap/>
            <w:vAlign w:val="bottom"/>
            <w:hideMark/>
          </w:tcPr>
          <w:p w14:paraId="1349090B" w14:textId="77777777" w:rsidR="00314A32" w:rsidRPr="00314A32" w:rsidRDefault="00314A32" w:rsidP="00314A32">
            <w:pPr>
              <w:jc w:val="center"/>
              <w:rPr>
                <w:color w:val="000000"/>
                <w:sz w:val="20"/>
                <w:szCs w:val="20"/>
              </w:rPr>
            </w:pPr>
            <w:r w:rsidRPr="00314A32">
              <w:rPr>
                <w:color w:val="000000"/>
                <w:sz w:val="20"/>
                <w:szCs w:val="20"/>
              </w:rPr>
              <w:t>6.01 ± 0.24</w:t>
            </w:r>
          </w:p>
        </w:tc>
      </w:tr>
      <w:tr w:rsidR="00314A32" w:rsidRPr="00314A32" w14:paraId="7F317577" w14:textId="77777777" w:rsidTr="00551DE5">
        <w:trPr>
          <w:trHeight w:val="318"/>
        </w:trPr>
        <w:tc>
          <w:tcPr>
            <w:tcW w:w="1953" w:type="dxa"/>
            <w:tcBorders>
              <w:top w:val="nil"/>
              <w:left w:val="nil"/>
              <w:bottom w:val="nil"/>
              <w:right w:val="nil"/>
            </w:tcBorders>
            <w:shd w:val="clear" w:color="auto" w:fill="auto"/>
            <w:noWrap/>
            <w:vAlign w:val="bottom"/>
            <w:hideMark/>
          </w:tcPr>
          <w:p w14:paraId="58D2EAC1" w14:textId="77777777" w:rsidR="00314A32" w:rsidRPr="00314A32" w:rsidRDefault="00314A32" w:rsidP="00314A32">
            <w:pPr>
              <w:rPr>
                <w:color w:val="000000"/>
                <w:sz w:val="20"/>
                <w:szCs w:val="20"/>
              </w:rPr>
            </w:pPr>
            <w:r w:rsidRPr="00314A32">
              <w:rPr>
                <w:color w:val="000000"/>
                <w:sz w:val="20"/>
                <w:szCs w:val="20"/>
              </w:rPr>
              <w:t>iso15:0</w:t>
            </w:r>
          </w:p>
        </w:tc>
        <w:tc>
          <w:tcPr>
            <w:tcW w:w="1660" w:type="dxa"/>
            <w:tcBorders>
              <w:top w:val="nil"/>
              <w:left w:val="nil"/>
              <w:bottom w:val="nil"/>
              <w:right w:val="nil"/>
            </w:tcBorders>
            <w:shd w:val="clear" w:color="auto" w:fill="auto"/>
            <w:noWrap/>
            <w:vAlign w:val="bottom"/>
            <w:hideMark/>
          </w:tcPr>
          <w:p w14:paraId="2E84E061" w14:textId="77777777" w:rsidR="00314A32" w:rsidRPr="00314A32" w:rsidRDefault="00314A32" w:rsidP="00314A32">
            <w:pPr>
              <w:jc w:val="center"/>
              <w:rPr>
                <w:color w:val="000000"/>
                <w:sz w:val="20"/>
                <w:szCs w:val="20"/>
              </w:rPr>
            </w:pPr>
            <w:r w:rsidRPr="00314A32">
              <w:rPr>
                <w:color w:val="000000"/>
                <w:sz w:val="20"/>
                <w:szCs w:val="20"/>
              </w:rPr>
              <w:t>0.06 ± 0.01</w:t>
            </w:r>
          </w:p>
        </w:tc>
        <w:tc>
          <w:tcPr>
            <w:tcW w:w="1349" w:type="dxa"/>
            <w:tcBorders>
              <w:top w:val="nil"/>
              <w:left w:val="nil"/>
              <w:bottom w:val="nil"/>
              <w:right w:val="nil"/>
            </w:tcBorders>
            <w:shd w:val="clear" w:color="auto" w:fill="auto"/>
            <w:noWrap/>
            <w:vAlign w:val="bottom"/>
            <w:hideMark/>
          </w:tcPr>
          <w:p w14:paraId="3AA0C327" w14:textId="77777777" w:rsidR="00314A32" w:rsidRPr="00314A32" w:rsidRDefault="00314A32" w:rsidP="00314A32">
            <w:pPr>
              <w:jc w:val="center"/>
              <w:rPr>
                <w:color w:val="000000"/>
                <w:sz w:val="20"/>
                <w:szCs w:val="20"/>
              </w:rPr>
            </w:pPr>
            <w:r w:rsidRPr="00314A32">
              <w:rPr>
                <w:color w:val="000000"/>
                <w:sz w:val="20"/>
                <w:szCs w:val="20"/>
              </w:rPr>
              <w:t>0.14 ± 0.01</w:t>
            </w:r>
          </w:p>
        </w:tc>
        <w:tc>
          <w:tcPr>
            <w:tcW w:w="1771" w:type="dxa"/>
            <w:tcBorders>
              <w:top w:val="nil"/>
              <w:left w:val="nil"/>
              <w:bottom w:val="nil"/>
              <w:right w:val="nil"/>
            </w:tcBorders>
            <w:shd w:val="clear" w:color="auto" w:fill="auto"/>
            <w:noWrap/>
            <w:vAlign w:val="bottom"/>
            <w:hideMark/>
          </w:tcPr>
          <w:p w14:paraId="446B87CF" w14:textId="77777777" w:rsidR="00314A32" w:rsidRPr="00314A32" w:rsidRDefault="00314A32" w:rsidP="00314A32">
            <w:pPr>
              <w:jc w:val="center"/>
              <w:rPr>
                <w:color w:val="000000"/>
                <w:sz w:val="20"/>
                <w:szCs w:val="20"/>
              </w:rPr>
            </w:pPr>
            <w:r w:rsidRPr="00314A32">
              <w:rPr>
                <w:color w:val="000000"/>
                <w:sz w:val="20"/>
                <w:szCs w:val="20"/>
              </w:rPr>
              <w:t>0.13 ± 0.01</w:t>
            </w:r>
          </w:p>
        </w:tc>
        <w:tc>
          <w:tcPr>
            <w:tcW w:w="1352" w:type="dxa"/>
            <w:tcBorders>
              <w:top w:val="nil"/>
              <w:left w:val="nil"/>
              <w:bottom w:val="nil"/>
              <w:right w:val="nil"/>
            </w:tcBorders>
            <w:shd w:val="clear" w:color="auto" w:fill="auto"/>
            <w:noWrap/>
            <w:vAlign w:val="bottom"/>
            <w:hideMark/>
          </w:tcPr>
          <w:p w14:paraId="6C45E577" w14:textId="77777777" w:rsidR="00314A32" w:rsidRPr="00314A32" w:rsidRDefault="00314A32" w:rsidP="00314A32">
            <w:pPr>
              <w:jc w:val="center"/>
              <w:rPr>
                <w:color w:val="000000"/>
                <w:sz w:val="20"/>
                <w:szCs w:val="20"/>
              </w:rPr>
            </w:pPr>
            <w:r w:rsidRPr="00314A32">
              <w:rPr>
                <w:color w:val="000000"/>
                <w:sz w:val="20"/>
                <w:szCs w:val="20"/>
              </w:rPr>
              <w:t>0.12 ± 0.01</w:t>
            </w:r>
          </w:p>
        </w:tc>
        <w:tc>
          <w:tcPr>
            <w:tcW w:w="1382" w:type="dxa"/>
            <w:tcBorders>
              <w:top w:val="nil"/>
              <w:left w:val="nil"/>
              <w:bottom w:val="nil"/>
              <w:right w:val="nil"/>
            </w:tcBorders>
            <w:shd w:val="clear" w:color="auto" w:fill="auto"/>
            <w:noWrap/>
            <w:vAlign w:val="bottom"/>
            <w:hideMark/>
          </w:tcPr>
          <w:p w14:paraId="5080FB31" w14:textId="77777777" w:rsidR="00314A32" w:rsidRPr="00314A32" w:rsidRDefault="00314A32" w:rsidP="00314A32">
            <w:pPr>
              <w:jc w:val="center"/>
              <w:rPr>
                <w:color w:val="000000"/>
                <w:sz w:val="20"/>
                <w:szCs w:val="20"/>
              </w:rPr>
            </w:pPr>
            <w:r w:rsidRPr="00314A32">
              <w:rPr>
                <w:color w:val="000000"/>
                <w:sz w:val="20"/>
                <w:szCs w:val="20"/>
              </w:rPr>
              <w:t>0.45 ± 0.05</w:t>
            </w:r>
          </w:p>
        </w:tc>
      </w:tr>
      <w:tr w:rsidR="00314A32" w:rsidRPr="00314A32" w14:paraId="1ED57F7C" w14:textId="77777777" w:rsidTr="00551DE5">
        <w:trPr>
          <w:trHeight w:val="318"/>
        </w:trPr>
        <w:tc>
          <w:tcPr>
            <w:tcW w:w="1953" w:type="dxa"/>
            <w:tcBorders>
              <w:top w:val="nil"/>
              <w:left w:val="nil"/>
              <w:bottom w:val="nil"/>
              <w:right w:val="nil"/>
            </w:tcBorders>
            <w:shd w:val="clear" w:color="auto" w:fill="auto"/>
            <w:noWrap/>
            <w:vAlign w:val="bottom"/>
            <w:hideMark/>
          </w:tcPr>
          <w:p w14:paraId="2774614D" w14:textId="77777777" w:rsidR="00314A32" w:rsidRPr="00314A32" w:rsidRDefault="00314A32" w:rsidP="00314A32">
            <w:pPr>
              <w:rPr>
                <w:color w:val="000000"/>
                <w:sz w:val="20"/>
                <w:szCs w:val="20"/>
              </w:rPr>
            </w:pPr>
            <w:r w:rsidRPr="00314A32">
              <w:rPr>
                <w:color w:val="000000"/>
                <w:sz w:val="20"/>
                <w:szCs w:val="20"/>
              </w:rPr>
              <w:t>15:0</w:t>
            </w:r>
          </w:p>
        </w:tc>
        <w:tc>
          <w:tcPr>
            <w:tcW w:w="1660" w:type="dxa"/>
            <w:tcBorders>
              <w:top w:val="nil"/>
              <w:left w:val="nil"/>
              <w:bottom w:val="nil"/>
              <w:right w:val="nil"/>
            </w:tcBorders>
            <w:shd w:val="clear" w:color="auto" w:fill="auto"/>
            <w:noWrap/>
            <w:vAlign w:val="bottom"/>
            <w:hideMark/>
          </w:tcPr>
          <w:p w14:paraId="36C57F3F" w14:textId="77777777" w:rsidR="00314A32" w:rsidRPr="00314A32" w:rsidRDefault="00314A32" w:rsidP="00314A32">
            <w:pPr>
              <w:jc w:val="center"/>
              <w:rPr>
                <w:color w:val="000000"/>
                <w:sz w:val="20"/>
                <w:szCs w:val="20"/>
              </w:rPr>
            </w:pPr>
            <w:r w:rsidRPr="00314A32">
              <w:rPr>
                <w:color w:val="000000"/>
                <w:sz w:val="20"/>
                <w:szCs w:val="20"/>
              </w:rPr>
              <w:t>0.20 ± 0.01</w:t>
            </w:r>
          </w:p>
        </w:tc>
        <w:tc>
          <w:tcPr>
            <w:tcW w:w="1349" w:type="dxa"/>
            <w:tcBorders>
              <w:top w:val="nil"/>
              <w:left w:val="nil"/>
              <w:bottom w:val="nil"/>
              <w:right w:val="nil"/>
            </w:tcBorders>
            <w:shd w:val="clear" w:color="auto" w:fill="auto"/>
            <w:noWrap/>
            <w:vAlign w:val="bottom"/>
            <w:hideMark/>
          </w:tcPr>
          <w:p w14:paraId="51AF572C" w14:textId="77777777" w:rsidR="00314A32" w:rsidRPr="00314A32" w:rsidRDefault="00314A32" w:rsidP="00314A32">
            <w:pPr>
              <w:jc w:val="center"/>
              <w:rPr>
                <w:color w:val="000000"/>
                <w:sz w:val="20"/>
                <w:szCs w:val="20"/>
              </w:rPr>
            </w:pPr>
            <w:r w:rsidRPr="00314A32">
              <w:rPr>
                <w:color w:val="000000"/>
                <w:sz w:val="20"/>
                <w:szCs w:val="20"/>
              </w:rPr>
              <w:t>0.41 ± 0.02</w:t>
            </w:r>
          </w:p>
        </w:tc>
        <w:tc>
          <w:tcPr>
            <w:tcW w:w="1771" w:type="dxa"/>
            <w:tcBorders>
              <w:top w:val="nil"/>
              <w:left w:val="nil"/>
              <w:bottom w:val="nil"/>
              <w:right w:val="nil"/>
            </w:tcBorders>
            <w:shd w:val="clear" w:color="auto" w:fill="auto"/>
            <w:noWrap/>
            <w:vAlign w:val="bottom"/>
            <w:hideMark/>
          </w:tcPr>
          <w:p w14:paraId="4EB0112B" w14:textId="77777777" w:rsidR="00314A32" w:rsidRPr="00314A32" w:rsidRDefault="00314A32" w:rsidP="00314A32">
            <w:pPr>
              <w:jc w:val="center"/>
              <w:rPr>
                <w:color w:val="000000"/>
                <w:sz w:val="20"/>
                <w:szCs w:val="20"/>
              </w:rPr>
            </w:pPr>
            <w:r w:rsidRPr="00314A32">
              <w:rPr>
                <w:color w:val="000000"/>
                <w:sz w:val="20"/>
                <w:szCs w:val="20"/>
              </w:rPr>
              <w:t>0.63 ± 0.03</w:t>
            </w:r>
          </w:p>
        </w:tc>
        <w:tc>
          <w:tcPr>
            <w:tcW w:w="1352" w:type="dxa"/>
            <w:tcBorders>
              <w:top w:val="nil"/>
              <w:left w:val="nil"/>
              <w:bottom w:val="nil"/>
              <w:right w:val="nil"/>
            </w:tcBorders>
            <w:shd w:val="clear" w:color="auto" w:fill="auto"/>
            <w:noWrap/>
            <w:vAlign w:val="bottom"/>
            <w:hideMark/>
          </w:tcPr>
          <w:p w14:paraId="538F84D3" w14:textId="77777777" w:rsidR="00314A32" w:rsidRPr="00314A32" w:rsidRDefault="00314A32" w:rsidP="00314A32">
            <w:pPr>
              <w:jc w:val="center"/>
              <w:rPr>
                <w:color w:val="000000"/>
                <w:sz w:val="20"/>
                <w:szCs w:val="20"/>
              </w:rPr>
            </w:pPr>
            <w:r w:rsidRPr="00314A32">
              <w:rPr>
                <w:color w:val="000000"/>
                <w:sz w:val="20"/>
                <w:szCs w:val="20"/>
              </w:rPr>
              <w:t>0.33 ± 0.02</w:t>
            </w:r>
          </w:p>
        </w:tc>
        <w:tc>
          <w:tcPr>
            <w:tcW w:w="1382" w:type="dxa"/>
            <w:tcBorders>
              <w:top w:val="nil"/>
              <w:left w:val="nil"/>
              <w:bottom w:val="nil"/>
              <w:right w:val="nil"/>
            </w:tcBorders>
            <w:shd w:val="clear" w:color="auto" w:fill="auto"/>
            <w:noWrap/>
            <w:vAlign w:val="bottom"/>
            <w:hideMark/>
          </w:tcPr>
          <w:p w14:paraId="43E76333" w14:textId="77777777" w:rsidR="00314A32" w:rsidRPr="00314A32" w:rsidRDefault="00314A32" w:rsidP="00314A32">
            <w:pPr>
              <w:jc w:val="center"/>
              <w:rPr>
                <w:color w:val="000000"/>
                <w:sz w:val="20"/>
                <w:szCs w:val="20"/>
              </w:rPr>
            </w:pPr>
            <w:r w:rsidRPr="00314A32">
              <w:rPr>
                <w:color w:val="000000"/>
                <w:sz w:val="20"/>
                <w:szCs w:val="20"/>
              </w:rPr>
              <w:t>0.69 ± 0.09</w:t>
            </w:r>
          </w:p>
        </w:tc>
      </w:tr>
      <w:tr w:rsidR="00314A32" w:rsidRPr="00314A32" w14:paraId="12EF00BD" w14:textId="77777777" w:rsidTr="00551DE5">
        <w:trPr>
          <w:trHeight w:val="318"/>
        </w:trPr>
        <w:tc>
          <w:tcPr>
            <w:tcW w:w="1953" w:type="dxa"/>
            <w:tcBorders>
              <w:top w:val="nil"/>
              <w:left w:val="nil"/>
              <w:bottom w:val="nil"/>
              <w:right w:val="nil"/>
            </w:tcBorders>
            <w:shd w:val="clear" w:color="auto" w:fill="auto"/>
            <w:noWrap/>
            <w:vAlign w:val="bottom"/>
            <w:hideMark/>
          </w:tcPr>
          <w:p w14:paraId="7F88775C" w14:textId="77777777" w:rsidR="00314A32" w:rsidRPr="00314A32" w:rsidRDefault="00314A32" w:rsidP="00314A32">
            <w:pPr>
              <w:rPr>
                <w:i/>
                <w:iCs/>
                <w:color w:val="000000"/>
                <w:sz w:val="20"/>
                <w:szCs w:val="20"/>
              </w:rPr>
            </w:pPr>
            <w:r w:rsidRPr="00314A32">
              <w:rPr>
                <w:i/>
                <w:iCs/>
                <w:color w:val="000000"/>
                <w:sz w:val="20"/>
                <w:szCs w:val="20"/>
              </w:rPr>
              <w:t>16:0</w:t>
            </w:r>
          </w:p>
        </w:tc>
        <w:tc>
          <w:tcPr>
            <w:tcW w:w="1660" w:type="dxa"/>
            <w:tcBorders>
              <w:top w:val="nil"/>
              <w:left w:val="nil"/>
              <w:bottom w:val="nil"/>
              <w:right w:val="nil"/>
            </w:tcBorders>
            <w:shd w:val="clear" w:color="auto" w:fill="auto"/>
            <w:noWrap/>
            <w:vAlign w:val="bottom"/>
            <w:hideMark/>
          </w:tcPr>
          <w:p w14:paraId="3157F0EB" w14:textId="77777777" w:rsidR="00314A32" w:rsidRPr="00314A32" w:rsidRDefault="00314A32" w:rsidP="00314A32">
            <w:pPr>
              <w:jc w:val="center"/>
              <w:rPr>
                <w:color w:val="000000"/>
                <w:sz w:val="20"/>
                <w:szCs w:val="20"/>
              </w:rPr>
            </w:pPr>
            <w:r w:rsidRPr="00314A32">
              <w:rPr>
                <w:color w:val="000000"/>
                <w:sz w:val="20"/>
                <w:szCs w:val="20"/>
              </w:rPr>
              <w:t>15.47 ± 0.99</w:t>
            </w:r>
          </w:p>
        </w:tc>
        <w:tc>
          <w:tcPr>
            <w:tcW w:w="1349" w:type="dxa"/>
            <w:tcBorders>
              <w:top w:val="nil"/>
              <w:left w:val="nil"/>
              <w:bottom w:val="nil"/>
              <w:right w:val="nil"/>
            </w:tcBorders>
            <w:shd w:val="clear" w:color="auto" w:fill="auto"/>
            <w:noWrap/>
            <w:vAlign w:val="bottom"/>
            <w:hideMark/>
          </w:tcPr>
          <w:p w14:paraId="15C241D0" w14:textId="77777777" w:rsidR="00314A32" w:rsidRPr="00314A32" w:rsidRDefault="00314A32" w:rsidP="00314A32">
            <w:pPr>
              <w:jc w:val="center"/>
              <w:rPr>
                <w:color w:val="000000"/>
                <w:sz w:val="20"/>
                <w:szCs w:val="20"/>
              </w:rPr>
            </w:pPr>
            <w:r w:rsidRPr="00314A32">
              <w:rPr>
                <w:color w:val="000000"/>
                <w:sz w:val="20"/>
                <w:szCs w:val="20"/>
              </w:rPr>
              <w:t>19.02 ± 0.75</w:t>
            </w:r>
          </w:p>
        </w:tc>
        <w:tc>
          <w:tcPr>
            <w:tcW w:w="1771" w:type="dxa"/>
            <w:tcBorders>
              <w:top w:val="nil"/>
              <w:left w:val="nil"/>
              <w:bottom w:val="nil"/>
              <w:right w:val="nil"/>
            </w:tcBorders>
            <w:shd w:val="clear" w:color="auto" w:fill="auto"/>
            <w:noWrap/>
            <w:vAlign w:val="bottom"/>
            <w:hideMark/>
          </w:tcPr>
          <w:p w14:paraId="58638541" w14:textId="77777777" w:rsidR="00314A32" w:rsidRPr="00314A32" w:rsidRDefault="00314A32" w:rsidP="00314A32">
            <w:pPr>
              <w:jc w:val="center"/>
              <w:rPr>
                <w:color w:val="000000"/>
                <w:sz w:val="20"/>
                <w:szCs w:val="20"/>
              </w:rPr>
            </w:pPr>
            <w:r w:rsidRPr="00314A32">
              <w:rPr>
                <w:color w:val="000000"/>
                <w:sz w:val="20"/>
                <w:szCs w:val="20"/>
              </w:rPr>
              <w:t>15.77 ± 0.17</w:t>
            </w:r>
          </w:p>
        </w:tc>
        <w:tc>
          <w:tcPr>
            <w:tcW w:w="1352" w:type="dxa"/>
            <w:tcBorders>
              <w:top w:val="nil"/>
              <w:left w:val="nil"/>
              <w:bottom w:val="nil"/>
              <w:right w:val="nil"/>
            </w:tcBorders>
            <w:shd w:val="clear" w:color="auto" w:fill="auto"/>
            <w:noWrap/>
            <w:vAlign w:val="bottom"/>
            <w:hideMark/>
          </w:tcPr>
          <w:p w14:paraId="7CFBED65" w14:textId="77777777" w:rsidR="00314A32" w:rsidRPr="00314A32" w:rsidRDefault="00314A32" w:rsidP="00314A32">
            <w:pPr>
              <w:jc w:val="center"/>
              <w:rPr>
                <w:color w:val="000000"/>
                <w:sz w:val="20"/>
                <w:szCs w:val="20"/>
              </w:rPr>
            </w:pPr>
            <w:r w:rsidRPr="00314A32">
              <w:rPr>
                <w:color w:val="000000"/>
                <w:sz w:val="20"/>
                <w:szCs w:val="20"/>
              </w:rPr>
              <w:t>12.08 ± 0.39</w:t>
            </w:r>
          </w:p>
        </w:tc>
        <w:tc>
          <w:tcPr>
            <w:tcW w:w="1382" w:type="dxa"/>
            <w:tcBorders>
              <w:top w:val="nil"/>
              <w:left w:val="nil"/>
              <w:bottom w:val="nil"/>
              <w:right w:val="nil"/>
            </w:tcBorders>
            <w:shd w:val="clear" w:color="auto" w:fill="auto"/>
            <w:noWrap/>
            <w:vAlign w:val="bottom"/>
            <w:hideMark/>
          </w:tcPr>
          <w:p w14:paraId="67CF3346" w14:textId="77777777" w:rsidR="00314A32" w:rsidRPr="00314A32" w:rsidRDefault="00314A32" w:rsidP="00314A32">
            <w:pPr>
              <w:jc w:val="center"/>
              <w:rPr>
                <w:color w:val="000000"/>
                <w:sz w:val="20"/>
                <w:szCs w:val="20"/>
              </w:rPr>
            </w:pPr>
            <w:r w:rsidRPr="00314A32">
              <w:rPr>
                <w:color w:val="000000"/>
                <w:sz w:val="20"/>
                <w:szCs w:val="20"/>
              </w:rPr>
              <w:t>6.39 ± 0.36</w:t>
            </w:r>
          </w:p>
        </w:tc>
      </w:tr>
      <w:tr w:rsidR="00314A32" w:rsidRPr="00314A32" w14:paraId="346E2402" w14:textId="77777777" w:rsidTr="00551DE5">
        <w:trPr>
          <w:trHeight w:val="318"/>
        </w:trPr>
        <w:tc>
          <w:tcPr>
            <w:tcW w:w="1953" w:type="dxa"/>
            <w:tcBorders>
              <w:top w:val="nil"/>
              <w:left w:val="nil"/>
              <w:bottom w:val="nil"/>
              <w:right w:val="nil"/>
            </w:tcBorders>
            <w:shd w:val="clear" w:color="auto" w:fill="auto"/>
            <w:noWrap/>
            <w:vAlign w:val="bottom"/>
            <w:hideMark/>
          </w:tcPr>
          <w:p w14:paraId="75FC133F" w14:textId="77777777" w:rsidR="00314A32" w:rsidRPr="00314A32" w:rsidRDefault="00314A32" w:rsidP="00314A32">
            <w:pPr>
              <w:rPr>
                <w:i/>
                <w:iCs/>
                <w:color w:val="000000"/>
                <w:sz w:val="20"/>
                <w:szCs w:val="20"/>
              </w:rPr>
            </w:pPr>
            <w:r w:rsidRPr="00314A32">
              <w:rPr>
                <w:i/>
                <w:iCs/>
                <w:color w:val="000000"/>
                <w:sz w:val="20"/>
                <w:szCs w:val="20"/>
              </w:rPr>
              <w:t>17:0</w:t>
            </w:r>
          </w:p>
        </w:tc>
        <w:tc>
          <w:tcPr>
            <w:tcW w:w="1660" w:type="dxa"/>
            <w:tcBorders>
              <w:top w:val="nil"/>
              <w:left w:val="nil"/>
              <w:bottom w:val="nil"/>
              <w:right w:val="nil"/>
            </w:tcBorders>
            <w:shd w:val="clear" w:color="auto" w:fill="auto"/>
            <w:noWrap/>
            <w:vAlign w:val="bottom"/>
            <w:hideMark/>
          </w:tcPr>
          <w:p w14:paraId="627B47C1" w14:textId="77777777" w:rsidR="00314A32" w:rsidRPr="00314A32" w:rsidRDefault="00314A32" w:rsidP="00314A32">
            <w:pPr>
              <w:jc w:val="center"/>
              <w:rPr>
                <w:color w:val="000000"/>
                <w:sz w:val="20"/>
                <w:szCs w:val="20"/>
              </w:rPr>
            </w:pPr>
            <w:r w:rsidRPr="00314A32">
              <w:rPr>
                <w:color w:val="000000"/>
                <w:sz w:val="20"/>
                <w:szCs w:val="20"/>
              </w:rPr>
              <w:t>0.09 ± 0.01</w:t>
            </w:r>
          </w:p>
        </w:tc>
        <w:tc>
          <w:tcPr>
            <w:tcW w:w="1349" w:type="dxa"/>
            <w:tcBorders>
              <w:top w:val="nil"/>
              <w:left w:val="nil"/>
              <w:bottom w:val="nil"/>
              <w:right w:val="nil"/>
            </w:tcBorders>
            <w:shd w:val="clear" w:color="auto" w:fill="auto"/>
            <w:noWrap/>
            <w:vAlign w:val="bottom"/>
            <w:hideMark/>
          </w:tcPr>
          <w:p w14:paraId="2E7C984C" w14:textId="77777777" w:rsidR="00314A32" w:rsidRPr="00314A32" w:rsidRDefault="00314A32" w:rsidP="00314A32">
            <w:pPr>
              <w:jc w:val="center"/>
              <w:rPr>
                <w:color w:val="000000"/>
                <w:sz w:val="20"/>
                <w:szCs w:val="20"/>
              </w:rPr>
            </w:pPr>
            <w:r w:rsidRPr="00314A32">
              <w:rPr>
                <w:color w:val="000000"/>
                <w:sz w:val="20"/>
                <w:szCs w:val="20"/>
              </w:rPr>
              <w:t>0.22 ± 0.01</w:t>
            </w:r>
          </w:p>
        </w:tc>
        <w:tc>
          <w:tcPr>
            <w:tcW w:w="1771" w:type="dxa"/>
            <w:tcBorders>
              <w:top w:val="nil"/>
              <w:left w:val="nil"/>
              <w:bottom w:val="nil"/>
              <w:right w:val="nil"/>
            </w:tcBorders>
            <w:shd w:val="clear" w:color="auto" w:fill="auto"/>
            <w:noWrap/>
            <w:vAlign w:val="bottom"/>
            <w:hideMark/>
          </w:tcPr>
          <w:p w14:paraId="7CEB65A3" w14:textId="77777777" w:rsidR="00314A32" w:rsidRPr="00314A32" w:rsidRDefault="00314A32" w:rsidP="00314A32">
            <w:pPr>
              <w:jc w:val="center"/>
              <w:rPr>
                <w:color w:val="000000"/>
                <w:sz w:val="20"/>
                <w:szCs w:val="20"/>
              </w:rPr>
            </w:pPr>
            <w:r w:rsidRPr="00314A32">
              <w:rPr>
                <w:color w:val="000000"/>
                <w:sz w:val="20"/>
                <w:szCs w:val="20"/>
              </w:rPr>
              <w:t>0.74 ± 0.01</w:t>
            </w:r>
          </w:p>
        </w:tc>
        <w:tc>
          <w:tcPr>
            <w:tcW w:w="1352" w:type="dxa"/>
            <w:tcBorders>
              <w:top w:val="nil"/>
              <w:left w:val="nil"/>
              <w:bottom w:val="nil"/>
              <w:right w:val="nil"/>
            </w:tcBorders>
            <w:shd w:val="clear" w:color="auto" w:fill="auto"/>
            <w:noWrap/>
            <w:vAlign w:val="bottom"/>
            <w:hideMark/>
          </w:tcPr>
          <w:p w14:paraId="6DA709BC" w14:textId="77777777" w:rsidR="00314A32" w:rsidRPr="00314A32" w:rsidRDefault="00314A32" w:rsidP="00314A32">
            <w:pPr>
              <w:jc w:val="center"/>
              <w:rPr>
                <w:color w:val="000000"/>
                <w:sz w:val="20"/>
                <w:szCs w:val="20"/>
              </w:rPr>
            </w:pPr>
            <w:r w:rsidRPr="00314A32">
              <w:rPr>
                <w:color w:val="000000"/>
                <w:sz w:val="20"/>
                <w:szCs w:val="20"/>
              </w:rPr>
              <w:t>0.24 ± 0.01</w:t>
            </w:r>
          </w:p>
        </w:tc>
        <w:tc>
          <w:tcPr>
            <w:tcW w:w="1382" w:type="dxa"/>
            <w:tcBorders>
              <w:top w:val="nil"/>
              <w:left w:val="nil"/>
              <w:bottom w:val="nil"/>
              <w:right w:val="nil"/>
            </w:tcBorders>
            <w:shd w:val="clear" w:color="auto" w:fill="auto"/>
            <w:noWrap/>
            <w:vAlign w:val="bottom"/>
            <w:hideMark/>
          </w:tcPr>
          <w:p w14:paraId="3C2D6450" w14:textId="77777777" w:rsidR="00314A32" w:rsidRPr="00314A32" w:rsidRDefault="00314A32" w:rsidP="00314A32">
            <w:pPr>
              <w:jc w:val="center"/>
              <w:rPr>
                <w:color w:val="000000"/>
                <w:sz w:val="20"/>
                <w:szCs w:val="20"/>
              </w:rPr>
            </w:pPr>
            <w:r w:rsidRPr="00314A32">
              <w:rPr>
                <w:color w:val="000000"/>
                <w:sz w:val="20"/>
                <w:szCs w:val="20"/>
              </w:rPr>
              <w:t>0.14 ± 0.02</w:t>
            </w:r>
          </w:p>
        </w:tc>
      </w:tr>
      <w:tr w:rsidR="00314A32" w:rsidRPr="00314A32" w14:paraId="06976741" w14:textId="77777777" w:rsidTr="00551DE5">
        <w:trPr>
          <w:trHeight w:val="318"/>
        </w:trPr>
        <w:tc>
          <w:tcPr>
            <w:tcW w:w="1953" w:type="dxa"/>
            <w:tcBorders>
              <w:top w:val="nil"/>
              <w:left w:val="nil"/>
              <w:bottom w:val="nil"/>
              <w:right w:val="nil"/>
            </w:tcBorders>
            <w:shd w:val="clear" w:color="auto" w:fill="auto"/>
            <w:noWrap/>
            <w:vAlign w:val="bottom"/>
            <w:hideMark/>
          </w:tcPr>
          <w:p w14:paraId="00683D7E" w14:textId="77777777" w:rsidR="00314A32" w:rsidRPr="00314A32" w:rsidRDefault="00314A32" w:rsidP="00314A32">
            <w:pPr>
              <w:rPr>
                <w:i/>
                <w:iCs/>
                <w:color w:val="000000"/>
                <w:sz w:val="20"/>
                <w:szCs w:val="20"/>
              </w:rPr>
            </w:pPr>
            <w:r w:rsidRPr="00314A32">
              <w:rPr>
                <w:i/>
                <w:iCs/>
                <w:color w:val="000000"/>
                <w:sz w:val="20"/>
                <w:szCs w:val="20"/>
              </w:rPr>
              <w:t>18:0</w:t>
            </w:r>
          </w:p>
        </w:tc>
        <w:tc>
          <w:tcPr>
            <w:tcW w:w="1660" w:type="dxa"/>
            <w:tcBorders>
              <w:top w:val="nil"/>
              <w:left w:val="nil"/>
              <w:bottom w:val="nil"/>
              <w:right w:val="nil"/>
            </w:tcBorders>
            <w:shd w:val="clear" w:color="auto" w:fill="auto"/>
            <w:noWrap/>
            <w:vAlign w:val="bottom"/>
            <w:hideMark/>
          </w:tcPr>
          <w:p w14:paraId="3A0BB94E" w14:textId="77777777" w:rsidR="00314A32" w:rsidRPr="00314A32" w:rsidRDefault="00314A32" w:rsidP="00314A32">
            <w:pPr>
              <w:jc w:val="center"/>
              <w:rPr>
                <w:color w:val="000000"/>
                <w:sz w:val="20"/>
                <w:szCs w:val="20"/>
              </w:rPr>
            </w:pPr>
            <w:r w:rsidRPr="00314A32">
              <w:rPr>
                <w:color w:val="000000"/>
                <w:sz w:val="20"/>
                <w:szCs w:val="20"/>
              </w:rPr>
              <w:t>1.89 ± 0.18</w:t>
            </w:r>
          </w:p>
        </w:tc>
        <w:tc>
          <w:tcPr>
            <w:tcW w:w="1349" w:type="dxa"/>
            <w:tcBorders>
              <w:top w:val="nil"/>
              <w:left w:val="nil"/>
              <w:bottom w:val="nil"/>
              <w:right w:val="nil"/>
            </w:tcBorders>
            <w:shd w:val="clear" w:color="auto" w:fill="auto"/>
            <w:noWrap/>
            <w:vAlign w:val="bottom"/>
            <w:hideMark/>
          </w:tcPr>
          <w:p w14:paraId="6ED0B775" w14:textId="77777777" w:rsidR="00314A32" w:rsidRPr="00314A32" w:rsidRDefault="00314A32" w:rsidP="00314A32">
            <w:pPr>
              <w:jc w:val="center"/>
              <w:rPr>
                <w:color w:val="000000"/>
                <w:sz w:val="20"/>
                <w:szCs w:val="20"/>
              </w:rPr>
            </w:pPr>
            <w:r w:rsidRPr="00314A32">
              <w:rPr>
                <w:color w:val="000000"/>
                <w:sz w:val="20"/>
                <w:szCs w:val="20"/>
              </w:rPr>
              <w:t>2.59 ± 0.11</w:t>
            </w:r>
          </w:p>
        </w:tc>
        <w:tc>
          <w:tcPr>
            <w:tcW w:w="1771" w:type="dxa"/>
            <w:tcBorders>
              <w:top w:val="nil"/>
              <w:left w:val="nil"/>
              <w:bottom w:val="nil"/>
              <w:right w:val="nil"/>
            </w:tcBorders>
            <w:shd w:val="clear" w:color="auto" w:fill="auto"/>
            <w:noWrap/>
            <w:vAlign w:val="bottom"/>
            <w:hideMark/>
          </w:tcPr>
          <w:p w14:paraId="581AEEBA" w14:textId="77777777" w:rsidR="00314A32" w:rsidRPr="00314A32" w:rsidRDefault="00314A32" w:rsidP="00314A32">
            <w:pPr>
              <w:jc w:val="center"/>
              <w:rPr>
                <w:color w:val="000000"/>
                <w:sz w:val="20"/>
                <w:szCs w:val="20"/>
              </w:rPr>
            </w:pPr>
            <w:r w:rsidRPr="00314A32">
              <w:rPr>
                <w:color w:val="000000"/>
                <w:sz w:val="20"/>
                <w:szCs w:val="20"/>
              </w:rPr>
              <w:t>7.80 ± 0.19</w:t>
            </w:r>
          </w:p>
        </w:tc>
        <w:tc>
          <w:tcPr>
            <w:tcW w:w="1352" w:type="dxa"/>
            <w:tcBorders>
              <w:top w:val="nil"/>
              <w:left w:val="nil"/>
              <w:bottom w:val="nil"/>
              <w:right w:val="nil"/>
            </w:tcBorders>
            <w:shd w:val="clear" w:color="auto" w:fill="auto"/>
            <w:noWrap/>
            <w:vAlign w:val="bottom"/>
            <w:hideMark/>
          </w:tcPr>
          <w:p w14:paraId="1C452CB7" w14:textId="77777777" w:rsidR="00314A32" w:rsidRPr="00314A32" w:rsidRDefault="00314A32" w:rsidP="00314A32">
            <w:pPr>
              <w:jc w:val="center"/>
              <w:rPr>
                <w:color w:val="000000"/>
                <w:sz w:val="20"/>
                <w:szCs w:val="20"/>
              </w:rPr>
            </w:pPr>
            <w:r w:rsidRPr="00314A32">
              <w:rPr>
                <w:color w:val="000000"/>
                <w:sz w:val="20"/>
                <w:szCs w:val="20"/>
              </w:rPr>
              <w:t>3.59 ± 0.16</w:t>
            </w:r>
          </w:p>
        </w:tc>
        <w:tc>
          <w:tcPr>
            <w:tcW w:w="1382" w:type="dxa"/>
            <w:tcBorders>
              <w:top w:val="nil"/>
              <w:left w:val="nil"/>
              <w:bottom w:val="nil"/>
              <w:right w:val="nil"/>
            </w:tcBorders>
            <w:shd w:val="clear" w:color="auto" w:fill="auto"/>
            <w:noWrap/>
            <w:vAlign w:val="bottom"/>
            <w:hideMark/>
          </w:tcPr>
          <w:p w14:paraId="24D12579" w14:textId="77777777" w:rsidR="00314A32" w:rsidRPr="00314A32" w:rsidRDefault="00314A32" w:rsidP="00314A32">
            <w:pPr>
              <w:jc w:val="center"/>
              <w:rPr>
                <w:color w:val="000000"/>
                <w:sz w:val="20"/>
                <w:szCs w:val="20"/>
              </w:rPr>
            </w:pPr>
            <w:r w:rsidRPr="00314A32">
              <w:rPr>
                <w:color w:val="000000"/>
                <w:sz w:val="20"/>
                <w:szCs w:val="20"/>
              </w:rPr>
              <w:t>1.29 ± 0.15</w:t>
            </w:r>
          </w:p>
        </w:tc>
      </w:tr>
      <w:tr w:rsidR="00314A32" w:rsidRPr="00314A32" w14:paraId="0507E934" w14:textId="77777777" w:rsidTr="00551DE5">
        <w:trPr>
          <w:trHeight w:val="318"/>
        </w:trPr>
        <w:tc>
          <w:tcPr>
            <w:tcW w:w="1953" w:type="dxa"/>
            <w:tcBorders>
              <w:top w:val="nil"/>
              <w:left w:val="nil"/>
              <w:bottom w:val="single" w:sz="4" w:space="0" w:color="auto"/>
              <w:right w:val="nil"/>
            </w:tcBorders>
            <w:shd w:val="clear" w:color="auto" w:fill="auto"/>
            <w:noWrap/>
            <w:vAlign w:val="bottom"/>
            <w:hideMark/>
          </w:tcPr>
          <w:p w14:paraId="7960E959" w14:textId="77777777" w:rsidR="00314A32" w:rsidRPr="00314A32" w:rsidRDefault="00314A32" w:rsidP="00314A32">
            <w:pPr>
              <w:rPr>
                <w:color w:val="000000"/>
                <w:sz w:val="20"/>
                <w:szCs w:val="20"/>
              </w:rPr>
            </w:pPr>
            <w:r w:rsidRPr="00314A32">
              <w:rPr>
                <w:color w:val="000000"/>
                <w:sz w:val="20"/>
                <w:szCs w:val="20"/>
              </w:rPr>
              <w:t>∑SFA</w:t>
            </w:r>
          </w:p>
        </w:tc>
        <w:tc>
          <w:tcPr>
            <w:tcW w:w="1660" w:type="dxa"/>
            <w:tcBorders>
              <w:top w:val="nil"/>
              <w:left w:val="nil"/>
              <w:bottom w:val="single" w:sz="4" w:space="0" w:color="auto"/>
              <w:right w:val="nil"/>
            </w:tcBorders>
            <w:shd w:val="clear" w:color="auto" w:fill="auto"/>
            <w:noWrap/>
            <w:vAlign w:val="bottom"/>
            <w:hideMark/>
          </w:tcPr>
          <w:p w14:paraId="15E4F924" w14:textId="77777777" w:rsidR="00314A32" w:rsidRPr="00314A32" w:rsidRDefault="00314A32" w:rsidP="00314A32">
            <w:pPr>
              <w:jc w:val="center"/>
              <w:rPr>
                <w:color w:val="000000"/>
                <w:sz w:val="20"/>
                <w:szCs w:val="20"/>
              </w:rPr>
            </w:pPr>
            <w:r w:rsidRPr="00314A32">
              <w:rPr>
                <w:color w:val="000000"/>
                <w:sz w:val="20"/>
                <w:szCs w:val="20"/>
              </w:rPr>
              <w:t>20.93 ± 0.12</w:t>
            </w:r>
          </w:p>
        </w:tc>
        <w:tc>
          <w:tcPr>
            <w:tcW w:w="1349" w:type="dxa"/>
            <w:tcBorders>
              <w:top w:val="nil"/>
              <w:left w:val="nil"/>
              <w:bottom w:val="single" w:sz="4" w:space="0" w:color="auto"/>
              <w:right w:val="nil"/>
            </w:tcBorders>
            <w:shd w:val="clear" w:color="auto" w:fill="auto"/>
            <w:noWrap/>
            <w:vAlign w:val="bottom"/>
            <w:hideMark/>
          </w:tcPr>
          <w:p w14:paraId="0C368CA9" w14:textId="77777777" w:rsidR="00314A32" w:rsidRPr="00314A32" w:rsidRDefault="00314A32" w:rsidP="00314A32">
            <w:pPr>
              <w:jc w:val="center"/>
              <w:rPr>
                <w:color w:val="000000"/>
                <w:sz w:val="20"/>
                <w:szCs w:val="20"/>
              </w:rPr>
            </w:pPr>
            <w:r w:rsidRPr="00314A32">
              <w:rPr>
                <w:color w:val="000000"/>
                <w:sz w:val="20"/>
                <w:szCs w:val="20"/>
              </w:rPr>
              <w:t>27.13 ± 0.09</w:t>
            </w:r>
          </w:p>
        </w:tc>
        <w:tc>
          <w:tcPr>
            <w:tcW w:w="1771" w:type="dxa"/>
            <w:tcBorders>
              <w:top w:val="nil"/>
              <w:left w:val="nil"/>
              <w:bottom w:val="single" w:sz="4" w:space="0" w:color="auto"/>
              <w:right w:val="nil"/>
            </w:tcBorders>
            <w:shd w:val="clear" w:color="auto" w:fill="auto"/>
            <w:noWrap/>
            <w:vAlign w:val="bottom"/>
            <w:hideMark/>
          </w:tcPr>
          <w:p w14:paraId="23BED3D0" w14:textId="77777777" w:rsidR="00314A32" w:rsidRPr="00314A32" w:rsidRDefault="00314A32" w:rsidP="00314A32">
            <w:pPr>
              <w:jc w:val="center"/>
              <w:rPr>
                <w:color w:val="000000"/>
                <w:sz w:val="20"/>
                <w:szCs w:val="20"/>
              </w:rPr>
            </w:pPr>
            <w:r w:rsidRPr="00314A32">
              <w:rPr>
                <w:color w:val="000000"/>
                <w:sz w:val="20"/>
                <w:szCs w:val="20"/>
              </w:rPr>
              <w:t>27.01 ± 0.03</w:t>
            </w:r>
          </w:p>
        </w:tc>
        <w:tc>
          <w:tcPr>
            <w:tcW w:w="1352" w:type="dxa"/>
            <w:tcBorders>
              <w:top w:val="nil"/>
              <w:left w:val="nil"/>
              <w:bottom w:val="single" w:sz="4" w:space="0" w:color="auto"/>
              <w:right w:val="nil"/>
            </w:tcBorders>
            <w:shd w:val="clear" w:color="auto" w:fill="auto"/>
            <w:noWrap/>
            <w:vAlign w:val="bottom"/>
            <w:hideMark/>
          </w:tcPr>
          <w:p w14:paraId="6AD090AD" w14:textId="77777777" w:rsidR="00314A32" w:rsidRPr="00314A32" w:rsidRDefault="00314A32" w:rsidP="00314A32">
            <w:pPr>
              <w:jc w:val="center"/>
              <w:rPr>
                <w:color w:val="000000"/>
                <w:sz w:val="20"/>
                <w:szCs w:val="20"/>
              </w:rPr>
            </w:pPr>
            <w:r w:rsidRPr="00314A32">
              <w:rPr>
                <w:color w:val="000000"/>
                <w:sz w:val="20"/>
                <w:szCs w:val="20"/>
              </w:rPr>
              <w:t>18.44 ± 0.07</w:t>
            </w:r>
          </w:p>
        </w:tc>
        <w:tc>
          <w:tcPr>
            <w:tcW w:w="1382" w:type="dxa"/>
            <w:tcBorders>
              <w:top w:val="nil"/>
              <w:left w:val="nil"/>
              <w:bottom w:val="single" w:sz="4" w:space="0" w:color="auto"/>
              <w:right w:val="nil"/>
            </w:tcBorders>
            <w:shd w:val="clear" w:color="auto" w:fill="auto"/>
            <w:noWrap/>
            <w:vAlign w:val="bottom"/>
            <w:hideMark/>
          </w:tcPr>
          <w:p w14:paraId="5E4B2CF0" w14:textId="77777777" w:rsidR="00314A32" w:rsidRPr="00314A32" w:rsidRDefault="00314A32" w:rsidP="00314A32">
            <w:pPr>
              <w:jc w:val="center"/>
              <w:rPr>
                <w:color w:val="000000"/>
                <w:sz w:val="20"/>
                <w:szCs w:val="20"/>
              </w:rPr>
            </w:pPr>
            <w:r w:rsidRPr="00314A32">
              <w:rPr>
                <w:color w:val="000000"/>
                <w:sz w:val="20"/>
                <w:szCs w:val="20"/>
              </w:rPr>
              <w:t>14.97 ± 0.06</w:t>
            </w:r>
          </w:p>
        </w:tc>
      </w:tr>
      <w:tr w:rsidR="00314A32" w:rsidRPr="00314A32" w14:paraId="0D5F2312" w14:textId="77777777" w:rsidTr="00551DE5">
        <w:trPr>
          <w:trHeight w:val="318"/>
        </w:trPr>
        <w:tc>
          <w:tcPr>
            <w:tcW w:w="1953" w:type="dxa"/>
            <w:tcBorders>
              <w:top w:val="nil"/>
              <w:left w:val="nil"/>
              <w:bottom w:val="nil"/>
              <w:right w:val="nil"/>
            </w:tcBorders>
            <w:shd w:val="clear" w:color="auto" w:fill="auto"/>
            <w:noWrap/>
            <w:vAlign w:val="bottom"/>
            <w:hideMark/>
          </w:tcPr>
          <w:p w14:paraId="1B8A2697" w14:textId="77777777" w:rsidR="00314A32" w:rsidRPr="00314A32" w:rsidRDefault="00314A32" w:rsidP="00314A32">
            <w:pPr>
              <w:rPr>
                <w:color w:val="000000"/>
                <w:sz w:val="20"/>
                <w:szCs w:val="20"/>
              </w:rPr>
            </w:pPr>
            <w:r w:rsidRPr="00314A32">
              <w:rPr>
                <w:color w:val="000000"/>
                <w:sz w:val="20"/>
                <w:szCs w:val="20"/>
              </w:rPr>
              <w:t>Mono-Unsaturated FA</w:t>
            </w:r>
          </w:p>
        </w:tc>
        <w:tc>
          <w:tcPr>
            <w:tcW w:w="1660" w:type="dxa"/>
            <w:tcBorders>
              <w:top w:val="nil"/>
              <w:left w:val="nil"/>
              <w:bottom w:val="nil"/>
              <w:right w:val="nil"/>
            </w:tcBorders>
            <w:shd w:val="clear" w:color="auto" w:fill="auto"/>
            <w:noWrap/>
            <w:vAlign w:val="bottom"/>
            <w:hideMark/>
          </w:tcPr>
          <w:p w14:paraId="1DF73943" w14:textId="77777777" w:rsidR="00314A32" w:rsidRPr="00314A32" w:rsidRDefault="00314A32" w:rsidP="00314A32">
            <w:pPr>
              <w:rPr>
                <w:color w:val="000000"/>
                <w:sz w:val="20"/>
                <w:szCs w:val="20"/>
              </w:rPr>
            </w:pPr>
          </w:p>
        </w:tc>
        <w:tc>
          <w:tcPr>
            <w:tcW w:w="1349" w:type="dxa"/>
            <w:tcBorders>
              <w:top w:val="nil"/>
              <w:left w:val="nil"/>
              <w:bottom w:val="nil"/>
              <w:right w:val="nil"/>
            </w:tcBorders>
            <w:shd w:val="clear" w:color="auto" w:fill="auto"/>
            <w:noWrap/>
            <w:vAlign w:val="bottom"/>
            <w:hideMark/>
          </w:tcPr>
          <w:p w14:paraId="305C80FA" w14:textId="77777777" w:rsidR="00314A32" w:rsidRPr="00314A32" w:rsidRDefault="00314A32" w:rsidP="00314A32">
            <w:pPr>
              <w:jc w:val="center"/>
              <w:rPr>
                <w:sz w:val="20"/>
                <w:szCs w:val="20"/>
              </w:rPr>
            </w:pPr>
          </w:p>
        </w:tc>
        <w:tc>
          <w:tcPr>
            <w:tcW w:w="1771" w:type="dxa"/>
            <w:tcBorders>
              <w:top w:val="nil"/>
              <w:left w:val="nil"/>
              <w:bottom w:val="nil"/>
              <w:right w:val="nil"/>
            </w:tcBorders>
            <w:shd w:val="clear" w:color="auto" w:fill="auto"/>
            <w:noWrap/>
            <w:vAlign w:val="bottom"/>
            <w:hideMark/>
          </w:tcPr>
          <w:p w14:paraId="67CCD527" w14:textId="77777777" w:rsidR="00314A32" w:rsidRPr="00314A32" w:rsidRDefault="00314A32" w:rsidP="00314A32">
            <w:pPr>
              <w:jc w:val="center"/>
              <w:rPr>
                <w:sz w:val="20"/>
                <w:szCs w:val="20"/>
              </w:rPr>
            </w:pPr>
          </w:p>
        </w:tc>
        <w:tc>
          <w:tcPr>
            <w:tcW w:w="1352" w:type="dxa"/>
            <w:tcBorders>
              <w:top w:val="nil"/>
              <w:left w:val="nil"/>
              <w:bottom w:val="nil"/>
              <w:right w:val="nil"/>
            </w:tcBorders>
            <w:shd w:val="clear" w:color="auto" w:fill="auto"/>
            <w:noWrap/>
            <w:vAlign w:val="bottom"/>
            <w:hideMark/>
          </w:tcPr>
          <w:p w14:paraId="381A2D4F" w14:textId="77777777" w:rsidR="00314A32" w:rsidRPr="00314A32" w:rsidRDefault="00314A32" w:rsidP="00314A32">
            <w:pPr>
              <w:jc w:val="center"/>
              <w:rPr>
                <w:sz w:val="20"/>
                <w:szCs w:val="20"/>
              </w:rPr>
            </w:pPr>
          </w:p>
        </w:tc>
        <w:tc>
          <w:tcPr>
            <w:tcW w:w="1382" w:type="dxa"/>
            <w:tcBorders>
              <w:top w:val="nil"/>
              <w:left w:val="nil"/>
              <w:bottom w:val="nil"/>
              <w:right w:val="nil"/>
            </w:tcBorders>
            <w:shd w:val="clear" w:color="auto" w:fill="auto"/>
            <w:noWrap/>
            <w:vAlign w:val="bottom"/>
            <w:hideMark/>
          </w:tcPr>
          <w:p w14:paraId="5F48F801" w14:textId="77777777" w:rsidR="00314A32" w:rsidRPr="00314A32" w:rsidRDefault="00314A32" w:rsidP="00314A32">
            <w:pPr>
              <w:jc w:val="center"/>
              <w:rPr>
                <w:sz w:val="20"/>
                <w:szCs w:val="20"/>
              </w:rPr>
            </w:pPr>
          </w:p>
        </w:tc>
      </w:tr>
      <w:tr w:rsidR="00314A32" w:rsidRPr="00314A32" w14:paraId="3D162786" w14:textId="77777777" w:rsidTr="00551DE5">
        <w:trPr>
          <w:trHeight w:val="318"/>
        </w:trPr>
        <w:tc>
          <w:tcPr>
            <w:tcW w:w="1953" w:type="dxa"/>
            <w:tcBorders>
              <w:top w:val="nil"/>
              <w:left w:val="nil"/>
              <w:bottom w:val="nil"/>
              <w:right w:val="nil"/>
            </w:tcBorders>
            <w:shd w:val="clear" w:color="auto" w:fill="auto"/>
            <w:noWrap/>
            <w:vAlign w:val="bottom"/>
            <w:hideMark/>
          </w:tcPr>
          <w:p w14:paraId="15D121D0" w14:textId="77777777" w:rsidR="00314A32" w:rsidRPr="00314A32" w:rsidRDefault="00314A32" w:rsidP="00314A32">
            <w:pPr>
              <w:rPr>
                <w:color w:val="000000"/>
                <w:sz w:val="20"/>
                <w:szCs w:val="20"/>
              </w:rPr>
            </w:pPr>
            <w:r w:rsidRPr="00314A32">
              <w:rPr>
                <w:color w:val="000000"/>
                <w:sz w:val="20"/>
                <w:szCs w:val="20"/>
              </w:rPr>
              <w:t>16:1n11</w:t>
            </w:r>
          </w:p>
        </w:tc>
        <w:tc>
          <w:tcPr>
            <w:tcW w:w="1660" w:type="dxa"/>
            <w:tcBorders>
              <w:top w:val="nil"/>
              <w:left w:val="nil"/>
              <w:bottom w:val="nil"/>
              <w:right w:val="nil"/>
            </w:tcBorders>
            <w:shd w:val="clear" w:color="auto" w:fill="auto"/>
            <w:noWrap/>
            <w:vAlign w:val="bottom"/>
            <w:hideMark/>
          </w:tcPr>
          <w:p w14:paraId="130AEBDA" w14:textId="77777777" w:rsidR="00314A32" w:rsidRPr="00314A32" w:rsidRDefault="00314A32" w:rsidP="00314A32">
            <w:pPr>
              <w:jc w:val="center"/>
              <w:rPr>
                <w:color w:val="000000"/>
                <w:sz w:val="20"/>
                <w:szCs w:val="20"/>
              </w:rPr>
            </w:pPr>
            <w:r w:rsidRPr="00314A32">
              <w:rPr>
                <w:color w:val="000000"/>
                <w:sz w:val="20"/>
                <w:szCs w:val="20"/>
              </w:rPr>
              <w:t>0.29 ± 0.02</w:t>
            </w:r>
          </w:p>
        </w:tc>
        <w:tc>
          <w:tcPr>
            <w:tcW w:w="1349" w:type="dxa"/>
            <w:tcBorders>
              <w:top w:val="nil"/>
              <w:left w:val="nil"/>
              <w:bottom w:val="nil"/>
              <w:right w:val="nil"/>
            </w:tcBorders>
            <w:shd w:val="clear" w:color="auto" w:fill="auto"/>
            <w:noWrap/>
            <w:vAlign w:val="bottom"/>
            <w:hideMark/>
          </w:tcPr>
          <w:p w14:paraId="2506C205" w14:textId="77777777" w:rsidR="00314A32" w:rsidRPr="00314A32" w:rsidRDefault="00314A32" w:rsidP="00314A32">
            <w:pPr>
              <w:jc w:val="center"/>
              <w:rPr>
                <w:color w:val="000000"/>
                <w:sz w:val="20"/>
                <w:szCs w:val="20"/>
              </w:rPr>
            </w:pPr>
            <w:r w:rsidRPr="00314A32">
              <w:rPr>
                <w:color w:val="000000"/>
                <w:sz w:val="20"/>
                <w:szCs w:val="20"/>
              </w:rPr>
              <w:t>0.44 ± 0.02</w:t>
            </w:r>
          </w:p>
        </w:tc>
        <w:tc>
          <w:tcPr>
            <w:tcW w:w="1771" w:type="dxa"/>
            <w:tcBorders>
              <w:top w:val="nil"/>
              <w:left w:val="nil"/>
              <w:bottom w:val="nil"/>
              <w:right w:val="nil"/>
            </w:tcBorders>
            <w:shd w:val="clear" w:color="auto" w:fill="auto"/>
            <w:noWrap/>
            <w:vAlign w:val="bottom"/>
            <w:hideMark/>
          </w:tcPr>
          <w:p w14:paraId="0F4DF9A9" w14:textId="77777777" w:rsidR="00314A32" w:rsidRPr="00314A32" w:rsidRDefault="00314A32" w:rsidP="00314A32">
            <w:pPr>
              <w:jc w:val="center"/>
              <w:rPr>
                <w:color w:val="000000"/>
                <w:sz w:val="20"/>
                <w:szCs w:val="20"/>
              </w:rPr>
            </w:pPr>
            <w:r w:rsidRPr="00314A32">
              <w:rPr>
                <w:color w:val="000000"/>
                <w:sz w:val="20"/>
                <w:szCs w:val="20"/>
              </w:rPr>
              <w:t>0.59 ± 0.02</w:t>
            </w:r>
          </w:p>
        </w:tc>
        <w:tc>
          <w:tcPr>
            <w:tcW w:w="1352" w:type="dxa"/>
            <w:tcBorders>
              <w:top w:val="nil"/>
              <w:left w:val="nil"/>
              <w:bottom w:val="nil"/>
              <w:right w:val="nil"/>
            </w:tcBorders>
            <w:shd w:val="clear" w:color="auto" w:fill="auto"/>
            <w:noWrap/>
            <w:vAlign w:val="bottom"/>
            <w:hideMark/>
          </w:tcPr>
          <w:p w14:paraId="3D6F7294" w14:textId="77777777" w:rsidR="00314A32" w:rsidRPr="00314A32" w:rsidRDefault="00314A32" w:rsidP="00314A32">
            <w:pPr>
              <w:jc w:val="center"/>
              <w:rPr>
                <w:color w:val="000000"/>
                <w:sz w:val="20"/>
                <w:szCs w:val="20"/>
              </w:rPr>
            </w:pPr>
            <w:r w:rsidRPr="00314A32">
              <w:rPr>
                <w:color w:val="000000"/>
                <w:sz w:val="20"/>
                <w:szCs w:val="20"/>
              </w:rPr>
              <w:t>0.34 ± 0.03</w:t>
            </w:r>
          </w:p>
        </w:tc>
        <w:tc>
          <w:tcPr>
            <w:tcW w:w="1382" w:type="dxa"/>
            <w:tcBorders>
              <w:top w:val="nil"/>
              <w:left w:val="nil"/>
              <w:bottom w:val="nil"/>
              <w:right w:val="nil"/>
            </w:tcBorders>
            <w:shd w:val="clear" w:color="auto" w:fill="auto"/>
            <w:noWrap/>
            <w:vAlign w:val="bottom"/>
            <w:hideMark/>
          </w:tcPr>
          <w:p w14:paraId="778B7BB8" w14:textId="77777777" w:rsidR="00314A32" w:rsidRPr="00314A32" w:rsidRDefault="00314A32" w:rsidP="00314A32">
            <w:pPr>
              <w:jc w:val="center"/>
              <w:rPr>
                <w:color w:val="000000"/>
                <w:sz w:val="20"/>
                <w:szCs w:val="20"/>
              </w:rPr>
            </w:pPr>
            <w:r w:rsidRPr="00314A32">
              <w:rPr>
                <w:color w:val="000000"/>
                <w:sz w:val="20"/>
                <w:szCs w:val="20"/>
              </w:rPr>
              <w:t>1.57 ± 0.20</w:t>
            </w:r>
          </w:p>
        </w:tc>
      </w:tr>
      <w:tr w:rsidR="00314A32" w:rsidRPr="00314A32" w14:paraId="5C8CEDC4" w14:textId="77777777" w:rsidTr="00551DE5">
        <w:trPr>
          <w:trHeight w:val="318"/>
        </w:trPr>
        <w:tc>
          <w:tcPr>
            <w:tcW w:w="1953" w:type="dxa"/>
            <w:tcBorders>
              <w:top w:val="nil"/>
              <w:left w:val="nil"/>
              <w:bottom w:val="nil"/>
              <w:right w:val="nil"/>
            </w:tcBorders>
            <w:shd w:val="clear" w:color="auto" w:fill="auto"/>
            <w:noWrap/>
            <w:vAlign w:val="bottom"/>
            <w:hideMark/>
          </w:tcPr>
          <w:p w14:paraId="15F705E4" w14:textId="77777777" w:rsidR="00314A32" w:rsidRPr="00314A32" w:rsidRDefault="00314A32" w:rsidP="00314A32">
            <w:pPr>
              <w:rPr>
                <w:color w:val="000000"/>
                <w:sz w:val="20"/>
                <w:szCs w:val="20"/>
              </w:rPr>
            </w:pPr>
            <w:r w:rsidRPr="00314A32">
              <w:rPr>
                <w:color w:val="000000"/>
                <w:sz w:val="20"/>
                <w:szCs w:val="20"/>
              </w:rPr>
              <w:t>16:1n9</w:t>
            </w:r>
          </w:p>
        </w:tc>
        <w:tc>
          <w:tcPr>
            <w:tcW w:w="1660" w:type="dxa"/>
            <w:tcBorders>
              <w:top w:val="nil"/>
              <w:left w:val="nil"/>
              <w:bottom w:val="nil"/>
              <w:right w:val="nil"/>
            </w:tcBorders>
            <w:shd w:val="clear" w:color="auto" w:fill="auto"/>
            <w:noWrap/>
            <w:vAlign w:val="bottom"/>
            <w:hideMark/>
          </w:tcPr>
          <w:p w14:paraId="40A9B6DF" w14:textId="77777777" w:rsidR="00314A32" w:rsidRPr="00314A32" w:rsidRDefault="00314A32" w:rsidP="00314A32">
            <w:pPr>
              <w:jc w:val="center"/>
              <w:rPr>
                <w:color w:val="000000"/>
                <w:sz w:val="20"/>
                <w:szCs w:val="20"/>
              </w:rPr>
            </w:pPr>
            <w:r w:rsidRPr="00314A32">
              <w:rPr>
                <w:color w:val="000000"/>
                <w:sz w:val="20"/>
                <w:szCs w:val="20"/>
              </w:rPr>
              <w:t>0.17 ± 0.01</w:t>
            </w:r>
          </w:p>
        </w:tc>
        <w:tc>
          <w:tcPr>
            <w:tcW w:w="1349" w:type="dxa"/>
            <w:tcBorders>
              <w:top w:val="nil"/>
              <w:left w:val="nil"/>
              <w:bottom w:val="nil"/>
              <w:right w:val="nil"/>
            </w:tcBorders>
            <w:shd w:val="clear" w:color="auto" w:fill="auto"/>
            <w:noWrap/>
            <w:vAlign w:val="bottom"/>
            <w:hideMark/>
          </w:tcPr>
          <w:p w14:paraId="49D967F2" w14:textId="77777777" w:rsidR="00314A32" w:rsidRPr="00314A32" w:rsidRDefault="00314A32" w:rsidP="00314A32">
            <w:pPr>
              <w:jc w:val="center"/>
              <w:rPr>
                <w:color w:val="000000"/>
                <w:sz w:val="20"/>
                <w:szCs w:val="20"/>
              </w:rPr>
            </w:pPr>
            <w:r w:rsidRPr="00314A32">
              <w:rPr>
                <w:color w:val="000000"/>
                <w:sz w:val="20"/>
                <w:szCs w:val="20"/>
              </w:rPr>
              <w:t>0.16 ± 0.01</w:t>
            </w:r>
          </w:p>
        </w:tc>
        <w:tc>
          <w:tcPr>
            <w:tcW w:w="1771" w:type="dxa"/>
            <w:tcBorders>
              <w:top w:val="nil"/>
              <w:left w:val="nil"/>
              <w:bottom w:val="nil"/>
              <w:right w:val="nil"/>
            </w:tcBorders>
            <w:shd w:val="clear" w:color="auto" w:fill="auto"/>
            <w:noWrap/>
            <w:vAlign w:val="bottom"/>
            <w:hideMark/>
          </w:tcPr>
          <w:p w14:paraId="34758E13" w14:textId="77777777" w:rsidR="00314A32" w:rsidRPr="00314A32" w:rsidRDefault="00314A32" w:rsidP="00314A32">
            <w:pPr>
              <w:jc w:val="center"/>
              <w:rPr>
                <w:color w:val="000000"/>
                <w:sz w:val="20"/>
                <w:szCs w:val="20"/>
              </w:rPr>
            </w:pPr>
            <w:r w:rsidRPr="00314A32">
              <w:rPr>
                <w:color w:val="000000"/>
                <w:sz w:val="20"/>
                <w:szCs w:val="20"/>
              </w:rPr>
              <w:t>0.35 ± 0.02</w:t>
            </w:r>
          </w:p>
        </w:tc>
        <w:tc>
          <w:tcPr>
            <w:tcW w:w="1352" w:type="dxa"/>
            <w:tcBorders>
              <w:top w:val="nil"/>
              <w:left w:val="nil"/>
              <w:bottom w:val="nil"/>
              <w:right w:val="nil"/>
            </w:tcBorders>
            <w:shd w:val="clear" w:color="auto" w:fill="auto"/>
            <w:noWrap/>
            <w:vAlign w:val="bottom"/>
            <w:hideMark/>
          </w:tcPr>
          <w:p w14:paraId="1CD83C9B" w14:textId="77777777" w:rsidR="00314A32" w:rsidRPr="00314A32" w:rsidRDefault="00314A32" w:rsidP="00314A32">
            <w:pPr>
              <w:jc w:val="center"/>
              <w:rPr>
                <w:color w:val="000000"/>
                <w:sz w:val="20"/>
                <w:szCs w:val="20"/>
              </w:rPr>
            </w:pPr>
            <w:r w:rsidRPr="00314A32">
              <w:rPr>
                <w:color w:val="000000"/>
                <w:sz w:val="20"/>
                <w:szCs w:val="20"/>
              </w:rPr>
              <w:t>0.38 ± 0.04</w:t>
            </w:r>
          </w:p>
        </w:tc>
        <w:tc>
          <w:tcPr>
            <w:tcW w:w="1382" w:type="dxa"/>
            <w:tcBorders>
              <w:top w:val="nil"/>
              <w:left w:val="nil"/>
              <w:bottom w:val="nil"/>
              <w:right w:val="nil"/>
            </w:tcBorders>
            <w:shd w:val="clear" w:color="auto" w:fill="auto"/>
            <w:noWrap/>
            <w:vAlign w:val="bottom"/>
            <w:hideMark/>
          </w:tcPr>
          <w:p w14:paraId="2E99C7A6" w14:textId="77777777" w:rsidR="00314A32" w:rsidRPr="00314A32" w:rsidRDefault="00314A32" w:rsidP="00314A32">
            <w:pPr>
              <w:jc w:val="center"/>
              <w:rPr>
                <w:color w:val="000000"/>
                <w:sz w:val="20"/>
                <w:szCs w:val="20"/>
              </w:rPr>
            </w:pPr>
            <w:r w:rsidRPr="00314A32">
              <w:rPr>
                <w:color w:val="000000"/>
                <w:sz w:val="20"/>
                <w:szCs w:val="20"/>
              </w:rPr>
              <w:t>1.58 ± 0.26</w:t>
            </w:r>
          </w:p>
        </w:tc>
      </w:tr>
      <w:tr w:rsidR="00314A32" w:rsidRPr="00314A32" w14:paraId="7A7D446E" w14:textId="77777777" w:rsidTr="00551DE5">
        <w:trPr>
          <w:trHeight w:val="318"/>
        </w:trPr>
        <w:tc>
          <w:tcPr>
            <w:tcW w:w="1953" w:type="dxa"/>
            <w:tcBorders>
              <w:top w:val="nil"/>
              <w:left w:val="nil"/>
              <w:bottom w:val="nil"/>
              <w:right w:val="nil"/>
            </w:tcBorders>
            <w:shd w:val="clear" w:color="auto" w:fill="auto"/>
            <w:noWrap/>
            <w:vAlign w:val="bottom"/>
            <w:hideMark/>
          </w:tcPr>
          <w:p w14:paraId="258A5677" w14:textId="77777777" w:rsidR="00314A32" w:rsidRPr="00314A32" w:rsidRDefault="00314A32" w:rsidP="00314A32">
            <w:pPr>
              <w:rPr>
                <w:i/>
                <w:iCs/>
                <w:color w:val="000000"/>
                <w:sz w:val="20"/>
                <w:szCs w:val="20"/>
              </w:rPr>
            </w:pPr>
            <w:r w:rsidRPr="00314A32">
              <w:rPr>
                <w:i/>
                <w:iCs/>
                <w:color w:val="000000"/>
                <w:sz w:val="20"/>
                <w:szCs w:val="20"/>
              </w:rPr>
              <w:t>16:1n7</w:t>
            </w:r>
          </w:p>
        </w:tc>
        <w:tc>
          <w:tcPr>
            <w:tcW w:w="1660" w:type="dxa"/>
            <w:tcBorders>
              <w:top w:val="nil"/>
              <w:left w:val="nil"/>
              <w:bottom w:val="nil"/>
              <w:right w:val="nil"/>
            </w:tcBorders>
            <w:shd w:val="clear" w:color="auto" w:fill="auto"/>
            <w:noWrap/>
            <w:vAlign w:val="bottom"/>
            <w:hideMark/>
          </w:tcPr>
          <w:p w14:paraId="4723DA0A" w14:textId="77777777" w:rsidR="00314A32" w:rsidRPr="00314A32" w:rsidRDefault="00314A32" w:rsidP="00314A32">
            <w:pPr>
              <w:jc w:val="center"/>
              <w:rPr>
                <w:color w:val="000000"/>
                <w:sz w:val="20"/>
                <w:szCs w:val="20"/>
              </w:rPr>
            </w:pPr>
            <w:r w:rsidRPr="00314A32">
              <w:rPr>
                <w:color w:val="000000"/>
                <w:sz w:val="20"/>
                <w:szCs w:val="20"/>
              </w:rPr>
              <w:t>5.01 ± 0.36</w:t>
            </w:r>
          </w:p>
        </w:tc>
        <w:tc>
          <w:tcPr>
            <w:tcW w:w="1349" w:type="dxa"/>
            <w:tcBorders>
              <w:top w:val="nil"/>
              <w:left w:val="nil"/>
              <w:bottom w:val="nil"/>
              <w:right w:val="nil"/>
            </w:tcBorders>
            <w:shd w:val="clear" w:color="auto" w:fill="auto"/>
            <w:noWrap/>
            <w:vAlign w:val="bottom"/>
            <w:hideMark/>
          </w:tcPr>
          <w:p w14:paraId="45707E0F" w14:textId="77777777" w:rsidR="00314A32" w:rsidRPr="00314A32" w:rsidRDefault="00314A32" w:rsidP="00314A32">
            <w:pPr>
              <w:jc w:val="center"/>
              <w:rPr>
                <w:color w:val="000000"/>
                <w:sz w:val="20"/>
                <w:szCs w:val="20"/>
              </w:rPr>
            </w:pPr>
            <w:r w:rsidRPr="00314A32">
              <w:rPr>
                <w:color w:val="000000"/>
                <w:sz w:val="20"/>
                <w:szCs w:val="20"/>
              </w:rPr>
              <w:t>6.84 ± 0.18</w:t>
            </w:r>
          </w:p>
        </w:tc>
        <w:tc>
          <w:tcPr>
            <w:tcW w:w="1771" w:type="dxa"/>
            <w:tcBorders>
              <w:top w:val="nil"/>
              <w:left w:val="nil"/>
              <w:bottom w:val="nil"/>
              <w:right w:val="nil"/>
            </w:tcBorders>
            <w:shd w:val="clear" w:color="auto" w:fill="auto"/>
            <w:noWrap/>
            <w:vAlign w:val="bottom"/>
            <w:hideMark/>
          </w:tcPr>
          <w:p w14:paraId="07A0E9C8" w14:textId="77777777" w:rsidR="00314A32" w:rsidRPr="00314A32" w:rsidRDefault="00314A32" w:rsidP="00314A32">
            <w:pPr>
              <w:jc w:val="center"/>
              <w:rPr>
                <w:color w:val="000000"/>
                <w:sz w:val="20"/>
                <w:szCs w:val="20"/>
              </w:rPr>
            </w:pPr>
            <w:r w:rsidRPr="00314A32">
              <w:rPr>
                <w:color w:val="000000"/>
                <w:sz w:val="20"/>
                <w:szCs w:val="20"/>
              </w:rPr>
              <w:t>2.31 ± 0.12</w:t>
            </w:r>
          </w:p>
        </w:tc>
        <w:tc>
          <w:tcPr>
            <w:tcW w:w="1352" w:type="dxa"/>
            <w:tcBorders>
              <w:top w:val="nil"/>
              <w:left w:val="nil"/>
              <w:bottom w:val="nil"/>
              <w:right w:val="nil"/>
            </w:tcBorders>
            <w:shd w:val="clear" w:color="auto" w:fill="auto"/>
            <w:noWrap/>
            <w:vAlign w:val="bottom"/>
            <w:hideMark/>
          </w:tcPr>
          <w:p w14:paraId="43355973" w14:textId="77777777" w:rsidR="00314A32" w:rsidRPr="00314A32" w:rsidRDefault="00314A32" w:rsidP="00314A32">
            <w:pPr>
              <w:jc w:val="center"/>
              <w:rPr>
                <w:color w:val="000000"/>
                <w:sz w:val="20"/>
                <w:szCs w:val="20"/>
              </w:rPr>
            </w:pPr>
            <w:r w:rsidRPr="00314A32">
              <w:rPr>
                <w:color w:val="000000"/>
                <w:sz w:val="20"/>
                <w:szCs w:val="20"/>
              </w:rPr>
              <w:t>3.27 ± 0.33</w:t>
            </w:r>
          </w:p>
        </w:tc>
        <w:tc>
          <w:tcPr>
            <w:tcW w:w="1382" w:type="dxa"/>
            <w:tcBorders>
              <w:top w:val="nil"/>
              <w:left w:val="nil"/>
              <w:bottom w:val="nil"/>
              <w:right w:val="nil"/>
            </w:tcBorders>
            <w:shd w:val="clear" w:color="auto" w:fill="auto"/>
            <w:noWrap/>
            <w:vAlign w:val="bottom"/>
            <w:hideMark/>
          </w:tcPr>
          <w:p w14:paraId="70B568AA" w14:textId="77777777" w:rsidR="00314A32" w:rsidRPr="00314A32" w:rsidRDefault="00314A32" w:rsidP="00314A32">
            <w:pPr>
              <w:jc w:val="center"/>
              <w:rPr>
                <w:color w:val="000000"/>
                <w:sz w:val="20"/>
                <w:szCs w:val="20"/>
              </w:rPr>
            </w:pPr>
            <w:r w:rsidRPr="00314A32">
              <w:rPr>
                <w:color w:val="000000"/>
                <w:sz w:val="20"/>
                <w:szCs w:val="20"/>
              </w:rPr>
              <w:t>13.33 ± 0.35</w:t>
            </w:r>
          </w:p>
        </w:tc>
      </w:tr>
      <w:tr w:rsidR="00314A32" w:rsidRPr="00314A32" w14:paraId="63FD0DF4" w14:textId="77777777" w:rsidTr="00551DE5">
        <w:trPr>
          <w:trHeight w:val="318"/>
        </w:trPr>
        <w:tc>
          <w:tcPr>
            <w:tcW w:w="1953" w:type="dxa"/>
            <w:tcBorders>
              <w:top w:val="nil"/>
              <w:left w:val="nil"/>
              <w:bottom w:val="nil"/>
              <w:right w:val="nil"/>
            </w:tcBorders>
            <w:shd w:val="clear" w:color="auto" w:fill="auto"/>
            <w:noWrap/>
            <w:vAlign w:val="bottom"/>
            <w:hideMark/>
          </w:tcPr>
          <w:p w14:paraId="32B727C6" w14:textId="77777777" w:rsidR="00314A32" w:rsidRPr="00314A32" w:rsidRDefault="00314A32" w:rsidP="00314A32">
            <w:pPr>
              <w:rPr>
                <w:color w:val="000000"/>
                <w:sz w:val="20"/>
                <w:szCs w:val="20"/>
              </w:rPr>
            </w:pPr>
            <w:r w:rsidRPr="00314A32">
              <w:rPr>
                <w:color w:val="000000"/>
                <w:sz w:val="20"/>
                <w:szCs w:val="20"/>
              </w:rPr>
              <w:t>7Me16:0</w:t>
            </w:r>
          </w:p>
        </w:tc>
        <w:tc>
          <w:tcPr>
            <w:tcW w:w="1660" w:type="dxa"/>
            <w:tcBorders>
              <w:top w:val="nil"/>
              <w:left w:val="nil"/>
              <w:bottom w:val="nil"/>
              <w:right w:val="nil"/>
            </w:tcBorders>
            <w:shd w:val="clear" w:color="auto" w:fill="auto"/>
            <w:noWrap/>
            <w:vAlign w:val="bottom"/>
            <w:hideMark/>
          </w:tcPr>
          <w:p w14:paraId="377D9B7D" w14:textId="77777777" w:rsidR="00314A32" w:rsidRPr="00314A32" w:rsidRDefault="00314A32" w:rsidP="00314A32">
            <w:pPr>
              <w:jc w:val="center"/>
              <w:rPr>
                <w:color w:val="000000"/>
                <w:sz w:val="20"/>
                <w:szCs w:val="20"/>
              </w:rPr>
            </w:pPr>
            <w:r w:rsidRPr="00314A32">
              <w:rPr>
                <w:color w:val="000000"/>
                <w:sz w:val="20"/>
                <w:szCs w:val="20"/>
              </w:rPr>
              <w:t>0.30 ± 0.01</w:t>
            </w:r>
          </w:p>
        </w:tc>
        <w:tc>
          <w:tcPr>
            <w:tcW w:w="1349" w:type="dxa"/>
            <w:tcBorders>
              <w:top w:val="nil"/>
              <w:left w:val="nil"/>
              <w:bottom w:val="nil"/>
              <w:right w:val="nil"/>
            </w:tcBorders>
            <w:shd w:val="clear" w:color="auto" w:fill="auto"/>
            <w:noWrap/>
            <w:vAlign w:val="bottom"/>
            <w:hideMark/>
          </w:tcPr>
          <w:p w14:paraId="68C2EBF7" w14:textId="77777777" w:rsidR="00314A32" w:rsidRPr="00314A32" w:rsidRDefault="00314A32" w:rsidP="00314A32">
            <w:pPr>
              <w:jc w:val="center"/>
              <w:rPr>
                <w:color w:val="000000"/>
                <w:sz w:val="20"/>
                <w:szCs w:val="20"/>
              </w:rPr>
            </w:pPr>
            <w:r w:rsidRPr="00314A32">
              <w:rPr>
                <w:color w:val="000000"/>
                <w:sz w:val="20"/>
                <w:szCs w:val="20"/>
              </w:rPr>
              <w:t>0.23 ± 0.03</w:t>
            </w:r>
          </w:p>
        </w:tc>
        <w:tc>
          <w:tcPr>
            <w:tcW w:w="1771" w:type="dxa"/>
            <w:tcBorders>
              <w:top w:val="nil"/>
              <w:left w:val="nil"/>
              <w:bottom w:val="nil"/>
              <w:right w:val="nil"/>
            </w:tcBorders>
            <w:shd w:val="clear" w:color="auto" w:fill="auto"/>
            <w:noWrap/>
            <w:vAlign w:val="bottom"/>
            <w:hideMark/>
          </w:tcPr>
          <w:p w14:paraId="18E34F9B" w14:textId="77777777" w:rsidR="00314A32" w:rsidRPr="00314A32" w:rsidRDefault="00314A32" w:rsidP="00314A32">
            <w:pPr>
              <w:jc w:val="center"/>
              <w:rPr>
                <w:color w:val="000000"/>
                <w:sz w:val="20"/>
                <w:szCs w:val="20"/>
              </w:rPr>
            </w:pPr>
            <w:r w:rsidRPr="00314A32">
              <w:rPr>
                <w:color w:val="000000"/>
                <w:sz w:val="20"/>
                <w:szCs w:val="20"/>
              </w:rPr>
              <w:t>0.16 ± 0.01</w:t>
            </w:r>
          </w:p>
        </w:tc>
        <w:tc>
          <w:tcPr>
            <w:tcW w:w="1352" w:type="dxa"/>
            <w:tcBorders>
              <w:top w:val="nil"/>
              <w:left w:val="nil"/>
              <w:bottom w:val="nil"/>
              <w:right w:val="nil"/>
            </w:tcBorders>
            <w:shd w:val="clear" w:color="auto" w:fill="auto"/>
            <w:noWrap/>
            <w:vAlign w:val="bottom"/>
            <w:hideMark/>
          </w:tcPr>
          <w:p w14:paraId="63719DDC" w14:textId="77777777" w:rsidR="00314A32" w:rsidRPr="00314A32" w:rsidRDefault="00314A32" w:rsidP="00314A32">
            <w:pPr>
              <w:jc w:val="center"/>
              <w:rPr>
                <w:color w:val="000000"/>
                <w:sz w:val="20"/>
                <w:szCs w:val="20"/>
              </w:rPr>
            </w:pPr>
            <w:r w:rsidRPr="00314A32">
              <w:rPr>
                <w:color w:val="000000"/>
                <w:sz w:val="20"/>
                <w:szCs w:val="20"/>
              </w:rPr>
              <w:t>0.30 ± 0.04</w:t>
            </w:r>
          </w:p>
        </w:tc>
        <w:tc>
          <w:tcPr>
            <w:tcW w:w="1382" w:type="dxa"/>
            <w:tcBorders>
              <w:top w:val="nil"/>
              <w:left w:val="nil"/>
              <w:bottom w:val="nil"/>
              <w:right w:val="nil"/>
            </w:tcBorders>
            <w:shd w:val="clear" w:color="auto" w:fill="auto"/>
            <w:noWrap/>
            <w:vAlign w:val="bottom"/>
            <w:hideMark/>
          </w:tcPr>
          <w:p w14:paraId="18C1F5BD" w14:textId="77777777" w:rsidR="00314A32" w:rsidRPr="00314A32" w:rsidRDefault="00314A32" w:rsidP="00314A32">
            <w:pPr>
              <w:jc w:val="center"/>
              <w:rPr>
                <w:color w:val="000000"/>
                <w:sz w:val="20"/>
                <w:szCs w:val="20"/>
              </w:rPr>
            </w:pPr>
            <w:r w:rsidRPr="00314A32">
              <w:rPr>
                <w:color w:val="000000"/>
                <w:sz w:val="20"/>
                <w:szCs w:val="20"/>
              </w:rPr>
              <w:t>0.24 ± 0.01</w:t>
            </w:r>
          </w:p>
        </w:tc>
      </w:tr>
      <w:tr w:rsidR="00314A32" w:rsidRPr="00314A32" w14:paraId="7DF80847" w14:textId="77777777" w:rsidTr="00551DE5">
        <w:trPr>
          <w:trHeight w:val="318"/>
        </w:trPr>
        <w:tc>
          <w:tcPr>
            <w:tcW w:w="1953" w:type="dxa"/>
            <w:tcBorders>
              <w:top w:val="nil"/>
              <w:left w:val="nil"/>
              <w:bottom w:val="nil"/>
              <w:right w:val="nil"/>
            </w:tcBorders>
            <w:shd w:val="clear" w:color="auto" w:fill="auto"/>
            <w:noWrap/>
            <w:vAlign w:val="bottom"/>
            <w:hideMark/>
          </w:tcPr>
          <w:p w14:paraId="7E0D2F9D" w14:textId="77777777" w:rsidR="00314A32" w:rsidRPr="00314A32" w:rsidRDefault="00314A32" w:rsidP="00314A32">
            <w:pPr>
              <w:rPr>
                <w:b/>
                <w:bCs/>
                <w:i/>
                <w:iCs/>
                <w:color w:val="000000"/>
                <w:sz w:val="20"/>
                <w:szCs w:val="20"/>
              </w:rPr>
            </w:pPr>
            <w:r w:rsidRPr="00314A32">
              <w:rPr>
                <w:b/>
                <w:bCs/>
                <w:i/>
                <w:iCs/>
                <w:color w:val="000000"/>
                <w:sz w:val="20"/>
                <w:szCs w:val="20"/>
              </w:rPr>
              <w:t>16:2n4</w:t>
            </w:r>
          </w:p>
        </w:tc>
        <w:tc>
          <w:tcPr>
            <w:tcW w:w="1660" w:type="dxa"/>
            <w:tcBorders>
              <w:top w:val="nil"/>
              <w:left w:val="nil"/>
              <w:bottom w:val="nil"/>
              <w:right w:val="nil"/>
            </w:tcBorders>
            <w:shd w:val="clear" w:color="auto" w:fill="auto"/>
            <w:noWrap/>
            <w:vAlign w:val="bottom"/>
            <w:hideMark/>
          </w:tcPr>
          <w:p w14:paraId="5AE8A267" w14:textId="77777777" w:rsidR="00314A32" w:rsidRPr="00314A32" w:rsidRDefault="00314A32" w:rsidP="00314A32">
            <w:pPr>
              <w:jc w:val="center"/>
              <w:rPr>
                <w:color w:val="000000"/>
                <w:sz w:val="20"/>
                <w:szCs w:val="20"/>
              </w:rPr>
            </w:pPr>
            <w:r w:rsidRPr="00314A32">
              <w:rPr>
                <w:color w:val="000000"/>
                <w:sz w:val="20"/>
                <w:szCs w:val="20"/>
              </w:rPr>
              <w:t>0.33 ± 0.02</w:t>
            </w:r>
          </w:p>
        </w:tc>
        <w:tc>
          <w:tcPr>
            <w:tcW w:w="1349" w:type="dxa"/>
            <w:tcBorders>
              <w:top w:val="nil"/>
              <w:left w:val="nil"/>
              <w:bottom w:val="nil"/>
              <w:right w:val="nil"/>
            </w:tcBorders>
            <w:shd w:val="clear" w:color="auto" w:fill="auto"/>
            <w:noWrap/>
            <w:vAlign w:val="bottom"/>
            <w:hideMark/>
          </w:tcPr>
          <w:p w14:paraId="29AB39BD" w14:textId="77777777" w:rsidR="00314A32" w:rsidRPr="00314A32" w:rsidRDefault="00314A32" w:rsidP="00314A32">
            <w:pPr>
              <w:jc w:val="center"/>
              <w:rPr>
                <w:color w:val="000000"/>
                <w:sz w:val="20"/>
                <w:szCs w:val="20"/>
              </w:rPr>
            </w:pPr>
            <w:r w:rsidRPr="00314A32">
              <w:rPr>
                <w:color w:val="000000"/>
                <w:sz w:val="20"/>
                <w:szCs w:val="20"/>
              </w:rPr>
              <w:t>0.23 ± 0.03</w:t>
            </w:r>
          </w:p>
        </w:tc>
        <w:tc>
          <w:tcPr>
            <w:tcW w:w="1771" w:type="dxa"/>
            <w:tcBorders>
              <w:top w:val="nil"/>
              <w:left w:val="nil"/>
              <w:bottom w:val="nil"/>
              <w:right w:val="nil"/>
            </w:tcBorders>
            <w:shd w:val="clear" w:color="auto" w:fill="auto"/>
            <w:noWrap/>
            <w:vAlign w:val="bottom"/>
            <w:hideMark/>
          </w:tcPr>
          <w:p w14:paraId="28D2C5DA" w14:textId="77777777" w:rsidR="00314A32" w:rsidRPr="00314A32" w:rsidRDefault="00314A32" w:rsidP="00314A32">
            <w:pPr>
              <w:jc w:val="center"/>
              <w:rPr>
                <w:color w:val="000000"/>
                <w:sz w:val="20"/>
                <w:szCs w:val="20"/>
              </w:rPr>
            </w:pPr>
            <w:r w:rsidRPr="00314A32">
              <w:rPr>
                <w:color w:val="000000"/>
                <w:sz w:val="20"/>
                <w:szCs w:val="20"/>
              </w:rPr>
              <w:t>0.75 ± 0.03</w:t>
            </w:r>
          </w:p>
        </w:tc>
        <w:tc>
          <w:tcPr>
            <w:tcW w:w="1352" w:type="dxa"/>
            <w:tcBorders>
              <w:top w:val="nil"/>
              <w:left w:val="nil"/>
              <w:bottom w:val="nil"/>
              <w:right w:val="nil"/>
            </w:tcBorders>
            <w:shd w:val="clear" w:color="auto" w:fill="auto"/>
            <w:noWrap/>
            <w:vAlign w:val="bottom"/>
            <w:hideMark/>
          </w:tcPr>
          <w:p w14:paraId="38FD0CE5" w14:textId="77777777" w:rsidR="00314A32" w:rsidRPr="00314A32" w:rsidRDefault="00314A32" w:rsidP="00314A32">
            <w:pPr>
              <w:jc w:val="center"/>
              <w:rPr>
                <w:color w:val="000000"/>
                <w:sz w:val="20"/>
                <w:szCs w:val="20"/>
              </w:rPr>
            </w:pPr>
            <w:r w:rsidRPr="00314A32">
              <w:rPr>
                <w:color w:val="000000"/>
                <w:sz w:val="20"/>
                <w:szCs w:val="20"/>
              </w:rPr>
              <w:t>0.32 ± 0.06</w:t>
            </w:r>
          </w:p>
        </w:tc>
        <w:tc>
          <w:tcPr>
            <w:tcW w:w="1382" w:type="dxa"/>
            <w:tcBorders>
              <w:top w:val="nil"/>
              <w:left w:val="nil"/>
              <w:bottom w:val="nil"/>
              <w:right w:val="nil"/>
            </w:tcBorders>
            <w:shd w:val="clear" w:color="auto" w:fill="auto"/>
            <w:noWrap/>
            <w:vAlign w:val="bottom"/>
            <w:hideMark/>
          </w:tcPr>
          <w:p w14:paraId="5EE478B8" w14:textId="77777777" w:rsidR="00314A32" w:rsidRPr="00314A32" w:rsidRDefault="00314A32" w:rsidP="00314A32">
            <w:pPr>
              <w:jc w:val="center"/>
              <w:rPr>
                <w:color w:val="000000"/>
                <w:sz w:val="20"/>
                <w:szCs w:val="20"/>
              </w:rPr>
            </w:pPr>
            <w:r w:rsidRPr="00314A32">
              <w:rPr>
                <w:color w:val="000000"/>
                <w:sz w:val="20"/>
                <w:szCs w:val="20"/>
              </w:rPr>
              <w:t>0.28 ± 0.02</w:t>
            </w:r>
          </w:p>
        </w:tc>
      </w:tr>
      <w:tr w:rsidR="00314A32" w:rsidRPr="00314A32" w14:paraId="4190234A" w14:textId="77777777" w:rsidTr="00551DE5">
        <w:trPr>
          <w:trHeight w:val="318"/>
        </w:trPr>
        <w:tc>
          <w:tcPr>
            <w:tcW w:w="1953" w:type="dxa"/>
            <w:tcBorders>
              <w:top w:val="nil"/>
              <w:left w:val="nil"/>
              <w:bottom w:val="nil"/>
              <w:right w:val="nil"/>
            </w:tcBorders>
            <w:shd w:val="clear" w:color="auto" w:fill="auto"/>
            <w:noWrap/>
            <w:vAlign w:val="bottom"/>
            <w:hideMark/>
          </w:tcPr>
          <w:p w14:paraId="2F62790A" w14:textId="77777777" w:rsidR="00314A32" w:rsidRPr="00314A32" w:rsidRDefault="00314A32" w:rsidP="00314A32">
            <w:pPr>
              <w:rPr>
                <w:b/>
                <w:bCs/>
                <w:i/>
                <w:iCs/>
                <w:color w:val="000000"/>
                <w:sz w:val="20"/>
                <w:szCs w:val="20"/>
              </w:rPr>
            </w:pPr>
            <w:r w:rsidRPr="00314A32">
              <w:rPr>
                <w:b/>
                <w:bCs/>
                <w:i/>
                <w:iCs/>
                <w:color w:val="000000"/>
                <w:sz w:val="20"/>
                <w:szCs w:val="20"/>
              </w:rPr>
              <w:t>16:3n6</w:t>
            </w:r>
          </w:p>
        </w:tc>
        <w:tc>
          <w:tcPr>
            <w:tcW w:w="1660" w:type="dxa"/>
            <w:tcBorders>
              <w:top w:val="nil"/>
              <w:left w:val="nil"/>
              <w:bottom w:val="nil"/>
              <w:right w:val="nil"/>
            </w:tcBorders>
            <w:shd w:val="clear" w:color="auto" w:fill="auto"/>
            <w:noWrap/>
            <w:vAlign w:val="bottom"/>
            <w:hideMark/>
          </w:tcPr>
          <w:p w14:paraId="6FCA482D" w14:textId="77777777" w:rsidR="00314A32" w:rsidRPr="00314A32" w:rsidRDefault="00314A32" w:rsidP="00314A32">
            <w:pPr>
              <w:jc w:val="center"/>
              <w:rPr>
                <w:color w:val="000000"/>
                <w:sz w:val="20"/>
                <w:szCs w:val="20"/>
              </w:rPr>
            </w:pPr>
            <w:r w:rsidRPr="00314A32">
              <w:rPr>
                <w:color w:val="000000"/>
                <w:sz w:val="20"/>
                <w:szCs w:val="20"/>
              </w:rPr>
              <w:t>0.22 ± 0.02</w:t>
            </w:r>
          </w:p>
        </w:tc>
        <w:tc>
          <w:tcPr>
            <w:tcW w:w="1349" w:type="dxa"/>
            <w:tcBorders>
              <w:top w:val="nil"/>
              <w:left w:val="nil"/>
              <w:bottom w:val="nil"/>
              <w:right w:val="nil"/>
            </w:tcBorders>
            <w:shd w:val="clear" w:color="auto" w:fill="auto"/>
            <w:noWrap/>
            <w:vAlign w:val="bottom"/>
            <w:hideMark/>
          </w:tcPr>
          <w:p w14:paraId="3E3FD47E" w14:textId="77777777" w:rsidR="00314A32" w:rsidRPr="00314A32" w:rsidRDefault="00314A32" w:rsidP="00314A32">
            <w:pPr>
              <w:jc w:val="center"/>
              <w:rPr>
                <w:color w:val="000000"/>
                <w:sz w:val="20"/>
                <w:szCs w:val="20"/>
              </w:rPr>
            </w:pPr>
            <w:r w:rsidRPr="00314A32">
              <w:rPr>
                <w:color w:val="000000"/>
                <w:sz w:val="20"/>
                <w:szCs w:val="20"/>
              </w:rPr>
              <w:t>0.77 ± 0.06</w:t>
            </w:r>
          </w:p>
        </w:tc>
        <w:tc>
          <w:tcPr>
            <w:tcW w:w="1771" w:type="dxa"/>
            <w:tcBorders>
              <w:top w:val="nil"/>
              <w:left w:val="nil"/>
              <w:bottom w:val="nil"/>
              <w:right w:val="nil"/>
            </w:tcBorders>
            <w:shd w:val="clear" w:color="auto" w:fill="auto"/>
            <w:noWrap/>
            <w:vAlign w:val="bottom"/>
            <w:hideMark/>
          </w:tcPr>
          <w:p w14:paraId="31C7C037" w14:textId="734CFF81" w:rsidR="00314A32" w:rsidRPr="00314A32" w:rsidRDefault="00314A32" w:rsidP="00314A32">
            <w:pPr>
              <w:jc w:val="center"/>
              <w:rPr>
                <w:color w:val="000000"/>
                <w:sz w:val="20"/>
                <w:szCs w:val="20"/>
              </w:rPr>
            </w:pPr>
            <w:r w:rsidRPr="00314A32">
              <w:rPr>
                <w:color w:val="000000"/>
                <w:sz w:val="20"/>
                <w:szCs w:val="20"/>
              </w:rPr>
              <w:t>0.07 ±</w:t>
            </w:r>
            <w:r w:rsidR="00A975D1">
              <w:rPr>
                <w:color w:val="000000"/>
                <w:sz w:val="20"/>
                <w:szCs w:val="20"/>
              </w:rPr>
              <w:t xml:space="preserve"> &lt;0.01</w:t>
            </w:r>
          </w:p>
        </w:tc>
        <w:tc>
          <w:tcPr>
            <w:tcW w:w="1352" w:type="dxa"/>
            <w:tcBorders>
              <w:top w:val="nil"/>
              <w:left w:val="nil"/>
              <w:bottom w:val="nil"/>
              <w:right w:val="nil"/>
            </w:tcBorders>
            <w:shd w:val="clear" w:color="auto" w:fill="auto"/>
            <w:noWrap/>
            <w:vAlign w:val="bottom"/>
            <w:hideMark/>
          </w:tcPr>
          <w:p w14:paraId="5725BAAC" w14:textId="77777777" w:rsidR="00314A32" w:rsidRPr="00314A32" w:rsidRDefault="00314A32" w:rsidP="00314A32">
            <w:pPr>
              <w:jc w:val="center"/>
              <w:rPr>
                <w:color w:val="000000"/>
                <w:sz w:val="20"/>
                <w:szCs w:val="20"/>
              </w:rPr>
            </w:pPr>
            <w:r w:rsidRPr="00314A32">
              <w:rPr>
                <w:color w:val="000000"/>
                <w:sz w:val="20"/>
                <w:szCs w:val="20"/>
              </w:rPr>
              <w:t>0.10 ± 0.02</w:t>
            </w:r>
          </w:p>
        </w:tc>
        <w:tc>
          <w:tcPr>
            <w:tcW w:w="1382" w:type="dxa"/>
            <w:tcBorders>
              <w:top w:val="nil"/>
              <w:left w:val="nil"/>
              <w:bottom w:val="nil"/>
              <w:right w:val="nil"/>
            </w:tcBorders>
            <w:shd w:val="clear" w:color="auto" w:fill="auto"/>
            <w:noWrap/>
            <w:vAlign w:val="bottom"/>
            <w:hideMark/>
          </w:tcPr>
          <w:p w14:paraId="5D773744" w14:textId="77777777" w:rsidR="00314A32" w:rsidRPr="00314A32" w:rsidRDefault="00314A32" w:rsidP="00314A32">
            <w:pPr>
              <w:jc w:val="center"/>
              <w:rPr>
                <w:color w:val="000000"/>
                <w:sz w:val="20"/>
                <w:szCs w:val="20"/>
              </w:rPr>
            </w:pPr>
            <w:r w:rsidRPr="00314A32">
              <w:rPr>
                <w:color w:val="000000"/>
                <w:sz w:val="20"/>
                <w:szCs w:val="20"/>
              </w:rPr>
              <w:t>0.53 ± 0.03</w:t>
            </w:r>
          </w:p>
        </w:tc>
      </w:tr>
      <w:tr w:rsidR="00314A32" w:rsidRPr="00314A32" w14:paraId="045AFA8E" w14:textId="77777777" w:rsidTr="00551DE5">
        <w:trPr>
          <w:trHeight w:val="318"/>
        </w:trPr>
        <w:tc>
          <w:tcPr>
            <w:tcW w:w="1953" w:type="dxa"/>
            <w:tcBorders>
              <w:top w:val="nil"/>
              <w:left w:val="nil"/>
              <w:bottom w:val="nil"/>
              <w:right w:val="nil"/>
            </w:tcBorders>
            <w:shd w:val="clear" w:color="auto" w:fill="auto"/>
            <w:noWrap/>
            <w:vAlign w:val="bottom"/>
            <w:hideMark/>
          </w:tcPr>
          <w:p w14:paraId="51A6A3D3" w14:textId="77777777" w:rsidR="00314A32" w:rsidRPr="00314A32" w:rsidRDefault="00314A32" w:rsidP="00314A32">
            <w:pPr>
              <w:rPr>
                <w:color w:val="000000"/>
                <w:sz w:val="20"/>
                <w:szCs w:val="20"/>
              </w:rPr>
            </w:pPr>
            <w:r w:rsidRPr="00314A32">
              <w:rPr>
                <w:color w:val="000000"/>
                <w:sz w:val="20"/>
                <w:szCs w:val="20"/>
              </w:rPr>
              <w:t>17:1</w:t>
            </w:r>
          </w:p>
        </w:tc>
        <w:tc>
          <w:tcPr>
            <w:tcW w:w="1660" w:type="dxa"/>
            <w:tcBorders>
              <w:top w:val="nil"/>
              <w:left w:val="nil"/>
              <w:bottom w:val="nil"/>
              <w:right w:val="nil"/>
            </w:tcBorders>
            <w:shd w:val="clear" w:color="auto" w:fill="auto"/>
            <w:noWrap/>
            <w:vAlign w:val="bottom"/>
            <w:hideMark/>
          </w:tcPr>
          <w:p w14:paraId="00E7BC9C" w14:textId="601E38C9" w:rsidR="00314A32" w:rsidRPr="00314A32" w:rsidRDefault="00314A32" w:rsidP="00314A32">
            <w:pPr>
              <w:jc w:val="center"/>
              <w:rPr>
                <w:color w:val="000000"/>
                <w:sz w:val="20"/>
                <w:szCs w:val="20"/>
              </w:rPr>
            </w:pPr>
            <w:r w:rsidRPr="00314A32">
              <w:rPr>
                <w:color w:val="000000"/>
                <w:sz w:val="20"/>
                <w:szCs w:val="20"/>
              </w:rPr>
              <w:t>0.06 ±</w:t>
            </w:r>
            <w:r w:rsidR="00A975D1">
              <w:rPr>
                <w:color w:val="000000"/>
                <w:sz w:val="20"/>
                <w:szCs w:val="20"/>
              </w:rPr>
              <w:t xml:space="preserve"> &lt;0.01</w:t>
            </w:r>
          </w:p>
        </w:tc>
        <w:tc>
          <w:tcPr>
            <w:tcW w:w="1349" w:type="dxa"/>
            <w:tcBorders>
              <w:top w:val="nil"/>
              <w:left w:val="nil"/>
              <w:bottom w:val="nil"/>
              <w:right w:val="nil"/>
            </w:tcBorders>
            <w:shd w:val="clear" w:color="auto" w:fill="auto"/>
            <w:noWrap/>
            <w:vAlign w:val="bottom"/>
            <w:hideMark/>
          </w:tcPr>
          <w:p w14:paraId="553B4FD0" w14:textId="77777777" w:rsidR="00314A32" w:rsidRPr="00314A32" w:rsidRDefault="00314A32" w:rsidP="00314A32">
            <w:pPr>
              <w:jc w:val="center"/>
              <w:rPr>
                <w:color w:val="000000"/>
                <w:sz w:val="20"/>
                <w:szCs w:val="20"/>
              </w:rPr>
            </w:pPr>
            <w:r w:rsidRPr="00314A32">
              <w:rPr>
                <w:color w:val="000000"/>
                <w:sz w:val="20"/>
                <w:szCs w:val="20"/>
              </w:rPr>
              <w:t>0.28 ± 0.01</w:t>
            </w:r>
          </w:p>
        </w:tc>
        <w:tc>
          <w:tcPr>
            <w:tcW w:w="1771" w:type="dxa"/>
            <w:tcBorders>
              <w:top w:val="nil"/>
              <w:left w:val="nil"/>
              <w:bottom w:val="nil"/>
              <w:right w:val="nil"/>
            </w:tcBorders>
            <w:shd w:val="clear" w:color="auto" w:fill="auto"/>
            <w:noWrap/>
            <w:vAlign w:val="bottom"/>
            <w:hideMark/>
          </w:tcPr>
          <w:p w14:paraId="5F71BFAB" w14:textId="77777777" w:rsidR="00314A32" w:rsidRPr="00314A32" w:rsidRDefault="00314A32" w:rsidP="00314A32">
            <w:pPr>
              <w:jc w:val="center"/>
              <w:rPr>
                <w:color w:val="000000"/>
                <w:sz w:val="20"/>
                <w:szCs w:val="20"/>
              </w:rPr>
            </w:pPr>
            <w:r w:rsidRPr="00314A32">
              <w:rPr>
                <w:color w:val="000000"/>
                <w:sz w:val="20"/>
                <w:szCs w:val="20"/>
              </w:rPr>
              <w:t>0.28 ± 0.01</w:t>
            </w:r>
          </w:p>
        </w:tc>
        <w:tc>
          <w:tcPr>
            <w:tcW w:w="1352" w:type="dxa"/>
            <w:tcBorders>
              <w:top w:val="nil"/>
              <w:left w:val="nil"/>
              <w:bottom w:val="nil"/>
              <w:right w:val="nil"/>
            </w:tcBorders>
            <w:shd w:val="clear" w:color="auto" w:fill="auto"/>
            <w:noWrap/>
            <w:vAlign w:val="bottom"/>
            <w:hideMark/>
          </w:tcPr>
          <w:p w14:paraId="29D2F803" w14:textId="77777777" w:rsidR="00314A32" w:rsidRPr="00314A32" w:rsidRDefault="00314A32" w:rsidP="00314A32">
            <w:pPr>
              <w:jc w:val="center"/>
              <w:rPr>
                <w:color w:val="000000"/>
                <w:sz w:val="20"/>
                <w:szCs w:val="20"/>
              </w:rPr>
            </w:pPr>
            <w:r w:rsidRPr="00314A32">
              <w:rPr>
                <w:color w:val="000000"/>
                <w:sz w:val="20"/>
                <w:szCs w:val="20"/>
              </w:rPr>
              <w:t>0.31 ± 0.04</w:t>
            </w:r>
          </w:p>
        </w:tc>
        <w:tc>
          <w:tcPr>
            <w:tcW w:w="1382" w:type="dxa"/>
            <w:tcBorders>
              <w:top w:val="nil"/>
              <w:left w:val="nil"/>
              <w:bottom w:val="nil"/>
              <w:right w:val="nil"/>
            </w:tcBorders>
            <w:shd w:val="clear" w:color="auto" w:fill="auto"/>
            <w:noWrap/>
            <w:vAlign w:val="bottom"/>
            <w:hideMark/>
          </w:tcPr>
          <w:p w14:paraId="1D814C5B" w14:textId="77777777" w:rsidR="00314A32" w:rsidRPr="00314A32" w:rsidRDefault="00314A32" w:rsidP="00314A32">
            <w:pPr>
              <w:jc w:val="center"/>
              <w:rPr>
                <w:color w:val="000000"/>
                <w:sz w:val="20"/>
                <w:szCs w:val="20"/>
              </w:rPr>
            </w:pPr>
            <w:r w:rsidRPr="00314A32">
              <w:rPr>
                <w:color w:val="000000"/>
                <w:sz w:val="20"/>
                <w:szCs w:val="20"/>
              </w:rPr>
              <w:t>0.40 ± 0.02</w:t>
            </w:r>
          </w:p>
        </w:tc>
      </w:tr>
      <w:tr w:rsidR="00314A32" w:rsidRPr="00314A32" w14:paraId="5B4E8049" w14:textId="77777777" w:rsidTr="00551DE5">
        <w:trPr>
          <w:trHeight w:val="318"/>
        </w:trPr>
        <w:tc>
          <w:tcPr>
            <w:tcW w:w="1953" w:type="dxa"/>
            <w:tcBorders>
              <w:top w:val="nil"/>
              <w:left w:val="nil"/>
              <w:bottom w:val="nil"/>
              <w:right w:val="nil"/>
            </w:tcBorders>
            <w:shd w:val="clear" w:color="auto" w:fill="auto"/>
            <w:noWrap/>
            <w:vAlign w:val="bottom"/>
            <w:hideMark/>
          </w:tcPr>
          <w:p w14:paraId="314AD59B" w14:textId="77777777" w:rsidR="00314A32" w:rsidRPr="00314A32" w:rsidRDefault="00314A32" w:rsidP="00314A32">
            <w:pPr>
              <w:rPr>
                <w:b/>
                <w:bCs/>
                <w:i/>
                <w:iCs/>
                <w:color w:val="000000"/>
                <w:sz w:val="20"/>
                <w:szCs w:val="20"/>
              </w:rPr>
            </w:pPr>
            <w:r w:rsidRPr="00314A32">
              <w:rPr>
                <w:b/>
                <w:bCs/>
                <w:i/>
                <w:iCs/>
                <w:color w:val="000000"/>
                <w:sz w:val="20"/>
                <w:szCs w:val="20"/>
              </w:rPr>
              <w:t>16:4n3</w:t>
            </w:r>
          </w:p>
        </w:tc>
        <w:tc>
          <w:tcPr>
            <w:tcW w:w="1660" w:type="dxa"/>
            <w:tcBorders>
              <w:top w:val="nil"/>
              <w:left w:val="nil"/>
              <w:bottom w:val="nil"/>
              <w:right w:val="nil"/>
            </w:tcBorders>
            <w:shd w:val="clear" w:color="auto" w:fill="auto"/>
            <w:noWrap/>
            <w:vAlign w:val="bottom"/>
            <w:hideMark/>
          </w:tcPr>
          <w:p w14:paraId="1EF161BE" w14:textId="77777777" w:rsidR="00314A32" w:rsidRPr="00314A32" w:rsidRDefault="00314A32" w:rsidP="00314A32">
            <w:pPr>
              <w:jc w:val="center"/>
              <w:rPr>
                <w:color w:val="000000"/>
                <w:sz w:val="20"/>
                <w:szCs w:val="20"/>
              </w:rPr>
            </w:pPr>
            <w:r w:rsidRPr="00314A32">
              <w:rPr>
                <w:color w:val="000000"/>
                <w:sz w:val="20"/>
                <w:szCs w:val="20"/>
              </w:rPr>
              <w:t>0.07 ± 0.01</w:t>
            </w:r>
          </w:p>
        </w:tc>
        <w:tc>
          <w:tcPr>
            <w:tcW w:w="1349" w:type="dxa"/>
            <w:tcBorders>
              <w:top w:val="nil"/>
              <w:left w:val="nil"/>
              <w:bottom w:val="nil"/>
              <w:right w:val="nil"/>
            </w:tcBorders>
            <w:shd w:val="clear" w:color="auto" w:fill="auto"/>
            <w:noWrap/>
            <w:vAlign w:val="bottom"/>
            <w:hideMark/>
          </w:tcPr>
          <w:p w14:paraId="2D3F85F9" w14:textId="6B1BC90A" w:rsidR="00314A32" w:rsidRPr="00314A32" w:rsidRDefault="00314A32" w:rsidP="00314A32">
            <w:pPr>
              <w:jc w:val="center"/>
              <w:rPr>
                <w:color w:val="000000"/>
                <w:sz w:val="20"/>
                <w:szCs w:val="20"/>
              </w:rPr>
            </w:pPr>
            <w:r w:rsidRPr="00314A32">
              <w:rPr>
                <w:color w:val="000000"/>
                <w:sz w:val="20"/>
                <w:szCs w:val="20"/>
              </w:rPr>
              <w:t>0.11 ±</w:t>
            </w:r>
            <w:r w:rsidR="00A975D1">
              <w:rPr>
                <w:color w:val="000000"/>
                <w:sz w:val="20"/>
                <w:szCs w:val="20"/>
              </w:rPr>
              <w:t xml:space="preserve"> &lt;0.01</w:t>
            </w:r>
          </w:p>
        </w:tc>
        <w:tc>
          <w:tcPr>
            <w:tcW w:w="1771" w:type="dxa"/>
            <w:tcBorders>
              <w:top w:val="nil"/>
              <w:left w:val="nil"/>
              <w:bottom w:val="nil"/>
              <w:right w:val="nil"/>
            </w:tcBorders>
            <w:shd w:val="clear" w:color="auto" w:fill="auto"/>
            <w:noWrap/>
            <w:vAlign w:val="bottom"/>
            <w:hideMark/>
          </w:tcPr>
          <w:p w14:paraId="79037406" w14:textId="77777777" w:rsidR="00314A32" w:rsidRPr="00314A32" w:rsidRDefault="00314A32" w:rsidP="00314A32">
            <w:pPr>
              <w:jc w:val="center"/>
              <w:rPr>
                <w:color w:val="000000"/>
                <w:sz w:val="20"/>
                <w:szCs w:val="20"/>
              </w:rPr>
            </w:pPr>
            <w:r w:rsidRPr="00314A32">
              <w:rPr>
                <w:color w:val="000000"/>
                <w:sz w:val="20"/>
                <w:szCs w:val="20"/>
              </w:rPr>
              <w:t>0.16 ± 0.01</w:t>
            </w:r>
          </w:p>
        </w:tc>
        <w:tc>
          <w:tcPr>
            <w:tcW w:w="1352" w:type="dxa"/>
            <w:tcBorders>
              <w:top w:val="nil"/>
              <w:left w:val="nil"/>
              <w:bottom w:val="nil"/>
              <w:right w:val="nil"/>
            </w:tcBorders>
            <w:shd w:val="clear" w:color="auto" w:fill="auto"/>
            <w:noWrap/>
            <w:vAlign w:val="bottom"/>
            <w:hideMark/>
          </w:tcPr>
          <w:p w14:paraId="148710D4" w14:textId="77777777" w:rsidR="00314A32" w:rsidRPr="00314A32" w:rsidRDefault="00314A32" w:rsidP="00314A32">
            <w:pPr>
              <w:jc w:val="center"/>
              <w:rPr>
                <w:color w:val="000000"/>
                <w:sz w:val="20"/>
                <w:szCs w:val="20"/>
              </w:rPr>
            </w:pPr>
            <w:r w:rsidRPr="00314A32">
              <w:rPr>
                <w:color w:val="000000"/>
                <w:sz w:val="20"/>
                <w:szCs w:val="20"/>
              </w:rPr>
              <w:t>0.19 ± 0.01</w:t>
            </w:r>
          </w:p>
        </w:tc>
        <w:tc>
          <w:tcPr>
            <w:tcW w:w="1382" w:type="dxa"/>
            <w:tcBorders>
              <w:top w:val="nil"/>
              <w:left w:val="nil"/>
              <w:bottom w:val="nil"/>
              <w:right w:val="nil"/>
            </w:tcBorders>
            <w:shd w:val="clear" w:color="auto" w:fill="auto"/>
            <w:noWrap/>
            <w:vAlign w:val="bottom"/>
            <w:hideMark/>
          </w:tcPr>
          <w:p w14:paraId="1C9D583B" w14:textId="77777777" w:rsidR="00314A32" w:rsidRPr="00314A32" w:rsidRDefault="00314A32" w:rsidP="00314A32">
            <w:pPr>
              <w:jc w:val="center"/>
              <w:rPr>
                <w:color w:val="000000"/>
                <w:sz w:val="20"/>
                <w:szCs w:val="20"/>
              </w:rPr>
            </w:pPr>
            <w:r w:rsidRPr="00314A32">
              <w:rPr>
                <w:color w:val="000000"/>
                <w:sz w:val="20"/>
                <w:szCs w:val="20"/>
              </w:rPr>
              <w:t>0.11 ± 0.01</w:t>
            </w:r>
          </w:p>
        </w:tc>
      </w:tr>
      <w:tr w:rsidR="00314A32" w:rsidRPr="00314A32" w14:paraId="2163DBF3" w14:textId="77777777" w:rsidTr="00551DE5">
        <w:trPr>
          <w:trHeight w:val="318"/>
        </w:trPr>
        <w:tc>
          <w:tcPr>
            <w:tcW w:w="1953" w:type="dxa"/>
            <w:tcBorders>
              <w:top w:val="nil"/>
              <w:left w:val="nil"/>
              <w:bottom w:val="nil"/>
              <w:right w:val="nil"/>
            </w:tcBorders>
            <w:shd w:val="clear" w:color="auto" w:fill="auto"/>
            <w:noWrap/>
            <w:vAlign w:val="bottom"/>
            <w:hideMark/>
          </w:tcPr>
          <w:p w14:paraId="6D9C5AD7" w14:textId="77777777" w:rsidR="00314A32" w:rsidRPr="00314A32" w:rsidRDefault="00314A32" w:rsidP="00314A32">
            <w:pPr>
              <w:rPr>
                <w:b/>
                <w:bCs/>
                <w:i/>
                <w:iCs/>
                <w:color w:val="000000"/>
                <w:sz w:val="20"/>
                <w:szCs w:val="20"/>
              </w:rPr>
            </w:pPr>
            <w:r w:rsidRPr="00314A32">
              <w:rPr>
                <w:b/>
                <w:bCs/>
                <w:i/>
                <w:iCs/>
                <w:color w:val="000000"/>
                <w:sz w:val="20"/>
                <w:szCs w:val="20"/>
              </w:rPr>
              <w:t>16:4n1</w:t>
            </w:r>
          </w:p>
        </w:tc>
        <w:tc>
          <w:tcPr>
            <w:tcW w:w="1660" w:type="dxa"/>
            <w:tcBorders>
              <w:top w:val="nil"/>
              <w:left w:val="nil"/>
              <w:bottom w:val="nil"/>
              <w:right w:val="nil"/>
            </w:tcBorders>
            <w:shd w:val="clear" w:color="auto" w:fill="auto"/>
            <w:noWrap/>
            <w:vAlign w:val="bottom"/>
            <w:hideMark/>
          </w:tcPr>
          <w:p w14:paraId="2255E0A5" w14:textId="77777777" w:rsidR="00314A32" w:rsidRPr="00314A32" w:rsidRDefault="00314A32" w:rsidP="00314A32">
            <w:pPr>
              <w:jc w:val="center"/>
              <w:rPr>
                <w:color w:val="000000"/>
                <w:sz w:val="20"/>
                <w:szCs w:val="20"/>
              </w:rPr>
            </w:pPr>
            <w:r w:rsidRPr="00314A32">
              <w:rPr>
                <w:color w:val="000000"/>
                <w:sz w:val="20"/>
                <w:szCs w:val="20"/>
              </w:rPr>
              <w:t>0.21 ± 0.03</w:t>
            </w:r>
          </w:p>
        </w:tc>
        <w:tc>
          <w:tcPr>
            <w:tcW w:w="1349" w:type="dxa"/>
            <w:tcBorders>
              <w:top w:val="nil"/>
              <w:left w:val="nil"/>
              <w:bottom w:val="nil"/>
              <w:right w:val="nil"/>
            </w:tcBorders>
            <w:shd w:val="clear" w:color="auto" w:fill="auto"/>
            <w:noWrap/>
            <w:vAlign w:val="bottom"/>
            <w:hideMark/>
          </w:tcPr>
          <w:p w14:paraId="5397DB34" w14:textId="77777777" w:rsidR="00314A32" w:rsidRPr="00314A32" w:rsidRDefault="00314A32" w:rsidP="00314A32">
            <w:pPr>
              <w:jc w:val="center"/>
              <w:rPr>
                <w:color w:val="000000"/>
                <w:sz w:val="20"/>
                <w:szCs w:val="20"/>
              </w:rPr>
            </w:pPr>
            <w:r w:rsidRPr="00314A32">
              <w:rPr>
                <w:color w:val="000000"/>
                <w:sz w:val="20"/>
                <w:szCs w:val="20"/>
              </w:rPr>
              <w:t>0.68 ± 0.08</w:t>
            </w:r>
          </w:p>
        </w:tc>
        <w:tc>
          <w:tcPr>
            <w:tcW w:w="1771" w:type="dxa"/>
            <w:tcBorders>
              <w:top w:val="nil"/>
              <w:left w:val="nil"/>
              <w:bottom w:val="nil"/>
              <w:right w:val="nil"/>
            </w:tcBorders>
            <w:shd w:val="clear" w:color="auto" w:fill="auto"/>
            <w:noWrap/>
            <w:vAlign w:val="bottom"/>
            <w:hideMark/>
          </w:tcPr>
          <w:p w14:paraId="03C13BC0" w14:textId="251FE0DB" w:rsidR="00314A32" w:rsidRPr="00314A32" w:rsidRDefault="00314A32" w:rsidP="00314A32">
            <w:pPr>
              <w:jc w:val="center"/>
              <w:rPr>
                <w:color w:val="000000"/>
                <w:sz w:val="20"/>
                <w:szCs w:val="20"/>
              </w:rPr>
            </w:pPr>
            <w:r w:rsidRPr="00314A32">
              <w:rPr>
                <w:color w:val="000000"/>
                <w:sz w:val="20"/>
                <w:szCs w:val="20"/>
              </w:rPr>
              <w:t>0.05 ±</w:t>
            </w:r>
            <w:r w:rsidR="00A975D1">
              <w:rPr>
                <w:color w:val="000000"/>
                <w:sz w:val="20"/>
                <w:szCs w:val="20"/>
              </w:rPr>
              <w:t xml:space="preserve"> &lt;0.01</w:t>
            </w:r>
          </w:p>
        </w:tc>
        <w:tc>
          <w:tcPr>
            <w:tcW w:w="1352" w:type="dxa"/>
            <w:tcBorders>
              <w:top w:val="nil"/>
              <w:left w:val="nil"/>
              <w:bottom w:val="nil"/>
              <w:right w:val="nil"/>
            </w:tcBorders>
            <w:shd w:val="clear" w:color="auto" w:fill="auto"/>
            <w:noWrap/>
            <w:vAlign w:val="bottom"/>
            <w:hideMark/>
          </w:tcPr>
          <w:p w14:paraId="271DF0C5" w14:textId="77777777" w:rsidR="00314A32" w:rsidRPr="00314A32" w:rsidRDefault="00314A32" w:rsidP="00314A32">
            <w:pPr>
              <w:jc w:val="center"/>
              <w:rPr>
                <w:color w:val="000000"/>
                <w:sz w:val="20"/>
                <w:szCs w:val="20"/>
              </w:rPr>
            </w:pPr>
            <w:r w:rsidRPr="00314A32">
              <w:rPr>
                <w:color w:val="000000"/>
                <w:sz w:val="20"/>
                <w:szCs w:val="20"/>
              </w:rPr>
              <w:t>0.04 ± 0.01</w:t>
            </w:r>
          </w:p>
        </w:tc>
        <w:tc>
          <w:tcPr>
            <w:tcW w:w="1382" w:type="dxa"/>
            <w:tcBorders>
              <w:top w:val="nil"/>
              <w:left w:val="nil"/>
              <w:bottom w:val="nil"/>
              <w:right w:val="nil"/>
            </w:tcBorders>
            <w:shd w:val="clear" w:color="auto" w:fill="auto"/>
            <w:noWrap/>
            <w:vAlign w:val="bottom"/>
            <w:hideMark/>
          </w:tcPr>
          <w:p w14:paraId="42AA7C00" w14:textId="77777777" w:rsidR="00314A32" w:rsidRPr="00314A32" w:rsidRDefault="00314A32" w:rsidP="00314A32">
            <w:pPr>
              <w:jc w:val="center"/>
              <w:rPr>
                <w:color w:val="000000"/>
                <w:sz w:val="20"/>
                <w:szCs w:val="20"/>
              </w:rPr>
            </w:pPr>
            <w:r w:rsidRPr="00314A32">
              <w:rPr>
                <w:color w:val="000000"/>
                <w:sz w:val="20"/>
                <w:szCs w:val="20"/>
              </w:rPr>
              <w:t>0.20 ± 0.02</w:t>
            </w:r>
          </w:p>
        </w:tc>
      </w:tr>
      <w:tr w:rsidR="00314A32" w:rsidRPr="00314A32" w14:paraId="117FF6F0" w14:textId="77777777" w:rsidTr="00551DE5">
        <w:trPr>
          <w:trHeight w:val="318"/>
        </w:trPr>
        <w:tc>
          <w:tcPr>
            <w:tcW w:w="1953" w:type="dxa"/>
            <w:tcBorders>
              <w:top w:val="nil"/>
              <w:left w:val="nil"/>
              <w:bottom w:val="nil"/>
              <w:right w:val="nil"/>
            </w:tcBorders>
            <w:shd w:val="clear" w:color="auto" w:fill="auto"/>
            <w:noWrap/>
            <w:vAlign w:val="bottom"/>
            <w:hideMark/>
          </w:tcPr>
          <w:p w14:paraId="0EF9CBDA" w14:textId="77777777" w:rsidR="00314A32" w:rsidRPr="00314A32" w:rsidRDefault="00314A32" w:rsidP="00314A32">
            <w:pPr>
              <w:rPr>
                <w:color w:val="000000"/>
                <w:sz w:val="20"/>
                <w:szCs w:val="20"/>
              </w:rPr>
            </w:pPr>
            <w:r w:rsidRPr="00314A32">
              <w:rPr>
                <w:color w:val="000000"/>
                <w:sz w:val="20"/>
                <w:szCs w:val="20"/>
              </w:rPr>
              <w:lastRenderedPageBreak/>
              <w:t>18:1n11</w:t>
            </w:r>
          </w:p>
        </w:tc>
        <w:tc>
          <w:tcPr>
            <w:tcW w:w="1660" w:type="dxa"/>
            <w:tcBorders>
              <w:top w:val="nil"/>
              <w:left w:val="nil"/>
              <w:bottom w:val="nil"/>
              <w:right w:val="nil"/>
            </w:tcBorders>
            <w:shd w:val="clear" w:color="auto" w:fill="auto"/>
            <w:noWrap/>
            <w:vAlign w:val="bottom"/>
            <w:hideMark/>
          </w:tcPr>
          <w:p w14:paraId="200E241E" w14:textId="77777777" w:rsidR="00314A32" w:rsidRPr="00314A32" w:rsidRDefault="00314A32" w:rsidP="00314A32">
            <w:pPr>
              <w:jc w:val="center"/>
              <w:rPr>
                <w:color w:val="000000"/>
                <w:sz w:val="20"/>
                <w:szCs w:val="20"/>
              </w:rPr>
            </w:pPr>
            <w:r w:rsidRPr="00314A32">
              <w:rPr>
                <w:color w:val="000000"/>
                <w:sz w:val="20"/>
                <w:szCs w:val="20"/>
              </w:rPr>
              <w:t>0.77 ± 0.02</w:t>
            </w:r>
          </w:p>
        </w:tc>
        <w:tc>
          <w:tcPr>
            <w:tcW w:w="1349" w:type="dxa"/>
            <w:tcBorders>
              <w:top w:val="nil"/>
              <w:left w:val="nil"/>
              <w:bottom w:val="nil"/>
              <w:right w:val="nil"/>
            </w:tcBorders>
            <w:shd w:val="clear" w:color="auto" w:fill="auto"/>
            <w:noWrap/>
            <w:vAlign w:val="bottom"/>
            <w:hideMark/>
          </w:tcPr>
          <w:p w14:paraId="598C5608" w14:textId="77777777" w:rsidR="00314A32" w:rsidRPr="00314A32" w:rsidRDefault="00314A32" w:rsidP="00314A32">
            <w:pPr>
              <w:jc w:val="center"/>
              <w:rPr>
                <w:color w:val="000000"/>
                <w:sz w:val="20"/>
                <w:szCs w:val="20"/>
              </w:rPr>
            </w:pPr>
            <w:r w:rsidRPr="00314A32">
              <w:rPr>
                <w:color w:val="000000"/>
                <w:sz w:val="20"/>
                <w:szCs w:val="20"/>
              </w:rPr>
              <w:t>0.29 ± 0.05</w:t>
            </w:r>
          </w:p>
        </w:tc>
        <w:tc>
          <w:tcPr>
            <w:tcW w:w="1771" w:type="dxa"/>
            <w:tcBorders>
              <w:top w:val="nil"/>
              <w:left w:val="nil"/>
              <w:bottom w:val="nil"/>
              <w:right w:val="nil"/>
            </w:tcBorders>
            <w:shd w:val="clear" w:color="auto" w:fill="auto"/>
            <w:noWrap/>
            <w:vAlign w:val="bottom"/>
            <w:hideMark/>
          </w:tcPr>
          <w:p w14:paraId="77CD6784" w14:textId="77777777" w:rsidR="00314A32" w:rsidRPr="00314A32" w:rsidRDefault="00314A32" w:rsidP="00314A32">
            <w:pPr>
              <w:jc w:val="center"/>
              <w:rPr>
                <w:color w:val="000000"/>
                <w:sz w:val="20"/>
                <w:szCs w:val="20"/>
              </w:rPr>
            </w:pPr>
            <w:r w:rsidRPr="00314A32">
              <w:rPr>
                <w:color w:val="000000"/>
                <w:sz w:val="20"/>
                <w:szCs w:val="20"/>
              </w:rPr>
              <w:t>0.06 ± 0.01</w:t>
            </w:r>
          </w:p>
        </w:tc>
        <w:tc>
          <w:tcPr>
            <w:tcW w:w="1352" w:type="dxa"/>
            <w:tcBorders>
              <w:top w:val="nil"/>
              <w:left w:val="nil"/>
              <w:bottom w:val="nil"/>
              <w:right w:val="nil"/>
            </w:tcBorders>
            <w:shd w:val="clear" w:color="auto" w:fill="auto"/>
            <w:noWrap/>
            <w:vAlign w:val="bottom"/>
            <w:hideMark/>
          </w:tcPr>
          <w:p w14:paraId="1E092166" w14:textId="77777777" w:rsidR="00314A32" w:rsidRPr="00314A32" w:rsidRDefault="00314A32" w:rsidP="00314A32">
            <w:pPr>
              <w:jc w:val="center"/>
              <w:rPr>
                <w:color w:val="000000"/>
                <w:sz w:val="20"/>
                <w:szCs w:val="20"/>
              </w:rPr>
            </w:pPr>
            <w:r w:rsidRPr="00314A32">
              <w:rPr>
                <w:color w:val="000000"/>
                <w:sz w:val="20"/>
                <w:szCs w:val="20"/>
              </w:rPr>
              <w:t>1.34 ± 0.18</w:t>
            </w:r>
          </w:p>
        </w:tc>
        <w:tc>
          <w:tcPr>
            <w:tcW w:w="1382" w:type="dxa"/>
            <w:tcBorders>
              <w:top w:val="nil"/>
              <w:left w:val="nil"/>
              <w:bottom w:val="nil"/>
              <w:right w:val="nil"/>
            </w:tcBorders>
            <w:shd w:val="clear" w:color="auto" w:fill="auto"/>
            <w:noWrap/>
            <w:vAlign w:val="bottom"/>
            <w:hideMark/>
          </w:tcPr>
          <w:p w14:paraId="5F531600" w14:textId="77777777" w:rsidR="00314A32" w:rsidRPr="00314A32" w:rsidRDefault="00314A32" w:rsidP="00314A32">
            <w:pPr>
              <w:jc w:val="center"/>
              <w:rPr>
                <w:color w:val="000000"/>
                <w:sz w:val="20"/>
                <w:szCs w:val="20"/>
              </w:rPr>
            </w:pPr>
            <w:r w:rsidRPr="00314A32">
              <w:rPr>
                <w:color w:val="000000"/>
                <w:sz w:val="20"/>
                <w:szCs w:val="20"/>
              </w:rPr>
              <w:t>7.29 ± 0.60</w:t>
            </w:r>
          </w:p>
        </w:tc>
      </w:tr>
      <w:tr w:rsidR="00314A32" w:rsidRPr="00314A32" w14:paraId="493DDE55" w14:textId="77777777" w:rsidTr="00551DE5">
        <w:trPr>
          <w:trHeight w:val="318"/>
        </w:trPr>
        <w:tc>
          <w:tcPr>
            <w:tcW w:w="1953" w:type="dxa"/>
            <w:tcBorders>
              <w:top w:val="nil"/>
              <w:left w:val="nil"/>
              <w:bottom w:val="nil"/>
              <w:right w:val="nil"/>
            </w:tcBorders>
            <w:shd w:val="clear" w:color="auto" w:fill="auto"/>
            <w:noWrap/>
            <w:vAlign w:val="bottom"/>
            <w:hideMark/>
          </w:tcPr>
          <w:p w14:paraId="75310F1B" w14:textId="77777777" w:rsidR="00314A32" w:rsidRPr="00314A32" w:rsidRDefault="00314A32" w:rsidP="00314A32">
            <w:pPr>
              <w:rPr>
                <w:i/>
                <w:iCs/>
                <w:color w:val="000000"/>
                <w:sz w:val="20"/>
                <w:szCs w:val="20"/>
              </w:rPr>
            </w:pPr>
            <w:r w:rsidRPr="00314A32">
              <w:rPr>
                <w:i/>
                <w:iCs/>
                <w:color w:val="000000"/>
                <w:sz w:val="20"/>
                <w:szCs w:val="20"/>
              </w:rPr>
              <w:t>18:1n9</w:t>
            </w:r>
          </w:p>
        </w:tc>
        <w:tc>
          <w:tcPr>
            <w:tcW w:w="1660" w:type="dxa"/>
            <w:tcBorders>
              <w:top w:val="nil"/>
              <w:left w:val="nil"/>
              <w:bottom w:val="nil"/>
              <w:right w:val="nil"/>
            </w:tcBorders>
            <w:shd w:val="clear" w:color="auto" w:fill="auto"/>
            <w:noWrap/>
            <w:vAlign w:val="bottom"/>
            <w:hideMark/>
          </w:tcPr>
          <w:p w14:paraId="761D684E" w14:textId="77777777" w:rsidR="00314A32" w:rsidRPr="00314A32" w:rsidRDefault="00314A32" w:rsidP="00314A32">
            <w:pPr>
              <w:jc w:val="center"/>
              <w:rPr>
                <w:color w:val="000000"/>
                <w:sz w:val="20"/>
                <w:szCs w:val="20"/>
              </w:rPr>
            </w:pPr>
            <w:r w:rsidRPr="00314A32">
              <w:rPr>
                <w:color w:val="000000"/>
                <w:sz w:val="20"/>
                <w:szCs w:val="20"/>
              </w:rPr>
              <w:t>5.13 ± 0.19</w:t>
            </w:r>
          </w:p>
        </w:tc>
        <w:tc>
          <w:tcPr>
            <w:tcW w:w="1349" w:type="dxa"/>
            <w:tcBorders>
              <w:top w:val="nil"/>
              <w:left w:val="nil"/>
              <w:bottom w:val="nil"/>
              <w:right w:val="nil"/>
            </w:tcBorders>
            <w:shd w:val="clear" w:color="auto" w:fill="auto"/>
            <w:noWrap/>
            <w:vAlign w:val="bottom"/>
            <w:hideMark/>
          </w:tcPr>
          <w:p w14:paraId="61376EF2" w14:textId="77777777" w:rsidR="00314A32" w:rsidRPr="00314A32" w:rsidRDefault="00314A32" w:rsidP="00314A32">
            <w:pPr>
              <w:jc w:val="center"/>
              <w:rPr>
                <w:color w:val="000000"/>
                <w:sz w:val="20"/>
                <w:szCs w:val="20"/>
              </w:rPr>
            </w:pPr>
            <w:r w:rsidRPr="00314A32">
              <w:rPr>
                <w:color w:val="000000"/>
                <w:sz w:val="20"/>
                <w:szCs w:val="20"/>
              </w:rPr>
              <w:t>15.83 ± 1.66</w:t>
            </w:r>
          </w:p>
        </w:tc>
        <w:tc>
          <w:tcPr>
            <w:tcW w:w="1771" w:type="dxa"/>
            <w:tcBorders>
              <w:top w:val="nil"/>
              <w:left w:val="nil"/>
              <w:bottom w:val="nil"/>
              <w:right w:val="nil"/>
            </w:tcBorders>
            <w:shd w:val="clear" w:color="auto" w:fill="auto"/>
            <w:noWrap/>
            <w:vAlign w:val="bottom"/>
            <w:hideMark/>
          </w:tcPr>
          <w:p w14:paraId="26A8286F" w14:textId="77777777" w:rsidR="00314A32" w:rsidRPr="00314A32" w:rsidRDefault="00314A32" w:rsidP="00314A32">
            <w:pPr>
              <w:jc w:val="center"/>
              <w:rPr>
                <w:color w:val="000000"/>
                <w:sz w:val="20"/>
                <w:szCs w:val="20"/>
              </w:rPr>
            </w:pPr>
            <w:r w:rsidRPr="00314A32">
              <w:rPr>
                <w:color w:val="000000"/>
                <w:sz w:val="20"/>
                <w:szCs w:val="20"/>
              </w:rPr>
              <w:t>6.51 ± 0.19</w:t>
            </w:r>
          </w:p>
        </w:tc>
        <w:tc>
          <w:tcPr>
            <w:tcW w:w="1352" w:type="dxa"/>
            <w:tcBorders>
              <w:top w:val="nil"/>
              <w:left w:val="nil"/>
              <w:bottom w:val="nil"/>
              <w:right w:val="nil"/>
            </w:tcBorders>
            <w:shd w:val="clear" w:color="auto" w:fill="auto"/>
            <w:noWrap/>
            <w:vAlign w:val="bottom"/>
            <w:hideMark/>
          </w:tcPr>
          <w:p w14:paraId="1C240118" w14:textId="77777777" w:rsidR="00314A32" w:rsidRPr="00314A32" w:rsidRDefault="00314A32" w:rsidP="00314A32">
            <w:pPr>
              <w:jc w:val="center"/>
              <w:rPr>
                <w:color w:val="000000"/>
                <w:sz w:val="20"/>
                <w:szCs w:val="20"/>
              </w:rPr>
            </w:pPr>
            <w:r w:rsidRPr="00314A32">
              <w:rPr>
                <w:color w:val="000000"/>
                <w:sz w:val="20"/>
                <w:szCs w:val="20"/>
              </w:rPr>
              <w:t>16.04 ± 0.83</w:t>
            </w:r>
          </w:p>
        </w:tc>
        <w:tc>
          <w:tcPr>
            <w:tcW w:w="1382" w:type="dxa"/>
            <w:tcBorders>
              <w:top w:val="nil"/>
              <w:left w:val="nil"/>
              <w:bottom w:val="nil"/>
              <w:right w:val="nil"/>
            </w:tcBorders>
            <w:shd w:val="clear" w:color="auto" w:fill="auto"/>
            <w:noWrap/>
            <w:vAlign w:val="bottom"/>
            <w:hideMark/>
          </w:tcPr>
          <w:p w14:paraId="2C4AB63C" w14:textId="77777777" w:rsidR="00314A32" w:rsidRPr="00314A32" w:rsidRDefault="00314A32" w:rsidP="00314A32">
            <w:pPr>
              <w:jc w:val="center"/>
              <w:rPr>
                <w:color w:val="000000"/>
                <w:sz w:val="20"/>
                <w:szCs w:val="20"/>
              </w:rPr>
            </w:pPr>
            <w:r w:rsidRPr="00314A32">
              <w:rPr>
                <w:color w:val="000000"/>
                <w:sz w:val="20"/>
                <w:szCs w:val="20"/>
              </w:rPr>
              <w:t>17.74 ± 0.63</w:t>
            </w:r>
          </w:p>
        </w:tc>
      </w:tr>
      <w:tr w:rsidR="00314A32" w:rsidRPr="00314A32" w14:paraId="37478DB1" w14:textId="77777777" w:rsidTr="00551DE5">
        <w:trPr>
          <w:trHeight w:val="318"/>
        </w:trPr>
        <w:tc>
          <w:tcPr>
            <w:tcW w:w="1953" w:type="dxa"/>
            <w:tcBorders>
              <w:top w:val="nil"/>
              <w:left w:val="nil"/>
              <w:bottom w:val="nil"/>
              <w:right w:val="nil"/>
            </w:tcBorders>
            <w:shd w:val="clear" w:color="auto" w:fill="auto"/>
            <w:noWrap/>
            <w:vAlign w:val="bottom"/>
            <w:hideMark/>
          </w:tcPr>
          <w:p w14:paraId="6587481B" w14:textId="77777777" w:rsidR="00314A32" w:rsidRPr="00314A32" w:rsidRDefault="00314A32" w:rsidP="00314A32">
            <w:pPr>
              <w:rPr>
                <w:i/>
                <w:iCs/>
                <w:color w:val="000000"/>
                <w:sz w:val="20"/>
                <w:szCs w:val="20"/>
              </w:rPr>
            </w:pPr>
            <w:r w:rsidRPr="00314A32">
              <w:rPr>
                <w:i/>
                <w:iCs/>
                <w:color w:val="000000"/>
                <w:sz w:val="20"/>
                <w:szCs w:val="20"/>
              </w:rPr>
              <w:t>18:1n7</w:t>
            </w:r>
          </w:p>
        </w:tc>
        <w:tc>
          <w:tcPr>
            <w:tcW w:w="1660" w:type="dxa"/>
            <w:tcBorders>
              <w:top w:val="nil"/>
              <w:left w:val="nil"/>
              <w:bottom w:val="nil"/>
              <w:right w:val="nil"/>
            </w:tcBorders>
            <w:shd w:val="clear" w:color="auto" w:fill="auto"/>
            <w:noWrap/>
            <w:vAlign w:val="bottom"/>
            <w:hideMark/>
          </w:tcPr>
          <w:p w14:paraId="11E61CDC" w14:textId="77777777" w:rsidR="00314A32" w:rsidRPr="00314A32" w:rsidRDefault="00314A32" w:rsidP="00314A32">
            <w:pPr>
              <w:jc w:val="center"/>
              <w:rPr>
                <w:color w:val="000000"/>
                <w:sz w:val="20"/>
                <w:szCs w:val="20"/>
              </w:rPr>
            </w:pPr>
            <w:r w:rsidRPr="00314A32">
              <w:rPr>
                <w:color w:val="000000"/>
                <w:sz w:val="20"/>
                <w:szCs w:val="20"/>
              </w:rPr>
              <w:t>2.67 ± 0.12</w:t>
            </w:r>
          </w:p>
        </w:tc>
        <w:tc>
          <w:tcPr>
            <w:tcW w:w="1349" w:type="dxa"/>
            <w:tcBorders>
              <w:top w:val="nil"/>
              <w:left w:val="nil"/>
              <w:bottom w:val="nil"/>
              <w:right w:val="nil"/>
            </w:tcBorders>
            <w:shd w:val="clear" w:color="auto" w:fill="auto"/>
            <w:noWrap/>
            <w:vAlign w:val="bottom"/>
            <w:hideMark/>
          </w:tcPr>
          <w:p w14:paraId="43EDF0B9" w14:textId="77777777" w:rsidR="00314A32" w:rsidRPr="00314A32" w:rsidRDefault="00314A32" w:rsidP="00314A32">
            <w:pPr>
              <w:jc w:val="center"/>
              <w:rPr>
                <w:color w:val="000000"/>
                <w:sz w:val="20"/>
                <w:szCs w:val="20"/>
              </w:rPr>
            </w:pPr>
            <w:r w:rsidRPr="00314A32">
              <w:rPr>
                <w:color w:val="000000"/>
                <w:sz w:val="20"/>
                <w:szCs w:val="20"/>
              </w:rPr>
              <w:t>4.67 ± 0.31</w:t>
            </w:r>
          </w:p>
        </w:tc>
        <w:tc>
          <w:tcPr>
            <w:tcW w:w="1771" w:type="dxa"/>
            <w:tcBorders>
              <w:top w:val="nil"/>
              <w:left w:val="nil"/>
              <w:bottom w:val="nil"/>
              <w:right w:val="nil"/>
            </w:tcBorders>
            <w:shd w:val="clear" w:color="auto" w:fill="auto"/>
            <w:noWrap/>
            <w:vAlign w:val="bottom"/>
            <w:hideMark/>
          </w:tcPr>
          <w:p w14:paraId="1A38CA04" w14:textId="77777777" w:rsidR="00314A32" w:rsidRPr="00314A32" w:rsidRDefault="00314A32" w:rsidP="00314A32">
            <w:pPr>
              <w:jc w:val="center"/>
              <w:rPr>
                <w:color w:val="000000"/>
                <w:sz w:val="20"/>
                <w:szCs w:val="20"/>
              </w:rPr>
            </w:pPr>
            <w:r w:rsidRPr="00314A32">
              <w:rPr>
                <w:color w:val="000000"/>
                <w:sz w:val="20"/>
                <w:szCs w:val="20"/>
              </w:rPr>
              <w:t>2.82 ± 0.04</w:t>
            </w:r>
          </w:p>
        </w:tc>
        <w:tc>
          <w:tcPr>
            <w:tcW w:w="1352" w:type="dxa"/>
            <w:tcBorders>
              <w:top w:val="nil"/>
              <w:left w:val="nil"/>
              <w:bottom w:val="nil"/>
              <w:right w:val="nil"/>
            </w:tcBorders>
            <w:shd w:val="clear" w:color="auto" w:fill="auto"/>
            <w:noWrap/>
            <w:vAlign w:val="bottom"/>
            <w:hideMark/>
          </w:tcPr>
          <w:p w14:paraId="0FAAC902" w14:textId="77777777" w:rsidR="00314A32" w:rsidRPr="00314A32" w:rsidRDefault="00314A32" w:rsidP="00314A32">
            <w:pPr>
              <w:jc w:val="center"/>
              <w:rPr>
                <w:color w:val="000000"/>
                <w:sz w:val="20"/>
                <w:szCs w:val="20"/>
              </w:rPr>
            </w:pPr>
            <w:r w:rsidRPr="00314A32">
              <w:rPr>
                <w:color w:val="000000"/>
                <w:sz w:val="20"/>
                <w:szCs w:val="20"/>
              </w:rPr>
              <w:t>2.92 ± 0.33</w:t>
            </w:r>
          </w:p>
        </w:tc>
        <w:tc>
          <w:tcPr>
            <w:tcW w:w="1382" w:type="dxa"/>
            <w:tcBorders>
              <w:top w:val="nil"/>
              <w:left w:val="nil"/>
              <w:bottom w:val="nil"/>
              <w:right w:val="nil"/>
            </w:tcBorders>
            <w:shd w:val="clear" w:color="auto" w:fill="auto"/>
            <w:noWrap/>
            <w:vAlign w:val="bottom"/>
            <w:hideMark/>
          </w:tcPr>
          <w:p w14:paraId="25EE0521" w14:textId="77777777" w:rsidR="00314A32" w:rsidRPr="00314A32" w:rsidRDefault="00314A32" w:rsidP="00314A32">
            <w:pPr>
              <w:jc w:val="center"/>
              <w:rPr>
                <w:color w:val="000000"/>
                <w:sz w:val="20"/>
                <w:szCs w:val="20"/>
              </w:rPr>
            </w:pPr>
            <w:r w:rsidRPr="00314A32">
              <w:rPr>
                <w:color w:val="000000"/>
                <w:sz w:val="20"/>
                <w:szCs w:val="20"/>
              </w:rPr>
              <w:t>2.38 ± 0.14</w:t>
            </w:r>
          </w:p>
        </w:tc>
      </w:tr>
      <w:tr w:rsidR="00314A32" w:rsidRPr="00314A32" w14:paraId="0E1D6E39" w14:textId="77777777" w:rsidTr="00551DE5">
        <w:trPr>
          <w:trHeight w:val="318"/>
        </w:trPr>
        <w:tc>
          <w:tcPr>
            <w:tcW w:w="1953" w:type="dxa"/>
            <w:tcBorders>
              <w:top w:val="nil"/>
              <w:left w:val="nil"/>
              <w:bottom w:val="nil"/>
              <w:right w:val="nil"/>
            </w:tcBorders>
            <w:shd w:val="clear" w:color="auto" w:fill="auto"/>
            <w:noWrap/>
            <w:vAlign w:val="bottom"/>
            <w:hideMark/>
          </w:tcPr>
          <w:p w14:paraId="4F139CD0" w14:textId="77777777" w:rsidR="00314A32" w:rsidRPr="00314A32" w:rsidRDefault="00314A32" w:rsidP="00314A32">
            <w:pPr>
              <w:rPr>
                <w:color w:val="000000"/>
                <w:sz w:val="20"/>
                <w:szCs w:val="20"/>
              </w:rPr>
            </w:pPr>
            <w:r w:rsidRPr="00314A32">
              <w:rPr>
                <w:color w:val="000000"/>
                <w:sz w:val="20"/>
                <w:szCs w:val="20"/>
              </w:rPr>
              <w:t>18:1n5</w:t>
            </w:r>
          </w:p>
        </w:tc>
        <w:tc>
          <w:tcPr>
            <w:tcW w:w="1660" w:type="dxa"/>
            <w:tcBorders>
              <w:top w:val="nil"/>
              <w:left w:val="nil"/>
              <w:bottom w:val="nil"/>
              <w:right w:val="nil"/>
            </w:tcBorders>
            <w:shd w:val="clear" w:color="auto" w:fill="auto"/>
            <w:noWrap/>
            <w:vAlign w:val="bottom"/>
            <w:hideMark/>
          </w:tcPr>
          <w:p w14:paraId="3E73A56A" w14:textId="77777777" w:rsidR="00314A32" w:rsidRPr="00314A32" w:rsidRDefault="00314A32" w:rsidP="00314A32">
            <w:pPr>
              <w:jc w:val="center"/>
              <w:rPr>
                <w:color w:val="000000"/>
                <w:sz w:val="20"/>
                <w:szCs w:val="20"/>
              </w:rPr>
            </w:pPr>
            <w:r w:rsidRPr="00314A32">
              <w:rPr>
                <w:color w:val="000000"/>
                <w:sz w:val="20"/>
                <w:szCs w:val="20"/>
              </w:rPr>
              <w:t>0.57 ± 0.02</w:t>
            </w:r>
          </w:p>
        </w:tc>
        <w:tc>
          <w:tcPr>
            <w:tcW w:w="1349" w:type="dxa"/>
            <w:tcBorders>
              <w:top w:val="nil"/>
              <w:left w:val="nil"/>
              <w:bottom w:val="nil"/>
              <w:right w:val="nil"/>
            </w:tcBorders>
            <w:shd w:val="clear" w:color="auto" w:fill="auto"/>
            <w:noWrap/>
            <w:vAlign w:val="bottom"/>
            <w:hideMark/>
          </w:tcPr>
          <w:p w14:paraId="759DA2C7" w14:textId="77777777" w:rsidR="00314A32" w:rsidRPr="00314A32" w:rsidRDefault="00314A32" w:rsidP="00314A32">
            <w:pPr>
              <w:jc w:val="center"/>
              <w:rPr>
                <w:color w:val="000000"/>
                <w:sz w:val="20"/>
                <w:szCs w:val="20"/>
              </w:rPr>
            </w:pPr>
            <w:r w:rsidRPr="00314A32">
              <w:rPr>
                <w:color w:val="000000"/>
                <w:sz w:val="20"/>
                <w:szCs w:val="20"/>
              </w:rPr>
              <w:t>0.32 ± 0.06</w:t>
            </w:r>
          </w:p>
        </w:tc>
        <w:tc>
          <w:tcPr>
            <w:tcW w:w="1771" w:type="dxa"/>
            <w:tcBorders>
              <w:top w:val="nil"/>
              <w:left w:val="nil"/>
              <w:bottom w:val="nil"/>
              <w:right w:val="nil"/>
            </w:tcBorders>
            <w:shd w:val="clear" w:color="auto" w:fill="auto"/>
            <w:noWrap/>
            <w:vAlign w:val="bottom"/>
            <w:hideMark/>
          </w:tcPr>
          <w:p w14:paraId="3B7AB33D" w14:textId="77777777" w:rsidR="00314A32" w:rsidRPr="00314A32" w:rsidRDefault="00314A32" w:rsidP="00314A32">
            <w:pPr>
              <w:jc w:val="center"/>
              <w:rPr>
                <w:color w:val="000000"/>
                <w:sz w:val="20"/>
                <w:szCs w:val="20"/>
              </w:rPr>
            </w:pPr>
            <w:r w:rsidRPr="00314A32">
              <w:rPr>
                <w:color w:val="000000"/>
                <w:sz w:val="20"/>
                <w:szCs w:val="20"/>
              </w:rPr>
              <w:t>0.13 ± 0.01</w:t>
            </w:r>
          </w:p>
        </w:tc>
        <w:tc>
          <w:tcPr>
            <w:tcW w:w="1352" w:type="dxa"/>
            <w:tcBorders>
              <w:top w:val="nil"/>
              <w:left w:val="nil"/>
              <w:bottom w:val="nil"/>
              <w:right w:val="nil"/>
            </w:tcBorders>
            <w:shd w:val="clear" w:color="auto" w:fill="auto"/>
            <w:noWrap/>
            <w:vAlign w:val="bottom"/>
            <w:hideMark/>
          </w:tcPr>
          <w:p w14:paraId="6D3B0A3E" w14:textId="77777777" w:rsidR="00314A32" w:rsidRPr="00314A32" w:rsidRDefault="00314A32" w:rsidP="00314A32">
            <w:pPr>
              <w:jc w:val="center"/>
              <w:rPr>
                <w:color w:val="000000"/>
                <w:sz w:val="20"/>
                <w:szCs w:val="20"/>
              </w:rPr>
            </w:pPr>
            <w:r w:rsidRPr="00314A32">
              <w:rPr>
                <w:color w:val="000000"/>
                <w:sz w:val="20"/>
                <w:szCs w:val="20"/>
              </w:rPr>
              <w:t>0.61 ± 0.05</w:t>
            </w:r>
          </w:p>
        </w:tc>
        <w:tc>
          <w:tcPr>
            <w:tcW w:w="1382" w:type="dxa"/>
            <w:tcBorders>
              <w:top w:val="nil"/>
              <w:left w:val="nil"/>
              <w:bottom w:val="nil"/>
              <w:right w:val="nil"/>
            </w:tcBorders>
            <w:shd w:val="clear" w:color="auto" w:fill="auto"/>
            <w:noWrap/>
            <w:vAlign w:val="bottom"/>
            <w:hideMark/>
          </w:tcPr>
          <w:p w14:paraId="0D04D99F" w14:textId="77777777" w:rsidR="00314A32" w:rsidRPr="00314A32" w:rsidRDefault="00314A32" w:rsidP="00314A32">
            <w:pPr>
              <w:jc w:val="center"/>
              <w:rPr>
                <w:color w:val="000000"/>
                <w:sz w:val="20"/>
                <w:szCs w:val="20"/>
              </w:rPr>
            </w:pPr>
            <w:r w:rsidRPr="00314A32">
              <w:rPr>
                <w:color w:val="000000"/>
                <w:sz w:val="20"/>
                <w:szCs w:val="20"/>
              </w:rPr>
              <w:t>0.36 ± 0.02</w:t>
            </w:r>
          </w:p>
        </w:tc>
      </w:tr>
      <w:tr w:rsidR="00314A32" w:rsidRPr="00314A32" w14:paraId="5401AEF4" w14:textId="77777777" w:rsidTr="00551DE5">
        <w:trPr>
          <w:trHeight w:val="318"/>
        </w:trPr>
        <w:tc>
          <w:tcPr>
            <w:tcW w:w="1953" w:type="dxa"/>
            <w:tcBorders>
              <w:top w:val="nil"/>
              <w:left w:val="nil"/>
              <w:bottom w:val="nil"/>
              <w:right w:val="nil"/>
            </w:tcBorders>
            <w:shd w:val="clear" w:color="auto" w:fill="auto"/>
            <w:noWrap/>
            <w:vAlign w:val="bottom"/>
            <w:hideMark/>
          </w:tcPr>
          <w:p w14:paraId="1A1A42CC" w14:textId="77777777" w:rsidR="00314A32" w:rsidRPr="00314A32" w:rsidRDefault="00314A32" w:rsidP="00314A32">
            <w:pPr>
              <w:rPr>
                <w:b/>
                <w:bCs/>
                <w:i/>
                <w:iCs/>
                <w:color w:val="000000"/>
                <w:sz w:val="20"/>
                <w:szCs w:val="20"/>
              </w:rPr>
            </w:pPr>
            <w:r w:rsidRPr="00314A32">
              <w:rPr>
                <w:b/>
                <w:bCs/>
                <w:i/>
                <w:iCs/>
                <w:color w:val="000000"/>
                <w:sz w:val="20"/>
                <w:szCs w:val="20"/>
              </w:rPr>
              <w:t>20:1n11</w:t>
            </w:r>
          </w:p>
        </w:tc>
        <w:tc>
          <w:tcPr>
            <w:tcW w:w="1660" w:type="dxa"/>
            <w:tcBorders>
              <w:top w:val="nil"/>
              <w:left w:val="nil"/>
              <w:bottom w:val="nil"/>
              <w:right w:val="nil"/>
            </w:tcBorders>
            <w:shd w:val="clear" w:color="auto" w:fill="auto"/>
            <w:noWrap/>
            <w:vAlign w:val="bottom"/>
            <w:hideMark/>
          </w:tcPr>
          <w:p w14:paraId="7C814786" w14:textId="77777777" w:rsidR="00314A32" w:rsidRPr="00314A32" w:rsidRDefault="00314A32" w:rsidP="00314A32">
            <w:pPr>
              <w:jc w:val="center"/>
              <w:rPr>
                <w:color w:val="000000"/>
                <w:sz w:val="20"/>
                <w:szCs w:val="20"/>
              </w:rPr>
            </w:pPr>
            <w:r w:rsidRPr="00314A32">
              <w:rPr>
                <w:color w:val="000000"/>
                <w:sz w:val="20"/>
                <w:szCs w:val="20"/>
              </w:rPr>
              <w:t>0.74 ± 0.07</w:t>
            </w:r>
          </w:p>
        </w:tc>
        <w:tc>
          <w:tcPr>
            <w:tcW w:w="1349" w:type="dxa"/>
            <w:tcBorders>
              <w:top w:val="nil"/>
              <w:left w:val="nil"/>
              <w:bottom w:val="nil"/>
              <w:right w:val="nil"/>
            </w:tcBorders>
            <w:shd w:val="clear" w:color="auto" w:fill="auto"/>
            <w:noWrap/>
            <w:vAlign w:val="bottom"/>
            <w:hideMark/>
          </w:tcPr>
          <w:p w14:paraId="06A1E176" w14:textId="77777777" w:rsidR="00314A32" w:rsidRPr="00314A32" w:rsidRDefault="00314A32" w:rsidP="00314A32">
            <w:pPr>
              <w:jc w:val="center"/>
              <w:rPr>
                <w:color w:val="000000"/>
                <w:sz w:val="20"/>
                <w:szCs w:val="20"/>
              </w:rPr>
            </w:pPr>
            <w:r w:rsidRPr="00314A32">
              <w:rPr>
                <w:color w:val="000000"/>
                <w:sz w:val="20"/>
                <w:szCs w:val="20"/>
              </w:rPr>
              <w:t>1.86 ± 0.41</w:t>
            </w:r>
          </w:p>
        </w:tc>
        <w:tc>
          <w:tcPr>
            <w:tcW w:w="1771" w:type="dxa"/>
            <w:tcBorders>
              <w:top w:val="nil"/>
              <w:left w:val="nil"/>
              <w:bottom w:val="nil"/>
              <w:right w:val="nil"/>
            </w:tcBorders>
            <w:shd w:val="clear" w:color="auto" w:fill="auto"/>
            <w:noWrap/>
            <w:vAlign w:val="bottom"/>
            <w:hideMark/>
          </w:tcPr>
          <w:p w14:paraId="0B531010" w14:textId="77777777" w:rsidR="00314A32" w:rsidRPr="00314A32" w:rsidRDefault="00314A32" w:rsidP="00314A32">
            <w:pPr>
              <w:jc w:val="center"/>
              <w:rPr>
                <w:color w:val="000000"/>
                <w:sz w:val="20"/>
                <w:szCs w:val="20"/>
              </w:rPr>
            </w:pPr>
            <w:r w:rsidRPr="00314A32">
              <w:rPr>
                <w:color w:val="000000"/>
                <w:sz w:val="20"/>
                <w:szCs w:val="20"/>
              </w:rPr>
              <w:t>0.20 ± 0.05</w:t>
            </w:r>
          </w:p>
        </w:tc>
        <w:tc>
          <w:tcPr>
            <w:tcW w:w="1352" w:type="dxa"/>
            <w:tcBorders>
              <w:top w:val="nil"/>
              <w:left w:val="nil"/>
              <w:bottom w:val="nil"/>
              <w:right w:val="nil"/>
            </w:tcBorders>
            <w:shd w:val="clear" w:color="auto" w:fill="auto"/>
            <w:noWrap/>
            <w:vAlign w:val="bottom"/>
            <w:hideMark/>
          </w:tcPr>
          <w:p w14:paraId="0C9BDF07" w14:textId="77777777" w:rsidR="00314A32" w:rsidRPr="00314A32" w:rsidRDefault="00314A32" w:rsidP="00314A32">
            <w:pPr>
              <w:jc w:val="center"/>
              <w:rPr>
                <w:color w:val="000000"/>
                <w:sz w:val="20"/>
                <w:szCs w:val="20"/>
              </w:rPr>
            </w:pPr>
            <w:r w:rsidRPr="00314A32">
              <w:rPr>
                <w:color w:val="000000"/>
                <w:sz w:val="20"/>
                <w:szCs w:val="20"/>
              </w:rPr>
              <w:t>4.79 ± 1.28</w:t>
            </w:r>
          </w:p>
        </w:tc>
        <w:tc>
          <w:tcPr>
            <w:tcW w:w="1382" w:type="dxa"/>
            <w:tcBorders>
              <w:top w:val="nil"/>
              <w:left w:val="nil"/>
              <w:bottom w:val="nil"/>
              <w:right w:val="nil"/>
            </w:tcBorders>
            <w:shd w:val="clear" w:color="auto" w:fill="auto"/>
            <w:noWrap/>
            <w:vAlign w:val="bottom"/>
            <w:hideMark/>
          </w:tcPr>
          <w:p w14:paraId="52C7BF45" w14:textId="77777777" w:rsidR="00314A32" w:rsidRPr="00314A32" w:rsidRDefault="00314A32" w:rsidP="00314A32">
            <w:pPr>
              <w:jc w:val="center"/>
              <w:rPr>
                <w:color w:val="000000"/>
                <w:sz w:val="20"/>
                <w:szCs w:val="20"/>
              </w:rPr>
            </w:pPr>
            <w:r w:rsidRPr="00314A32">
              <w:rPr>
                <w:color w:val="000000"/>
                <w:sz w:val="20"/>
                <w:szCs w:val="20"/>
              </w:rPr>
              <w:t>4.63 ± 0.43</w:t>
            </w:r>
          </w:p>
        </w:tc>
      </w:tr>
      <w:tr w:rsidR="00314A32" w:rsidRPr="00314A32" w14:paraId="2FD0C0AE" w14:textId="77777777" w:rsidTr="00551DE5">
        <w:trPr>
          <w:trHeight w:val="318"/>
        </w:trPr>
        <w:tc>
          <w:tcPr>
            <w:tcW w:w="1953" w:type="dxa"/>
            <w:tcBorders>
              <w:top w:val="nil"/>
              <w:left w:val="nil"/>
              <w:bottom w:val="nil"/>
              <w:right w:val="nil"/>
            </w:tcBorders>
            <w:shd w:val="clear" w:color="auto" w:fill="auto"/>
            <w:noWrap/>
            <w:vAlign w:val="bottom"/>
            <w:hideMark/>
          </w:tcPr>
          <w:p w14:paraId="5FA1AE44" w14:textId="77777777" w:rsidR="00314A32" w:rsidRPr="00314A32" w:rsidRDefault="00314A32" w:rsidP="00314A32">
            <w:pPr>
              <w:rPr>
                <w:b/>
                <w:bCs/>
                <w:i/>
                <w:iCs/>
                <w:color w:val="000000"/>
                <w:sz w:val="20"/>
                <w:szCs w:val="20"/>
              </w:rPr>
            </w:pPr>
            <w:r w:rsidRPr="00314A32">
              <w:rPr>
                <w:b/>
                <w:bCs/>
                <w:i/>
                <w:iCs/>
                <w:color w:val="000000"/>
                <w:sz w:val="20"/>
                <w:szCs w:val="20"/>
              </w:rPr>
              <w:t>20:1n9</w:t>
            </w:r>
          </w:p>
        </w:tc>
        <w:tc>
          <w:tcPr>
            <w:tcW w:w="1660" w:type="dxa"/>
            <w:tcBorders>
              <w:top w:val="nil"/>
              <w:left w:val="nil"/>
              <w:bottom w:val="nil"/>
              <w:right w:val="nil"/>
            </w:tcBorders>
            <w:shd w:val="clear" w:color="auto" w:fill="auto"/>
            <w:noWrap/>
            <w:vAlign w:val="bottom"/>
            <w:hideMark/>
          </w:tcPr>
          <w:p w14:paraId="58A7488F" w14:textId="77777777" w:rsidR="00314A32" w:rsidRPr="00314A32" w:rsidRDefault="00314A32" w:rsidP="00314A32">
            <w:pPr>
              <w:jc w:val="center"/>
              <w:rPr>
                <w:color w:val="000000"/>
                <w:sz w:val="20"/>
                <w:szCs w:val="20"/>
              </w:rPr>
            </w:pPr>
            <w:r w:rsidRPr="00314A32">
              <w:rPr>
                <w:color w:val="000000"/>
                <w:sz w:val="20"/>
                <w:szCs w:val="20"/>
              </w:rPr>
              <w:t>9.85 ± 1.11</w:t>
            </w:r>
          </w:p>
        </w:tc>
        <w:tc>
          <w:tcPr>
            <w:tcW w:w="1349" w:type="dxa"/>
            <w:tcBorders>
              <w:top w:val="nil"/>
              <w:left w:val="nil"/>
              <w:bottom w:val="nil"/>
              <w:right w:val="nil"/>
            </w:tcBorders>
            <w:shd w:val="clear" w:color="auto" w:fill="auto"/>
            <w:noWrap/>
            <w:vAlign w:val="bottom"/>
            <w:hideMark/>
          </w:tcPr>
          <w:p w14:paraId="24977855" w14:textId="77777777" w:rsidR="00314A32" w:rsidRPr="00314A32" w:rsidRDefault="00314A32" w:rsidP="00314A32">
            <w:pPr>
              <w:jc w:val="center"/>
              <w:rPr>
                <w:color w:val="000000"/>
                <w:sz w:val="20"/>
                <w:szCs w:val="20"/>
              </w:rPr>
            </w:pPr>
            <w:r w:rsidRPr="00314A32">
              <w:rPr>
                <w:color w:val="000000"/>
                <w:sz w:val="20"/>
                <w:szCs w:val="20"/>
              </w:rPr>
              <w:t>3.71 ± 0.63</w:t>
            </w:r>
          </w:p>
        </w:tc>
        <w:tc>
          <w:tcPr>
            <w:tcW w:w="1771" w:type="dxa"/>
            <w:tcBorders>
              <w:top w:val="nil"/>
              <w:left w:val="nil"/>
              <w:bottom w:val="nil"/>
              <w:right w:val="nil"/>
            </w:tcBorders>
            <w:shd w:val="clear" w:color="auto" w:fill="auto"/>
            <w:noWrap/>
            <w:vAlign w:val="bottom"/>
            <w:hideMark/>
          </w:tcPr>
          <w:p w14:paraId="61F01B4F" w14:textId="77777777" w:rsidR="00314A32" w:rsidRPr="00314A32" w:rsidRDefault="00314A32" w:rsidP="00314A32">
            <w:pPr>
              <w:jc w:val="center"/>
              <w:rPr>
                <w:color w:val="000000"/>
                <w:sz w:val="20"/>
                <w:szCs w:val="20"/>
              </w:rPr>
            </w:pPr>
            <w:r w:rsidRPr="00314A32">
              <w:rPr>
                <w:color w:val="000000"/>
                <w:sz w:val="20"/>
                <w:szCs w:val="20"/>
              </w:rPr>
              <w:t>0.57 ± 0.06</w:t>
            </w:r>
          </w:p>
        </w:tc>
        <w:tc>
          <w:tcPr>
            <w:tcW w:w="1352" w:type="dxa"/>
            <w:tcBorders>
              <w:top w:val="nil"/>
              <w:left w:val="nil"/>
              <w:bottom w:val="nil"/>
              <w:right w:val="nil"/>
            </w:tcBorders>
            <w:shd w:val="clear" w:color="auto" w:fill="auto"/>
            <w:noWrap/>
            <w:vAlign w:val="bottom"/>
            <w:hideMark/>
          </w:tcPr>
          <w:p w14:paraId="53549C03" w14:textId="77777777" w:rsidR="00314A32" w:rsidRPr="00314A32" w:rsidRDefault="00314A32" w:rsidP="00314A32">
            <w:pPr>
              <w:jc w:val="center"/>
              <w:rPr>
                <w:color w:val="000000"/>
                <w:sz w:val="20"/>
                <w:szCs w:val="20"/>
              </w:rPr>
            </w:pPr>
            <w:r w:rsidRPr="00314A32">
              <w:rPr>
                <w:color w:val="000000"/>
                <w:sz w:val="20"/>
                <w:szCs w:val="20"/>
              </w:rPr>
              <w:t>2.13 ± 0.38</w:t>
            </w:r>
          </w:p>
        </w:tc>
        <w:tc>
          <w:tcPr>
            <w:tcW w:w="1382" w:type="dxa"/>
            <w:tcBorders>
              <w:top w:val="nil"/>
              <w:left w:val="nil"/>
              <w:bottom w:val="nil"/>
              <w:right w:val="nil"/>
            </w:tcBorders>
            <w:shd w:val="clear" w:color="auto" w:fill="auto"/>
            <w:noWrap/>
            <w:vAlign w:val="bottom"/>
            <w:hideMark/>
          </w:tcPr>
          <w:p w14:paraId="6FF1F1A9" w14:textId="77777777" w:rsidR="00314A32" w:rsidRPr="00314A32" w:rsidRDefault="00314A32" w:rsidP="00314A32">
            <w:pPr>
              <w:jc w:val="center"/>
              <w:rPr>
                <w:color w:val="000000"/>
                <w:sz w:val="20"/>
                <w:szCs w:val="20"/>
              </w:rPr>
            </w:pPr>
            <w:r w:rsidRPr="00314A32">
              <w:rPr>
                <w:color w:val="000000"/>
                <w:sz w:val="20"/>
                <w:szCs w:val="20"/>
              </w:rPr>
              <w:t>6.37 ± 0.28</w:t>
            </w:r>
          </w:p>
        </w:tc>
      </w:tr>
      <w:tr w:rsidR="00314A32" w:rsidRPr="00314A32" w14:paraId="1BE0CFDF" w14:textId="77777777" w:rsidTr="00551DE5">
        <w:trPr>
          <w:trHeight w:val="318"/>
        </w:trPr>
        <w:tc>
          <w:tcPr>
            <w:tcW w:w="1953" w:type="dxa"/>
            <w:tcBorders>
              <w:top w:val="nil"/>
              <w:left w:val="nil"/>
              <w:bottom w:val="nil"/>
              <w:right w:val="nil"/>
            </w:tcBorders>
            <w:shd w:val="clear" w:color="auto" w:fill="auto"/>
            <w:noWrap/>
            <w:vAlign w:val="bottom"/>
            <w:hideMark/>
          </w:tcPr>
          <w:p w14:paraId="767C966B" w14:textId="77777777" w:rsidR="00314A32" w:rsidRPr="00314A32" w:rsidRDefault="00314A32" w:rsidP="00314A32">
            <w:pPr>
              <w:rPr>
                <w:b/>
                <w:bCs/>
                <w:i/>
                <w:iCs/>
                <w:color w:val="000000"/>
                <w:sz w:val="20"/>
                <w:szCs w:val="20"/>
              </w:rPr>
            </w:pPr>
            <w:r w:rsidRPr="00314A32">
              <w:rPr>
                <w:b/>
                <w:bCs/>
                <w:i/>
                <w:iCs/>
                <w:color w:val="000000"/>
                <w:sz w:val="20"/>
                <w:szCs w:val="20"/>
              </w:rPr>
              <w:t>20:1n7</w:t>
            </w:r>
          </w:p>
        </w:tc>
        <w:tc>
          <w:tcPr>
            <w:tcW w:w="1660" w:type="dxa"/>
            <w:tcBorders>
              <w:top w:val="nil"/>
              <w:left w:val="nil"/>
              <w:bottom w:val="nil"/>
              <w:right w:val="nil"/>
            </w:tcBorders>
            <w:shd w:val="clear" w:color="auto" w:fill="auto"/>
            <w:noWrap/>
            <w:vAlign w:val="bottom"/>
            <w:hideMark/>
          </w:tcPr>
          <w:p w14:paraId="24A38474" w14:textId="77777777" w:rsidR="00314A32" w:rsidRPr="00314A32" w:rsidRDefault="00314A32" w:rsidP="00314A32">
            <w:pPr>
              <w:jc w:val="center"/>
              <w:rPr>
                <w:color w:val="000000"/>
                <w:sz w:val="20"/>
                <w:szCs w:val="20"/>
              </w:rPr>
            </w:pPr>
            <w:r w:rsidRPr="00314A32">
              <w:rPr>
                <w:color w:val="000000"/>
                <w:sz w:val="20"/>
                <w:szCs w:val="20"/>
              </w:rPr>
              <w:t>1.00 ± 0.13</w:t>
            </w:r>
          </w:p>
        </w:tc>
        <w:tc>
          <w:tcPr>
            <w:tcW w:w="1349" w:type="dxa"/>
            <w:tcBorders>
              <w:top w:val="nil"/>
              <w:left w:val="nil"/>
              <w:bottom w:val="nil"/>
              <w:right w:val="nil"/>
            </w:tcBorders>
            <w:shd w:val="clear" w:color="auto" w:fill="auto"/>
            <w:noWrap/>
            <w:vAlign w:val="bottom"/>
            <w:hideMark/>
          </w:tcPr>
          <w:p w14:paraId="301D1A1A" w14:textId="77777777" w:rsidR="00314A32" w:rsidRPr="00314A32" w:rsidRDefault="00314A32" w:rsidP="00314A32">
            <w:pPr>
              <w:jc w:val="center"/>
              <w:rPr>
                <w:color w:val="000000"/>
                <w:sz w:val="20"/>
                <w:szCs w:val="20"/>
              </w:rPr>
            </w:pPr>
            <w:r w:rsidRPr="00314A32">
              <w:rPr>
                <w:color w:val="000000"/>
                <w:sz w:val="20"/>
                <w:szCs w:val="20"/>
              </w:rPr>
              <w:t>0.45 ± 0.03</w:t>
            </w:r>
          </w:p>
        </w:tc>
        <w:tc>
          <w:tcPr>
            <w:tcW w:w="1771" w:type="dxa"/>
            <w:tcBorders>
              <w:top w:val="nil"/>
              <w:left w:val="nil"/>
              <w:bottom w:val="nil"/>
              <w:right w:val="nil"/>
            </w:tcBorders>
            <w:shd w:val="clear" w:color="auto" w:fill="auto"/>
            <w:noWrap/>
            <w:vAlign w:val="bottom"/>
            <w:hideMark/>
          </w:tcPr>
          <w:p w14:paraId="677F279E" w14:textId="77777777" w:rsidR="00314A32" w:rsidRPr="00314A32" w:rsidRDefault="00314A32" w:rsidP="00314A32">
            <w:pPr>
              <w:jc w:val="center"/>
              <w:rPr>
                <w:color w:val="000000"/>
                <w:sz w:val="20"/>
                <w:szCs w:val="20"/>
              </w:rPr>
            </w:pPr>
            <w:r w:rsidRPr="00314A32">
              <w:rPr>
                <w:color w:val="000000"/>
                <w:sz w:val="20"/>
                <w:szCs w:val="20"/>
              </w:rPr>
              <w:t>0.23 ± 0.03</w:t>
            </w:r>
          </w:p>
        </w:tc>
        <w:tc>
          <w:tcPr>
            <w:tcW w:w="1352" w:type="dxa"/>
            <w:tcBorders>
              <w:top w:val="nil"/>
              <w:left w:val="nil"/>
              <w:bottom w:val="nil"/>
              <w:right w:val="nil"/>
            </w:tcBorders>
            <w:shd w:val="clear" w:color="auto" w:fill="auto"/>
            <w:noWrap/>
            <w:vAlign w:val="bottom"/>
            <w:hideMark/>
          </w:tcPr>
          <w:p w14:paraId="141FBFE1" w14:textId="77777777" w:rsidR="00314A32" w:rsidRPr="00314A32" w:rsidRDefault="00314A32" w:rsidP="00314A32">
            <w:pPr>
              <w:jc w:val="center"/>
              <w:rPr>
                <w:color w:val="000000"/>
                <w:sz w:val="20"/>
                <w:szCs w:val="20"/>
              </w:rPr>
            </w:pPr>
            <w:r w:rsidRPr="00314A32">
              <w:rPr>
                <w:color w:val="000000"/>
                <w:sz w:val="20"/>
                <w:szCs w:val="20"/>
              </w:rPr>
              <w:t>0.31 ± 0.10</w:t>
            </w:r>
          </w:p>
        </w:tc>
        <w:tc>
          <w:tcPr>
            <w:tcW w:w="1382" w:type="dxa"/>
            <w:tcBorders>
              <w:top w:val="nil"/>
              <w:left w:val="nil"/>
              <w:bottom w:val="nil"/>
              <w:right w:val="nil"/>
            </w:tcBorders>
            <w:shd w:val="clear" w:color="auto" w:fill="auto"/>
            <w:noWrap/>
            <w:vAlign w:val="bottom"/>
            <w:hideMark/>
          </w:tcPr>
          <w:p w14:paraId="2110C84C" w14:textId="77777777" w:rsidR="00314A32" w:rsidRPr="00314A32" w:rsidRDefault="00314A32" w:rsidP="00314A32">
            <w:pPr>
              <w:jc w:val="center"/>
              <w:rPr>
                <w:color w:val="000000"/>
                <w:sz w:val="20"/>
                <w:szCs w:val="20"/>
              </w:rPr>
            </w:pPr>
            <w:r w:rsidRPr="00314A32">
              <w:rPr>
                <w:color w:val="000000"/>
                <w:sz w:val="20"/>
                <w:szCs w:val="20"/>
              </w:rPr>
              <w:t>0.30 ± 0.02</w:t>
            </w:r>
          </w:p>
        </w:tc>
      </w:tr>
      <w:tr w:rsidR="00314A32" w:rsidRPr="00314A32" w14:paraId="3D0EF2FC" w14:textId="77777777" w:rsidTr="00551DE5">
        <w:trPr>
          <w:trHeight w:val="318"/>
        </w:trPr>
        <w:tc>
          <w:tcPr>
            <w:tcW w:w="1953" w:type="dxa"/>
            <w:tcBorders>
              <w:top w:val="nil"/>
              <w:left w:val="nil"/>
              <w:bottom w:val="nil"/>
              <w:right w:val="nil"/>
            </w:tcBorders>
            <w:shd w:val="clear" w:color="auto" w:fill="auto"/>
            <w:noWrap/>
            <w:vAlign w:val="bottom"/>
            <w:hideMark/>
          </w:tcPr>
          <w:p w14:paraId="1A9363B3" w14:textId="77777777" w:rsidR="00314A32" w:rsidRPr="00314A32" w:rsidRDefault="00314A32" w:rsidP="00314A32">
            <w:pPr>
              <w:rPr>
                <w:b/>
                <w:bCs/>
                <w:i/>
                <w:iCs/>
                <w:color w:val="000000"/>
                <w:sz w:val="20"/>
                <w:szCs w:val="20"/>
              </w:rPr>
            </w:pPr>
            <w:r w:rsidRPr="00314A32">
              <w:rPr>
                <w:b/>
                <w:bCs/>
                <w:i/>
                <w:iCs/>
                <w:color w:val="000000"/>
                <w:sz w:val="20"/>
                <w:szCs w:val="20"/>
              </w:rPr>
              <w:t>22:1n11</w:t>
            </w:r>
          </w:p>
        </w:tc>
        <w:tc>
          <w:tcPr>
            <w:tcW w:w="1660" w:type="dxa"/>
            <w:tcBorders>
              <w:top w:val="nil"/>
              <w:left w:val="nil"/>
              <w:bottom w:val="nil"/>
              <w:right w:val="nil"/>
            </w:tcBorders>
            <w:shd w:val="clear" w:color="auto" w:fill="auto"/>
            <w:noWrap/>
            <w:vAlign w:val="bottom"/>
            <w:hideMark/>
          </w:tcPr>
          <w:p w14:paraId="23647AA8" w14:textId="77777777" w:rsidR="00314A32" w:rsidRPr="00314A32" w:rsidRDefault="00314A32" w:rsidP="00314A32">
            <w:pPr>
              <w:jc w:val="center"/>
              <w:rPr>
                <w:color w:val="000000"/>
                <w:sz w:val="20"/>
                <w:szCs w:val="20"/>
              </w:rPr>
            </w:pPr>
            <w:r w:rsidRPr="00314A32">
              <w:rPr>
                <w:color w:val="000000"/>
                <w:sz w:val="20"/>
                <w:szCs w:val="20"/>
              </w:rPr>
              <w:t>9.84 ± 1.42</w:t>
            </w:r>
          </w:p>
        </w:tc>
        <w:tc>
          <w:tcPr>
            <w:tcW w:w="1349" w:type="dxa"/>
            <w:tcBorders>
              <w:top w:val="nil"/>
              <w:left w:val="nil"/>
              <w:bottom w:val="nil"/>
              <w:right w:val="nil"/>
            </w:tcBorders>
            <w:shd w:val="clear" w:color="auto" w:fill="auto"/>
            <w:noWrap/>
            <w:vAlign w:val="bottom"/>
            <w:hideMark/>
          </w:tcPr>
          <w:p w14:paraId="60C25473" w14:textId="77777777" w:rsidR="00314A32" w:rsidRPr="00314A32" w:rsidRDefault="00314A32" w:rsidP="00314A32">
            <w:pPr>
              <w:jc w:val="center"/>
              <w:rPr>
                <w:color w:val="000000"/>
                <w:sz w:val="20"/>
                <w:szCs w:val="20"/>
              </w:rPr>
            </w:pPr>
            <w:r w:rsidRPr="00314A32">
              <w:rPr>
                <w:color w:val="000000"/>
                <w:sz w:val="20"/>
                <w:szCs w:val="20"/>
              </w:rPr>
              <w:t>6.73 ± 1.17</w:t>
            </w:r>
          </w:p>
        </w:tc>
        <w:tc>
          <w:tcPr>
            <w:tcW w:w="1771" w:type="dxa"/>
            <w:tcBorders>
              <w:top w:val="nil"/>
              <w:left w:val="nil"/>
              <w:bottom w:val="nil"/>
              <w:right w:val="nil"/>
            </w:tcBorders>
            <w:shd w:val="clear" w:color="auto" w:fill="auto"/>
            <w:noWrap/>
            <w:vAlign w:val="bottom"/>
            <w:hideMark/>
          </w:tcPr>
          <w:p w14:paraId="1A2E9C51" w14:textId="77777777" w:rsidR="00314A32" w:rsidRPr="00314A32" w:rsidRDefault="00314A32" w:rsidP="00314A32">
            <w:pPr>
              <w:jc w:val="center"/>
              <w:rPr>
                <w:color w:val="000000"/>
                <w:sz w:val="20"/>
                <w:szCs w:val="20"/>
              </w:rPr>
            </w:pPr>
            <w:r w:rsidRPr="00314A32">
              <w:rPr>
                <w:color w:val="000000"/>
                <w:sz w:val="20"/>
                <w:szCs w:val="20"/>
              </w:rPr>
              <w:t>0.20 ± 0.04</w:t>
            </w:r>
          </w:p>
        </w:tc>
        <w:tc>
          <w:tcPr>
            <w:tcW w:w="1352" w:type="dxa"/>
            <w:tcBorders>
              <w:top w:val="nil"/>
              <w:left w:val="nil"/>
              <w:bottom w:val="nil"/>
              <w:right w:val="nil"/>
            </w:tcBorders>
            <w:shd w:val="clear" w:color="auto" w:fill="auto"/>
            <w:noWrap/>
            <w:vAlign w:val="bottom"/>
            <w:hideMark/>
          </w:tcPr>
          <w:p w14:paraId="092F8F6B" w14:textId="77777777" w:rsidR="00314A32" w:rsidRPr="00314A32" w:rsidRDefault="00314A32" w:rsidP="00314A32">
            <w:pPr>
              <w:jc w:val="center"/>
              <w:rPr>
                <w:color w:val="000000"/>
                <w:sz w:val="20"/>
                <w:szCs w:val="20"/>
              </w:rPr>
            </w:pPr>
            <w:r w:rsidRPr="00314A32">
              <w:rPr>
                <w:color w:val="000000"/>
                <w:sz w:val="20"/>
                <w:szCs w:val="20"/>
              </w:rPr>
              <w:t>3.87 ± 1.45</w:t>
            </w:r>
          </w:p>
        </w:tc>
        <w:tc>
          <w:tcPr>
            <w:tcW w:w="1382" w:type="dxa"/>
            <w:tcBorders>
              <w:top w:val="nil"/>
              <w:left w:val="nil"/>
              <w:bottom w:val="nil"/>
              <w:right w:val="nil"/>
            </w:tcBorders>
            <w:shd w:val="clear" w:color="auto" w:fill="auto"/>
            <w:noWrap/>
            <w:vAlign w:val="bottom"/>
            <w:hideMark/>
          </w:tcPr>
          <w:p w14:paraId="009DB3FF" w14:textId="77777777" w:rsidR="00314A32" w:rsidRPr="00314A32" w:rsidRDefault="00314A32" w:rsidP="00314A32">
            <w:pPr>
              <w:jc w:val="center"/>
              <w:rPr>
                <w:color w:val="000000"/>
                <w:sz w:val="20"/>
                <w:szCs w:val="20"/>
              </w:rPr>
            </w:pPr>
            <w:r w:rsidRPr="00314A32">
              <w:rPr>
                <w:color w:val="000000"/>
                <w:sz w:val="20"/>
                <w:szCs w:val="20"/>
              </w:rPr>
              <w:t>5.46 ± 0.13</w:t>
            </w:r>
          </w:p>
        </w:tc>
      </w:tr>
      <w:tr w:rsidR="00314A32" w:rsidRPr="00314A32" w14:paraId="7FFB4E9B" w14:textId="77777777" w:rsidTr="00551DE5">
        <w:trPr>
          <w:trHeight w:val="318"/>
        </w:trPr>
        <w:tc>
          <w:tcPr>
            <w:tcW w:w="1953" w:type="dxa"/>
            <w:tcBorders>
              <w:top w:val="nil"/>
              <w:left w:val="nil"/>
              <w:bottom w:val="nil"/>
              <w:right w:val="nil"/>
            </w:tcBorders>
            <w:shd w:val="clear" w:color="auto" w:fill="auto"/>
            <w:noWrap/>
            <w:vAlign w:val="bottom"/>
            <w:hideMark/>
          </w:tcPr>
          <w:p w14:paraId="018C93FB" w14:textId="77777777" w:rsidR="00314A32" w:rsidRPr="00314A32" w:rsidRDefault="00314A32" w:rsidP="00314A32">
            <w:pPr>
              <w:rPr>
                <w:b/>
                <w:bCs/>
                <w:i/>
                <w:iCs/>
                <w:color w:val="000000"/>
                <w:sz w:val="20"/>
                <w:szCs w:val="20"/>
              </w:rPr>
            </w:pPr>
            <w:r w:rsidRPr="00314A32">
              <w:rPr>
                <w:b/>
                <w:bCs/>
                <w:i/>
                <w:iCs/>
                <w:color w:val="000000"/>
                <w:sz w:val="20"/>
                <w:szCs w:val="20"/>
              </w:rPr>
              <w:t>22:1n9</w:t>
            </w:r>
          </w:p>
        </w:tc>
        <w:tc>
          <w:tcPr>
            <w:tcW w:w="1660" w:type="dxa"/>
            <w:tcBorders>
              <w:top w:val="nil"/>
              <w:left w:val="nil"/>
              <w:bottom w:val="nil"/>
              <w:right w:val="nil"/>
            </w:tcBorders>
            <w:shd w:val="clear" w:color="auto" w:fill="auto"/>
            <w:noWrap/>
            <w:vAlign w:val="bottom"/>
            <w:hideMark/>
          </w:tcPr>
          <w:p w14:paraId="0915A861" w14:textId="77777777" w:rsidR="00314A32" w:rsidRPr="00314A32" w:rsidRDefault="00314A32" w:rsidP="00314A32">
            <w:pPr>
              <w:jc w:val="center"/>
              <w:rPr>
                <w:color w:val="000000"/>
                <w:sz w:val="20"/>
                <w:szCs w:val="20"/>
              </w:rPr>
            </w:pPr>
            <w:r w:rsidRPr="00314A32">
              <w:rPr>
                <w:color w:val="000000"/>
                <w:sz w:val="20"/>
                <w:szCs w:val="20"/>
              </w:rPr>
              <w:t>1.30 ± 0.17</w:t>
            </w:r>
          </w:p>
        </w:tc>
        <w:tc>
          <w:tcPr>
            <w:tcW w:w="1349" w:type="dxa"/>
            <w:tcBorders>
              <w:top w:val="nil"/>
              <w:left w:val="nil"/>
              <w:bottom w:val="nil"/>
              <w:right w:val="nil"/>
            </w:tcBorders>
            <w:shd w:val="clear" w:color="auto" w:fill="auto"/>
            <w:noWrap/>
            <w:vAlign w:val="bottom"/>
            <w:hideMark/>
          </w:tcPr>
          <w:p w14:paraId="1EE93A74" w14:textId="77777777" w:rsidR="00314A32" w:rsidRPr="00314A32" w:rsidRDefault="00314A32" w:rsidP="00314A32">
            <w:pPr>
              <w:jc w:val="center"/>
              <w:rPr>
                <w:color w:val="000000"/>
                <w:sz w:val="20"/>
                <w:szCs w:val="20"/>
              </w:rPr>
            </w:pPr>
            <w:r w:rsidRPr="00314A32">
              <w:rPr>
                <w:color w:val="000000"/>
                <w:sz w:val="20"/>
                <w:szCs w:val="20"/>
              </w:rPr>
              <w:t>0.44 ± 0.05</w:t>
            </w:r>
          </w:p>
        </w:tc>
        <w:tc>
          <w:tcPr>
            <w:tcW w:w="1771" w:type="dxa"/>
            <w:tcBorders>
              <w:top w:val="nil"/>
              <w:left w:val="nil"/>
              <w:bottom w:val="nil"/>
              <w:right w:val="nil"/>
            </w:tcBorders>
            <w:shd w:val="clear" w:color="auto" w:fill="auto"/>
            <w:noWrap/>
            <w:vAlign w:val="bottom"/>
            <w:hideMark/>
          </w:tcPr>
          <w:p w14:paraId="74742F5E" w14:textId="77777777" w:rsidR="00314A32" w:rsidRPr="00314A32" w:rsidRDefault="00314A32" w:rsidP="00314A32">
            <w:pPr>
              <w:jc w:val="center"/>
              <w:rPr>
                <w:color w:val="000000"/>
                <w:sz w:val="20"/>
                <w:szCs w:val="20"/>
              </w:rPr>
            </w:pPr>
            <w:r w:rsidRPr="00314A32">
              <w:rPr>
                <w:color w:val="000000"/>
                <w:sz w:val="20"/>
                <w:szCs w:val="20"/>
              </w:rPr>
              <w:t>0.19 ± 0.03</w:t>
            </w:r>
          </w:p>
        </w:tc>
        <w:tc>
          <w:tcPr>
            <w:tcW w:w="1352" w:type="dxa"/>
            <w:tcBorders>
              <w:top w:val="nil"/>
              <w:left w:val="nil"/>
              <w:bottom w:val="nil"/>
              <w:right w:val="nil"/>
            </w:tcBorders>
            <w:shd w:val="clear" w:color="auto" w:fill="auto"/>
            <w:noWrap/>
            <w:vAlign w:val="bottom"/>
            <w:hideMark/>
          </w:tcPr>
          <w:p w14:paraId="284A2CB0" w14:textId="77777777" w:rsidR="00314A32" w:rsidRPr="00314A32" w:rsidRDefault="00314A32" w:rsidP="00314A32">
            <w:pPr>
              <w:jc w:val="center"/>
              <w:rPr>
                <w:color w:val="000000"/>
                <w:sz w:val="20"/>
                <w:szCs w:val="20"/>
              </w:rPr>
            </w:pPr>
            <w:r w:rsidRPr="00314A32">
              <w:rPr>
                <w:color w:val="000000"/>
                <w:sz w:val="20"/>
                <w:szCs w:val="20"/>
              </w:rPr>
              <w:t>0.43 ± 0.17</w:t>
            </w:r>
          </w:p>
        </w:tc>
        <w:tc>
          <w:tcPr>
            <w:tcW w:w="1382" w:type="dxa"/>
            <w:tcBorders>
              <w:top w:val="nil"/>
              <w:left w:val="nil"/>
              <w:bottom w:val="nil"/>
              <w:right w:val="nil"/>
            </w:tcBorders>
            <w:shd w:val="clear" w:color="auto" w:fill="auto"/>
            <w:noWrap/>
            <w:vAlign w:val="bottom"/>
            <w:hideMark/>
          </w:tcPr>
          <w:p w14:paraId="40A11DA6" w14:textId="77777777" w:rsidR="00314A32" w:rsidRPr="00314A32" w:rsidRDefault="00314A32" w:rsidP="00314A32">
            <w:pPr>
              <w:jc w:val="center"/>
              <w:rPr>
                <w:color w:val="000000"/>
                <w:sz w:val="20"/>
                <w:szCs w:val="20"/>
              </w:rPr>
            </w:pPr>
            <w:r w:rsidRPr="00314A32">
              <w:rPr>
                <w:color w:val="000000"/>
                <w:sz w:val="20"/>
                <w:szCs w:val="20"/>
              </w:rPr>
              <w:t>0.52 ± 0.02</w:t>
            </w:r>
          </w:p>
        </w:tc>
      </w:tr>
      <w:tr w:rsidR="00314A32" w:rsidRPr="00314A32" w14:paraId="0789B696" w14:textId="77777777" w:rsidTr="00551DE5">
        <w:trPr>
          <w:trHeight w:val="318"/>
        </w:trPr>
        <w:tc>
          <w:tcPr>
            <w:tcW w:w="1953" w:type="dxa"/>
            <w:tcBorders>
              <w:top w:val="nil"/>
              <w:left w:val="nil"/>
              <w:bottom w:val="nil"/>
              <w:right w:val="nil"/>
            </w:tcBorders>
            <w:shd w:val="clear" w:color="auto" w:fill="auto"/>
            <w:noWrap/>
            <w:vAlign w:val="bottom"/>
            <w:hideMark/>
          </w:tcPr>
          <w:p w14:paraId="67038053" w14:textId="77777777" w:rsidR="00314A32" w:rsidRPr="00314A32" w:rsidRDefault="00314A32" w:rsidP="00314A32">
            <w:pPr>
              <w:rPr>
                <w:color w:val="000000"/>
                <w:sz w:val="20"/>
                <w:szCs w:val="20"/>
              </w:rPr>
            </w:pPr>
            <w:r w:rsidRPr="00314A32">
              <w:rPr>
                <w:color w:val="000000"/>
                <w:sz w:val="20"/>
                <w:szCs w:val="20"/>
              </w:rPr>
              <w:t>24:1n9</w:t>
            </w:r>
          </w:p>
        </w:tc>
        <w:tc>
          <w:tcPr>
            <w:tcW w:w="1660" w:type="dxa"/>
            <w:tcBorders>
              <w:top w:val="nil"/>
              <w:left w:val="nil"/>
              <w:bottom w:val="nil"/>
              <w:right w:val="nil"/>
            </w:tcBorders>
            <w:shd w:val="clear" w:color="auto" w:fill="auto"/>
            <w:noWrap/>
            <w:vAlign w:val="bottom"/>
            <w:hideMark/>
          </w:tcPr>
          <w:p w14:paraId="0C5EDF46" w14:textId="77777777" w:rsidR="00314A32" w:rsidRPr="00314A32" w:rsidRDefault="00314A32" w:rsidP="00314A32">
            <w:pPr>
              <w:jc w:val="center"/>
              <w:rPr>
                <w:color w:val="000000"/>
                <w:sz w:val="20"/>
                <w:szCs w:val="20"/>
              </w:rPr>
            </w:pPr>
            <w:r w:rsidRPr="00314A32">
              <w:rPr>
                <w:color w:val="000000"/>
                <w:sz w:val="20"/>
                <w:szCs w:val="20"/>
              </w:rPr>
              <w:t>0.75 ± 0.02</w:t>
            </w:r>
          </w:p>
        </w:tc>
        <w:tc>
          <w:tcPr>
            <w:tcW w:w="1349" w:type="dxa"/>
            <w:tcBorders>
              <w:top w:val="nil"/>
              <w:left w:val="nil"/>
              <w:bottom w:val="nil"/>
              <w:right w:val="nil"/>
            </w:tcBorders>
            <w:shd w:val="clear" w:color="auto" w:fill="auto"/>
            <w:noWrap/>
            <w:vAlign w:val="bottom"/>
            <w:hideMark/>
          </w:tcPr>
          <w:p w14:paraId="2EA84238" w14:textId="77777777" w:rsidR="00314A32" w:rsidRPr="00314A32" w:rsidRDefault="00314A32" w:rsidP="00314A32">
            <w:pPr>
              <w:jc w:val="center"/>
              <w:rPr>
                <w:color w:val="000000"/>
                <w:sz w:val="20"/>
                <w:szCs w:val="20"/>
              </w:rPr>
            </w:pPr>
            <w:r w:rsidRPr="00314A32">
              <w:rPr>
                <w:color w:val="000000"/>
                <w:sz w:val="20"/>
                <w:szCs w:val="20"/>
              </w:rPr>
              <w:t>0.55 ± 0.07</w:t>
            </w:r>
          </w:p>
        </w:tc>
        <w:tc>
          <w:tcPr>
            <w:tcW w:w="1771" w:type="dxa"/>
            <w:tcBorders>
              <w:top w:val="nil"/>
              <w:left w:val="nil"/>
              <w:bottom w:val="nil"/>
              <w:right w:val="nil"/>
            </w:tcBorders>
            <w:shd w:val="clear" w:color="auto" w:fill="auto"/>
            <w:noWrap/>
            <w:vAlign w:val="bottom"/>
            <w:hideMark/>
          </w:tcPr>
          <w:p w14:paraId="08012441" w14:textId="77777777" w:rsidR="00314A32" w:rsidRPr="00314A32" w:rsidRDefault="00314A32" w:rsidP="00314A32">
            <w:pPr>
              <w:jc w:val="center"/>
              <w:rPr>
                <w:color w:val="000000"/>
                <w:sz w:val="20"/>
                <w:szCs w:val="20"/>
              </w:rPr>
            </w:pPr>
            <w:r w:rsidRPr="00314A32">
              <w:rPr>
                <w:color w:val="000000"/>
                <w:sz w:val="20"/>
                <w:szCs w:val="20"/>
              </w:rPr>
              <w:t>0.50 ± 0.03</w:t>
            </w:r>
          </w:p>
        </w:tc>
        <w:tc>
          <w:tcPr>
            <w:tcW w:w="1352" w:type="dxa"/>
            <w:tcBorders>
              <w:top w:val="nil"/>
              <w:left w:val="nil"/>
              <w:bottom w:val="nil"/>
              <w:right w:val="nil"/>
            </w:tcBorders>
            <w:shd w:val="clear" w:color="auto" w:fill="auto"/>
            <w:noWrap/>
            <w:vAlign w:val="bottom"/>
            <w:hideMark/>
          </w:tcPr>
          <w:p w14:paraId="2ED89726" w14:textId="77777777" w:rsidR="00314A32" w:rsidRPr="00314A32" w:rsidRDefault="00314A32" w:rsidP="00314A32">
            <w:pPr>
              <w:jc w:val="center"/>
              <w:rPr>
                <w:color w:val="000000"/>
                <w:sz w:val="20"/>
                <w:szCs w:val="20"/>
              </w:rPr>
            </w:pPr>
            <w:r w:rsidRPr="00314A32">
              <w:rPr>
                <w:color w:val="000000"/>
                <w:sz w:val="20"/>
                <w:szCs w:val="20"/>
              </w:rPr>
              <w:t>0.47 ± 0.14</w:t>
            </w:r>
          </w:p>
        </w:tc>
        <w:tc>
          <w:tcPr>
            <w:tcW w:w="1382" w:type="dxa"/>
            <w:tcBorders>
              <w:top w:val="nil"/>
              <w:left w:val="nil"/>
              <w:bottom w:val="nil"/>
              <w:right w:val="nil"/>
            </w:tcBorders>
            <w:shd w:val="clear" w:color="auto" w:fill="auto"/>
            <w:noWrap/>
            <w:vAlign w:val="bottom"/>
            <w:hideMark/>
          </w:tcPr>
          <w:p w14:paraId="462B55DC" w14:textId="77777777" w:rsidR="00314A32" w:rsidRPr="00314A32" w:rsidRDefault="00314A32" w:rsidP="00314A32">
            <w:pPr>
              <w:jc w:val="center"/>
              <w:rPr>
                <w:color w:val="000000"/>
                <w:sz w:val="20"/>
                <w:szCs w:val="20"/>
              </w:rPr>
            </w:pPr>
            <w:r w:rsidRPr="00314A32">
              <w:rPr>
                <w:color w:val="000000"/>
                <w:sz w:val="20"/>
                <w:szCs w:val="20"/>
              </w:rPr>
              <w:t>0.18 ± 0.01</w:t>
            </w:r>
          </w:p>
        </w:tc>
      </w:tr>
      <w:tr w:rsidR="00314A32" w:rsidRPr="00314A32" w14:paraId="07058E7D" w14:textId="77777777" w:rsidTr="00551DE5">
        <w:trPr>
          <w:trHeight w:val="318"/>
        </w:trPr>
        <w:tc>
          <w:tcPr>
            <w:tcW w:w="1953" w:type="dxa"/>
            <w:tcBorders>
              <w:top w:val="nil"/>
              <w:left w:val="nil"/>
              <w:bottom w:val="single" w:sz="4" w:space="0" w:color="auto"/>
              <w:right w:val="nil"/>
            </w:tcBorders>
            <w:shd w:val="clear" w:color="auto" w:fill="auto"/>
            <w:noWrap/>
            <w:vAlign w:val="bottom"/>
            <w:hideMark/>
          </w:tcPr>
          <w:p w14:paraId="492E4DEA" w14:textId="77777777" w:rsidR="00314A32" w:rsidRPr="00314A32" w:rsidRDefault="00314A32" w:rsidP="00314A32">
            <w:pPr>
              <w:rPr>
                <w:color w:val="000000"/>
                <w:sz w:val="20"/>
                <w:szCs w:val="20"/>
              </w:rPr>
            </w:pPr>
            <w:r w:rsidRPr="00314A32">
              <w:rPr>
                <w:color w:val="000000"/>
                <w:sz w:val="20"/>
                <w:szCs w:val="20"/>
              </w:rPr>
              <w:t>∑MUFA</w:t>
            </w:r>
          </w:p>
        </w:tc>
        <w:tc>
          <w:tcPr>
            <w:tcW w:w="1660" w:type="dxa"/>
            <w:tcBorders>
              <w:top w:val="nil"/>
              <w:left w:val="nil"/>
              <w:bottom w:val="single" w:sz="4" w:space="0" w:color="auto"/>
              <w:right w:val="nil"/>
            </w:tcBorders>
            <w:shd w:val="clear" w:color="auto" w:fill="auto"/>
            <w:noWrap/>
            <w:vAlign w:val="bottom"/>
            <w:hideMark/>
          </w:tcPr>
          <w:p w14:paraId="106FF768" w14:textId="77777777" w:rsidR="00314A32" w:rsidRPr="00314A32" w:rsidRDefault="00314A32" w:rsidP="00314A32">
            <w:pPr>
              <w:jc w:val="center"/>
              <w:rPr>
                <w:color w:val="000000"/>
                <w:sz w:val="20"/>
                <w:szCs w:val="20"/>
              </w:rPr>
            </w:pPr>
            <w:r w:rsidRPr="00314A32">
              <w:rPr>
                <w:color w:val="000000"/>
                <w:sz w:val="20"/>
                <w:szCs w:val="20"/>
              </w:rPr>
              <w:t>39.29 ± 0.12</w:t>
            </w:r>
          </w:p>
        </w:tc>
        <w:tc>
          <w:tcPr>
            <w:tcW w:w="1349" w:type="dxa"/>
            <w:tcBorders>
              <w:top w:val="nil"/>
              <w:left w:val="nil"/>
              <w:bottom w:val="single" w:sz="4" w:space="0" w:color="auto"/>
              <w:right w:val="nil"/>
            </w:tcBorders>
            <w:shd w:val="clear" w:color="auto" w:fill="auto"/>
            <w:noWrap/>
            <w:vAlign w:val="bottom"/>
            <w:hideMark/>
          </w:tcPr>
          <w:p w14:paraId="32730BC0" w14:textId="77777777" w:rsidR="00314A32" w:rsidRPr="00314A32" w:rsidRDefault="00314A32" w:rsidP="00314A32">
            <w:pPr>
              <w:jc w:val="center"/>
              <w:rPr>
                <w:color w:val="000000"/>
                <w:sz w:val="20"/>
                <w:szCs w:val="20"/>
              </w:rPr>
            </w:pPr>
            <w:r w:rsidRPr="00314A32">
              <w:rPr>
                <w:color w:val="000000"/>
                <w:sz w:val="20"/>
                <w:szCs w:val="20"/>
              </w:rPr>
              <w:t>44.58 ± 0.14</w:t>
            </w:r>
          </w:p>
        </w:tc>
        <w:tc>
          <w:tcPr>
            <w:tcW w:w="1771" w:type="dxa"/>
            <w:tcBorders>
              <w:top w:val="nil"/>
              <w:left w:val="nil"/>
              <w:bottom w:val="single" w:sz="4" w:space="0" w:color="auto"/>
              <w:right w:val="nil"/>
            </w:tcBorders>
            <w:shd w:val="clear" w:color="auto" w:fill="auto"/>
            <w:noWrap/>
            <w:vAlign w:val="bottom"/>
            <w:hideMark/>
          </w:tcPr>
          <w:p w14:paraId="02969CB8" w14:textId="77777777" w:rsidR="00314A32" w:rsidRPr="00314A32" w:rsidRDefault="00314A32" w:rsidP="00314A32">
            <w:pPr>
              <w:jc w:val="center"/>
              <w:rPr>
                <w:color w:val="000000"/>
                <w:sz w:val="20"/>
                <w:szCs w:val="20"/>
              </w:rPr>
            </w:pPr>
            <w:r w:rsidRPr="00314A32">
              <w:rPr>
                <w:color w:val="000000"/>
                <w:sz w:val="20"/>
                <w:szCs w:val="20"/>
              </w:rPr>
              <w:t>16.14 ± 0.01</w:t>
            </w:r>
          </w:p>
        </w:tc>
        <w:tc>
          <w:tcPr>
            <w:tcW w:w="1352" w:type="dxa"/>
            <w:tcBorders>
              <w:top w:val="nil"/>
              <w:left w:val="nil"/>
              <w:bottom w:val="single" w:sz="4" w:space="0" w:color="auto"/>
              <w:right w:val="nil"/>
            </w:tcBorders>
            <w:shd w:val="clear" w:color="auto" w:fill="auto"/>
            <w:noWrap/>
            <w:vAlign w:val="bottom"/>
            <w:hideMark/>
          </w:tcPr>
          <w:p w14:paraId="6706FBC2" w14:textId="77777777" w:rsidR="00314A32" w:rsidRPr="00314A32" w:rsidRDefault="00314A32" w:rsidP="00314A32">
            <w:pPr>
              <w:jc w:val="center"/>
              <w:rPr>
                <w:color w:val="000000"/>
                <w:sz w:val="20"/>
                <w:szCs w:val="20"/>
              </w:rPr>
            </w:pPr>
            <w:r w:rsidRPr="00314A32">
              <w:rPr>
                <w:color w:val="000000"/>
                <w:sz w:val="20"/>
                <w:szCs w:val="20"/>
              </w:rPr>
              <w:t>38.17 ± 0.21</w:t>
            </w:r>
          </w:p>
        </w:tc>
        <w:tc>
          <w:tcPr>
            <w:tcW w:w="1382" w:type="dxa"/>
            <w:tcBorders>
              <w:top w:val="nil"/>
              <w:left w:val="nil"/>
              <w:bottom w:val="single" w:sz="4" w:space="0" w:color="auto"/>
              <w:right w:val="nil"/>
            </w:tcBorders>
            <w:shd w:val="clear" w:color="auto" w:fill="auto"/>
            <w:noWrap/>
            <w:vAlign w:val="bottom"/>
            <w:hideMark/>
          </w:tcPr>
          <w:p w14:paraId="11F5352C" w14:textId="77777777" w:rsidR="00314A32" w:rsidRPr="00314A32" w:rsidRDefault="00314A32" w:rsidP="00314A32">
            <w:pPr>
              <w:jc w:val="center"/>
              <w:rPr>
                <w:color w:val="000000"/>
                <w:sz w:val="20"/>
                <w:szCs w:val="20"/>
              </w:rPr>
            </w:pPr>
            <w:r w:rsidRPr="00314A32">
              <w:rPr>
                <w:color w:val="000000"/>
                <w:sz w:val="20"/>
                <w:szCs w:val="20"/>
              </w:rPr>
              <w:t>63.46 ± 0.10</w:t>
            </w:r>
          </w:p>
        </w:tc>
      </w:tr>
      <w:tr w:rsidR="00314A32" w:rsidRPr="00314A32" w14:paraId="0BF12DCC" w14:textId="77777777" w:rsidTr="00551DE5">
        <w:trPr>
          <w:trHeight w:val="318"/>
        </w:trPr>
        <w:tc>
          <w:tcPr>
            <w:tcW w:w="1953" w:type="dxa"/>
            <w:tcBorders>
              <w:top w:val="nil"/>
              <w:left w:val="nil"/>
              <w:bottom w:val="nil"/>
              <w:right w:val="nil"/>
            </w:tcBorders>
            <w:shd w:val="clear" w:color="auto" w:fill="auto"/>
            <w:noWrap/>
            <w:vAlign w:val="bottom"/>
            <w:hideMark/>
          </w:tcPr>
          <w:p w14:paraId="7B37F90B" w14:textId="77777777" w:rsidR="00314A32" w:rsidRPr="00314A32" w:rsidRDefault="00314A32" w:rsidP="00314A32">
            <w:pPr>
              <w:rPr>
                <w:color w:val="000000"/>
                <w:sz w:val="20"/>
                <w:szCs w:val="20"/>
              </w:rPr>
            </w:pPr>
            <w:r w:rsidRPr="00314A32">
              <w:rPr>
                <w:color w:val="000000"/>
                <w:sz w:val="20"/>
                <w:szCs w:val="20"/>
              </w:rPr>
              <w:t>Poly-Unsaturated FA</w:t>
            </w:r>
          </w:p>
        </w:tc>
        <w:tc>
          <w:tcPr>
            <w:tcW w:w="1660" w:type="dxa"/>
            <w:tcBorders>
              <w:top w:val="nil"/>
              <w:left w:val="nil"/>
              <w:bottom w:val="nil"/>
              <w:right w:val="nil"/>
            </w:tcBorders>
            <w:shd w:val="clear" w:color="auto" w:fill="auto"/>
            <w:noWrap/>
            <w:vAlign w:val="bottom"/>
            <w:hideMark/>
          </w:tcPr>
          <w:p w14:paraId="2D5A1E92" w14:textId="77777777" w:rsidR="00314A32" w:rsidRPr="00314A32" w:rsidRDefault="00314A32" w:rsidP="00314A32">
            <w:pPr>
              <w:rPr>
                <w:color w:val="000000"/>
                <w:sz w:val="20"/>
                <w:szCs w:val="20"/>
              </w:rPr>
            </w:pPr>
          </w:p>
        </w:tc>
        <w:tc>
          <w:tcPr>
            <w:tcW w:w="1349" w:type="dxa"/>
            <w:tcBorders>
              <w:top w:val="nil"/>
              <w:left w:val="nil"/>
              <w:bottom w:val="nil"/>
              <w:right w:val="nil"/>
            </w:tcBorders>
            <w:shd w:val="clear" w:color="auto" w:fill="auto"/>
            <w:noWrap/>
            <w:vAlign w:val="bottom"/>
            <w:hideMark/>
          </w:tcPr>
          <w:p w14:paraId="75539F60" w14:textId="77777777" w:rsidR="00314A32" w:rsidRPr="00314A32" w:rsidRDefault="00314A32" w:rsidP="00314A32">
            <w:pPr>
              <w:jc w:val="center"/>
              <w:rPr>
                <w:sz w:val="20"/>
                <w:szCs w:val="20"/>
              </w:rPr>
            </w:pPr>
          </w:p>
        </w:tc>
        <w:tc>
          <w:tcPr>
            <w:tcW w:w="1771" w:type="dxa"/>
            <w:tcBorders>
              <w:top w:val="nil"/>
              <w:left w:val="nil"/>
              <w:bottom w:val="nil"/>
              <w:right w:val="nil"/>
            </w:tcBorders>
            <w:shd w:val="clear" w:color="auto" w:fill="auto"/>
            <w:noWrap/>
            <w:vAlign w:val="bottom"/>
            <w:hideMark/>
          </w:tcPr>
          <w:p w14:paraId="24162C00" w14:textId="77777777" w:rsidR="00314A32" w:rsidRPr="00314A32" w:rsidRDefault="00314A32" w:rsidP="00314A32">
            <w:pPr>
              <w:jc w:val="center"/>
              <w:rPr>
                <w:sz w:val="20"/>
                <w:szCs w:val="20"/>
              </w:rPr>
            </w:pPr>
          </w:p>
        </w:tc>
        <w:tc>
          <w:tcPr>
            <w:tcW w:w="1352" w:type="dxa"/>
            <w:tcBorders>
              <w:top w:val="nil"/>
              <w:left w:val="nil"/>
              <w:bottom w:val="nil"/>
              <w:right w:val="nil"/>
            </w:tcBorders>
            <w:shd w:val="clear" w:color="auto" w:fill="auto"/>
            <w:noWrap/>
            <w:vAlign w:val="bottom"/>
            <w:hideMark/>
          </w:tcPr>
          <w:p w14:paraId="01A2B4E0" w14:textId="77777777" w:rsidR="00314A32" w:rsidRPr="00314A32" w:rsidRDefault="00314A32" w:rsidP="00314A32">
            <w:pPr>
              <w:jc w:val="center"/>
              <w:rPr>
                <w:sz w:val="20"/>
                <w:szCs w:val="20"/>
              </w:rPr>
            </w:pPr>
          </w:p>
        </w:tc>
        <w:tc>
          <w:tcPr>
            <w:tcW w:w="1382" w:type="dxa"/>
            <w:tcBorders>
              <w:top w:val="nil"/>
              <w:left w:val="nil"/>
              <w:bottom w:val="nil"/>
              <w:right w:val="nil"/>
            </w:tcBorders>
            <w:shd w:val="clear" w:color="auto" w:fill="auto"/>
            <w:noWrap/>
            <w:vAlign w:val="bottom"/>
            <w:hideMark/>
          </w:tcPr>
          <w:p w14:paraId="5A01A3AE" w14:textId="77777777" w:rsidR="00314A32" w:rsidRPr="00314A32" w:rsidRDefault="00314A32" w:rsidP="00314A32">
            <w:pPr>
              <w:jc w:val="center"/>
              <w:rPr>
                <w:sz w:val="20"/>
                <w:szCs w:val="20"/>
              </w:rPr>
            </w:pPr>
          </w:p>
        </w:tc>
      </w:tr>
      <w:tr w:rsidR="00314A32" w:rsidRPr="00314A32" w14:paraId="07B7ACFB" w14:textId="77777777" w:rsidTr="00551DE5">
        <w:trPr>
          <w:trHeight w:val="318"/>
        </w:trPr>
        <w:tc>
          <w:tcPr>
            <w:tcW w:w="1953" w:type="dxa"/>
            <w:tcBorders>
              <w:top w:val="nil"/>
              <w:left w:val="nil"/>
              <w:bottom w:val="nil"/>
              <w:right w:val="nil"/>
            </w:tcBorders>
            <w:shd w:val="clear" w:color="auto" w:fill="auto"/>
            <w:noWrap/>
            <w:vAlign w:val="bottom"/>
            <w:hideMark/>
          </w:tcPr>
          <w:p w14:paraId="3E76930C" w14:textId="77777777" w:rsidR="00314A32" w:rsidRPr="00314A32" w:rsidRDefault="00314A32" w:rsidP="00314A32">
            <w:pPr>
              <w:rPr>
                <w:i/>
                <w:iCs/>
                <w:color w:val="000000"/>
                <w:sz w:val="20"/>
                <w:szCs w:val="20"/>
              </w:rPr>
            </w:pPr>
            <w:r w:rsidRPr="00314A32">
              <w:rPr>
                <w:i/>
                <w:iCs/>
                <w:color w:val="000000"/>
                <w:sz w:val="20"/>
                <w:szCs w:val="20"/>
              </w:rPr>
              <w:t>18:2n6</w:t>
            </w:r>
          </w:p>
        </w:tc>
        <w:tc>
          <w:tcPr>
            <w:tcW w:w="1660" w:type="dxa"/>
            <w:tcBorders>
              <w:top w:val="nil"/>
              <w:left w:val="nil"/>
              <w:bottom w:val="nil"/>
              <w:right w:val="nil"/>
            </w:tcBorders>
            <w:shd w:val="clear" w:color="auto" w:fill="auto"/>
            <w:noWrap/>
            <w:vAlign w:val="bottom"/>
            <w:hideMark/>
          </w:tcPr>
          <w:p w14:paraId="65F40614" w14:textId="77777777" w:rsidR="00314A32" w:rsidRPr="00314A32" w:rsidRDefault="00314A32" w:rsidP="00314A32">
            <w:pPr>
              <w:jc w:val="center"/>
              <w:rPr>
                <w:color w:val="000000"/>
                <w:sz w:val="20"/>
                <w:szCs w:val="20"/>
              </w:rPr>
            </w:pPr>
            <w:r w:rsidRPr="00314A32">
              <w:rPr>
                <w:color w:val="000000"/>
                <w:sz w:val="20"/>
                <w:szCs w:val="20"/>
              </w:rPr>
              <w:t>0.82 ± 0.02</w:t>
            </w:r>
          </w:p>
        </w:tc>
        <w:tc>
          <w:tcPr>
            <w:tcW w:w="1349" w:type="dxa"/>
            <w:tcBorders>
              <w:top w:val="nil"/>
              <w:left w:val="nil"/>
              <w:bottom w:val="nil"/>
              <w:right w:val="nil"/>
            </w:tcBorders>
            <w:shd w:val="clear" w:color="auto" w:fill="auto"/>
            <w:noWrap/>
            <w:vAlign w:val="bottom"/>
            <w:hideMark/>
          </w:tcPr>
          <w:p w14:paraId="5D9A1B7C" w14:textId="77777777" w:rsidR="00314A32" w:rsidRPr="00314A32" w:rsidRDefault="00314A32" w:rsidP="00314A32">
            <w:pPr>
              <w:jc w:val="center"/>
              <w:rPr>
                <w:color w:val="000000"/>
                <w:sz w:val="20"/>
                <w:szCs w:val="20"/>
              </w:rPr>
            </w:pPr>
            <w:r w:rsidRPr="00314A32">
              <w:rPr>
                <w:color w:val="000000"/>
                <w:sz w:val="20"/>
                <w:szCs w:val="20"/>
              </w:rPr>
              <w:t>0.89 ± 0.05</w:t>
            </w:r>
          </w:p>
        </w:tc>
        <w:tc>
          <w:tcPr>
            <w:tcW w:w="1771" w:type="dxa"/>
            <w:tcBorders>
              <w:top w:val="nil"/>
              <w:left w:val="nil"/>
              <w:bottom w:val="nil"/>
              <w:right w:val="nil"/>
            </w:tcBorders>
            <w:shd w:val="clear" w:color="auto" w:fill="auto"/>
            <w:noWrap/>
            <w:vAlign w:val="bottom"/>
            <w:hideMark/>
          </w:tcPr>
          <w:p w14:paraId="7C1D454D" w14:textId="77777777" w:rsidR="00314A32" w:rsidRPr="00314A32" w:rsidRDefault="00314A32" w:rsidP="00314A32">
            <w:pPr>
              <w:jc w:val="center"/>
              <w:rPr>
                <w:color w:val="000000"/>
                <w:sz w:val="20"/>
                <w:szCs w:val="20"/>
              </w:rPr>
            </w:pPr>
            <w:r w:rsidRPr="00314A32">
              <w:rPr>
                <w:color w:val="000000"/>
                <w:sz w:val="20"/>
                <w:szCs w:val="20"/>
              </w:rPr>
              <w:t>1.56 ± 0.07</w:t>
            </w:r>
          </w:p>
        </w:tc>
        <w:tc>
          <w:tcPr>
            <w:tcW w:w="1352" w:type="dxa"/>
            <w:tcBorders>
              <w:top w:val="nil"/>
              <w:left w:val="nil"/>
              <w:bottom w:val="nil"/>
              <w:right w:val="nil"/>
            </w:tcBorders>
            <w:shd w:val="clear" w:color="auto" w:fill="auto"/>
            <w:noWrap/>
            <w:vAlign w:val="bottom"/>
            <w:hideMark/>
          </w:tcPr>
          <w:p w14:paraId="09F89256" w14:textId="77777777" w:rsidR="00314A32" w:rsidRPr="00314A32" w:rsidRDefault="00314A32" w:rsidP="00314A32">
            <w:pPr>
              <w:jc w:val="center"/>
              <w:rPr>
                <w:color w:val="000000"/>
                <w:sz w:val="20"/>
                <w:szCs w:val="20"/>
              </w:rPr>
            </w:pPr>
            <w:r w:rsidRPr="00314A32">
              <w:rPr>
                <w:color w:val="000000"/>
                <w:sz w:val="20"/>
                <w:szCs w:val="20"/>
              </w:rPr>
              <w:t>1.46 ± 0.09</w:t>
            </w:r>
          </w:p>
        </w:tc>
        <w:tc>
          <w:tcPr>
            <w:tcW w:w="1382" w:type="dxa"/>
            <w:tcBorders>
              <w:top w:val="nil"/>
              <w:left w:val="nil"/>
              <w:bottom w:val="nil"/>
              <w:right w:val="nil"/>
            </w:tcBorders>
            <w:shd w:val="clear" w:color="auto" w:fill="auto"/>
            <w:noWrap/>
            <w:vAlign w:val="bottom"/>
            <w:hideMark/>
          </w:tcPr>
          <w:p w14:paraId="2012AE5B" w14:textId="77777777" w:rsidR="00314A32" w:rsidRPr="00314A32" w:rsidRDefault="00314A32" w:rsidP="00314A32">
            <w:pPr>
              <w:jc w:val="center"/>
              <w:rPr>
                <w:color w:val="000000"/>
                <w:sz w:val="20"/>
                <w:szCs w:val="20"/>
              </w:rPr>
            </w:pPr>
            <w:r w:rsidRPr="00314A32">
              <w:rPr>
                <w:color w:val="000000"/>
                <w:sz w:val="20"/>
                <w:szCs w:val="20"/>
              </w:rPr>
              <w:t>2.33 ± 0.89</w:t>
            </w:r>
          </w:p>
        </w:tc>
      </w:tr>
      <w:tr w:rsidR="00314A32" w:rsidRPr="00314A32" w14:paraId="4EACC78D" w14:textId="77777777" w:rsidTr="00551DE5">
        <w:trPr>
          <w:trHeight w:val="318"/>
        </w:trPr>
        <w:tc>
          <w:tcPr>
            <w:tcW w:w="1953" w:type="dxa"/>
            <w:tcBorders>
              <w:top w:val="nil"/>
              <w:left w:val="nil"/>
              <w:bottom w:val="nil"/>
              <w:right w:val="nil"/>
            </w:tcBorders>
            <w:shd w:val="clear" w:color="auto" w:fill="auto"/>
            <w:noWrap/>
            <w:vAlign w:val="bottom"/>
            <w:hideMark/>
          </w:tcPr>
          <w:p w14:paraId="2C73DD72" w14:textId="77777777" w:rsidR="00314A32" w:rsidRPr="00314A32" w:rsidRDefault="00314A32" w:rsidP="00314A32">
            <w:pPr>
              <w:rPr>
                <w:b/>
                <w:bCs/>
                <w:i/>
                <w:iCs/>
                <w:color w:val="000000"/>
                <w:sz w:val="20"/>
                <w:szCs w:val="20"/>
              </w:rPr>
            </w:pPr>
            <w:r w:rsidRPr="00314A32">
              <w:rPr>
                <w:b/>
                <w:bCs/>
                <w:i/>
                <w:iCs/>
                <w:color w:val="000000"/>
                <w:sz w:val="20"/>
                <w:szCs w:val="20"/>
              </w:rPr>
              <w:t>18:3n6</w:t>
            </w:r>
          </w:p>
        </w:tc>
        <w:tc>
          <w:tcPr>
            <w:tcW w:w="1660" w:type="dxa"/>
            <w:tcBorders>
              <w:top w:val="nil"/>
              <w:left w:val="nil"/>
              <w:bottom w:val="nil"/>
              <w:right w:val="nil"/>
            </w:tcBorders>
            <w:shd w:val="clear" w:color="auto" w:fill="auto"/>
            <w:noWrap/>
            <w:vAlign w:val="bottom"/>
            <w:hideMark/>
          </w:tcPr>
          <w:p w14:paraId="74032418" w14:textId="0E73D123" w:rsidR="00314A32" w:rsidRPr="00314A32" w:rsidRDefault="00314A32" w:rsidP="00314A32">
            <w:pPr>
              <w:jc w:val="center"/>
              <w:rPr>
                <w:color w:val="000000"/>
                <w:sz w:val="20"/>
                <w:szCs w:val="20"/>
              </w:rPr>
            </w:pPr>
            <w:r w:rsidRPr="00314A32">
              <w:rPr>
                <w:color w:val="000000"/>
                <w:sz w:val="20"/>
                <w:szCs w:val="20"/>
              </w:rPr>
              <w:t>0.01 ±</w:t>
            </w:r>
            <w:r w:rsidR="00A975D1">
              <w:rPr>
                <w:color w:val="000000"/>
                <w:sz w:val="20"/>
                <w:szCs w:val="20"/>
              </w:rPr>
              <w:t xml:space="preserve"> &lt;0.01</w:t>
            </w:r>
          </w:p>
        </w:tc>
        <w:tc>
          <w:tcPr>
            <w:tcW w:w="1349" w:type="dxa"/>
            <w:tcBorders>
              <w:top w:val="nil"/>
              <w:left w:val="nil"/>
              <w:bottom w:val="nil"/>
              <w:right w:val="nil"/>
            </w:tcBorders>
            <w:shd w:val="clear" w:color="auto" w:fill="auto"/>
            <w:noWrap/>
            <w:vAlign w:val="bottom"/>
            <w:hideMark/>
          </w:tcPr>
          <w:p w14:paraId="378CAA13" w14:textId="663C6FE4" w:rsidR="00314A32" w:rsidRPr="00314A32" w:rsidRDefault="00314A32" w:rsidP="00314A32">
            <w:pPr>
              <w:jc w:val="center"/>
              <w:rPr>
                <w:color w:val="000000"/>
                <w:sz w:val="20"/>
                <w:szCs w:val="20"/>
              </w:rPr>
            </w:pPr>
            <w:r w:rsidRPr="00314A32">
              <w:rPr>
                <w:color w:val="000000"/>
                <w:sz w:val="20"/>
                <w:szCs w:val="20"/>
              </w:rPr>
              <w:t>0.05 ±</w:t>
            </w:r>
            <w:r w:rsidR="00A975D1">
              <w:rPr>
                <w:color w:val="000000"/>
                <w:sz w:val="20"/>
                <w:szCs w:val="20"/>
              </w:rPr>
              <w:t xml:space="preserve"> &lt;0.01</w:t>
            </w:r>
          </w:p>
        </w:tc>
        <w:tc>
          <w:tcPr>
            <w:tcW w:w="1771" w:type="dxa"/>
            <w:tcBorders>
              <w:top w:val="nil"/>
              <w:left w:val="nil"/>
              <w:bottom w:val="nil"/>
              <w:right w:val="nil"/>
            </w:tcBorders>
            <w:shd w:val="clear" w:color="auto" w:fill="auto"/>
            <w:noWrap/>
            <w:vAlign w:val="bottom"/>
            <w:hideMark/>
          </w:tcPr>
          <w:p w14:paraId="2A657066" w14:textId="77777777" w:rsidR="00314A32" w:rsidRPr="00314A32" w:rsidRDefault="00314A32" w:rsidP="00314A32">
            <w:pPr>
              <w:jc w:val="center"/>
              <w:rPr>
                <w:color w:val="000000"/>
                <w:sz w:val="20"/>
                <w:szCs w:val="20"/>
              </w:rPr>
            </w:pPr>
            <w:r w:rsidRPr="00314A32">
              <w:rPr>
                <w:color w:val="000000"/>
                <w:sz w:val="20"/>
                <w:szCs w:val="20"/>
              </w:rPr>
              <w:t>0.28 ± 0.01</w:t>
            </w:r>
          </w:p>
        </w:tc>
        <w:tc>
          <w:tcPr>
            <w:tcW w:w="1352" w:type="dxa"/>
            <w:tcBorders>
              <w:top w:val="nil"/>
              <w:left w:val="nil"/>
              <w:bottom w:val="nil"/>
              <w:right w:val="nil"/>
            </w:tcBorders>
            <w:shd w:val="clear" w:color="auto" w:fill="auto"/>
            <w:noWrap/>
            <w:vAlign w:val="bottom"/>
            <w:hideMark/>
          </w:tcPr>
          <w:p w14:paraId="1095B633" w14:textId="2BA61C5F" w:rsidR="00314A32" w:rsidRPr="00314A32" w:rsidRDefault="00314A32" w:rsidP="00314A32">
            <w:pPr>
              <w:jc w:val="center"/>
              <w:rPr>
                <w:color w:val="000000"/>
                <w:sz w:val="20"/>
                <w:szCs w:val="20"/>
              </w:rPr>
            </w:pPr>
            <w:r w:rsidRPr="00314A32">
              <w:rPr>
                <w:color w:val="000000"/>
                <w:sz w:val="20"/>
                <w:szCs w:val="20"/>
              </w:rPr>
              <w:t>0.03 ±</w:t>
            </w:r>
            <w:r w:rsidR="00A975D1">
              <w:rPr>
                <w:color w:val="000000"/>
                <w:sz w:val="20"/>
                <w:szCs w:val="20"/>
              </w:rPr>
              <w:t xml:space="preserve"> &lt;0.01</w:t>
            </w:r>
          </w:p>
        </w:tc>
        <w:tc>
          <w:tcPr>
            <w:tcW w:w="1382" w:type="dxa"/>
            <w:tcBorders>
              <w:top w:val="nil"/>
              <w:left w:val="nil"/>
              <w:bottom w:val="nil"/>
              <w:right w:val="nil"/>
            </w:tcBorders>
            <w:shd w:val="clear" w:color="auto" w:fill="auto"/>
            <w:noWrap/>
            <w:vAlign w:val="bottom"/>
            <w:hideMark/>
          </w:tcPr>
          <w:p w14:paraId="5A7B7E65" w14:textId="77777777" w:rsidR="00314A32" w:rsidRPr="00314A32" w:rsidRDefault="00314A32" w:rsidP="00314A32">
            <w:pPr>
              <w:jc w:val="center"/>
              <w:rPr>
                <w:color w:val="000000"/>
                <w:sz w:val="20"/>
                <w:szCs w:val="20"/>
              </w:rPr>
            </w:pPr>
            <w:r w:rsidRPr="00314A32">
              <w:rPr>
                <w:color w:val="000000"/>
                <w:sz w:val="20"/>
                <w:szCs w:val="20"/>
              </w:rPr>
              <w:t>0.10 ± 0.01</w:t>
            </w:r>
          </w:p>
        </w:tc>
      </w:tr>
      <w:tr w:rsidR="00314A32" w:rsidRPr="00314A32" w14:paraId="4F413C48" w14:textId="77777777" w:rsidTr="00551DE5">
        <w:trPr>
          <w:trHeight w:val="318"/>
        </w:trPr>
        <w:tc>
          <w:tcPr>
            <w:tcW w:w="1953" w:type="dxa"/>
            <w:tcBorders>
              <w:top w:val="nil"/>
              <w:left w:val="nil"/>
              <w:bottom w:val="nil"/>
              <w:right w:val="nil"/>
            </w:tcBorders>
            <w:shd w:val="clear" w:color="auto" w:fill="auto"/>
            <w:noWrap/>
            <w:vAlign w:val="bottom"/>
            <w:hideMark/>
          </w:tcPr>
          <w:p w14:paraId="5570446A" w14:textId="77777777" w:rsidR="00314A32" w:rsidRPr="00314A32" w:rsidRDefault="00314A32" w:rsidP="00314A32">
            <w:pPr>
              <w:rPr>
                <w:b/>
                <w:bCs/>
                <w:i/>
                <w:iCs/>
                <w:color w:val="000000"/>
                <w:sz w:val="20"/>
                <w:szCs w:val="20"/>
              </w:rPr>
            </w:pPr>
            <w:r w:rsidRPr="00314A32">
              <w:rPr>
                <w:b/>
                <w:bCs/>
                <w:i/>
                <w:iCs/>
                <w:color w:val="000000"/>
                <w:sz w:val="20"/>
                <w:szCs w:val="20"/>
              </w:rPr>
              <w:t>18:3n3</w:t>
            </w:r>
          </w:p>
        </w:tc>
        <w:tc>
          <w:tcPr>
            <w:tcW w:w="1660" w:type="dxa"/>
            <w:tcBorders>
              <w:top w:val="nil"/>
              <w:left w:val="nil"/>
              <w:bottom w:val="nil"/>
              <w:right w:val="nil"/>
            </w:tcBorders>
            <w:shd w:val="clear" w:color="auto" w:fill="auto"/>
            <w:noWrap/>
            <w:vAlign w:val="bottom"/>
            <w:hideMark/>
          </w:tcPr>
          <w:p w14:paraId="4EFD6854" w14:textId="77777777" w:rsidR="00314A32" w:rsidRPr="00314A32" w:rsidRDefault="00314A32" w:rsidP="00314A32">
            <w:pPr>
              <w:jc w:val="center"/>
              <w:rPr>
                <w:color w:val="000000"/>
                <w:sz w:val="20"/>
                <w:szCs w:val="20"/>
              </w:rPr>
            </w:pPr>
            <w:r w:rsidRPr="00314A32">
              <w:rPr>
                <w:color w:val="000000"/>
                <w:sz w:val="20"/>
                <w:szCs w:val="20"/>
              </w:rPr>
              <w:t>0.27 ± 0.02</w:t>
            </w:r>
          </w:p>
        </w:tc>
        <w:tc>
          <w:tcPr>
            <w:tcW w:w="1349" w:type="dxa"/>
            <w:tcBorders>
              <w:top w:val="nil"/>
              <w:left w:val="nil"/>
              <w:bottom w:val="nil"/>
              <w:right w:val="nil"/>
            </w:tcBorders>
            <w:shd w:val="clear" w:color="auto" w:fill="auto"/>
            <w:noWrap/>
            <w:vAlign w:val="bottom"/>
            <w:hideMark/>
          </w:tcPr>
          <w:p w14:paraId="6A9845D7" w14:textId="77777777" w:rsidR="00314A32" w:rsidRPr="00314A32" w:rsidRDefault="00314A32" w:rsidP="00314A32">
            <w:pPr>
              <w:jc w:val="center"/>
              <w:rPr>
                <w:color w:val="000000"/>
                <w:sz w:val="20"/>
                <w:szCs w:val="20"/>
              </w:rPr>
            </w:pPr>
            <w:r w:rsidRPr="00314A32">
              <w:rPr>
                <w:color w:val="000000"/>
                <w:sz w:val="20"/>
                <w:szCs w:val="20"/>
              </w:rPr>
              <w:t>0.51 ± 0.03</w:t>
            </w:r>
          </w:p>
        </w:tc>
        <w:tc>
          <w:tcPr>
            <w:tcW w:w="1771" w:type="dxa"/>
            <w:tcBorders>
              <w:top w:val="nil"/>
              <w:left w:val="nil"/>
              <w:bottom w:val="nil"/>
              <w:right w:val="nil"/>
            </w:tcBorders>
            <w:shd w:val="clear" w:color="auto" w:fill="auto"/>
            <w:noWrap/>
            <w:vAlign w:val="bottom"/>
            <w:hideMark/>
          </w:tcPr>
          <w:p w14:paraId="6EBC3573" w14:textId="77777777" w:rsidR="00314A32" w:rsidRPr="00314A32" w:rsidRDefault="00314A32" w:rsidP="00314A32">
            <w:pPr>
              <w:jc w:val="center"/>
              <w:rPr>
                <w:color w:val="000000"/>
                <w:sz w:val="20"/>
                <w:szCs w:val="20"/>
              </w:rPr>
            </w:pPr>
            <w:r w:rsidRPr="00314A32">
              <w:rPr>
                <w:color w:val="000000"/>
                <w:sz w:val="20"/>
                <w:szCs w:val="20"/>
              </w:rPr>
              <w:t>1.42 ± 0.09</w:t>
            </w:r>
          </w:p>
        </w:tc>
        <w:tc>
          <w:tcPr>
            <w:tcW w:w="1352" w:type="dxa"/>
            <w:tcBorders>
              <w:top w:val="nil"/>
              <w:left w:val="nil"/>
              <w:bottom w:val="nil"/>
              <w:right w:val="nil"/>
            </w:tcBorders>
            <w:shd w:val="clear" w:color="auto" w:fill="auto"/>
            <w:noWrap/>
            <w:vAlign w:val="bottom"/>
            <w:hideMark/>
          </w:tcPr>
          <w:p w14:paraId="455B6FA4" w14:textId="77777777" w:rsidR="00314A32" w:rsidRPr="00314A32" w:rsidRDefault="00314A32" w:rsidP="00314A32">
            <w:pPr>
              <w:jc w:val="center"/>
              <w:rPr>
                <w:color w:val="000000"/>
                <w:sz w:val="20"/>
                <w:szCs w:val="20"/>
              </w:rPr>
            </w:pPr>
            <w:r w:rsidRPr="00314A32">
              <w:rPr>
                <w:color w:val="000000"/>
                <w:sz w:val="20"/>
                <w:szCs w:val="20"/>
              </w:rPr>
              <w:t>0.88 ± 0.06</w:t>
            </w:r>
          </w:p>
        </w:tc>
        <w:tc>
          <w:tcPr>
            <w:tcW w:w="1382" w:type="dxa"/>
            <w:tcBorders>
              <w:top w:val="nil"/>
              <w:left w:val="nil"/>
              <w:bottom w:val="nil"/>
              <w:right w:val="nil"/>
            </w:tcBorders>
            <w:shd w:val="clear" w:color="auto" w:fill="auto"/>
            <w:noWrap/>
            <w:vAlign w:val="bottom"/>
            <w:hideMark/>
          </w:tcPr>
          <w:p w14:paraId="5FD6D1F3" w14:textId="77777777" w:rsidR="00314A32" w:rsidRPr="00314A32" w:rsidRDefault="00314A32" w:rsidP="00314A32">
            <w:pPr>
              <w:jc w:val="center"/>
              <w:rPr>
                <w:color w:val="000000"/>
                <w:sz w:val="20"/>
                <w:szCs w:val="20"/>
              </w:rPr>
            </w:pPr>
            <w:r w:rsidRPr="00314A32">
              <w:rPr>
                <w:color w:val="000000"/>
                <w:sz w:val="20"/>
                <w:szCs w:val="20"/>
              </w:rPr>
              <w:t>3.59 ± 0.72</w:t>
            </w:r>
          </w:p>
        </w:tc>
      </w:tr>
      <w:tr w:rsidR="00314A32" w:rsidRPr="00314A32" w14:paraId="0593FC49" w14:textId="77777777" w:rsidTr="00551DE5">
        <w:trPr>
          <w:trHeight w:val="318"/>
        </w:trPr>
        <w:tc>
          <w:tcPr>
            <w:tcW w:w="1953" w:type="dxa"/>
            <w:tcBorders>
              <w:top w:val="nil"/>
              <w:left w:val="nil"/>
              <w:bottom w:val="nil"/>
              <w:right w:val="nil"/>
            </w:tcBorders>
            <w:shd w:val="clear" w:color="auto" w:fill="auto"/>
            <w:noWrap/>
            <w:vAlign w:val="bottom"/>
            <w:hideMark/>
          </w:tcPr>
          <w:p w14:paraId="14B26A4E" w14:textId="77777777" w:rsidR="00314A32" w:rsidRPr="00314A32" w:rsidRDefault="00314A32" w:rsidP="00314A32">
            <w:pPr>
              <w:rPr>
                <w:b/>
                <w:bCs/>
                <w:i/>
                <w:iCs/>
                <w:color w:val="000000"/>
                <w:sz w:val="20"/>
                <w:szCs w:val="20"/>
              </w:rPr>
            </w:pPr>
            <w:r w:rsidRPr="00314A32">
              <w:rPr>
                <w:b/>
                <w:bCs/>
                <w:i/>
                <w:iCs/>
                <w:color w:val="000000"/>
                <w:sz w:val="20"/>
                <w:szCs w:val="20"/>
              </w:rPr>
              <w:t>18:4n3</w:t>
            </w:r>
          </w:p>
        </w:tc>
        <w:tc>
          <w:tcPr>
            <w:tcW w:w="1660" w:type="dxa"/>
            <w:tcBorders>
              <w:top w:val="nil"/>
              <w:left w:val="nil"/>
              <w:bottom w:val="nil"/>
              <w:right w:val="nil"/>
            </w:tcBorders>
            <w:shd w:val="clear" w:color="auto" w:fill="auto"/>
            <w:noWrap/>
            <w:vAlign w:val="bottom"/>
            <w:hideMark/>
          </w:tcPr>
          <w:p w14:paraId="1BA4E524" w14:textId="77777777" w:rsidR="00314A32" w:rsidRPr="00314A32" w:rsidRDefault="00314A32" w:rsidP="00314A32">
            <w:pPr>
              <w:jc w:val="center"/>
              <w:rPr>
                <w:color w:val="000000"/>
                <w:sz w:val="20"/>
                <w:szCs w:val="20"/>
              </w:rPr>
            </w:pPr>
            <w:r w:rsidRPr="00314A32">
              <w:rPr>
                <w:color w:val="000000"/>
                <w:sz w:val="20"/>
                <w:szCs w:val="20"/>
              </w:rPr>
              <w:t>0.55 ± 0.03</w:t>
            </w:r>
          </w:p>
        </w:tc>
        <w:tc>
          <w:tcPr>
            <w:tcW w:w="1349" w:type="dxa"/>
            <w:tcBorders>
              <w:top w:val="nil"/>
              <w:left w:val="nil"/>
              <w:bottom w:val="nil"/>
              <w:right w:val="nil"/>
            </w:tcBorders>
            <w:shd w:val="clear" w:color="auto" w:fill="auto"/>
            <w:noWrap/>
            <w:vAlign w:val="bottom"/>
            <w:hideMark/>
          </w:tcPr>
          <w:p w14:paraId="1FF74F67" w14:textId="77777777" w:rsidR="00314A32" w:rsidRPr="00314A32" w:rsidRDefault="00314A32" w:rsidP="00314A32">
            <w:pPr>
              <w:jc w:val="center"/>
              <w:rPr>
                <w:color w:val="000000"/>
                <w:sz w:val="20"/>
                <w:szCs w:val="20"/>
              </w:rPr>
            </w:pPr>
            <w:r w:rsidRPr="00314A32">
              <w:rPr>
                <w:color w:val="000000"/>
                <w:sz w:val="20"/>
                <w:szCs w:val="20"/>
              </w:rPr>
              <w:t>0.83 ± 0.05</w:t>
            </w:r>
          </w:p>
        </w:tc>
        <w:tc>
          <w:tcPr>
            <w:tcW w:w="1771" w:type="dxa"/>
            <w:tcBorders>
              <w:top w:val="nil"/>
              <w:left w:val="nil"/>
              <w:bottom w:val="nil"/>
              <w:right w:val="nil"/>
            </w:tcBorders>
            <w:shd w:val="clear" w:color="auto" w:fill="auto"/>
            <w:noWrap/>
            <w:vAlign w:val="bottom"/>
            <w:hideMark/>
          </w:tcPr>
          <w:p w14:paraId="6DADD42B" w14:textId="77777777" w:rsidR="00314A32" w:rsidRPr="00314A32" w:rsidRDefault="00314A32" w:rsidP="00314A32">
            <w:pPr>
              <w:jc w:val="center"/>
              <w:rPr>
                <w:color w:val="000000"/>
                <w:sz w:val="20"/>
                <w:szCs w:val="20"/>
              </w:rPr>
            </w:pPr>
            <w:r w:rsidRPr="00314A32">
              <w:rPr>
                <w:color w:val="000000"/>
                <w:sz w:val="20"/>
                <w:szCs w:val="20"/>
              </w:rPr>
              <w:t>1.95 ± 0.16</w:t>
            </w:r>
          </w:p>
        </w:tc>
        <w:tc>
          <w:tcPr>
            <w:tcW w:w="1352" w:type="dxa"/>
            <w:tcBorders>
              <w:top w:val="nil"/>
              <w:left w:val="nil"/>
              <w:bottom w:val="nil"/>
              <w:right w:val="nil"/>
            </w:tcBorders>
            <w:shd w:val="clear" w:color="auto" w:fill="auto"/>
            <w:noWrap/>
            <w:vAlign w:val="bottom"/>
            <w:hideMark/>
          </w:tcPr>
          <w:p w14:paraId="40B166D7" w14:textId="77777777" w:rsidR="00314A32" w:rsidRPr="00314A32" w:rsidRDefault="00314A32" w:rsidP="00314A32">
            <w:pPr>
              <w:jc w:val="center"/>
              <w:rPr>
                <w:color w:val="000000"/>
                <w:sz w:val="20"/>
                <w:szCs w:val="20"/>
              </w:rPr>
            </w:pPr>
            <w:r w:rsidRPr="00314A32">
              <w:rPr>
                <w:color w:val="000000"/>
                <w:sz w:val="20"/>
                <w:szCs w:val="20"/>
              </w:rPr>
              <w:t>0.83 ± 0.07</w:t>
            </w:r>
          </w:p>
        </w:tc>
        <w:tc>
          <w:tcPr>
            <w:tcW w:w="1382" w:type="dxa"/>
            <w:tcBorders>
              <w:top w:val="nil"/>
              <w:left w:val="nil"/>
              <w:bottom w:val="nil"/>
              <w:right w:val="nil"/>
            </w:tcBorders>
            <w:shd w:val="clear" w:color="auto" w:fill="auto"/>
            <w:noWrap/>
            <w:vAlign w:val="bottom"/>
            <w:hideMark/>
          </w:tcPr>
          <w:p w14:paraId="70C30B43" w14:textId="77777777" w:rsidR="00314A32" w:rsidRPr="00314A32" w:rsidRDefault="00314A32" w:rsidP="00314A32">
            <w:pPr>
              <w:jc w:val="center"/>
              <w:rPr>
                <w:color w:val="000000"/>
                <w:sz w:val="20"/>
                <w:szCs w:val="20"/>
              </w:rPr>
            </w:pPr>
            <w:r w:rsidRPr="00314A32">
              <w:rPr>
                <w:color w:val="000000"/>
                <w:sz w:val="20"/>
                <w:szCs w:val="20"/>
              </w:rPr>
              <w:t>0.54 ± 0.04</w:t>
            </w:r>
          </w:p>
        </w:tc>
      </w:tr>
      <w:tr w:rsidR="00314A32" w:rsidRPr="00314A32" w14:paraId="16D9CBBB" w14:textId="77777777" w:rsidTr="00551DE5">
        <w:trPr>
          <w:trHeight w:val="318"/>
        </w:trPr>
        <w:tc>
          <w:tcPr>
            <w:tcW w:w="1953" w:type="dxa"/>
            <w:tcBorders>
              <w:top w:val="nil"/>
              <w:left w:val="nil"/>
              <w:bottom w:val="nil"/>
              <w:right w:val="nil"/>
            </w:tcBorders>
            <w:shd w:val="clear" w:color="auto" w:fill="auto"/>
            <w:noWrap/>
            <w:vAlign w:val="bottom"/>
            <w:hideMark/>
          </w:tcPr>
          <w:p w14:paraId="19422236" w14:textId="77777777" w:rsidR="00314A32" w:rsidRPr="00314A32" w:rsidRDefault="00314A32" w:rsidP="00314A32">
            <w:pPr>
              <w:rPr>
                <w:b/>
                <w:bCs/>
                <w:i/>
                <w:iCs/>
                <w:color w:val="000000"/>
                <w:sz w:val="20"/>
                <w:szCs w:val="20"/>
              </w:rPr>
            </w:pPr>
            <w:r w:rsidRPr="00314A32">
              <w:rPr>
                <w:b/>
                <w:bCs/>
                <w:i/>
                <w:iCs/>
                <w:color w:val="000000"/>
                <w:sz w:val="20"/>
                <w:szCs w:val="20"/>
              </w:rPr>
              <w:t>18:4n1</w:t>
            </w:r>
          </w:p>
        </w:tc>
        <w:tc>
          <w:tcPr>
            <w:tcW w:w="1660" w:type="dxa"/>
            <w:tcBorders>
              <w:top w:val="nil"/>
              <w:left w:val="nil"/>
              <w:bottom w:val="nil"/>
              <w:right w:val="nil"/>
            </w:tcBorders>
            <w:shd w:val="clear" w:color="auto" w:fill="auto"/>
            <w:noWrap/>
            <w:vAlign w:val="bottom"/>
            <w:hideMark/>
          </w:tcPr>
          <w:p w14:paraId="1927331B" w14:textId="77777777" w:rsidR="00314A32" w:rsidRPr="00314A32" w:rsidRDefault="00314A32" w:rsidP="00314A32">
            <w:pPr>
              <w:jc w:val="center"/>
              <w:rPr>
                <w:color w:val="000000"/>
                <w:sz w:val="20"/>
                <w:szCs w:val="20"/>
              </w:rPr>
            </w:pPr>
            <w:r w:rsidRPr="00314A32">
              <w:rPr>
                <w:color w:val="000000"/>
                <w:sz w:val="20"/>
                <w:szCs w:val="20"/>
              </w:rPr>
              <w:t>0.16 ± 0.01</w:t>
            </w:r>
          </w:p>
        </w:tc>
        <w:tc>
          <w:tcPr>
            <w:tcW w:w="1349" w:type="dxa"/>
            <w:tcBorders>
              <w:top w:val="nil"/>
              <w:left w:val="nil"/>
              <w:bottom w:val="nil"/>
              <w:right w:val="nil"/>
            </w:tcBorders>
            <w:shd w:val="clear" w:color="auto" w:fill="auto"/>
            <w:noWrap/>
            <w:vAlign w:val="bottom"/>
            <w:hideMark/>
          </w:tcPr>
          <w:p w14:paraId="0FE06336" w14:textId="77777777" w:rsidR="00314A32" w:rsidRPr="00314A32" w:rsidRDefault="00314A32" w:rsidP="00314A32">
            <w:pPr>
              <w:jc w:val="center"/>
              <w:rPr>
                <w:color w:val="000000"/>
                <w:sz w:val="20"/>
                <w:szCs w:val="20"/>
              </w:rPr>
            </w:pPr>
            <w:r w:rsidRPr="00314A32">
              <w:rPr>
                <w:color w:val="000000"/>
                <w:sz w:val="20"/>
                <w:szCs w:val="20"/>
              </w:rPr>
              <w:t>0.14 ± 0.01</w:t>
            </w:r>
          </w:p>
        </w:tc>
        <w:tc>
          <w:tcPr>
            <w:tcW w:w="1771" w:type="dxa"/>
            <w:tcBorders>
              <w:top w:val="nil"/>
              <w:left w:val="nil"/>
              <w:bottom w:val="nil"/>
              <w:right w:val="nil"/>
            </w:tcBorders>
            <w:shd w:val="clear" w:color="auto" w:fill="auto"/>
            <w:noWrap/>
            <w:vAlign w:val="bottom"/>
            <w:hideMark/>
          </w:tcPr>
          <w:p w14:paraId="2E4ABE46" w14:textId="418A53B1" w:rsidR="00314A32" w:rsidRPr="00314A32" w:rsidRDefault="00314A32" w:rsidP="00314A32">
            <w:pPr>
              <w:jc w:val="center"/>
              <w:rPr>
                <w:color w:val="000000"/>
                <w:sz w:val="20"/>
                <w:szCs w:val="20"/>
              </w:rPr>
            </w:pPr>
            <w:r w:rsidRPr="00314A32">
              <w:rPr>
                <w:color w:val="000000"/>
                <w:sz w:val="20"/>
                <w:szCs w:val="20"/>
              </w:rPr>
              <w:t>0.01 ±</w:t>
            </w:r>
            <w:r w:rsidR="00A975D1">
              <w:rPr>
                <w:color w:val="000000"/>
                <w:sz w:val="20"/>
                <w:szCs w:val="20"/>
              </w:rPr>
              <w:t xml:space="preserve"> &lt;0.01</w:t>
            </w:r>
          </w:p>
        </w:tc>
        <w:tc>
          <w:tcPr>
            <w:tcW w:w="1352" w:type="dxa"/>
            <w:tcBorders>
              <w:top w:val="nil"/>
              <w:left w:val="nil"/>
              <w:bottom w:val="nil"/>
              <w:right w:val="nil"/>
            </w:tcBorders>
            <w:shd w:val="clear" w:color="auto" w:fill="auto"/>
            <w:noWrap/>
            <w:vAlign w:val="bottom"/>
            <w:hideMark/>
          </w:tcPr>
          <w:p w14:paraId="04724AFD" w14:textId="77777777" w:rsidR="00314A32" w:rsidRPr="00314A32" w:rsidRDefault="00314A32" w:rsidP="00314A32">
            <w:pPr>
              <w:jc w:val="center"/>
              <w:rPr>
                <w:color w:val="000000"/>
                <w:sz w:val="20"/>
                <w:szCs w:val="20"/>
              </w:rPr>
            </w:pPr>
            <w:r w:rsidRPr="00314A32">
              <w:rPr>
                <w:color w:val="000000"/>
                <w:sz w:val="20"/>
                <w:szCs w:val="20"/>
              </w:rPr>
              <w:t>0.11 ± 0.03</w:t>
            </w:r>
          </w:p>
        </w:tc>
        <w:tc>
          <w:tcPr>
            <w:tcW w:w="1382" w:type="dxa"/>
            <w:tcBorders>
              <w:top w:val="nil"/>
              <w:left w:val="nil"/>
              <w:bottom w:val="nil"/>
              <w:right w:val="nil"/>
            </w:tcBorders>
            <w:shd w:val="clear" w:color="auto" w:fill="auto"/>
            <w:noWrap/>
            <w:vAlign w:val="bottom"/>
            <w:hideMark/>
          </w:tcPr>
          <w:p w14:paraId="2FB3914C" w14:textId="77777777" w:rsidR="00314A32" w:rsidRPr="00314A32" w:rsidRDefault="00314A32" w:rsidP="00314A32">
            <w:pPr>
              <w:jc w:val="center"/>
              <w:rPr>
                <w:color w:val="000000"/>
                <w:sz w:val="20"/>
                <w:szCs w:val="20"/>
              </w:rPr>
            </w:pPr>
            <w:r w:rsidRPr="00314A32">
              <w:rPr>
                <w:color w:val="000000"/>
                <w:sz w:val="20"/>
                <w:szCs w:val="20"/>
              </w:rPr>
              <w:t>0.16 ± 0.02</w:t>
            </w:r>
          </w:p>
        </w:tc>
      </w:tr>
      <w:tr w:rsidR="00314A32" w:rsidRPr="00314A32" w14:paraId="668EF35D" w14:textId="77777777" w:rsidTr="00551DE5">
        <w:trPr>
          <w:trHeight w:val="318"/>
        </w:trPr>
        <w:tc>
          <w:tcPr>
            <w:tcW w:w="1953" w:type="dxa"/>
            <w:tcBorders>
              <w:top w:val="nil"/>
              <w:left w:val="nil"/>
              <w:bottom w:val="nil"/>
              <w:right w:val="nil"/>
            </w:tcBorders>
            <w:shd w:val="clear" w:color="auto" w:fill="auto"/>
            <w:noWrap/>
            <w:vAlign w:val="bottom"/>
            <w:hideMark/>
          </w:tcPr>
          <w:p w14:paraId="3C698479" w14:textId="77777777" w:rsidR="00314A32" w:rsidRPr="00314A32" w:rsidRDefault="00314A32" w:rsidP="00314A32">
            <w:pPr>
              <w:rPr>
                <w:b/>
                <w:bCs/>
                <w:i/>
                <w:iCs/>
                <w:color w:val="000000"/>
                <w:sz w:val="20"/>
                <w:szCs w:val="20"/>
              </w:rPr>
            </w:pPr>
            <w:r w:rsidRPr="00314A32">
              <w:rPr>
                <w:b/>
                <w:bCs/>
                <w:i/>
                <w:iCs/>
                <w:color w:val="000000"/>
                <w:sz w:val="20"/>
                <w:szCs w:val="20"/>
              </w:rPr>
              <w:t>20:2n6</w:t>
            </w:r>
          </w:p>
        </w:tc>
        <w:tc>
          <w:tcPr>
            <w:tcW w:w="1660" w:type="dxa"/>
            <w:tcBorders>
              <w:top w:val="nil"/>
              <w:left w:val="nil"/>
              <w:bottom w:val="nil"/>
              <w:right w:val="nil"/>
            </w:tcBorders>
            <w:shd w:val="clear" w:color="auto" w:fill="auto"/>
            <w:noWrap/>
            <w:vAlign w:val="bottom"/>
            <w:hideMark/>
          </w:tcPr>
          <w:p w14:paraId="370BF0FF" w14:textId="77777777" w:rsidR="00314A32" w:rsidRPr="00314A32" w:rsidRDefault="00314A32" w:rsidP="00314A32">
            <w:pPr>
              <w:jc w:val="center"/>
              <w:rPr>
                <w:color w:val="000000"/>
                <w:sz w:val="20"/>
                <w:szCs w:val="20"/>
              </w:rPr>
            </w:pPr>
            <w:r w:rsidRPr="00314A32">
              <w:rPr>
                <w:color w:val="000000"/>
                <w:sz w:val="20"/>
                <w:szCs w:val="20"/>
              </w:rPr>
              <w:t>0.21 ± 0.05</w:t>
            </w:r>
          </w:p>
        </w:tc>
        <w:tc>
          <w:tcPr>
            <w:tcW w:w="1349" w:type="dxa"/>
            <w:tcBorders>
              <w:top w:val="nil"/>
              <w:left w:val="nil"/>
              <w:bottom w:val="nil"/>
              <w:right w:val="nil"/>
            </w:tcBorders>
            <w:shd w:val="clear" w:color="auto" w:fill="auto"/>
            <w:noWrap/>
            <w:vAlign w:val="bottom"/>
            <w:hideMark/>
          </w:tcPr>
          <w:p w14:paraId="602934B6" w14:textId="77777777" w:rsidR="00314A32" w:rsidRPr="00314A32" w:rsidRDefault="00314A32" w:rsidP="00314A32">
            <w:pPr>
              <w:jc w:val="center"/>
              <w:rPr>
                <w:color w:val="000000"/>
                <w:sz w:val="20"/>
                <w:szCs w:val="20"/>
              </w:rPr>
            </w:pPr>
            <w:r w:rsidRPr="00314A32">
              <w:rPr>
                <w:color w:val="000000"/>
                <w:sz w:val="20"/>
                <w:szCs w:val="20"/>
              </w:rPr>
              <w:t>0.19 ± 0.04</w:t>
            </w:r>
          </w:p>
        </w:tc>
        <w:tc>
          <w:tcPr>
            <w:tcW w:w="1771" w:type="dxa"/>
            <w:tcBorders>
              <w:top w:val="nil"/>
              <w:left w:val="nil"/>
              <w:bottom w:val="nil"/>
              <w:right w:val="nil"/>
            </w:tcBorders>
            <w:shd w:val="clear" w:color="auto" w:fill="auto"/>
            <w:noWrap/>
            <w:vAlign w:val="bottom"/>
            <w:hideMark/>
          </w:tcPr>
          <w:p w14:paraId="27D80E4C" w14:textId="77777777" w:rsidR="00314A32" w:rsidRPr="00314A32" w:rsidRDefault="00314A32" w:rsidP="00314A32">
            <w:pPr>
              <w:jc w:val="center"/>
              <w:rPr>
                <w:color w:val="000000"/>
                <w:sz w:val="20"/>
                <w:szCs w:val="20"/>
              </w:rPr>
            </w:pPr>
            <w:r w:rsidRPr="00314A32">
              <w:rPr>
                <w:color w:val="000000"/>
                <w:sz w:val="20"/>
                <w:szCs w:val="20"/>
              </w:rPr>
              <w:t>0.60 ± 0.06</w:t>
            </w:r>
          </w:p>
        </w:tc>
        <w:tc>
          <w:tcPr>
            <w:tcW w:w="1352" w:type="dxa"/>
            <w:tcBorders>
              <w:top w:val="nil"/>
              <w:left w:val="nil"/>
              <w:bottom w:val="nil"/>
              <w:right w:val="nil"/>
            </w:tcBorders>
            <w:shd w:val="clear" w:color="auto" w:fill="auto"/>
            <w:noWrap/>
            <w:vAlign w:val="bottom"/>
            <w:hideMark/>
          </w:tcPr>
          <w:p w14:paraId="26A94DD5" w14:textId="77777777" w:rsidR="00314A32" w:rsidRPr="00314A32" w:rsidRDefault="00314A32" w:rsidP="00314A32">
            <w:pPr>
              <w:jc w:val="center"/>
              <w:rPr>
                <w:color w:val="000000"/>
                <w:sz w:val="20"/>
                <w:szCs w:val="20"/>
              </w:rPr>
            </w:pPr>
            <w:r w:rsidRPr="00314A32">
              <w:rPr>
                <w:color w:val="000000"/>
                <w:sz w:val="20"/>
                <w:szCs w:val="20"/>
              </w:rPr>
              <w:t>0.34 ± 0.03</w:t>
            </w:r>
          </w:p>
        </w:tc>
        <w:tc>
          <w:tcPr>
            <w:tcW w:w="1382" w:type="dxa"/>
            <w:tcBorders>
              <w:top w:val="nil"/>
              <w:left w:val="nil"/>
              <w:bottom w:val="nil"/>
              <w:right w:val="nil"/>
            </w:tcBorders>
            <w:shd w:val="clear" w:color="auto" w:fill="auto"/>
            <w:noWrap/>
            <w:vAlign w:val="bottom"/>
            <w:hideMark/>
          </w:tcPr>
          <w:p w14:paraId="481B9E26" w14:textId="77777777" w:rsidR="00314A32" w:rsidRPr="00314A32" w:rsidRDefault="00314A32" w:rsidP="00314A32">
            <w:pPr>
              <w:jc w:val="center"/>
              <w:rPr>
                <w:color w:val="000000"/>
                <w:sz w:val="20"/>
                <w:szCs w:val="20"/>
              </w:rPr>
            </w:pPr>
            <w:r w:rsidRPr="00314A32">
              <w:rPr>
                <w:color w:val="000000"/>
                <w:sz w:val="20"/>
                <w:szCs w:val="20"/>
              </w:rPr>
              <w:t>0.13 ± 0.01</w:t>
            </w:r>
          </w:p>
        </w:tc>
      </w:tr>
      <w:tr w:rsidR="00314A32" w:rsidRPr="00314A32" w14:paraId="5E27541E" w14:textId="77777777" w:rsidTr="00551DE5">
        <w:trPr>
          <w:trHeight w:val="318"/>
        </w:trPr>
        <w:tc>
          <w:tcPr>
            <w:tcW w:w="1953" w:type="dxa"/>
            <w:tcBorders>
              <w:top w:val="nil"/>
              <w:left w:val="nil"/>
              <w:bottom w:val="nil"/>
              <w:right w:val="nil"/>
            </w:tcBorders>
            <w:shd w:val="clear" w:color="auto" w:fill="auto"/>
            <w:noWrap/>
            <w:vAlign w:val="bottom"/>
            <w:hideMark/>
          </w:tcPr>
          <w:p w14:paraId="151B35A4" w14:textId="77777777" w:rsidR="00314A32" w:rsidRPr="00314A32" w:rsidRDefault="00314A32" w:rsidP="00314A32">
            <w:pPr>
              <w:rPr>
                <w:b/>
                <w:bCs/>
                <w:i/>
                <w:iCs/>
                <w:color w:val="000000"/>
                <w:sz w:val="20"/>
                <w:szCs w:val="20"/>
              </w:rPr>
            </w:pPr>
            <w:r w:rsidRPr="00314A32">
              <w:rPr>
                <w:b/>
                <w:bCs/>
                <w:i/>
                <w:iCs/>
                <w:color w:val="000000"/>
                <w:sz w:val="20"/>
                <w:szCs w:val="20"/>
              </w:rPr>
              <w:t>20:4n6</w:t>
            </w:r>
          </w:p>
        </w:tc>
        <w:tc>
          <w:tcPr>
            <w:tcW w:w="1660" w:type="dxa"/>
            <w:tcBorders>
              <w:top w:val="nil"/>
              <w:left w:val="nil"/>
              <w:bottom w:val="nil"/>
              <w:right w:val="nil"/>
            </w:tcBorders>
            <w:shd w:val="clear" w:color="auto" w:fill="auto"/>
            <w:noWrap/>
            <w:vAlign w:val="bottom"/>
            <w:hideMark/>
          </w:tcPr>
          <w:p w14:paraId="4FE59BE9" w14:textId="77777777" w:rsidR="00314A32" w:rsidRPr="00314A32" w:rsidRDefault="00314A32" w:rsidP="00314A32">
            <w:pPr>
              <w:jc w:val="center"/>
              <w:rPr>
                <w:color w:val="000000"/>
                <w:sz w:val="20"/>
                <w:szCs w:val="20"/>
              </w:rPr>
            </w:pPr>
            <w:r w:rsidRPr="00314A32">
              <w:rPr>
                <w:color w:val="000000"/>
                <w:sz w:val="20"/>
                <w:szCs w:val="20"/>
              </w:rPr>
              <w:t>0.52 ± 0.03</w:t>
            </w:r>
          </w:p>
        </w:tc>
        <w:tc>
          <w:tcPr>
            <w:tcW w:w="1349" w:type="dxa"/>
            <w:tcBorders>
              <w:top w:val="nil"/>
              <w:left w:val="nil"/>
              <w:bottom w:val="nil"/>
              <w:right w:val="nil"/>
            </w:tcBorders>
            <w:shd w:val="clear" w:color="auto" w:fill="auto"/>
            <w:noWrap/>
            <w:vAlign w:val="bottom"/>
            <w:hideMark/>
          </w:tcPr>
          <w:p w14:paraId="369B107D" w14:textId="77777777" w:rsidR="00314A32" w:rsidRPr="00314A32" w:rsidRDefault="00314A32" w:rsidP="00314A32">
            <w:pPr>
              <w:jc w:val="center"/>
              <w:rPr>
                <w:color w:val="000000"/>
                <w:sz w:val="20"/>
                <w:szCs w:val="20"/>
              </w:rPr>
            </w:pPr>
            <w:r w:rsidRPr="00314A32">
              <w:rPr>
                <w:color w:val="000000"/>
                <w:sz w:val="20"/>
                <w:szCs w:val="20"/>
              </w:rPr>
              <w:t>0.95 ± 0.04</w:t>
            </w:r>
          </w:p>
        </w:tc>
        <w:tc>
          <w:tcPr>
            <w:tcW w:w="1771" w:type="dxa"/>
            <w:tcBorders>
              <w:top w:val="nil"/>
              <w:left w:val="nil"/>
              <w:bottom w:val="nil"/>
              <w:right w:val="nil"/>
            </w:tcBorders>
            <w:shd w:val="clear" w:color="auto" w:fill="auto"/>
            <w:noWrap/>
            <w:vAlign w:val="bottom"/>
            <w:hideMark/>
          </w:tcPr>
          <w:p w14:paraId="75D452E4" w14:textId="77777777" w:rsidR="00314A32" w:rsidRPr="00314A32" w:rsidRDefault="00314A32" w:rsidP="00314A32">
            <w:pPr>
              <w:jc w:val="center"/>
              <w:rPr>
                <w:color w:val="000000"/>
                <w:sz w:val="20"/>
                <w:szCs w:val="20"/>
              </w:rPr>
            </w:pPr>
            <w:r w:rsidRPr="00314A32">
              <w:rPr>
                <w:color w:val="000000"/>
                <w:sz w:val="20"/>
                <w:szCs w:val="20"/>
              </w:rPr>
              <w:t>2.78 ± 0.13</w:t>
            </w:r>
          </w:p>
        </w:tc>
        <w:tc>
          <w:tcPr>
            <w:tcW w:w="1352" w:type="dxa"/>
            <w:tcBorders>
              <w:top w:val="nil"/>
              <w:left w:val="nil"/>
              <w:bottom w:val="nil"/>
              <w:right w:val="nil"/>
            </w:tcBorders>
            <w:shd w:val="clear" w:color="auto" w:fill="auto"/>
            <w:noWrap/>
            <w:vAlign w:val="bottom"/>
            <w:hideMark/>
          </w:tcPr>
          <w:p w14:paraId="6D7CD99B" w14:textId="77777777" w:rsidR="00314A32" w:rsidRPr="00314A32" w:rsidRDefault="00314A32" w:rsidP="00314A32">
            <w:pPr>
              <w:jc w:val="center"/>
              <w:rPr>
                <w:color w:val="000000"/>
                <w:sz w:val="20"/>
                <w:szCs w:val="20"/>
              </w:rPr>
            </w:pPr>
            <w:r w:rsidRPr="00314A32">
              <w:rPr>
                <w:color w:val="000000"/>
                <w:sz w:val="20"/>
                <w:szCs w:val="20"/>
              </w:rPr>
              <w:t>1.28 ± 0.09</w:t>
            </w:r>
          </w:p>
        </w:tc>
        <w:tc>
          <w:tcPr>
            <w:tcW w:w="1382" w:type="dxa"/>
            <w:tcBorders>
              <w:top w:val="nil"/>
              <w:left w:val="nil"/>
              <w:bottom w:val="nil"/>
              <w:right w:val="nil"/>
            </w:tcBorders>
            <w:shd w:val="clear" w:color="auto" w:fill="auto"/>
            <w:noWrap/>
            <w:vAlign w:val="bottom"/>
            <w:hideMark/>
          </w:tcPr>
          <w:p w14:paraId="69B4F4FC" w14:textId="77777777" w:rsidR="00314A32" w:rsidRPr="00314A32" w:rsidRDefault="00314A32" w:rsidP="00314A32">
            <w:pPr>
              <w:jc w:val="center"/>
              <w:rPr>
                <w:color w:val="000000"/>
                <w:sz w:val="20"/>
                <w:szCs w:val="20"/>
              </w:rPr>
            </w:pPr>
            <w:r w:rsidRPr="00314A32">
              <w:rPr>
                <w:color w:val="000000"/>
                <w:sz w:val="20"/>
                <w:szCs w:val="20"/>
              </w:rPr>
              <w:t>0.24 ± 0.04</w:t>
            </w:r>
          </w:p>
        </w:tc>
      </w:tr>
      <w:tr w:rsidR="00314A32" w:rsidRPr="00314A32" w14:paraId="0A24F64E" w14:textId="77777777" w:rsidTr="00551DE5">
        <w:trPr>
          <w:trHeight w:val="318"/>
        </w:trPr>
        <w:tc>
          <w:tcPr>
            <w:tcW w:w="1953" w:type="dxa"/>
            <w:tcBorders>
              <w:top w:val="nil"/>
              <w:left w:val="nil"/>
              <w:bottom w:val="nil"/>
              <w:right w:val="nil"/>
            </w:tcBorders>
            <w:shd w:val="clear" w:color="auto" w:fill="auto"/>
            <w:noWrap/>
            <w:vAlign w:val="bottom"/>
            <w:hideMark/>
          </w:tcPr>
          <w:p w14:paraId="25D2E44F" w14:textId="77777777" w:rsidR="00314A32" w:rsidRPr="00314A32" w:rsidRDefault="00314A32" w:rsidP="00314A32">
            <w:pPr>
              <w:rPr>
                <w:b/>
                <w:bCs/>
                <w:i/>
                <w:iCs/>
                <w:color w:val="000000"/>
                <w:sz w:val="20"/>
                <w:szCs w:val="20"/>
              </w:rPr>
            </w:pPr>
            <w:r w:rsidRPr="00314A32">
              <w:rPr>
                <w:b/>
                <w:bCs/>
                <w:i/>
                <w:iCs/>
                <w:color w:val="000000"/>
                <w:sz w:val="20"/>
                <w:szCs w:val="20"/>
              </w:rPr>
              <w:t>20:3n3</w:t>
            </w:r>
          </w:p>
        </w:tc>
        <w:tc>
          <w:tcPr>
            <w:tcW w:w="1660" w:type="dxa"/>
            <w:tcBorders>
              <w:top w:val="nil"/>
              <w:left w:val="nil"/>
              <w:bottom w:val="nil"/>
              <w:right w:val="nil"/>
            </w:tcBorders>
            <w:shd w:val="clear" w:color="auto" w:fill="auto"/>
            <w:noWrap/>
            <w:vAlign w:val="bottom"/>
            <w:hideMark/>
          </w:tcPr>
          <w:p w14:paraId="268D6346" w14:textId="77777777" w:rsidR="00314A32" w:rsidRPr="00314A32" w:rsidRDefault="00314A32" w:rsidP="00314A32">
            <w:pPr>
              <w:jc w:val="center"/>
              <w:rPr>
                <w:color w:val="000000"/>
                <w:sz w:val="20"/>
                <w:szCs w:val="20"/>
              </w:rPr>
            </w:pPr>
            <w:r w:rsidRPr="00314A32">
              <w:rPr>
                <w:color w:val="000000"/>
                <w:sz w:val="20"/>
                <w:szCs w:val="20"/>
              </w:rPr>
              <w:t>0.09 ± 0.02</w:t>
            </w:r>
          </w:p>
        </w:tc>
        <w:tc>
          <w:tcPr>
            <w:tcW w:w="1349" w:type="dxa"/>
            <w:tcBorders>
              <w:top w:val="nil"/>
              <w:left w:val="nil"/>
              <w:bottom w:val="nil"/>
              <w:right w:val="nil"/>
            </w:tcBorders>
            <w:shd w:val="clear" w:color="auto" w:fill="auto"/>
            <w:noWrap/>
            <w:vAlign w:val="bottom"/>
            <w:hideMark/>
          </w:tcPr>
          <w:p w14:paraId="19262D3A" w14:textId="77777777" w:rsidR="00314A32" w:rsidRPr="00314A32" w:rsidRDefault="00314A32" w:rsidP="00314A32">
            <w:pPr>
              <w:jc w:val="center"/>
              <w:rPr>
                <w:color w:val="000000"/>
                <w:sz w:val="20"/>
                <w:szCs w:val="20"/>
              </w:rPr>
            </w:pPr>
            <w:r w:rsidRPr="00314A32">
              <w:rPr>
                <w:color w:val="000000"/>
                <w:sz w:val="20"/>
                <w:szCs w:val="20"/>
              </w:rPr>
              <w:t>0.10 ± 0.01</w:t>
            </w:r>
          </w:p>
        </w:tc>
        <w:tc>
          <w:tcPr>
            <w:tcW w:w="1771" w:type="dxa"/>
            <w:tcBorders>
              <w:top w:val="nil"/>
              <w:left w:val="nil"/>
              <w:bottom w:val="nil"/>
              <w:right w:val="nil"/>
            </w:tcBorders>
            <w:shd w:val="clear" w:color="auto" w:fill="auto"/>
            <w:noWrap/>
            <w:vAlign w:val="bottom"/>
            <w:hideMark/>
          </w:tcPr>
          <w:p w14:paraId="68A1D7C5" w14:textId="77777777" w:rsidR="00314A32" w:rsidRPr="00314A32" w:rsidRDefault="00314A32" w:rsidP="00314A32">
            <w:pPr>
              <w:jc w:val="center"/>
              <w:rPr>
                <w:color w:val="000000"/>
                <w:sz w:val="20"/>
                <w:szCs w:val="20"/>
              </w:rPr>
            </w:pPr>
            <w:r w:rsidRPr="00314A32">
              <w:rPr>
                <w:color w:val="000000"/>
                <w:sz w:val="20"/>
                <w:szCs w:val="20"/>
              </w:rPr>
              <w:t>0.28 ± 0.02</w:t>
            </w:r>
          </w:p>
        </w:tc>
        <w:tc>
          <w:tcPr>
            <w:tcW w:w="1352" w:type="dxa"/>
            <w:tcBorders>
              <w:top w:val="nil"/>
              <w:left w:val="nil"/>
              <w:bottom w:val="nil"/>
              <w:right w:val="nil"/>
            </w:tcBorders>
            <w:shd w:val="clear" w:color="auto" w:fill="auto"/>
            <w:noWrap/>
            <w:vAlign w:val="bottom"/>
            <w:hideMark/>
          </w:tcPr>
          <w:p w14:paraId="23DF8845" w14:textId="77777777" w:rsidR="00314A32" w:rsidRPr="00314A32" w:rsidRDefault="00314A32" w:rsidP="00314A32">
            <w:pPr>
              <w:jc w:val="center"/>
              <w:rPr>
                <w:color w:val="000000"/>
                <w:sz w:val="20"/>
                <w:szCs w:val="20"/>
              </w:rPr>
            </w:pPr>
            <w:r w:rsidRPr="00314A32">
              <w:rPr>
                <w:color w:val="000000"/>
                <w:sz w:val="20"/>
                <w:szCs w:val="20"/>
              </w:rPr>
              <w:t>0.16 ± 0.01</w:t>
            </w:r>
          </w:p>
        </w:tc>
        <w:tc>
          <w:tcPr>
            <w:tcW w:w="1382" w:type="dxa"/>
            <w:tcBorders>
              <w:top w:val="nil"/>
              <w:left w:val="nil"/>
              <w:bottom w:val="nil"/>
              <w:right w:val="nil"/>
            </w:tcBorders>
            <w:shd w:val="clear" w:color="auto" w:fill="auto"/>
            <w:noWrap/>
            <w:vAlign w:val="bottom"/>
            <w:hideMark/>
          </w:tcPr>
          <w:p w14:paraId="517B8187" w14:textId="77777777" w:rsidR="00314A32" w:rsidRPr="00314A32" w:rsidRDefault="00314A32" w:rsidP="00314A32">
            <w:pPr>
              <w:jc w:val="center"/>
              <w:rPr>
                <w:color w:val="000000"/>
                <w:sz w:val="20"/>
                <w:szCs w:val="20"/>
              </w:rPr>
            </w:pPr>
            <w:r w:rsidRPr="00314A32">
              <w:rPr>
                <w:color w:val="000000"/>
                <w:sz w:val="20"/>
                <w:szCs w:val="20"/>
              </w:rPr>
              <w:t>0.10 ± 0.03</w:t>
            </w:r>
          </w:p>
        </w:tc>
      </w:tr>
      <w:tr w:rsidR="00314A32" w:rsidRPr="00314A32" w14:paraId="05399D69" w14:textId="77777777" w:rsidTr="00551DE5">
        <w:trPr>
          <w:trHeight w:val="318"/>
        </w:trPr>
        <w:tc>
          <w:tcPr>
            <w:tcW w:w="1953" w:type="dxa"/>
            <w:tcBorders>
              <w:top w:val="nil"/>
              <w:left w:val="nil"/>
              <w:bottom w:val="nil"/>
              <w:right w:val="nil"/>
            </w:tcBorders>
            <w:shd w:val="clear" w:color="auto" w:fill="auto"/>
            <w:noWrap/>
            <w:vAlign w:val="bottom"/>
            <w:hideMark/>
          </w:tcPr>
          <w:p w14:paraId="4709D525" w14:textId="77777777" w:rsidR="00314A32" w:rsidRPr="00314A32" w:rsidRDefault="00314A32" w:rsidP="00314A32">
            <w:pPr>
              <w:rPr>
                <w:b/>
                <w:bCs/>
                <w:i/>
                <w:iCs/>
                <w:color w:val="000000"/>
                <w:sz w:val="20"/>
                <w:szCs w:val="20"/>
              </w:rPr>
            </w:pPr>
            <w:r w:rsidRPr="00314A32">
              <w:rPr>
                <w:b/>
                <w:bCs/>
                <w:i/>
                <w:iCs/>
                <w:color w:val="000000"/>
                <w:sz w:val="20"/>
                <w:szCs w:val="20"/>
              </w:rPr>
              <w:t>20:4n3</w:t>
            </w:r>
          </w:p>
        </w:tc>
        <w:tc>
          <w:tcPr>
            <w:tcW w:w="1660" w:type="dxa"/>
            <w:tcBorders>
              <w:top w:val="nil"/>
              <w:left w:val="nil"/>
              <w:bottom w:val="nil"/>
              <w:right w:val="nil"/>
            </w:tcBorders>
            <w:shd w:val="clear" w:color="auto" w:fill="auto"/>
            <w:noWrap/>
            <w:vAlign w:val="bottom"/>
            <w:hideMark/>
          </w:tcPr>
          <w:p w14:paraId="5F42B8DE" w14:textId="77777777" w:rsidR="00314A32" w:rsidRPr="00314A32" w:rsidRDefault="00314A32" w:rsidP="00314A32">
            <w:pPr>
              <w:jc w:val="center"/>
              <w:rPr>
                <w:color w:val="000000"/>
                <w:sz w:val="20"/>
                <w:szCs w:val="20"/>
              </w:rPr>
            </w:pPr>
            <w:r w:rsidRPr="00314A32">
              <w:rPr>
                <w:color w:val="000000"/>
                <w:sz w:val="20"/>
                <w:szCs w:val="20"/>
              </w:rPr>
              <w:t>0.35 ± 0.01</w:t>
            </w:r>
          </w:p>
        </w:tc>
        <w:tc>
          <w:tcPr>
            <w:tcW w:w="1349" w:type="dxa"/>
            <w:tcBorders>
              <w:top w:val="nil"/>
              <w:left w:val="nil"/>
              <w:bottom w:val="nil"/>
              <w:right w:val="nil"/>
            </w:tcBorders>
            <w:shd w:val="clear" w:color="auto" w:fill="auto"/>
            <w:noWrap/>
            <w:vAlign w:val="bottom"/>
            <w:hideMark/>
          </w:tcPr>
          <w:p w14:paraId="1DBB00FB" w14:textId="77777777" w:rsidR="00314A32" w:rsidRPr="00314A32" w:rsidRDefault="00314A32" w:rsidP="00314A32">
            <w:pPr>
              <w:jc w:val="center"/>
              <w:rPr>
                <w:color w:val="000000"/>
                <w:sz w:val="20"/>
                <w:szCs w:val="20"/>
              </w:rPr>
            </w:pPr>
            <w:r w:rsidRPr="00314A32">
              <w:rPr>
                <w:color w:val="000000"/>
                <w:sz w:val="20"/>
                <w:szCs w:val="20"/>
              </w:rPr>
              <w:t>0.34 ± 0.01</w:t>
            </w:r>
          </w:p>
        </w:tc>
        <w:tc>
          <w:tcPr>
            <w:tcW w:w="1771" w:type="dxa"/>
            <w:tcBorders>
              <w:top w:val="nil"/>
              <w:left w:val="nil"/>
              <w:bottom w:val="nil"/>
              <w:right w:val="nil"/>
            </w:tcBorders>
            <w:shd w:val="clear" w:color="auto" w:fill="auto"/>
            <w:noWrap/>
            <w:vAlign w:val="bottom"/>
            <w:hideMark/>
          </w:tcPr>
          <w:p w14:paraId="2A2158FA" w14:textId="77777777" w:rsidR="00314A32" w:rsidRPr="00314A32" w:rsidRDefault="00314A32" w:rsidP="00314A32">
            <w:pPr>
              <w:jc w:val="center"/>
              <w:rPr>
                <w:color w:val="000000"/>
                <w:sz w:val="20"/>
                <w:szCs w:val="20"/>
              </w:rPr>
            </w:pPr>
            <w:r w:rsidRPr="00314A32">
              <w:rPr>
                <w:color w:val="000000"/>
                <w:sz w:val="20"/>
                <w:szCs w:val="20"/>
              </w:rPr>
              <w:t>0.58 ± 0.02</w:t>
            </w:r>
          </w:p>
        </w:tc>
        <w:tc>
          <w:tcPr>
            <w:tcW w:w="1352" w:type="dxa"/>
            <w:tcBorders>
              <w:top w:val="nil"/>
              <w:left w:val="nil"/>
              <w:bottom w:val="nil"/>
              <w:right w:val="nil"/>
            </w:tcBorders>
            <w:shd w:val="clear" w:color="auto" w:fill="auto"/>
            <w:noWrap/>
            <w:vAlign w:val="bottom"/>
            <w:hideMark/>
          </w:tcPr>
          <w:p w14:paraId="5C5F46B6" w14:textId="77777777" w:rsidR="00314A32" w:rsidRPr="00314A32" w:rsidRDefault="00314A32" w:rsidP="00314A32">
            <w:pPr>
              <w:jc w:val="center"/>
              <w:rPr>
                <w:color w:val="000000"/>
                <w:sz w:val="20"/>
                <w:szCs w:val="20"/>
              </w:rPr>
            </w:pPr>
            <w:r w:rsidRPr="00314A32">
              <w:rPr>
                <w:color w:val="000000"/>
                <w:sz w:val="20"/>
                <w:szCs w:val="20"/>
              </w:rPr>
              <w:t>1.49 ± 0.24</w:t>
            </w:r>
          </w:p>
        </w:tc>
        <w:tc>
          <w:tcPr>
            <w:tcW w:w="1382" w:type="dxa"/>
            <w:tcBorders>
              <w:top w:val="nil"/>
              <w:left w:val="nil"/>
              <w:bottom w:val="nil"/>
              <w:right w:val="nil"/>
            </w:tcBorders>
            <w:shd w:val="clear" w:color="auto" w:fill="auto"/>
            <w:noWrap/>
            <w:vAlign w:val="bottom"/>
            <w:hideMark/>
          </w:tcPr>
          <w:p w14:paraId="4E28906E" w14:textId="77777777" w:rsidR="00314A32" w:rsidRPr="00314A32" w:rsidRDefault="00314A32" w:rsidP="00314A32">
            <w:pPr>
              <w:jc w:val="center"/>
              <w:rPr>
                <w:color w:val="000000"/>
                <w:sz w:val="20"/>
                <w:szCs w:val="20"/>
              </w:rPr>
            </w:pPr>
            <w:r w:rsidRPr="00314A32">
              <w:rPr>
                <w:color w:val="000000"/>
                <w:sz w:val="20"/>
                <w:szCs w:val="20"/>
              </w:rPr>
              <w:t>0.34 ± 0.04</w:t>
            </w:r>
          </w:p>
        </w:tc>
      </w:tr>
      <w:tr w:rsidR="00314A32" w:rsidRPr="00314A32" w14:paraId="767962D5" w14:textId="77777777" w:rsidTr="00551DE5">
        <w:trPr>
          <w:trHeight w:val="318"/>
        </w:trPr>
        <w:tc>
          <w:tcPr>
            <w:tcW w:w="1953" w:type="dxa"/>
            <w:tcBorders>
              <w:top w:val="nil"/>
              <w:left w:val="nil"/>
              <w:bottom w:val="nil"/>
              <w:right w:val="nil"/>
            </w:tcBorders>
            <w:shd w:val="clear" w:color="auto" w:fill="auto"/>
            <w:noWrap/>
            <w:vAlign w:val="bottom"/>
            <w:hideMark/>
          </w:tcPr>
          <w:p w14:paraId="0E5889A2" w14:textId="77777777" w:rsidR="00314A32" w:rsidRPr="00314A32" w:rsidRDefault="00314A32" w:rsidP="00314A32">
            <w:pPr>
              <w:rPr>
                <w:b/>
                <w:bCs/>
                <w:i/>
                <w:iCs/>
                <w:color w:val="000000"/>
                <w:sz w:val="20"/>
                <w:szCs w:val="20"/>
              </w:rPr>
            </w:pPr>
            <w:r w:rsidRPr="00314A32">
              <w:rPr>
                <w:b/>
                <w:bCs/>
                <w:i/>
                <w:iCs/>
                <w:color w:val="000000"/>
                <w:sz w:val="20"/>
                <w:szCs w:val="20"/>
              </w:rPr>
              <w:t>20:5n3</w:t>
            </w:r>
          </w:p>
        </w:tc>
        <w:tc>
          <w:tcPr>
            <w:tcW w:w="1660" w:type="dxa"/>
            <w:tcBorders>
              <w:top w:val="nil"/>
              <w:left w:val="nil"/>
              <w:bottom w:val="nil"/>
              <w:right w:val="nil"/>
            </w:tcBorders>
            <w:shd w:val="clear" w:color="auto" w:fill="auto"/>
            <w:noWrap/>
            <w:vAlign w:val="bottom"/>
            <w:hideMark/>
          </w:tcPr>
          <w:p w14:paraId="75A4C013" w14:textId="77777777" w:rsidR="00314A32" w:rsidRPr="00314A32" w:rsidRDefault="00314A32" w:rsidP="00314A32">
            <w:pPr>
              <w:jc w:val="center"/>
              <w:rPr>
                <w:color w:val="000000"/>
                <w:sz w:val="20"/>
                <w:szCs w:val="20"/>
              </w:rPr>
            </w:pPr>
            <w:r w:rsidRPr="00314A32">
              <w:rPr>
                <w:color w:val="000000"/>
                <w:sz w:val="20"/>
                <w:szCs w:val="20"/>
              </w:rPr>
              <w:t>13.34 ± 0.78</w:t>
            </w:r>
          </w:p>
        </w:tc>
        <w:tc>
          <w:tcPr>
            <w:tcW w:w="1349" w:type="dxa"/>
            <w:tcBorders>
              <w:top w:val="nil"/>
              <w:left w:val="nil"/>
              <w:bottom w:val="nil"/>
              <w:right w:val="nil"/>
            </w:tcBorders>
            <w:shd w:val="clear" w:color="auto" w:fill="auto"/>
            <w:noWrap/>
            <w:vAlign w:val="bottom"/>
            <w:hideMark/>
          </w:tcPr>
          <w:p w14:paraId="4C6989E5" w14:textId="77777777" w:rsidR="00314A32" w:rsidRPr="00314A32" w:rsidRDefault="00314A32" w:rsidP="00314A32">
            <w:pPr>
              <w:jc w:val="center"/>
              <w:rPr>
                <w:color w:val="000000"/>
                <w:sz w:val="20"/>
                <w:szCs w:val="20"/>
              </w:rPr>
            </w:pPr>
            <w:r w:rsidRPr="00314A32">
              <w:rPr>
                <w:color w:val="000000"/>
                <w:sz w:val="20"/>
                <w:szCs w:val="20"/>
              </w:rPr>
              <w:t>11.35 ± 0.29</w:t>
            </w:r>
          </w:p>
        </w:tc>
        <w:tc>
          <w:tcPr>
            <w:tcW w:w="1771" w:type="dxa"/>
            <w:tcBorders>
              <w:top w:val="nil"/>
              <w:left w:val="nil"/>
              <w:bottom w:val="nil"/>
              <w:right w:val="nil"/>
            </w:tcBorders>
            <w:shd w:val="clear" w:color="auto" w:fill="auto"/>
            <w:noWrap/>
            <w:vAlign w:val="bottom"/>
            <w:hideMark/>
          </w:tcPr>
          <w:p w14:paraId="07DBECBD" w14:textId="77777777" w:rsidR="00314A32" w:rsidRPr="00314A32" w:rsidRDefault="00314A32" w:rsidP="00314A32">
            <w:pPr>
              <w:jc w:val="center"/>
              <w:rPr>
                <w:color w:val="000000"/>
                <w:sz w:val="20"/>
                <w:szCs w:val="20"/>
              </w:rPr>
            </w:pPr>
            <w:r w:rsidRPr="00314A32">
              <w:rPr>
                <w:color w:val="000000"/>
                <w:sz w:val="20"/>
                <w:szCs w:val="20"/>
              </w:rPr>
              <w:t>9.65 ± 0.28</w:t>
            </w:r>
          </w:p>
        </w:tc>
        <w:tc>
          <w:tcPr>
            <w:tcW w:w="1352" w:type="dxa"/>
            <w:tcBorders>
              <w:top w:val="nil"/>
              <w:left w:val="nil"/>
              <w:bottom w:val="nil"/>
              <w:right w:val="nil"/>
            </w:tcBorders>
            <w:shd w:val="clear" w:color="auto" w:fill="auto"/>
            <w:noWrap/>
            <w:vAlign w:val="bottom"/>
            <w:hideMark/>
          </w:tcPr>
          <w:p w14:paraId="1B15BA45" w14:textId="77777777" w:rsidR="00314A32" w:rsidRPr="00314A32" w:rsidRDefault="00314A32" w:rsidP="00314A32">
            <w:pPr>
              <w:jc w:val="center"/>
              <w:rPr>
                <w:color w:val="000000"/>
                <w:sz w:val="20"/>
                <w:szCs w:val="20"/>
              </w:rPr>
            </w:pPr>
            <w:r w:rsidRPr="00314A32">
              <w:rPr>
                <w:color w:val="000000"/>
                <w:sz w:val="20"/>
                <w:szCs w:val="20"/>
              </w:rPr>
              <w:t>12.12 ± 1.87</w:t>
            </w:r>
          </w:p>
        </w:tc>
        <w:tc>
          <w:tcPr>
            <w:tcW w:w="1382" w:type="dxa"/>
            <w:tcBorders>
              <w:top w:val="nil"/>
              <w:left w:val="nil"/>
              <w:bottom w:val="nil"/>
              <w:right w:val="nil"/>
            </w:tcBorders>
            <w:shd w:val="clear" w:color="auto" w:fill="auto"/>
            <w:noWrap/>
            <w:vAlign w:val="bottom"/>
            <w:hideMark/>
          </w:tcPr>
          <w:p w14:paraId="2B97B7F8" w14:textId="77777777" w:rsidR="00314A32" w:rsidRPr="00314A32" w:rsidRDefault="00314A32" w:rsidP="00314A32">
            <w:pPr>
              <w:jc w:val="center"/>
              <w:rPr>
                <w:color w:val="000000"/>
                <w:sz w:val="20"/>
                <w:szCs w:val="20"/>
              </w:rPr>
            </w:pPr>
            <w:r w:rsidRPr="00314A32">
              <w:rPr>
                <w:color w:val="000000"/>
                <w:sz w:val="20"/>
                <w:szCs w:val="20"/>
              </w:rPr>
              <w:t>2.25 ± 0.29</w:t>
            </w:r>
          </w:p>
        </w:tc>
      </w:tr>
      <w:tr w:rsidR="00314A32" w:rsidRPr="00314A32" w14:paraId="23034CC2" w14:textId="77777777" w:rsidTr="00551DE5">
        <w:trPr>
          <w:trHeight w:val="318"/>
        </w:trPr>
        <w:tc>
          <w:tcPr>
            <w:tcW w:w="1953" w:type="dxa"/>
            <w:tcBorders>
              <w:top w:val="nil"/>
              <w:left w:val="nil"/>
              <w:bottom w:val="nil"/>
              <w:right w:val="nil"/>
            </w:tcBorders>
            <w:shd w:val="clear" w:color="auto" w:fill="auto"/>
            <w:noWrap/>
            <w:vAlign w:val="bottom"/>
            <w:hideMark/>
          </w:tcPr>
          <w:p w14:paraId="29D178FF" w14:textId="77777777" w:rsidR="00314A32" w:rsidRPr="00314A32" w:rsidRDefault="00314A32" w:rsidP="00314A32">
            <w:pPr>
              <w:rPr>
                <w:b/>
                <w:bCs/>
                <w:i/>
                <w:iCs/>
                <w:color w:val="000000"/>
                <w:sz w:val="20"/>
                <w:szCs w:val="20"/>
              </w:rPr>
            </w:pPr>
            <w:r w:rsidRPr="00314A32">
              <w:rPr>
                <w:b/>
                <w:bCs/>
                <w:i/>
                <w:iCs/>
                <w:color w:val="000000"/>
                <w:sz w:val="20"/>
                <w:szCs w:val="20"/>
              </w:rPr>
              <w:t>21:5n3</w:t>
            </w:r>
          </w:p>
        </w:tc>
        <w:tc>
          <w:tcPr>
            <w:tcW w:w="1660" w:type="dxa"/>
            <w:tcBorders>
              <w:top w:val="nil"/>
              <w:left w:val="nil"/>
              <w:bottom w:val="nil"/>
              <w:right w:val="nil"/>
            </w:tcBorders>
            <w:shd w:val="clear" w:color="auto" w:fill="auto"/>
            <w:noWrap/>
            <w:vAlign w:val="bottom"/>
            <w:hideMark/>
          </w:tcPr>
          <w:p w14:paraId="641B8C9A" w14:textId="77777777" w:rsidR="00314A32" w:rsidRPr="00314A32" w:rsidRDefault="00314A32" w:rsidP="00314A32">
            <w:pPr>
              <w:jc w:val="center"/>
              <w:rPr>
                <w:color w:val="000000"/>
                <w:sz w:val="20"/>
                <w:szCs w:val="20"/>
              </w:rPr>
            </w:pPr>
            <w:r w:rsidRPr="00314A32">
              <w:rPr>
                <w:color w:val="000000"/>
                <w:sz w:val="20"/>
                <w:szCs w:val="20"/>
              </w:rPr>
              <w:t>0.34 ± 0.02</w:t>
            </w:r>
          </w:p>
        </w:tc>
        <w:tc>
          <w:tcPr>
            <w:tcW w:w="1349" w:type="dxa"/>
            <w:tcBorders>
              <w:top w:val="nil"/>
              <w:left w:val="nil"/>
              <w:bottom w:val="nil"/>
              <w:right w:val="nil"/>
            </w:tcBorders>
            <w:shd w:val="clear" w:color="auto" w:fill="auto"/>
            <w:noWrap/>
            <w:vAlign w:val="bottom"/>
            <w:hideMark/>
          </w:tcPr>
          <w:p w14:paraId="0FEDD21B" w14:textId="77777777" w:rsidR="00314A32" w:rsidRPr="00314A32" w:rsidRDefault="00314A32" w:rsidP="00314A32">
            <w:pPr>
              <w:jc w:val="center"/>
              <w:rPr>
                <w:color w:val="000000"/>
                <w:sz w:val="20"/>
                <w:szCs w:val="20"/>
              </w:rPr>
            </w:pPr>
            <w:r w:rsidRPr="00314A32">
              <w:rPr>
                <w:color w:val="000000"/>
                <w:sz w:val="20"/>
                <w:szCs w:val="20"/>
              </w:rPr>
              <w:t>0.35 ± 0.02</w:t>
            </w:r>
          </w:p>
        </w:tc>
        <w:tc>
          <w:tcPr>
            <w:tcW w:w="1771" w:type="dxa"/>
            <w:tcBorders>
              <w:top w:val="nil"/>
              <w:left w:val="nil"/>
              <w:bottom w:val="nil"/>
              <w:right w:val="nil"/>
            </w:tcBorders>
            <w:shd w:val="clear" w:color="auto" w:fill="auto"/>
            <w:noWrap/>
            <w:vAlign w:val="bottom"/>
            <w:hideMark/>
          </w:tcPr>
          <w:p w14:paraId="31A20756" w14:textId="77777777" w:rsidR="00314A32" w:rsidRPr="00314A32" w:rsidRDefault="00314A32" w:rsidP="00314A32">
            <w:pPr>
              <w:jc w:val="center"/>
              <w:rPr>
                <w:color w:val="000000"/>
                <w:sz w:val="20"/>
                <w:szCs w:val="20"/>
              </w:rPr>
            </w:pPr>
            <w:r w:rsidRPr="00314A32">
              <w:rPr>
                <w:color w:val="000000"/>
                <w:sz w:val="20"/>
                <w:szCs w:val="20"/>
              </w:rPr>
              <w:t>0.22 ± 0.01</w:t>
            </w:r>
          </w:p>
        </w:tc>
        <w:tc>
          <w:tcPr>
            <w:tcW w:w="1352" w:type="dxa"/>
            <w:tcBorders>
              <w:top w:val="nil"/>
              <w:left w:val="nil"/>
              <w:bottom w:val="nil"/>
              <w:right w:val="nil"/>
            </w:tcBorders>
            <w:shd w:val="clear" w:color="auto" w:fill="auto"/>
            <w:noWrap/>
            <w:vAlign w:val="bottom"/>
            <w:hideMark/>
          </w:tcPr>
          <w:p w14:paraId="30004A8E" w14:textId="77777777" w:rsidR="00314A32" w:rsidRPr="00314A32" w:rsidRDefault="00314A32" w:rsidP="00314A32">
            <w:pPr>
              <w:jc w:val="center"/>
              <w:rPr>
                <w:color w:val="000000"/>
                <w:sz w:val="20"/>
                <w:szCs w:val="20"/>
              </w:rPr>
            </w:pPr>
            <w:r w:rsidRPr="00314A32">
              <w:rPr>
                <w:color w:val="000000"/>
                <w:sz w:val="20"/>
                <w:szCs w:val="20"/>
              </w:rPr>
              <w:t>0.26 ± 0.03</w:t>
            </w:r>
          </w:p>
        </w:tc>
        <w:tc>
          <w:tcPr>
            <w:tcW w:w="1382" w:type="dxa"/>
            <w:tcBorders>
              <w:top w:val="nil"/>
              <w:left w:val="nil"/>
              <w:bottom w:val="nil"/>
              <w:right w:val="nil"/>
            </w:tcBorders>
            <w:shd w:val="clear" w:color="auto" w:fill="auto"/>
            <w:noWrap/>
            <w:vAlign w:val="bottom"/>
            <w:hideMark/>
          </w:tcPr>
          <w:p w14:paraId="1638FB09" w14:textId="77777777" w:rsidR="00314A32" w:rsidRPr="00314A32" w:rsidRDefault="00314A32" w:rsidP="00314A32">
            <w:pPr>
              <w:jc w:val="center"/>
              <w:rPr>
                <w:color w:val="000000"/>
                <w:sz w:val="20"/>
                <w:szCs w:val="20"/>
              </w:rPr>
            </w:pPr>
            <w:r w:rsidRPr="00314A32">
              <w:rPr>
                <w:color w:val="000000"/>
                <w:sz w:val="20"/>
                <w:szCs w:val="20"/>
              </w:rPr>
              <w:t>0.14 ± 0.02</w:t>
            </w:r>
          </w:p>
        </w:tc>
      </w:tr>
      <w:tr w:rsidR="00314A32" w:rsidRPr="00314A32" w14:paraId="3E0A5A9E" w14:textId="77777777" w:rsidTr="00551DE5">
        <w:trPr>
          <w:trHeight w:val="318"/>
        </w:trPr>
        <w:tc>
          <w:tcPr>
            <w:tcW w:w="1953" w:type="dxa"/>
            <w:tcBorders>
              <w:top w:val="nil"/>
              <w:left w:val="nil"/>
              <w:bottom w:val="nil"/>
              <w:right w:val="nil"/>
            </w:tcBorders>
            <w:shd w:val="clear" w:color="auto" w:fill="auto"/>
            <w:noWrap/>
            <w:vAlign w:val="bottom"/>
            <w:hideMark/>
          </w:tcPr>
          <w:p w14:paraId="50A462B3" w14:textId="77777777" w:rsidR="00314A32" w:rsidRPr="00314A32" w:rsidRDefault="00314A32" w:rsidP="00314A32">
            <w:pPr>
              <w:rPr>
                <w:b/>
                <w:bCs/>
                <w:i/>
                <w:iCs/>
                <w:color w:val="000000"/>
                <w:sz w:val="20"/>
                <w:szCs w:val="20"/>
              </w:rPr>
            </w:pPr>
            <w:r w:rsidRPr="00314A32">
              <w:rPr>
                <w:b/>
                <w:bCs/>
                <w:i/>
                <w:iCs/>
                <w:color w:val="000000"/>
                <w:sz w:val="20"/>
                <w:szCs w:val="20"/>
              </w:rPr>
              <w:t>22:4n6</w:t>
            </w:r>
          </w:p>
        </w:tc>
        <w:tc>
          <w:tcPr>
            <w:tcW w:w="1660" w:type="dxa"/>
            <w:tcBorders>
              <w:top w:val="nil"/>
              <w:left w:val="nil"/>
              <w:bottom w:val="nil"/>
              <w:right w:val="nil"/>
            </w:tcBorders>
            <w:shd w:val="clear" w:color="auto" w:fill="auto"/>
            <w:noWrap/>
            <w:vAlign w:val="bottom"/>
            <w:hideMark/>
          </w:tcPr>
          <w:p w14:paraId="4D6B5E05" w14:textId="77777777" w:rsidR="00314A32" w:rsidRPr="00314A32" w:rsidRDefault="00314A32" w:rsidP="00314A32">
            <w:pPr>
              <w:jc w:val="center"/>
              <w:rPr>
                <w:color w:val="000000"/>
                <w:sz w:val="20"/>
                <w:szCs w:val="20"/>
              </w:rPr>
            </w:pPr>
            <w:r w:rsidRPr="00314A32">
              <w:rPr>
                <w:color w:val="000000"/>
                <w:sz w:val="20"/>
                <w:szCs w:val="20"/>
              </w:rPr>
              <w:t>0.03 ± 0.01</w:t>
            </w:r>
          </w:p>
        </w:tc>
        <w:tc>
          <w:tcPr>
            <w:tcW w:w="1349" w:type="dxa"/>
            <w:tcBorders>
              <w:top w:val="nil"/>
              <w:left w:val="nil"/>
              <w:bottom w:val="nil"/>
              <w:right w:val="nil"/>
            </w:tcBorders>
            <w:shd w:val="clear" w:color="auto" w:fill="auto"/>
            <w:noWrap/>
            <w:vAlign w:val="bottom"/>
            <w:hideMark/>
          </w:tcPr>
          <w:p w14:paraId="2B02BC5C" w14:textId="77777777" w:rsidR="00314A32" w:rsidRPr="00314A32" w:rsidRDefault="00314A32" w:rsidP="00314A32">
            <w:pPr>
              <w:jc w:val="center"/>
              <w:rPr>
                <w:color w:val="000000"/>
                <w:sz w:val="20"/>
                <w:szCs w:val="20"/>
              </w:rPr>
            </w:pPr>
            <w:r w:rsidRPr="00314A32">
              <w:rPr>
                <w:color w:val="000000"/>
                <w:sz w:val="20"/>
                <w:szCs w:val="20"/>
              </w:rPr>
              <w:t>0.09 ± 0.01</w:t>
            </w:r>
          </w:p>
        </w:tc>
        <w:tc>
          <w:tcPr>
            <w:tcW w:w="1771" w:type="dxa"/>
            <w:tcBorders>
              <w:top w:val="nil"/>
              <w:left w:val="nil"/>
              <w:bottom w:val="nil"/>
              <w:right w:val="nil"/>
            </w:tcBorders>
            <w:shd w:val="clear" w:color="auto" w:fill="auto"/>
            <w:noWrap/>
            <w:vAlign w:val="bottom"/>
            <w:hideMark/>
          </w:tcPr>
          <w:p w14:paraId="2300E765" w14:textId="77777777" w:rsidR="00314A32" w:rsidRPr="00314A32" w:rsidRDefault="00314A32" w:rsidP="00314A32">
            <w:pPr>
              <w:jc w:val="center"/>
              <w:rPr>
                <w:color w:val="000000"/>
                <w:sz w:val="20"/>
                <w:szCs w:val="20"/>
              </w:rPr>
            </w:pPr>
            <w:r w:rsidRPr="00314A32">
              <w:rPr>
                <w:color w:val="000000"/>
                <w:sz w:val="20"/>
                <w:szCs w:val="20"/>
              </w:rPr>
              <w:t>0.40 ± 0.03</w:t>
            </w:r>
          </w:p>
        </w:tc>
        <w:tc>
          <w:tcPr>
            <w:tcW w:w="1352" w:type="dxa"/>
            <w:tcBorders>
              <w:top w:val="nil"/>
              <w:left w:val="nil"/>
              <w:bottom w:val="nil"/>
              <w:right w:val="nil"/>
            </w:tcBorders>
            <w:shd w:val="clear" w:color="auto" w:fill="auto"/>
            <w:noWrap/>
            <w:vAlign w:val="bottom"/>
            <w:hideMark/>
          </w:tcPr>
          <w:p w14:paraId="74B9DC97" w14:textId="77777777" w:rsidR="00314A32" w:rsidRPr="00314A32" w:rsidRDefault="00314A32" w:rsidP="00314A32">
            <w:pPr>
              <w:jc w:val="center"/>
              <w:rPr>
                <w:color w:val="000000"/>
                <w:sz w:val="20"/>
                <w:szCs w:val="20"/>
              </w:rPr>
            </w:pPr>
            <w:r w:rsidRPr="00314A32">
              <w:rPr>
                <w:color w:val="000000"/>
                <w:sz w:val="20"/>
                <w:szCs w:val="20"/>
              </w:rPr>
              <w:t>0.12 ± 0.01</w:t>
            </w:r>
          </w:p>
        </w:tc>
        <w:tc>
          <w:tcPr>
            <w:tcW w:w="1382" w:type="dxa"/>
            <w:tcBorders>
              <w:top w:val="nil"/>
              <w:left w:val="nil"/>
              <w:bottom w:val="nil"/>
              <w:right w:val="nil"/>
            </w:tcBorders>
            <w:shd w:val="clear" w:color="auto" w:fill="auto"/>
            <w:noWrap/>
            <w:vAlign w:val="bottom"/>
            <w:hideMark/>
          </w:tcPr>
          <w:p w14:paraId="195070F6" w14:textId="77777777" w:rsidR="00314A32" w:rsidRPr="00314A32" w:rsidRDefault="00314A32" w:rsidP="00314A32">
            <w:pPr>
              <w:jc w:val="center"/>
              <w:rPr>
                <w:color w:val="000000"/>
                <w:sz w:val="20"/>
                <w:szCs w:val="20"/>
              </w:rPr>
            </w:pPr>
            <w:r w:rsidRPr="00314A32">
              <w:rPr>
                <w:color w:val="000000"/>
                <w:sz w:val="20"/>
                <w:szCs w:val="20"/>
              </w:rPr>
              <w:t>0.12 ± 0.02</w:t>
            </w:r>
          </w:p>
        </w:tc>
      </w:tr>
      <w:tr w:rsidR="00314A32" w:rsidRPr="00314A32" w14:paraId="7BDA84AB" w14:textId="77777777" w:rsidTr="00551DE5">
        <w:trPr>
          <w:trHeight w:val="318"/>
        </w:trPr>
        <w:tc>
          <w:tcPr>
            <w:tcW w:w="1953" w:type="dxa"/>
            <w:tcBorders>
              <w:top w:val="nil"/>
              <w:left w:val="nil"/>
              <w:bottom w:val="nil"/>
              <w:right w:val="nil"/>
            </w:tcBorders>
            <w:shd w:val="clear" w:color="auto" w:fill="auto"/>
            <w:noWrap/>
            <w:vAlign w:val="bottom"/>
            <w:hideMark/>
          </w:tcPr>
          <w:p w14:paraId="2E4343A7" w14:textId="77777777" w:rsidR="00314A32" w:rsidRPr="00314A32" w:rsidRDefault="00314A32" w:rsidP="00314A32">
            <w:pPr>
              <w:rPr>
                <w:i/>
                <w:iCs/>
                <w:color w:val="000000"/>
                <w:sz w:val="20"/>
                <w:szCs w:val="20"/>
              </w:rPr>
            </w:pPr>
            <w:r w:rsidRPr="00314A32">
              <w:rPr>
                <w:i/>
                <w:iCs/>
                <w:color w:val="000000"/>
                <w:sz w:val="20"/>
                <w:szCs w:val="20"/>
              </w:rPr>
              <w:t>22:5n3</w:t>
            </w:r>
          </w:p>
        </w:tc>
        <w:tc>
          <w:tcPr>
            <w:tcW w:w="1660" w:type="dxa"/>
            <w:tcBorders>
              <w:top w:val="nil"/>
              <w:left w:val="nil"/>
              <w:bottom w:val="nil"/>
              <w:right w:val="nil"/>
            </w:tcBorders>
            <w:shd w:val="clear" w:color="auto" w:fill="auto"/>
            <w:noWrap/>
            <w:vAlign w:val="bottom"/>
            <w:hideMark/>
          </w:tcPr>
          <w:p w14:paraId="658738DB" w14:textId="77777777" w:rsidR="00314A32" w:rsidRPr="00314A32" w:rsidRDefault="00314A32" w:rsidP="00314A32">
            <w:pPr>
              <w:jc w:val="center"/>
              <w:rPr>
                <w:color w:val="000000"/>
                <w:sz w:val="20"/>
                <w:szCs w:val="20"/>
              </w:rPr>
            </w:pPr>
            <w:r w:rsidRPr="00314A32">
              <w:rPr>
                <w:color w:val="000000"/>
                <w:sz w:val="20"/>
                <w:szCs w:val="20"/>
              </w:rPr>
              <w:t>1.79 ± 0.13</w:t>
            </w:r>
          </w:p>
        </w:tc>
        <w:tc>
          <w:tcPr>
            <w:tcW w:w="1349" w:type="dxa"/>
            <w:tcBorders>
              <w:top w:val="nil"/>
              <w:left w:val="nil"/>
              <w:bottom w:val="nil"/>
              <w:right w:val="nil"/>
            </w:tcBorders>
            <w:shd w:val="clear" w:color="auto" w:fill="auto"/>
            <w:noWrap/>
            <w:vAlign w:val="bottom"/>
            <w:hideMark/>
          </w:tcPr>
          <w:p w14:paraId="0F9D0593" w14:textId="77777777" w:rsidR="00314A32" w:rsidRPr="00314A32" w:rsidRDefault="00314A32" w:rsidP="00314A32">
            <w:pPr>
              <w:jc w:val="center"/>
              <w:rPr>
                <w:color w:val="000000"/>
                <w:sz w:val="20"/>
                <w:szCs w:val="20"/>
              </w:rPr>
            </w:pPr>
            <w:r w:rsidRPr="00314A32">
              <w:rPr>
                <w:color w:val="000000"/>
                <w:sz w:val="20"/>
                <w:szCs w:val="20"/>
              </w:rPr>
              <w:t>1.03 ± 0.06</w:t>
            </w:r>
          </w:p>
        </w:tc>
        <w:tc>
          <w:tcPr>
            <w:tcW w:w="1771" w:type="dxa"/>
            <w:tcBorders>
              <w:top w:val="nil"/>
              <w:left w:val="nil"/>
              <w:bottom w:val="nil"/>
              <w:right w:val="nil"/>
            </w:tcBorders>
            <w:shd w:val="clear" w:color="auto" w:fill="auto"/>
            <w:noWrap/>
            <w:vAlign w:val="bottom"/>
            <w:hideMark/>
          </w:tcPr>
          <w:p w14:paraId="15EB8DFB" w14:textId="77777777" w:rsidR="00314A32" w:rsidRPr="00314A32" w:rsidRDefault="00314A32" w:rsidP="00314A32">
            <w:pPr>
              <w:jc w:val="center"/>
              <w:rPr>
                <w:color w:val="000000"/>
                <w:sz w:val="20"/>
                <w:szCs w:val="20"/>
              </w:rPr>
            </w:pPr>
            <w:r w:rsidRPr="00314A32">
              <w:rPr>
                <w:color w:val="000000"/>
                <w:sz w:val="20"/>
                <w:szCs w:val="20"/>
              </w:rPr>
              <w:t>1.78 ± 0.06</w:t>
            </w:r>
          </w:p>
        </w:tc>
        <w:tc>
          <w:tcPr>
            <w:tcW w:w="1352" w:type="dxa"/>
            <w:tcBorders>
              <w:top w:val="nil"/>
              <w:left w:val="nil"/>
              <w:bottom w:val="nil"/>
              <w:right w:val="nil"/>
            </w:tcBorders>
            <w:shd w:val="clear" w:color="auto" w:fill="auto"/>
            <w:noWrap/>
            <w:vAlign w:val="bottom"/>
            <w:hideMark/>
          </w:tcPr>
          <w:p w14:paraId="08B284CB" w14:textId="77777777" w:rsidR="00314A32" w:rsidRPr="00314A32" w:rsidRDefault="00314A32" w:rsidP="00314A32">
            <w:pPr>
              <w:jc w:val="center"/>
              <w:rPr>
                <w:color w:val="000000"/>
                <w:sz w:val="20"/>
                <w:szCs w:val="20"/>
              </w:rPr>
            </w:pPr>
            <w:r w:rsidRPr="00314A32">
              <w:rPr>
                <w:color w:val="000000"/>
                <w:sz w:val="20"/>
                <w:szCs w:val="20"/>
              </w:rPr>
              <w:t>4.14 ± 0.57</w:t>
            </w:r>
          </w:p>
        </w:tc>
        <w:tc>
          <w:tcPr>
            <w:tcW w:w="1382" w:type="dxa"/>
            <w:tcBorders>
              <w:top w:val="nil"/>
              <w:left w:val="nil"/>
              <w:bottom w:val="nil"/>
              <w:right w:val="nil"/>
            </w:tcBorders>
            <w:shd w:val="clear" w:color="auto" w:fill="auto"/>
            <w:noWrap/>
            <w:vAlign w:val="bottom"/>
            <w:hideMark/>
          </w:tcPr>
          <w:p w14:paraId="439D1279" w14:textId="77777777" w:rsidR="00314A32" w:rsidRPr="00314A32" w:rsidRDefault="00314A32" w:rsidP="00314A32">
            <w:pPr>
              <w:jc w:val="center"/>
              <w:rPr>
                <w:color w:val="000000"/>
                <w:sz w:val="20"/>
                <w:szCs w:val="20"/>
              </w:rPr>
            </w:pPr>
            <w:r w:rsidRPr="00314A32">
              <w:rPr>
                <w:color w:val="000000"/>
                <w:sz w:val="20"/>
                <w:szCs w:val="20"/>
              </w:rPr>
              <w:t>1.53 ± 0.30</w:t>
            </w:r>
          </w:p>
        </w:tc>
      </w:tr>
      <w:tr w:rsidR="00314A32" w:rsidRPr="00314A32" w14:paraId="66A23C33" w14:textId="77777777" w:rsidTr="00551DE5">
        <w:trPr>
          <w:trHeight w:val="318"/>
        </w:trPr>
        <w:tc>
          <w:tcPr>
            <w:tcW w:w="1953" w:type="dxa"/>
            <w:tcBorders>
              <w:top w:val="nil"/>
              <w:left w:val="nil"/>
              <w:bottom w:val="nil"/>
              <w:right w:val="nil"/>
            </w:tcBorders>
            <w:shd w:val="clear" w:color="auto" w:fill="auto"/>
            <w:noWrap/>
            <w:vAlign w:val="bottom"/>
            <w:hideMark/>
          </w:tcPr>
          <w:p w14:paraId="092096BA" w14:textId="77777777" w:rsidR="00314A32" w:rsidRPr="00314A32" w:rsidRDefault="00314A32" w:rsidP="00314A32">
            <w:pPr>
              <w:rPr>
                <w:b/>
                <w:bCs/>
                <w:i/>
                <w:iCs/>
                <w:color w:val="000000"/>
                <w:sz w:val="20"/>
                <w:szCs w:val="20"/>
              </w:rPr>
            </w:pPr>
            <w:r w:rsidRPr="00314A32">
              <w:rPr>
                <w:b/>
                <w:bCs/>
                <w:i/>
                <w:iCs/>
                <w:color w:val="000000"/>
                <w:sz w:val="20"/>
                <w:szCs w:val="20"/>
              </w:rPr>
              <w:t>22:6n3</w:t>
            </w:r>
          </w:p>
        </w:tc>
        <w:tc>
          <w:tcPr>
            <w:tcW w:w="1660" w:type="dxa"/>
            <w:tcBorders>
              <w:top w:val="nil"/>
              <w:left w:val="nil"/>
              <w:bottom w:val="nil"/>
              <w:right w:val="nil"/>
            </w:tcBorders>
            <w:shd w:val="clear" w:color="auto" w:fill="auto"/>
            <w:noWrap/>
            <w:vAlign w:val="bottom"/>
            <w:hideMark/>
          </w:tcPr>
          <w:p w14:paraId="424301C3" w14:textId="77777777" w:rsidR="00314A32" w:rsidRPr="00314A32" w:rsidRDefault="00314A32" w:rsidP="00314A32">
            <w:pPr>
              <w:jc w:val="center"/>
              <w:rPr>
                <w:color w:val="000000"/>
                <w:sz w:val="20"/>
                <w:szCs w:val="20"/>
              </w:rPr>
            </w:pPr>
            <w:r w:rsidRPr="00314A32">
              <w:rPr>
                <w:color w:val="000000"/>
                <w:sz w:val="20"/>
                <w:szCs w:val="20"/>
              </w:rPr>
              <w:t>19.83 ± 1.42</w:t>
            </w:r>
          </w:p>
        </w:tc>
        <w:tc>
          <w:tcPr>
            <w:tcW w:w="1349" w:type="dxa"/>
            <w:tcBorders>
              <w:top w:val="nil"/>
              <w:left w:val="nil"/>
              <w:bottom w:val="nil"/>
              <w:right w:val="nil"/>
            </w:tcBorders>
            <w:shd w:val="clear" w:color="auto" w:fill="auto"/>
            <w:noWrap/>
            <w:vAlign w:val="bottom"/>
            <w:hideMark/>
          </w:tcPr>
          <w:p w14:paraId="1FA7656A" w14:textId="77777777" w:rsidR="00314A32" w:rsidRPr="00314A32" w:rsidRDefault="00314A32" w:rsidP="00314A32">
            <w:pPr>
              <w:jc w:val="center"/>
              <w:rPr>
                <w:color w:val="000000"/>
                <w:sz w:val="20"/>
                <w:szCs w:val="20"/>
              </w:rPr>
            </w:pPr>
            <w:r w:rsidRPr="00314A32">
              <w:rPr>
                <w:color w:val="000000"/>
                <w:sz w:val="20"/>
                <w:szCs w:val="20"/>
              </w:rPr>
              <w:t>9.66 ± 0.41</w:t>
            </w:r>
          </w:p>
        </w:tc>
        <w:tc>
          <w:tcPr>
            <w:tcW w:w="1771" w:type="dxa"/>
            <w:tcBorders>
              <w:top w:val="nil"/>
              <w:left w:val="nil"/>
              <w:bottom w:val="nil"/>
              <w:right w:val="nil"/>
            </w:tcBorders>
            <w:shd w:val="clear" w:color="auto" w:fill="auto"/>
            <w:noWrap/>
            <w:vAlign w:val="bottom"/>
            <w:hideMark/>
          </w:tcPr>
          <w:p w14:paraId="73EA6999" w14:textId="77777777" w:rsidR="00314A32" w:rsidRPr="00314A32" w:rsidRDefault="00314A32" w:rsidP="00314A32">
            <w:pPr>
              <w:jc w:val="center"/>
              <w:rPr>
                <w:color w:val="000000"/>
                <w:sz w:val="20"/>
                <w:szCs w:val="20"/>
              </w:rPr>
            </w:pPr>
            <w:r w:rsidRPr="00314A32">
              <w:rPr>
                <w:color w:val="000000"/>
                <w:sz w:val="20"/>
                <w:szCs w:val="20"/>
              </w:rPr>
              <w:t>32.73 ± 0.67</w:t>
            </w:r>
          </w:p>
        </w:tc>
        <w:tc>
          <w:tcPr>
            <w:tcW w:w="1352" w:type="dxa"/>
            <w:tcBorders>
              <w:top w:val="nil"/>
              <w:left w:val="nil"/>
              <w:bottom w:val="nil"/>
              <w:right w:val="nil"/>
            </w:tcBorders>
            <w:shd w:val="clear" w:color="auto" w:fill="auto"/>
            <w:noWrap/>
            <w:vAlign w:val="bottom"/>
            <w:hideMark/>
          </w:tcPr>
          <w:p w14:paraId="02E20779" w14:textId="77777777" w:rsidR="00314A32" w:rsidRPr="00314A32" w:rsidRDefault="00314A32" w:rsidP="00314A32">
            <w:pPr>
              <w:jc w:val="center"/>
              <w:rPr>
                <w:color w:val="000000"/>
                <w:sz w:val="20"/>
                <w:szCs w:val="20"/>
              </w:rPr>
            </w:pPr>
            <w:r w:rsidRPr="00314A32">
              <w:rPr>
                <w:color w:val="000000"/>
                <w:sz w:val="20"/>
                <w:szCs w:val="20"/>
              </w:rPr>
              <w:t>18.58 ± 0.67</w:t>
            </w:r>
          </w:p>
        </w:tc>
        <w:tc>
          <w:tcPr>
            <w:tcW w:w="1382" w:type="dxa"/>
            <w:tcBorders>
              <w:top w:val="nil"/>
              <w:left w:val="nil"/>
              <w:bottom w:val="nil"/>
              <w:right w:val="nil"/>
            </w:tcBorders>
            <w:shd w:val="clear" w:color="auto" w:fill="auto"/>
            <w:noWrap/>
            <w:vAlign w:val="bottom"/>
            <w:hideMark/>
          </w:tcPr>
          <w:p w14:paraId="34456E38" w14:textId="77777777" w:rsidR="00314A32" w:rsidRPr="00314A32" w:rsidRDefault="00314A32" w:rsidP="00314A32">
            <w:pPr>
              <w:jc w:val="center"/>
              <w:rPr>
                <w:color w:val="000000"/>
                <w:sz w:val="20"/>
                <w:szCs w:val="20"/>
              </w:rPr>
            </w:pPr>
            <w:r w:rsidRPr="00314A32">
              <w:rPr>
                <w:color w:val="000000"/>
                <w:sz w:val="20"/>
                <w:szCs w:val="20"/>
              </w:rPr>
              <w:t>3.87 ± 0.59</w:t>
            </w:r>
          </w:p>
        </w:tc>
      </w:tr>
      <w:tr w:rsidR="00314A32" w:rsidRPr="00314A32" w14:paraId="71EC63B0" w14:textId="77777777" w:rsidTr="00551DE5">
        <w:trPr>
          <w:trHeight w:val="318"/>
        </w:trPr>
        <w:tc>
          <w:tcPr>
            <w:tcW w:w="1953" w:type="dxa"/>
            <w:tcBorders>
              <w:top w:val="nil"/>
              <w:left w:val="nil"/>
              <w:bottom w:val="single" w:sz="4" w:space="0" w:color="auto"/>
              <w:right w:val="nil"/>
            </w:tcBorders>
            <w:shd w:val="clear" w:color="auto" w:fill="auto"/>
            <w:noWrap/>
            <w:vAlign w:val="bottom"/>
            <w:hideMark/>
          </w:tcPr>
          <w:p w14:paraId="78EC69E8" w14:textId="77777777" w:rsidR="00314A32" w:rsidRPr="00314A32" w:rsidRDefault="00314A32" w:rsidP="00314A32">
            <w:pPr>
              <w:rPr>
                <w:color w:val="000000"/>
                <w:sz w:val="20"/>
                <w:szCs w:val="20"/>
              </w:rPr>
            </w:pPr>
            <w:r w:rsidRPr="00314A32">
              <w:rPr>
                <w:color w:val="000000"/>
                <w:sz w:val="20"/>
                <w:szCs w:val="20"/>
              </w:rPr>
              <w:t>∑PUFA</w:t>
            </w:r>
          </w:p>
        </w:tc>
        <w:tc>
          <w:tcPr>
            <w:tcW w:w="1660" w:type="dxa"/>
            <w:tcBorders>
              <w:top w:val="nil"/>
              <w:left w:val="nil"/>
              <w:bottom w:val="single" w:sz="4" w:space="0" w:color="auto"/>
              <w:right w:val="nil"/>
            </w:tcBorders>
            <w:shd w:val="clear" w:color="auto" w:fill="auto"/>
            <w:noWrap/>
            <w:vAlign w:val="bottom"/>
            <w:hideMark/>
          </w:tcPr>
          <w:p w14:paraId="20A7F360" w14:textId="77777777" w:rsidR="00314A32" w:rsidRPr="00314A32" w:rsidRDefault="00314A32" w:rsidP="00314A32">
            <w:pPr>
              <w:jc w:val="center"/>
              <w:rPr>
                <w:color w:val="000000"/>
                <w:sz w:val="20"/>
                <w:szCs w:val="20"/>
              </w:rPr>
            </w:pPr>
            <w:r w:rsidRPr="00314A32">
              <w:rPr>
                <w:color w:val="000000"/>
                <w:sz w:val="20"/>
                <w:szCs w:val="20"/>
              </w:rPr>
              <w:t>38.30 ± 0.13</w:t>
            </w:r>
          </w:p>
        </w:tc>
        <w:tc>
          <w:tcPr>
            <w:tcW w:w="1349" w:type="dxa"/>
            <w:tcBorders>
              <w:top w:val="nil"/>
              <w:left w:val="nil"/>
              <w:bottom w:val="single" w:sz="4" w:space="0" w:color="auto"/>
              <w:right w:val="nil"/>
            </w:tcBorders>
            <w:shd w:val="clear" w:color="auto" w:fill="auto"/>
            <w:noWrap/>
            <w:vAlign w:val="bottom"/>
            <w:hideMark/>
          </w:tcPr>
          <w:p w14:paraId="66307AB8" w14:textId="77777777" w:rsidR="00314A32" w:rsidRPr="00314A32" w:rsidRDefault="00314A32" w:rsidP="00314A32">
            <w:pPr>
              <w:jc w:val="center"/>
              <w:rPr>
                <w:color w:val="000000"/>
                <w:sz w:val="20"/>
                <w:szCs w:val="20"/>
              </w:rPr>
            </w:pPr>
            <w:r w:rsidRPr="00314A32">
              <w:rPr>
                <w:color w:val="000000"/>
                <w:sz w:val="20"/>
                <w:szCs w:val="20"/>
              </w:rPr>
              <w:t>26.47 ± 0.04</w:t>
            </w:r>
          </w:p>
        </w:tc>
        <w:tc>
          <w:tcPr>
            <w:tcW w:w="1771" w:type="dxa"/>
            <w:tcBorders>
              <w:top w:val="nil"/>
              <w:left w:val="nil"/>
              <w:bottom w:val="single" w:sz="4" w:space="0" w:color="auto"/>
              <w:right w:val="nil"/>
            </w:tcBorders>
            <w:shd w:val="clear" w:color="auto" w:fill="auto"/>
            <w:noWrap/>
            <w:vAlign w:val="bottom"/>
            <w:hideMark/>
          </w:tcPr>
          <w:p w14:paraId="6CE0E4AB" w14:textId="77777777" w:rsidR="00314A32" w:rsidRPr="00314A32" w:rsidRDefault="00314A32" w:rsidP="00314A32">
            <w:pPr>
              <w:jc w:val="center"/>
              <w:rPr>
                <w:color w:val="000000"/>
                <w:sz w:val="20"/>
                <w:szCs w:val="20"/>
              </w:rPr>
            </w:pPr>
            <w:r w:rsidRPr="00314A32">
              <w:rPr>
                <w:color w:val="000000"/>
                <w:sz w:val="20"/>
                <w:szCs w:val="20"/>
              </w:rPr>
              <w:t>54.25 ± 0.06</w:t>
            </w:r>
          </w:p>
        </w:tc>
        <w:tc>
          <w:tcPr>
            <w:tcW w:w="1352" w:type="dxa"/>
            <w:tcBorders>
              <w:top w:val="nil"/>
              <w:left w:val="nil"/>
              <w:bottom w:val="single" w:sz="4" w:space="0" w:color="auto"/>
              <w:right w:val="nil"/>
            </w:tcBorders>
            <w:shd w:val="clear" w:color="auto" w:fill="auto"/>
            <w:noWrap/>
            <w:vAlign w:val="bottom"/>
            <w:hideMark/>
          </w:tcPr>
          <w:p w14:paraId="0AB16FAE" w14:textId="77777777" w:rsidR="00314A32" w:rsidRPr="00314A32" w:rsidRDefault="00314A32" w:rsidP="00314A32">
            <w:pPr>
              <w:jc w:val="center"/>
              <w:rPr>
                <w:color w:val="000000"/>
                <w:sz w:val="20"/>
                <w:szCs w:val="20"/>
              </w:rPr>
            </w:pPr>
            <w:r w:rsidRPr="00314A32">
              <w:rPr>
                <w:color w:val="000000"/>
                <w:sz w:val="20"/>
                <w:szCs w:val="20"/>
              </w:rPr>
              <w:t>41.80 ± 0.25</w:t>
            </w:r>
          </w:p>
        </w:tc>
        <w:tc>
          <w:tcPr>
            <w:tcW w:w="1382" w:type="dxa"/>
            <w:tcBorders>
              <w:top w:val="nil"/>
              <w:left w:val="nil"/>
              <w:bottom w:val="single" w:sz="4" w:space="0" w:color="auto"/>
              <w:right w:val="nil"/>
            </w:tcBorders>
            <w:shd w:val="clear" w:color="auto" w:fill="auto"/>
            <w:noWrap/>
            <w:vAlign w:val="bottom"/>
            <w:hideMark/>
          </w:tcPr>
          <w:p w14:paraId="54162DEB" w14:textId="77777777" w:rsidR="00314A32" w:rsidRPr="00314A32" w:rsidRDefault="00314A32" w:rsidP="00314A32">
            <w:pPr>
              <w:jc w:val="center"/>
              <w:rPr>
                <w:color w:val="000000"/>
                <w:sz w:val="20"/>
                <w:szCs w:val="20"/>
              </w:rPr>
            </w:pPr>
            <w:r w:rsidRPr="00314A32">
              <w:rPr>
                <w:color w:val="000000"/>
                <w:sz w:val="20"/>
                <w:szCs w:val="20"/>
              </w:rPr>
              <w:t>15.44 ± 0.15</w:t>
            </w:r>
          </w:p>
        </w:tc>
      </w:tr>
      <w:tr w:rsidR="00314A32" w:rsidRPr="00314A32" w14:paraId="2E2E0C6F" w14:textId="77777777" w:rsidTr="00551DE5">
        <w:trPr>
          <w:trHeight w:val="318"/>
        </w:trPr>
        <w:tc>
          <w:tcPr>
            <w:tcW w:w="1953" w:type="dxa"/>
            <w:tcBorders>
              <w:top w:val="nil"/>
              <w:left w:val="nil"/>
              <w:bottom w:val="single" w:sz="4" w:space="0" w:color="auto"/>
              <w:right w:val="nil"/>
            </w:tcBorders>
            <w:shd w:val="clear" w:color="auto" w:fill="auto"/>
            <w:noWrap/>
            <w:vAlign w:val="bottom"/>
            <w:hideMark/>
          </w:tcPr>
          <w:p w14:paraId="14B9568B" w14:textId="77777777" w:rsidR="00314A32" w:rsidRPr="00314A32" w:rsidRDefault="00314A32" w:rsidP="00314A32">
            <w:pPr>
              <w:rPr>
                <w:b/>
                <w:bCs/>
                <w:color w:val="000000"/>
                <w:sz w:val="20"/>
                <w:szCs w:val="20"/>
              </w:rPr>
            </w:pPr>
            <w:r w:rsidRPr="00314A32">
              <w:rPr>
                <w:b/>
                <w:bCs/>
                <w:color w:val="000000"/>
                <w:sz w:val="20"/>
                <w:szCs w:val="20"/>
              </w:rPr>
              <w:t>∑21 Dietary</w:t>
            </w:r>
          </w:p>
        </w:tc>
        <w:tc>
          <w:tcPr>
            <w:tcW w:w="1660" w:type="dxa"/>
            <w:tcBorders>
              <w:top w:val="nil"/>
              <w:left w:val="nil"/>
              <w:bottom w:val="single" w:sz="4" w:space="0" w:color="auto"/>
              <w:right w:val="nil"/>
            </w:tcBorders>
            <w:shd w:val="clear" w:color="auto" w:fill="auto"/>
            <w:noWrap/>
            <w:vAlign w:val="bottom"/>
            <w:hideMark/>
          </w:tcPr>
          <w:p w14:paraId="2539D2DD" w14:textId="77777777" w:rsidR="00314A32" w:rsidRPr="00314A32" w:rsidRDefault="00314A32" w:rsidP="00314A32">
            <w:pPr>
              <w:jc w:val="center"/>
              <w:rPr>
                <w:color w:val="000000"/>
                <w:sz w:val="20"/>
                <w:szCs w:val="20"/>
              </w:rPr>
            </w:pPr>
            <w:r w:rsidRPr="00314A32">
              <w:rPr>
                <w:color w:val="000000"/>
                <w:sz w:val="20"/>
                <w:szCs w:val="20"/>
              </w:rPr>
              <w:t>60.07 ± 5.39</w:t>
            </w:r>
          </w:p>
        </w:tc>
        <w:tc>
          <w:tcPr>
            <w:tcW w:w="1349" w:type="dxa"/>
            <w:tcBorders>
              <w:top w:val="nil"/>
              <w:left w:val="nil"/>
              <w:bottom w:val="single" w:sz="4" w:space="0" w:color="auto"/>
              <w:right w:val="nil"/>
            </w:tcBorders>
            <w:shd w:val="clear" w:color="auto" w:fill="auto"/>
            <w:noWrap/>
            <w:vAlign w:val="bottom"/>
            <w:hideMark/>
          </w:tcPr>
          <w:p w14:paraId="365B1CE3" w14:textId="77777777" w:rsidR="00314A32" w:rsidRPr="00314A32" w:rsidRDefault="00314A32" w:rsidP="00314A32">
            <w:pPr>
              <w:jc w:val="center"/>
              <w:rPr>
                <w:color w:val="000000"/>
                <w:sz w:val="20"/>
                <w:szCs w:val="20"/>
              </w:rPr>
            </w:pPr>
            <w:r w:rsidRPr="00314A32">
              <w:rPr>
                <w:color w:val="000000"/>
                <w:sz w:val="20"/>
                <w:szCs w:val="20"/>
              </w:rPr>
              <w:t>40.41 ± 3.45</w:t>
            </w:r>
          </w:p>
        </w:tc>
        <w:tc>
          <w:tcPr>
            <w:tcW w:w="1771" w:type="dxa"/>
            <w:tcBorders>
              <w:top w:val="nil"/>
              <w:left w:val="nil"/>
              <w:bottom w:val="single" w:sz="4" w:space="0" w:color="auto"/>
              <w:right w:val="nil"/>
            </w:tcBorders>
            <w:shd w:val="clear" w:color="auto" w:fill="auto"/>
            <w:noWrap/>
            <w:vAlign w:val="bottom"/>
            <w:hideMark/>
          </w:tcPr>
          <w:p w14:paraId="606FF792" w14:textId="77777777" w:rsidR="00314A32" w:rsidRPr="00314A32" w:rsidRDefault="00314A32" w:rsidP="00314A32">
            <w:pPr>
              <w:jc w:val="center"/>
              <w:rPr>
                <w:color w:val="000000"/>
                <w:sz w:val="20"/>
                <w:szCs w:val="20"/>
              </w:rPr>
            </w:pPr>
            <w:r w:rsidRPr="00314A32">
              <w:rPr>
                <w:color w:val="000000"/>
                <w:sz w:val="20"/>
                <w:szCs w:val="20"/>
              </w:rPr>
              <w:t>54.90 ± 1.81</w:t>
            </w:r>
          </w:p>
        </w:tc>
        <w:tc>
          <w:tcPr>
            <w:tcW w:w="1352" w:type="dxa"/>
            <w:tcBorders>
              <w:top w:val="nil"/>
              <w:left w:val="nil"/>
              <w:bottom w:val="single" w:sz="4" w:space="0" w:color="auto"/>
              <w:right w:val="nil"/>
            </w:tcBorders>
            <w:shd w:val="clear" w:color="auto" w:fill="auto"/>
            <w:noWrap/>
            <w:vAlign w:val="bottom"/>
            <w:hideMark/>
          </w:tcPr>
          <w:p w14:paraId="42798457" w14:textId="77777777" w:rsidR="00314A32" w:rsidRPr="00314A32" w:rsidRDefault="00314A32" w:rsidP="00314A32">
            <w:pPr>
              <w:jc w:val="center"/>
              <w:rPr>
                <w:color w:val="000000"/>
                <w:sz w:val="20"/>
                <w:szCs w:val="20"/>
              </w:rPr>
            </w:pPr>
            <w:r w:rsidRPr="00314A32">
              <w:rPr>
                <w:color w:val="000000"/>
                <w:sz w:val="20"/>
                <w:szCs w:val="20"/>
              </w:rPr>
              <w:t>49.84 ± 6.66</w:t>
            </w:r>
          </w:p>
        </w:tc>
        <w:tc>
          <w:tcPr>
            <w:tcW w:w="1382" w:type="dxa"/>
            <w:tcBorders>
              <w:top w:val="nil"/>
              <w:left w:val="nil"/>
              <w:bottom w:val="single" w:sz="4" w:space="0" w:color="auto"/>
              <w:right w:val="nil"/>
            </w:tcBorders>
            <w:shd w:val="clear" w:color="auto" w:fill="auto"/>
            <w:noWrap/>
            <w:vAlign w:val="bottom"/>
            <w:hideMark/>
          </w:tcPr>
          <w:p w14:paraId="4AD6D173" w14:textId="77777777" w:rsidR="00314A32" w:rsidRPr="00314A32" w:rsidRDefault="00314A32" w:rsidP="00314A32">
            <w:pPr>
              <w:jc w:val="center"/>
              <w:rPr>
                <w:color w:val="000000"/>
                <w:sz w:val="20"/>
                <w:szCs w:val="20"/>
              </w:rPr>
            </w:pPr>
            <w:r w:rsidRPr="00314A32">
              <w:rPr>
                <w:color w:val="000000"/>
                <w:sz w:val="20"/>
                <w:szCs w:val="20"/>
              </w:rPr>
              <w:t>32.31 ± 3.68</w:t>
            </w:r>
          </w:p>
        </w:tc>
      </w:tr>
      <w:tr w:rsidR="00314A32" w:rsidRPr="00314A32" w14:paraId="39177713" w14:textId="77777777" w:rsidTr="00551DE5">
        <w:trPr>
          <w:trHeight w:val="318"/>
        </w:trPr>
        <w:tc>
          <w:tcPr>
            <w:tcW w:w="1953" w:type="dxa"/>
            <w:tcBorders>
              <w:top w:val="nil"/>
              <w:left w:val="nil"/>
              <w:bottom w:val="single" w:sz="4" w:space="0" w:color="auto"/>
              <w:right w:val="nil"/>
            </w:tcBorders>
            <w:shd w:val="clear" w:color="auto" w:fill="auto"/>
            <w:noWrap/>
            <w:vAlign w:val="bottom"/>
            <w:hideMark/>
          </w:tcPr>
          <w:p w14:paraId="379FC821" w14:textId="77777777" w:rsidR="00314A32" w:rsidRPr="00314A32" w:rsidRDefault="00314A32" w:rsidP="00314A32">
            <w:pPr>
              <w:rPr>
                <w:i/>
                <w:iCs/>
                <w:color w:val="000000"/>
                <w:sz w:val="20"/>
                <w:szCs w:val="20"/>
              </w:rPr>
            </w:pPr>
            <w:r w:rsidRPr="00314A32">
              <w:rPr>
                <w:i/>
                <w:iCs/>
                <w:color w:val="000000"/>
                <w:sz w:val="20"/>
                <w:szCs w:val="20"/>
              </w:rPr>
              <w:t>∑30 Dietary extended</w:t>
            </w:r>
          </w:p>
        </w:tc>
        <w:tc>
          <w:tcPr>
            <w:tcW w:w="1660" w:type="dxa"/>
            <w:tcBorders>
              <w:top w:val="nil"/>
              <w:left w:val="nil"/>
              <w:bottom w:val="single" w:sz="4" w:space="0" w:color="auto"/>
              <w:right w:val="nil"/>
            </w:tcBorders>
            <w:shd w:val="clear" w:color="auto" w:fill="auto"/>
            <w:noWrap/>
            <w:vAlign w:val="bottom"/>
            <w:hideMark/>
          </w:tcPr>
          <w:p w14:paraId="07CD709C" w14:textId="77777777" w:rsidR="00314A32" w:rsidRPr="00314A32" w:rsidRDefault="00314A32" w:rsidP="00314A32">
            <w:pPr>
              <w:jc w:val="center"/>
              <w:rPr>
                <w:color w:val="000000"/>
                <w:sz w:val="20"/>
                <w:szCs w:val="20"/>
              </w:rPr>
            </w:pPr>
            <w:r w:rsidRPr="00314A32">
              <w:rPr>
                <w:color w:val="000000"/>
                <w:sz w:val="20"/>
                <w:szCs w:val="20"/>
              </w:rPr>
              <w:t>95.34 ± 1.64</w:t>
            </w:r>
          </w:p>
        </w:tc>
        <w:tc>
          <w:tcPr>
            <w:tcW w:w="1349" w:type="dxa"/>
            <w:tcBorders>
              <w:top w:val="nil"/>
              <w:left w:val="nil"/>
              <w:bottom w:val="single" w:sz="4" w:space="0" w:color="auto"/>
              <w:right w:val="nil"/>
            </w:tcBorders>
            <w:shd w:val="clear" w:color="auto" w:fill="auto"/>
            <w:noWrap/>
            <w:vAlign w:val="bottom"/>
            <w:hideMark/>
          </w:tcPr>
          <w:p w14:paraId="6F65C33F" w14:textId="77777777" w:rsidR="00314A32" w:rsidRPr="00314A32" w:rsidRDefault="00314A32" w:rsidP="00314A32">
            <w:pPr>
              <w:jc w:val="center"/>
              <w:rPr>
                <w:color w:val="000000"/>
                <w:sz w:val="20"/>
                <w:szCs w:val="20"/>
              </w:rPr>
            </w:pPr>
            <w:r w:rsidRPr="00314A32">
              <w:rPr>
                <w:color w:val="000000"/>
                <w:sz w:val="20"/>
                <w:szCs w:val="20"/>
              </w:rPr>
              <w:t>95.36 ± 1.55</w:t>
            </w:r>
          </w:p>
        </w:tc>
        <w:tc>
          <w:tcPr>
            <w:tcW w:w="1771" w:type="dxa"/>
            <w:tcBorders>
              <w:top w:val="nil"/>
              <w:left w:val="nil"/>
              <w:bottom w:val="single" w:sz="4" w:space="0" w:color="auto"/>
              <w:right w:val="nil"/>
            </w:tcBorders>
            <w:shd w:val="clear" w:color="auto" w:fill="auto"/>
            <w:noWrap/>
            <w:vAlign w:val="bottom"/>
            <w:hideMark/>
          </w:tcPr>
          <w:p w14:paraId="2E003908" w14:textId="77777777" w:rsidR="00314A32" w:rsidRPr="00314A32" w:rsidRDefault="00314A32" w:rsidP="00314A32">
            <w:pPr>
              <w:jc w:val="center"/>
              <w:rPr>
                <w:color w:val="000000"/>
                <w:sz w:val="20"/>
                <w:szCs w:val="20"/>
              </w:rPr>
            </w:pPr>
            <w:r w:rsidRPr="00314A32">
              <w:rPr>
                <w:color w:val="000000"/>
                <w:sz w:val="20"/>
                <w:szCs w:val="20"/>
              </w:rPr>
              <w:t>94.57 ± 2.08</w:t>
            </w:r>
          </w:p>
        </w:tc>
        <w:tc>
          <w:tcPr>
            <w:tcW w:w="1352" w:type="dxa"/>
            <w:tcBorders>
              <w:top w:val="nil"/>
              <w:left w:val="nil"/>
              <w:bottom w:val="single" w:sz="4" w:space="0" w:color="auto"/>
              <w:right w:val="nil"/>
            </w:tcBorders>
            <w:shd w:val="clear" w:color="auto" w:fill="auto"/>
            <w:noWrap/>
            <w:vAlign w:val="bottom"/>
            <w:hideMark/>
          </w:tcPr>
          <w:p w14:paraId="5998A62C" w14:textId="77777777" w:rsidR="00314A32" w:rsidRPr="00314A32" w:rsidRDefault="00314A32" w:rsidP="00314A32">
            <w:pPr>
              <w:jc w:val="center"/>
              <w:rPr>
                <w:color w:val="000000"/>
                <w:sz w:val="20"/>
                <w:szCs w:val="20"/>
              </w:rPr>
            </w:pPr>
            <w:r w:rsidRPr="00314A32">
              <w:rPr>
                <w:color w:val="000000"/>
                <w:sz w:val="20"/>
                <w:szCs w:val="20"/>
              </w:rPr>
              <w:t>94.22 ± 2.46</w:t>
            </w:r>
          </w:p>
        </w:tc>
        <w:tc>
          <w:tcPr>
            <w:tcW w:w="1382" w:type="dxa"/>
            <w:tcBorders>
              <w:top w:val="nil"/>
              <w:left w:val="nil"/>
              <w:bottom w:val="single" w:sz="4" w:space="0" w:color="auto"/>
              <w:right w:val="nil"/>
            </w:tcBorders>
            <w:shd w:val="clear" w:color="auto" w:fill="auto"/>
            <w:noWrap/>
            <w:vAlign w:val="bottom"/>
            <w:hideMark/>
          </w:tcPr>
          <w:p w14:paraId="502BBDA6" w14:textId="77777777" w:rsidR="00314A32" w:rsidRPr="00314A32" w:rsidRDefault="00314A32" w:rsidP="00314A32">
            <w:pPr>
              <w:jc w:val="center"/>
              <w:rPr>
                <w:color w:val="000000"/>
                <w:sz w:val="20"/>
                <w:szCs w:val="20"/>
              </w:rPr>
            </w:pPr>
            <w:r w:rsidRPr="00314A32">
              <w:rPr>
                <w:color w:val="000000"/>
                <w:sz w:val="20"/>
                <w:szCs w:val="20"/>
              </w:rPr>
              <w:t>81.11 ± 2.06</w:t>
            </w:r>
          </w:p>
        </w:tc>
      </w:tr>
    </w:tbl>
    <w:p w14:paraId="19ACA9D1" w14:textId="77777777" w:rsidR="000D5C88" w:rsidRDefault="000D5C88" w:rsidP="000D5C88"/>
    <w:p w14:paraId="2AC2DFCA" w14:textId="79DDBFAD" w:rsidR="000D5C88" w:rsidRDefault="000D5C88"/>
    <w:p w14:paraId="4B0F38E6" w14:textId="03F4818C" w:rsidR="000C5288" w:rsidRDefault="000C5288" w:rsidP="000C5288">
      <w:pPr>
        <w:jc w:val="center"/>
      </w:pPr>
      <w:r>
        <w:rPr>
          <w:noProof/>
        </w:rPr>
        <w:lastRenderedPageBreak/>
        <w:drawing>
          <wp:inline distT="0" distB="0" distL="0" distR="0" wp14:anchorId="561A9227" wp14:editId="1B4364EE">
            <wp:extent cx="5351929" cy="32315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955"/>
                    <a:stretch/>
                  </pic:blipFill>
                  <pic:spPr bwMode="auto">
                    <a:xfrm>
                      <a:off x="0" y="0"/>
                      <a:ext cx="5351929" cy="3231515"/>
                    </a:xfrm>
                    <a:prstGeom prst="rect">
                      <a:avLst/>
                    </a:prstGeom>
                    <a:ln>
                      <a:noFill/>
                    </a:ln>
                    <a:extLst>
                      <a:ext uri="{53640926-AAD7-44D8-BBD7-CCE9431645EC}">
                        <a14:shadowObscured xmlns:a14="http://schemas.microsoft.com/office/drawing/2010/main"/>
                      </a:ext>
                    </a:extLst>
                  </pic:spPr>
                </pic:pic>
              </a:graphicData>
            </a:graphic>
          </wp:inline>
        </w:drawing>
      </w:r>
    </w:p>
    <w:p w14:paraId="120FCD4B" w14:textId="77777777" w:rsidR="00982FA5" w:rsidRDefault="00C452DB" w:rsidP="00C452DB">
      <w:r>
        <w:rPr>
          <w:u w:val="single"/>
        </w:rPr>
        <w:t>Figure S1:</w:t>
      </w:r>
      <w:r>
        <w:t xml:space="preserve"> Representation of the blubber layers in our killer whale samples, including full blubber, outer and inner blubber, as well as the typical depth of a biopsy</w:t>
      </w:r>
      <w:r w:rsidR="00E85133">
        <w:t xml:space="preserve"> (in dark grey)</w:t>
      </w:r>
    </w:p>
    <w:p w14:paraId="4F1DB775" w14:textId="10FB4196" w:rsidR="00C452DB" w:rsidRPr="00C452DB" w:rsidRDefault="00C452DB" w:rsidP="00C452DB">
      <w:r>
        <w:t>.</w:t>
      </w:r>
    </w:p>
    <w:p w14:paraId="55DE6035" w14:textId="77777777" w:rsidR="00C452DB" w:rsidRPr="000D5C88" w:rsidRDefault="00C452DB"/>
    <w:p w14:paraId="76124F46" w14:textId="3B84460C" w:rsidR="00605E4A" w:rsidRPr="00605E4A" w:rsidRDefault="003713C7" w:rsidP="00605E4A">
      <w:pPr>
        <w:spacing w:line="480" w:lineRule="auto"/>
      </w:pPr>
      <w:r>
        <w:rPr>
          <w:noProof/>
        </w:rPr>
        <w:drawing>
          <wp:inline distT="0" distB="0" distL="0" distR="0" wp14:anchorId="1CE2AC2D" wp14:editId="51B24EC6">
            <wp:extent cx="5943600" cy="28663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866390"/>
                    </a:xfrm>
                    <a:prstGeom prst="rect">
                      <a:avLst/>
                    </a:prstGeom>
                  </pic:spPr>
                </pic:pic>
              </a:graphicData>
            </a:graphic>
          </wp:inline>
        </w:drawing>
      </w:r>
    </w:p>
    <w:p w14:paraId="37782EE9" w14:textId="46B88280" w:rsidR="00605E4A" w:rsidRDefault="00605E4A" w:rsidP="0084641C">
      <w:bookmarkStart w:id="0" w:name="OLE_LINK1"/>
      <w:r w:rsidRPr="00605E4A">
        <w:rPr>
          <w:u w:val="single"/>
        </w:rPr>
        <w:t xml:space="preserve">Figure </w:t>
      </w:r>
      <w:r w:rsidR="00EA5DD2">
        <w:rPr>
          <w:u w:val="single"/>
        </w:rPr>
        <w:t>S</w:t>
      </w:r>
      <w:r w:rsidR="00C452DB">
        <w:rPr>
          <w:u w:val="single"/>
        </w:rPr>
        <w:t>2</w:t>
      </w:r>
      <w:r w:rsidRPr="00605E4A">
        <w:rPr>
          <w:u w:val="single"/>
        </w:rPr>
        <w:t>:</w:t>
      </w:r>
      <w:r w:rsidRPr="00605E4A">
        <w:t xml:space="preserve"> </w:t>
      </w:r>
      <w:r w:rsidR="00921FFB">
        <w:t>B</w:t>
      </w:r>
      <w:r w:rsidR="00921FFB" w:rsidRPr="00605E4A">
        <w:t xml:space="preserve">lubber </w:t>
      </w:r>
      <w:r w:rsidRPr="00605E4A">
        <w:t xml:space="preserve">depth variation </w:t>
      </w:r>
      <w:r w:rsidR="00921FFB">
        <w:t xml:space="preserve">in the </w:t>
      </w:r>
      <w:r w:rsidR="00A972DE">
        <w:t>FA CCs</w:t>
      </w:r>
      <w:r w:rsidRPr="00605E4A">
        <w:t xml:space="preserve"> calculated </w:t>
      </w:r>
      <w:r w:rsidR="00921FFB">
        <w:t>from</w:t>
      </w:r>
      <w:r w:rsidR="00921FFB" w:rsidRPr="00605E4A">
        <w:t xml:space="preserve"> </w:t>
      </w:r>
      <w:r w:rsidRPr="00605E4A">
        <w:t xml:space="preserve">the managed-care killer whales </w:t>
      </w:r>
      <w:r w:rsidR="00921FFB">
        <w:t xml:space="preserve">and their known diet items </w:t>
      </w:r>
      <w:r w:rsidRPr="00605E4A">
        <w:t xml:space="preserve">for the </w:t>
      </w:r>
      <w:r w:rsidR="00921FFB">
        <w:t xml:space="preserve">dietary </w:t>
      </w:r>
      <w:r w:rsidR="003713C7">
        <w:t xml:space="preserve">(with </w:t>
      </w:r>
      <w:r w:rsidR="003713C7" w:rsidRPr="003713C7">
        <w:t>asterisk</w:t>
      </w:r>
      <w:r w:rsidR="003713C7">
        <w:t xml:space="preserve">) </w:t>
      </w:r>
      <w:r w:rsidR="00921FFB">
        <w:t xml:space="preserve">and </w:t>
      </w:r>
      <w:r w:rsidRPr="00605E4A">
        <w:t xml:space="preserve">extended </w:t>
      </w:r>
      <w:r w:rsidR="00A972DE">
        <w:t>FAs</w:t>
      </w:r>
      <w:r w:rsidRPr="00605E4A">
        <w:t xml:space="preserve"> </w:t>
      </w:r>
      <w:r w:rsidR="00C308BD">
        <w:t>greater than</w:t>
      </w:r>
      <w:r w:rsidR="00C308BD" w:rsidRPr="00605E4A">
        <w:t xml:space="preserve"> </w:t>
      </w:r>
      <w:r w:rsidRPr="00605E4A">
        <w:t xml:space="preserve">0.1% </w:t>
      </w:r>
      <w:r w:rsidR="00921FFB">
        <w:t>of total FA</w:t>
      </w:r>
      <w:r w:rsidR="00A972DE">
        <w:t>s</w:t>
      </w:r>
      <w:r w:rsidRPr="00605E4A">
        <w:t xml:space="preserve">. </w:t>
      </w:r>
      <w:r w:rsidR="00921FFB">
        <w:t>Layer 1 is closest to muscle, while layer 10 is closest to skin.</w:t>
      </w:r>
    </w:p>
    <w:p w14:paraId="599B666B" w14:textId="77777777" w:rsidR="00DA75A7" w:rsidRDefault="00DA75A7" w:rsidP="00605E4A">
      <w:pPr>
        <w:spacing w:line="480" w:lineRule="auto"/>
        <w:rPr>
          <w:u w:val="single"/>
        </w:rPr>
      </w:pPr>
    </w:p>
    <w:p w14:paraId="3B7A68FD" w14:textId="2F734EC7" w:rsidR="00DA75A7" w:rsidRDefault="00DA75A7" w:rsidP="0084641C">
      <w:r w:rsidRPr="00DA75A7">
        <w:rPr>
          <w:u w:val="single"/>
        </w:rPr>
        <w:t>Table S</w:t>
      </w:r>
      <w:r w:rsidR="00F1740B">
        <w:rPr>
          <w:u w:val="single"/>
        </w:rPr>
        <w:t>3</w:t>
      </w:r>
      <w:r w:rsidRPr="00DA75A7">
        <w:rPr>
          <w:u w:val="single"/>
        </w:rPr>
        <w:t>:</w:t>
      </w:r>
      <w:r>
        <w:t xml:space="preserve"> </w:t>
      </w:r>
      <w:r w:rsidRPr="00DA75A7">
        <w:t xml:space="preserve">Calibration coefficients </w:t>
      </w:r>
      <w:r w:rsidR="00A972DE">
        <w:t xml:space="preserve">(CCs) </w:t>
      </w:r>
      <w:r w:rsidRPr="00DA75A7">
        <w:t xml:space="preserve">used in the QFASA simulations. </w:t>
      </w:r>
      <w:r w:rsidR="006E21CE">
        <w:t>Killer whale</w:t>
      </w:r>
      <w:r w:rsidRPr="00DA75A7">
        <w:t xml:space="preserve"> CCs </w:t>
      </w:r>
      <w:r w:rsidR="00D96CCC">
        <w:t>we</w:t>
      </w:r>
      <w:r w:rsidR="00D96CCC" w:rsidRPr="00DA75A7">
        <w:t xml:space="preserve">re </w:t>
      </w:r>
      <w:r w:rsidRPr="00DA75A7">
        <w:t>calculated for the managed-care killer whales from this study. CC</w:t>
      </w:r>
      <w:r w:rsidR="00A972DE">
        <w:t>s</w:t>
      </w:r>
      <w:r w:rsidRPr="00DA75A7">
        <w:t xml:space="preserve"> </w:t>
      </w:r>
      <w:r w:rsidR="00D96CCC" w:rsidRPr="00DA75A7">
        <w:t>show</w:t>
      </w:r>
      <w:r w:rsidR="00D96CCC">
        <w:t>n</w:t>
      </w:r>
      <w:r w:rsidR="00D96CCC" w:rsidRPr="00DA75A7">
        <w:t xml:space="preserve"> </w:t>
      </w:r>
      <w:r w:rsidRPr="00DA75A7">
        <w:t>here are for</w:t>
      </w:r>
      <w:r w:rsidR="00921FFB">
        <w:t xml:space="preserve"> the dietary</w:t>
      </w:r>
      <w:r w:rsidR="003713C7">
        <w:t xml:space="preserve"> </w:t>
      </w:r>
      <w:r w:rsidR="003713C7">
        <w:lastRenderedPageBreak/>
        <w:t>(bold)</w:t>
      </w:r>
      <w:r w:rsidR="00921FFB">
        <w:t xml:space="preserve"> and </w:t>
      </w:r>
      <w:r w:rsidRPr="00DA75A7">
        <w:t>extended dietary FA</w:t>
      </w:r>
      <w:r w:rsidR="00A972DE">
        <w:t>s</w:t>
      </w:r>
      <w:r w:rsidR="00921FFB">
        <w:t xml:space="preserve"> that were</w:t>
      </w:r>
      <w:r w:rsidRPr="00DA75A7">
        <w:t xml:space="preserve"> </w:t>
      </w:r>
      <w:r w:rsidR="00132C6B">
        <w:t>greater than</w:t>
      </w:r>
      <w:r w:rsidR="00132C6B" w:rsidRPr="00DA75A7">
        <w:t xml:space="preserve"> </w:t>
      </w:r>
      <w:r w:rsidRPr="00DA75A7">
        <w:t xml:space="preserve">0.1% </w:t>
      </w:r>
      <w:r w:rsidR="00921FFB">
        <w:t>total FA</w:t>
      </w:r>
      <w:r w:rsidR="00A972DE">
        <w:t>s</w:t>
      </w:r>
      <w:r w:rsidR="003713C7">
        <w:t>. Layer 1 is closest to muscle, while layer 10 is closest to skin.</w:t>
      </w:r>
    </w:p>
    <w:tbl>
      <w:tblPr>
        <w:tblW w:w="9330" w:type="dxa"/>
        <w:tblLook w:val="04A0" w:firstRow="1" w:lastRow="0" w:firstColumn="1" w:lastColumn="0" w:noHBand="0" w:noVBand="1"/>
      </w:tblPr>
      <w:tblGrid>
        <w:gridCol w:w="1146"/>
        <w:gridCol w:w="1146"/>
        <w:gridCol w:w="1146"/>
        <w:gridCol w:w="2329"/>
        <w:gridCol w:w="2417"/>
        <w:gridCol w:w="1146"/>
      </w:tblGrid>
      <w:tr w:rsidR="003713C7" w:rsidRPr="003713C7" w14:paraId="1C00EFAE" w14:textId="77777777" w:rsidTr="005C06A0">
        <w:trPr>
          <w:trHeight w:val="336"/>
        </w:trPr>
        <w:tc>
          <w:tcPr>
            <w:tcW w:w="1146" w:type="dxa"/>
            <w:tcBorders>
              <w:top w:val="single" w:sz="8" w:space="0" w:color="auto"/>
              <w:left w:val="nil"/>
              <w:bottom w:val="single" w:sz="8" w:space="0" w:color="auto"/>
              <w:right w:val="nil"/>
            </w:tcBorders>
            <w:shd w:val="clear" w:color="auto" w:fill="auto"/>
            <w:noWrap/>
            <w:vAlign w:val="center"/>
            <w:hideMark/>
          </w:tcPr>
          <w:p w14:paraId="4EF5FC13" w14:textId="77777777" w:rsidR="005C06A0" w:rsidRPr="003713C7" w:rsidRDefault="005C06A0" w:rsidP="005C06A0">
            <w:pPr>
              <w:rPr>
                <w:color w:val="000000" w:themeColor="text1"/>
                <w:sz w:val="21"/>
                <w:szCs w:val="21"/>
              </w:rPr>
            </w:pPr>
            <w:r w:rsidRPr="003713C7">
              <w:rPr>
                <w:color w:val="000000" w:themeColor="text1"/>
                <w:sz w:val="21"/>
                <w:szCs w:val="21"/>
              </w:rPr>
              <w:t>Fatty Acid</w:t>
            </w:r>
          </w:p>
        </w:tc>
        <w:tc>
          <w:tcPr>
            <w:tcW w:w="1146" w:type="dxa"/>
            <w:tcBorders>
              <w:top w:val="single" w:sz="8" w:space="0" w:color="auto"/>
              <w:left w:val="nil"/>
              <w:bottom w:val="single" w:sz="8" w:space="0" w:color="auto"/>
              <w:right w:val="nil"/>
            </w:tcBorders>
            <w:shd w:val="clear" w:color="auto" w:fill="auto"/>
            <w:noWrap/>
            <w:vAlign w:val="center"/>
            <w:hideMark/>
          </w:tcPr>
          <w:p w14:paraId="4DD447BB" w14:textId="77777777" w:rsidR="005C06A0" w:rsidRPr="003713C7" w:rsidRDefault="005C06A0" w:rsidP="005C06A0">
            <w:pPr>
              <w:jc w:val="center"/>
              <w:rPr>
                <w:color w:val="000000" w:themeColor="text1"/>
                <w:sz w:val="21"/>
                <w:szCs w:val="21"/>
              </w:rPr>
            </w:pPr>
            <w:r w:rsidRPr="003713C7">
              <w:rPr>
                <w:color w:val="000000" w:themeColor="text1"/>
                <w:sz w:val="21"/>
                <w:szCs w:val="21"/>
              </w:rPr>
              <w:t>Full blubber</w:t>
            </w:r>
          </w:p>
        </w:tc>
        <w:tc>
          <w:tcPr>
            <w:tcW w:w="1146" w:type="dxa"/>
            <w:tcBorders>
              <w:top w:val="single" w:sz="8" w:space="0" w:color="auto"/>
              <w:left w:val="nil"/>
              <w:bottom w:val="single" w:sz="8" w:space="0" w:color="auto"/>
              <w:right w:val="nil"/>
            </w:tcBorders>
            <w:shd w:val="clear" w:color="auto" w:fill="auto"/>
            <w:noWrap/>
            <w:vAlign w:val="center"/>
            <w:hideMark/>
          </w:tcPr>
          <w:p w14:paraId="63D0C12D" w14:textId="3C8EE9EA" w:rsidR="005C06A0" w:rsidRPr="003713C7" w:rsidRDefault="005C06A0" w:rsidP="005C06A0">
            <w:pPr>
              <w:jc w:val="center"/>
              <w:rPr>
                <w:color w:val="000000" w:themeColor="text1"/>
                <w:sz w:val="21"/>
                <w:szCs w:val="21"/>
              </w:rPr>
            </w:pPr>
            <w:r w:rsidRPr="003713C7">
              <w:rPr>
                <w:color w:val="000000" w:themeColor="text1"/>
                <w:sz w:val="21"/>
                <w:szCs w:val="21"/>
              </w:rPr>
              <w:t>Layer 1</w:t>
            </w:r>
          </w:p>
        </w:tc>
        <w:tc>
          <w:tcPr>
            <w:tcW w:w="2329" w:type="dxa"/>
            <w:tcBorders>
              <w:top w:val="single" w:sz="8" w:space="0" w:color="auto"/>
              <w:left w:val="nil"/>
              <w:bottom w:val="single" w:sz="8" w:space="0" w:color="auto"/>
              <w:right w:val="nil"/>
            </w:tcBorders>
            <w:shd w:val="clear" w:color="auto" w:fill="auto"/>
            <w:noWrap/>
            <w:vAlign w:val="center"/>
            <w:hideMark/>
          </w:tcPr>
          <w:p w14:paraId="7A46CF22" w14:textId="77777777" w:rsidR="005C06A0" w:rsidRPr="00126F88" w:rsidRDefault="005C06A0" w:rsidP="005C06A0">
            <w:pPr>
              <w:jc w:val="center"/>
              <w:rPr>
                <w:color w:val="000000" w:themeColor="text1"/>
                <w:sz w:val="21"/>
                <w:szCs w:val="21"/>
              </w:rPr>
            </w:pPr>
            <w:r w:rsidRPr="00126F88">
              <w:rPr>
                <w:color w:val="000000" w:themeColor="text1"/>
                <w:sz w:val="21"/>
                <w:szCs w:val="21"/>
              </w:rPr>
              <w:t xml:space="preserve">Inner blubber </w:t>
            </w:r>
          </w:p>
          <w:p w14:paraId="5A8FB8EF" w14:textId="36FDA414" w:rsidR="005C06A0" w:rsidRPr="00126F88" w:rsidRDefault="005C06A0" w:rsidP="005C06A0">
            <w:pPr>
              <w:jc w:val="center"/>
              <w:rPr>
                <w:color w:val="000000" w:themeColor="text1"/>
                <w:sz w:val="21"/>
                <w:szCs w:val="21"/>
              </w:rPr>
            </w:pPr>
            <w:r w:rsidRPr="00126F88">
              <w:rPr>
                <w:color w:val="000000" w:themeColor="text1"/>
                <w:sz w:val="21"/>
                <w:szCs w:val="21"/>
              </w:rPr>
              <w:t>(</w:t>
            </w:r>
            <w:r w:rsidR="008E3067" w:rsidRPr="00126F88">
              <w:rPr>
                <w:color w:val="000000" w:themeColor="text1"/>
                <w:sz w:val="21"/>
                <w:szCs w:val="21"/>
              </w:rPr>
              <w:t>Layers</w:t>
            </w:r>
            <w:r w:rsidRPr="00126F88">
              <w:rPr>
                <w:color w:val="000000" w:themeColor="text1"/>
                <w:sz w:val="21"/>
                <w:szCs w:val="21"/>
              </w:rPr>
              <w:t xml:space="preserve"> 1–</w:t>
            </w:r>
            <w:r w:rsidR="003713C7" w:rsidRPr="00126F88">
              <w:rPr>
                <w:color w:val="000000" w:themeColor="text1"/>
                <w:sz w:val="21"/>
                <w:szCs w:val="21"/>
              </w:rPr>
              <w:t xml:space="preserve"> </w:t>
            </w:r>
            <w:r w:rsidRPr="00126F88">
              <w:rPr>
                <w:color w:val="000000" w:themeColor="text1"/>
                <w:sz w:val="21"/>
                <w:szCs w:val="21"/>
              </w:rPr>
              <w:t>4)</w:t>
            </w:r>
          </w:p>
        </w:tc>
        <w:tc>
          <w:tcPr>
            <w:tcW w:w="2417" w:type="dxa"/>
            <w:tcBorders>
              <w:top w:val="single" w:sz="8" w:space="0" w:color="auto"/>
              <w:left w:val="nil"/>
              <w:bottom w:val="single" w:sz="8" w:space="0" w:color="auto"/>
              <w:right w:val="nil"/>
            </w:tcBorders>
            <w:shd w:val="clear" w:color="auto" w:fill="auto"/>
            <w:noWrap/>
            <w:vAlign w:val="center"/>
            <w:hideMark/>
          </w:tcPr>
          <w:p w14:paraId="7018A28A" w14:textId="77777777" w:rsidR="005C06A0" w:rsidRPr="00126F88" w:rsidRDefault="005C06A0" w:rsidP="005C06A0">
            <w:pPr>
              <w:jc w:val="center"/>
              <w:rPr>
                <w:color w:val="000000" w:themeColor="text1"/>
                <w:sz w:val="21"/>
                <w:szCs w:val="21"/>
              </w:rPr>
            </w:pPr>
            <w:r w:rsidRPr="00126F88">
              <w:rPr>
                <w:color w:val="000000" w:themeColor="text1"/>
                <w:sz w:val="21"/>
                <w:szCs w:val="21"/>
              </w:rPr>
              <w:t xml:space="preserve">Outer blubber </w:t>
            </w:r>
          </w:p>
          <w:p w14:paraId="56B67DA4" w14:textId="77706A6B" w:rsidR="005C06A0" w:rsidRPr="00126F88" w:rsidRDefault="005C06A0" w:rsidP="005C06A0">
            <w:pPr>
              <w:jc w:val="center"/>
              <w:rPr>
                <w:color w:val="000000" w:themeColor="text1"/>
                <w:sz w:val="21"/>
                <w:szCs w:val="21"/>
              </w:rPr>
            </w:pPr>
            <w:r w:rsidRPr="00126F88">
              <w:rPr>
                <w:color w:val="000000" w:themeColor="text1"/>
                <w:sz w:val="21"/>
                <w:szCs w:val="21"/>
              </w:rPr>
              <w:t>(</w:t>
            </w:r>
            <w:r w:rsidR="008E3067" w:rsidRPr="00126F88">
              <w:rPr>
                <w:color w:val="000000" w:themeColor="text1"/>
                <w:sz w:val="21"/>
                <w:szCs w:val="21"/>
              </w:rPr>
              <w:t>Layers</w:t>
            </w:r>
            <w:r w:rsidRPr="00126F88">
              <w:rPr>
                <w:color w:val="000000" w:themeColor="text1"/>
                <w:sz w:val="21"/>
                <w:szCs w:val="21"/>
              </w:rPr>
              <w:t xml:space="preserve"> 6–10)</w:t>
            </w:r>
          </w:p>
        </w:tc>
        <w:tc>
          <w:tcPr>
            <w:tcW w:w="1146" w:type="dxa"/>
            <w:tcBorders>
              <w:top w:val="single" w:sz="8" w:space="0" w:color="auto"/>
              <w:left w:val="nil"/>
              <w:bottom w:val="single" w:sz="8" w:space="0" w:color="auto"/>
              <w:right w:val="nil"/>
            </w:tcBorders>
            <w:shd w:val="clear" w:color="auto" w:fill="auto"/>
            <w:noWrap/>
            <w:vAlign w:val="center"/>
            <w:hideMark/>
          </w:tcPr>
          <w:p w14:paraId="31FEEE18" w14:textId="77777777" w:rsidR="005C06A0" w:rsidRPr="003713C7" w:rsidRDefault="005C06A0" w:rsidP="005C06A0">
            <w:pPr>
              <w:jc w:val="center"/>
              <w:rPr>
                <w:color w:val="000000" w:themeColor="text1"/>
                <w:sz w:val="21"/>
                <w:szCs w:val="21"/>
              </w:rPr>
            </w:pPr>
            <w:r w:rsidRPr="003713C7">
              <w:rPr>
                <w:color w:val="000000" w:themeColor="text1"/>
                <w:sz w:val="21"/>
                <w:szCs w:val="21"/>
              </w:rPr>
              <w:t>Layer 10</w:t>
            </w:r>
          </w:p>
        </w:tc>
      </w:tr>
      <w:tr w:rsidR="003713C7" w:rsidRPr="003713C7" w14:paraId="77188DD4" w14:textId="77777777" w:rsidTr="005C06A0">
        <w:trPr>
          <w:trHeight w:val="317"/>
        </w:trPr>
        <w:tc>
          <w:tcPr>
            <w:tcW w:w="1146" w:type="dxa"/>
            <w:tcBorders>
              <w:top w:val="nil"/>
              <w:left w:val="nil"/>
              <w:bottom w:val="nil"/>
              <w:right w:val="nil"/>
            </w:tcBorders>
            <w:shd w:val="clear" w:color="auto" w:fill="auto"/>
            <w:noWrap/>
            <w:vAlign w:val="center"/>
            <w:hideMark/>
          </w:tcPr>
          <w:p w14:paraId="6AF79B55" w14:textId="77777777" w:rsidR="005C06A0" w:rsidRPr="003713C7" w:rsidRDefault="005C06A0" w:rsidP="005C06A0">
            <w:pPr>
              <w:rPr>
                <w:color w:val="000000" w:themeColor="text1"/>
                <w:sz w:val="21"/>
                <w:szCs w:val="21"/>
              </w:rPr>
            </w:pPr>
            <w:r w:rsidRPr="003713C7">
              <w:rPr>
                <w:color w:val="000000" w:themeColor="text1"/>
                <w:sz w:val="21"/>
                <w:szCs w:val="21"/>
              </w:rPr>
              <w:t>14:0</w:t>
            </w:r>
          </w:p>
        </w:tc>
        <w:tc>
          <w:tcPr>
            <w:tcW w:w="1146" w:type="dxa"/>
            <w:tcBorders>
              <w:top w:val="nil"/>
              <w:left w:val="nil"/>
              <w:bottom w:val="nil"/>
              <w:right w:val="nil"/>
            </w:tcBorders>
            <w:shd w:val="clear" w:color="auto" w:fill="auto"/>
            <w:noWrap/>
            <w:vAlign w:val="center"/>
            <w:hideMark/>
          </w:tcPr>
          <w:p w14:paraId="380F03C4" w14:textId="77777777" w:rsidR="005C06A0" w:rsidRPr="003713C7" w:rsidRDefault="005C06A0" w:rsidP="005C06A0">
            <w:pPr>
              <w:jc w:val="center"/>
              <w:rPr>
                <w:color w:val="000000" w:themeColor="text1"/>
                <w:sz w:val="21"/>
                <w:szCs w:val="21"/>
              </w:rPr>
            </w:pPr>
            <w:r w:rsidRPr="003713C7">
              <w:rPr>
                <w:color w:val="000000" w:themeColor="text1"/>
                <w:sz w:val="21"/>
                <w:szCs w:val="21"/>
              </w:rPr>
              <w:t>1.516</w:t>
            </w:r>
          </w:p>
        </w:tc>
        <w:tc>
          <w:tcPr>
            <w:tcW w:w="1146" w:type="dxa"/>
            <w:tcBorders>
              <w:top w:val="nil"/>
              <w:left w:val="nil"/>
              <w:bottom w:val="nil"/>
              <w:right w:val="nil"/>
            </w:tcBorders>
            <w:shd w:val="clear" w:color="auto" w:fill="auto"/>
            <w:noWrap/>
            <w:vAlign w:val="center"/>
            <w:hideMark/>
          </w:tcPr>
          <w:p w14:paraId="331041A8" w14:textId="77777777" w:rsidR="005C06A0" w:rsidRPr="003713C7" w:rsidRDefault="005C06A0" w:rsidP="005C06A0">
            <w:pPr>
              <w:jc w:val="center"/>
              <w:rPr>
                <w:color w:val="000000" w:themeColor="text1"/>
                <w:sz w:val="21"/>
                <w:szCs w:val="21"/>
              </w:rPr>
            </w:pPr>
            <w:r w:rsidRPr="003713C7">
              <w:rPr>
                <w:color w:val="000000" w:themeColor="text1"/>
                <w:sz w:val="21"/>
                <w:szCs w:val="21"/>
              </w:rPr>
              <w:t>1.535</w:t>
            </w:r>
          </w:p>
        </w:tc>
        <w:tc>
          <w:tcPr>
            <w:tcW w:w="2329" w:type="dxa"/>
            <w:tcBorders>
              <w:top w:val="nil"/>
              <w:left w:val="nil"/>
              <w:bottom w:val="nil"/>
              <w:right w:val="nil"/>
            </w:tcBorders>
            <w:shd w:val="clear" w:color="auto" w:fill="auto"/>
            <w:noWrap/>
            <w:vAlign w:val="center"/>
            <w:hideMark/>
          </w:tcPr>
          <w:p w14:paraId="11B3A080" w14:textId="77777777" w:rsidR="005C06A0" w:rsidRPr="003713C7" w:rsidRDefault="005C06A0" w:rsidP="005C06A0">
            <w:pPr>
              <w:jc w:val="center"/>
              <w:rPr>
                <w:color w:val="000000" w:themeColor="text1"/>
                <w:sz w:val="21"/>
                <w:szCs w:val="21"/>
              </w:rPr>
            </w:pPr>
            <w:r w:rsidRPr="003713C7">
              <w:rPr>
                <w:color w:val="000000" w:themeColor="text1"/>
                <w:sz w:val="21"/>
                <w:szCs w:val="21"/>
              </w:rPr>
              <w:t>1.654</w:t>
            </w:r>
          </w:p>
        </w:tc>
        <w:tc>
          <w:tcPr>
            <w:tcW w:w="2417" w:type="dxa"/>
            <w:tcBorders>
              <w:top w:val="nil"/>
              <w:left w:val="nil"/>
              <w:bottom w:val="nil"/>
              <w:right w:val="nil"/>
            </w:tcBorders>
            <w:shd w:val="clear" w:color="auto" w:fill="auto"/>
            <w:noWrap/>
            <w:vAlign w:val="center"/>
            <w:hideMark/>
          </w:tcPr>
          <w:p w14:paraId="33211981" w14:textId="77777777" w:rsidR="005C06A0" w:rsidRPr="003713C7" w:rsidRDefault="005C06A0" w:rsidP="005C06A0">
            <w:pPr>
              <w:jc w:val="center"/>
              <w:rPr>
                <w:color w:val="000000" w:themeColor="text1"/>
                <w:sz w:val="21"/>
                <w:szCs w:val="21"/>
              </w:rPr>
            </w:pPr>
            <w:r w:rsidRPr="003713C7">
              <w:rPr>
                <w:color w:val="000000" w:themeColor="text1"/>
                <w:sz w:val="21"/>
                <w:szCs w:val="21"/>
              </w:rPr>
              <w:t>1.339</w:t>
            </w:r>
          </w:p>
        </w:tc>
        <w:tc>
          <w:tcPr>
            <w:tcW w:w="1146" w:type="dxa"/>
            <w:tcBorders>
              <w:top w:val="nil"/>
              <w:left w:val="nil"/>
              <w:bottom w:val="nil"/>
              <w:right w:val="nil"/>
            </w:tcBorders>
            <w:shd w:val="clear" w:color="auto" w:fill="auto"/>
            <w:noWrap/>
            <w:vAlign w:val="center"/>
            <w:hideMark/>
          </w:tcPr>
          <w:p w14:paraId="17DC3CE3" w14:textId="233B7F49" w:rsidR="005C06A0" w:rsidRPr="003713C7" w:rsidRDefault="005C06A0" w:rsidP="005C06A0">
            <w:pPr>
              <w:jc w:val="center"/>
              <w:rPr>
                <w:color w:val="000000" w:themeColor="text1"/>
                <w:sz w:val="21"/>
                <w:szCs w:val="21"/>
              </w:rPr>
            </w:pPr>
            <w:r w:rsidRPr="003713C7">
              <w:rPr>
                <w:color w:val="000000" w:themeColor="text1"/>
                <w:sz w:val="21"/>
                <w:szCs w:val="21"/>
              </w:rPr>
              <w:t>1.</w:t>
            </w:r>
            <w:r w:rsidRPr="009749F4">
              <w:rPr>
                <w:color w:val="000000" w:themeColor="text1"/>
                <w:sz w:val="21"/>
                <w:szCs w:val="21"/>
              </w:rPr>
              <w:t>300</w:t>
            </w:r>
          </w:p>
        </w:tc>
      </w:tr>
      <w:tr w:rsidR="003713C7" w:rsidRPr="003713C7" w14:paraId="0CA4AF3F" w14:textId="77777777" w:rsidTr="005C06A0">
        <w:trPr>
          <w:trHeight w:val="317"/>
        </w:trPr>
        <w:tc>
          <w:tcPr>
            <w:tcW w:w="1146" w:type="dxa"/>
            <w:tcBorders>
              <w:top w:val="nil"/>
              <w:left w:val="nil"/>
              <w:bottom w:val="nil"/>
              <w:right w:val="nil"/>
            </w:tcBorders>
            <w:shd w:val="clear" w:color="auto" w:fill="auto"/>
            <w:noWrap/>
            <w:vAlign w:val="center"/>
            <w:hideMark/>
          </w:tcPr>
          <w:p w14:paraId="0405F528" w14:textId="77777777" w:rsidR="005C06A0" w:rsidRPr="003713C7" w:rsidRDefault="005C06A0" w:rsidP="005C06A0">
            <w:pPr>
              <w:rPr>
                <w:color w:val="000000" w:themeColor="text1"/>
                <w:sz w:val="21"/>
                <w:szCs w:val="21"/>
              </w:rPr>
            </w:pPr>
            <w:r w:rsidRPr="003713C7">
              <w:rPr>
                <w:color w:val="000000" w:themeColor="text1"/>
                <w:sz w:val="21"/>
                <w:szCs w:val="21"/>
              </w:rPr>
              <w:t>16:0</w:t>
            </w:r>
          </w:p>
        </w:tc>
        <w:tc>
          <w:tcPr>
            <w:tcW w:w="1146" w:type="dxa"/>
            <w:tcBorders>
              <w:top w:val="nil"/>
              <w:left w:val="nil"/>
              <w:bottom w:val="nil"/>
              <w:right w:val="nil"/>
            </w:tcBorders>
            <w:shd w:val="clear" w:color="auto" w:fill="auto"/>
            <w:noWrap/>
            <w:vAlign w:val="center"/>
            <w:hideMark/>
          </w:tcPr>
          <w:p w14:paraId="739AABD0" w14:textId="77777777" w:rsidR="005C06A0" w:rsidRPr="003713C7" w:rsidRDefault="005C06A0" w:rsidP="005C06A0">
            <w:pPr>
              <w:jc w:val="center"/>
              <w:rPr>
                <w:color w:val="000000" w:themeColor="text1"/>
                <w:sz w:val="21"/>
                <w:szCs w:val="21"/>
              </w:rPr>
            </w:pPr>
            <w:r w:rsidRPr="003713C7">
              <w:rPr>
                <w:color w:val="000000" w:themeColor="text1"/>
                <w:sz w:val="21"/>
                <w:szCs w:val="21"/>
              </w:rPr>
              <w:t>0.377</w:t>
            </w:r>
          </w:p>
        </w:tc>
        <w:tc>
          <w:tcPr>
            <w:tcW w:w="1146" w:type="dxa"/>
            <w:tcBorders>
              <w:top w:val="nil"/>
              <w:left w:val="nil"/>
              <w:bottom w:val="nil"/>
              <w:right w:val="nil"/>
            </w:tcBorders>
            <w:shd w:val="clear" w:color="auto" w:fill="auto"/>
            <w:noWrap/>
            <w:vAlign w:val="center"/>
            <w:hideMark/>
          </w:tcPr>
          <w:p w14:paraId="0FBE31D1" w14:textId="77777777" w:rsidR="005C06A0" w:rsidRPr="003713C7" w:rsidRDefault="005C06A0" w:rsidP="005C06A0">
            <w:pPr>
              <w:jc w:val="center"/>
              <w:rPr>
                <w:color w:val="000000" w:themeColor="text1"/>
                <w:sz w:val="21"/>
                <w:szCs w:val="21"/>
              </w:rPr>
            </w:pPr>
            <w:r w:rsidRPr="003713C7">
              <w:rPr>
                <w:color w:val="000000" w:themeColor="text1"/>
                <w:sz w:val="21"/>
                <w:szCs w:val="21"/>
              </w:rPr>
              <w:t>0.460</w:t>
            </w:r>
          </w:p>
        </w:tc>
        <w:tc>
          <w:tcPr>
            <w:tcW w:w="2329" w:type="dxa"/>
            <w:tcBorders>
              <w:top w:val="nil"/>
              <w:left w:val="nil"/>
              <w:bottom w:val="nil"/>
              <w:right w:val="nil"/>
            </w:tcBorders>
            <w:shd w:val="clear" w:color="auto" w:fill="auto"/>
            <w:noWrap/>
            <w:vAlign w:val="center"/>
            <w:hideMark/>
          </w:tcPr>
          <w:p w14:paraId="0E89DE18" w14:textId="77777777" w:rsidR="005C06A0" w:rsidRPr="003713C7" w:rsidRDefault="005C06A0" w:rsidP="005C06A0">
            <w:pPr>
              <w:jc w:val="center"/>
              <w:rPr>
                <w:color w:val="000000" w:themeColor="text1"/>
                <w:sz w:val="21"/>
                <w:szCs w:val="21"/>
              </w:rPr>
            </w:pPr>
            <w:r w:rsidRPr="003713C7">
              <w:rPr>
                <w:color w:val="000000" w:themeColor="text1"/>
                <w:sz w:val="21"/>
                <w:szCs w:val="21"/>
              </w:rPr>
              <w:t>0.423</w:t>
            </w:r>
          </w:p>
        </w:tc>
        <w:tc>
          <w:tcPr>
            <w:tcW w:w="2417" w:type="dxa"/>
            <w:tcBorders>
              <w:top w:val="nil"/>
              <w:left w:val="nil"/>
              <w:bottom w:val="nil"/>
              <w:right w:val="nil"/>
            </w:tcBorders>
            <w:shd w:val="clear" w:color="auto" w:fill="auto"/>
            <w:noWrap/>
            <w:vAlign w:val="center"/>
            <w:hideMark/>
          </w:tcPr>
          <w:p w14:paraId="5A19F6EA" w14:textId="77777777" w:rsidR="005C06A0" w:rsidRPr="003713C7" w:rsidRDefault="005C06A0" w:rsidP="005C06A0">
            <w:pPr>
              <w:jc w:val="center"/>
              <w:rPr>
                <w:color w:val="000000" w:themeColor="text1"/>
                <w:sz w:val="21"/>
                <w:szCs w:val="21"/>
              </w:rPr>
            </w:pPr>
            <w:r w:rsidRPr="003713C7">
              <w:rPr>
                <w:color w:val="000000" w:themeColor="text1"/>
                <w:sz w:val="21"/>
                <w:szCs w:val="21"/>
              </w:rPr>
              <w:t>0.310</w:t>
            </w:r>
          </w:p>
        </w:tc>
        <w:tc>
          <w:tcPr>
            <w:tcW w:w="1146" w:type="dxa"/>
            <w:tcBorders>
              <w:top w:val="nil"/>
              <w:left w:val="nil"/>
              <w:bottom w:val="nil"/>
              <w:right w:val="nil"/>
            </w:tcBorders>
            <w:shd w:val="clear" w:color="auto" w:fill="auto"/>
            <w:noWrap/>
            <w:vAlign w:val="center"/>
            <w:hideMark/>
          </w:tcPr>
          <w:p w14:paraId="312251B1" w14:textId="77777777" w:rsidR="005C06A0" w:rsidRPr="003713C7" w:rsidRDefault="005C06A0" w:rsidP="005C06A0">
            <w:pPr>
              <w:jc w:val="center"/>
              <w:rPr>
                <w:color w:val="000000" w:themeColor="text1"/>
                <w:sz w:val="21"/>
                <w:szCs w:val="21"/>
              </w:rPr>
            </w:pPr>
            <w:r w:rsidRPr="003713C7">
              <w:rPr>
                <w:color w:val="000000" w:themeColor="text1"/>
                <w:sz w:val="21"/>
                <w:szCs w:val="21"/>
              </w:rPr>
              <w:t>0.319</w:t>
            </w:r>
          </w:p>
        </w:tc>
      </w:tr>
      <w:tr w:rsidR="003713C7" w:rsidRPr="003713C7" w14:paraId="1754B00C" w14:textId="77777777" w:rsidTr="005C06A0">
        <w:trPr>
          <w:trHeight w:val="317"/>
        </w:trPr>
        <w:tc>
          <w:tcPr>
            <w:tcW w:w="1146" w:type="dxa"/>
            <w:tcBorders>
              <w:top w:val="nil"/>
              <w:left w:val="nil"/>
              <w:bottom w:val="nil"/>
              <w:right w:val="nil"/>
            </w:tcBorders>
            <w:shd w:val="clear" w:color="auto" w:fill="auto"/>
            <w:noWrap/>
            <w:vAlign w:val="center"/>
            <w:hideMark/>
          </w:tcPr>
          <w:p w14:paraId="24E3C35A" w14:textId="77777777" w:rsidR="005C06A0" w:rsidRPr="003713C7" w:rsidRDefault="005C06A0" w:rsidP="005C06A0">
            <w:pPr>
              <w:rPr>
                <w:color w:val="000000" w:themeColor="text1"/>
                <w:sz w:val="21"/>
                <w:szCs w:val="21"/>
              </w:rPr>
            </w:pPr>
            <w:r w:rsidRPr="003713C7">
              <w:rPr>
                <w:color w:val="000000" w:themeColor="text1"/>
                <w:sz w:val="21"/>
                <w:szCs w:val="21"/>
              </w:rPr>
              <w:t>16:1n7</w:t>
            </w:r>
          </w:p>
        </w:tc>
        <w:tc>
          <w:tcPr>
            <w:tcW w:w="1146" w:type="dxa"/>
            <w:tcBorders>
              <w:top w:val="nil"/>
              <w:left w:val="nil"/>
              <w:bottom w:val="nil"/>
              <w:right w:val="nil"/>
            </w:tcBorders>
            <w:shd w:val="clear" w:color="auto" w:fill="auto"/>
            <w:noWrap/>
            <w:vAlign w:val="center"/>
            <w:hideMark/>
          </w:tcPr>
          <w:p w14:paraId="50CA27C4" w14:textId="77777777" w:rsidR="005C06A0" w:rsidRPr="003713C7" w:rsidRDefault="005C06A0" w:rsidP="005C06A0">
            <w:pPr>
              <w:jc w:val="center"/>
              <w:rPr>
                <w:color w:val="000000" w:themeColor="text1"/>
                <w:sz w:val="21"/>
                <w:szCs w:val="21"/>
              </w:rPr>
            </w:pPr>
            <w:r w:rsidRPr="003713C7">
              <w:rPr>
                <w:color w:val="000000" w:themeColor="text1"/>
                <w:sz w:val="21"/>
                <w:szCs w:val="21"/>
              </w:rPr>
              <w:t>2.261</w:t>
            </w:r>
          </w:p>
        </w:tc>
        <w:tc>
          <w:tcPr>
            <w:tcW w:w="1146" w:type="dxa"/>
            <w:tcBorders>
              <w:top w:val="nil"/>
              <w:left w:val="nil"/>
              <w:bottom w:val="nil"/>
              <w:right w:val="nil"/>
            </w:tcBorders>
            <w:shd w:val="clear" w:color="auto" w:fill="auto"/>
            <w:noWrap/>
            <w:vAlign w:val="center"/>
            <w:hideMark/>
          </w:tcPr>
          <w:p w14:paraId="76645C65" w14:textId="77777777" w:rsidR="005C06A0" w:rsidRPr="003713C7" w:rsidRDefault="005C06A0" w:rsidP="005C06A0">
            <w:pPr>
              <w:jc w:val="center"/>
              <w:rPr>
                <w:color w:val="000000" w:themeColor="text1"/>
                <w:sz w:val="21"/>
                <w:szCs w:val="21"/>
              </w:rPr>
            </w:pPr>
            <w:r w:rsidRPr="003713C7">
              <w:rPr>
                <w:color w:val="000000" w:themeColor="text1"/>
                <w:sz w:val="21"/>
                <w:szCs w:val="21"/>
              </w:rPr>
              <w:t>1.210</w:t>
            </w:r>
          </w:p>
        </w:tc>
        <w:tc>
          <w:tcPr>
            <w:tcW w:w="2329" w:type="dxa"/>
            <w:tcBorders>
              <w:top w:val="nil"/>
              <w:left w:val="nil"/>
              <w:bottom w:val="nil"/>
              <w:right w:val="nil"/>
            </w:tcBorders>
            <w:shd w:val="clear" w:color="auto" w:fill="auto"/>
            <w:noWrap/>
            <w:vAlign w:val="center"/>
            <w:hideMark/>
          </w:tcPr>
          <w:p w14:paraId="033998DD" w14:textId="77777777" w:rsidR="005C06A0" w:rsidRPr="003713C7" w:rsidRDefault="005C06A0" w:rsidP="005C06A0">
            <w:pPr>
              <w:jc w:val="center"/>
              <w:rPr>
                <w:color w:val="000000" w:themeColor="text1"/>
                <w:sz w:val="21"/>
                <w:szCs w:val="21"/>
              </w:rPr>
            </w:pPr>
            <w:r w:rsidRPr="003713C7">
              <w:rPr>
                <w:color w:val="000000" w:themeColor="text1"/>
                <w:sz w:val="21"/>
                <w:szCs w:val="21"/>
              </w:rPr>
              <w:t>1.607</w:t>
            </w:r>
          </w:p>
        </w:tc>
        <w:tc>
          <w:tcPr>
            <w:tcW w:w="2417" w:type="dxa"/>
            <w:tcBorders>
              <w:top w:val="nil"/>
              <w:left w:val="nil"/>
              <w:bottom w:val="nil"/>
              <w:right w:val="nil"/>
            </w:tcBorders>
            <w:shd w:val="clear" w:color="auto" w:fill="auto"/>
            <w:noWrap/>
            <w:vAlign w:val="center"/>
            <w:hideMark/>
          </w:tcPr>
          <w:p w14:paraId="53AA07A9" w14:textId="77777777" w:rsidR="005C06A0" w:rsidRPr="003713C7" w:rsidRDefault="005C06A0" w:rsidP="005C06A0">
            <w:pPr>
              <w:jc w:val="center"/>
              <w:rPr>
                <w:color w:val="000000" w:themeColor="text1"/>
                <w:sz w:val="21"/>
                <w:szCs w:val="21"/>
              </w:rPr>
            </w:pPr>
            <w:r w:rsidRPr="003713C7">
              <w:rPr>
                <w:color w:val="000000" w:themeColor="text1"/>
                <w:sz w:val="21"/>
                <w:szCs w:val="21"/>
              </w:rPr>
              <w:t>3.034</w:t>
            </w:r>
          </w:p>
        </w:tc>
        <w:tc>
          <w:tcPr>
            <w:tcW w:w="1146" w:type="dxa"/>
            <w:tcBorders>
              <w:top w:val="nil"/>
              <w:left w:val="nil"/>
              <w:bottom w:val="nil"/>
              <w:right w:val="nil"/>
            </w:tcBorders>
            <w:shd w:val="clear" w:color="auto" w:fill="auto"/>
            <w:noWrap/>
            <w:vAlign w:val="center"/>
            <w:hideMark/>
          </w:tcPr>
          <w:p w14:paraId="3CF4D323" w14:textId="77777777" w:rsidR="005C06A0" w:rsidRPr="003713C7" w:rsidRDefault="005C06A0" w:rsidP="005C06A0">
            <w:pPr>
              <w:jc w:val="center"/>
              <w:rPr>
                <w:color w:val="000000" w:themeColor="text1"/>
                <w:sz w:val="21"/>
                <w:szCs w:val="21"/>
              </w:rPr>
            </w:pPr>
            <w:r w:rsidRPr="003713C7">
              <w:rPr>
                <w:color w:val="000000" w:themeColor="text1"/>
                <w:sz w:val="21"/>
                <w:szCs w:val="21"/>
              </w:rPr>
              <w:t>3.104</w:t>
            </w:r>
          </w:p>
        </w:tc>
      </w:tr>
      <w:tr w:rsidR="003713C7" w:rsidRPr="003713C7" w14:paraId="3E56C2D8" w14:textId="77777777" w:rsidTr="005C06A0">
        <w:trPr>
          <w:trHeight w:val="317"/>
        </w:trPr>
        <w:tc>
          <w:tcPr>
            <w:tcW w:w="1146" w:type="dxa"/>
            <w:tcBorders>
              <w:top w:val="nil"/>
              <w:left w:val="nil"/>
              <w:bottom w:val="nil"/>
              <w:right w:val="nil"/>
            </w:tcBorders>
            <w:shd w:val="clear" w:color="auto" w:fill="auto"/>
            <w:noWrap/>
            <w:vAlign w:val="center"/>
            <w:hideMark/>
          </w:tcPr>
          <w:p w14:paraId="26F27708" w14:textId="77777777" w:rsidR="005C06A0" w:rsidRPr="003713C7" w:rsidRDefault="005C06A0" w:rsidP="005C06A0">
            <w:pPr>
              <w:rPr>
                <w:b/>
                <w:bCs/>
                <w:color w:val="000000" w:themeColor="text1"/>
                <w:sz w:val="21"/>
                <w:szCs w:val="21"/>
              </w:rPr>
            </w:pPr>
            <w:r w:rsidRPr="003713C7">
              <w:rPr>
                <w:b/>
                <w:bCs/>
                <w:color w:val="000000" w:themeColor="text1"/>
                <w:sz w:val="21"/>
                <w:szCs w:val="21"/>
              </w:rPr>
              <w:t>16:2n4</w:t>
            </w:r>
          </w:p>
        </w:tc>
        <w:tc>
          <w:tcPr>
            <w:tcW w:w="1146" w:type="dxa"/>
            <w:tcBorders>
              <w:top w:val="nil"/>
              <w:left w:val="nil"/>
              <w:bottom w:val="nil"/>
              <w:right w:val="nil"/>
            </w:tcBorders>
            <w:shd w:val="clear" w:color="auto" w:fill="auto"/>
            <w:noWrap/>
            <w:vAlign w:val="center"/>
            <w:hideMark/>
          </w:tcPr>
          <w:p w14:paraId="3ECD2A00" w14:textId="77777777" w:rsidR="005C06A0" w:rsidRPr="003713C7" w:rsidRDefault="005C06A0" w:rsidP="005C06A0">
            <w:pPr>
              <w:jc w:val="center"/>
              <w:rPr>
                <w:color w:val="000000" w:themeColor="text1"/>
                <w:sz w:val="21"/>
                <w:szCs w:val="21"/>
              </w:rPr>
            </w:pPr>
            <w:r w:rsidRPr="003713C7">
              <w:rPr>
                <w:color w:val="000000" w:themeColor="text1"/>
                <w:sz w:val="21"/>
                <w:szCs w:val="21"/>
              </w:rPr>
              <w:t>1.034</w:t>
            </w:r>
          </w:p>
        </w:tc>
        <w:tc>
          <w:tcPr>
            <w:tcW w:w="1146" w:type="dxa"/>
            <w:tcBorders>
              <w:top w:val="nil"/>
              <w:left w:val="nil"/>
              <w:bottom w:val="nil"/>
              <w:right w:val="nil"/>
            </w:tcBorders>
            <w:shd w:val="clear" w:color="auto" w:fill="auto"/>
            <w:noWrap/>
            <w:vAlign w:val="center"/>
            <w:hideMark/>
          </w:tcPr>
          <w:p w14:paraId="5FD10F66" w14:textId="77777777" w:rsidR="005C06A0" w:rsidRPr="003713C7" w:rsidRDefault="005C06A0" w:rsidP="005C06A0">
            <w:pPr>
              <w:jc w:val="center"/>
              <w:rPr>
                <w:color w:val="000000" w:themeColor="text1"/>
                <w:sz w:val="21"/>
                <w:szCs w:val="21"/>
              </w:rPr>
            </w:pPr>
            <w:r w:rsidRPr="003713C7">
              <w:rPr>
                <w:color w:val="000000" w:themeColor="text1"/>
                <w:sz w:val="21"/>
                <w:szCs w:val="21"/>
              </w:rPr>
              <w:t>0.843</w:t>
            </w:r>
          </w:p>
        </w:tc>
        <w:tc>
          <w:tcPr>
            <w:tcW w:w="2329" w:type="dxa"/>
            <w:tcBorders>
              <w:top w:val="nil"/>
              <w:left w:val="nil"/>
              <w:bottom w:val="nil"/>
              <w:right w:val="nil"/>
            </w:tcBorders>
            <w:shd w:val="clear" w:color="auto" w:fill="auto"/>
            <w:noWrap/>
            <w:vAlign w:val="center"/>
            <w:hideMark/>
          </w:tcPr>
          <w:p w14:paraId="7248AE3E" w14:textId="77777777" w:rsidR="005C06A0" w:rsidRPr="003713C7" w:rsidRDefault="005C06A0" w:rsidP="005C06A0">
            <w:pPr>
              <w:jc w:val="center"/>
              <w:rPr>
                <w:color w:val="000000" w:themeColor="text1"/>
                <w:sz w:val="21"/>
                <w:szCs w:val="21"/>
              </w:rPr>
            </w:pPr>
            <w:r w:rsidRPr="003713C7">
              <w:rPr>
                <w:color w:val="000000" w:themeColor="text1"/>
                <w:sz w:val="21"/>
                <w:szCs w:val="21"/>
              </w:rPr>
              <w:t>0.904</w:t>
            </w:r>
          </w:p>
        </w:tc>
        <w:tc>
          <w:tcPr>
            <w:tcW w:w="2417" w:type="dxa"/>
            <w:tcBorders>
              <w:top w:val="nil"/>
              <w:left w:val="nil"/>
              <w:bottom w:val="nil"/>
              <w:right w:val="nil"/>
            </w:tcBorders>
            <w:shd w:val="clear" w:color="auto" w:fill="auto"/>
            <w:noWrap/>
            <w:vAlign w:val="center"/>
            <w:hideMark/>
          </w:tcPr>
          <w:p w14:paraId="695179D5" w14:textId="77777777" w:rsidR="005C06A0" w:rsidRPr="003713C7" w:rsidRDefault="005C06A0" w:rsidP="005C06A0">
            <w:pPr>
              <w:jc w:val="center"/>
              <w:rPr>
                <w:color w:val="000000" w:themeColor="text1"/>
                <w:sz w:val="21"/>
                <w:szCs w:val="21"/>
              </w:rPr>
            </w:pPr>
            <w:r w:rsidRPr="003713C7">
              <w:rPr>
                <w:color w:val="000000" w:themeColor="text1"/>
                <w:sz w:val="21"/>
                <w:szCs w:val="21"/>
              </w:rPr>
              <w:t>1.219</w:t>
            </w:r>
          </w:p>
        </w:tc>
        <w:tc>
          <w:tcPr>
            <w:tcW w:w="1146" w:type="dxa"/>
            <w:tcBorders>
              <w:top w:val="nil"/>
              <w:left w:val="nil"/>
              <w:bottom w:val="nil"/>
              <w:right w:val="nil"/>
            </w:tcBorders>
            <w:shd w:val="clear" w:color="auto" w:fill="auto"/>
            <w:noWrap/>
            <w:vAlign w:val="center"/>
            <w:hideMark/>
          </w:tcPr>
          <w:p w14:paraId="75BBBD36" w14:textId="77777777" w:rsidR="005C06A0" w:rsidRPr="003713C7" w:rsidRDefault="005C06A0" w:rsidP="005C06A0">
            <w:pPr>
              <w:jc w:val="center"/>
              <w:rPr>
                <w:color w:val="000000" w:themeColor="text1"/>
                <w:sz w:val="21"/>
                <w:szCs w:val="21"/>
              </w:rPr>
            </w:pPr>
            <w:r w:rsidRPr="003713C7">
              <w:rPr>
                <w:color w:val="000000" w:themeColor="text1"/>
                <w:sz w:val="21"/>
                <w:szCs w:val="21"/>
              </w:rPr>
              <w:t>1.264</w:t>
            </w:r>
          </w:p>
        </w:tc>
      </w:tr>
      <w:tr w:rsidR="003713C7" w:rsidRPr="003713C7" w14:paraId="2BABDA12" w14:textId="77777777" w:rsidTr="005C06A0">
        <w:trPr>
          <w:trHeight w:val="317"/>
        </w:trPr>
        <w:tc>
          <w:tcPr>
            <w:tcW w:w="1146" w:type="dxa"/>
            <w:tcBorders>
              <w:top w:val="nil"/>
              <w:left w:val="nil"/>
              <w:bottom w:val="nil"/>
              <w:right w:val="nil"/>
            </w:tcBorders>
            <w:shd w:val="clear" w:color="auto" w:fill="auto"/>
            <w:noWrap/>
            <w:vAlign w:val="center"/>
            <w:hideMark/>
          </w:tcPr>
          <w:p w14:paraId="217DA69F" w14:textId="77777777" w:rsidR="005C06A0" w:rsidRPr="003713C7" w:rsidRDefault="005C06A0" w:rsidP="005C06A0">
            <w:pPr>
              <w:rPr>
                <w:b/>
                <w:bCs/>
                <w:color w:val="000000" w:themeColor="text1"/>
                <w:sz w:val="21"/>
                <w:szCs w:val="21"/>
              </w:rPr>
            </w:pPr>
            <w:r w:rsidRPr="003713C7">
              <w:rPr>
                <w:b/>
                <w:bCs/>
                <w:color w:val="000000" w:themeColor="text1"/>
                <w:sz w:val="21"/>
                <w:szCs w:val="21"/>
              </w:rPr>
              <w:t>16:3n6</w:t>
            </w:r>
          </w:p>
        </w:tc>
        <w:tc>
          <w:tcPr>
            <w:tcW w:w="1146" w:type="dxa"/>
            <w:tcBorders>
              <w:top w:val="nil"/>
              <w:left w:val="nil"/>
              <w:bottom w:val="nil"/>
              <w:right w:val="nil"/>
            </w:tcBorders>
            <w:shd w:val="clear" w:color="auto" w:fill="auto"/>
            <w:noWrap/>
            <w:vAlign w:val="center"/>
            <w:hideMark/>
          </w:tcPr>
          <w:p w14:paraId="6C6DE68B" w14:textId="77777777" w:rsidR="005C06A0" w:rsidRPr="003713C7" w:rsidRDefault="005C06A0" w:rsidP="005C06A0">
            <w:pPr>
              <w:jc w:val="center"/>
              <w:rPr>
                <w:color w:val="000000" w:themeColor="text1"/>
                <w:sz w:val="21"/>
                <w:szCs w:val="21"/>
              </w:rPr>
            </w:pPr>
            <w:r w:rsidRPr="003713C7">
              <w:rPr>
                <w:color w:val="000000" w:themeColor="text1"/>
                <w:sz w:val="21"/>
                <w:szCs w:val="21"/>
              </w:rPr>
              <w:t>1.067</w:t>
            </w:r>
          </w:p>
        </w:tc>
        <w:tc>
          <w:tcPr>
            <w:tcW w:w="1146" w:type="dxa"/>
            <w:tcBorders>
              <w:top w:val="nil"/>
              <w:left w:val="nil"/>
              <w:bottom w:val="nil"/>
              <w:right w:val="nil"/>
            </w:tcBorders>
            <w:shd w:val="clear" w:color="auto" w:fill="auto"/>
            <w:noWrap/>
            <w:vAlign w:val="center"/>
            <w:hideMark/>
          </w:tcPr>
          <w:p w14:paraId="4F3258F5" w14:textId="77777777" w:rsidR="005C06A0" w:rsidRPr="003713C7" w:rsidRDefault="005C06A0" w:rsidP="005C06A0">
            <w:pPr>
              <w:jc w:val="center"/>
              <w:rPr>
                <w:color w:val="000000" w:themeColor="text1"/>
                <w:sz w:val="21"/>
                <w:szCs w:val="21"/>
              </w:rPr>
            </w:pPr>
            <w:r w:rsidRPr="003713C7">
              <w:rPr>
                <w:color w:val="000000" w:themeColor="text1"/>
                <w:sz w:val="21"/>
                <w:szCs w:val="21"/>
              </w:rPr>
              <w:t>0.908</w:t>
            </w:r>
          </w:p>
        </w:tc>
        <w:tc>
          <w:tcPr>
            <w:tcW w:w="2329" w:type="dxa"/>
            <w:tcBorders>
              <w:top w:val="nil"/>
              <w:left w:val="nil"/>
              <w:bottom w:val="nil"/>
              <w:right w:val="nil"/>
            </w:tcBorders>
            <w:shd w:val="clear" w:color="auto" w:fill="auto"/>
            <w:noWrap/>
            <w:vAlign w:val="center"/>
            <w:hideMark/>
          </w:tcPr>
          <w:p w14:paraId="598B8F96" w14:textId="77777777" w:rsidR="005C06A0" w:rsidRPr="003713C7" w:rsidRDefault="005C06A0" w:rsidP="005C06A0">
            <w:pPr>
              <w:jc w:val="center"/>
              <w:rPr>
                <w:color w:val="000000" w:themeColor="text1"/>
                <w:sz w:val="21"/>
                <w:szCs w:val="21"/>
              </w:rPr>
            </w:pPr>
            <w:r w:rsidRPr="003713C7">
              <w:rPr>
                <w:color w:val="000000" w:themeColor="text1"/>
                <w:sz w:val="21"/>
                <w:szCs w:val="21"/>
              </w:rPr>
              <w:t>0.976</w:t>
            </w:r>
          </w:p>
        </w:tc>
        <w:tc>
          <w:tcPr>
            <w:tcW w:w="2417" w:type="dxa"/>
            <w:tcBorders>
              <w:top w:val="nil"/>
              <w:left w:val="nil"/>
              <w:bottom w:val="nil"/>
              <w:right w:val="nil"/>
            </w:tcBorders>
            <w:shd w:val="clear" w:color="auto" w:fill="auto"/>
            <w:noWrap/>
            <w:vAlign w:val="center"/>
            <w:hideMark/>
          </w:tcPr>
          <w:p w14:paraId="5A104C80" w14:textId="77777777" w:rsidR="005C06A0" w:rsidRPr="003713C7" w:rsidRDefault="005C06A0" w:rsidP="005C06A0">
            <w:pPr>
              <w:jc w:val="center"/>
              <w:rPr>
                <w:color w:val="000000" w:themeColor="text1"/>
                <w:sz w:val="21"/>
                <w:szCs w:val="21"/>
              </w:rPr>
            </w:pPr>
            <w:r w:rsidRPr="003713C7">
              <w:rPr>
                <w:color w:val="000000" w:themeColor="text1"/>
                <w:sz w:val="21"/>
                <w:szCs w:val="21"/>
              </w:rPr>
              <w:t>1.176</w:t>
            </w:r>
          </w:p>
        </w:tc>
        <w:tc>
          <w:tcPr>
            <w:tcW w:w="1146" w:type="dxa"/>
            <w:tcBorders>
              <w:top w:val="nil"/>
              <w:left w:val="nil"/>
              <w:bottom w:val="nil"/>
              <w:right w:val="nil"/>
            </w:tcBorders>
            <w:shd w:val="clear" w:color="auto" w:fill="auto"/>
            <w:noWrap/>
            <w:vAlign w:val="center"/>
            <w:hideMark/>
          </w:tcPr>
          <w:p w14:paraId="3E53B0A1" w14:textId="77777777" w:rsidR="005C06A0" w:rsidRPr="003713C7" w:rsidRDefault="005C06A0" w:rsidP="005C06A0">
            <w:pPr>
              <w:jc w:val="center"/>
              <w:rPr>
                <w:color w:val="000000" w:themeColor="text1"/>
                <w:sz w:val="21"/>
                <w:szCs w:val="21"/>
              </w:rPr>
            </w:pPr>
            <w:r w:rsidRPr="003713C7">
              <w:rPr>
                <w:color w:val="000000" w:themeColor="text1"/>
                <w:sz w:val="21"/>
                <w:szCs w:val="21"/>
              </w:rPr>
              <w:t>1.234</w:t>
            </w:r>
          </w:p>
        </w:tc>
      </w:tr>
      <w:tr w:rsidR="003713C7" w:rsidRPr="003713C7" w14:paraId="7A10BDFB" w14:textId="77777777" w:rsidTr="005C06A0">
        <w:trPr>
          <w:trHeight w:val="317"/>
        </w:trPr>
        <w:tc>
          <w:tcPr>
            <w:tcW w:w="1146" w:type="dxa"/>
            <w:tcBorders>
              <w:top w:val="nil"/>
              <w:left w:val="nil"/>
              <w:bottom w:val="nil"/>
              <w:right w:val="nil"/>
            </w:tcBorders>
            <w:shd w:val="clear" w:color="auto" w:fill="auto"/>
            <w:noWrap/>
            <w:vAlign w:val="center"/>
            <w:hideMark/>
          </w:tcPr>
          <w:p w14:paraId="7AD9A63F" w14:textId="77777777" w:rsidR="005C06A0" w:rsidRPr="003713C7" w:rsidRDefault="005C06A0" w:rsidP="005C06A0">
            <w:pPr>
              <w:rPr>
                <w:color w:val="000000" w:themeColor="text1"/>
                <w:sz w:val="21"/>
                <w:szCs w:val="21"/>
              </w:rPr>
            </w:pPr>
            <w:r w:rsidRPr="003713C7">
              <w:rPr>
                <w:color w:val="000000" w:themeColor="text1"/>
                <w:sz w:val="21"/>
                <w:szCs w:val="21"/>
              </w:rPr>
              <w:t>17:0</w:t>
            </w:r>
          </w:p>
        </w:tc>
        <w:tc>
          <w:tcPr>
            <w:tcW w:w="1146" w:type="dxa"/>
            <w:tcBorders>
              <w:top w:val="nil"/>
              <w:left w:val="nil"/>
              <w:bottom w:val="nil"/>
              <w:right w:val="nil"/>
            </w:tcBorders>
            <w:shd w:val="clear" w:color="auto" w:fill="auto"/>
            <w:noWrap/>
            <w:vAlign w:val="center"/>
            <w:hideMark/>
          </w:tcPr>
          <w:p w14:paraId="0ACBCA8E" w14:textId="77777777" w:rsidR="005C06A0" w:rsidRPr="003713C7" w:rsidRDefault="005C06A0" w:rsidP="005C06A0">
            <w:pPr>
              <w:jc w:val="center"/>
              <w:rPr>
                <w:color w:val="000000" w:themeColor="text1"/>
                <w:sz w:val="21"/>
                <w:szCs w:val="21"/>
              </w:rPr>
            </w:pPr>
            <w:r w:rsidRPr="003713C7">
              <w:rPr>
                <w:color w:val="000000" w:themeColor="text1"/>
                <w:sz w:val="21"/>
                <w:szCs w:val="21"/>
              </w:rPr>
              <w:t>0.807</w:t>
            </w:r>
          </w:p>
        </w:tc>
        <w:tc>
          <w:tcPr>
            <w:tcW w:w="1146" w:type="dxa"/>
            <w:tcBorders>
              <w:top w:val="nil"/>
              <w:left w:val="nil"/>
              <w:bottom w:val="nil"/>
              <w:right w:val="nil"/>
            </w:tcBorders>
            <w:shd w:val="clear" w:color="auto" w:fill="auto"/>
            <w:noWrap/>
            <w:vAlign w:val="center"/>
            <w:hideMark/>
          </w:tcPr>
          <w:p w14:paraId="4726733E" w14:textId="77777777" w:rsidR="005C06A0" w:rsidRPr="003713C7" w:rsidRDefault="005C06A0" w:rsidP="005C06A0">
            <w:pPr>
              <w:jc w:val="center"/>
              <w:rPr>
                <w:color w:val="000000" w:themeColor="text1"/>
                <w:sz w:val="21"/>
                <w:szCs w:val="21"/>
              </w:rPr>
            </w:pPr>
            <w:r w:rsidRPr="003713C7">
              <w:rPr>
                <w:color w:val="000000" w:themeColor="text1"/>
                <w:sz w:val="21"/>
                <w:szCs w:val="21"/>
              </w:rPr>
              <w:t>1.423</w:t>
            </w:r>
          </w:p>
        </w:tc>
        <w:tc>
          <w:tcPr>
            <w:tcW w:w="2329" w:type="dxa"/>
            <w:tcBorders>
              <w:top w:val="nil"/>
              <w:left w:val="nil"/>
              <w:bottom w:val="nil"/>
              <w:right w:val="nil"/>
            </w:tcBorders>
            <w:shd w:val="clear" w:color="auto" w:fill="auto"/>
            <w:noWrap/>
            <w:vAlign w:val="center"/>
            <w:hideMark/>
          </w:tcPr>
          <w:p w14:paraId="291FDA35" w14:textId="77777777" w:rsidR="005C06A0" w:rsidRPr="003713C7" w:rsidRDefault="005C06A0" w:rsidP="005C06A0">
            <w:pPr>
              <w:jc w:val="center"/>
              <w:rPr>
                <w:color w:val="000000" w:themeColor="text1"/>
                <w:sz w:val="21"/>
                <w:szCs w:val="21"/>
              </w:rPr>
            </w:pPr>
            <w:r w:rsidRPr="003713C7">
              <w:rPr>
                <w:color w:val="000000" w:themeColor="text1"/>
                <w:sz w:val="21"/>
                <w:szCs w:val="21"/>
              </w:rPr>
              <w:t>1.032</w:t>
            </w:r>
          </w:p>
        </w:tc>
        <w:tc>
          <w:tcPr>
            <w:tcW w:w="2417" w:type="dxa"/>
            <w:tcBorders>
              <w:top w:val="nil"/>
              <w:left w:val="nil"/>
              <w:bottom w:val="nil"/>
              <w:right w:val="nil"/>
            </w:tcBorders>
            <w:shd w:val="clear" w:color="auto" w:fill="auto"/>
            <w:noWrap/>
            <w:vAlign w:val="center"/>
            <w:hideMark/>
          </w:tcPr>
          <w:p w14:paraId="4602DE13" w14:textId="77777777" w:rsidR="005C06A0" w:rsidRPr="003713C7" w:rsidRDefault="005C06A0" w:rsidP="005C06A0">
            <w:pPr>
              <w:jc w:val="center"/>
              <w:rPr>
                <w:color w:val="000000" w:themeColor="text1"/>
                <w:sz w:val="21"/>
                <w:szCs w:val="21"/>
              </w:rPr>
            </w:pPr>
            <w:r w:rsidRPr="003713C7">
              <w:rPr>
                <w:color w:val="000000" w:themeColor="text1"/>
                <w:sz w:val="21"/>
                <w:szCs w:val="21"/>
              </w:rPr>
              <w:t>0.476</w:t>
            </w:r>
          </w:p>
        </w:tc>
        <w:tc>
          <w:tcPr>
            <w:tcW w:w="1146" w:type="dxa"/>
            <w:tcBorders>
              <w:top w:val="nil"/>
              <w:left w:val="nil"/>
              <w:bottom w:val="nil"/>
              <w:right w:val="nil"/>
            </w:tcBorders>
            <w:shd w:val="clear" w:color="auto" w:fill="auto"/>
            <w:noWrap/>
            <w:vAlign w:val="center"/>
            <w:hideMark/>
          </w:tcPr>
          <w:p w14:paraId="770E48EE" w14:textId="77777777" w:rsidR="005C06A0" w:rsidRPr="003713C7" w:rsidRDefault="005C06A0" w:rsidP="005C06A0">
            <w:pPr>
              <w:jc w:val="center"/>
              <w:rPr>
                <w:color w:val="000000" w:themeColor="text1"/>
                <w:sz w:val="21"/>
                <w:szCs w:val="21"/>
              </w:rPr>
            </w:pPr>
            <w:r w:rsidRPr="003713C7">
              <w:rPr>
                <w:color w:val="000000" w:themeColor="text1"/>
                <w:sz w:val="21"/>
                <w:szCs w:val="21"/>
              </w:rPr>
              <w:t>0.499</w:t>
            </w:r>
          </w:p>
        </w:tc>
      </w:tr>
      <w:tr w:rsidR="003713C7" w:rsidRPr="003713C7" w14:paraId="7A8C36F2" w14:textId="77777777" w:rsidTr="005C06A0">
        <w:trPr>
          <w:trHeight w:val="317"/>
        </w:trPr>
        <w:tc>
          <w:tcPr>
            <w:tcW w:w="1146" w:type="dxa"/>
            <w:tcBorders>
              <w:top w:val="nil"/>
              <w:left w:val="nil"/>
              <w:bottom w:val="nil"/>
              <w:right w:val="nil"/>
            </w:tcBorders>
            <w:shd w:val="clear" w:color="auto" w:fill="auto"/>
            <w:noWrap/>
            <w:vAlign w:val="center"/>
            <w:hideMark/>
          </w:tcPr>
          <w:p w14:paraId="6F553932" w14:textId="77777777" w:rsidR="005C06A0" w:rsidRPr="003713C7" w:rsidRDefault="005C06A0" w:rsidP="005C06A0">
            <w:pPr>
              <w:rPr>
                <w:b/>
                <w:bCs/>
                <w:color w:val="000000" w:themeColor="text1"/>
                <w:sz w:val="21"/>
                <w:szCs w:val="21"/>
              </w:rPr>
            </w:pPr>
            <w:r w:rsidRPr="003713C7">
              <w:rPr>
                <w:b/>
                <w:bCs/>
                <w:color w:val="000000" w:themeColor="text1"/>
                <w:sz w:val="21"/>
                <w:szCs w:val="21"/>
              </w:rPr>
              <w:t>16:4n3</w:t>
            </w:r>
          </w:p>
        </w:tc>
        <w:tc>
          <w:tcPr>
            <w:tcW w:w="1146" w:type="dxa"/>
            <w:tcBorders>
              <w:top w:val="nil"/>
              <w:left w:val="nil"/>
              <w:bottom w:val="nil"/>
              <w:right w:val="nil"/>
            </w:tcBorders>
            <w:shd w:val="clear" w:color="auto" w:fill="auto"/>
            <w:noWrap/>
            <w:vAlign w:val="center"/>
            <w:hideMark/>
          </w:tcPr>
          <w:p w14:paraId="33802C79" w14:textId="77777777" w:rsidR="005C06A0" w:rsidRPr="003713C7" w:rsidRDefault="005C06A0" w:rsidP="005C06A0">
            <w:pPr>
              <w:jc w:val="center"/>
              <w:rPr>
                <w:color w:val="000000" w:themeColor="text1"/>
                <w:sz w:val="21"/>
                <w:szCs w:val="21"/>
              </w:rPr>
            </w:pPr>
            <w:r w:rsidRPr="003713C7">
              <w:rPr>
                <w:color w:val="000000" w:themeColor="text1"/>
                <w:sz w:val="21"/>
                <w:szCs w:val="21"/>
              </w:rPr>
              <w:t>1.177</w:t>
            </w:r>
          </w:p>
        </w:tc>
        <w:tc>
          <w:tcPr>
            <w:tcW w:w="1146" w:type="dxa"/>
            <w:tcBorders>
              <w:top w:val="nil"/>
              <w:left w:val="nil"/>
              <w:bottom w:val="nil"/>
              <w:right w:val="nil"/>
            </w:tcBorders>
            <w:shd w:val="clear" w:color="auto" w:fill="auto"/>
            <w:noWrap/>
            <w:vAlign w:val="center"/>
            <w:hideMark/>
          </w:tcPr>
          <w:p w14:paraId="5736FACB" w14:textId="77777777" w:rsidR="005C06A0" w:rsidRPr="003713C7" w:rsidRDefault="005C06A0" w:rsidP="005C06A0">
            <w:pPr>
              <w:jc w:val="center"/>
              <w:rPr>
                <w:color w:val="000000" w:themeColor="text1"/>
                <w:sz w:val="21"/>
                <w:szCs w:val="21"/>
              </w:rPr>
            </w:pPr>
            <w:r w:rsidRPr="003713C7">
              <w:rPr>
                <w:color w:val="000000" w:themeColor="text1"/>
                <w:sz w:val="21"/>
                <w:szCs w:val="21"/>
              </w:rPr>
              <w:t>1.025</w:t>
            </w:r>
          </w:p>
        </w:tc>
        <w:tc>
          <w:tcPr>
            <w:tcW w:w="2329" w:type="dxa"/>
            <w:tcBorders>
              <w:top w:val="nil"/>
              <w:left w:val="nil"/>
              <w:bottom w:val="nil"/>
              <w:right w:val="nil"/>
            </w:tcBorders>
            <w:shd w:val="clear" w:color="auto" w:fill="auto"/>
            <w:noWrap/>
            <w:vAlign w:val="center"/>
            <w:hideMark/>
          </w:tcPr>
          <w:p w14:paraId="7340199B" w14:textId="77777777" w:rsidR="005C06A0" w:rsidRPr="003713C7" w:rsidRDefault="005C06A0" w:rsidP="005C06A0">
            <w:pPr>
              <w:jc w:val="center"/>
              <w:rPr>
                <w:color w:val="000000" w:themeColor="text1"/>
                <w:sz w:val="21"/>
                <w:szCs w:val="21"/>
              </w:rPr>
            </w:pPr>
            <w:r w:rsidRPr="003713C7">
              <w:rPr>
                <w:color w:val="000000" w:themeColor="text1"/>
                <w:sz w:val="21"/>
                <w:szCs w:val="21"/>
              </w:rPr>
              <w:t>1.115</w:t>
            </w:r>
          </w:p>
        </w:tc>
        <w:tc>
          <w:tcPr>
            <w:tcW w:w="2417" w:type="dxa"/>
            <w:tcBorders>
              <w:top w:val="nil"/>
              <w:left w:val="nil"/>
              <w:bottom w:val="nil"/>
              <w:right w:val="nil"/>
            </w:tcBorders>
            <w:shd w:val="clear" w:color="auto" w:fill="auto"/>
            <w:noWrap/>
            <w:vAlign w:val="center"/>
            <w:hideMark/>
          </w:tcPr>
          <w:p w14:paraId="7D2343AB" w14:textId="77777777" w:rsidR="005C06A0" w:rsidRPr="003713C7" w:rsidRDefault="005C06A0" w:rsidP="005C06A0">
            <w:pPr>
              <w:jc w:val="center"/>
              <w:rPr>
                <w:color w:val="000000" w:themeColor="text1"/>
                <w:sz w:val="21"/>
                <w:szCs w:val="21"/>
              </w:rPr>
            </w:pPr>
            <w:r w:rsidRPr="003713C7">
              <w:rPr>
                <w:color w:val="000000" w:themeColor="text1"/>
                <w:sz w:val="21"/>
                <w:szCs w:val="21"/>
              </w:rPr>
              <w:t>1.279</w:t>
            </w:r>
          </w:p>
        </w:tc>
        <w:tc>
          <w:tcPr>
            <w:tcW w:w="1146" w:type="dxa"/>
            <w:tcBorders>
              <w:top w:val="nil"/>
              <w:left w:val="nil"/>
              <w:bottom w:val="nil"/>
              <w:right w:val="nil"/>
            </w:tcBorders>
            <w:shd w:val="clear" w:color="auto" w:fill="auto"/>
            <w:noWrap/>
            <w:vAlign w:val="center"/>
            <w:hideMark/>
          </w:tcPr>
          <w:p w14:paraId="4CE7FAC5" w14:textId="77777777" w:rsidR="005C06A0" w:rsidRPr="003713C7" w:rsidRDefault="005C06A0" w:rsidP="005C06A0">
            <w:pPr>
              <w:jc w:val="center"/>
              <w:rPr>
                <w:color w:val="000000" w:themeColor="text1"/>
                <w:sz w:val="21"/>
                <w:szCs w:val="21"/>
              </w:rPr>
            </w:pPr>
            <w:r w:rsidRPr="003713C7">
              <w:rPr>
                <w:color w:val="000000" w:themeColor="text1"/>
                <w:sz w:val="21"/>
                <w:szCs w:val="21"/>
              </w:rPr>
              <w:t>1.171</w:t>
            </w:r>
          </w:p>
        </w:tc>
      </w:tr>
      <w:tr w:rsidR="003713C7" w:rsidRPr="003713C7" w14:paraId="3FD8269E" w14:textId="77777777" w:rsidTr="005C06A0">
        <w:trPr>
          <w:trHeight w:val="317"/>
        </w:trPr>
        <w:tc>
          <w:tcPr>
            <w:tcW w:w="1146" w:type="dxa"/>
            <w:tcBorders>
              <w:top w:val="nil"/>
              <w:left w:val="nil"/>
              <w:bottom w:val="nil"/>
              <w:right w:val="nil"/>
            </w:tcBorders>
            <w:shd w:val="clear" w:color="auto" w:fill="auto"/>
            <w:noWrap/>
            <w:vAlign w:val="center"/>
            <w:hideMark/>
          </w:tcPr>
          <w:p w14:paraId="7024EAE1" w14:textId="77777777" w:rsidR="005C06A0" w:rsidRPr="003713C7" w:rsidRDefault="005C06A0" w:rsidP="005C06A0">
            <w:pPr>
              <w:rPr>
                <w:b/>
                <w:bCs/>
                <w:color w:val="000000" w:themeColor="text1"/>
                <w:sz w:val="21"/>
                <w:szCs w:val="21"/>
              </w:rPr>
            </w:pPr>
            <w:r w:rsidRPr="003713C7">
              <w:rPr>
                <w:b/>
                <w:bCs/>
                <w:color w:val="000000" w:themeColor="text1"/>
                <w:sz w:val="21"/>
                <w:szCs w:val="21"/>
              </w:rPr>
              <w:t>16:4n1</w:t>
            </w:r>
          </w:p>
        </w:tc>
        <w:tc>
          <w:tcPr>
            <w:tcW w:w="1146" w:type="dxa"/>
            <w:tcBorders>
              <w:top w:val="nil"/>
              <w:left w:val="nil"/>
              <w:bottom w:val="nil"/>
              <w:right w:val="nil"/>
            </w:tcBorders>
            <w:shd w:val="clear" w:color="auto" w:fill="auto"/>
            <w:noWrap/>
            <w:vAlign w:val="center"/>
            <w:hideMark/>
          </w:tcPr>
          <w:p w14:paraId="5353BB70" w14:textId="77777777" w:rsidR="005C06A0" w:rsidRPr="003713C7" w:rsidRDefault="005C06A0" w:rsidP="005C06A0">
            <w:pPr>
              <w:jc w:val="center"/>
              <w:rPr>
                <w:color w:val="000000" w:themeColor="text1"/>
                <w:sz w:val="21"/>
                <w:szCs w:val="21"/>
              </w:rPr>
            </w:pPr>
            <w:r w:rsidRPr="003713C7">
              <w:rPr>
                <w:color w:val="000000" w:themeColor="text1"/>
                <w:sz w:val="21"/>
                <w:szCs w:val="21"/>
              </w:rPr>
              <w:t>0.463</w:t>
            </w:r>
          </w:p>
        </w:tc>
        <w:tc>
          <w:tcPr>
            <w:tcW w:w="1146" w:type="dxa"/>
            <w:tcBorders>
              <w:top w:val="nil"/>
              <w:left w:val="nil"/>
              <w:bottom w:val="nil"/>
              <w:right w:val="nil"/>
            </w:tcBorders>
            <w:shd w:val="clear" w:color="auto" w:fill="auto"/>
            <w:noWrap/>
            <w:vAlign w:val="center"/>
            <w:hideMark/>
          </w:tcPr>
          <w:p w14:paraId="4E4AA1B6" w14:textId="77777777" w:rsidR="005C06A0" w:rsidRPr="003713C7" w:rsidRDefault="005C06A0" w:rsidP="005C06A0">
            <w:pPr>
              <w:jc w:val="center"/>
              <w:rPr>
                <w:color w:val="000000" w:themeColor="text1"/>
                <w:sz w:val="21"/>
                <w:szCs w:val="21"/>
              </w:rPr>
            </w:pPr>
            <w:r w:rsidRPr="003713C7">
              <w:rPr>
                <w:color w:val="000000" w:themeColor="text1"/>
                <w:sz w:val="21"/>
                <w:szCs w:val="21"/>
              </w:rPr>
              <w:t>0.595</w:t>
            </w:r>
          </w:p>
        </w:tc>
        <w:tc>
          <w:tcPr>
            <w:tcW w:w="2329" w:type="dxa"/>
            <w:tcBorders>
              <w:top w:val="nil"/>
              <w:left w:val="nil"/>
              <w:bottom w:val="nil"/>
              <w:right w:val="nil"/>
            </w:tcBorders>
            <w:shd w:val="clear" w:color="auto" w:fill="auto"/>
            <w:noWrap/>
            <w:vAlign w:val="center"/>
            <w:hideMark/>
          </w:tcPr>
          <w:p w14:paraId="202A9DC8" w14:textId="77777777" w:rsidR="005C06A0" w:rsidRPr="003713C7" w:rsidRDefault="005C06A0" w:rsidP="005C06A0">
            <w:pPr>
              <w:jc w:val="center"/>
              <w:rPr>
                <w:color w:val="000000" w:themeColor="text1"/>
                <w:sz w:val="21"/>
                <w:szCs w:val="21"/>
              </w:rPr>
            </w:pPr>
            <w:r w:rsidRPr="003713C7">
              <w:rPr>
                <w:color w:val="000000" w:themeColor="text1"/>
                <w:sz w:val="21"/>
                <w:szCs w:val="21"/>
              </w:rPr>
              <w:t>0.542</w:t>
            </w:r>
          </w:p>
        </w:tc>
        <w:tc>
          <w:tcPr>
            <w:tcW w:w="2417" w:type="dxa"/>
            <w:tcBorders>
              <w:top w:val="nil"/>
              <w:left w:val="nil"/>
              <w:bottom w:val="nil"/>
              <w:right w:val="nil"/>
            </w:tcBorders>
            <w:shd w:val="clear" w:color="auto" w:fill="auto"/>
            <w:noWrap/>
            <w:vAlign w:val="center"/>
            <w:hideMark/>
          </w:tcPr>
          <w:p w14:paraId="1DF3D341" w14:textId="77777777" w:rsidR="005C06A0" w:rsidRPr="003713C7" w:rsidRDefault="005C06A0" w:rsidP="005C06A0">
            <w:pPr>
              <w:jc w:val="center"/>
              <w:rPr>
                <w:color w:val="000000" w:themeColor="text1"/>
                <w:sz w:val="21"/>
                <w:szCs w:val="21"/>
              </w:rPr>
            </w:pPr>
            <w:r w:rsidRPr="003713C7">
              <w:rPr>
                <w:color w:val="000000" w:themeColor="text1"/>
                <w:sz w:val="21"/>
                <w:szCs w:val="21"/>
              </w:rPr>
              <w:t>0.336</w:t>
            </w:r>
          </w:p>
        </w:tc>
        <w:tc>
          <w:tcPr>
            <w:tcW w:w="1146" w:type="dxa"/>
            <w:tcBorders>
              <w:top w:val="nil"/>
              <w:left w:val="nil"/>
              <w:bottom w:val="nil"/>
              <w:right w:val="nil"/>
            </w:tcBorders>
            <w:shd w:val="clear" w:color="auto" w:fill="auto"/>
            <w:noWrap/>
            <w:vAlign w:val="center"/>
            <w:hideMark/>
          </w:tcPr>
          <w:p w14:paraId="2DFC3709" w14:textId="77777777" w:rsidR="005C06A0" w:rsidRPr="003713C7" w:rsidRDefault="005C06A0" w:rsidP="005C06A0">
            <w:pPr>
              <w:jc w:val="center"/>
              <w:rPr>
                <w:color w:val="000000" w:themeColor="text1"/>
                <w:sz w:val="21"/>
                <w:szCs w:val="21"/>
              </w:rPr>
            </w:pPr>
            <w:r w:rsidRPr="003713C7">
              <w:rPr>
                <w:color w:val="000000" w:themeColor="text1"/>
                <w:sz w:val="21"/>
                <w:szCs w:val="21"/>
              </w:rPr>
              <w:t>0.267</w:t>
            </w:r>
          </w:p>
        </w:tc>
      </w:tr>
      <w:tr w:rsidR="003713C7" w:rsidRPr="003713C7" w14:paraId="06804995" w14:textId="77777777" w:rsidTr="005C06A0">
        <w:trPr>
          <w:trHeight w:val="317"/>
        </w:trPr>
        <w:tc>
          <w:tcPr>
            <w:tcW w:w="1146" w:type="dxa"/>
            <w:tcBorders>
              <w:top w:val="nil"/>
              <w:left w:val="nil"/>
              <w:bottom w:val="nil"/>
              <w:right w:val="nil"/>
            </w:tcBorders>
            <w:shd w:val="clear" w:color="auto" w:fill="auto"/>
            <w:noWrap/>
            <w:vAlign w:val="center"/>
            <w:hideMark/>
          </w:tcPr>
          <w:p w14:paraId="624E46C6" w14:textId="77777777" w:rsidR="005C06A0" w:rsidRPr="003713C7" w:rsidRDefault="005C06A0" w:rsidP="005C06A0">
            <w:pPr>
              <w:rPr>
                <w:color w:val="000000" w:themeColor="text1"/>
                <w:sz w:val="21"/>
                <w:szCs w:val="21"/>
              </w:rPr>
            </w:pPr>
            <w:r w:rsidRPr="003713C7">
              <w:rPr>
                <w:color w:val="000000" w:themeColor="text1"/>
                <w:sz w:val="21"/>
                <w:szCs w:val="21"/>
              </w:rPr>
              <w:t>18:0</w:t>
            </w:r>
          </w:p>
        </w:tc>
        <w:tc>
          <w:tcPr>
            <w:tcW w:w="1146" w:type="dxa"/>
            <w:tcBorders>
              <w:top w:val="nil"/>
              <w:left w:val="nil"/>
              <w:bottom w:val="nil"/>
              <w:right w:val="nil"/>
            </w:tcBorders>
            <w:shd w:val="clear" w:color="auto" w:fill="auto"/>
            <w:noWrap/>
            <w:vAlign w:val="center"/>
            <w:hideMark/>
          </w:tcPr>
          <w:p w14:paraId="6FFE0FCA" w14:textId="77777777" w:rsidR="005C06A0" w:rsidRPr="003713C7" w:rsidRDefault="005C06A0" w:rsidP="005C06A0">
            <w:pPr>
              <w:jc w:val="center"/>
              <w:rPr>
                <w:color w:val="000000" w:themeColor="text1"/>
                <w:sz w:val="21"/>
                <w:szCs w:val="21"/>
              </w:rPr>
            </w:pPr>
            <w:r w:rsidRPr="003713C7">
              <w:rPr>
                <w:color w:val="000000" w:themeColor="text1"/>
                <w:sz w:val="21"/>
                <w:szCs w:val="21"/>
              </w:rPr>
              <w:t>0.551</w:t>
            </w:r>
          </w:p>
        </w:tc>
        <w:tc>
          <w:tcPr>
            <w:tcW w:w="1146" w:type="dxa"/>
            <w:tcBorders>
              <w:top w:val="nil"/>
              <w:left w:val="nil"/>
              <w:bottom w:val="nil"/>
              <w:right w:val="nil"/>
            </w:tcBorders>
            <w:shd w:val="clear" w:color="auto" w:fill="auto"/>
            <w:noWrap/>
            <w:vAlign w:val="center"/>
            <w:hideMark/>
          </w:tcPr>
          <w:p w14:paraId="00B0ADE0" w14:textId="77777777" w:rsidR="005C06A0" w:rsidRPr="003713C7" w:rsidRDefault="005C06A0" w:rsidP="005C06A0">
            <w:pPr>
              <w:jc w:val="center"/>
              <w:rPr>
                <w:color w:val="000000" w:themeColor="text1"/>
                <w:sz w:val="21"/>
                <w:szCs w:val="21"/>
              </w:rPr>
            </w:pPr>
            <w:r w:rsidRPr="003713C7">
              <w:rPr>
                <w:color w:val="000000" w:themeColor="text1"/>
                <w:sz w:val="21"/>
                <w:szCs w:val="21"/>
              </w:rPr>
              <w:t>0.898</w:t>
            </w:r>
          </w:p>
        </w:tc>
        <w:tc>
          <w:tcPr>
            <w:tcW w:w="2329" w:type="dxa"/>
            <w:tcBorders>
              <w:top w:val="nil"/>
              <w:left w:val="nil"/>
              <w:bottom w:val="nil"/>
              <w:right w:val="nil"/>
            </w:tcBorders>
            <w:shd w:val="clear" w:color="auto" w:fill="auto"/>
            <w:noWrap/>
            <w:vAlign w:val="center"/>
            <w:hideMark/>
          </w:tcPr>
          <w:p w14:paraId="150B16A9" w14:textId="77777777" w:rsidR="005C06A0" w:rsidRPr="003713C7" w:rsidRDefault="005C06A0" w:rsidP="005C06A0">
            <w:pPr>
              <w:jc w:val="center"/>
              <w:rPr>
                <w:color w:val="000000" w:themeColor="text1"/>
                <w:sz w:val="21"/>
                <w:szCs w:val="21"/>
              </w:rPr>
            </w:pPr>
            <w:r w:rsidRPr="003713C7">
              <w:rPr>
                <w:color w:val="000000" w:themeColor="text1"/>
                <w:sz w:val="21"/>
                <w:szCs w:val="21"/>
              </w:rPr>
              <w:t>0.706</w:t>
            </w:r>
          </w:p>
        </w:tc>
        <w:tc>
          <w:tcPr>
            <w:tcW w:w="2417" w:type="dxa"/>
            <w:tcBorders>
              <w:top w:val="nil"/>
              <w:left w:val="nil"/>
              <w:bottom w:val="nil"/>
              <w:right w:val="nil"/>
            </w:tcBorders>
            <w:shd w:val="clear" w:color="auto" w:fill="auto"/>
            <w:noWrap/>
            <w:vAlign w:val="center"/>
            <w:hideMark/>
          </w:tcPr>
          <w:p w14:paraId="65711248" w14:textId="77777777" w:rsidR="005C06A0" w:rsidRPr="003713C7" w:rsidRDefault="005C06A0" w:rsidP="005C06A0">
            <w:pPr>
              <w:jc w:val="center"/>
              <w:rPr>
                <w:color w:val="000000" w:themeColor="text1"/>
                <w:sz w:val="21"/>
                <w:szCs w:val="21"/>
              </w:rPr>
            </w:pPr>
            <w:r w:rsidRPr="003713C7">
              <w:rPr>
                <w:color w:val="000000" w:themeColor="text1"/>
                <w:sz w:val="21"/>
                <w:szCs w:val="21"/>
              </w:rPr>
              <w:t>0.366</w:t>
            </w:r>
          </w:p>
        </w:tc>
        <w:tc>
          <w:tcPr>
            <w:tcW w:w="1146" w:type="dxa"/>
            <w:tcBorders>
              <w:top w:val="nil"/>
              <w:left w:val="nil"/>
              <w:bottom w:val="nil"/>
              <w:right w:val="nil"/>
            </w:tcBorders>
            <w:shd w:val="clear" w:color="auto" w:fill="auto"/>
            <w:noWrap/>
            <w:vAlign w:val="center"/>
            <w:hideMark/>
          </w:tcPr>
          <w:p w14:paraId="3DD74509" w14:textId="77777777" w:rsidR="005C06A0" w:rsidRPr="003713C7" w:rsidRDefault="005C06A0" w:rsidP="005C06A0">
            <w:pPr>
              <w:jc w:val="center"/>
              <w:rPr>
                <w:color w:val="000000" w:themeColor="text1"/>
                <w:sz w:val="21"/>
                <w:szCs w:val="21"/>
              </w:rPr>
            </w:pPr>
            <w:r w:rsidRPr="003713C7">
              <w:rPr>
                <w:color w:val="000000" w:themeColor="text1"/>
                <w:sz w:val="21"/>
                <w:szCs w:val="21"/>
              </w:rPr>
              <w:t>0.420</w:t>
            </w:r>
          </w:p>
        </w:tc>
      </w:tr>
      <w:tr w:rsidR="003713C7" w:rsidRPr="003713C7" w14:paraId="5D76E556" w14:textId="77777777" w:rsidTr="005C06A0">
        <w:trPr>
          <w:trHeight w:val="317"/>
        </w:trPr>
        <w:tc>
          <w:tcPr>
            <w:tcW w:w="1146" w:type="dxa"/>
            <w:tcBorders>
              <w:top w:val="nil"/>
              <w:left w:val="nil"/>
              <w:bottom w:val="nil"/>
              <w:right w:val="nil"/>
            </w:tcBorders>
            <w:shd w:val="clear" w:color="auto" w:fill="auto"/>
            <w:noWrap/>
            <w:vAlign w:val="center"/>
            <w:hideMark/>
          </w:tcPr>
          <w:p w14:paraId="02938E68" w14:textId="77777777" w:rsidR="005C06A0" w:rsidRPr="003713C7" w:rsidRDefault="005C06A0" w:rsidP="005C06A0">
            <w:pPr>
              <w:rPr>
                <w:color w:val="000000" w:themeColor="text1"/>
                <w:sz w:val="21"/>
                <w:szCs w:val="21"/>
              </w:rPr>
            </w:pPr>
            <w:r w:rsidRPr="003713C7">
              <w:rPr>
                <w:color w:val="000000" w:themeColor="text1"/>
                <w:sz w:val="21"/>
                <w:szCs w:val="21"/>
              </w:rPr>
              <w:t>18:1n9</w:t>
            </w:r>
          </w:p>
        </w:tc>
        <w:tc>
          <w:tcPr>
            <w:tcW w:w="1146" w:type="dxa"/>
            <w:tcBorders>
              <w:top w:val="nil"/>
              <w:left w:val="nil"/>
              <w:bottom w:val="nil"/>
              <w:right w:val="nil"/>
            </w:tcBorders>
            <w:shd w:val="clear" w:color="auto" w:fill="auto"/>
            <w:noWrap/>
            <w:vAlign w:val="center"/>
            <w:hideMark/>
          </w:tcPr>
          <w:p w14:paraId="71CAE4E0" w14:textId="77777777" w:rsidR="005C06A0" w:rsidRPr="003713C7" w:rsidRDefault="005C06A0" w:rsidP="005C06A0">
            <w:pPr>
              <w:jc w:val="center"/>
              <w:rPr>
                <w:color w:val="000000" w:themeColor="text1"/>
                <w:sz w:val="21"/>
                <w:szCs w:val="21"/>
              </w:rPr>
            </w:pPr>
            <w:r w:rsidRPr="003713C7">
              <w:rPr>
                <w:color w:val="000000" w:themeColor="text1"/>
                <w:sz w:val="21"/>
                <w:szCs w:val="21"/>
              </w:rPr>
              <w:t>1.646</w:t>
            </w:r>
          </w:p>
        </w:tc>
        <w:tc>
          <w:tcPr>
            <w:tcW w:w="1146" w:type="dxa"/>
            <w:tcBorders>
              <w:top w:val="nil"/>
              <w:left w:val="nil"/>
              <w:bottom w:val="nil"/>
              <w:right w:val="nil"/>
            </w:tcBorders>
            <w:shd w:val="clear" w:color="auto" w:fill="auto"/>
            <w:noWrap/>
            <w:vAlign w:val="center"/>
            <w:hideMark/>
          </w:tcPr>
          <w:p w14:paraId="0FBB4EF4" w14:textId="77777777" w:rsidR="005C06A0" w:rsidRPr="003713C7" w:rsidRDefault="005C06A0" w:rsidP="005C06A0">
            <w:pPr>
              <w:jc w:val="center"/>
              <w:rPr>
                <w:color w:val="000000" w:themeColor="text1"/>
                <w:sz w:val="21"/>
                <w:szCs w:val="21"/>
              </w:rPr>
            </w:pPr>
            <w:r w:rsidRPr="003713C7">
              <w:rPr>
                <w:color w:val="000000" w:themeColor="text1"/>
                <w:sz w:val="21"/>
                <w:szCs w:val="21"/>
              </w:rPr>
              <w:t>1.293</w:t>
            </w:r>
          </w:p>
        </w:tc>
        <w:tc>
          <w:tcPr>
            <w:tcW w:w="2329" w:type="dxa"/>
            <w:tcBorders>
              <w:top w:val="nil"/>
              <w:left w:val="nil"/>
              <w:bottom w:val="nil"/>
              <w:right w:val="nil"/>
            </w:tcBorders>
            <w:shd w:val="clear" w:color="auto" w:fill="auto"/>
            <w:noWrap/>
            <w:vAlign w:val="center"/>
            <w:hideMark/>
          </w:tcPr>
          <w:p w14:paraId="1FD0AE80" w14:textId="77777777" w:rsidR="005C06A0" w:rsidRPr="003713C7" w:rsidRDefault="005C06A0" w:rsidP="005C06A0">
            <w:pPr>
              <w:jc w:val="center"/>
              <w:rPr>
                <w:color w:val="000000" w:themeColor="text1"/>
                <w:sz w:val="21"/>
                <w:szCs w:val="21"/>
              </w:rPr>
            </w:pPr>
            <w:r w:rsidRPr="003713C7">
              <w:rPr>
                <w:color w:val="000000" w:themeColor="text1"/>
                <w:sz w:val="21"/>
                <w:szCs w:val="21"/>
              </w:rPr>
              <w:t>1.484</w:t>
            </w:r>
          </w:p>
        </w:tc>
        <w:tc>
          <w:tcPr>
            <w:tcW w:w="2417" w:type="dxa"/>
            <w:tcBorders>
              <w:top w:val="nil"/>
              <w:left w:val="nil"/>
              <w:bottom w:val="nil"/>
              <w:right w:val="nil"/>
            </w:tcBorders>
            <w:shd w:val="clear" w:color="auto" w:fill="auto"/>
            <w:noWrap/>
            <w:vAlign w:val="center"/>
            <w:hideMark/>
          </w:tcPr>
          <w:p w14:paraId="23C31F65" w14:textId="77777777" w:rsidR="005C06A0" w:rsidRPr="003713C7" w:rsidRDefault="005C06A0" w:rsidP="005C06A0">
            <w:pPr>
              <w:jc w:val="center"/>
              <w:rPr>
                <w:color w:val="000000" w:themeColor="text1"/>
                <w:sz w:val="21"/>
                <w:szCs w:val="21"/>
              </w:rPr>
            </w:pPr>
            <w:r w:rsidRPr="003713C7">
              <w:rPr>
                <w:color w:val="000000" w:themeColor="text1"/>
                <w:sz w:val="21"/>
                <w:szCs w:val="21"/>
              </w:rPr>
              <w:t>1.844</w:t>
            </w:r>
          </w:p>
        </w:tc>
        <w:tc>
          <w:tcPr>
            <w:tcW w:w="1146" w:type="dxa"/>
            <w:tcBorders>
              <w:top w:val="nil"/>
              <w:left w:val="nil"/>
              <w:bottom w:val="nil"/>
              <w:right w:val="nil"/>
            </w:tcBorders>
            <w:shd w:val="clear" w:color="auto" w:fill="auto"/>
            <w:noWrap/>
            <w:vAlign w:val="center"/>
            <w:hideMark/>
          </w:tcPr>
          <w:p w14:paraId="0F9836B1" w14:textId="77777777" w:rsidR="005C06A0" w:rsidRPr="003713C7" w:rsidRDefault="005C06A0" w:rsidP="005C06A0">
            <w:pPr>
              <w:jc w:val="center"/>
              <w:rPr>
                <w:color w:val="000000" w:themeColor="text1"/>
                <w:sz w:val="21"/>
                <w:szCs w:val="21"/>
              </w:rPr>
            </w:pPr>
            <w:r w:rsidRPr="003713C7">
              <w:rPr>
                <w:color w:val="000000" w:themeColor="text1"/>
                <w:sz w:val="21"/>
                <w:szCs w:val="21"/>
              </w:rPr>
              <w:t>1.875</w:t>
            </w:r>
          </w:p>
        </w:tc>
      </w:tr>
      <w:tr w:rsidR="003713C7" w:rsidRPr="003713C7" w14:paraId="05DE6CB0" w14:textId="77777777" w:rsidTr="005C06A0">
        <w:trPr>
          <w:trHeight w:val="317"/>
        </w:trPr>
        <w:tc>
          <w:tcPr>
            <w:tcW w:w="1146" w:type="dxa"/>
            <w:tcBorders>
              <w:top w:val="nil"/>
              <w:left w:val="nil"/>
              <w:bottom w:val="nil"/>
              <w:right w:val="nil"/>
            </w:tcBorders>
            <w:shd w:val="clear" w:color="auto" w:fill="auto"/>
            <w:noWrap/>
            <w:vAlign w:val="center"/>
            <w:hideMark/>
          </w:tcPr>
          <w:p w14:paraId="3549078F" w14:textId="77777777" w:rsidR="005C06A0" w:rsidRPr="003713C7" w:rsidRDefault="005C06A0" w:rsidP="005C06A0">
            <w:pPr>
              <w:rPr>
                <w:color w:val="000000" w:themeColor="text1"/>
                <w:sz w:val="21"/>
                <w:szCs w:val="21"/>
              </w:rPr>
            </w:pPr>
            <w:r w:rsidRPr="003713C7">
              <w:rPr>
                <w:color w:val="000000" w:themeColor="text1"/>
                <w:sz w:val="21"/>
                <w:szCs w:val="21"/>
              </w:rPr>
              <w:t>18:1n7</w:t>
            </w:r>
          </w:p>
        </w:tc>
        <w:tc>
          <w:tcPr>
            <w:tcW w:w="1146" w:type="dxa"/>
            <w:tcBorders>
              <w:top w:val="nil"/>
              <w:left w:val="nil"/>
              <w:bottom w:val="nil"/>
              <w:right w:val="nil"/>
            </w:tcBorders>
            <w:shd w:val="clear" w:color="auto" w:fill="auto"/>
            <w:noWrap/>
            <w:vAlign w:val="center"/>
            <w:hideMark/>
          </w:tcPr>
          <w:p w14:paraId="4DB3C154" w14:textId="77777777" w:rsidR="005C06A0" w:rsidRPr="003713C7" w:rsidRDefault="005C06A0" w:rsidP="005C06A0">
            <w:pPr>
              <w:jc w:val="center"/>
              <w:rPr>
                <w:color w:val="000000" w:themeColor="text1"/>
                <w:sz w:val="21"/>
                <w:szCs w:val="21"/>
              </w:rPr>
            </w:pPr>
            <w:r w:rsidRPr="003713C7">
              <w:rPr>
                <w:color w:val="000000" w:themeColor="text1"/>
                <w:sz w:val="21"/>
                <w:szCs w:val="21"/>
              </w:rPr>
              <w:t>0.644</w:t>
            </w:r>
          </w:p>
        </w:tc>
        <w:tc>
          <w:tcPr>
            <w:tcW w:w="1146" w:type="dxa"/>
            <w:tcBorders>
              <w:top w:val="nil"/>
              <w:left w:val="nil"/>
              <w:bottom w:val="nil"/>
              <w:right w:val="nil"/>
            </w:tcBorders>
            <w:shd w:val="clear" w:color="auto" w:fill="auto"/>
            <w:noWrap/>
            <w:vAlign w:val="center"/>
            <w:hideMark/>
          </w:tcPr>
          <w:p w14:paraId="040C9F31" w14:textId="77777777" w:rsidR="005C06A0" w:rsidRPr="003713C7" w:rsidRDefault="005C06A0" w:rsidP="005C06A0">
            <w:pPr>
              <w:jc w:val="center"/>
              <w:rPr>
                <w:color w:val="000000" w:themeColor="text1"/>
                <w:sz w:val="21"/>
                <w:szCs w:val="21"/>
              </w:rPr>
            </w:pPr>
            <w:r w:rsidRPr="003713C7">
              <w:rPr>
                <w:color w:val="000000" w:themeColor="text1"/>
                <w:sz w:val="21"/>
                <w:szCs w:val="21"/>
              </w:rPr>
              <w:t>0.685</w:t>
            </w:r>
          </w:p>
        </w:tc>
        <w:tc>
          <w:tcPr>
            <w:tcW w:w="2329" w:type="dxa"/>
            <w:tcBorders>
              <w:top w:val="nil"/>
              <w:left w:val="nil"/>
              <w:bottom w:val="nil"/>
              <w:right w:val="nil"/>
            </w:tcBorders>
            <w:shd w:val="clear" w:color="auto" w:fill="auto"/>
            <w:noWrap/>
            <w:vAlign w:val="center"/>
            <w:hideMark/>
          </w:tcPr>
          <w:p w14:paraId="7343CEF3" w14:textId="77777777" w:rsidR="005C06A0" w:rsidRPr="003713C7" w:rsidRDefault="005C06A0" w:rsidP="005C06A0">
            <w:pPr>
              <w:jc w:val="center"/>
              <w:rPr>
                <w:color w:val="000000" w:themeColor="text1"/>
                <w:sz w:val="21"/>
                <w:szCs w:val="21"/>
              </w:rPr>
            </w:pPr>
            <w:r w:rsidRPr="003713C7">
              <w:rPr>
                <w:color w:val="000000" w:themeColor="text1"/>
                <w:sz w:val="21"/>
                <w:szCs w:val="21"/>
              </w:rPr>
              <w:t>0.677</w:t>
            </w:r>
          </w:p>
        </w:tc>
        <w:tc>
          <w:tcPr>
            <w:tcW w:w="2417" w:type="dxa"/>
            <w:tcBorders>
              <w:top w:val="nil"/>
              <w:left w:val="nil"/>
              <w:bottom w:val="nil"/>
              <w:right w:val="nil"/>
            </w:tcBorders>
            <w:shd w:val="clear" w:color="auto" w:fill="auto"/>
            <w:noWrap/>
            <w:vAlign w:val="center"/>
            <w:hideMark/>
          </w:tcPr>
          <w:p w14:paraId="0B672A4E" w14:textId="77777777" w:rsidR="005C06A0" w:rsidRPr="003713C7" w:rsidRDefault="005C06A0" w:rsidP="005C06A0">
            <w:pPr>
              <w:jc w:val="center"/>
              <w:rPr>
                <w:color w:val="000000" w:themeColor="text1"/>
                <w:sz w:val="21"/>
                <w:szCs w:val="21"/>
              </w:rPr>
            </w:pPr>
            <w:r w:rsidRPr="003713C7">
              <w:rPr>
                <w:color w:val="000000" w:themeColor="text1"/>
                <w:sz w:val="21"/>
                <w:szCs w:val="21"/>
              </w:rPr>
              <w:t>0.601</w:t>
            </w:r>
          </w:p>
        </w:tc>
        <w:tc>
          <w:tcPr>
            <w:tcW w:w="1146" w:type="dxa"/>
            <w:tcBorders>
              <w:top w:val="nil"/>
              <w:left w:val="nil"/>
              <w:bottom w:val="nil"/>
              <w:right w:val="nil"/>
            </w:tcBorders>
            <w:shd w:val="clear" w:color="auto" w:fill="auto"/>
            <w:noWrap/>
            <w:vAlign w:val="center"/>
            <w:hideMark/>
          </w:tcPr>
          <w:p w14:paraId="0FCEA6B7" w14:textId="77777777" w:rsidR="005C06A0" w:rsidRPr="003713C7" w:rsidRDefault="005C06A0" w:rsidP="005C06A0">
            <w:pPr>
              <w:jc w:val="center"/>
              <w:rPr>
                <w:color w:val="000000" w:themeColor="text1"/>
                <w:sz w:val="21"/>
                <w:szCs w:val="21"/>
              </w:rPr>
            </w:pPr>
            <w:r w:rsidRPr="003713C7">
              <w:rPr>
                <w:color w:val="000000" w:themeColor="text1"/>
                <w:sz w:val="21"/>
                <w:szCs w:val="21"/>
              </w:rPr>
              <w:t>0.628</w:t>
            </w:r>
          </w:p>
        </w:tc>
      </w:tr>
      <w:tr w:rsidR="003713C7" w:rsidRPr="003713C7" w14:paraId="349351D0" w14:textId="77777777" w:rsidTr="005C06A0">
        <w:trPr>
          <w:trHeight w:val="317"/>
        </w:trPr>
        <w:tc>
          <w:tcPr>
            <w:tcW w:w="1146" w:type="dxa"/>
            <w:tcBorders>
              <w:top w:val="nil"/>
              <w:left w:val="nil"/>
              <w:bottom w:val="nil"/>
              <w:right w:val="nil"/>
            </w:tcBorders>
            <w:shd w:val="clear" w:color="auto" w:fill="auto"/>
            <w:noWrap/>
            <w:vAlign w:val="center"/>
            <w:hideMark/>
          </w:tcPr>
          <w:p w14:paraId="40FC43E0" w14:textId="77777777" w:rsidR="005C06A0" w:rsidRPr="003713C7" w:rsidRDefault="005C06A0" w:rsidP="005C06A0">
            <w:pPr>
              <w:rPr>
                <w:b/>
                <w:bCs/>
                <w:color w:val="000000" w:themeColor="text1"/>
                <w:sz w:val="21"/>
                <w:szCs w:val="21"/>
              </w:rPr>
            </w:pPr>
            <w:r w:rsidRPr="003713C7">
              <w:rPr>
                <w:b/>
                <w:bCs/>
                <w:color w:val="000000" w:themeColor="text1"/>
                <w:sz w:val="21"/>
                <w:szCs w:val="21"/>
              </w:rPr>
              <w:t>18:2n6</w:t>
            </w:r>
          </w:p>
        </w:tc>
        <w:tc>
          <w:tcPr>
            <w:tcW w:w="1146" w:type="dxa"/>
            <w:tcBorders>
              <w:top w:val="nil"/>
              <w:left w:val="nil"/>
              <w:bottom w:val="nil"/>
              <w:right w:val="nil"/>
            </w:tcBorders>
            <w:shd w:val="clear" w:color="auto" w:fill="auto"/>
            <w:noWrap/>
            <w:vAlign w:val="center"/>
            <w:hideMark/>
          </w:tcPr>
          <w:p w14:paraId="28C4BB19" w14:textId="77777777" w:rsidR="005C06A0" w:rsidRPr="003713C7" w:rsidRDefault="005C06A0" w:rsidP="005C06A0">
            <w:pPr>
              <w:jc w:val="center"/>
              <w:rPr>
                <w:color w:val="000000" w:themeColor="text1"/>
                <w:sz w:val="21"/>
                <w:szCs w:val="21"/>
              </w:rPr>
            </w:pPr>
            <w:r w:rsidRPr="003713C7">
              <w:rPr>
                <w:color w:val="000000" w:themeColor="text1"/>
                <w:sz w:val="21"/>
                <w:szCs w:val="21"/>
              </w:rPr>
              <w:t>2.623</w:t>
            </w:r>
          </w:p>
        </w:tc>
        <w:tc>
          <w:tcPr>
            <w:tcW w:w="1146" w:type="dxa"/>
            <w:tcBorders>
              <w:top w:val="nil"/>
              <w:left w:val="nil"/>
              <w:bottom w:val="nil"/>
              <w:right w:val="nil"/>
            </w:tcBorders>
            <w:shd w:val="clear" w:color="auto" w:fill="auto"/>
            <w:noWrap/>
            <w:vAlign w:val="center"/>
            <w:hideMark/>
          </w:tcPr>
          <w:p w14:paraId="1E4A75F1" w14:textId="77777777" w:rsidR="005C06A0" w:rsidRPr="003713C7" w:rsidRDefault="005C06A0" w:rsidP="005C06A0">
            <w:pPr>
              <w:jc w:val="center"/>
              <w:rPr>
                <w:color w:val="000000" w:themeColor="text1"/>
                <w:sz w:val="21"/>
                <w:szCs w:val="21"/>
              </w:rPr>
            </w:pPr>
            <w:r w:rsidRPr="003713C7">
              <w:rPr>
                <w:color w:val="000000" w:themeColor="text1"/>
                <w:sz w:val="21"/>
                <w:szCs w:val="21"/>
              </w:rPr>
              <w:t>2.025</w:t>
            </w:r>
          </w:p>
        </w:tc>
        <w:tc>
          <w:tcPr>
            <w:tcW w:w="2329" w:type="dxa"/>
            <w:tcBorders>
              <w:top w:val="nil"/>
              <w:left w:val="nil"/>
              <w:bottom w:val="nil"/>
              <w:right w:val="nil"/>
            </w:tcBorders>
            <w:shd w:val="clear" w:color="auto" w:fill="auto"/>
            <w:noWrap/>
            <w:vAlign w:val="center"/>
            <w:hideMark/>
          </w:tcPr>
          <w:p w14:paraId="299B5972" w14:textId="77777777" w:rsidR="005C06A0" w:rsidRPr="003713C7" w:rsidRDefault="005C06A0" w:rsidP="005C06A0">
            <w:pPr>
              <w:jc w:val="center"/>
              <w:rPr>
                <w:color w:val="000000" w:themeColor="text1"/>
                <w:sz w:val="21"/>
                <w:szCs w:val="21"/>
              </w:rPr>
            </w:pPr>
            <w:r w:rsidRPr="003713C7">
              <w:rPr>
                <w:color w:val="000000" w:themeColor="text1"/>
                <w:sz w:val="21"/>
                <w:szCs w:val="21"/>
              </w:rPr>
              <w:t>2.418</w:t>
            </w:r>
          </w:p>
        </w:tc>
        <w:tc>
          <w:tcPr>
            <w:tcW w:w="2417" w:type="dxa"/>
            <w:tcBorders>
              <w:top w:val="nil"/>
              <w:left w:val="nil"/>
              <w:bottom w:val="nil"/>
              <w:right w:val="nil"/>
            </w:tcBorders>
            <w:shd w:val="clear" w:color="auto" w:fill="auto"/>
            <w:noWrap/>
            <w:vAlign w:val="center"/>
            <w:hideMark/>
          </w:tcPr>
          <w:p w14:paraId="47C33B69" w14:textId="77777777" w:rsidR="005C06A0" w:rsidRPr="003713C7" w:rsidRDefault="005C06A0" w:rsidP="005C06A0">
            <w:pPr>
              <w:jc w:val="center"/>
              <w:rPr>
                <w:color w:val="000000" w:themeColor="text1"/>
                <w:sz w:val="21"/>
                <w:szCs w:val="21"/>
              </w:rPr>
            </w:pPr>
            <w:r w:rsidRPr="003713C7">
              <w:rPr>
                <w:color w:val="000000" w:themeColor="text1"/>
                <w:sz w:val="21"/>
                <w:szCs w:val="21"/>
              </w:rPr>
              <w:t>2.722</w:t>
            </w:r>
          </w:p>
        </w:tc>
        <w:tc>
          <w:tcPr>
            <w:tcW w:w="1146" w:type="dxa"/>
            <w:tcBorders>
              <w:top w:val="nil"/>
              <w:left w:val="nil"/>
              <w:bottom w:val="nil"/>
              <w:right w:val="nil"/>
            </w:tcBorders>
            <w:shd w:val="clear" w:color="auto" w:fill="auto"/>
            <w:noWrap/>
            <w:vAlign w:val="center"/>
            <w:hideMark/>
          </w:tcPr>
          <w:p w14:paraId="27CB128C" w14:textId="77777777" w:rsidR="005C06A0" w:rsidRPr="003713C7" w:rsidRDefault="005C06A0" w:rsidP="005C06A0">
            <w:pPr>
              <w:jc w:val="center"/>
              <w:rPr>
                <w:color w:val="000000" w:themeColor="text1"/>
                <w:sz w:val="21"/>
                <w:szCs w:val="21"/>
              </w:rPr>
            </w:pPr>
            <w:r w:rsidRPr="003713C7">
              <w:rPr>
                <w:color w:val="000000" w:themeColor="text1"/>
                <w:sz w:val="21"/>
                <w:szCs w:val="21"/>
              </w:rPr>
              <w:t>2.682</w:t>
            </w:r>
          </w:p>
        </w:tc>
      </w:tr>
      <w:tr w:rsidR="003713C7" w:rsidRPr="003713C7" w14:paraId="3A380064" w14:textId="77777777" w:rsidTr="005C06A0">
        <w:trPr>
          <w:trHeight w:val="317"/>
        </w:trPr>
        <w:tc>
          <w:tcPr>
            <w:tcW w:w="1146" w:type="dxa"/>
            <w:tcBorders>
              <w:top w:val="nil"/>
              <w:left w:val="nil"/>
              <w:bottom w:val="nil"/>
              <w:right w:val="nil"/>
            </w:tcBorders>
            <w:shd w:val="clear" w:color="auto" w:fill="auto"/>
            <w:noWrap/>
            <w:vAlign w:val="center"/>
            <w:hideMark/>
          </w:tcPr>
          <w:p w14:paraId="12B660F2" w14:textId="77777777" w:rsidR="005C06A0" w:rsidRPr="003713C7" w:rsidRDefault="005C06A0" w:rsidP="005C06A0">
            <w:pPr>
              <w:rPr>
                <w:b/>
                <w:bCs/>
                <w:color w:val="000000" w:themeColor="text1"/>
                <w:sz w:val="21"/>
                <w:szCs w:val="21"/>
              </w:rPr>
            </w:pPr>
            <w:r w:rsidRPr="003713C7">
              <w:rPr>
                <w:b/>
                <w:bCs/>
                <w:color w:val="000000" w:themeColor="text1"/>
                <w:sz w:val="21"/>
                <w:szCs w:val="21"/>
              </w:rPr>
              <w:t>18:3n6</w:t>
            </w:r>
          </w:p>
        </w:tc>
        <w:tc>
          <w:tcPr>
            <w:tcW w:w="1146" w:type="dxa"/>
            <w:tcBorders>
              <w:top w:val="nil"/>
              <w:left w:val="nil"/>
              <w:bottom w:val="nil"/>
              <w:right w:val="nil"/>
            </w:tcBorders>
            <w:shd w:val="clear" w:color="auto" w:fill="auto"/>
            <w:noWrap/>
            <w:vAlign w:val="center"/>
            <w:hideMark/>
          </w:tcPr>
          <w:p w14:paraId="79B1E938" w14:textId="77777777" w:rsidR="005C06A0" w:rsidRPr="003713C7" w:rsidRDefault="005C06A0" w:rsidP="005C06A0">
            <w:pPr>
              <w:jc w:val="center"/>
              <w:rPr>
                <w:color w:val="000000" w:themeColor="text1"/>
                <w:sz w:val="21"/>
                <w:szCs w:val="21"/>
              </w:rPr>
            </w:pPr>
            <w:r w:rsidRPr="003713C7">
              <w:rPr>
                <w:color w:val="000000" w:themeColor="text1"/>
                <w:sz w:val="21"/>
                <w:szCs w:val="21"/>
              </w:rPr>
              <w:t>3.180</w:t>
            </w:r>
          </w:p>
        </w:tc>
        <w:tc>
          <w:tcPr>
            <w:tcW w:w="1146" w:type="dxa"/>
            <w:tcBorders>
              <w:top w:val="nil"/>
              <w:left w:val="nil"/>
              <w:bottom w:val="nil"/>
              <w:right w:val="nil"/>
            </w:tcBorders>
            <w:shd w:val="clear" w:color="auto" w:fill="auto"/>
            <w:noWrap/>
            <w:vAlign w:val="center"/>
            <w:hideMark/>
          </w:tcPr>
          <w:p w14:paraId="394D0A39" w14:textId="77777777" w:rsidR="005C06A0" w:rsidRPr="003713C7" w:rsidRDefault="005C06A0" w:rsidP="005C06A0">
            <w:pPr>
              <w:jc w:val="center"/>
              <w:rPr>
                <w:color w:val="000000" w:themeColor="text1"/>
                <w:sz w:val="21"/>
                <w:szCs w:val="21"/>
              </w:rPr>
            </w:pPr>
            <w:r w:rsidRPr="003713C7">
              <w:rPr>
                <w:color w:val="000000" w:themeColor="text1"/>
                <w:sz w:val="21"/>
                <w:szCs w:val="21"/>
              </w:rPr>
              <w:t>4.355</w:t>
            </w:r>
          </w:p>
        </w:tc>
        <w:tc>
          <w:tcPr>
            <w:tcW w:w="2329" w:type="dxa"/>
            <w:tcBorders>
              <w:top w:val="nil"/>
              <w:left w:val="nil"/>
              <w:bottom w:val="nil"/>
              <w:right w:val="nil"/>
            </w:tcBorders>
            <w:shd w:val="clear" w:color="auto" w:fill="auto"/>
            <w:noWrap/>
            <w:vAlign w:val="center"/>
            <w:hideMark/>
          </w:tcPr>
          <w:p w14:paraId="5B8DF05E" w14:textId="77777777" w:rsidR="005C06A0" w:rsidRPr="003713C7" w:rsidRDefault="005C06A0" w:rsidP="005C06A0">
            <w:pPr>
              <w:jc w:val="center"/>
              <w:rPr>
                <w:color w:val="000000" w:themeColor="text1"/>
                <w:sz w:val="21"/>
                <w:szCs w:val="21"/>
              </w:rPr>
            </w:pPr>
            <w:r w:rsidRPr="003713C7">
              <w:rPr>
                <w:color w:val="000000" w:themeColor="text1"/>
                <w:sz w:val="21"/>
                <w:szCs w:val="21"/>
              </w:rPr>
              <w:t>3.742</w:t>
            </w:r>
          </w:p>
        </w:tc>
        <w:tc>
          <w:tcPr>
            <w:tcW w:w="2417" w:type="dxa"/>
            <w:tcBorders>
              <w:top w:val="nil"/>
              <w:left w:val="nil"/>
              <w:bottom w:val="nil"/>
              <w:right w:val="nil"/>
            </w:tcBorders>
            <w:shd w:val="clear" w:color="auto" w:fill="auto"/>
            <w:noWrap/>
            <w:vAlign w:val="center"/>
            <w:hideMark/>
          </w:tcPr>
          <w:p w14:paraId="6F4B20CF" w14:textId="77777777" w:rsidR="005C06A0" w:rsidRPr="003713C7" w:rsidRDefault="005C06A0" w:rsidP="005C06A0">
            <w:pPr>
              <w:jc w:val="center"/>
              <w:rPr>
                <w:color w:val="000000" w:themeColor="text1"/>
                <w:sz w:val="21"/>
                <w:szCs w:val="21"/>
              </w:rPr>
            </w:pPr>
            <w:r w:rsidRPr="003713C7">
              <w:rPr>
                <w:color w:val="000000" w:themeColor="text1"/>
                <w:sz w:val="21"/>
                <w:szCs w:val="21"/>
              </w:rPr>
              <w:t>2.038</w:t>
            </w:r>
          </w:p>
        </w:tc>
        <w:tc>
          <w:tcPr>
            <w:tcW w:w="1146" w:type="dxa"/>
            <w:tcBorders>
              <w:top w:val="nil"/>
              <w:left w:val="nil"/>
              <w:bottom w:val="nil"/>
              <w:right w:val="nil"/>
            </w:tcBorders>
            <w:shd w:val="clear" w:color="auto" w:fill="auto"/>
            <w:noWrap/>
            <w:vAlign w:val="center"/>
            <w:hideMark/>
          </w:tcPr>
          <w:p w14:paraId="30369D29" w14:textId="77777777" w:rsidR="005C06A0" w:rsidRPr="003713C7" w:rsidRDefault="005C06A0" w:rsidP="005C06A0">
            <w:pPr>
              <w:jc w:val="center"/>
              <w:rPr>
                <w:color w:val="000000" w:themeColor="text1"/>
                <w:sz w:val="21"/>
                <w:szCs w:val="21"/>
              </w:rPr>
            </w:pPr>
            <w:r w:rsidRPr="003713C7">
              <w:rPr>
                <w:color w:val="000000" w:themeColor="text1"/>
                <w:sz w:val="21"/>
                <w:szCs w:val="21"/>
              </w:rPr>
              <w:t>1.516</w:t>
            </w:r>
          </w:p>
        </w:tc>
      </w:tr>
      <w:tr w:rsidR="003713C7" w:rsidRPr="003713C7" w14:paraId="28EBA15E" w14:textId="77777777" w:rsidTr="005C06A0">
        <w:trPr>
          <w:trHeight w:val="317"/>
        </w:trPr>
        <w:tc>
          <w:tcPr>
            <w:tcW w:w="1146" w:type="dxa"/>
            <w:tcBorders>
              <w:top w:val="nil"/>
              <w:left w:val="nil"/>
              <w:bottom w:val="nil"/>
              <w:right w:val="nil"/>
            </w:tcBorders>
            <w:shd w:val="clear" w:color="auto" w:fill="auto"/>
            <w:noWrap/>
            <w:vAlign w:val="center"/>
            <w:hideMark/>
          </w:tcPr>
          <w:p w14:paraId="1173D5A5" w14:textId="77777777" w:rsidR="005C06A0" w:rsidRPr="003713C7" w:rsidRDefault="005C06A0" w:rsidP="005C06A0">
            <w:pPr>
              <w:rPr>
                <w:b/>
                <w:bCs/>
                <w:color w:val="000000" w:themeColor="text1"/>
                <w:sz w:val="21"/>
                <w:szCs w:val="21"/>
              </w:rPr>
            </w:pPr>
            <w:r w:rsidRPr="003713C7">
              <w:rPr>
                <w:b/>
                <w:bCs/>
                <w:color w:val="000000" w:themeColor="text1"/>
                <w:sz w:val="21"/>
                <w:szCs w:val="21"/>
              </w:rPr>
              <w:t>18:3n3</w:t>
            </w:r>
          </w:p>
        </w:tc>
        <w:tc>
          <w:tcPr>
            <w:tcW w:w="1146" w:type="dxa"/>
            <w:tcBorders>
              <w:top w:val="nil"/>
              <w:left w:val="nil"/>
              <w:bottom w:val="nil"/>
              <w:right w:val="nil"/>
            </w:tcBorders>
            <w:shd w:val="clear" w:color="auto" w:fill="auto"/>
            <w:noWrap/>
            <w:vAlign w:val="center"/>
            <w:hideMark/>
          </w:tcPr>
          <w:p w14:paraId="23D7E233" w14:textId="77777777" w:rsidR="005C06A0" w:rsidRPr="003713C7" w:rsidRDefault="005C06A0" w:rsidP="005C06A0">
            <w:pPr>
              <w:jc w:val="center"/>
              <w:rPr>
                <w:color w:val="000000" w:themeColor="text1"/>
                <w:sz w:val="21"/>
                <w:szCs w:val="21"/>
              </w:rPr>
            </w:pPr>
            <w:r w:rsidRPr="003713C7">
              <w:rPr>
                <w:color w:val="000000" w:themeColor="text1"/>
                <w:sz w:val="21"/>
                <w:szCs w:val="21"/>
              </w:rPr>
              <w:t>8.398</w:t>
            </w:r>
          </w:p>
        </w:tc>
        <w:tc>
          <w:tcPr>
            <w:tcW w:w="1146" w:type="dxa"/>
            <w:tcBorders>
              <w:top w:val="nil"/>
              <w:left w:val="nil"/>
              <w:bottom w:val="nil"/>
              <w:right w:val="nil"/>
            </w:tcBorders>
            <w:shd w:val="clear" w:color="auto" w:fill="auto"/>
            <w:noWrap/>
            <w:vAlign w:val="center"/>
            <w:hideMark/>
          </w:tcPr>
          <w:p w14:paraId="2C0D8E67" w14:textId="77777777" w:rsidR="005C06A0" w:rsidRPr="003713C7" w:rsidRDefault="005C06A0" w:rsidP="005C06A0">
            <w:pPr>
              <w:jc w:val="center"/>
              <w:rPr>
                <w:color w:val="000000" w:themeColor="text1"/>
                <w:sz w:val="21"/>
                <w:szCs w:val="21"/>
              </w:rPr>
            </w:pPr>
            <w:r w:rsidRPr="003713C7">
              <w:rPr>
                <w:color w:val="000000" w:themeColor="text1"/>
                <w:sz w:val="21"/>
                <w:szCs w:val="21"/>
              </w:rPr>
              <w:t>2.113</w:t>
            </w:r>
          </w:p>
        </w:tc>
        <w:tc>
          <w:tcPr>
            <w:tcW w:w="2329" w:type="dxa"/>
            <w:tcBorders>
              <w:top w:val="nil"/>
              <w:left w:val="nil"/>
              <w:bottom w:val="nil"/>
              <w:right w:val="nil"/>
            </w:tcBorders>
            <w:shd w:val="clear" w:color="auto" w:fill="auto"/>
            <w:noWrap/>
            <w:vAlign w:val="center"/>
            <w:hideMark/>
          </w:tcPr>
          <w:p w14:paraId="1F1CD106" w14:textId="77777777" w:rsidR="005C06A0" w:rsidRPr="003713C7" w:rsidRDefault="005C06A0" w:rsidP="005C06A0">
            <w:pPr>
              <w:jc w:val="center"/>
              <w:rPr>
                <w:color w:val="000000" w:themeColor="text1"/>
                <w:sz w:val="21"/>
                <w:szCs w:val="21"/>
              </w:rPr>
            </w:pPr>
            <w:r w:rsidRPr="003713C7">
              <w:rPr>
                <w:color w:val="000000" w:themeColor="text1"/>
                <w:sz w:val="21"/>
                <w:szCs w:val="21"/>
              </w:rPr>
              <w:t>3.411</w:t>
            </w:r>
          </w:p>
        </w:tc>
        <w:tc>
          <w:tcPr>
            <w:tcW w:w="2417" w:type="dxa"/>
            <w:tcBorders>
              <w:top w:val="nil"/>
              <w:left w:val="nil"/>
              <w:bottom w:val="nil"/>
              <w:right w:val="nil"/>
            </w:tcBorders>
            <w:shd w:val="clear" w:color="auto" w:fill="auto"/>
            <w:noWrap/>
            <w:vAlign w:val="center"/>
            <w:hideMark/>
          </w:tcPr>
          <w:p w14:paraId="2F8B9139" w14:textId="77777777" w:rsidR="005C06A0" w:rsidRPr="003713C7" w:rsidRDefault="005C06A0" w:rsidP="005C06A0">
            <w:pPr>
              <w:jc w:val="center"/>
              <w:rPr>
                <w:color w:val="000000" w:themeColor="text1"/>
                <w:sz w:val="21"/>
                <w:szCs w:val="21"/>
              </w:rPr>
            </w:pPr>
            <w:r w:rsidRPr="003713C7">
              <w:rPr>
                <w:color w:val="000000" w:themeColor="text1"/>
                <w:sz w:val="21"/>
                <w:szCs w:val="21"/>
              </w:rPr>
              <w:t>13.831</w:t>
            </w:r>
          </w:p>
        </w:tc>
        <w:tc>
          <w:tcPr>
            <w:tcW w:w="1146" w:type="dxa"/>
            <w:tcBorders>
              <w:top w:val="nil"/>
              <w:left w:val="nil"/>
              <w:bottom w:val="nil"/>
              <w:right w:val="nil"/>
            </w:tcBorders>
            <w:shd w:val="clear" w:color="auto" w:fill="auto"/>
            <w:noWrap/>
            <w:vAlign w:val="center"/>
            <w:hideMark/>
          </w:tcPr>
          <w:p w14:paraId="184EFA79" w14:textId="77777777" w:rsidR="005C06A0" w:rsidRPr="003713C7" w:rsidRDefault="005C06A0" w:rsidP="005C06A0">
            <w:pPr>
              <w:jc w:val="center"/>
              <w:rPr>
                <w:color w:val="000000" w:themeColor="text1"/>
                <w:sz w:val="21"/>
                <w:szCs w:val="21"/>
              </w:rPr>
            </w:pPr>
            <w:r w:rsidRPr="003713C7">
              <w:rPr>
                <w:color w:val="000000" w:themeColor="text1"/>
                <w:sz w:val="21"/>
                <w:szCs w:val="21"/>
              </w:rPr>
              <w:t>10.771</w:t>
            </w:r>
          </w:p>
        </w:tc>
      </w:tr>
      <w:tr w:rsidR="003713C7" w:rsidRPr="003713C7" w14:paraId="2C7A73BE" w14:textId="77777777" w:rsidTr="005C06A0">
        <w:trPr>
          <w:trHeight w:val="317"/>
        </w:trPr>
        <w:tc>
          <w:tcPr>
            <w:tcW w:w="1146" w:type="dxa"/>
            <w:tcBorders>
              <w:top w:val="nil"/>
              <w:left w:val="nil"/>
              <w:bottom w:val="nil"/>
              <w:right w:val="nil"/>
            </w:tcBorders>
            <w:shd w:val="clear" w:color="auto" w:fill="auto"/>
            <w:noWrap/>
            <w:vAlign w:val="center"/>
            <w:hideMark/>
          </w:tcPr>
          <w:p w14:paraId="729A4978" w14:textId="77777777" w:rsidR="005C06A0" w:rsidRPr="003713C7" w:rsidRDefault="005C06A0" w:rsidP="005C06A0">
            <w:pPr>
              <w:rPr>
                <w:b/>
                <w:bCs/>
                <w:color w:val="000000" w:themeColor="text1"/>
                <w:sz w:val="21"/>
                <w:szCs w:val="21"/>
              </w:rPr>
            </w:pPr>
            <w:r w:rsidRPr="003713C7">
              <w:rPr>
                <w:b/>
                <w:bCs/>
                <w:color w:val="000000" w:themeColor="text1"/>
                <w:sz w:val="21"/>
                <w:szCs w:val="21"/>
              </w:rPr>
              <w:t>18:4n3</w:t>
            </w:r>
          </w:p>
        </w:tc>
        <w:tc>
          <w:tcPr>
            <w:tcW w:w="1146" w:type="dxa"/>
            <w:tcBorders>
              <w:top w:val="nil"/>
              <w:left w:val="nil"/>
              <w:bottom w:val="nil"/>
              <w:right w:val="nil"/>
            </w:tcBorders>
            <w:shd w:val="clear" w:color="auto" w:fill="auto"/>
            <w:noWrap/>
            <w:vAlign w:val="center"/>
            <w:hideMark/>
          </w:tcPr>
          <w:p w14:paraId="240174E2" w14:textId="77777777" w:rsidR="005C06A0" w:rsidRPr="003713C7" w:rsidRDefault="005C06A0" w:rsidP="005C06A0">
            <w:pPr>
              <w:jc w:val="center"/>
              <w:rPr>
                <w:color w:val="000000" w:themeColor="text1"/>
                <w:sz w:val="21"/>
                <w:szCs w:val="21"/>
              </w:rPr>
            </w:pPr>
            <w:r w:rsidRPr="003713C7">
              <w:rPr>
                <w:color w:val="000000" w:themeColor="text1"/>
                <w:sz w:val="21"/>
                <w:szCs w:val="21"/>
              </w:rPr>
              <w:t>0.752</w:t>
            </w:r>
          </w:p>
        </w:tc>
        <w:tc>
          <w:tcPr>
            <w:tcW w:w="1146" w:type="dxa"/>
            <w:tcBorders>
              <w:top w:val="nil"/>
              <w:left w:val="nil"/>
              <w:bottom w:val="nil"/>
              <w:right w:val="nil"/>
            </w:tcBorders>
            <w:shd w:val="clear" w:color="auto" w:fill="auto"/>
            <w:noWrap/>
            <w:vAlign w:val="center"/>
            <w:hideMark/>
          </w:tcPr>
          <w:p w14:paraId="66EDD858" w14:textId="77777777" w:rsidR="005C06A0" w:rsidRPr="003713C7" w:rsidRDefault="005C06A0" w:rsidP="005C06A0">
            <w:pPr>
              <w:jc w:val="center"/>
              <w:rPr>
                <w:color w:val="000000" w:themeColor="text1"/>
                <w:sz w:val="21"/>
                <w:szCs w:val="21"/>
              </w:rPr>
            </w:pPr>
            <w:r w:rsidRPr="003713C7">
              <w:rPr>
                <w:color w:val="000000" w:themeColor="text1"/>
                <w:sz w:val="21"/>
                <w:szCs w:val="21"/>
              </w:rPr>
              <w:t>0.965</w:t>
            </w:r>
          </w:p>
        </w:tc>
        <w:tc>
          <w:tcPr>
            <w:tcW w:w="2329" w:type="dxa"/>
            <w:tcBorders>
              <w:top w:val="nil"/>
              <w:left w:val="nil"/>
              <w:bottom w:val="nil"/>
              <w:right w:val="nil"/>
            </w:tcBorders>
            <w:shd w:val="clear" w:color="auto" w:fill="auto"/>
            <w:noWrap/>
            <w:vAlign w:val="center"/>
            <w:hideMark/>
          </w:tcPr>
          <w:p w14:paraId="4D91846E" w14:textId="77777777" w:rsidR="005C06A0" w:rsidRPr="003713C7" w:rsidRDefault="005C06A0" w:rsidP="005C06A0">
            <w:pPr>
              <w:jc w:val="center"/>
              <w:rPr>
                <w:color w:val="000000" w:themeColor="text1"/>
                <w:sz w:val="21"/>
                <w:szCs w:val="21"/>
              </w:rPr>
            </w:pPr>
            <w:r w:rsidRPr="003713C7">
              <w:rPr>
                <w:color w:val="000000" w:themeColor="text1"/>
                <w:sz w:val="21"/>
                <w:szCs w:val="21"/>
              </w:rPr>
              <w:t>0.907</w:t>
            </w:r>
          </w:p>
        </w:tc>
        <w:tc>
          <w:tcPr>
            <w:tcW w:w="2417" w:type="dxa"/>
            <w:tcBorders>
              <w:top w:val="nil"/>
              <w:left w:val="nil"/>
              <w:bottom w:val="nil"/>
              <w:right w:val="nil"/>
            </w:tcBorders>
            <w:shd w:val="clear" w:color="auto" w:fill="auto"/>
            <w:noWrap/>
            <w:vAlign w:val="center"/>
            <w:hideMark/>
          </w:tcPr>
          <w:p w14:paraId="62924F58" w14:textId="77777777" w:rsidR="005C06A0" w:rsidRPr="003713C7" w:rsidRDefault="005C06A0" w:rsidP="005C06A0">
            <w:pPr>
              <w:jc w:val="center"/>
              <w:rPr>
                <w:color w:val="000000" w:themeColor="text1"/>
                <w:sz w:val="21"/>
                <w:szCs w:val="21"/>
              </w:rPr>
            </w:pPr>
            <w:r w:rsidRPr="003713C7">
              <w:rPr>
                <w:color w:val="000000" w:themeColor="text1"/>
                <w:sz w:val="21"/>
                <w:szCs w:val="21"/>
              </w:rPr>
              <w:t>0.490</w:t>
            </w:r>
          </w:p>
        </w:tc>
        <w:tc>
          <w:tcPr>
            <w:tcW w:w="1146" w:type="dxa"/>
            <w:tcBorders>
              <w:top w:val="nil"/>
              <w:left w:val="nil"/>
              <w:bottom w:val="nil"/>
              <w:right w:val="nil"/>
            </w:tcBorders>
            <w:shd w:val="clear" w:color="auto" w:fill="auto"/>
            <w:noWrap/>
            <w:vAlign w:val="center"/>
            <w:hideMark/>
          </w:tcPr>
          <w:p w14:paraId="21FAC594" w14:textId="77777777" w:rsidR="005C06A0" w:rsidRPr="003713C7" w:rsidRDefault="005C06A0" w:rsidP="005C06A0">
            <w:pPr>
              <w:jc w:val="center"/>
              <w:rPr>
                <w:color w:val="000000" w:themeColor="text1"/>
                <w:sz w:val="21"/>
                <w:szCs w:val="21"/>
              </w:rPr>
            </w:pPr>
            <w:r w:rsidRPr="003713C7">
              <w:rPr>
                <w:color w:val="000000" w:themeColor="text1"/>
                <w:sz w:val="21"/>
                <w:szCs w:val="21"/>
              </w:rPr>
              <w:t>0.406</w:t>
            </w:r>
          </w:p>
        </w:tc>
      </w:tr>
      <w:tr w:rsidR="003713C7" w:rsidRPr="003713C7" w14:paraId="3A19E845" w14:textId="77777777" w:rsidTr="005C06A0">
        <w:trPr>
          <w:trHeight w:val="317"/>
        </w:trPr>
        <w:tc>
          <w:tcPr>
            <w:tcW w:w="1146" w:type="dxa"/>
            <w:tcBorders>
              <w:top w:val="nil"/>
              <w:left w:val="nil"/>
              <w:bottom w:val="nil"/>
              <w:right w:val="nil"/>
            </w:tcBorders>
            <w:shd w:val="clear" w:color="auto" w:fill="auto"/>
            <w:noWrap/>
            <w:vAlign w:val="center"/>
            <w:hideMark/>
          </w:tcPr>
          <w:p w14:paraId="70B7039B" w14:textId="77777777" w:rsidR="005C06A0" w:rsidRPr="003713C7" w:rsidRDefault="005C06A0" w:rsidP="005C06A0">
            <w:pPr>
              <w:rPr>
                <w:b/>
                <w:bCs/>
                <w:color w:val="000000" w:themeColor="text1"/>
                <w:sz w:val="21"/>
                <w:szCs w:val="21"/>
              </w:rPr>
            </w:pPr>
            <w:r w:rsidRPr="003713C7">
              <w:rPr>
                <w:b/>
                <w:bCs/>
                <w:color w:val="000000" w:themeColor="text1"/>
                <w:sz w:val="21"/>
                <w:szCs w:val="21"/>
              </w:rPr>
              <w:t>18:4n1</w:t>
            </w:r>
          </w:p>
        </w:tc>
        <w:tc>
          <w:tcPr>
            <w:tcW w:w="1146" w:type="dxa"/>
            <w:tcBorders>
              <w:top w:val="nil"/>
              <w:left w:val="nil"/>
              <w:bottom w:val="nil"/>
              <w:right w:val="nil"/>
            </w:tcBorders>
            <w:shd w:val="clear" w:color="auto" w:fill="auto"/>
            <w:noWrap/>
            <w:vAlign w:val="center"/>
            <w:hideMark/>
          </w:tcPr>
          <w:p w14:paraId="38124B5E" w14:textId="77777777" w:rsidR="005C06A0" w:rsidRPr="003713C7" w:rsidRDefault="005C06A0" w:rsidP="005C06A0">
            <w:pPr>
              <w:jc w:val="center"/>
              <w:rPr>
                <w:color w:val="000000" w:themeColor="text1"/>
                <w:sz w:val="21"/>
                <w:szCs w:val="21"/>
              </w:rPr>
            </w:pPr>
            <w:r w:rsidRPr="003713C7">
              <w:rPr>
                <w:color w:val="000000" w:themeColor="text1"/>
                <w:sz w:val="21"/>
                <w:szCs w:val="21"/>
              </w:rPr>
              <w:t>1.143</w:t>
            </w:r>
          </w:p>
        </w:tc>
        <w:tc>
          <w:tcPr>
            <w:tcW w:w="1146" w:type="dxa"/>
            <w:tcBorders>
              <w:top w:val="nil"/>
              <w:left w:val="nil"/>
              <w:bottom w:val="nil"/>
              <w:right w:val="nil"/>
            </w:tcBorders>
            <w:shd w:val="clear" w:color="auto" w:fill="auto"/>
            <w:noWrap/>
            <w:vAlign w:val="center"/>
            <w:hideMark/>
          </w:tcPr>
          <w:p w14:paraId="30E22AF1" w14:textId="77777777" w:rsidR="005C06A0" w:rsidRPr="003713C7" w:rsidRDefault="005C06A0" w:rsidP="005C06A0">
            <w:pPr>
              <w:jc w:val="center"/>
              <w:rPr>
                <w:color w:val="000000" w:themeColor="text1"/>
                <w:sz w:val="21"/>
                <w:szCs w:val="21"/>
              </w:rPr>
            </w:pPr>
            <w:r w:rsidRPr="003713C7">
              <w:rPr>
                <w:color w:val="000000" w:themeColor="text1"/>
                <w:sz w:val="21"/>
                <w:szCs w:val="21"/>
              </w:rPr>
              <w:t>1.330</w:t>
            </w:r>
          </w:p>
        </w:tc>
        <w:tc>
          <w:tcPr>
            <w:tcW w:w="2329" w:type="dxa"/>
            <w:tcBorders>
              <w:top w:val="nil"/>
              <w:left w:val="nil"/>
              <w:bottom w:val="nil"/>
              <w:right w:val="nil"/>
            </w:tcBorders>
            <w:shd w:val="clear" w:color="auto" w:fill="auto"/>
            <w:noWrap/>
            <w:vAlign w:val="center"/>
            <w:hideMark/>
          </w:tcPr>
          <w:p w14:paraId="6F963890" w14:textId="77777777" w:rsidR="005C06A0" w:rsidRPr="003713C7" w:rsidRDefault="005C06A0" w:rsidP="005C06A0">
            <w:pPr>
              <w:jc w:val="center"/>
              <w:rPr>
                <w:color w:val="000000" w:themeColor="text1"/>
                <w:sz w:val="21"/>
                <w:szCs w:val="21"/>
              </w:rPr>
            </w:pPr>
            <w:r w:rsidRPr="003713C7">
              <w:rPr>
                <w:color w:val="000000" w:themeColor="text1"/>
                <w:sz w:val="21"/>
                <w:szCs w:val="21"/>
              </w:rPr>
              <w:t>1.280</w:t>
            </w:r>
          </w:p>
        </w:tc>
        <w:tc>
          <w:tcPr>
            <w:tcW w:w="2417" w:type="dxa"/>
            <w:tcBorders>
              <w:top w:val="nil"/>
              <w:left w:val="nil"/>
              <w:bottom w:val="nil"/>
              <w:right w:val="nil"/>
            </w:tcBorders>
            <w:shd w:val="clear" w:color="auto" w:fill="auto"/>
            <w:noWrap/>
            <w:vAlign w:val="center"/>
            <w:hideMark/>
          </w:tcPr>
          <w:p w14:paraId="7104E46B" w14:textId="77777777" w:rsidR="005C06A0" w:rsidRPr="003713C7" w:rsidRDefault="005C06A0" w:rsidP="005C06A0">
            <w:pPr>
              <w:jc w:val="center"/>
              <w:rPr>
                <w:color w:val="000000" w:themeColor="text1"/>
                <w:sz w:val="21"/>
                <w:szCs w:val="21"/>
              </w:rPr>
            </w:pPr>
            <w:r w:rsidRPr="003713C7">
              <w:rPr>
                <w:color w:val="000000" w:themeColor="text1"/>
                <w:sz w:val="21"/>
                <w:szCs w:val="21"/>
              </w:rPr>
              <w:t>0.810</w:t>
            </w:r>
          </w:p>
        </w:tc>
        <w:tc>
          <w:tcPr>
            <w:tcW w:w="1146" w:type="dxa"/>
            <w:tcBorders>
              <w:top w:val="nil"/>
              <w:left w:val="nil"/>
              <w:bottom w:val="nil"/>
              <w:right w:val="nil"/>
            </w:tcBorders>
            <w:shd w:val="clear" w:color="auto" w:fill="auto"/>
            <w:noWrap/>
            <w:vAlign w:val="center"/>
            <w:hideMark/>
          </w:tcPr>
          <w:p w14:paraId="63BBE3AA" w14:textId="77777777" w:rsidR="005C06A0" w:rsidRPr="003713C7" w:rsidRDefault="005C06A0" w:rsidP="005C06A0">
            <w:pPr>
              <w:jc w:val="center"/>
              <w:rPr>
                <w:color w:val="000000" w:themeColor="text1"/>
                <w:sz w:val="21"/>
                <w:szCs w:val="21"/>
              </w:rPr>
            </w:pPr>
            <w:r w:rsidRPr="003713C7">
              <w:rPr>
                <w:color w:val="000000" w:themeColor="text1"/>
                <w:sz w:val="21"/>
                <w:szCs w:val="21"/>
              </w:rPr>
              <w:t>0.729</w:t>
            </w:r>
          </w:p>
        </w:tc>
      </w:tr>
      <w:tr w:rsidR="003713C7" w:rsidRPr="003713C7" w14:paraId="7D528081" w14:textId="77777777" w:rsidTr="005C06A0">
        <w:trPr>
          <w:trHeight w:val="317"/>
        </w:trPr>
        <w:tc>
          <w:tcPr>
            <w:tcW w:w="1146" w:type="dxa"/>
            <w:tcBorders>
              <w:top w:val="nil"/>
              <w:left w:val="nil"/>
              <w:bottom w:val="nil"/>
              <w:right w:val="nil"/>
            </w:tcBorders>
            <w:shd w:val="clear" w:color="auto" w:fill="auto"/>
            <w:noWrap/>
            <w:vAlign w:val="center"/>
            <w:hideMark/>
          </w:tcPr>
          <w:p w14:paraId="0EF06E0B" w14:textId="77777777" w:rsidR="005C06A0" w:rsidRPr="003713C7" w:rsidRDefault="005C06A0" w:rsidP="005C06A0">
            <w:pPr>
              <w:rPr>
                <w:b/>
                <w:bCs/>
                <w:color w:val="000000" w:themeColor="text1"/>
                <w:sz w:val="21"/>
                <w:szCs w:val="21"/>
              </w:rPr>
            </w:pPr>
            <w:r w:rsidRPr="003713C7">
              <w:rPr>
                <w:b/>
                <w:bCs/>
                <w:color w:val="000000" w:themeColor="text1"/>
                <w:sz w:val="21"/>
                <w:szCs w:val="21"/>
              </w:rPr>
              <w:t>20:1n11</w:t>
            </w:r>
          </w:p>
        </w:tc>
        <w:tc>
          <w:tcPr>
            <w:tcW w:w="1146" w:type="dxa"/>
            <w:tcBorders>
              <w:top w:val="nil"/>
              <w:left w:val="nil"/>
              <w:bottom w:val="nil"/>
              <w:right w:val="nil"/>
            </w:tcBorders>
            <w:shd w:val="clear" w:color="auto" w:fill="auto"/>
            <w:noWrap/>
            <w:vAlign w:val="center"/>
            <w:hideMark/>
          </w:tcPr>
          <w:p w14:paraId="38BA60B5" w14:textId="77777777" w:rsidR="005C06A0" w:rsidRPr="003713C7" w:rsidRDefault="005C06A0" w:rsidP="005C06A0">
            <w:pPr>
              <w:jc w:val="center"/>
              <w:rPr>
                <w:color w:val="000000" w:themeColor="text1"/>
                <w:sz w:val="21"/>
                <w:szCs w:val="21"/>
              </w:rPr>
            </w:pPr>
            <w:r w:rsidRPr="003713C7">
              <w:rPr>
                <w:color w:val="000000" w:themeColor="text1"/>
                <w:sz w:val="21"/>
                <w:szCs w:val="21"/>
              </w:rPr>
              <w:t>3.571</w:t>
            </w:r>
          </w:p>
        </w:tc>
        <w:tc>
          <w:tcPr>
            <w:tcW w:w="1146" w:type="dxa"/>
            <w:tcBorders>
              <w:top w:val="nil"/>
              <w:left w:val="nil"/>
              <w:bottom w:val="nil"/>
              <w:right w:val="nil"/>
            </w:tcBorders>
            <w:shd w:val="clear" w:color="auto" w:fill="auto"/>
            <w:noWrap/>
            <w:vAlign w:val="center"/>
            <w:hideMark/>
          </w:tcPr>
          <w:p w14:paraId="611CC8E2" w14:textId="77777777" w:rsidR="005C06A0" w:rsidRPr="003713C7" w:rsidRDefault="005C06A0" w:rsidP="005C06A0">
            <w:pPr>
              <w:jc w:val="center"/>
              <w:rPr>
                <w:color w:val="000000" w:themeColor="text1"/>
                <w:sz w:val="21"/>
                <w:szCs w:val="21"/>
              </w:rPr>
            </w:pPr>
            <w:r w:rsidRPr="003713C7">
              <w:rPr>
                <w:color w:val="000000" w:themeColor="text1"/>
                <w:sz w:val="21"/>
                <w:szCs w:val="21"/>
              </w:rPr>
              <w:t>4.860</w:t>
            </w:r>
          </w:p>
        </w:tc>
        <w:tc>
          <w:tcPr>
            <w:tcW w:w="2329" w:type="dxa"/>
            <w:tcBorders>
              <w:top w:val="nil"/>
              <w:left w:val="nil"/>
              <w:bottom w:val="nil"/>
              <w:right w:val="nil"/>
            </w:tcBorders>
            <w:shd w:val="clear" w:color="auto" w:fill="auto"/>
            <w:noWrap/>
            <w:vAlign w:val="center"/>
            <w:hideMark/>
          </w:tcPr>
          <w:p w14:paraId="28536ABB" w14:textId="77777777" w:rsidR="005C06A0" w:rsidRPr="003713C7" w:rsidRDefault="005C06A0" w:rsidP="005C06A0">
            <w:pPr>
              <w:jc w:val="center"/>
              <w:rPr>
                <w:color w:val="000000" w:themeColor="text1"/>
                <w:sz w:val="21"/>
                <w:szCs w:val="21"/>
              </w:rPr>
            </w:pPr>
            <w:r w:rsidRPr="003713C7">
              <w:rPr>
                <w:color w:val="000000" w:themeColor="text1"/>
                <w:sz w:val="21"/>
                <w:szCs w:val="21"/>
              </w:rPr>
              <w:t>4.428</w:t>
            </w:r>
          </w:p>
        </w:tc>
        <w:tc>
          <w:tcPr>
            <w:tcW w:w="2417" w:type="dxa"/>
            <w:tcBorders>
              <w:top w:val="nil"/>
              <w:left w:val="nil"/>
              <w:bottom w:val="nil"/>
              <w:right w:val="nil"/>
            </w:tcBorders>
            <w:shd w:val="clear" w:color="auto" w:fill="auto"/>
            <w:noWrap/>
            <w:vAlign w:val="center"/>
            <w:hideMark/>
          </w:tcPr>
          <w:p w14:paraId="23325F9A" w14:textId="77777777" w:rsidR="005C06A0" w:rsidRPr="003713C7" w:rsidRDefault="005C06A0" w:rsidP="005C06A0">
            <w:pPr>
              <w:jc w:val="center"/>
              <w:rPr>
                <w:color w:val="000000" w:themeColor="text1"/>
                <w:sz w:val="21"/>
                <w:szCs w:val="21"/>
              </w:rPr>
            </w:pPr>
            <w:r w:rsidRPr="003713C7">
              <w:rPr>
                <w:color w:val="000000" w:themeColor="text1"/>
                <w:sz w:val="21"/>
                <w:szCs w:val="21"/>
              </w:rPr>
              <w:t>2.895</w:t>
            </w:r>
          </w:p>
        </w:tc>
        <w:tc>
          <w:tcPr>
            <w:tcW w:w="1146" w:type="dxa"/>
            <w:tcBorders>
              <w:top w:val="nil"/>
              <w:left w:val="nil"/>
              <w:bottom w:val="nil"/>
              <w:right w:val="nil"/>
            </w:tcBorders>
            <w:shd w:val="clear" w:color="auto" w:fill="auto"/>
            <w:noWrap/>
            <w:vAlign w:val="center"/>
            <w:hideMark/>
          </w:tcPr>
          <w:p w14:paraId="5E8A5E5A" w14:textId="77777777" w:rsidR="005C06A0" w:rsidRPr="003713C7" w:rsidRDefault="005C06A0" w:rsidP="005C06A0">
            <w:pPr>
              <w:jc w:val="center"/>
              <w:rPr>
                <w:color w:val="000000" w:themeColor="text1"/>
                <w:sz w:val="21"/>
                <w:szCs w:val="21"/>
              </w:rPr>
            </w:pPr>
            <w:r w:rsidRPr="003713C7">
              <w:rPr>
                <w:color w:val="000000" w:themeColor="text1"/>
                <w:sz w:val="21"/>
                <w:szCs w:val="21"/>
              </w:rPr>
              <w:t>3.416</w:t>
            </w:r>
          </w:p>
        </w:tc>
      </w:tr>
      <w:tr w:rsidR="003713C7" w:rsidRPr="003713C7" w14:paraId="0C8E255F" w14:textId="77777777" w:rsidTr="005C06A0">
        <w:trPr>
          <w:trHeight w:val="317"/>
        </w:trPr>
        <w:tc>
          <w:tcPr>
            <w:tcW w:w="1146" w:type="dxa"/>
            <w:tcBorders>
              <w:top w:val="nil"/>
              <w:left w:val="nil"/>
              <w:bottom w:val="nil"/>
              <w:right w:val="nil"/>
            </w:tcBorders>
            <w:shd w:val="clear" w:color="auto" w:fill="auto"/>
            <w:noWrap/>
            <w:vAlign w:val="center"/>
            <w:hideMark/>
          </w:tcPr>
          <w:p w14:paraId="6118BE96" w14:textId="77777777" w:rsidR="005C06A0" w:rsidRPr="003713C7" w:rsidRDefault="005C06A0" w:rsidP="005C06A0">
            <w:pPr>
              <w:rPr>
                <w:b/>
                <w:bCs/>
                <w:color w:val="000000" w:themeColor="text1"/>
                <w:sz w:val="21"/>
                <w:szCs w:val="21"/>
              </w:rPr>
            </w:pPr>
            <w:r w:rsidRPr="003713C7">
              <w:rPr>
                <w:b/>
                <w:bCs/>
                <w:color w:val="000000" w:themeColor="text1"/>
                <w:sz w:val="21"/>
                <w:szCs w:val="21"/>
              </w:rPr>
              <w:t>20:1n9</w:t>
            </w:r>
          </w:p>
        </w:tc>
        <w:tc>
          <w:tcPr>
            <w:tcW w:w="1146" w:type="dxa"/>
            <w:tcBorders>
              <w:top w:val="nil"/>
              <w:left w:val="nil"/>
              <w:bottom w:val="nil"/>
              <w:right w:val="nil"/>
            </w:tcBorders>
            <w:shd w:val="clear" w:color="auto" w:fill="auto"/>
            <w:noWrap/>
            <w:vAlign w:val="center"/>
            <w:hideMark/>
          </w:tcPr>
          <w:p w14:paraId="0D5465B9" w14:textId="77777777" w:rsidR="005C06A0" w:rsidRPr="003713C7" w:rsidRDefault="005C06A0" w:rsidP="005C06A0">
            <w:pPr>
              <w:jc w:val="center"/>
              <w:rPr>
                <w:color w:val="000000" w:themeColor="text1"/>
                <w:sz w:val="21"/>
                <w:szCs w:val="21"/>
              </w:rPr>
            </w:pPr>
            <w:r w:rsidRPr="003713C7">
              <w:rPr>
                <w:color w:val="000000" w:themeColor="text1"/>
                <w:sz w:val="21"/>
                <w:szCs w:val="21"/>
              </w:rPr>
              <w:t>1.111</w:t>
            </w:r>
          </w:p>
        </w:tc>
        <w:tc>
          <w:tcPr>
            <w:tcW w:w="1146" w:type="dxa"/>
            <w:tcBorders>
              <w:top w:val="nil"/>
              <w:left w:val="nil"/>
              <w:bottom w:val="nil"/>
              <w:right w:val="nil"/>
            </w:tcBorders>
            <w:shd w:val="clear" w:color="auto" w:fill="auto"/>
            <w:noWrap/>
            <w:vAlign w:val="center"/>
            <w:hideMark/>
          </w:tcPr>
          <w:p w14:paraId="79CF2CE4" w14:textId="77777777" w:rsidR="005C06A0" w:rsidRPr="003713C7" w:rsidRDefault="005C06A0" w:rsidP="005C06A0">
            <w:pPr>
              <w:jc w:val="center"/>
              <w:rPr>
                <w:color w:val="000000" w:themeColor="text1"/>
                <w:sz w:val="21"/>
                <w:szCs w:val="21"/>
              </w:rPr>
            </w:pPr>
            <w:r w:rsidRPr="003713C7">
              <w:rPr>
                <w:color w:val="000000" w:themeColor="text1"/>
                <w:sz w:val="21"/>
                <w:szCs w:val="21"/>
              </w:rPr>
              <w:t>1.713</w:t>
            </w:r>
          </w:p>
        </w:tc>
        <w:tc>
          <w:tcPr>
            <w:tcW w:w="2329" w:type="dxa"/>
            <w:tcBorders>
              <w:top w:val="nil"/>
              <w:left w:val="nil"/>
              <w:bottom w:val="nil"/>
              <w:right w:val="nil"/>
            </w:tcBorders>
            <w:shd w:val="clear" w:color="auto" w:fill="auto"/>
            <w:noWrap/>
            <w:vAlign w:val="center"/>
            <w:hideMark/>
          </w:tcPr>
          <w:p w14:paraId="1BFA19FF" w14:textId="77777777" w:rsidR="005C06A0" w:rsidRPr="003713C7" w:rsidRDefault="005C06A0" w:rsidP="005C06A0">
            <w:pPr>
              <w:jc w:val="center"/>
              <w:rPr>
                <w:color w:val="000000" w:themeColor="text1"/>
                <w:sz w:val="21"/>
                <w:szCs w:val="21"/>
              </w:rPr>
            </w:pPr>
            <w:r w:rsidRPr="003713C7">
              <w:rPr>
                <w:color w:val="000000" w:themeColor="text1"/>
                <w:sz w:val="21"/>
                <w:szCs w:val="21"/>
              </w:rPr>
              <w:t>1.502</w:t>
            </w:r>
          </w:p>
        </w:tc>
        <w:tc>
          <w:tcPr>
            <w:tcW w:w="2417" w:type="dxa"/>
            <w:tcBorders>
              <w:top w:val="nil"/>
              <w:left w:val="nil"/>
              <w:bottom w:val="nil"/>
              <w:right w:val="nil"/>
            </w:tcBorders>
            <w:shd w:val="clear" w:color="auto" w:fill="auto"/>
            <w:noWrap/>
            <w:vAlign w:val="center"/>
            <w:hideMark/>
          </w:tcPr>
          <w:p w14:paraId="64C40627" w14:textId="77777777" w:rsidR="005C06A0" w:rsidRPr="003713C7" w:rsidRDefault="005C06A0" w:rsidP="005C06A0">
            <w:pPr>
              <w:jc w:val="center"/>
              <w:rPr>
                <w:color w:val="000000" w:themeColor="text1"/>
                <w:sz w:val="21"/>
                <w:szCs w:val="21"/>
              </w:rPr>
            </w:pPr>
            <w:r w:rsidRPr="003713C7">
              <w:rPr>
                <w:color w:val="000000" w:themeColor="text1"/>
                <w:sz w:val="21"/>
                <w:szCs w:val="21"/>
              </w:rPr>
              <w:t>0.692</w:t>
            </w:r>
          </w:p>
        </w:tc>
        <w:tc>
          <w:tcPr>
            <w:tcW w:w="1146" w:type="dxa"/>
            <w:tcBorders>
              <w:top w:val="nil"/>
              <w:left w:val="nil"/>
              <w:bottom w:val="nil"/>
              <w:right w:val="nil"/>
            </w:tcBorders>
            <w:shd w:val="clear" w:color="auto" w:fill="auto"/>
            <w:noWrap/>
            <w:vAlign w:val="center"/>
            <w:hideMark/>
          </w:tcPr>
          <w:p w14:paraId="4F2D010D" w14:textId="77777777" w:rsidR="005C06A0" w:rsidRPr="003713C7" w:rsidRDefault="005C06A0" w:rsidP="005C06A0">
            <w:pPr>
              <w:jc w:val="center"/>
              <w:rPr>
                <w:color w:val="000000" w:themeColor="text1"/>
                <w:sz w:val="21"/>
                <w:szCs w:val="21"/>
              </w:rPr>
            </w:pPr>
            <w:r w:rsidRPr="003713C7">
              <w:rPr>
                <w:color w:val="000000" w:themeColor="text1"/>
                <w:sz w:val="21"/>
                <w:szCs w:val="21"/>
              </w:rPr>
              <w:t>0.747</w:t>
            </w:r>
          </w:p>
        </w:tc>
      </w:tr>
      <w:tr w:rsidR="003713C7" w:rsidRPr="003713C7" w14:paraId="1B459C6B" w14:textId="77777777" w:rsidTr="005C06A0">
        <w:trPr>
          <w:trHeight w:val="317"/>
        </w:trPr>
        <w:tc>
          <w:tcPr>
            <w:tcW w:w="1146" w:type="dxa"/>
            <w:tcBorders>
              <w:top w:val="nil"/>
              <w:left w:val="nil"/>
              <w:bottom w:val="nil"/>
              <w:right w:val="nil"/>
            </w:tcBorders>
            <w:shd w:val="clear" w:color="auto" w:fill="auto"/>
            <w:noWrap/>
            <w:vAlign w:val="center"/>
            <w:hideMark/>
          </w:tcPr>
          <w:p w14:paraId="443C523A" w14:textId="77777777" w:rsidR="005C06A0" w:rsidRPr="003713C7" w:rsidRDefault="005C06A0" w:rsidP="005C06A0">
            <w:pPr>
              <w:rPr>
                <w:b/>
                <w:bCs/>
                <w:color w:val="000000" w:themeColor="text1"/>
                <w:sz w:val="21"/>
                <w:szCs w:val="21"/>
              </w:rPr>
            </w:pPr>
            <w:r w:rsidRPr="003713C7">
              <w:rPr>
                <w:b/>
                <w:bCs/>
                <w:color w:val="000000" w:themeColor="text1"/>
                <w:sz w:val="21"/>
                <w:szCs w:val="21"/>
              </w:rPr>
              <w:t>20:1n7</w:t>
            </w:r>
          </w:p>
        </w:tc>
        <w:tc>
          <w:tcPr>
            <w:tcW w:w="1146" w:type="dxa"/>
            <w:tcBorders>
              <w:top w:val="nil"/>
              <w:left w:val="nil"/>
              <w:bottom w:val="nil"/>
              <w:right w:val="nil"/>
            </w:tcBorders>
            <w:shd w:val="clear" w:color="auto" w:fill="auto"/>
            <w:noWrap/>
            <w:vAlign w:val="center"/>
            <w:hideMark/>
          </w:tcPr>
          <w:p w14:paraId="592B550F" w14:textId="77777777" w:rsidR="005C06A0" w:rsidRPr="003713C7" w:rsidRDefault="005C06A0" w:rsidP="005C06A0">
            <w:pPr>
              <w:jc w:val="center"/>
              <w:rPr>
                <w:color w:val="000000" w:themeColor="text1"/>
                <w:sz w:val="21"/>
                <w:szCs w:val="21"/>
              </w:rPr>
            </w:pPr>
            <w:r w:rsidRPr="003713C7">
              <w:rPr>
                <w:color w:val="000000" w:themeColor="text1"/>
                <w:sz w:val="21"/>
                <w:szCs w:val="21"/>
              </w:rPr>
              <w:t>0.481</w:t>
            </w:r>
          </w:p>
        </w:tc>
        <w:tc>
          <w:tcPr>
            <w:tcW w:w="1146" w:type="dxa"/>
            <w:tcBorders>
              <w:top w:val="nil"/>
              <w:left w:val="nil"/>
              <w:bottom w:val="nil"/>
              <w:right w:val="nil"/>
            </w:tcBorders>
            <w:shd w:val="clear" w:color="auto" w:fill="auto"/>
            <w:noWrap/>
            <w:vAlign w:val="center"/>
            <w:hideMark/>
          </w:tcPr>
          <w:p w14:paraId="6E6B000E" w14:textId="77777777" w:rsidR="005C06A0" w:rsidRPr="003713C7" w:rsidRDefault="005C06A0" w:rsidP="005C06A0">
            <w:pPr>
              <w:jc w:val="center"/>
              <w:rPr>
                <w:color w:val="000000" w:themeColor="text1"/>
                <w:sz w:val="21"/>
                <w:szCs w:val="21"/>
              </w:rPr>
            </w:pPr>
            <w:r w:rsidRPr="003713C7">
              <w:rPr>
                <w:color w:val="000000" w:themeColor="text1"/>
                <w:sz w:val="21"/>
                <w:szCs w:val="21"/>
              </w:rPr>
              <w:t>0.873</w:t>
            </w:r>
          </w:p>
        </w:tc>
        <w:tc>
          <w:tcPr>
            <w:tcW w:w="2329" w:type="dxa"/>
            <w:tcBorders>
              <w:top w:val="nil"/>
              <w:left w:val="nil"/>
              <w:bottom w:val="nil"/>
              <w:right w:val="nil"/>
            </w:tcBorders>
            <w:shd w:val="clear" w:color="auto" w:fill="auto"/>
            <w:noWrap/>
            <w:vAlign w:val="center"/>
            <w:hideMark/>
          </w:tcPr>
          <w:p w14:paraId="19EE1099" w14:textId="77777777" w:rsidR="005C06A0" w:rsidRPr="003713C7" w:rsidRDefault="005C06A0" w:rsidP="005C06A0">
            <w:pPr>
              <w:jc w:val="center"/>
              <w:rPr>
                <w:color w:val="000000" w:themeColor="text1"/>
                <w:sz w:val="21"/>
                <w:szCs w:val="21"/>
              </w:rPr>
            </w:pPr>
            <w:r w:rsidRPr="003713C7">
              <w:rPr>
                <w:color w:val="000000" w:themeColor="text1"/>
                <w:sz w:val="21"/>
                <w:szCs w:val="21"/>
              </w:rPr>
              <w:t>0.702</w:t>
            </w:r>
          </w:p>
        </w:tc>
        <w:tc>
          <w:tcPr>
            <w:tcW w:w="2417" w:type="dxa"/>
            <w:tcBorders>
              <w:top w:val="nil"/>
              <w:left w:val="nil"/>
              <w:bottom w:val="nil"/>
              <w:right w:val="nil"/>
            </w:tcBorders>
            <w:shd w:val="clear" w:color="auto" w:fill="auto"/>
            <w:noWrap/>
            <w:vAlign w:val="center"/>
            <w:hideMark/>
          </w:tcPr>
          <w:p w14:paraId="5CFF8CA1" w14:textId="77777777" w:rsidR="005C06A0" w:rsidRPr="003713C7" w:rsidRDefault="005C06A0" w:rsidP="005C06A0">
            <w:pPr>
              <w:jc w:val="center"/>
              <w:rPr>
                <w:color w:val="000000" w:themeColor="text1"/>
                <w:sz w:val="21"/>
                <w:szCs w:val="21"/>
              </w:rPr>
            </w:pPr>
            <w:r w:rsidRPr="003713C7">
              <w:rPr>
                <w:color w:val="000000" w:themeColor="text1"/>
                <w:sz w:val="21"/>
                <w:szCs w:val="21"/>
              </w:rPr>
              <w:t>0.246</w:t>
            </w:r>
          </w:p>
        </w:tc>
        <w:tc>
          <w:tcPr>
            <w:tcW w:w="1146" w:type="dxa"/>
            <w:tcBorders>
              <w:top w:val="nil"/>
              <w:left w:val="nil"/>
              <w:bottom w:val="nil"/>
              <w:right w:val="nil"/>
            </w:tcBorders>
            <w:shd w:val="clear" w:color="auto" w:fill="auto"/>
            <w:noWrap/>
            <w:vAlign w:val="center"/>
            <w:hideMark/>
          </w:tcPr>
          <w:p w14:paraId="52C2EE87" w14:textId="77777777" w:rsidR="005C06A0" w:rsidRPr="003713C7" w:rsidRDefault="005C06A0" w:rsidP="005C06A0">
            <w:pPr>
              <w:jc w:val="center"/>
              <w:rPr>
                <w:color w:val="000000" w:themeColor="text1"/>
                <w:sz w:val="21"/>
                <w:szCs w:val="21"/>
              </w:rPr>
            </w:pPr>
            <w:r w:rsidRPr="003713C7">
              <w:rPr>
                <w:color w:val="000000" w:themeColor="text1"/>
                <w:sz w:val="21"/>
                <w:szCs w:val="21"/>
              </w:rPr>
              <w:t>0.265</w:t>
            </w:r>
          </w:p>
        </w:tc>
      </w:tr>
      <w:tr w:rsidR="003713C7" w:rsidRPr="003713C7" w14:paraId="5272C019" w14:textId="77777777" w:rsidTr="005C06A0">
        <w:trPr>
          <w:trHeight w:val="317"/>
        </w:trPr>
        <w:tc>
          <w:tcPr>
            <w:tcW w:w="1146" w:type="dxa"/>
            <w:tcBorders>
              <w:top w:val="nil"/>
              <w:left w:val="nil"/>
              <w:bottom w:val="nil"/>
              <w:right w:val="nil"/>
            </w:tcBorders>
            <w:shd w:val="clear" w:color="auto" w:fill="auto"/>
            <w:noWrap/>
            <w:vAlign w:val="center"/>
            <w:hideMark/>
          </w:tcPr>
          <w:p w14:paraId="588E7383" w14:textId="77777777" w:rsidR="005C06A0" w:rsidRPr="003713C7" w:rsidRDefault="005C06A0" w:rsidP="005C06A0">
            <w:pPr>
              <w:rPr>
                <w:b/>
                <w:bCs/>
                <w:color w:val="000000" w:themeColor="text1"/>
                <w:sz w:val="21"/>
                <w:szCs w:val="21"/>
              </w:rPr>
            </w:pPr>
            <w:r w:rsidRPr="003713C7">
              <w:rPr>
                <w:b/>
                <w:bCs/>
                <w:color w:val="000000" w:themeColor="text1"/>
                <w:sz w:val="21"/>
                <w:szCs w:val="21"/>
              </w:rPr>
              <w:t>20:2n6</w:t>
            </w:r>
          </w:p>
        </w:tc>
        <w:tc>
          <w:tcPr>
            <w:tcW w:w="1146" w:type="dxa"/>
            <w:tcBorders>
              <w:top w:val="nil"/>
              <w:left w:val="nil"/>
              <w:bottom w:val="nil"/>
              <w:right w:val="nil"/>
            </w:tcBorders>
            <w:shd w:val="clear" w:color="auto" w:fill="auto"/>
            <w:noWrap/>
            <w:vAlign w:val="center"/>
            <w:hideMark/>
          </w:tcPr>
          <w:p w14:paraId="6BF23CBB" w14:textId="77777777" w:rsidR="005C06A0" w:rsidRPr="003713C7" w:rsidRDefault="005C06A0" w:rsidP="005C06A0">
            <w:pPr>
              <w:jc w:val="center"/>
              <w:rPr>
                <w:color w:val="000000" w:themeColor="text1"/>
                <w:sz w:val="21"/>
                <w:szCs w:val="21"/>
              </w:rPr>
            </w:pPr>
            <w:r w:rsidRPr="003713C7">
              <w:rPr>
                <w:color w:val="000000" w:themeColor="text1"/>
                <w:sz w:val="21"/>
                <w:szCs w:val="21"/>
              </w:rPr>
              <w:t>0.716</w:t>
            </w:r>
          </w:p>
        </w:tc>
        <w:tc>
          <w:tcPr>
            <w:tcW w:w="1146" w:type="dxa"/>
            <w:tcBorders>
              <w:top w:val="nil"/>
              <w:left w:val="nil"/>
              <w:bottom w:val="nil"/>
              <w:right w:val="nil"/>
            </w:tcBorders>
            <w:shd w:val="clear" w:color="auto" w:fill="auto"/>
            <w:noWrap/>
            <w:vAlign w:val="center"/>
            <w:hideMark/>
          </w:tcPr>
          <w:p w14:paraId="4710D176" w14:textId="77777777" w:rsidR="005C06A0" w:rsidRPr="003713C7" w:rsidRDefault="005C06A0" w:rsidP="005C06A0">
            <w:pPr>
              <w:jc w:val="center"/>
              <w:rPr>
                <w:color w:val="000000" w:themeColor="text1"/>
                <w:sz w:val="21"/>
                <w:szCs w:val="21"/>
              </w:rPr>
            </w:pPr>
            <w:r w:rsidRPr="003713C7">
              <w:rPr>
                <w:color w:val="000000" w:themeColor="text1"/>
                <w:sz w:val="21"/>
                <w:szCs w:val="21"/>
              </w:rPr>
              <w:t>0.993</w:t>
            </w:r>
          </w:p>
        </w:tc>
        <w:tc>
          <w:tcPr>
            <w:tcW w:w="2329" w:type="dxa"/>
            <w:tcBorders>
              <w:top w:val="nil"/>
              <w:left w:val="nil"/>
              <w:bottom w:val="nil"/>
              <w:right w:val="nil"/>
            </w:tcBorders>
            <w:shd w:val="clear" w:color="auto" w:fill="auto"/>
            <w:noWrap/>
            <w:vAlign w:val="center"/>
            <w:hideMark/>
          </w:tcPr>
          <w:p w14:paraId="6B407BB3" w14:textId="77777777" w:rsidR="005C06A0" w:rsidRPr="003713C7" w:rsidRDefault="005C06A0" w:rsidP="005C06A0">
            <w:pPr>
              <w:jc w:val="center"/>
              <w:rPr>
                <w:color w:val="000000" w:themeColor="text1"/>
                <w:sz w:val="21"/>
                <w:szCs w:val="21"/>
              </w:rPr>
            </w:pPr>
            <w:r w:rsidRPr="003713C7">
              <w:rPr>
                <w:color w:val="000000" w:themeColor="text1"/>
                <w:sz w:val="21"/>
                <w:szCs w:val="21"/>
              </w:rPr>
              <w:t>0.886</w:t>
            </w:r>
          </w:p>
        </w:tc>
        <w:tc>
          <w:tcPr>
            <w:tcW w:w="2417" w:type="dxa"/>
            <w:tcBorders>
              <w:top w:val="nil"/>
              <w:left w:val="nil"/>
              <w:bottom w:val="nil"/>
              <w:right w:val="nil"/>
            </w:tcBorders>
            <w:shd w:val="clear" w:color="auto" w:fill="auto"/>
            <w:noWrap/>
            <w:vAlign w:val="center"/>
            <w:hideMark/>
          </w:tcPr>
          <w:p w14:paraId="23D66815" w14:textId="77777777" w:rsidR="005C06A0" w:rsidRPr="003713C7" w:rsidRDefault="005C06A0" w:rsidP="005C06A0">
            <w:pPr>
              <w:jc w:val="center"/>
              <w:rPr>
                <w:color w:val="000000" w:themeColor="text1"/>
                <w:sz w:val="21"/>
                <w:szCs w:val="21"/>
              </w:rPr>
            </w:pPr>
            <w:r w:rsidRPr="003713C7">
              <w:rPr>
                <w:color w:val="000000" w:themeColor="text1"/>
                <w:sz w:val="21"/>
                <w:szCs w:val="21"/>
              </w:rPr>
              <w:t>0.481</w:t>
            </w:r>
          </w:p>
        </w:tc>
        <w:tc>
          <w:tcPr>
            <w:tcW w:w="1146" w:type="dxa"/>
            <w:tcBorders>
              <w:top w:val="nil"/>
              <w:left w:val="nil"/>
              <w:bottom w:val="nil"/>
              <w:right w:val="nil"/>
            </w:tcBorders>
            <w:shd w:val="clear" w:color="auto" w:fill="auto"/>
            <w:noWrap/>
            <w:vAlign w:val="center"/>
            <w:hideMark/>
          </w:tcPr>
          <w:p w14:paraId="7363B063" w14:textId="77777777" w:rsidR="005C06A0" w:rsidRPr="003713C7" w:rsidRDefault="005C06A0" w:rsidP="005C06A0">
            <w:pPr>
              <w:jc w:val="center"/>
              <w:rPr>
                <w:color w:val="000000" w:themeColor="text1"/>
                <w:sz w:val="21"/>
                <w:szCs w:val="21"/>
              </w:rPr>
            </w:pPr>
            <w:r w:rsidRPr="003713C7">
              <w:rPr>
                <w:color w:val="000000" w:themeColor="text1"/>
                <w:sz w:val="21"/>
                <w:szCs w:val="21"/>
              </w:rPr>
              <w:t>0.477</w:t>
            </w:r>
          </w:p>
        </w:tc>
      </w:tr>
      <w:tr w:rsidR="003713C7" w:rsidRPr="003713C7" w14:paraId="37385D58" w14:textId="77777777" w:rsidTr="005C06A0">
        <w:trPr>
          <w:trHeight w:val="317"/>
        </w:trPr>
        <w:tc>
          <w:tcPr>
            <w:tcW w:w="1146" w:type="dxa"/>
            <w:tcBorders>
              <w:top w:val="nil"/>
              <w:left w:val="nil"/>
              <w:bottom w:val="nil"/>
              <w:right w:val="nil"/>
            </w:tcBorders>
            <w:shd w:val="clear" w:color="auto" w:fill="auto"/>
            <w:noWrap/>
            <w:vAlign w:val="center"/>
            <w:hideMark/>
          </w:tcPr>
          <w:p w14:paraId="17405BEC" w14:textId="77777777" w:rsidR="005C06A0" w:rsidRPr="003713C7" w:rsidRDefault="005C06A0" w:rsidP="005C06A0">
            <w:pPr>
              <w:rPr>
                <w:b/>
                <w:bCs/>
                <w:color w:val="000000" w:themeColor="text1"/>
                <w:sz w:val="21"/>
                <w:szCs w:val="21"/>
              </w:rPr>
            </w:pPr>
            <w:r w:rsidRPr="003713C7">
              <w:rPr>
                <w:b/>
                <w:bCs/>
                <w:color w:val="000000" w:themeColor="text1"/>
                <w:sz w:val="21"/>
                <w:szCs w:val="21"/>
              </w:rPr>
              <w:t>20:4n6</w:t>
            </w:r>
          </w:p>
        </w:tc>
        <w:tc>
          <w:tcPr>
            <w:tcW w:w="1146" w:type="dxa"/>
            <w:tcBorders>
              <w:top w:val="nil"/>
              <w:left w:val="nil"/>
              <w:bottom w:val="nil"/>
              <w:right w:val="nil"/>
            </w:tcBorders>
            <w:shd w:val="clear" w:color="auto" w:fill="auto"/>
            <w:noWrap/>
            <w:vAlign w:val="center"/>
            <w:hideMark/>
          </w:tcPr>
          <w:p w14:paraId="1B13223C" w14:textId="77777777" w:rsidR="005C06A0" w:rsidRPr="003713C7" w:rsidRDefault="005C06A0" w:rsidP="005C06A0">
            <w:pPr>
              <w:jc w:val="center"/>
              <w:rPr>
                <w:color w:val="000000" w:themeColor="text1"/>
                <w:sz w:val="21"/>
                <w:szCs w:val="21"/>
              </w:rPr>
            </w:pPr>
            <w:r w:rsidRPr="003713C7">
              <w:rPr>
                <w:color w:val="000000" w:themeColor="text1"/>
                <w:sz w:val="21"/>
                <w:szCs w:val="21"/>
              </w:rPr>
              <w:t>0.307</w:t>
            </w:r>
          </w:p>
        </w:tc>
        <w:tc>
          <w:tcPr>
            <w:tcW w:w="1146" w:type="dxa"/>
            <w:tcBorders>
              <w:top w:val="nil"/>
              <w:left w:val="nil"/>
              <w:bottom w:val="nil"/>
              <w:right w:val="nil"/>
            </w:tcBorders>
            <w:shd w:val="clear" w:color="auto" w:fill="auto"/>
            <w:noWrap/>
            <w:vAlign w:val="center"/>
            <w:hideMark/>
          </w:tcPr>
          <w:p w14:paraId="481525CC" w14:textId="77777777" w:rsidR="005C06A0" w:rsidRPr="003713C7" w:rsidRDefault="005C06A0" w:rsidP="005C06A0">
            <w:pPr>
              <w:jc w:val="center"/>
              <w:rPr>
                <w:color w:val="000000" w:themeColor="text1"/>
                <w:sz w:val="21"/>
                <w:szCs w:val="21"/>
              </w:rPr>
            </w:pPr>
            <w:r w:rsidRPr="003713C7">
              <w:rPr>
                <w:color w:val="000000" w:themeColor="text1"/>
                <w:sz w:val="21"/>
                <w:szCs w:val="21"/>
              </w:rPr>
              <w:t>0.323</w:t>
            </w:r>
          </w:p>
        </w:tc>
        <w:tc>
          <w:tcPr>
            <w:tcW w:w="2329" w:type="dxa"/>
            <w:tcBorders>
              <w:top w:val="nil"/>
              <w:left w:val="nil"/>
              <w:bottom w:val="nil"/>
              <w:right w:val="nil"/>
            </w:tcBorders>
            <w:shd w:val="clear" w:color="auto" w:fill="auto"/>
            <w:noWrap/>
            <w:vAlign w:val="center"/>
            <w:hideMark/>
          </w:tcPr>
          <w:p w14:paraId="6E57E051" w14:textId="77777777" w:rsidR="005C06A0" w:rsidRPr="003713C7" w:rsidRDefault="005C06A0" w:rsidP="005C06A0">
            <w:pPr>
              <w:jc w:val="center"/>
              <w:rPr>
                <w:color w:val="000000" w:themeColor="text1"/>
                <w:sz w:val="21"/>
                <w:szCs w:val="21"/>
              </w:rPr>
            </w:pPr>
            <w:r w:rsidRPr="003713C7">
              <w:rPr>
                <w:color w:val="000000" w:themeColor="text1"/>
                <w:sz w:val="21"/>
                <w:szCs w:val="21"/>
              </w:rPr>
              <w:t>0.308</w:t>
            </w:r>
          </w:p>
        </w:tc>
        <w:tc>
          <w:tcPr>
            <w:tcW w:w="2417" w:type="dxa"/>
            <w:tcBorders>
              <w:top w:val="nil"/>
              <w:left w:val="nil"/>
              <w:bottom w:val="nil"/>
              <w:right w:val="nil"/>
            </w:tcBorders>
            <w:shd w:val="clear" w:color="auto" w:fill="auto"/>
            <w:noWrap/>
            <w:vAlign w:val="center"/>
            <w:hideMark/>
          </w:tcPr>
          <w:p w14:paraId="3C458221" w14:textId="77777777" w:rsidR="005C06A0" w:rsidRPr="003713C7" w:rsidRDefault="005C06A0" w:rsidP="005C06A0">
            <w:pPr>
              <w:jc w:val="center"/>
              <w:rPr>
                <w:color w:val="000000" w:themeColor="text1"/>
                <w:sz w:val="21"/>
                <w:szCs w:val="21"/>
              </w:rPr>
            </w:pPr>
            <w:r w:rsidRPr="003713C7">
              <w:rPr>
                <w:color w:val="000000" w:themeColor="text1"/>
                <w:sz w:val="21"/>
                <w:szCs w:val="21"/>
              </w:rPr>
              <w:t>0.292</w:t>
            </w:r>
          </w:p>
        </w:tc>
        <w:tc>
          <w:tcPr>
            <w:tcW w:w="1146" w:type="dxa"/>
            <w:tcBorders>
              <w:top w:val="nil"/>
              <w:left w:val="nil"/>
              <w:bottom w:val="nil"/>
              <w:right w:val="nil"/>
            </w:tcBorders>
            <w:shd w:val="clear" w:color="auto" w:fill="auto"/>
            <w:noWrap/>
            <w:vAlign w:val="center"/>
            <w:hideMark/>
          </w:tcPr>
          <w:p w14:paraId="519E0BD2" w14:textId="77777777" w:rsidR="005C06A0" w:rsidRPr="003713C7" w:rsidRDefault="005C06A0" w:rsidP="005C06A0">
            <w:pPr>
              <w:jc w:val="center"/>
              <w:rPr>
                <w:color w:val="000000" w:themeColor="text1"/>
                <w:sz w:val="21"/>
                <w:szCs w:val="21"/>
              </w:rPr>
            </w:pPr>
            <w:r w:rsidRPr="003713C7">
              <w:rPr>
                <w:color w:val="000000" w:themeColor="text1"/>
                <w:sz w:val="21"/>
                <w:szCs w:val="21"/>
              </w:rPr>
              <w:t>0.349</w:t>
            </w:r>
          </w:p>
        </w:tc>
      </w:tr>
      <w:tr w:rsidR="003713C7" w:rsidRPr="003713C7" w14:paraId="439FF283" w14:textId="77777777" w:rsidTr="005C06A0">
        <w:trPr>
          <w:trHeight w:val="317"/>
        </w:trPr>
        <w:tc>
          <w:tcPr>
            <w:tcW w:w="1146" w:type="dxa"/>
            <w:tcBorders>
              <w:top w:val="nil"/>
              <w:left w:val="nil"/>
              <w:bottom w:val="nil"/>
              <w:right w:val="nil"/>
            </w:tcBorders>
            <w:shd w:val="clear" w:color="auto" w:fill="auto"/>
            <w:noWrap/>
            <w:vAlign w:val="center"/>
            <w:hideMark/>
          </w:tcPr>
          <w:p w14:paraId="0861BB95" w14:textId="77777777" w:rsidR="005C06A0" w:rsidRPr="003713C7" w:rsidRDefault="005C06A0" w:rsidP="005C06A0">
            <w:pPr>
              <w:rPr>
                <w:b/>
                <w:bCs/>
                <w:color w:val="000000" w:themeColor="text1"/>
                <w:sz w:val="21"/>
                <w:szCs w:val="21"/>
              </w:rPr>
            </w:pPr>
            <w:r w:rsidRPr="003713C7">
              <w:rPr>
                <w:b/>
                <w:bCs/>
                <w:color w:val="000000" w:themeColor="text1"/>
                <w:sz w:val="21"/>
                <w:szCs w:val="21"/>
              </w:rPr>
              <w:t>20:3n3</w:t>
            </w:r>
          </w:p>
        </w:tc>
        <w:tc>
          <w:tcPr>
            <w:tcW w:w="1146" w:type="dxa"/>
            <w:tcBorders>
              <w:top w:val="nil"/>
              <w:left w:val="nil"/>
              <w:bottom w:val="nil"/>
              <w:right w:val="nil"/>
            </w:tcBorders>
            <w:shd w:val="clear" w:color="auto" w:fill="auto"/>
            <w:noWrap/>
            <w:vAlign w:val="center"/>
            <w:hideMark/>
          </w:tcPr>
          <w:p w14:paraId="286608F7" w14:textId="77777777" w:rsidR="005C06A0" w:rsidRPr="003713C7" w:rsidRDefault="005C06A0" w:rsidP="005C06A0">
            <w:pPr>
              <w:jc w:val="center"/>
              <w:rPr>
                <w:color w:val="000000" w:themeColor="text1"/>
                <w:sz w:val="21"/>
                <w:szCs w:val="21"/>
              </w:rPr>
            </w:pPr>
            <w:r w:rsidRPr="003713C7">
              <w:rPr>
                <w:color w:val="000000" w:themeColor="text1"/>
                <w:sz w:val="21"/>
                <w:szCs w:val="21"/>
              </w:rPr>
              <w:t>1.034</w:t>
            </w:r>
          </w:p>
        </w:tc>
        <w:tc>
          <w:tcPr>
            <w:tcW w:w="1146" w:type="dxa"/>
            <w:tcBorders>
              <w:top w:val="nil"/>
              <w:left w:val="nil"/>
              <w:bottom w:val="nil"/>
              <w:right w:val="nil"/>
            </w:tcBorders>
            <w:shd w:val="clear" w:color="auto" w:fill="auto"/>
            <w:noWrap/>
            <w:vAlign w:val="center"/>
            <w:hideMark/>
          </w:tcPr>
          <w:p w14:paraId="6D72AA4B" w14:textId="77777777" w:rsidR="005C06A0" w:rsidRPr="003713C7" w:rsidRDefault="005C06A0" w:rsidP="005C06A0">
            <w:pPr>
              <w:jc w:val="center"/>
              <w:rPr>
                <w:color w:val="000000" w:themeColor="text1"/>
                <w:sz w:val="21"/>
                <w:szCs w:val="21"/>
              </w:rPr>
            </w:pPr>
            <w:r w:rsidRPr="003713C7">
              <w:rPr>
                <w:color w:val="000000" w:themeColor="text1"/>
                <w:sz w:val="21"/>
                <w:szCs w:val="21"/>
              </w:rPr>
              <w:t>0.670</w:t>
            </w:r>
          </w:p>
        </w:tc>
        <w:tc>
          <w:tcPr>
            <w:tcW w:w="2329" w:type="dxa"/>
            <w:tcBorders>
              <w:top w:val="nil"/>
              <w:left w:val="nil"/>
              <w:bottom w:val="nil"/>
              <w:right w:val="nil"/>
            </w:tcBorders>
            <w:shd w:val="clear" w:color="auto" w:fill="auto"/>
            <w:noWrap/>
            <w:vAlign w:val="center"/>
            <w:hideMark/>
          </w:tcPr>
          <w:p w14:paraId="62FBF2C9" w14:textId="77777777" w:rsidR="005C06A0" w:rsidRPr="003713C7" w:rsidRDefault="005C06A0" w:rsidP="005C06A0">
            <w:pPr>
              <w:jc w:val="center"/>
              <w:rPr>
                <w:color w:val="000000" w:themeColor="text1"/>
                <w:sz w:val="21"/>
                <w:szCs w:val="21"/>
              </w:rPr>
            </w:pPr>
            <w:r w:rsidRPr="003713C7">
              <w:rPr>
                <w:color w:val="000000" w:themeColor="text1"/>
                <w:sz w:val="21"/>
                <w:szCs w:val="21"/>
              </w:rPr>
              <w:t>0.841</w:t>
            </w:r>
          </w:p>
        </w:tc>
        <w:tc>
          <w:tcPr>
            <w:tcW w:w="2417" w:type="dxa"/>
            <w:tcBorders>
              <w:top w:val="nil"/>
              <w:left w:val="nil"/>
              <w:bottom w:val="nil"/>
              <w:right w:val="nil"/>
            </w:tcBorders>
            <w:shd w:val="clear" w:color="auto" w:fill="auto"/>
            <w:noWrap/>
            <w:vAlign w:val="center"/>
            <w:hideMark/>
          </w:tcPr>
          <w:p w14:paraId="769DE674" w14:textId="77777777" w:rsidR="005C06A0" w:rsidRPr="003713C7" w:rsidRDefault="005C06A0" w:rsidP="005C06A0">
            <w:pPr>
              <w:jc w:val="center"/>
              <w:rPr>
                <w:color w:val="000000" w:themeColor="text1"/>
                <w:sz w:val="21"/>
                <w:szCs w:val="21"/>
              </w:rPr>
            </w:pPr>
            <w:r w:rsidRPr="003713C7">
              <w:rPr>
                <w:color w:val="000000" w:themeColor="text1"/>
                <w:sz w:val="21"/>
                <w:szCs w:val="21"/>
              </w:rPr>
              <w:t>1.091</w:t>
            </w:r>
          </w:p>
        </w:tc>
        <w:tc>
          <w:tcPr>
            <w:tcW w:w="1146" w:type="dxa"/>
            <w:tcBorders>
              <w:top w:val="nil"/>
              <w:left w:val="nil"/>
              <w:bottom w:val="nil"/>
              <w:right w:val="nil"/>
            </w:tcBorders>
            <w:shd w:val="clear" w:color="auto" w:fill="auto"/>
            <w:noWrap/>
            <w:vAlign w:val="center"/>
            <w:hideMark/>
          </w:tcPr>
          <w:p w14:paraId="229EDD63" w14:textId="77777777" w:rsidR="005C06A0" w:rsidRPr="003713C7" w:rsidRDefault="005C06A0" w:rsidP="005C06A0">
            <w:pPr>
              <w:jc w:val="center"/>
              <w:rPr>
                <w:color w:val="000000" w:themeColor="text1"/>
                <w:sz w:val="21"/>
                <w:szCs w:val="21"/>
              </w:rPr>
            </w:pPr>
            <w:r w:rsidRPr="003713C7">
              <w:rPr>
                <w:color w:val="000000" w:themeColor="text1"/>
                <w:sz w:val="21"/>
                <w:szCs w:val="21"/>
              </w:rPr>
              <w:t>0.667</w:t>
            </w:r>
          </w:p>
        </w:tc>
      </w:tr>
      <w:tr w:rsidR="003713C7" w:rsidRPr="003713C7" w14:paraId="46236732" w14:textId="77777777" w:rsidTr="005C06A0">
        <w:trPr>
          <w:trHeight w:val="317"/>
        </w:trPr>
        <w:tc>
          <w:tcPr>
            <w:tcW w:w="1146" w:type="dxa"/>
            <w:tcBorders>
              <w:top w:val="nil"/>
              <w:left w:val="nil"/>
              <w:bottom w:val="nil"/>
              <w:right w:val="nil"/>
            </w:tcBorders>
            <w:shd w:val="clear" w:color="auto" w:fill="auto"/>
            <w:noWrap/>
            <w:vAlign w:val="center"/>
            <w:hideMark/>
          </w:tcPr>
          <w:p w14:paraId="6A27535E" w14:textId="77777777" w:rsidR="005C06A0" w:rsidRPr="003713C7" w:rsidRDefault="005C06A0" w:rsidP="005C06A0">
            <w:pPr>
              <w:rPr>
                <w:b/>
                <w:bCs/>
                <w:color w:val="000000" w:themeColor="text1"/>
                <w:sz w:val="21"/>
                <w:szCs w:val="21"/>
              </w:rPr>
            </w:pPr>
            <w:r w:rsidRPr="003713C7">
              <w:rPr>
                <w:b/>
                <w:bCs/>
                <w:color w:val="000000" w:themeColor="text1"/>
                <w:sz w:val="21"/>
                <w:szCs w:val="21"/>
              </w:rPr>
              <w:t>20:4n3</w:t>
            </w:r>
          </w:p>
        </w:tc>
        <w:tc>
          <w:tcPr>
            <w:tcW w:w="1146" w:type="dxa"/>
            <w:tcBorders>
              <w:top w:val="nil"/>
              <w:left w:val="nil"/>
              <w:bottom w:val="nil"/>
              <w:right w:val="nil"/>
            </w:tcBorders>
            <w:shd w:val="clear" w:color="auto" w:fill="auto"/>
            <w:noWrap/>
            <w:vAlign w:val="center"/>
            <w:hideMark/>
          </w:tcPr>
          <w:p w14:paraId="01B63DCE" w14:textId="77777777" w:rsidR="005C06A0" w:rsidRPr="003713C7" w:rsidRDefault="005C06A0" w:rsidP="005C06A0">
            <w:pPr>
              <w:jc w:val="center"/>
              <w:rPr>
                <w:color w:val="000000" w:themeColor="text1"/>
                <w:sz w:val="21"/>
                <w:szCs w:val="21"/>
              </w:rPr>
            </w:pPr>
            <w:r w:rsidRPr="003713C7">
              <w:rPr>
                <w:color w:val="000000" w:themeColor="text1"/>
                <w:sz w:val="21"/>
                <w:szCs w:val="21"/>
              </w:rPr>
              <w:t>0.871</w:t>
            </w:r>
          </w:p>
        </w:tc>
        <w:tc>
          <w:tcPr>
            <w:tcW w:w="1146" w:type="dxa"/>
            <w:tcBorders>
              <w:top w:val="nil"/>
              <w:left w:val="nil"/>
              <w:bottom w:val="nil"/>
              <w:right w:val="nil"/>
            </w:tcBorders>
            <w:shd w:val="clear" w:color="auto" w:fill="auto"/>
            <w:noWrap/>
            <w:vAlign w:val="center"/>
            <w:hideMark/>
          </w:tcPr>
          <w:p w14:paraId="476DB697" w14:textId="77777777" w:rsidR="005C06A0" w:rsidRPr="003713C7" w:rsidRDefault="005C06A0" w:rsidP="005C06A0">
            <w:pPr>
              <w:jc w:val="center"/>
              <w:rPr>
                <w:color w:val="000000" w:themeColor="text1"/>
                <w:sz w:val="21"/>
                <w:szCs w:val="21"/>
              </w:rPr>
            </w:pPr>
            <w:r w:rsidRPr="003713C7">
              <w:rPr>
                <w:color w:val="000000" w:themeColor="text1"/>
                <w:sz w:val="21"/>
                <w:szCs w:val="21"/>
              </w:rPr>
              <w:t>1.003</w:t>
            </w:r>
          </w:p>
        </w:tc>
        <w:tc>
          <w:tcPr>
            <w:tcW w:w="2329" w:type="dxa"/>
            <w:tcBorders>
              <w:top w:val="nil"/>
              <w:left w:val="nil"/>
              <w:bottom w:val="nil"/>
              <w:right w:val="nil"/>
            </w:tcBorders>
            <w:shd w:val="clear" w:color="auto" w:fill="auto"/>
            <w:noWrap/>
            <w:vAlign w:val="center"/>
            <w:hideMark/>
          </w:tcPr>
          <w:p w14:paraId="5702A5E2" w14:textId="77777777" w:rsidR="005C06A0" w:rsidRPr="003713C7" w:rsidRDefault="005C06A0" w:rsidP="005C06A0">
            <w:pPr>
              <w:jc w:val="center"/>
              <w:rPr>
                <w:color w:val="000000" w:themeColor="text1"/>
                <w:sz w:val="21"/>
                <w:szCs w:val="21"/>
              </w:rPr>
            </w:pPr>
            <w:r w:rsidRPr="003713C7">
              <w:rPr>
                <w:color w:val="000000" w:themeColor="text1"/>
                <w:sz w:val="21"/>
                <w:szCs w:val="21"/>
              </w:rPr>
              <w:t>1.000</w:t>
            </w:r>
          </w:p>
        </w:tc>
        <w:tc>
          <w:tcPr>
            <w:tcW w:w="2417" w:type="dxa"/>
            <w:tcBorders>
              <w:top w:val="nil"/>
              <w:left w:val="nil"/>
              <w:bottom w:val="nil"/>
              <w:right w:val="nil"/>
            </w:tcBorders>
            <w:shd w:val="clear" w:color="auto" w:fill="auto"/>
            <w:noWrap/>
            <w:vAlign w:val="center"/>
            <w:hideMark/>
          </w:tcPr>
          <w:p w14:paraId="1BA2B694" w14:textId="77777777" w:rsidR="005C06A0" w:rsidRPr="003713C7" w:rsidRDefault="005C06A0" w:rsidP="005C06A0">
            <w:pPr>
              <w:jc w:val="center"/>
              <w:rPr>
                <w:color w:val="000000" w:themeColor="text1"/>
                <w:sz w:val="21"/>
                <w:szCs w:val="21"/>
              </w:rPr>
            </w:pPr>
            <w:r w:rsidRPr="003713C7">
              <w:rPr>
                <w:color w:val="000000" w:themeColor="text1"/>
                <w:sz w:val="21"/>
                <w:szCs w:val="21"/>
              </w:rPr>
              <w:t>0.609</w:t>
            </w:r>
          </w:p>
        </w:tc>
        <w:tc>
          <w:tcPr>
            <w:tcW w:w="1146" w:type="dxa"/>
            <w:tcBorders>
              <w:top w:val="nil"/>
              <w:left w:val="nil"/>
              <w:bottom w:val="nil"/>
              <w:right w:val="nil"/>
            </w:tcBorders>
            <w:shd w:val="clear" w:color="auto" w:fill="auto"/>
            <w:noWrap/>
            <w:vAlign w:val="center"/>
            <w:hideMark/>
          </w:tcPr>
          <w:p w14:paraId="4C431FAF" w14:textId="77777777" w:rsidR="005C06A0" w:rsidRPr="003713C7" w:rsidRDefault="005C06A0" w:rsidP="005C06A0">
            <w:pPr>
              <w:jc w:val="center"/>
              <w:rPr>
                <w:color w:val="000000" w:themeColor="text1"/>
                <w:sz w:val="21"/>
                <w:szCs w:val="21"/>
              </w:rPr>
            </w:pPr>
            <w:r w:rsidRPr="003713C7">
              <w:rPr>
                <w:color w:val="000000" w:themeColor="text1"/>
                <w:sz w:val="21"/>
                <w:szCs w:val="21"/>
              </w:rPr>
              <w:t>0.574</w:t>
            </w:r>
          </w:p>
        </w:tc>
      </w:tr>
      <w:tr w:rsidR="003713C7" w:rsidRPr="003713C7" w14:paraId="5F3848E0" w14:textId="77777777" w:rsidTr="005C06A0">
        <w:trPr>
          <w:trHeight w:val="317"/>
        </w:trPr>
        <w:tc>
          <w:tcPr>
            <w:tcW w:w="1146" w:type="dxa"/>
            <w:tcBorders>
              <w:top w:val="nil"/>
              <w:left w:val="nil"/>
              <w:bottom w:val="nil"/>
              <w:right w:val="nil"/>
            </w:tcBorders>
            <w:shd w:val="clear" w:color="auto" w:fill="auto"/>
            <w:noWrap/>
            <w:vAlign w:val="center"/>
            <w:hideMark/>
          </w:tcPr>
          <w:p w14:paraId="573AD536" w14:textId="77777777" w:rsidR="005C06A0" w:rsidRPr="003713C7" w:rsidRDefault="005C06A0" w:rsidP="005C06A0">
            <w:pPr>
              <w:rPr>
                <w:b/>
                <w:bCs/>
                <w:color w:val="000000" w:themeColor="text1"/>
                <w:sz w:val="21"/>
                <w:szCs w:val="21"/>
              </w:rPr>
            </w:pPr>
            <w:r w:rsidRPr="003713C7">
              <w:rPr>
                <w:b/>
                <w:bCs/>
                <w:color w:val="000000" w:themeColor="text1"/>
                <w:sz w:val="21"/>
                <w:szCs w:val="21"/>
              </w:rPr>
              <w:t>20:5n3</w:t>
            </w:r>
          </w:p>
        </w:tc>
        <w:tc>
          <w:tcPr>
            <w:tcW w:w="1146" w:type="dxa"/>
            <w:tcBorders>
              <w:top w:val="nil"/>
              <w:left w:val="nil"/>
              <w:bottom w:val="nil"/>
              <w:right w:val="nil"/>
            </w:tcBorders>
            <w:shd w:val="clear" w:color="auto" w:fill="auto"/>
            <w:noWrap/>
            <w:vAlign w:val="center"/>
            <w:hideMark/>
          </w:tcPr>
          <w:p w14:paraId="07124F9D" w14:textId="77777777" w:rsidR="005C06A0" w:rsidRPr="003713C7" w:rsidRDefault="005C06A0" w:rsidP="005C06A0">
            <w:pPr>
              <w:jc w:val="center"/>
              <w:rPr>
                <w:color w:val="000000" w:themeColor="text1"/>
                <w:sz w:val="21"/>
                <w:szCs w:val="21"/>
              </w:rPr>
            </w:pPr>
            <w:r w:rsidRPr="003713C7">
              <w:rPr>
                <w:color w:val="000000" w:themeColor="text1"/>
                <w:sz w:val="21"/>
                <w:szCs w:val="21"/>
              </w:rPr>
              <w:t>0.187</w:t>
            </w:r>
          </w:p>
        </w:tc>
        <w:tc>
          <w:tcPr>
            <w:tcW w:w="1146" w:type="dxa"/>
            <w:tcBorders>
              <w:top w:val="nil"/>
              <w:left w:val="nil"/>
              <w:bottom w:val="nil"/>
              <w:right w:val="nil"/>
            </w:tcBorders>
            <w:shd w:val="clear" w:color="auto" w:fill="auto"/>
            <w:noWrap/>
            <w:vAlign w:val="center"/>
            <w:hideMark/>
          </w:tcPr>
          <w:p w14:paraId="6484E917" w14:textId="77777777" w:rsidR="005C06A0" w:rsidRPr="003713C7" w:rsidRDefault="005C06A0" w:rsidP="005C06A0">
            <w:pPr>
              <w:jc w:val="center"/>
              <w:rPr>
                <w:color w:val="000000" w:themeColor="text1"/>
                <w:sz w:val="21"/>
                <w:szCs w:val="21"/>
              </w:rPr>
            </w:pPr>
            <w:r w:rsidRPr="003713C7">
              <w:rPr>
                <w:color w:val="000000" w:themeColor="text1"/>
                <w:sz w:val="21"/>
                <w:szCs w:val="21"/>
              </w:rPr>
              <w:t>0.200</w:t>
            </w:r>
          </w:p>
        </w:tc>
        <w:tc>
          <w:tcPr>
            <w:tcW w:w="2329" w:type="dxa"/>
            <w:tcBorders>
              <w:top w:val="nil"/>
              <w:left w:val="nil"/>
              <w:bottom w:val="nil"/>
              <w:right w:val="nil"/>
            </w:tcBorders>
            <w:shd w:val="clear" w:color="auto" w:fill="auto"/>
            <w:noWrap/>
            <w:vAlign w:val="center"/>
            <w:hideMark/>
          </w:tcPr>
          <w:p w14:paraId="59EEF3E4" w14:textId="77777777" w:rsidR="005C06A0" w:rsidRPr="003713C7" w:rsidRDefault="005C06A0" w:rsidP="005C06A0">
            <w:pPr>
              <w:jc w:val="center"/>
              <w:rPr>
                <w:color w:val="000000" w:themeColor="text1"/>
                <w:sz w:val="21"/>
                <w:szCs w:val="21"/>
              </w:rPr>
            </w:pPr>
            <w:r w:rsidRPr="003713C7">
              <w:rPr>
                <w:color w:val="000000" w:themeColor="text1"/>
                <w:sz w:val="21"/>
                <w:szCs w:val="21"/>
              </w:rPr>
              <w:t>0.201</w:t>
            </w:r>
          </w:p>
        </w:tc>
        <w:tc>
          <w:tcPr>
            <w:tcW w:w="2417" w:type="dxa"/>
            <w:tcBorders>
              <w:top w:val="nil"/>
              <w:left w:val="nil"/>
              <w:bottom w:val="nil"/>
              <w:right w:val="nil"/>
            </w:tcBorders>
            <w:shd w:val="clear" w:color="auto" w:fill="auto"/>
            <w:noWrap/>
            <w:vAlign w:val="center"/>
            <w:hideMark/>
          </w:tcPr>
          <w:p w14:paraId="3F0F582E" w14:textId="77777777" w:rsidR="005C06A0" w:rsidRPr="003713C7" w:rsidRDefault="005C06A0" w:rsidP="005C06A0">
            <w:pPr>
              <w:jc w:val="center"/>
              <w:rPr>
                <w:color w:val="000000" w:themeColor="text1"/>
                <w:sz w:val="21"/>
                <w:szCs w:val="21"/>
              </w:rPr>
            </w:pPr>
            <w:r w:rsidRPr="003713C7">
              <w:rPr>
                <w:color w:val="000000" w:themeColor="text1"/>
                <w:sz w:val="21"/>
                <w:szCs w:val="21"/>
              </w:rPr>
              <w:t>0.137</w:t>
            </w:r>
          </w:p>
        </w:tc>
        <w:tc>
          <w:tcPr>
            <w:tcW w:w="1146" w:type="dxa"/>
            <w:tcBorders>
              <w:top w:val="nil"/>
              <w:left w:val="nil"/>
              <w:bottom w:val="nil"/>
              <w:right w:val="nil"/>
            </w:tcBorders>
            <w:shd w:val="clear" w:color="auto" w:fill="auto"/>
            <w:noWrap/>
            <w:vAlign w:val="center"/>
            <w:hideMark/>
          </w:tcPr>
          <w:p w14:paraId="4AB6BB32" w14:textId="77777777" w:rsidR="005C06A0" w:rsidRPr="003713C7" w:rsidRDefault="005C06A0" w:rsidP="005C06A0">
            <w:pPr>
              <w:jc w:val="center"/>
              <w:rPr>
                <w:color w:val="000000" w:themeColor="text1"/>
                <w:sz w:val="21"/>
                <w:szCs w:val="21"/>
              </w:rPr>
            </w:pPr>
            <w:r w:rsidRPr="003713C7">
              <w:rPr>
                <w:color w:val="000000" w:themeColor="text1"/>
                <w:sz w:val="21"/>
                <w:szCs w:val="21"/>
              </w:rPr>
              <w:t>0.125</w:t>
            </w:r>
          </w:p>
        </w:tc>
      </w:tr>
      <w:tr w:rsidR="003713C7" w:rsidRPr="003713C7" w14:paraId="057F32B8" w14:textId="77777777" w:rsidTr="005C06A0">
        <w:trPr>
          <w:trHeight w:val="317"/>
        </w:trPr>
        <w:tc>
          <w:tcPr>
            <w:tcW w:w="1146" w:type="dxa"/>
            <w:tcBorders>
              <w:top w:val="nil"/>
              <w:left w:val="nil"/>
              <w:bottom w:val="nil"/>
              <w:right w:val="nil"/>
            </w:tcBorders>
            <w:shd w:val="clear" w:color="auto" w:fill="auto"/>
            <w:noWrap/>
            <w:vAlign w:val="center"/>
            <w:hideMark/>
          </w:tcPr>
          <w:p w14:paraId="0D509FCE" w14:textId="77777777" w:rsidR="005C06A0" w:rsidRPr="003713C7" w:rsidRDefault="005C06A0" w:rsidP="005C06A0">
            <w:pPr>
              <w:rPr>
                <w:b/>
                <w:bCs/>
                <w:color w:val="000000" w:themeColor="text1"/>
                <w:sz w:val="21"/>
                <w:szCs w:val="21"/>
              </w:rPr>
            </w:pPr>
            <w:r w:rsidRPr="003713C7">
              <w:rPr>
                <w:b/>
                <w:bCs/>
                <w:color w:val="000000" w:themeColor="text1"/>
                <w:sz w:val="21"/>
                <w:szCs w:val="21"/>
              </w:rPr>
              <w:t>22:1n11</w:t>
            </w:r>
          </w:p>
        </w:tc>
        <w:tc>
          <w:tcPr>
            <w:tcW w:w="1146" w:type="dxa"/>
            <w:tcBorders>
              <w:top w:val="nil"/>
              <w:left w:val="nil"/>
              <w:bottom w:val="nil"/>
              <w:right w:val="nil"/>
            </w:tcBorders>
            <w:shd w:val="clear" w:color="auto" w:fill="auto"/>
            <w:noWrap/>
            <w:vAlign w:val="center"/>
            <w:hideMark/>
          </w:tcPr>
          <w:p w14:paraId="690F60EC" w14:textId="77777777" w:rsidR="005C06A0" w:rsidRPr="003713C7" w:rsidRDefault="005C06A0" w:rsidP="005C06A0">
            <w:pPr>
              <w:jc w:val="center"/>
              <w:rPr>
                <w:color w:val="000000" w:themeColor="text1"/>
                <w:sz w:val="21"/>
                <w:szCs w:val="21"/>
              </w:rPr>
            </w:pPr>
            <w:r w:rsidRPr="003713C7">
              <w:rPr>
                <w:color w:val="000000" w:themeColor="text1"/>
                <w:sz w:val="21"/>
                <w:szCs w:val="21"/>
              </w:rPr>
              <w:t>0.753</w:t>
            </w:r>
          </w:p>
        </w:tc>
        <w:tc>
          <w:tcPr>
            <w:tcW w:w="1146" w:type="dxa"/>
            <w:tcBorders>
              <w:top w:val="nil"/>
              <w:left w:val="nil"/>
              <w:bottom w:val="nil"/>
              <w:right w:val="nil"/>
            </w:tcBorders>
            <w:shd w:val="clear" w:color="auto" w:fill="auto"/>
            <w:noWrap/>
            <w:vAlign w:val="center"/>
            <w:hideMark/>
          </w:tcPr>
          <w:p w14:paraId="0E063BB1" w14:textId="77777777" w:rsidR="005C06A0" w:rsidRPr="003713C7" w:rsidRDefault="005C06A0" w:rsidP="005C06A0">
            <w:pPr>
              <w:jc w:val="center"/>
              <w:rPr>
                <w:color w:val="000000" w:themeColor="text1"/>
                <w:sz w:val="21"/>
                <w:szCs w:val="21"/>
              </w:rPr>
            </w:pPr>
            <w:r w:rsidRPr="003713C7">
              <w:rPr>
                <w:color w:val="000000" w:themeColor="text1"/>
                <w:sz w:val="21"/>
                <w:szCs w:val="21"/>
              </w:rPr>
              <w:t>1.465</w:t>
            </w:r>
          </w:p>
        </w:tc>
        <w:tc>
          <w:tcPr>
            <w:tcW w:w="2329" w:type="dxa"/>
            <w:tcBorders>
              <w:top w:val="nil"/>
              <w:left w:val="nil"/>
              <w:bottom w:val="nil"/>
              <w:right w:val="nil"/>
            </w:tcBorders>
            <w:shd w:val="clear" w:color="auto" w:fill="auto"/>
            <w:noWrap/>
            <w:vAlign w:val="center"/>
            <w:hideMark/>
          </w:tcPr>
          <w:p w14:paraId="202CB5BE" w14:textId="77777777" w:rsidR="005C06A0" w:rsidRPr="003713C7" w:rsidRDefault="005C06A0" w:rsidP="005C06A0">
            <w:pPr>
              <w:jc w:val="center"/>
              <w:rPr>
                <w:color w:val="000000" w:themeColor="text1"/>
                <w:sz w:val="21"/>
                <w:szCs w:val="21"/>
              </w:rPr>
            </w:pPr>
            <w:r w:rsidRPr="003713C7">
              <w:rPr>
                <w:color w:val="000000" w:themeColor="text1"/>
                <w:sz w:val="21"/>
                <w:szCs w:val="21"/>
              </w:rPr>
              <w:t>1.106</w:t>
            </w:r>
          </w:p>
        </w:tc>
        <w:tc>
          <w:tcPr>
            <w:tcW w:w="2417" w:type="dxa"/>
            <w:tcBorders>
              <w:top w:val="nil"/>
              <w:left w:val="nil"/>
              <w:bottom w:val="nil"/>
              <w:right w:val="nil"/>
            </w:tcBorders>
            <w:shd w:val="clear" w:color="auto" w:fill="auto"/>
            <w:noWrap/>
            <w:vAlign w:val="center"/>
            <w:hideMark/>
          </w:tcPr>
          <w:p w14:paraId="6E44F597" w14:textId="77777777" w:rsidR="005C06A0" w:rsidRPr="003713C7" w:rsidRDefault="005C06A0" w:rsidP="005C06A0">
            <w:pPr>
              <w:jc w:val="center"/>
              <w:rPr>
                <w:color w:val="000000" w:themeColor="text1"/>
                <w:sz w:val="21"/>
                <w:szCs w:val="21"/>
              </w:rPr>
            </w:pPr>
            <w:r w:rsidRPr="003713C7">
              <w:rPr>
                <w:color w:val="000000" w:themeColor="text1"/>
                <w:sz w:val="21"/>
                <w:szCs w:val="21"/>
              </w:rPr>
              <w:t>0.423</w:t>
            </w:r>
          </w:p>
        </w:tc>
        <w:tc>
          <w:tcPr>
            <w:tcW w:w="1146" w:type="dxa"/>
            <w:tcBorders>
              <w:top w:val="nil"/>
              <w:left w:val="nil"/>
              <w:bottom w:val="nil"/>
              <w:right w:val="nil"/>
            </w:tcBorders>
            <w:shd w:val="clear" w:color="auto" w:fill="auto"/>
            <w:noWrap/>
            <w:vAlign w:val="center"/>
            <w:hideMark/>
          </w:tcPr>
          <w:p w14:paraId="668E8B34" w14:textId="77777777" w:rsidR="005C06A0" w:rsidRPr="003713C7" w:rsidRDefault="005C06A0" w:rsidP="005C06A0">
            <w:pPr>
              <w:jc w:val="center"/>
              <w:rPr>
                <w:color w:val="000000" w:themeColor="text1"/>
                <w:sz w:val="21"/>
                <w:szCs w:val="21"/>
              </w:rPr>
            </w:pPr>
            <w:r w:rsidRPr="003713C7">
              <w:rPr>
                <w:color w:val="000000" w:themeColor="text1"/>
                <w:sz w:val="21"/>
                <w:szCs w:val="21"/>
              </w:rPr>
              <w:t>0.507</w:t>
            </w:r>
          </w:p>
        </w:tc>
      </w:tr>
      <w:tr w:rsidR="003713C7" w:rsidRPr="003713C7" w14:paraId="081110F1" w14:textId="77777777" w:rsidTr="005C06A0">
        <w:trPr>
          <w:trHeight w:val="317"/>
        </w:trPr>
        <w:tc>
          <w:tcPr>
            <w:tcW w:w="1146" w:type="dxa"/>
            <w:tcBorders>
              <w:top w:val="nil"/>
              <w:left w:val="nil"/>
              <w:bottom w:val="nil"/>
              <w:right w:val="nil"/>
            </w:tcBorders>
            <w:shd w:val="clear" w:color="auto" w:fill="auto"/>
            <w:noWrap/>
            <w:vAlign w:val="center"/>
            <w:hideMark/>
          </w:tcPr>
          <w:p w14:paraId="7BC974BD" w14:textId="77777777" w:rsidR="005C06A0" w:rsidRPr="003713C7" w:rsidRDefault="005C06A0" w:rsidP="005C06A0">
            <w:pPr>
              <w:rPr>
                <w:b/>
                <w:bCs/>
                <w:color w:val="000000" w:themeColor="text1"/>
                <w:sz w:val="21"/>
                <w:szCs w:val="21"/>
              </w:rPr>
            </w:pPr>
            <w:r w:rsidRPr="003713C7">
              <w:rPr>
                <w:b/>
                <w:bCs/>
                <w:color w:val="000000" w:themeColor="text1"/>
                <w:sz w:val="21"/>
                <w:szCs w:val="21"/>
              </w:rPr>
              <w:t>22:1n9</w:t>
            </w:r>
          </w:p>
        </w:tc>
        <w:tc>
          <w:tcPr>
            <w:tcW w:w="1146" w:type="dxa"/>
            <w:tcBorders>
              <w:top w:val="nil"/>
              <w:left w:val="nil"/>
              <w:bottom w:val="nil"/>
              <w:right w:val="nil"/>
            </w:tcBorders>
            <w:shd w:val="clear" w:color="auto" w:fill="auto"/>
            <w:noWrap/>
            <w:vAlign w:val="center"/>
            <w:hideMark/>
          </w:tcPr>
          <w:p w14:paraId="7A9063D4" w14:textId="77777777" w:rsidR="005C06A0" w:rsidRPr="003713C7" w:rsidRDefault="005C06A0" w:rsidP="005C06A0">
            <w:pPr>
              <w:jc w:val="center"/>
              <w:rPr>
                <w:color w:val="000000" w:themeColor="text1"/>
                <w:sz w:val="21"/>
                <w:szCs w:val="21"/>
              </w:rPr>
            </w:pPr>
            <w:r w:rsidRPr="003713C7">
              <w:rPr>
                <w:color w:val="000000" w:themeColor="text1"/>
                <w:sz w:val="21"/>
                <w:szCs w:val="21"/>
              </w:rPr>
              <w:t>0.718</w:t>
            </w:r>
          </w:p>
        </w:tc>
        <w:tc>
          <w:tcPr>
            <w:tcW w:w="1146" w:type="dxa"/>
            <w:tcBorders>
              <w:top w:val="nil"/>
              <w:left w:val="nil"/>
              <w:bottom w:val="nil"/>
              <w:right w:val="nil"/>
            </w:tcBorders>
            <w:shd w:val="clear" w:color="auto" w:fill="auto"/>
            <w:noWrap/>
            <w:vAlign w:val="center"/>
            <w:hideMark/>
          </w:tcPr>
          <w:p w14:paraId="1052AEE2" w14:textId="77777777" w:rsidR="005C06A0" w:rsidRPr="003713C7" w:rsidRDefault="005C06A0" w:rsidP="005C06A0">
            <w:pPr>
              <w:jc w:val="center"/>
              <w:rPr>
                <w:color w:val="000000" w:themeColor="text1"/>
                <w:sz w:val="21"/>
                <w:szCs w:val="21"/>
              </w:rPr>
            </w:pPr>
            <w:r w:rsidRPr="003713C7">
              <w:rPr>
                <w:color w:val="000000" w:themeColor="text1"/>
                <w:sz w:val="21"/>
                <w:szCs w:val="21"/>
              </w:rPr>
              <w:t>1.445</w:t>
            </w:r>
          </w:p>
        </w:tc>
        <w:tc>
          <w:tcPr>
            <w:tcW w:w="2329" w:type="dxa"/>
            <w:tcBorders>
              <w:top w:val="nil"/>
              <w:left w:val="nil"/>
              <w:bottom w:val="nil"/>
              <w:right w:val="nil"/>
            </w:tcBorders>
            <w:shd w:val="clear" w:color="auto" w:fill="auto"/>
            <w:noWrap/>
            <w:vAlign w:val="center"/>
            <w:hideMark/>
          </w:tcPr>
          <w:p w14:paraId="4F0BD91C" w14:textId="77777777" w:rsidR="005C06A0" w:rsidRPr="003713C7" w:rsidRDefault="005C06A0" w:rsidP="005C06A0">
            <w:pPr>
              <w:jc w:val="center"/>
              <w:rPr>
                <w:color w:val="000000" w:themeColor="text1"/>
                <w:sz w:val="21"/>
                <w:szCs w:val="21"/>
              </w:rPr>
            </w:pPr>
            <w:r w:rsidRPr="003713C7">
              <w:rPr>
                <w:color w:val="000000" w:themeColor="text1"/>
                <w:sz w:val="21"/>
                <w:szCs w:val="21"/>
              </w:rPr>
              <w:t>1.107</w:t>
            </w:r>
          </w:p>
        </w:tc>
        <w:tc>
          <w:tcPr>
            <w:tcW w:w="2417" w:type="dxa"/>
            <w:tcBorders>
              <w:top w:val="nil"/>
              <w:left w:val="nil"/>
              <w:bottom w:val="nil"/>
              <w:right w:val="nil"/>
            </w:tcBorders>
            <w:shd w:val="clear" w:color="auto" w:fill="auto"/>
            <w:noWrap/>
            <w:vAlign w:val="center"/>
            <w:hideMark/>
          </w:tcPr>
          <w:p w14:paraId="1494EC2E" w14:textId="77777777" w:rsidR="005C06A0" w:rsidRPr="003713C7" w:rsidRDefault="005C06A0" w:rsidP="005C06A0">
            <w:pPr>
              <w:jc w:val="center"/>
              <w:rPr>
                <w:color w:val="000000" w:themeColor="text1"/>
                <w:sz w:val="21"/>
                <w:szCs w:val="21"/>
              </w:rPr>
            </w:pPr>
            <w:r w:rsidRPr="003713C7">
              <w:rPr>
                <w:color w:val="000000" w:themeColor="text1"/>
                <w:sz w:val="21"/>
                <w:szCs w:val="21"/>
              </w:rPr>
              <w:t>0.354</w:t>
            </w:r>
          </w:p>
        </w:tc>
        <w:tc>
          <w:tcPr>
            <w:tcW w:w="1146" w:type="dxa"/>
            <w:tcBorders>
              <w:top w:val="nil"/>
              <w:left w:val="nil"/>
              <w:bottom w:val="nil"/>
              <w:right w:val="nil"/>
            </w:tcBorders>
            <w:shd w:val="clear" w:color="auto" w:fill="auto"/>
            <w:noWrap/>
            <w:vAlign w:val="center"/>
            <w:hideMark/>
          </w:tcPr>
          <w:p w14:paraId="30354E7E" w14:textId="77777777" w:rsidR="005C06A0" w:rsidRPr="003713C7" w:rsidRDefault="005C06A0" w:rsidP="005C06A0">
            <w:pPr>
              <w:jc w:val="center"/>
              <w:rPr>
                <w:color w:val="000000" w:themeColor="text1"/>
                <w:sz w:val="21"/>
                <w:szCs w:val="21"/>
              </w:rPr>
            </w:pPr>
            <w:r w:rsidRPr="003713C7">
              <w:rPr>
                <w:color w:val="000000" w:themeColor="text1"/>
                <w:sz w:val="21"/>
                <w:szCs w:val="21"/>
              </w:rPr>
              <w:t>0.393</w:t>
            </w:r>
          </w:p>
        </w:tc>
      </w:tr>
      <w:tr w:rsidR="003713C7" w:rsidRPr="003713C7" w14:paraId="17B8FDFB" w14:textId="77777777" w:rsidTr="005C06A0">
        <w:trPr>
          <w:trHeight w:val="317"/>
        </w:trPr>
        <w:tc>
          <w:tcPr>
            <w:tcW w:w="1146" w:type="dxa"/>
            <w:tcBorders>
              <w:top w:val="nil"/>
              <w:left w:val="nil"/>
              <w:bottom w:val="nil"/>
              <w:right w:val="nil"/>
            </w:tcBorders>
            <w:shd w:val="clear" w:color="auto" w:fill="auto"/>
            <w:noWrap/>
            <w:vAlign w:val="center"/>
            <w:hideMark/>
          </w:tcPr>
          <w:p w14:paraId="11C3A6E0" w14:textId="77777777" w:rsidR="005C06A0" w:rsidRPr="003713C7" w:rsidRDefault="005C06A0" w:rsidP="005C06A0">
            <w:pPr>
              <w:rPr>
                <w:b/>
                <w:bCs/>
                <w:color w:val="000000" w:themeColor="text1"/>
                <w:sz w:val="21"/>
                <w:szCs w:val="21"/>
              </w:rPr>
            </w:pPr>
            <w:r w:rsidRPr="003713C7">
              <w:rPr>
                <w:b/>
                <w:bCs/>
                <w:color w:val="000000" w:themeColor="text1"/>
                <w:sz w:val="21"/>
                <w:szCs w:val="21"/>
              </w:rPr>
              <w:t>21:5n3</w:t>
            </w:r>
          </w:p>
        </w:tc>
        <w:tc>
          <w:tcPr>
            <w:tcW w:w="1146" w:type="dxa"/>
            <w:tcBorders>
              <w:top w:val="nil"/>
              <w:left w:val="nil"/>
              <w:bottom w:val="nil"/>
              <w:right w:val="nil"/>
            </w:tcBorders>
            <w:shd w:val="clear" w:color="auto" w:fill="auto"/>
            <w:noWrap/>
            <w:vAlign w:val="center"/>
            <w:hideMark/>
          </w:tcPr>
          <w:p w14:paraId="19E59121" w14:textId="77777777" w:rsidR="005C06A0" w:rsidRPr="003713C7" w:rsidRDefault="005C06A0" w:rsidP="005C06A0">
            <w:pPr>
              <w:jc w:val="center"/>
              <w:rPr>
                <w:color w:val="000000" w:themeColor="text1"/>
                <w:sz w:val="21"/>
                <w:szCs w:val="21"/>
              </w:rPr>
            </w:pPr>
            <w:r w:rsidRPr="003713C7">
              <w:rPr>
                <w:color w:val="000000" w:themeColor="text1"/>
                <w:sz w:val="21"/>
                <w:szCs w:val="21"/>
              </w:rPr>
              <w:t>0.399</w:t>
            </w:r>
          </w:p>
        </w:tc>
        <w:tc>
          <w:tcPr>
            <w:tcW w:w="1146" w:type="dxa"/>
            <w:tcBorders>
              <w:top w:val="nil"/>
              <w:left w:val="nil"/>
              <w:bottom w:val="nil"/>
              <w:right w:val="nil"/>
            </w:tcBorders>
            <w:shd w:val="clear" w:color="auto" w:fill="auto"/>
            <w:noWrap/>
            <w:vAlign w:val="center"/>
            <w:hideMark/>
          </w:tcPr>
          <w:p w14:paraId="16FD69D8" w14:textId="77777777" w:rsidR="005C06A0" w:rsidRPr="003713C7" w:rsidRDefault="005C06A0" w:rsidP="005C06A0">
            <w:pPr>
              <w:jc w:val="center"/>
              <w:rPr>
                <w:color w:val="000000" w:themeColor="text1"/>
                <w:sz w:val="21"/>
                <w:szCs w:val="21"/>
              </w:rPr>
            </w:pPr>
            <w:r w:rsidRPr="003713C7">
              <w:rPr>
                <w:color w:val="000000" w:themeColor="text1"/>
                <w:sz w:val="21"/>
                <w:szCs w:val="21"/>
              </w:rPr>
              <w:t>0.620</w:t>
            </w:r>
          </w:p>
        </w:tc>
        <w:tc>
          <w:tcPr>
            <w:tcW w:w="2329" w:type="dxa"/>
            <w:tcBorders>
              <w:top w:val="nil"/>
              <w:left w:val="nil"/>
              <w:bottom w:val="nil"/>
              <w:right w:val="nil"/>
            </w:tcBorders>
            <w:shd w:val="clear" w:color="auto" w:fill="auto"/>
            <w:noWrap/>
            <w:vAlign w:val="center"/>
            <w:hideMark/>
          </w:tcPr>
          <w:p w14:paraId="12D2488E" w14:textId="77777777" w:rsidR="005C06A0" w:rsidRPr="003713C7" w:rsidRDefault="005C06A0" w:rsidP="005C06A0">
            <w:pPr>
              <w:jc w:val="center"/>
              <w:rPr>
                <w:color w:val="000000" w:themeColor="text1"/>
                <w:sz w:val="21"/>
                <w:szCs w:val="21"/>
              </w:rPr>
            </w:pPr>
            <w:r w:rsidRPr="003713C7">
              <w:rPr>
                <w:color w:val="000000" w:themeColor="text1"/>
                <w:sz w:val="21"/>
                <w:szCs w:val="21"/>
              </w:rPr>
              <w:t>0.545</w:t>
            </w:r>
          </w:p>
        </w:tc>
        <w:tc>
          <w:tcPr>
            <w:tcW w:w="2417" w:type="dxa"/>
            <w:tcBorders>
              <w:top w:val="nil"/>
              <w:left w:val="nil"/>
              <w:bottom w:val="nil"/>
              <w:right w:val="nil"/>
            </w:tcBorders>
            <w:shd w:val="clear" w:color="auto" w:fill="auto"/>
            <w:noWrap/>
            <w:vAlign w:val="center"/>
            <w:hideMark/>
          </w:tcPr>
          <w:p w14:paraId="28363532" w14:textId="77777777" w:rsidR="005C06A0" w:rsidRPr="003713C7" w:rsidRDefault="005C06A0" w:rsidP="005C06A0">
            <w:pPr>
              <w:jc w:val="center"/>
              <w:rPr>
                <w:color w:val="000000" w:themeColor="text1"/>
                <w:sz w:val="21"/>
                <w:szCs w:val="21"/>
              </w:rPr>
            </w:pPr>
            <w:r w:rsidRPr="003713C7">
              <w:rPr>
                <w:color w:val="000000" w:themeColor="text1"/>
                <w:sz w:val="21"/>
                <w:szCs w:val="21"/>
              </w:rPr>
              <w:t>0.180</w:t>
            </w:r>
          </w:p>
        </w:tc>
        <w:tc>
          <w:tcPr>
            <w:tcW w:w="1146" w:type="dxa"/>
            <w:tcBorders>
              <w:top w:val="nil"/>
              <w:left w:val="nil"/>
              <w:bottom w:val="nil"/>
              <w:right w:val="nil"/>
            </w:tcBorders>
            <w:shd w:val="clear" w:color="auto" w:fill="auto"/>
            <w:noWrap/>
            <w:vAlign w:val="center"/>
            <w:hideMark/>
          </w:tcPr>
          <w:p w14:paraId="42A38F30" w14:textId="77777777" w:rsidR="005C06A0" w:rsidRPr="003713C7" w:rsidRDefault="005C06A0" w:rsidP="005C06A0">
            <w:pPr>
              <w:jc w:val="center"/>
              <w:rPr>
                <w:color w:val="000000" w:themeColor="text1"/>
                <w:sz w:val="21"/>
                <w:szCs w:val="21"/>
              </w:rPr>
            </w:pPr>
            <w:r w:rsidRPr="003713C7">
              <w:rPr>
                <w:color w:val="000000" w:themeColor="text1"/>
                <w:sz w:val="21"/>
                <w:szCs w:val="21"/>
              </w:rPr>
              <w:t>0.130</w:t>
            </w:r>
          </w:p>
        </w:tc>
      </w:tr>
      <w:tr w:rsidR="003713C7" w:rsidRPr="003713C7" w14:paraId="38D63E8A" w14:textId="77777777" w:rsidTr="005C06A0">
        <w:trPr>
          <w:trHeight w:val="317"/>
        </w:trPr>
        <w:tc>
          <w:tcPr>
            <w:tcW w:w="1146" w:type="dxa"/>
            <w:tcBorders>
              <w:top w:val="nil"/>
              <w:left w:val="nil"/>
              <w:bottom w:val="nil"/>
              <w:right w:val="nil"/>
            </w:tcBorders>
            <w:shd w:val="clear" w:color="auto" w:fill="auto"/>
            <w:noWrap/>
            <w:vAlign w:val="center"/>
            <w:hideMark/>
          </w:tcPr>
          <w:p w14:paraId="2EF43BFC" w14:textId="77777777" w:rsidR="005C06A0" w:rsidRPr="003713C7" w:rsidRDefault="005C06A0" w:rsidP="005C06A0">
            <w:pPr>
              <w:rPr>
                <w:b/>
                <w:bCs/>
                <w:color w:val="000000" w:themeColor="text1"/>
                <w:sz w:val="21"/>
                <w:szCs w:val="21"/>
              </w:rPr>
            </w:pPr>
            <w:r w:rsidRPr="003713C7">
              <w:rPr>
                <w:b/>
                <w:bCs/>
                <w:color w:val="000000" w:themeColor="text1"/>
                <w:sz w:val="21"/>
                <w:szCs w:val="21"/>
              </w:rPr>
              <w:t>22:4n6</w:t>
            </w:r>
          </w:p>
        </w:tc>
        <w:tc>
          <w:tcPr>
            <w:tcW w:w="1146" w:type="dxa"/>
            <w:tcBorders>
              <w:top w:val="nil"/>
              <w:left w:val="nil"/>
              <w:bottom w:val="nil"/>
              <w:right w:val="nil"/>
            </w:tcBorders>
            <w:shd w:val="clear" w:color="auto" w:fill="auto"/>
            <w:noWrap/>
            <w:vAlign w:val="center"/>
            <w:hideMark/>
          </w:tcPr>
          <w:p w14:paraId="6AADF60E" w14:textId="77777777" w:rsidR="005C06A0" w:rsidRPr="003713C7" w:rsidRDefault="005C06A0" w:rsidP="005C06A0">
            <w:pPr>
              <w:jc w:val="center"/>
              <w:rPr>
                <w:color w:val="000000" w:themeColor="text1"/>
                <w:sz w:val="21"/>
                <w:szCs w:val="21"/>
              </w:rPr>
            </w:pPr>
            <w:r w:rsidRPr="003713C7">
              <w:rPr>
                <w:color w:val="000000" w:themeColor="text1"/>
                <w:sz w:val="21"/>
                <w:szCs w:val="21"/>
              </w:rPr>
              <w:t>1.841</w:t>
            </w:r>
          </w:p>
        </w:tc>
        <w:tc>
          <w:tcPr>
            <w:tcW w:w="1146" w:type="dxa"/>
            <w:tcBorders>
              <w:top w:val="nil"/>
              <w:left w:val="nil"/>
              <w:bottom w:val="nil"/>
              <w:right w:val="nil"/>
            </w:tcBorders>
            <w:shd w:val="clear" w:color="auto" w:fill="auto"/>
            <w:noWrap/>
            <w:vAlign w:val="center"/>
            <w:hideMark/>
          </w:tcPr>
          <w:p w14:paraId="2EC56A2D" w14:textId="77777777" w:rsidR="005C06A0" w:rsidRPr="003713C7" w:rsidRDefault="005C06A0" w:rsidP="005C06A0">
            <w:pPr>
              <w:jc w:val="center"/>
              <w:rPr>
                <w:color w:val="000000" w:themeColor="text1"/>
                <w:sz w:val="21"/>
                <w:szCs w:val="21"/>
              </w:rPr>
            </w:pPr>
            <w:r w:rsidRPr="003713C7">
              <w:rPr>
                <w:color w:val="000000" w:themeColor="text1"/>
                <w:sz w:val="21"/>
                <w:szCs w:val="21"/>
              </w:rPr>
              <w:t>1.940</w:t>
            </w:r>
          </w:p>
        </w:tc>
        <w:tc>
          <w:tcPr>
            <w:tcW w:w="2329" w:type="dxa"/>
            <w:tcBorders>
              <w:top w:val="nil"/>
              <w:left w:val="nil"/>
              <w:bottom w:val="nil"/>
              <w:right w:val="nil"/>
            </w:tcBorders>
            <w:shd w:val="clear" w:color="auto" w:fill="auto"/>
            <w:noWrap/>
            <w:vAlign w:val="center"/>
            <w:hideMark/>
          </w:tcPr>
          <w:p w14:paraId="66871A2F" w14:textId="77777777" w:rsidR="005C06A0" w:rsidRPr="003713C7" w:rsidRDefault="005C06A0" w:rsidP="005C06A0">
            <w:pPr>
              <w:jc w:val="center"/>
              <w:rPr>
                <w:color w:val="000000" w:themeColor="text1"/>
                <w:sz w:val="21"/>
                <w:szCs w:val="21"/>
              </w:rPr>
            </w:pPr>
            <w:r w:rsidRPr="003713C7">
              <w:rPr>
                <w:color w:val="000000" w:themeColor="text1"/>
                <w:sz w:val="21"/>
                <w:szCs w:val="21"/>
              </w:rPr>
              <w:t>1.590</w:t>
            </w:r>
          </w:p>
        </w:tc>
        <w:tc>
          <w:tcPr>
            <w:tcW w:w="2417" w:type="dxa"/>
            <w:tcBorders>
              <w:top w:val="nil"/>
              <w:left w:val="nil"/>
              <w:bottom w:val="nil"/>
              <w:right w:val="nil"/>
            </w:tcBorders>
            <w:shd w:val="clear" w:color="auto" w:fill="auto"/>
            <w:noWrap/>
            <w:vAlign w:val="center"/>
            <w:hideMark/>
          </w:tcPr>
          <w:p w14:paraId="6804751B" w14:textId="77777777" w:rsidR="005C06A0" w:rsidRPr="003713C7" w:rsidRDefault="005C06A0" w:rsidP="005C06A0">
            <w:pPr>
              <w:jc w:val="center"/>
              <w:rPr>
                <w:color w:val="000000" w:themeColor="text1"/>
                <w:sz w:val="21"/>
                <w:szCs w:val="21"/>
              </w:rPr>
            </w:pPr>
            <w:r w:rsidRPr="003713C7">
              <w:rPr>
                <w:color w:val="000000" w:themeColor="text1"/>
                <w:sz w:val="21"/>
                <w:szCs w:val="21"/>
              </w:rPr>
              <w:t>1.954</w:t>
            </w:r>
          </w:p>
        </w:tc>
        <w:tc>
          <w:tcPr>
            <w:tcW w:w="1146" w:type="dxa"/>
            <w:tcBorders>
              <w:top w:val="nil"/>
              <w:left w:val="nil"/>
              <w:bottom w:val="nil"/>
              <w:right w:val="nil"/>
            </w:tcBorders>
            <w:shd w:val="clear" w:color="auto" w:fill="auto"/>
            <w:noWrap/>
            <w:vAlign w:val="center"/>
            <w:hideMark/>
          </w:tcPr>
          <w:p w14:paraId="0E0D8C91" w14:textId="77777777" w:rsidR="005C06A0" w:rsidRPr="003713C7" w:rsidRDefault="005C06A0" w:rsidP="005C06A0">
            <w:pPr>
              <w:jc w:val="center"/>
              <w:rPr>
                <w:color w:val="000000" w:themeColor="text1"/>
                <w:sz w:val="21"/>
                <w:szCs w:val="21"/>
              </w:rPr>
            </w:pPr>
            <w:r w:rsidRPr="003713C7">
              <w:rPr>
                <w:color w:val="000000" w:themeColor="text1"/>
                <w:sz w:val="21"/>
                <w:szCs w:val="21"/>
              </w:rPr>
              <w:t>1.787</w:t>
            </w:r>
          </w:p>
        </w:tc>
      </w:tr>
      <w:tr w:rsidR="003713C7" w:rsidRPr="003713C7" w14:paraId="07B4E8BB" w14:textId="77777777" w:rsidTr="005C06A0">
        <w:trPr>
          <w:trHeight w:val="317"/>
        </w:trPr>
        <w:tc>
          <w:tcPr>
            <w:tcW w:w="1146" w:type="dxa"/>
            <w:tcBorders>
              <w:top w:val="nil"/>
              <w:left w:val="nil"/>
              <w:bottom w:val="nil"/>
              <w:right w:val="nil"/>
            </w:tcBorders>
            <w:shd w:val="clear" w:color="auto" w:fill="auto"/>
            <w:noWrap/>
            <w:vAlign w:val="center"/>
            <w:hideMark/>
          </w:tcPr>
          <w:p w14:paraId="0E29FFE4" w14:textId="77777777" w:rsidR="005C06A0" w:rsidRPr="003713C7" w:rsidRDefault="005C06A0" w:rsidP="005C06A0">
            <w:pPr>
              <w:rPr>
                <w:color w:val="000000" w:themeColor="text1"/>
                <w:sz w:val="21"/>
                <w:szCs w:val="21"/>
              </w:rPr>
            </w:pPr>
            <w:r w:rsidRPr="003713C7">
              <w:rPr>
                <w:color w:val="000000" w:themeColor="text1"/>
                <w:sz w:val="21"/>
                <w:szCs w:val="21"/>
              </w:rPr>
              <w:t>22:5n3</w:t>
            </w:r>
          </w:p>
        </w:tc>
        <w:tc>
          <w:tcPr>
            <w:tcW w:w="1146" w:type="dxa"/>
            <w:tcBorders>
              <w:top w:val="nil"/>
              <w:left w:val="nil"/>
              <w:bottom w:val="nil"/>
              <w:right w:val="nil"/>
            </w:tcBorders>
            <w:shd w:val="clear" w:color="auto" w:fill="auto"/>
            <w:noWrap/>
            <w:vAlign w:val="center"/>
            <w:hideMark/>
          </w:tcPr>
          <w:p w14:paraId="7C4A7370" w14:textId="77777777" w:rsidR="005C06A0" w:rsidRPr="003713C7" w:rsidRDefault="005C06A0" w:rsidP="005C06A0">
            <w:pPr>
              <w:jc w:val="center"/>
              <w:rPr>
                <w:color w:val="000000" w:themeColor="text1"/>
                <w:sz w:val="21"/>
                <w:szCs w:val="21"/>
              </w:rPr>
            </w:pPr>
            <w:r w:rsidRPr="003713C7">
              <w:rPr>
                <w:color w:val="000000" w:themeColor="text1"/>
                <w:sz w:val="21"/>
                <w:szCs w:val="21"/>
              </w:rPr>
              <w:t>1.073</w:t>
            </w:r>
          </w:p>
        </w:tc>
        <w:tc>
          <w:tcPr>
            <w:tcW w:w="1146" w:type="dxa"/>
            <w:tcBorders>
              <w:top w:val="nil"/>
              <w:left w:val="nil"/>
              <w:bottom w:val="nil"/>
              <w:right w:val="nil"/>
            </w:tcBorders>
            <w:shd w:val="clear" w:color="auto" w:fill="auto"/>
            <w:noWrap/>
            <w:vAlign w:val="center"/>
            <w:hideMark/>
          </w:tcPr>
          <w:p w14:paraId="4F3B96EF" w14:textId="77777777" w:rsidR="005C06A0" w:rsidRPr="003713C7" w:rsidRDefault="005C06A0" w:rsidP="005C06A0">
            <w:pPr>
              <w:jc w:val="center"/>
              <w:rPr>
                <w:color w:val="000000" w:themeColor="text1"/>
                <w:sz w:val="21"/>
                <w:szCs w:val="21"/>
              </w:rPr>
            </w:pPr>
            <w:r w:rsidRPr="003713C7">
              <w:rPr>
                <w:color w:val="000000" w:themeColor="text1"/>
                <w:sz w:val="21"/>
                <w:szCs w:val="21"/>
              </w:rPr>
              <w:t>2.140</w:t>
            </w:r>
          </w:p>
        </w:tc>
        <w:tc>
          <w:tcPr>
            <w:tcW w:w="2329" w:type="dxa"/>
            <w:tcBorders>
              <w:top w:val="nil"/>
              <w:left w:val="nil"/>
              <w:bottom w:val="nil"/>
              <w:right w:val="nil"/>
            </w:tcBorders>
            <w:shd w:val="clear" w:color="auto" w:fill="auto"/>
            <w:noWrap/>
            <w:vAlign w:val="center"/>
            <w:hideMark/>
          </w:tcPr>
          <w:p w14:paraId="3C1A236B" w14:textId="77777777" w:rsidR="005C06A0" w:rsidRPr="003713C7" w:rsidRDefault="005C06A0" w:rsidP="005C06A0">
            <w:pPr>
              <w:jc w:val="center"/>
              <w:rPr>
                <w:color w:val="000000" w:themeColor="text1"/>
                <w:sz w:val="21"/>
                <w:szCs w:val="21"/>
              </w:rPr>
            </w:pPr>
            <w:r w:rsidRPr="003713C7">
              <w:rPr>
                <w:color w:val="000000" w:themeColor="text1"/>
                <w:sz w:val="21"/>
                <w:szCs w:val="21"/>
              </w:rPr>
              <w:t>1.614</w:t>
            </w:r>
          </w:p>
        </w:tc>
        <w:tc>
          <w:tcPr>
            <w:tcW w:w="2417" w:type="dxa"/>
            <w:tcBorders>
              <w:top w:val="nil"/>
              <w:left w:val="nil"/>
              <w:bottom w:val="nil"/>
              <w:right w:val="nil"/>
            </w:tcBorders>
            <w:shd w:val="clear" w:color="auto" w:fill="auto"/>
            <w:noWrap/>
            <w:vAlign w:val="center"/>
            <w:hideMark/>
          </w:tcPr>
          <w:p w14:paraId="51CD9C7B" w14:textId="77777777" w:rsidR="005C06A0" w:rsidRPr="003713C7" w:rsidRDefault="005C06A0" w:rsidP="005C06A0">
            <w:pPr>
              <w:jc w:val="center"/>
              <w:rPr>
                <w:color w:val="000000" w:themeColor="text1"/>
                <w:sz w:val="21"/>
                <w:szCs w:val="21"/>
              </w:rPr>
            </w:pPr>
            <w:r w:rsidRPr="003713C7">
              <w:rPr>
                <w:color w:val="000000" w:themeColor="text1"/>
                <w:sz w:val="21"/>
                <w:szCs w:val="21"/>
              </w:rPr>
              <w:t>0.444</w:t>
            </w:r>
          </w:p>
        </w:tc>
        <w:tc>
          <w:tcPr>
            <w:tcW w:w="1146" w:type="dxa"/>
            <w:tcBorders>
              <w:top w:val="nil"/>
              <w:left w:val="nil"/>
              <w:bottom w:val="nil"/>
              <w:right w:val="nil"/>
            </w:tcBorders>
            <w:shd w:val="clear" w:color="auto" w:fill="auto"/>
            <w:noWrap/>
            <w:vAlign w:val="center"/>
            <w:hideMark/>
          </w:tcPr>
          <w:p w14:paraId="57F90801" w14:textId="77777777" w:rsidR="005C06A0" w:rsidRPr="003713C7" w:rsidRDefault="005C06A0" w:rsidP="005C06A0">
            <w:pPr>
              <w:jc w:val="center"/>
              <w:rPr>
                <w:color w:val="000000" w:themeColor="text1"/>
                <w:sz w:val="21"/>
                <w:szCs w:val="21"/>
              </w:rPr>
            </w:pPr>
            <w:r w:rsidRPr="003713C7">
              <w:rPr>
                <w:color w:val="000000" w:themeColor="text1"/>
                <w:sz w:val="21"/>
                <w:szCs w:val="21"/>
              </w:rPr>
              <w:t>0.450</w:t>
            </w:r>
          </w:p>
        </w:tc>
      </w:tr>
      <w:tr w:rsidR="003713C7" w:rsidRPr="003713C7" w14:paraId="4ADD0022" w14:textId="77777777" w:rsidTr="005C06A0">
        <w:trPr>
          <w:trHeight w:val="317"/>
        </w:trPr>
        <w:tc>
          <w:tcPr>
            <w:tcW w:w="1146" w:type="dxa"/>
            <w:tcBorders>
              <w:top w:val="nil"/>
              <w:left w:val="nil"/>
              <w:bottom w:val="nil"/>
              <w:right w:val="nil"/>
            </w:tcBorders>
            <w:shd w:val="clear" w:color="auto" w:fill="auto"/>
            <w:noWrap/>
            <w:vAlign w:val="center"/>
            <w:hideMark/>
          </w:tcPr>
          <w:p w14:paraId="425103A8" w14:textId="77777777" w:rsidR="005C06A0" w:rsidRPr="003713C7" w:rsidRDefault="005C06A0" w:rsidP="005C06A0">
            <w:pPr>
              <w:rPr>
                <w:b/>
                <w:bCs/>
                <w:color w:val="000000" w:themeColor="text1"/>
                <w:sz w:val="21"/>
                <w:szCs w:val="21"/>
              </w:rPr>
            </w:pPr>
            <w:r w:rsidRPr="003713C7">
              <w:rPr>
                <w:b/>
                <w:bCs/>
                <w:color w:val="000000" w:themeColor="text1"/>
                <w:sz w:val="21"/>
                <w:szCs w:val="21"/>
              </w:rPr>
              <w:t>22:6n3</w:t>
            </w:r>
          </w:p>
        </w:tc>
        <w:tc>
          <w:tcPr>
            <w:tcW w:w="1146" w:type="dxa"/>
            <w:tcBorders>
              <w:top w:val="nil"/>
              <w:left w:val="nil"/>
              <w:bottom w:val="nil"/>
              <w:right w:val="nil"/>
            </w:tcBorders>
            <w:shd w:val="clear" w:color="auto" w:fill="auto"/>
            <w:noWrap/>
            <w:vAlign w:val="center"/>
            <w:hideMark/>
          </w:tcPr>
          <w:p w14:paraId="390626F0" w14:textId="77777777" w:rsidR="005C06A0" w:rsidRPr="003713C7" w:rsidRDefault="005C06A0" w:rsidP="005C06A0">
            <w:pPr>
              <w:jc w:val="center"/>
              <w:rPr>
                <w:color w:val="000000" w:themeColor="text1"/>
                <w:sz w:val="21"/>
                <w:szCs w:val="21"/>
              </w:rPr>
            </w:pPr>
            <w:r w:rsidRPr="003713C7">
              <w:rPr>
                <w:color w:val="000000" w:themeColor="text1"/>
                <w:sz w:val="21"/>
                <w:szCs w:val="21"/>
              </w:rPr>
              <w:t>0.280</w:t>
            </w:r>
          </w:p>
        </w:tc>
        <w:tc>
          <w:tcPr>
            <w:tcW w:w="1146" w:type="dxa"/>
            <w:tcBorders>
              <w:top w:val="nil"/>
              <w:left w:val="nil"/>
              <w:bottom w:val="nil"/>
              <w:right w:val="nil"/>
            </w:tcBorders>
            <w:shd w:val="clear" w:color="auto" w:fill="auto"/>
            <w:noWrap/>
            <w:vAlign w:val="center"/>
            <w:hideMark/>
          </w:tcPr>
          <w:p w14:paraId="3C109609" w14:textId="77777777" w:rsidR="005C06A0" w:rsidRPr="003713C7" w:rsidRDefault="005C06A0" w:rsidP="005C06A0">
            <w:pPr>
              <w:jc w:val="center"/>
              <w:rPr>
                <w:color w:val="000000" w:themeColor="text1"/>
                <w:sz w:val="21"/>
                <w:szCs w:val="21"/>
              </w:rPr>
            </w:pPr>
            <w:r w:rsidRPr="003713C7">
              <w:rPr>
                <w:color w:val="000000" w:themeColor="text1"/>
                <w:sz w:val="21"/>
                <w:szCs w:val="21"/>
              </w:rPr>
              <w:t>0.468</w:t>
            </w:r>
          </w:p>
        </w:tc>
        <w:tc>
          <w:tcPr>
            <w:tcW w:w="2329" w:type="dxa"/>
            <w:tcBorders>
              <w:top w:val="nil"/>
              <w:left w:val="nil"/>
              <w:bottom w:val="nil"/>
              <w:right w:val="nil"/>
            </w:tcBorders>
            <w:shd w:val="clear" w:color="auto" w:fill="auto"/>
            <w:noWrap/>
            <w:vAlign w:val="center"/>
            <w:hideMark/>
          </w:tcPr>
          <w:p w14:paraId="6358B0BB" w14:textId="77777777" w:rsidR="005C06A0" w:rsidRPr="003713C7" w:rsidRDefault="005C06A0" w:rsidP="005C06A0">
            <w:pPr>
              <w:jc w:val="center"/>
              <w:rPr>
                <w:color w:val="000000" w:themeColor="text1"/>
                <w:sz w:val="21"/>
                <w:szCs w:val="21"/>
              </w:rPr>
            </w:pPr>
            <w:r w:rsidRPr="003713C7">
              <w:rPr>
                <w:color w:val="000000" w:themeColor="text1"/>
                <w:sz w:val="21"/>
                <w:szCs w:val="21"/>
              </w:rPr>
              <w:t>0.408</w:t>
            </w:r>
          </w:p>
        </w:tc>
        <w:tc>
          <w:tcPr>
            <w:tcW w:w="2417" w:type="dxa"/>
            <w:tcBorders>
              <w:top w:val="nil"/>
              <w:left w:val="nil"/>
              <w:bottom w:val="nil"/>
              <w:right w:val="nil"/>
            </w:tcBorders>
            <w:shd w:val="clear" w:color="auto" w:fill="auto"/>
            <w:noWrap/>
            <w:vAlign w:val="center"/>
            <w:hideMark/>
          </w:tcPr>
          <w:p w14:paraId="5C80F17D" w14:textId="77777777" w:rsidR="005C06A0" w:rsidRPr="003713C7" w:rsidRDefault="005C06A0" w:rsidP="005C06A0">
            <w:pPr>
              <w:jc w:val="center"/>
              <w:rPr>
                <w:color w:val="000000" w:themeColor="text1"/>
                <w:sz w:val="21"/>
                <w:szCs w:val="21"/>
              </w:rPr>
            </w:pPr>
            <w:r w:rsidRPr="003713C7">
              <w:rPr>
                <w:color w:val="000000" w:themeColor="text1"/>
                <w:sz w:val="21"/>
                <w:szCs w:val="21"/>
              </w:rPr>
              <w:t>0.118</w:t>
            </w:r>
          </w:p>
        </w:tc>
        <w:tc>
          <w:tcPr>
            <w:tcW w:w="1146" w:type="dxa"/>
            <w:tcBorders>
              <w:top w:val="nil"/>
              <w:left w:val="nil"/>
              <w:bottom w:val="nil"/>
              <w:right w:val="nil"/>
            </w:tcBorders>
            <w:shd w:val="clear" w:color="auto" w:fill="auto"/>
            <w:noWrap/>
            <w:vAlign w:val="center"/>
            <w:hideMark/>
          </w:tcPr>
          <w:p w14:paraId="59BD3667" w14:textId="77777777" w:rsidR="005C06A0" w:rsidRPr="003713C7" w:rsidRDefault="005C06A0" w:rsidP="005C06A0">
            <w:pPr>
              <w:jc w:val="center"/>
              <w:rPr>
                <w:color w:val="000000" w:themeColor="text1"/>
                <w:sz w:val="21"/>
                <w:szCs w:val="21"/>
              </w:rPr>
            </w:pPr>
            <w:r w:rsidRPr="003713C7">
              <w:rPr>
                <w:color w:val="000000" w:themeColor="text1"/>
                <w:sz w:val="21"/>
                <w:szCs w:val="21"/>
              </w:rPr>
              <w:t>0.118</w:t>
            </w:r>
          </w:p>
        </w:tc>
      </w:tr>
      <w:bookmarkEnd w:id="0"/>
    </w:tbl>
    <w:p w14:paraId="5C65F477" w14:textId="77777777" w:rsidR="00A530A3" w:rsidRDefault="00A530A3" w:rsidP="00A530A3">
      <w:pPr>
        <w:rPr>
          <w:u w:val="single"/>
        </w:rPr>
      </w:pPr>
    </w:p>
    <w:p w14:paraId="09E72F8D" w14:textId="77777777" w:rsidR="00661873" w:rsidRDefault="00661873" w:rsidP="00661873">
      <w:pPr>
        <w:spacing w:line="480" w:lineRule="auto"/>
        <w:contextualSpacing/>
      </w:pPr>
      <w:r>
        <w:tab/>
      </w:r>
    </w:p>
    <w:p w14:paraId="2468DA1C" w14:textId="77777777" w:rsidR="00661873" w:rsidRDefault="00661873" w:rsidP="00A530A3">
      <w:pPr>
        <w:rPr>
          <w:u w:val="single"/>
        </w:rPr>
      </w:pPr>
    </w:p>
    <w:p w14:paraId="1CE83E22" w14:textId="53E0C63F" w:rsidR="00A530A3" w:rsidRDefault="00A530A3" w:rsidP="00A530A3">
      <w:r w:rsidRPr="00697EF4">
        <w:rPr>
          <w:u w:val="single"/>
        </w:rPr>
        <w:t xml:space="preserve">Table </w:t>
      </w:r>
      <w:r>
        <w:rPr>
          <w:u w:val="single"/>
        </w:rPr>
        <w:t>S4</w:t>
      </w:r>
      <w:r w:rsidRPr="00697EF4">
        <w:rPr>
          <w:u w:val="single"/>
        </w:rPr>
        <w:t>:</w:t>
      </w:r>
      <w:r>
        <w:t xml:space="preserve"> Leave-one-prey-out (LOPO) simulations on the prey library of the managed-care killer whales to establish a potential overlap of prey </w:t>
      </w:r>
      <w:r w:rsidR="00132C6B">
        <w:t xml:space="preserve">FA </w:t>
      </w:r>
      <w:r>
        <w:t>signatures. Numbers in bold represent the percentage of prey correctly identified.</w:t>
      </w:r>
    </w:p>
    <w:p w14:paraId="14A46563" w14:textId="77777777" w:rsidR="00A530A3" w:rsidRDefault="00A530A3" w:rsidP="00A530A3"/>
    <w:tbl>
      <w:tblPr>
        <w:tblW w:w="9588" w:type="dxa"/>
        <w:tblLook w:val="04A0" w:firstRow="1" w:lastRow="0" w:firstColumn="1" w:lastColumn="0" w:noHBand="0" w:noVBand="1"/>
      </w:tblPr>
      <w:tblGrid>
        <w:gridCol w:w="1042"/>
        <w:gridCol w:w="899"/>
        <w:gridCol w:w="899"/>
        <w:gridCol w:w="1041"/>
        <w:gridCol w:w="912"/>
        <w:gridCol w:w="1042"/>
        <w:gridCol w:w="899"/>
        <w:gridCol w:w="899"/>
        <w:gridCol w:w="1041"/>
        <w:gridCol w:w="906"/>
        <w:gridCol w:w="8"/>
      </w:tblGrid>
      <w:tr w:rsidR="00A530A3" w:rsidRPr="00FF3E90" w14:paraId="5BDA39AA" w14:textId="77777777" w:rsidTr="00FD3D8E">
        <w:trPr>
          <w:trHeight w:val="273"/>
        </w:trPr>
        <w:tc>
          <w:tcPr>
            <w:tcW w:w="4793"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01D241F0" w14:textId="77777777" w:rsidR="00A530A3" w:rsidRPr="00FF3E90" w:rsidRDefault="00A530A3" w:rsidP="00FD3D8E">
            <w:pPr>
              <w:jc w:val="center"/>
              <w:rPr>
                <w:b/>
                <w:bCs/>
                <w:color w:val="000000"/>
                <w:sz w:val="16"/>
                <w:szCs w:val="16"/>
              </w:rPr>
            </w:pPr>
            <w:r w:rsidRPr="00FF3E90">
              <w:rPr>
                <w:b/>
                <w:bCs/>
                <w:color w:val="000000"/>
                <w:sz w:val="16"/>
                <w:szCs w:val="16"/>
              </w:rPr>
              <w:lastRenderedPageBreak/>
              <w:t xml:space="preserve">Dietary </w:t>
            </w:r>
            <w:r>
              <w:rPr>
                <w:b/>
                <w:bCs/>
                <w:color w:val="000000"/>
                <w:sz w:val="16"/>
                <w:szCs w:val="16"/>
              </w:rPr>
              <w:t>FA</w:t>
            </w:r>
            <w:r w:rsidRPr="00FF3E90">
              <w:rPr>
                <w:b/>
                <w:bCs/>
                <w:color w:val="000000"/>
                <w:sz w:val="16"/>
                <w:szCs w:val="16"/>
              </w:rPr>
              <w:t xml:space="preserve"> (21) Aitchison distance</w:t>
            </w:r>
          </w:p>
        </w:tc>
        <w:tc>
          <w:tcPr>
            <w:tcW w:w="4795" w:type="dxa"/>
            <w:gridSpan w:val="6"/>
            <w:tcBorders>
              <w:top w:val="single" w:sz="4" w:space="0" w:color="auto"/>
              <w:left w:val="nil"/>
              <w:bottom w:val="nil"/>
              <w:right w:val="single" w:sz="4" w:space="0" w:color="000000"/>
            </w:tcBorders>
            <w:shd w:val="clear" w:color="auto" w:fill="auto"/>
            <w:noWrap/>
            <w:vAlign w:val="bottom"/>
            <w:hideMark/>
          </w:tcPr>
          <w:p w14:paraId="7A3845C9" w14:textId="77777777" w:rsidR="00A530A3" w:rsidRPr="00FF3E90" w:rsidRDefault="00A530A3" w:rsidP="00FD3D8E">
            <w:pPr>
              <w:jc w:val="center"/>
              <w:rPr>
                <w:b/>
                <w:bCs/>
                <w:color w:val="000000"/>
                <w:sz w:val="16"/>
                <w:szCs w:val="16"/>
              </w:rPr>
            </w:pPr>
            <w:r w:rsidRPr="00FF3E90">
              <w:rPr>
                <w:b/>
                <w:bCs/>
                <w:color w:val="000000"/>
                <w:sz w:val="16"/>
                <w:szCs w:val="16"/>
              </w:rPr>
              <w:t xml:space="preserve">Dietary </w:t>
            </w:r>
            <w:r>
              <w:rPr>
                <w:b/>
                <w:bCs/>
                <w:color w:val="000000"/>
                <w:sz w:val="16"/>
                <w:szCs w:val="16"/>
              </w:rPr>
              <w:t>FA</w:t>
            </w:r>
            <w:r w:rsidRPr="00FF3E90">
              <w:rPr>
                <w:b/>
                <w:bCs/>
                <w:color w:val="000000"/>
                <w:sz w:val="16"/>
                <w:szCs w:val="16"/>
              </w:rPr>
              <w:t xml:space="preserve"> (21) KL distance</w:t>
            </w:r>
          </w:p>
        </w:tc>
      </w:tr>
      <w:tr w:rsidR="00A530A3" w:rsidRPr="00FF3E90" w14:paraId="1B8B1D9E" w14:textId="77777777" w:rsidTr="00FD3D8E">
        <w:trPr>
          <w:gridAfter w:val="1"/>
          <w:wAfter w:w="11" w:type="dxa"/>
          <w:trHeight w:val="273"/>
        </w:trPr>
        <w:tc>
          <w:tcPr>
            <w:tcW w:w="1042" w:type="dxa"/>
            <w:tcBorders>
              <w:top w:val="nil"/>
              <w:left w:val="single" w:sz="4" w:space="0" w:color="auto"/>
              <w:bottom w:val="nil"/>
              <w:right w:val="nil"/>
            </w:tcBorders>
            <w:shd w:val="clear" w:color="auto" w:fill="auto"/>
            <w:noWrap/>
            <w:vAlign w:val="bottom"/>
            <w:hideMark/>
          </w:tcPr>
          <w:p w14:paraId="5DE31316" w14:textId="77777777" w:rsidR="00A530A3" w:rsidRPr="00FF3E90" w:rsidRDefault="00A530A3" w:rsidP="00FD3D8E">
            <w:pPr>
              <w:jc w:val="center"/>
              <w:rPr>
                <w:color w:val="000000"/>
                <w:sz w:val="16"/>
                <w:szCs w:val="16"/>
              </w:rPr>
            </w:pPr>
            <w:r w:rsidRPr="00FF3E90">
              <w:rPr>
                <w:color w:val="000000"/>
                <w:sz w:val="16"/>
                <w:szCs w:val="16"/>
              </w:rPr>
              <w:t> </w:t>
            </w:r>
          </w:p>
        </w:tc>
        <w:tc>
          <w:tcPr>
            <w:tcW w:w="899" w:type="dxa"/>
            <w:tcBorders>
              <w:top w:val="nil"/>
              <w:left w:val="nil"/>
              <w:bottom w:val="nil"/>
              <w:right w:val="nil"/>
            </w:tcBorders>
            <w:shd w:val="clear" w:color="auto" w:fill="auto"/>
            <w:noWrap/>
            <w:vAlign w:val="bottom"/>
            <w:hideMark/>
          </w:tcPr>
          <w:p w14:paraId="6B601525" w14:textId="77777777" w:rsidR="00A530A3" w:rsidRPr="00FF3E90" w:rsidRDefault="00A530A3" w:rsidP="00FD3D8E">
            <w:pPr>
              <w:jc w:val="center"/>
              <w:rPr>
                <w:color w:val="000000"/>
                <w:sz w:val="16"/>
                <w:szCs w:val="16"/>
              </w:rPr>
            </w:pPr>
            <w:r w:rsidRPr="00FF3E90">
              <w:rPr>
                <w:color w:val="000000"/>
                <w:sz w:val="16"/>
                <w:szCs w:val="16"/>
              </w:rPr>
              <w:t>Capelin</w:t>
            </w:r>
          </w:p>
        </w:tc>
        <w:tc>
          <w:tcPr>
            <w:tcW w:w="899" w:type="dxa"/>
            <w:tcBorders>
              <w:top w:val="nil"/>
              <w:left w:val="nil"/>
              <w:bottom w:val="nil"/>
              <w:right w:val="nil"/>
            </w:tcBorders>
            <w:shd w:val="clear" w:color="auto" w:fill="auto"/>
            <w:noWrap/>
            <w:vAlign w:val="bottom"/>
            <w:hideMark/>
          </w:tcPr>
          <w:p w14:paraId="60182AB2" w14:textId="77777777" w:rsidR="00A530A3" w:rsidRPr="00FF3E90" w:rsidRDefault="00A530A3" w:rsidP="00FD3D8E">
            <w:pPr>
              <w:jc w:val="center"/>
              <w:rPr>
                <w:color w:val="000000"/>
                <w:sz w:val="16"/>
                <w:szCs w:val="16"/>
              </w:rPr>
            </w:pPr>
            <w:r w:rsidRPr="00FF3E90">
              <w:rPr>
                <w:color w:val="000000"/>
                <w:sz w:val="16"/>
                <w:szCs w:val="16"/>
              </w:rPr>
              <w:t>Herring</w:t>
            </w:r>
          </w:p>
        </w:tc>
        <w:tc>
          <w:tcPr>
            <w:tcW w:w="1041" w:type="dxa"/>
            <w:tcBorders>
              <w:top w:val="nil"/>
              <w:left w:val="nil"/>
              <w:bottom w:val="nil"/>
              <w:right w:val="nil"/>
            </w:tcBorders>
            <w:shd w:val="clear" w:color="auto" w:fill="auto"/>
            <w:noWrap/>
            <w:vAlign w:val="bottom"/>
            <w:hideMark/>
          </w:tcPr>
          <w:p w14:paraId="1A2ACB0E" w14:textId="77777777" w:rsidR="00A530A3" w:rsidRPr="00FF3E90" w:rsidRDefault="00A530A3" w:rsidP="00FD3D8E">
            <w:pPr>
              <w:jc w:val="center"/>
              <w:rPr>
                <w:color w:val="000000"/>
                <w:sz w:val="16"/>
                <w:szCs w:val="16"/>
              </w:rPr>
            </w:pPr>
            <w:r w:rsidRPr="00FF3E90">
              <w:rPr>
                <w:color w:val="000000"/>
                <w:sz w:val="16"/>
                <w:szCs w:val="16"/>
              </w:rPr>
              <w:t>Mackerel</w:t>
            </w:r>
          </w:p>
        </w:tc>
        <w:tc>
          <w:tcPr>
            <w:tcW w:w="909" w:type="dxa"/>
            <w:tcBorders>
              <w:top w:val="nil"/>
              <w:left w:val="nil"/>
              <w:bottom w:val="nil"/>
              <w:right w:val="single" w:sz="4" w:space="0" w:color="auto"/>
            </w:tcBorders>
            <w:shd w:val="clear" w:color="auto" w:fill="auto"/>
            <w:noWrap/>
            <w:vAlign w:val="bottom"/>
            <w:hideMark/>
          </w:tcPr>
          <w:p w14:paraId="76BC8A23" w14:textId="77777777" w:rsidR="00A530A3" w:rsidRPr="00FF3E90" w:rsidRDefault="00A530A3" w:rsidP="00FD3D8E">
            <w:pPr>
              <w:jc w:val="center"/>
              <w:rPr>
                <w:color w:val="000000"/>
                <w:sz w:val="16"/>
                <w:szCs w:val="16"/>
              </w:rPr>
            </w:pPr>
            <w:r w:rsidRPr="00FF3E90">
              <w:rPr>
                <w:color w:val="000000"/>
                <w:sz w:val="16"/>
                <w:szCs w:val="16"/>
              </w:rPr>
              <w:t>Salmon</w:t>
            </w:r>
          </w:p>
        </w:tc>
        <w:tc>
          <w:tcPr>
            <w:tcW w:w="1042" w:type="dxa"/>
            <w:tcBorders>
              <w:top w:val="nil"/>
              <w:left w:val="nil"/>
              <w:bottom w:val="nil"/>
              <w:right w:val="nil"/>
            </w:tcBorders>
            <w:shd w:val="clear" w:color="auto" w:fill="auto"/>
            <w:noWrap/>
            <w:vAlign w:val="bottom"/>
            <w:hideMark/>
          </w:tcPr>
          <w:p w14:paraId="3A0C4771" w14:textId="77777777" w:rsidR="00A530A3" w:rsidRPr="00FF3E90" w:rsidRDefault="00A530A3" w:rsidP="00FD3D8E">
            <w:pPr>
              <w:jc w:val="center"/>
              <w:rPr>
                <w:color w:val="000000"/>
                <w:sz w:val="16"/>
                <w:szCs w:val="16"/>
              </w:rPr>
            </w:pPr>
            <w:r w:rsidRPr="00FF3E90">
              <w:rPr>
                <w:color w:val="000000"/>
                <w:sz w:val="16"/>
                <w:szCs w:val="16"/>
              </w:rPr>
              <w:t> </w:t>
            </w:r>
          </w:p>
        </w:tc>
        <w:tc>
          <w:tcPr>
            <w:tcW w:w="899" w:type="dxa"/>
            <w:tcBorders>
              <w:top w:val="nil"/>
              <w:left w:val="nil"/>
              <w:bottom w:val="nil"/>
              <w:right w:val="nil"/>
            </w:tcBorders>
            <w:shd w:val="clear" w:color="auto" w:fill="auto"/>
            <w:noWrap/>
            <w:vAlign w:val="bottom"/>
            <w:hideMark/>
          </w:tcPr>
          <w:p w14:paraId="041D9518" w14:textId="77777777" w:rsidR="00A530A3" w:rsidRPr="00FF3E90" w:rsidRDefault="00A530A3" w:rsidP="00FD3D8E">
            <w:pPr>
              <w:jc w:val="center"/>
              <w:rPr>
                <w:color w:val="000000"/>
                <w:sz w:val="16"/>
                <w:szCs w:val="16"/>
              </w:rPr>
            </w:pPr>
            <w:r w:rsidRPr="00FF3E90">
              <w:rPr>
                <w:color w:val="000000"/>
                <w:sz w:val="16"/>
                <w:szCs w:val="16"/>
              </w:rPr>
              <w:t>Capelin</w:t>
            </w:r>
          </w:p>
        </w:tc>
        <w:tc>
          <w:tcPr>
            <w:tcW w:w="899" w:type="dxa"/>
            <w:tcBorders>
              <w:top w:val="nil"/>
              <w:left w:val="nil"/>
              <w:bottom w:val="nil"/>
              <w:right w:val="nil"/>
            </w:tcBorders>
            <w:shd w:val="clear" w:color="auto" w:fill="auto"/>
            <w:noWrap/>
            <w:vAlign w:val="bottom"/>
            <w:hideMark/>
          </w:tcPr>
          <w:p w14:paraId="7DED616D" w14:textId="77777777" w:rsidR="00A530A3" w:rsidRPr="00FF3E90" w:rsidRDefault="00A530A3" w:rsidP="00FD3D8E">
            <w:pPr>
              <w:jc w:val="center"/>
              <w:rPr>
                <w:color w:val="000000"/>
                <w:sz w:val="16"/>
                <w:szCs w:val="16"/>
              </w:rPr>
            </w:pPr>
            <w:r w:rsidRPr="00FF3E90">
              <w:rPr>
                <w:color w:val="000000"/>
                <w:sz w:val="16"/>
                <w:szCs w:val="16"/>
              </w:rPr>
              <w:t>Herring</w:t>
            </w:r>
          </w:p>
        </w:tc>
        <w:tc>
          <w:tcPr>
            <w:tcW w:w="1041" w:type="dxa"/>
            <w:tcBorders>
              <w:top w:val="nil"/>
              <w:left w:val="nil"/>
              <w:bottom w:val="nil"/>
              <w:right w:val="nil"/>
            </w:tcBorders>
            <w:shd w:val="clear" w:color="auto" w:fill="auto"/>
            <w:noWrap/>
            <w:vAlign w:val="bottom"/>
            <w:hideMark/>
          </w:tcPr>
          <w:p w14:paraId="16BF9D25" w14:textId="77777777" w:rsidR="00A530A3" w:rsidRPr="00FF3E90" w:rsidRDefault="00A530A3" w:rsidP="00FD3D8E">
            <w:pPr>
              <w:jc w:val="center"/>
              <w:rPr>
                <w:color w:val="000000"/>
                <w:sz w:val="16"/>
                <w:szCs w:val="16"/>
              </w:rPr>
            </w:pPr>
            <w:r w:rsidRPr="00FF3E90">
              <w:rPr>
                <w:color w:val="000000"/>
                <w:sz w:val="16"/>
                <w:szCs w:val="16"/>
              </w:rPr>
              <w:t>Mackerel</w:t>
            </w:r>
          </w:p>
        </w:tc>
        <w:tc>
          <w:tcPr>
            <w:tcW w:w="906" w:type="dxa"/>
            <w:tcBorders>
              <w:top w:val="nil"/>
              <w:left w:val="nil"/>
              <w:bottom w:val="nil"/>
              <w:right w:val="single" w:sz="4" w:space="0" w:color="auto"/>
            </w:tcBorders>
            <w:shd w:val="clear" w:color="auto" w:fill="auto"/>
            <w:noWrap/>
            <w:vAlign w:val="bottom"/>
            <w:hideMark/>
          </w:tcPr>
          <w:p w14:paraId="4FFC425F" w14:textId="77777777" w:rsidR="00A530A3" w:rsidRPr="00FF3E90" w:rsidRDefault="00A530A3" w:rsidP="00FD3D8E">
            <w:pPr>
              <w:jc w:val="center"/>
              <w:rPr>
                <w:color w:val="000000"/>
                <w:sz w:val="16"/>
                <w:szCs w:val="16"/>
              </w:rPr>
            </w:pPr>
            <w:r w:rsidRPr="00FF3E90">
              <w:rPr>
                <w:color w:val="000000"/>
                <w:sz w:val="16"/>
                <w:szCs w:val="16"/>
              </w:rPr>
              <w:t>Salmon</w:t>
            </w:r>
          </w:p>
        </w:tc>
      </w:tr>
      <w:tr w:rsidR="00A530A3" w:rsidRPr="00FF3E90" w14:paraId="03810215" w14:textId="77777777" w:rsidTr="00FD3D8E">
        <w:trPr>
          <w:gridAfter w:val="1"/>
          <w:wAfter w:w="11" w:type="dxa"/>
          <w:trHeight w:val="273"/>
        </w:trPr>
        <w:tc>
          <w:tcPr>
            <w:tcW w:w="1042" w:type="dxa"/>
            <w:tcBorders>
              <w:top w:val="nil"/>
              <w:left w:val="single" w:sz="4" w:space="0" w:color="auto"/>
              <w:bottom w:val="nil"/>
              <w:right w:val="nil"/>
            </w:tcBorders>
            <w:shd w:val="clear" w:color="auto" w:fill="auto"/>
            <w:noWrap/>
            <w:vAlign w:val="bottom"/>
            <w:hideMark/>
          </w:tcPr>
          <w:p w14:paraId="42FBE77A" w14:textId="77777777" w:rsidR="00A530A3" w:rsidRPr="00FF3E90" w:rsidRDefault="00A530A3" w:rsidP="00FD3D8E">
            <w:pPr>
              <w:jc w:val="center"/>
              <w:rPr>
                <w:color w:val="000000"/>
                <w:sz w:val="16"/>
                <w:szCs w:val="16"/>
              </w:rPr>
            </w:pPr>
            <w:r w:rsidRPr="00FF3E90">
              <w:rPr>
                <w:color w:val="000000"/>
                <w:sz w:val="16"/>
                <w:szCs w:val="16"/>
              </w:rPr>
              <w:t>Capelin</w:t>
            </w:r>
          </w:p>
        </w:tc>
        <w:tc>
          <w:tcPr>
            <w:tcW w:w="899" w:type="dxa"/>
            <w:tcBorders>
              <w:top w:val="nil"/>
              <w:left w:val="nil"/>
              <w:bottom w:val="nil"/>
              <w:right w:val="nil"/>
            </w:tcBorders>
            <w:shd w:val="clear" w:color="auto" w:fill="auto"/>
            <w:noWrap/>
            <w:vAlign w:val="bottom"/>
            <w:hideMark/>
          </w:tcPr>
          <w:p w14:paraId="54EC0C2F" w14:textId="77777777" w:rsidR="00A530A3" w:rsidRPr="00FF3E90" w:rsidRDefault="00A530A3" w:rsidP="00FD3D8E">
            <w:pPr>
              <w:jc w:val="center"/>
              <w:rPr>
                <w:b/>
                <w:bCs/>
                <w:color w:val="000000"/>
                <w:sz w:val="16"/>
                <w:szCs w:val="16"/>
              </w:rPr>
            </w:pPr>
            <w:r w:rsidRPr="00FF3E90">
              <w:rPr>
                <w:b/>
                <w:bCs/>
                <w:color w:val="000000"/>
                <w:sz w:val="16"/>
                <w:szCs w:val="16"/>
              </w:rPr>
              <w:t>94.63%</w:t>
            </w:r>
          </w:p>
        </w:tc>
        <w:tc>
          <w:tcPr>
            <w:tcW w:w="899" w:type="dxa"/>
            <w:tcBorders>
              <w:top w:val="nil"/>
              <w:left w:val="nil"/>
              <w:bottom w:val="nil"/>
              <w:right w:val="nil"/>
            </w:tcBorders>
            <w:shd w:val="clear" w:color="auto" w:fill="auto"/>
            <w:noWrap/>
            <w:vAlign w:val="bottom"/>
            <w:hideMark/>
          </w:tcPr>
          <w:p w14:paraId="7E9C513E" w14:textId="77777777" w:rsidR="00A530A3" w:rsidRPr="00FF3E90" w:rsidRDefault="00A530A3" w:rsidP="00FD3D8E">
            <w:pPr>
              <w:jc w:val="center"/>
              <w:rPr>
                <w:color w:val="000000"/>
                <w:sz w:val="16"/>
                <w:szCs w:val="16"/>
              </w:rPr>
            </w:pPr>
            <w:r w:rsidRPr="00FF3E90">
              <w:rPr>
                <w:color w:val="000000"/>
                <w:sz w:val="16"/>
                <w:szCs w:val="16"/>
              </w:rPr>
              <w:t>2.20%</w:t>
            </w:r>
          </w:p>
        </w:tc>
        <w:tc>
          <w:tcPr>
            <w:tcW w:w="1041" w:type="dxa"/>
            <w:tcBorders>
              <w:top w:val="nil"/>
              <w:left w:val="nil"/>
              <w:bottom w:val="nil"/>
              <w:right w:val="nil"/>
            </w:tcBorders>
            <w:shd w:val="clear" w:color="auto" w:fill="auto"/>
            <w:noWrap/>
            <w:vAlign w:val="bottom"/>
            <w:hideMark/>
          </w:tcPr>
          <w:p w14:paraId="4DE5C67C" w14:textId="77777777" w:rsidR="00A530A3" w:rsidRPr="00FF3E90" w:rsidRDefault="00A530A3" w:rsidP="00FD3D8E">
            <w:pPr>
              <w:jc w:val="center"/>
              <w:rPr>
                <w:color w:val="000000"/>
                <w:sz w:val="16"/>
                <w:szCs w:val="16"/>
              </w:rPr>
            </w:pPr>
            <w:r w:rsidRPr="00FF3E90">
              <w:rPr>
                <w:color w:val="000000"/>
                <w:sz w:val="16"/>
                <w:szCs w:val="16"/>
              </w:rPr>
              <w:t>0.32%</w:t>
            </w:r>
          </w:p>
        </w:tc>
        <w:tc>
          <w:tcPr>
            <w:tcW w:w="909" w:type="dxa"/>
            <w:tcBorders>
              <w:top w:val="nil"/>
              <w:left w:val="nil"/>
              <w:bottom w:val="nil"/>
              <w:right w:val="single" w:sz="4" w:space="0" w:color="auto"/>
            </w:tcBorders>
            <w:shd w:val="clear" w:color="auto" w:fill="auto"/>
            <w:noWrap/>
            <w:vAlign w:val="bottom"/>
            <w:hideMark/>
          </w:tcPr>
          <w:p w14:paraId="02FC72C5" w14:textId="77777777" w:rsidR="00A530A3" w:rsidRPr="00FF3E90" w:rsidRDefault="00A530A3" w:rsidP="00FD3D8E">
            <w:pPr>
              <w:jc w:val="center"/>
              <w:rPr>
                <w:color w:val="000000"/>
                <w:sz w:val="16"/>
                <w:szCs w:val="16"/>
              </w:rPr>
            </w:pPr>
            <w:r w:rsidRPr="00FF3E90">
              <w:rPr>
                <w:color w:val="000000"/>
                <w:sz w:val="16"/>
                <w:szCs w:val="16"/>
              </w:rPr>
              <w:t>2.85%</w:t>
            </w:r>
          </w:p>
        </w:tc>
        <w:tc>
          <w:tcPr>
            <w:tcW w:w="1042" w:type="dxa"/>
            <w:tcBorders>
              <w:top w:val="nil"/>
              <w:left w:val="nil"/>
              <w:bottom w:val="nil"/>
              <w:right w:val="nil"/>
            </w:tcBorders>
            <w:shd w:val="clear" w:color="auto" w:fill="auto"/>
            <w:noWrap/>
            <w:vAlign w:val="bottom"/>
            <w:hideMark/>
          </w:tcPr>
          <w:p w14:paraId="29CB9C60" w14:textId="77777777" w:rsidR="00A530A3" w:rsidRPr="00FF3E90" w:rsidRDefault="00A530A3" w:rsidP="00FD3D8E">
            <w:pPr>
              <w:jc w:val="center"/>
              <w:rPr>
                <w:color w:val="000000"/>
                <w:sz w:val="16"/>
                <w:szCs w:val="16"/>
              </w:rPr>
            </w:pPr>
            <w:r w:rsidRPr="00FF3E90">
              <w:rPr>
                <w:color w:val="000000"/>
                <w:sz w:val="16"/>
                <w:szCs w:val="16"/>
              </w:rPr>
              <w:t>Capelin</w:t>
            </w:r>
          </w:p>
        </w:tc>
        <w:tc>
          <w:tcPr>
            <w:tcW w:w="899" w:type="dxa"/>
            <w:tcBorders>
              <w:top w:val="nil"/>
              <w:left w:val="nil"/>
              <w:bottom w:val="nil"/>
              <w:right w:val="nil"/>
            </w:tcBorders>
            <w:shd w:val="clear" w:color="auto" w:fill="auto"/>
            <w:noWrap/>
            <w:vAlign w:val="bottom"/>
            <w:hideMark/>
          </w:tcPr>
          <w:p w14:paraId="033ADA2F" w14:textId="77777777" w:rsidR="00A530A3" w:rsidRPr="00FF3E90" w:rsidRDefault="00A530A3" w:rsidP="00FD3D8E">
            <w:pPr>
              <w:jc w:val="center"/>
              <w:rPr>
                <w:b/>
                <w:bCs/>
                <w:color w:val="000000"/>
                <w:sz w:val="16"/>
                <w:szCs w:val="16"/>
              </w:rPr>
            </w:pPr>
            <w:r w:rsidRPr="00FF3E90">
              <w:rPr>
                <w:b/>
                <w:bCs/>
                <w:color w:val="000000"/>
                <w:sz w:val="16"/>
                <w:szCs w:val="16"/>
              </w:rPr>
              <w:t>83.85%</w:t>
            </w:r>
          </w:p>
        </w:tc>
        <w:tc>
          <w:tcPr>
            <w:tcW w:w="899" w:type="dxa"/>
            <w:tcBorders>
              <w:top w:val="nil"/>
              <w:left w:val="nil"/>
              <w:bottom w:val="nil"/>
              <w:right w:val="nil"/>
            </w:tcBorders>
            <w:shd w:val="clear" w:color="auto" w:fill="auto"/>
            <w:noWrap/>
            <w:vAlign w:val="bottom"/>
            <w:hideMark/>
          </w:tcPr>
          <w:p w14:paraId="03D0F640" w14:textId="77777777" w:rsidR="00A530A3" w:rsidRPr="00FF3E90" w:rsidRDefault="00A530A3" w:rsidP="00FD3D8E">
            <w:pPr>
              <w:jc w:val="center"/>
              <w:rPr>
                <w:color w:val="000000"/>
                <w:sz w:val="16"/>
                <w:szCs w:val="16"/>
              </w:rPr>
            </w:pPr>
            <w:r w:rsidRPr="00FF3E90">
              <w:rPr>
                <w:color w:val="000000"/>
                <w:sz w:val="16"/>
                <w:szCs w:val="16"/>
              </w:rPr>
              <w:t>4.20%</w:t>
            </w:r>
          </w:p>
        </w:tc>
        <w:tc>
          <w:tcPr>
            <w:tcW w:w="1041" w:type="dxa"/>
            <w:tcBorders>
              <w:top w:val="nil"/>
              <w:left w:val="nil"/>
              <w:bottom w:val="nil"/>
              <w:right w:val="nil"/>
            </w:tcBorders>
            <w:shd w:val="clear" w:color="auto" w:fill="auto"/>
            <w:noWrap/>
            <w:vAlign w:val="bottom"/>
            <w:hideMark/>
          </w:tcPr>
          <w:p w14:paraId="02839912" w14:textId="77777777" w:rsidR="00A530A3" w:rsidRPr="00FF3E90" w:rsidRDefault="00A530A3" w:rsidP="00FD3D8E">
            <w:pPr>
              <w:jc w:val="center"/>
              <w:rPr>
                <w:color w:val="000000"/>
                <w:sz w:val="16"/>
                <w:szCs w:val="16"/>
              </w:rPr>
            </w:pPr>
            <w:r w:rsidRPr="00FF3E90">
              <w:rPr>
                <w:color w:val="000000"/>
                <w:sz w:val="16"/>
                <w:szCs w:val="16"/>
              </w:rPr>
              <w:t>11.65%</w:t>
            </w:r>
          </w:p>
        </w:tc>
        <w:tc>
          <w:tcPr>
            <w:tcW w:w="906" w:type="dxa"/>
            <w:tcBorders>
              <w:top w:val="nil"/>
              <w:left w:val="nil"/>
              <w:bottom w:val="nil"/>
              <w:right w:val="single" w:sz="4" w:space="0" w:color="auto"/>
            </w:tcBorders>
            <w:shd w:val="clear" w:color="auto" w:fill="auto"/>
            <w:noWrap/>
            <w:vAlign w:val="bottom"/>
            <w:hideMark/>
          </w:tcPr>
          <w:p w14:paraId="0D940B45" w14:textId="77777777" w:rsidR="00A530A3" w:rsidRPr="00FF3E90" w:rsidRDefault="00A530A3" w:rsidP="00FD3D8E">
            <w:pPr>
              <w:jc w:val="center"/>
              <w:rPr>
                <w:color w:val="000000"/>
                <w:sz w:val="16"/>
                <w:szCs w:val="16"/>
              </w:rPr>
            </w:pPr>
            <w:r w:rsidRPr="00FF3E90">
              <w:rPr>
                <w:color w:val="000000"/>
                <w:sz w:val="16"/>
                <w:szCs w:val="16"/>
              </w:rPr>
              <w:t>0.30%</w:t>
            </w:r>
          </w:p>
        </w:tc>
      </w:tr>
      <w:tr w:rsidR="00A530A3" w:rsidRPr="00FF3E90" w14:paraId="764F8C3B" w14:textId="77777777" w:rsidTr="00FD3D8E">
        <w:trPr>
          <w:gridAfter w:val="1"/>
          <w:wAfter w:w="11" w:type="dxa"/>
          <w:trHeight w:val="273"/>
        </w:trPr>
        <w:tc>
          <w:tcPr>
            <w:tcW w:w="1042" w:type="dxa"/>
            <w:tcBorders>
              <w:top w:val="nil"/>
              <w:left w:val="single" w:sz="4" w:space="0" w:color="auto"/>
              <w:bottom w:val="nil"/>
              <w:right w:val="nil"/>
            </w:tcBorders>
            <w:shd w:val="clear" w:color="auto" w:fill="auto"/>
            <w:noWrap/>
            <w:vAlign w:val="bottom"/>
            <w:hideMark/>
          </w:tcPr>
          <w:p w14:paraId="0739A30D" w14:textId="77777777" w:rsidR="00A530A3" w:rsidRPr="00FF3E90" w:rsidRDefault="00A530A3" w:rsidP="00FD3D8E">
            <w:pPr>
              <w:jc w:val="center"/>
              <w:rPr>
                <w:color w:val="000000"/>
                <w:sz w:val="16"/>
                <w:szCs w:val="16"/>
              </w:rPr>
            </w:pPr>
            <w:r w:rsidRPr="00FF3E90">
              <w:rPr>
                <w:color w:val="000000"/>
                <w:sz w:val="16"/>
                <w:szCs w:val="16"/>
              </w:rPr>
              <w:t>Herring</w:t>
            </w:r>
          </w:p>
        </w:tc>
        <w:tc>
          <w:tcPr>
            <w:tcW w:w="899" w:type="dxa"/>
            <w:tcBorders>
              <w:top w:val="nil"/>
              <w:left w:val="nil"/>
              <w:bottom w:val="nil"/>
              <w:right w:val="nil"/>
            </w:tcBorders>
            <w:shd w:val="clear" w:color="auto" w:fill="auto"/>
            <w:noWrap/>
            <w:vAlign w:val="bottom"/>
            <w:hideMark/>
          </w:tcPr>
          <w:p w14:paraId="4930D0F7" w14:textId="77777777" w:rsidR="00A530A3" w:rsidRPr="00FF3E90" w:rsidRDefault="00A530A3" w:rsidP="00FD3D8E">
            <w:pPr>
              <w:jc w:val="center"/>
              <w:rPr>
                <w:color w:val="000000"/>
                <w:sz w:val="16"/>
                <w:szCs w:val="16"/>
              </w:rPr>
            </w:pPr>
            <w:r w:rsidRPr="00FF3E90">
              <w:rPr>
                <w:color w:val="000000"/>
                <w:sz w:val="16"/>
                <w:szCs w:val="16"/>
              </w:rPr>
              <w:t>6.57%</w:t>
            </w:r>
          </w:p>
        </w:tc>
        <w:tc>
          <w:tcPr>
            <w:tcW w:w="899" w:type="dxa"/>
            <w:tcBorders>
              <w:top w:val="nil"/>
              <w:left w:val="nil"/>
              <w:bottom w:val="nil"/>
              <w:right w:val="nil"/>
            </w:tcBorders>
            <w:shd w:val="clear" w:color="auto" w:fill="auto"/>
            <w:noWrap/>
            <w:vAlign w:val="bottom"/>
            <w:hideMark/>
          </w:tcPr>
          <w:p w14:paraId="70CD7C4F" w14:textId="77777777" w:rsidR="00A530A3" w:rsidRPr="00FF3E90" w:rsidRDefault="00A530A3" w:rsidP="00FD3D8E">
            <w:pPr>
              <w:jc w:val="center"/>
              <w:rPr>
                <w:b/>
                <w:bCs/>
                <w:color w:val="000000"/>
                <w:sz w:val="16"/>
                <w:szCs w:val="16"/>
              </w:rPr>
            </w:pPr>
            <w:r w:rsidRPr="00FF3E90">
              <w:rPr>
                <w:b/>
                <w:bCs/>
                <w:color w:val="000000"/>
                <w:sz w:val="16"/>
                <w:szCs w:val="16"/>
              </w:rPr>
              <w:t>84.70%</w:t>
            </w:r>
          </w:p>
        </w:tc>
        <w:tc>
          <w:tcPr>
            <w:tcW w:w="1041" w:type="dxa"/>
            <w:tcBorders>
              <w:top w:val="nil"/>
              <w:left w:val="nil"/>
              <w:bottom w:val="nil"/>
              <w:right w:val="nil"/>
            </w:tcBorders>
            <w:shd w:val="clear" w:color="auto" w:fill="auto"/>
            <w:noWrap/>
            <w:vAlign w:val="bottom"/>
            <w:hideMark/>
          </w:tcPr>
          <w:p w14:paraId="1626DA4A" w14:textId="77777777" w:rsidR="00A530A3" w:rsidRPr="00FF3E90" w:rsidRDefault="00A530A3" w:rsidP="00FD3D8E">
            <w:pPr>
              <w:jc w:val="center"/>
              <w:rPr>
                <w:color w:val="000000"/>
                <w:sz w:val="16"/>
                <w:szCs w:val="16"/>
              </w:rPr>
            </w:pPr>
            <w:r w:rsidRPr="00FF3E90">
              <w:rPr>
                <w:color w:val="000000"/>
                <w:sz w:val="16"/>
                <w:szCs w:val="16"/>
              </w:rPr>
              <w:t>3.73%</w:t>
            </w:r>
          </w:p>
        </w:tc>
        <w:tc>
          <w:tcPr>
            <w:tcW w:w="909" w:type="dxa"/>
            <w:tcBorders>
              <w:top w:val="nil"/>
              <w:left w:val="nil"/>
              <w:bottom w:val="nil"/>
              <w:right w:val="single" w:sz="4" w:space="0" w:color="auto"/>
            </w:tcBorders>
            <w:shd w:val="clear" w:color="auto" w:fill="auto"/>
            <w:noWrap/>
            <w:vAlign w:val="bottom"/>
            <w:hideMark/>
          </w:tcPr>
          <w:p w14:paraId="6B90F876" w14:textId="77777777" w:rsidR="00A530A3" w:rsidRPr="00FF3E90" w:rsidRDefault="00A530A3" w:rsidP="00FD3D8E">
            <w:pPr>
              <w:jc w:val="center"/>
              <w:rPr>
                <w:color w:val="000000"/>
                <w:sz w:val="16"/>
                <w:szCs w:val="16"/>
              </w:rPr>
            </w:pPr>
            <w:r w:rsidRPr="00FF3E90">
              <w:rPr>
                <w:color w:val="000000"/>
                <w:sz w:val="16"/>
                <w:szCs w:val="16"/>
              </w:rPr>
              <w:t>5.01%</w:t>
            </w:r>
          </w:p>
        </w:tc>
        <w:tc>
          <w:tcPr>
            <w:tcW w:w="1042" w:type="dxa"/>
            <w:tcBorders>
              <w:top w:val="nil"/>
              <w:left w:val="nil"/>
              <w:bottom w:val="nil"/>
              <w:right w:val="nil"/>
            </w:tcBorders>
            <w:shd w:val="clear" w:color="auto" w:fill="auto"/>
            <w:noWrap/>
            <w:vAlign w:val="bottom"/>
            <w:hideMark/>
          </w:tcPr>
          <w:p w14:paraId="3398ADD2" w14:textId="77777777" w:rsidR="00A530A3" w:rsidRPr="00FF3E90" w:rsidRDefault="00A530A3" w:rsidP="00FD3D8E">
            <w:pPr>
              <w:jc w:val="center"/>
              <w:rPr>
                <w:color w:val="000000"/>
                <w:sz w:val="16"/>
                <w:szCs w:val="16"/>
              </w:rPr>
            </w:pPr>
            <w:r w:rsidRPr="00FF3E90">
              <w:rPr>
                <w:color w:val="000000"/>
                <w:sz w:val="16"/>
                <w:szCs w:val="16"/>
              </w:rPr>
              <w:t>Herring</w:t>
            </w:r>
          </w:p>
        </w:tc>
        <w:tc>
          <w:tcPr>
            <w:tcW w:w="899" w:type="dxa"/>
            <w:tcBorders>
              <w:top w:val="nil"/>
              <w:left w:val="nil"/>
              <w:bottom w:val="nil"/>
              <w:right w:val="nil"/>
            </w:tcBorders>
            <w:shd w:val="clear" w:color="auto" w:fill="auto"/>
            <w:noWrap/>
            <w:vAlign w:val="bottom"/>
            <w:hideMark/>
          </w:tcPr>
          <w:p w14:paraId="03511AF3" w14:textId="77777777" w:rsidR="00A530A3" w:rsidRPr="00FF3E90" w:rsidRDefault="00A530A3" w:rsidP="00FD3D8E">
            <w:pPr>
              <w:jc w:val="center"/>
              <w:rPr>
                <w:color w:val="000000"/>
                <w:sz w:val="16"/>
                <w:szCs w:val="16"/>
              </w:rPr>
            </w:pPr>
            <w:r w:rsidRPr="00FF3E90">
              <w:rPr>
                <w:color w:val="000000"/>
                <w:sz w:val="16"/>
                <w:szCs w:val="16"/>
              </w:rPr>
              <w:t>11.10%</w:t>
            </w:r>
          </w:p>
        </w:tc>
        <w:tc>
          <w:tcPr>
            <w:tcW w:w="899" w:type="dxa"/>
            <w:tcBorders>
              <w:top w:val="nil"/>
              <w:left w:val="nil"/>
              <w:bottom w:val="nil"/>
              <w:right w:val="nil"/>
            </w:tcBorders>
            <w:shd w:val="clear" w:color="auto" w:fill="auto"/>
            <w:noWrap/>
            <w:vAlign w:val="bottom"/>
            <w:hideMark/>
          </w:tcPr>
          <w:p w14:paraId="59837E98" w14:textId="77777777" w:rsidR="00A530A3" w:rsidRPr="00FF3E90" w:rsidRDefault="00A530A3" w:rsidP="00FD3D8E">
            <w:pPr>
              <w:jc w:val="center"/>
              <w:rPr>
                <w:b/>
                <w:bCs/>
                <w:color w:val="000000"/>
                <w:sz w:val="16"/>
                <w:szCs w:val="16"/>
              </w:rPr>
            </w:pPr>
            <w:r w:rsidRPr="00FF3E90">
              <w:rPr>
                <w:b/>
                <w:bCs/>
                <w:color w:val="000000"/>
                <w:sz w:val="16"/>
                <w:szCs w:val="16"/>
              </w:rPr>
              <w:t>82.88%</w:t>
            </w:r>
          </w:p>
        </w:tc>
        <w:tc>
          <w:tcPr>
            <w:tcW w:w="1041" w:type="dxa"/>
            <w:tcBorders>
              <w:top w:val="nil"/>
              <w:left w:val="nil"/>
              <w:bottom w:val="nil"/>
              <w:right w:val="nil"/>
            </w:tcBorders>
            <w:shd w:val="clear" w:color="auto" w:fill="auto"/>
            <w:noWrap/>
            <w:vAlign w:val="bottom"/>
            <w:hideMark/>
          </w:tcPr>
          <w:p w14:paraId="249C6E68" w14:textId="77777777" w:rsidR="00A530A3" w:rsidRPr="00FF3E90" w:rsidRDefault="00A530A3" w:rsidP="00FD3D8E">
            <w:pPr>
              <w:jc w:val="center"/>
              <w:rPr>
                <w:color w:val="000000"/>
                <w:sz w:val="16"/>
                <w:szCs w:val="16"/>
              </w:rPr>
            </w:pPr>
            <w:r w:rsidRPr="00FF3E90">
              <w:rPr>
                <w:color w:val="000000"/>
                <w:sz w:val="16"/>
                <w:szCs w:val="16"/>
              </w:rPr>
              <w:t>3.45%</w:t>
            </w:r>
          </w:p>
        </w:tc>
        <w:tc>
          <w:tcPr>
            <w:tcW w:w="906" w:type="dxa"/>
            <w:tcBorders>
              <w:top w:val="nil"/>
              <w:left w:val="nil"/>
              <w:bottom w:val="nil"/>
              <w:right w:val="single" w:sz="4" w:space="0" w:color="auto"/>
            </w:tcBorders>
            <w:shd w:val="clear" w:color="auto" w:fill="auto"/>
            <w:noWrap/>
            <w:vAlign w:val="bottom"/>
            <w:hideMark/>
          </w:tcPr>
          <w:p w14:paraId="20444674" w14:textId="77777777" w:rsidR="00A530A3" w:rsidRPr="00FF3E90" w:rsidRDefault="00A530A3" w:rsidP="00FD3D8E">
            <w:pPr>
              <w:jc w:val="center"/>
              <w:rPr>
                <w:color w:val="000000"/>
                <w:sz w:val="16"/>
                <w:szCs w:val="16"/>
              </w:rPr>
            </w:pPr>
            <w:r w:rsidRPr="00FF3E90">
              <w:rPr>
                <w:color w:val="000000"/>
                <w:sz w:val="16"/>
                <w:szCs w:val="16"/>
              </w:rPr>
              <w:t>2.56%</w:t>
            </w:r>
          </w:p>
        </w:tc>
      </w:tr>
      <w:tr w:rsidR="00A530A3" w:rsidRPr="00FF3E90" w14:paraId="5AC3C726" w14:textId="77777777" w:rsidTr="00FD3D8E">
        <w:trPr>
          <w:gridAfter w:val="1"/>
          <w:wAfter w:w="11" w:type="dxa"/>
          <w:trHeight w:val="273"/>
        </w:trPr>
        <w:tc>
          <w:tcPr>
            <w:tcW w:w="1042" w:type="dxa"/>
            <w:tcBorders>
              <w:top w:val="nil"/>
              <w:left w:val="single" w:sz="4" w:space="0" w:color="auto"/>
              <w:bottom w:val="nil"/>
              <w:right w:val="nil"/>
            </w:tcBorders>
            <w:shd w:val="clear" w:color="auto" w:fill="auto"/>
            <w:noWrap/>
            <w:vAlign w:val="bottom"/>
            <w:hideMark/>
          </w:tcPr>
          <w:p w14:paraId="64C3A732" w14:textId="77777777" w:rsidR="00A530A3" w:rsidRPr="00FF3E90" w:rsidRDefault="00A530A3" w:rsidP="00FD3D8E">
            <w:pPr>
              <w:jc w:val="center"/>
              <w:rPr>
                <w:color w:val="000000"/>
                <w:sz w:val="16"/>
                <w:szCs w:val="16"/>
              </w:rPr>
            </w:pPr>
            <w:r w:rsidRPr="00FF3E90">
              <w:rPr>
                <w:color w:val="000000"/>
                <w:sz w:val="16"/>
                <w:szCs w:val="16"/>
              </w:rPr>
              <w:t>Mackerel</w:t>
            </w:r>
          </w:p>
        </w:tc>
        <w:tc>
          <w:tcPr>
            <w:tcW w:w="899" w:type="dxa"/>
            <w:tcBorders>
              <w:top w:val="nil"/>
              <w:left w:val="nil"/>
              <w:bottom w:val="nil"/>
              <w:right w:val="nil"/>
            </w:tcBorders>
            <w:shd w:val="clear" w:color="auto" w:fill="auto"/>
            <w:noWrap/>
            <w:vAlign w:val="bottom"/>
            <w:hideMark/>
          </w:tcPr>
          <w:p w14:paraId="40F21B6E" w14:textId="77777777" w:rsidR="00A530A3" w:rsidRPr="00FF3E90" w:rsidRDefault="00A530A3" w:rsidP="00FD3D8E">
            <w:pPr>
              <w:jc w:val="center"/>
              <w:rPr>
                <w:color w:val="000000"/>
                <w:sz w:val="16"/>
                <w:szCs w:val="16"/>
              </w:rPr>
            </w:pPr>
            <w:r w:rsidRPr="00FF3E90">
              <w:rPr>
                <w:color w:val="000000"/>
                <w:sz w:val="16"/>
                <w:szCs w:val="16"/>
              </w:rPr>
              <w:t>0.72%</w:t>
            </w:r>
          </w:p>
        </w:tc>
        <w:tc>
          <w:tcPr>
            <w:tcW w:w="899" w:type="dxa"/>
            <w:tcBorders>
              <w:top w:val="nil"/>
              <w:left w:val="nil"/>
              <w:bottom w:val="nil"/>
              <w:right w:val="nil"/>
            </w:tcBorders>
            <w:shd w:val="clear" w:color="auto" w:fill="auto"/>
            <w:noWrap/>
            <w:vAlign w:val="bottom"/>
            <w:hideMark/>
          </w:tcPr>
          <w:p w14:paraId="231324E1" w14:textId="77777777" w:rsidR="00A530A3" w:rsidRPr="00FF3E90" w:rsidRDefault="00A530A3" w:rsidP="00FD3D8E">
            <w:pPr>
              <w:jc w:val="center"/>
              <w:rPr>
                <w:color w:val="000000"/>
                <w:sz w:val="16"/>
                <w:szCs w:val="16"/>
              </w:rPr>
            </w:pPr>
            <w:r w:rsidRPr="00FF3E90">
              <w:rPr>
                <w:color w:val="000000"/>
                <w:sz w:val="16"/>
                <w:szCs w:val="16"/>
              </w:rPr>
              <w:t>0.18%</w:t>
            </w:r>
          </w:p>
        </w:tc>
        <w:tc>
          <w:tcPr>
            <w:tcW w:w="1041" w:type="dxa"/>
            <w:tcBorders>
              <w:top w:val="nil"/>
              <w:left w:val="nil"/>
              <w:bottom w:val="nil"/>
              <w:right w:val="nil"/>
            </w:tcBorders>
            <w:shd w:val="clear" w:color="auto" w:fill="auto"/>
            <w:noWrap/>
            <w:vAlign w:val="bottom"/>
            <w:hideMark/>
          </w:tcPr>
          <w:p w14:paraId="307A7E04" w14:textId="77777777" w:rsidR="00A530A3" w:rsidRPr="00FF3E90" w:rsidRDefault="00A530A3" w:rsidP="00FD3D8E">
            <w:pPr>
              <w:jc w:val="center"/>
              <w:rPr>
                <w:b/>
                <w:bCs/>
                <w:color w:val="000000"/>
                <w:sz w:val="16"/>
                <w:szCs w:val="16"/>
              </w:rPr>
            </w:pPr>
            <w:r w:rsidRPr="00FF3E90">
              <w:rPr>
                <w:b/>
                <w:bCs/>
                <w:color w:val="000000"/>
                <w:sz w:val="16"/>
                <w:szCs w:val="16"/>
              </w:rPr>
              <w:t>98.78%</w:t>
            </w:r>
          </w:p>
        </w:tc>
        <w:tc>
          <w:tcPr>
            <w:tcW w:w="909" w:type="dxa"/>
            <w:tcBorders>
              <w:top w:val="nil"/>
              <w:left w:val="nil"/>
              <w:bottom w:val="nil"/>
              <w:right w:val="single" w:sz="4" w:space="0" w:color="auto"/>
            </w:tcBorders>
            <w:shd w:val="clear" w:color="auto" w:fill="auto"/>
            <w:noWrap/>
            <w:vAlign w:val="bottom"/>
            <w:hideMark/>
          </w:tcPr>
          <w:p w14:paraId="664134B8" w14:textId="77777777" w:rsidR="00A530A3" w:rsidRPr="00FF3E90" w:rsidRDefault="00A530A3" w:rsidP="00FD3D8E">
            <w:pPr>
              <w:jc w:val="center"/>
              <w:rPr>
                <w:color w:val="000000"/>
                <w:sz w:val="16"/>
                <w:szCs w:val="16"/>
              </w:rPr>
            </w:pPr>
            <w:r w:rsidRPr="00FF3E90">
              <w:rPr>
                <w:color w:val="000000"/>
                <w:sz w:val="16"/>
                <w:szCs w:val="16"/>
              </w:rPr>
              <w:t>0.33%</w:t>
            </w:r>
          </w:p>
        </w:tc>
        <w:tc>
          <w:tcPr>
            <w:tcW w:w="1042" w:type="dxa"/>
            <w:tcBorders>
              <w:top w:val="nil"/>
              <w:left w:val="nil"/>
              <w:bottom w:val="nil"/>
              <w:right w:val="nil"/>
            </w:tcBorders>
            <w:shd w:val="clear" w:color="auto" w:fill="auto"/>
            <w:noWrap/>
            <w:vAlign w:val="bottom"/>
            <w:hideMark/>
          </w:tcPr>
          <w:p w14:paraId="6E906BCE" w14:textId="77777777" w:rsidR="00A530A3" w:rsidRPr="00FF3E90" w:rsidRDefault="00A530A3" w:rsidP="00FD3D8E">
            <w:pPr>
              <w:jc w:val="center"/>
              <w:rPr>
                <w:color w:val="000000"/>
                <w:sz w:val="16"/>
                <w:szCs w:val="16"/>
              </w:rPr>
            </w:pPr>
            <w:r w:rsidRPr="00FF3E90">
              <w:rPr>
                <w:color w:val="000000"/>
                <w:sz w:val="16"/>
                <w:szCs w:val="16"/>
              </w:rPr>
              <w:t>Mackerel</w:t>
            </w:r>
          </w:p>
        </w:tc>
        <w:tc>
          <w:tcPr>
            <w:tcW w:w="899" w:type="dxa"/>
            <w:tcBorders>
              <w:top w:val="nil"/>
              <w:left w:val="nil"/>
              <w:bottom w:val="nil"/>
              <w:right w:val="nil"/>
            </w:tcBorders>
            <w:shd w:val="clear" w:color="auto" w:fill="auto"/>
            <w:noWrap/>
            <w:vAlign w:val="bottom"/>
            <w:hideMark/>
          </w:tcPr>
          <w:p w14:paraId="3584AC6E" w14:textId="77777777" w:rsidR="00A530A3" w:rsidRPr="00FF3E90" w:rsidRDefault="00A530A3" w:rsidP="00FD3D8E">
            <w:pPr>
              <w:jc w:val="center"/>
              <w:rPr>
                <w:color w:val="000000"/>
                <w:sz w:val="16"/>
                <w:szCs w:val="16"/>
              </w:rPr>
            </w:pPr>
            <w:r w:rsidRPr="00FF3E90">
              <w:rPr>
                <w:color w:val="000000"/>
                <w:sz w:val="16"/>
                <w:szCs w:val="16"/>
              </w:rPr>
              <w:t>0.52%</w:t>
            </w:r>
          </w:p>
        </w:tc>
        <w:tc>
          <w:tcPr>
            <w:tcW w:w="899" w:type="dxa"/>
            <w:tcBorders>
              <w:top w:val="nil"/>
              <w:left w:val="nil"/>
              <w:bottom w:val="nil"/>
              <w:right w:val="nil"/>
            </w:tcBorders>
            <w:shd w:val="clear" w:color="auto" w:fill="auto"/>
            <w:noWrap/>
            <w:vAlign w:val="bottom"/>
            <w:hideMark/>
          </w:tcPr>
          <w:p w14:paraId="3DD7D5B2" w14:textId="77777777" w:rsidR="00A530A3" w:rsidRPr="00FF3E90" w:rsidRDefault="00A530A3" w:rsidP="00FD3D8E">
            <w:pPr>
              <w:jc w:val="center"/>
              <w:rPr>
                <w:color w:val="000000"/>
                <w:sz w:val="16"/>
                <w:szCs w:val="16"/>
              </w:rPr>
            </w:pPr>
            <w:r w:rsidRPr="00FF3E90">
              <w:rPr>
                <w:color w:val="000000"/>
                <w:sz w:val="16"/>
                <w:szCs w:val="16"/>
              </w:rPr>
              <w:t>0.06%</w:t>
            </w:r>
          </w:p>
        </w:tc>
        <w:tc>
          <w:tcPr>
            <w:tcW w:w="1041" w:type="dxa"/>
            <w:tcBorders>
              <w:top w:val="nil"/>
              <w:left w:val="nil"/>
              <w:bottom w:val="nil"/>
              <w:right w:val="nil"/>
            </w:tcBorders>
            <w:shd w:val="clear" w:color="auto" w:fill="auto"/>
            <w:noWrap/>
            <w:vAlign w:val="bottom"/>
            <w:hideMark/>
          </w:tcPr>
          <w:p w14:paraId="1C2DF06C" w14:textId="77777777" w:rsidR="00A530A3" w:rsidRPr="00FF3E90" w:rsidRDefault="00A530A3" w:rsidP="00FD3D8E">
            <w:pPr>
              <w:jc w:val="center"/>
              <w:rPr>
                <w:b/>
                <w:bCs/>
                <w:color w:val="000000"/>
                <w:sz w:val="16"/>
                <w:szCs w:val="16"/>
              </w:rPr>
            </w:pPr>
            <w:r w:rsidRPr="00FF3E90">
              <w:rPr>
                <w:b/>
                <w:bCs/>
                <w:color w:val="000000"/>
                <w:sz w:val="16"/>
                <w:szCs w:val="16"/>
              </w:rPr>
              <w:t>98.90%</w:t>
            </w:r>
          </w:p>
        </w:tc>
        <w:tc>
          <w:tcPr>
            <w:tcW w:w="906" w:type="dxa"/>
            <w:tcBorders>
              <w:top w:val="nil"/>
              <w:left w:val="nil"/>
              <w:bottom w:val="nil"/>
              <w:right w:val="single" w:sz="4" w:space="0" w:color="auto"/>
            </w:tcBorders>
            <w:shd w:val="clear" w:color="auto" w:fill="auto"/>
            <w:noWrap/>
            <w:vAlign w:val="bottom"/>
            <w:hideMark/>
          </w:tcPr>
          <w:p w14:paraId="296D2226" w14:textId="77777777" w:rsidR="00A530A3" w:rsidRPr="00FF3E90" w:rsidRDefault="00A530A3" w:rsidP="00FD3D8E">
            <w:pPr>
              <w:jc w:val="center"/>
              <w:rPr>
                <w:color w:val="000000"/>
                <w:sz w:val="16"/>
                <w:szCs w:val="16"/>
              </w:rPr>
            </w:pPr>
            <w:r w:rsidRPr="00FF3E90">
              <w:rPr>
                <w:color w:val="000000"/>
                <w:sz w:val="16"/>
                <w:szCs w:val="16"/>
              </w:rPr>
              <w:t>0.51%</w:t>
            </w:r>
          </w:p>
        </w:tc>
      </w:tr>
      <w:tr w:rsidR="00A530A3" w:rsidRPr="00FF3E90" w14:paraId="31328343" w14:textId="77777777" w:rsidTr="00FD3D8E">
        <w:trPr>
          <w:gridAfter w:val="1"/>
          <w:wAfter w:w="11" w:type="dxa"/>
          <w:trHeight w:val="273"/>
        </w:trPr>
        <w:tc>
          <w:tcPr>
            <w:tcW w:w="1042" w:type="dxa"/>
            <w:tcBorders>
              <w:top w:val="nil"/>
              <w:left w:val="single" w:sz="4" w:space="0" w:color="auto"/>
              <w:bottom w:val="single" w:sz="4" w:space="0" w:color="auto"/>
              <w:right w:val="nil"/>
            </w:tcBorders>
            <w:shd w:val="clear" w:color="auto" w:fill="auto"/>
            <w:noWrap/>
            <w:vAlign w:val="bottom"/>
            <w:hideMark/>
          </w:tcPr>
          <w:p w14:paraId="23BBD140" w14:textId="77777777" w:rsidR="00A530A3" w:rsidRPr="00FF3E90" w:rsidRDefault="00A530A3" w:rsidP="00FD3D8E">
            <w:pPr>
              <w:jc w:val="center"/>
              <w:rPr>
                <w:color w:val="000000"/>
                <w:sz w:val="16"/>
                <w:szCs w:val="16"/>
              </w:rPr>
            </w:pPr>
            <w:r w:rsidRPr="00FF3E90">
              <w:rPr>
                <w:color w:val="000000"/>
                <w:sz w:val="16"/>
                <w:szCs w:val="16"/>
              </w:rPr>
              <w:t>Salmon</w:t>
            </w:r>
          </w:p>
        </w:tc>
        <w:tc>
          <w:tcPr>
            <w:tcW w:w="899" w:type="dxa"/>
            <w:tcBorders>
              <w:top w:val="nil"/>
              <w:left w:val="nil"/>
              <w:bottom w:val="single" w:sz="4" w:space="0" w:color="auto"/>
              <w:right w:val="nil"/>
            </w:tcBorders>
            <w:shd w:val="clear" w:color="auto" w:fill="auto"/>
            <w:noWrap/>
            <w:vAlign w:val="bottom"/>
            <w:hideMark/>
          </w:tcPr>
          <w:p w14:paraId="775752EC" w14:textId="77777777" w:rsidR="00A530A3" w:rsidRPr="00FF3E90" w:rsidRDefault="00A530A3" w:rsidP="00FD3D8E">
            <w:pPr>
              <w:jc w:val="center"/>
              <w:rPr>
                <w:color w:val="000000"/>
                <w:sz w:val="16"/>
                <w:szCs w:val="16"/>
              </w:rPr>
            </w:pPr>
            <w:r w:rsidRPr="00FF3E90">
              <w:rPr>
                <w:color w:val="000000"/>
                <w:sz w:val="16"/>
                <w:szCs w:val="16"/>
              </w:rPr>
              <w:t>6.30%</w:t>
            </w:r>
          </w:p>
        </w:tc>
        <w:tc>
          <w:tcPr>
            <w:tcW w:w="899" w:type="dxa"/>
            <w:tcBorders>
              <w:top w:val="nil"/>
              <w:left w:val="nil"/>
              <w:bottom w:val="single" w:sz="4" w:space="0" w:color="auto"/>
              <w:right w:val="nil"/>
            </w:tcBorders>
            <w:shd w:val="clear" w:color="auto" w:fill="auto"/>
            <w:noWrap/>
            <w:vAlign w:val="bottom"/>
            <w:hideMark/>
          </w:tcPr>
          <w:p w14:paraId="6C151D4B" w14:textId="77777777" w:rsidR="00A530A3" w:rsidRPr="00FF3E90" w:rsidRDefault="00A530A3" w:rsidP="00FD3D8E">
            <w:pPr>
              <w:jc w:val="center"/>
              <w:rPr>
                <w:color w:val="000000"/>
                <w:sz w:val="16"/>
                <w:szCs w:val="16"/>
              </w:rPr>
            </w:pPr>
            <w:r w:rsidRPr="00FF3E90">
              <w:rPr>
                <w:color w:val="000000"/>
                <w:sz w:val="16"/>
                <w:szCs w:val="16"/>
              </w:rPr>
              <w:t>2.22%</w:t>
            </w:r>
          </w:p>
        </w:tc>
        <w:tc>
          <w:tcPr>
            <w:tcW w:w="1041" w:type="dxa"/>
            <w:tcBorders>
              <w:top w:val="nil"/>
              <w:left w:val="nil"/>
              <w:bottom w:val="single" w:sz="4" w:space="0" w:color="auto"/>
              <w:right w:val="nil"/>
            </w:tcBorders>
            <w:shd w:val="clear" w:color="auto" w:fill="auto"/>
            <w:noWrap/>
            <w:vAlign w:val="bottom"/>
            <w:hideMark/>
          </w:tcPr>
          <w:p w14:paraId="0111C64D" w14:textId="77777777" w:rsidR="00A530A3" w:rsidRPr="00FF3E90" w:rsidRDefault="00A530A3" w:rsidP="00FD3D8E">
            <w:pPr>
              <w:jc w:val="center"/>
              <w:rPr>
                <w:color w:val="000000"/>
                <w:sz w:val="16"/>
                <w:szCs w:val="16"/>
              </w:rPr>
            </w:pPr>
            <w:r w:rsidRPr="00FF3E90">
              <w:rPr>
                <w:color w:val="000000"/>
                <w:sz w:val="16"/>
                <w:szCs w:val="16"/>
              </w:rPr>
              <w:t>4.63%</w:t>
            </w:r>
          </w:p>
        </w:tc>
        <w:tc>
          <w:tcPr>
            <w:tcW w:w="909" w:type="dxa"/>
            <w:tcBorders>
              <w:top w:val="nil"/>
              <w:left w:val="nil"/>
              <w:bottom w:val="single" w:sz="4" w:space="0" w:color="auto"/>
              <w:right w:val="single" w:sz="4" w:space="0" w:color="auto"/>
            </w:tcBorders>
            <w:shd w:val="clear" w:color="auto" w:fill="auto"/>
            <w:noWrap/>
            <w:vAlign w:val="bottom"/>
            <w:hideMark/>
          </w:tcPr>
          <w:p w14:paraId="21F13BC9" w14:textId="77777777" w:rsidR="00A530A3" w:rsidRPr="00FF3E90" w:rsidRDefault="00A530A3" w:rsidP="00FD3D8E">
            <w:pPr>
              <w:jc w:val="center"/>
              <w:rPr>
                <w:b/>
                <w:bCs/>
                <w:color w:val="000000"/>
                <w:sz w:val="16"/>
                <w:szCs w:val="16"/>
              </w:rPr>
            </w:pPr>
            <w:r w:rsidRPr="00FF3E90">
              <w:rPr>
                <w:b/>
                <w:bCs/>
                <w:color w:val="000000"/>
                <w:sz w:val="16"/>
                <w:szCs w:val="16"/>
              </w:rPr>
              <w:t>86.85%</w:t>
            </w:r>
          </w:p>
        </w:tc>
        <w:tc>
          <w:tcPr>
            <w:tcW w:w="1042" w:type="dxa"/>
            <w:tcBorders>
              <w:top w:val="nil"/>
              <w:left w:val="nil"/>
              <w:bottom w:val="single" w:sz="4" w:space="0" w:color="auto"/>
              <w:right w:val="nil"/>
            </w:tcBorders>
            <w:shd w:val="clear" w:color="auto" w:fill="auto"/>
            <w:noWrap/>
            <w:vAlign w:val="bottom"/>
            <w:hideMark/>
          </w:tcPr>
          <w:p w14:paraId="3E8F5042" w14:textId="77777777" w:rsidR="00A530A3" w:rsidRPr="00FF3E90" w:rsidRDefault="00A530A3" w:rsidP="00FD3D8E">
            <w:pPr>
              <w:jc w:val="center"/>
              <w:rPr>
                <w:color w:val="000000"/>
                <w:sz w:val="16"/>
                <w:szCs w:val="16"/>
              </w:rPr>
            </w:pPr>
            <w:r w:rsidRPr="00FF3E90">
              <w:rPr>
                <w:color w:val="000000"/>
                <w:sz w:val="16"/>
                <w:szCs w:val="16"/>
              </w:rPr>
              <w:t>Salmon</w:t>
            </w:r>
          </w:p>
        </w:tc>
        <w:tc>
          <w:tcPr>
            <w:tcW w:w="899" w:type="dxa"/>
            <w:tcBorders>
              <w:top w:val="nil"/>
              <w:left w:val="nil"/>
              <w:bottom w:val="single" w:sz="4" w:space="0" w:color="auto"/>
              <w:right w:val="nil"/>
            </w:tcBorders>
            <w:shd w:val="clear" w:color="auto" w:fill="auto"/>
            <w:noWrap/>
            <w:vAlign w:val="bottom"/>
            <w:hideMark/>
          </w:tcPr>
          <w:p w14:paraId="1B06C8D6" w14:textId="77777777" w:rsidR="00A530A3" w:rsidRPr="00FF3E90" w:rsidRDefault="00A530A3" w:rsidP="00FD3D8E">
            <w:pPr>
              <w:jc w:val="center"/>
              <w:rPr>
                <w:color w:val="000000"/>
                <w:sz w:val="16"/>
                <w:szCs w:val="16"/>
              </w:rPr>
            </w:pPr>
            <w:r w:rsidRPr="00FF3E90">
              <w:rPr>
                <w:color w:val="000000"/>
                <w:sz w:val="16"/>
                <w:szCs w:val="16"/>
              </w:rPr>
              <w:t>4.95%</w:t>
            </w:r>
          </w:p>
        </w:tc>
        <w:tc>
          <w:tcPr>
            <w:tcW w:w="899" w:type="dxa"/>
            <w:tcBorders>
              <w:top w:val="nil"/>
              <w:left w:val="nil"/>
              <w:bottom w:val="single" w:sz="4" w:space="0" w:color="auto"/>
              <w:right w:val="nil"/>
            </w:tcBorders>
            <w:shd w:val="clear" w:color="auto" w:fill="auto"/>
            <w:noWrap/>
            <w:vAlign w:val="bottom"/>
            <w:hideMark/>
          </w:tcPr>
          <w:p w14:paraId="6E53753C" w14:textId="77777777" w:rsidR="00A530A3" w:rsidRPr="00FF3E90" w:rsidRDefault="00A530A3" w:rsidP="00FD3D8E">
            <w:pPr>
              <w:jc w:val="center"/>
              <w:rPr>
                <w:color w:val="000000"/>
                <w:sz w:val="16"/>
                <w:szCs w:val="16"/>
              </w:rPr>
            </w:pPr>
            <w:r w:rsidRPr="00FF3E90">
              <w:rPr>
                <w:color w:val="000000"/>
                <w:sz w:val="16"/>
                <w:szCs w:val="16"/>
              </w:rPr>
              <w:t>8.15%</w:t>
            </w:r>
          </w:p>
        </w:tc>
        <w:tc>
          <w:tcPr>
            <w:tcW w:w="1041" w:type="dxa"/>
            <w:tcBorders>
              <w:top w:val="nil"/>
              <w:left w:val="nil"/>
              <w:bottom w:val="single" w:sz="4" w:space="0" w:color="auto"/>
              <w:right w:val="nil"/>
            </w:tcBorders>
            <w:shd w:val="clear" w:color="auto" w:fill="auto"/>
            <w:noWrap/>
            <w:vAlign w:val="bottom"/>
            <w:hideMark/>
          </w:tcPr>
          <w:p w14:paraId="12C5612E" w14:textId="77777777" w:rsidR="00A530A3" w:rsidRPr="00FF3E90" w:rsidRDefault="00A530A3" w:rsidP="00FD3D8E">
            <w:pPr>
              <w:jc w:val="center"/>
              <w:rPr>
                <w:color w:val="000000"/>
                <w:sz w:val="16"/>
                <w:szCs w:val="16"/>
              </w:rPr>
            </w:pPr>
            <w:r w:rsidRPr="00FF3E90">
              <w:rPr>
                <w:color w:val="000000"/>
                <w:sz w:val="16"/>
                <w:szCs w:val="16"/>
              </w:rPr>
              <w:t>14.78%</w:t>
            </w:r>
          </w:p>
        </w:tc>
        <w:tc>
          <w:tcPr>
            <w:tcW w:w="906" w:type="dxa"/>
            <w:tcBorders>
              <w:top w:val="nil"/>
              <w:left w:val="nil"/>
              <w:bottom w:val="single" w:sz="4" w:space="0" w:color="auto"/>
              <w:right w:val="single" w:sz="4" w:space="0" w:color="auto"/>
            </w:tcBorders>
            <w:shd w:val="clear" w:color="auto" w:fill="auto"/>
            <w:noWrap/>
            <w:vAlign w:val="bottom"/>
            <w:hideMark/>
          </w:tcPr>
          <w:p w14:paraId="392DE838" w14:textId="77777777" w:rsidR="00A530A3" w:rsidRPr="00FF3E90" w:rsidRDefault="00A530A3" w:rsidP="00FD3D8E">
            <w:pPr>
              <w:jc w:val="center"/>
              <w:rPr>
                <w:b/>
                <w:bCs/>
                <w:color w:val="000000"/>
                <w:sz w:val="16"/>
                <w:szCs w:val="16"/>
              </w:rPr>
            </w:pPr>
            <w:r w:rsidRPr="00FF3E90">
              <w:rPr>
                <w:b/>
                <w:bCs/>
                <w:color w:val="000000"/>
                <w:sz w:val="16"/>
                <w:szCs w:val="16"/>
              </w:rPr>
              <w:t>72.12%</w:t>
            </w:r>
          </w:p>
        </w:tc>
      </w:tr>
      <w:tr w:rsidR="00A530A3" w:rsidRPr="00FF3E90" w14:paraId="16B1F1A9" w14:textId="77777777" w:rsidTr="00FD3D8E">
        <w:trPr>
          <w:gridAfter w:val="1"/>
          <w:wAfter w:w="11" w:type="dxa"/>
          <w:trHeight w:val="273"/>
        </w:trPr>
        <w:tc>
          <w:tcPr>
            <w:tcW w:w="1042" w:type="dxa"/>
            <w:tcBorders>
              <w:top w:val="nil"/>
              <w:left w:val="nil"/>
              <w:bottom w:val="nil"/>
              <w:right w:val="nil"/>
            </w:tcBorders>
            <w:shd w:val="clear" w:color="auto" w:fill="auto"/>
            <w:noWrap/>
            <w:vAlign w:val="bottom"/>
            <w:hideMark/>
          </w:tcPr>
          <w:p w14:paraId="79E26FC9" w14:textId="77777777" w:rsidR="00A530A3" w:rsidRPr="00FF3E90" w:rsidRDefault="00A530A3" w:rsidP="00FD3D8E">
            <w:pPr>
              <w:jc w:val="center"/>
              <w:rPr>
                <w:b/>
                <w:bCs/>
                <w:color w:val="000000"/>
                <w:sz w:val="16"/>
                <w:szCs w:val="16"/>
              </w:rPr>
            </w:pPr>
          </w:p>
        </w:tc>
        <w:tc>
          <w:tcPr>
            <w:tcW w:w="899" w:type="dxa"/>
            <w:tcBorders>
              <w:top w:val="nil"/>
              <w:left w:val="nil"/>
              <w:bottom w:val="nil"/>
              <w:right w:val="nil"/>
            </w:tcBorders>
            <w:shd w:val="clear" w:color="auto" w:fill="auto"/>
            <w:noWrap/>
            <w:vAlign w:val="bottom"/>
            <w:hideMark/>
          </w:tcPr>
          <w:p w14:paraId="7EE77909" w14:textId="77777777" w:rsidR="00A530A3" w:rsidRPr="00FF3E90" w:rsidRDefault="00A530A3" w:rsidP="00FD3D8E">
            <w:pPr>
              <w:jc w:val="center"/>
              <w:rPr>
                <w:sz w:val="16"/>
                <w:szCs w:val="16"/>
              </w:rPr>
            </w:pPr>
          </w:p>
        </w:tc>
        <w:tc>
          <w:tcPr>
            <w:tcW w:w="899" w:type="dxa"/>
            <w:tcBorders>
              <w:top w:val="nil"/>
              <w:left w:val="nil"/>
              <w:bottom w:val="nil"/>
              <w:right w:val="nil"/>
            </w:tcBorders>
            <w:shd w:val="clear" w:color="auto" w:fill="auto"/>
            <w:noWrap/>
            <w:vAlign w:val="bottom"/>
            <w:hideMark/>
          </w:tcPr>
          <w:p w14:paraId="111B5AC3" w14:textId="77777777" w:rsidR="00A530A3" w:rsidRPr="00FF3E90" w:rsidRDefault="00A530A3" w:rsidP="00FD3D8E">
            <w:pPr>
              <w:jc w:val="center"/>
              <w:rPr>
                <w:sz w:val="16"/>
                <w:szCs w:val="16"/>
              </w:rPr>
            </w:pPr>
          </w:p>
        </w:tc>
        <w:tc>
          <w:tcPr>
            <w:tcW w:w="1041" w:type="dxa"/>
            <w:tcBorders>
              <w:top w:val="nil"/>
              <w:left w:val="nil"/>
              <w:bottom w:val="nil"/>
              <w:right w:val="nil"/>
            </w:tcBorders>
            <w:shd w:val="clear" w:color="auto" w:fill="auto"/>
            <w:noWrap/>
            <w:vAlign w:val="bottom"/>
            <w:hideMark/>
          </w:tcPr>
          <w:p w14:paraId="6175B47E" w14:textId="77777777" w:rsidR="00A530A3" w:rsidRPr="00FF3E90" w:rsidRDefault="00A530A3" w:rsidP="00FD3D8E">
            <w:pPr>
              <w:jc w:val="center"/>
              <w:rPr>
                <w:sz w:val="16"/>
                <w:szCs w:val="16"/>
              </w:rPr>
            </w:pPr>
          </w:p>
        </w:tc>
        <w:tc>
          <w:tcPr>
            <w:tcW w:w="909" w:type="dxa"/>
            <w:tcBorders>
              <w:top w:val="nil"/>
              <w:left w:val="nil"/>
              <w:bottom w:val="nil"/>
              <w:right w:val="nil"/>
            </w:tcBorders>
            <w:shd w:val="clear" w:color="auto" w:fill="auto"/>
            <w:noWrap/>
            <w:vAlign w:val="bottom"/>
            <w:hideMark/>
          </w:tcPr>
          <w:p w14:paraId="7B9A34D0" w14:textId="77777777" w:rsidR="00A530A3" w:rsidRPr="00FF3E90" w:rsidRDefault="00A530A3" w:rsidP="00FD3D8E">
            <w:pPr>
              <w:jc w:val="center"/>
              <w:rPr>
                <w:sz w:val="16"/>
                <w:szCs w:val="16"/>
              </w:rPr>
            </w:pPr>
          </w:p>
        </w:tc>
        <w:tc>
          <w:tcPr>
            <w:tcW w:w="1042" w:type="dxa"/>
            <w:tcBorders>
              <w:top w:val="nil"/>
              <w:left w:val="nil"/>
              <w:bottom w:val="nil"/>
              <w:right w:val="nil"/>
            </w:tcBorders>
            <w:shd w:val="clear" w:color="auto" w:fill="auto"/>
            <w:noWrap/>
            <w:vAlign w:val="bottom"/>
            <w:hideMark/>
          </w:tcPr>
          <w:p w14:paraId="65E9171B" w14:textId="77777777" w:rsidR="00A530A3" w:rsidRPr="00FF3E90" w:rsidRDefault="00A530A3" w:rsidP="00FD3D8E">
            <w:pPr>
              <w:jc w:val="center"/>
              <w:rPr>
                <w:sz w:val="16"/>
                <w:szCs w:val="16"/>
              </w:rPr>
            </w:pPr>
          </w:p>
        </w:tc>
        <w:tc>
          <w:tcPr>
            <w:tcW w:w="899" w:type="dxa"/>
            <w:tcBorders>
              <w:top w:val="nil"/>
              <w:left w:val="nil"/>
              <w:bottom w:val="nil"/>
              <w:right w:val="nil"/>
            </w:tcBorders>
            <w:shd w:val="clear" w:color="auto" w:fill="auto"/>
            <w:noWrap/>
            <w:vAlign w:val="bottom"/>
            <w:hideMark/>
          </w:tcPr>
          <w:p w14:paraId="3A285747" w14:textId="77777777" w:rsidR="00A530A3" w:rsidRPr="00FF3E90" w:rsidRDefault="00A530A3" w:rsidP="00FD3D8E">
            <w:pPr>
              <w:jc w:val="center"/>
              <w:rPr>
                <w:sz w:val="16"/>
                <w:szCs w:val="16"/>
              </w:rPr>
            </w:pPr>
          </w:p>
        </w:tc>
        <w:tc>
          <w:tcPr>
            <w:tcW w:w="899" w:type="dxa"/>
            <w:tcBorders>
              <w:top w:val="nil"/>
              <w:left w:val="nil"/>
              <w:bottom w:val="nil"/>
              <w:right w:val="nil"/>
            </w:tcBorders>
            <w:shd w:val="clear" w:color="auto" w:fill="auto"/>
            <w:noWrap/>
            <w:vAlign w:val="bottom"/>
            <w:hideMark/>
          </w:tcPr>
          <w:p w14:paraId="38A90AEC" w14:textId="77777777" w:rsidR="00A530A3" w:rsidRPr="00FF3E90" w:rsidRDefault="00A530A3" w:rsidP="00FD3D8E">
            <w:pPr>
              <w:jc w:val="center"/>
              <w:rPr>
                <w:sz w:val="16"/>
                <w:szCs w:val="16"/>
              </w:rPr>
            </w:pPr>
          </w:p>
        </w:tc>
        <w:tc>
          <w:tcPr>
            <w:tcW w:w="1041" w:type="dxa"/>
            <w:tcBorders>
              <w:top w:val="nil"/>
              <w:left w:val="nil"/>
              <w:bottom w:val="nil"/>
              <w:right w:val="nil"/>
            </w:tcBorders>
            <w:shd w:val="clear" w:color="auto" w:fill="auto"/>
            <w:noWrap/>
            <w:vAlign w:val="bottom"/>
            <w:hideMark/>
          </w:tcPr>
          <w:p w14:paraId="4814C831" w14:textId="77777777" w:rsidR="00A530A3" w:rsidRPr="00FF3E90" w:rsidRDefault="00A530A3" w:rsidP="00FD3D8E">
            <w:pPr>
              <w:jc w:val="center"/>
              <w:rPr>
                <w:sz w:val="16"/>
                <w:szCs w:val="16"/>
              </w:rPr>
            </w:pPr>
          </w:p>
        </w:tc>
        <w:tc>
          <w:tcPr>
            <w:tcW w:w="906" w:type="dxa"/>
            <w:tcBorders>
              <w:top w:val="nil"/>
              <w:left w:val="nil"/>
              <w:bottom w:val="nil"/>
              <w:right w:val="nil"/>
            </w:tcBorders>
            <w:shd w:val="clear" w:color="auto" w:fill="auto"/>
            <w:noWrap/>
            <w:vAlign w:val="bottom"/>
            <w:hideMark/>
          </w:tcPr>
          <w:p w14:paraId="6050CC13" w14:textId="77777777" w:rsidR="00A530A3" w:rsidRPr="00FF3E90" w:rsidRDefault="00A530A3" w:rsidP="00FD3D8E">
            <w:pPr>
              <w:jc w:val="center"/>
              <w:rPr>
                <w:sz w:val="16"/>
                <w:szCs w:val="16"/>
              </w:rPr>
            </w:pPr>
          </w:p>
        </w:tc>
      </w:tr>
      <w:tr w:rsidR="00A530A3" w:rsidRPr="00FF3E90" w14:paraId="00AEB3CE" w14:textId="77777777" w:rsidTr="00FD3D8E">
        <w:trPr>
          <w:trHeight w:val="273"/>
        </w:trPr>
        <w:tc>
          <w:tcPr>
            <w:tcW w:w="4793"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4390A46E" w14:textId="77777777" w:rsidR="00A530A3" w:rsidRPr="00FF3E90" w:rsidRDefault="00A530A3" w:rsidP="00FD3D8E">
            <w:pPr>
              <w:jc w:val="center"/>
              <w:rPr>
                <w:b/>
                <w:bCs/>
                <w:color w:val="000000"/>
                <w:sz w:val="16"/>
                <w:szCs w:val="16"/>
              </w:rPr>
            </w:pPr>
            <w:r w:rsidRPr="00FF3E90">
              <w:rPr>
                <w:b/>
                <w:bCs/>
                <w:color w:val="000000"/>
                <w:sz w:val="16"/>
                <w:szCs w:val="16"/>
              </w:rPr>
              <w:t xml:space="preserve">Dietary Extended </w:t>
            </w:r>
            <w:r>
              <w:rPr>
                <w:b/>
                <w:bCs/>
                <w:color w:val="000000"/>
                <w:sz w:val="16"/>
                <w:szCs w:val="16"/>
              </w:rPr>
              <w:t>FA</w:t>
            </w:r>
            <w:r w:rsidRPr="00FF3E90">
              <w:rPr>
                <w:b/>
                <w:bCs/>
                <w:color w:val="000000"/>
                <w:sz w:val="16"/>
                <w:szCs w:val="16"/>
              </w:rPr>
              <w:t xml:space="preserve"> (30) Aitchison Distance</w:t>
            </w:r>
          </w:p>
        </w:tc>
        <w:tc>
          <w:tcPr>
            <w:tcW w:w="4795" w:type="dxa"/>
            <w:gridSpan w:val="6"/>
            <w:tcBorders>
              <w:top w:val="single" w:sz="4" w:space="0" w:color="auto"/>
              <w:left w:val="nil"/>
              <w:bottom w:val="nil"/>
              <w:right w:val="single" w:sz="4" w:space="0" w:color="000000"/>
            </w:tcBorders>
            <w:shd w:val="clear" w:color="auto" w:fill="auto"/>
            <w:noWrap/>
            <w:vAlign w:val="bottom"/>
            <w:hideMark/>
          </w:tcPr>
          <w:p w14:paraId="1F00E71B" w14:textId="77777777" w:rsidR="00A530A3" w:rsidRPr="00FF3E90" w:rsidRDefault="00A530A3" w:rsidP="00FD3D8E">
            <w:pPr>
              <w:jc w:val="center"/>
              <w:rPr>
                <w:b/>
                <w:bCs/>
                <w:color w:val="000000"/>
                <w:sz w:val="16"/>
                <w:szCs w:val="16"/>
              </w:rPr>
            </w:pPr>
            <w:r w:rsidRPr="00FF3E90">
              <w:rPr>
                <w:b/>
                <w:bCs/>
                <w:color w:val="000000"/>
                <w:sz w:val="16"/>
                <w:szCs w:val="16"/>
              </w:rPr>
              <w:t xml:space="preserve">Dietary Extended </w:t>
            </w:r>
            <w:r>
              <w:rPr>
                <w:b/>
                <w:bCs/>
                <w:color w:val="000000"/>
                <w:sz w:val="16"/>
                <w:szCs w:val="16"/>
              </w:rPr>
              <w:t>FA</w:t>
            </w:r>
            <w:r w:rsidRPr="00FF3E90">
              <w:rPr>
                <w:b/>
                <w:bCs/>
                <w:color w:val="000000"/>
                <w:sz w:val="16"/>
                <w:szCs w:val="16"/>
              </w:rPr>
              <w:t xml:space="preserve"> (30) KL Distance</w:t>
            </w:r>
          </w:p>
        </w:tc>
      </w:tr>
      <w:tr w:rsidR="00A530A3" w:rsidRPr="00FF3E90" w14:paraId="525190E5" w14:textId="77777777" w:rsidTr="00FD3D8E">
        <w:trPr>
          <w:gridAfter w:val="1"/>
          <w:wAfter w:w="11" w:type="dxa"/>
          <w:trHeight w:val="273"/>
        </w:trPr>
        <w:tc>
          <w:tcPr>
            <w:tcW w:w="1042" w:type="dxa"/>
            <w:tcBorders>
              <w:top w:val="nil"/>
              <w:left w:val="single" w:sz="4" w:space="0" w:color="auto"/>
              <w:bottom w:val="nil"/>
              <w:right w:val="nil"/>
            </w:tcBorders>
            <w:shd w:val="clear" w:color="auto" w:fill="auto"/>
            <w:noWrap/>
            <w:vAlign w:val="bottom"/>
            <w:hideMark/>
          </w:tcPr>
          <w:p w14:paraId="493493C4" w14:textId="77777777" w:rsidR="00A530A3" w:rsidRPr="00FF3E90" w:rsidRDefault="00A530A3" w:rsidP="00FD3D8E">
            <w:pPr>
              <w:jc w:val="center"/>
              <w:rPr>
                <w:color w:val="000000"/>
                <w:sz w:val="16"/>
                <w:szCs w:val="16"/>
              </w:rPr>
            </w:pPr>
            <w:r w:rsidRPr="00FF3E90">
              <w:rPr>
                <w:color w:val="000000"/>
                <w:sz w:val="16"/>
                <w:szCs w:val="16"/>
              </w:rPr>
              <w:t> </w:t>
            </w:r>
          </w:p>
        </w:tc>
        <w:tc>
          <w:tcPr>
            <w:tcW w:w="899" w:type="dxa"/>
            <w:tcBorders>
              <w:top w:val="nil"/>
              <w:left w:val="nil"/>
              <w:bottom w:val="nil"/>
              <w:right w:val="nil"/>
            </w:tcBorders>
            <w:shd w:val="clear" w:color="auto" w:fill="auto"/>
            <w:noWrap/>
            <w:vAlign w:val="bottom"/>
            <w:hideMark/>
          </w:tcPr>
          <w:p w14:paraId="0115AD4F" w14:textId="77777777" w:rsidR="00A530A3" w:rsidRPr="00FF3E90" w:rsidRDefault="00A530A3" w:rsidP="00FD3D8E">
            <w:pPr>
              <w:jc w:val="center"/>
              <w:rPr>
                <w:color w:val="000000"/>
                <w:sz w:val="16"/>
                <w:szCs w:val="16"/>
              </w:rPr>
            </w:pPr>
            <w:r w:rsidRPr="00FF3E90">
              <w:rPr>
                <w:color w:val="000000"/>
                <w:sz w:val="16"/>
                <w:szCs w:val="16"/>
              </w:rPr>
              <w:t>Capelin</w:t>
            </w:r>
          </w:p>
        </w:tc>
        <w:tc>
          <w:tcPr>
            <w:tcW w:w="899" w:type="dxa"/>
            <w:tcBorders>
              <w:top w:val="nil"/>
              <w:left w:val="nil"/>
              <w:bottom w:val="nil"/>
              <w:right w:val="nil"/>
            </w:tcBorders>
            <w:shd w:val="clear" w:color="auto" w:fill="auto"/>
            <w:noWrap/>
            <w:vAlign w:val="bottom"/>
            <w:hideMark/>
          </w:tcPr>
          <w:p w14:paraId="37A66C3E" w14:textId="77777777" w:rsidR="00A530A3" w:rsidRPr="00FF3E90" w:rsidRDefault="00A530A3" w:rsidP="00FD3D8E">
            <w:pPr>
              <w:jc w:val="center"/>
              <w:rPr>
                <w:color w:val="000000"/>
                <w:sz w:val="16"/>
                <w:szCs w:val="16"/>
              </w:rPr>
            </w:pPr>
            <w:r w:rsidRPr="00FF3E90">
              <w:rPr>
                <w:color w:val="000000"/>
                <w:sz w:val="16"/>
                <w:szCs w:val="16"/>
              </w:rPr>
              <w:t>Herring</w:t>
            </w:r>
          </w:p>
        </w:tc>
        <w:tc>
          <w:tcPr>
            <w:tcW w:w="1041" w:type="dxa"/>
            <w:tcBorders>
              <w:top w:val="nil"/>
              <w:left w:val="nil"/>
              <w:bottom w:val="nil"/>
              <w:right w:val="nil"/>
            </w:tcBorders>
            <w:shd w:val="clear" w:color="auto" w:fill="auto"/>
            <w:noWrap/>
            <w:vAlign w:val="bottom"/>
            <w:hideMark/>
          </w:tcPr>
          <w:p w14:paraId="06935760" w14:textId="77777777" w:rsidR="00A530A3" w:rsidRPr="00FF3E90" w:rsidRDefault="00A530A3" w:rsidP="00FD3D8E">
            <w:pPr>
              <w:jc w:val="center"/>
              <w:rPr>
                <w:color w:val="000000"/>
                <w:sz w:val="16"/>
                <w:szCs w:val="16"/>
              </w:rPr>
            </w:pPr>
            <w:r w:rsidRPr="00FF3E90">
              <w:rPr>
                <w:color w:val="000000"/>
                <w:sz w:val="16"/>
                <w:szCs w:val="16"/>
              </w:rPr>
              <w:t>Mackerel</w:t>
            </w:r>
          </w:p>
        </w:tc>
        <w:tc>
          <w:tcPr>
            <w:tcW w:w="909" w:type="dxa"/>
            <w:tcBorders>
              <w:top w:val="nil"/>
              <w:left w:val="nil"/>
              <w:bottom w:val="nil"/>
              <w:right w:val="single" w:sz="4" w:space="0" w:color="auto"/>
            </w:tcBorders>
            <w:shd w:val="clear" w:color="auto" w:fill="auto"/>
            <w:noWrap/>
            <w:vAlign w:val="bottom"/>
            <w:hideMark/>
          </w:tcPr>
          <w:p w14:paraId="5D8BBC70" w14:textId="77777777" w:rsidR="00A530A3" w:rsidRPr="00FF3E90" w:rsidRDefault="00A530A3" w:rsidP="00FD3D8E">
            <w:pPr>
              <w:jc w:val="center"/>
              <w:rPr>
                <w:color w:val="000000"/>
                <w:sz w:val="16"/>
                <w:szCs w:val="16"/>
              </w:rPr>
            </w:pPr>
            <w:r w:rsidRPr="00FF3E90">
              <w:rPr>
                <w:color w:val="000000"/>
                <w:sz w:val="16"/>
                <w:szCs w:val="16"/>
              </w:rPr>
              <w:t>Salmon</w:t>
            </w:r>
          </w:p>
        </w:tc>
        <w:tc>
          <w:tcPr>
            <w:tcW w:w="1042" w:type="dxa"/>
            <w:tcBorders>
              <w:top w:val="nil"/>
              <w:left w:val="nil"/>
              <w:bottom w:val="nil"/>
              <w:right w:val="nil"/>
            </w:tcBorders>
            <w:shd w:val="clear" w:color="auto" w:fill="auto"/>
            <w:noWrap/>
            <w:vAlign w:val="bottom"/>
            <w:hideMark/>
          </w:tcPr>
          <w:p w14:paraId="54C9083A" w14:textId="77777777" w:rsidR="00A530A3" w:rsidRPr="00FF3E90" w:rsidRDefault="00A530A3" w:rsidP="00FD3D8E">
            <w:pPr>
              <w:jc w:val="center"/>
              <w:rPr>
                <w:color w:val="000000"/>
                <w:sz w:val="16"/>
                <w:szCs w:val="16"/>
              </w:rPr>
            </w:pPr>
            <w:r w:rsidRPr="00FF3E90">
              <w:rPr>
                <w:color w:val="000000"/>
                <w:sz w:val="16"/>
                <w:szCs w:val="16"/>
              </w:rPr>
              <w:t> </w:t>
            </w:r>
          </w:p>
        </w:tc>
        <w:tc>
          <w:tcPr>
            <w:tcW w:w="899" w:type="dxa"/>
            <w:tcBorders>
              <w:top w:val="nil"/>
              <w:left w:val="nil"/>
              <w:bottom w:val="nil"/>
              <w:right w:val="nil"/>
            </w:tcBorders>
            <w:shd w:val="clear" w:color="auto" w:fill="auto"/>
            <w:noWrap/>
            <w:vAlign w:val="bottom"/>
            <w:hideMark/>
          </w:tcPr>
          <w:p w14:paraId="3F4D765B" w14:textId="77777777" w:rsidR="00A530A3" w:rsidRPr="00FF3E90" w:rsidRDefault="00A530A3" w:rsidP="00FD3D8E">
            <w:pPr>
              <w:jc w:val="center"/>
              <w:rPr>
                <w:color w:val="000000"/>
                <w:sz w:val="16"/>
                <w:szCs w:val="16"/>
              </w:rPr>
            </w:pPr>
            <w:r w:rsidRPr="00FF3E90">
              <w:rPr>
                <w:color w:val="000000"/>
                <w:sz w:val="16"/>
                <w:szCs w:val="16"/>
              </w:rPr>
              <w:t>Capelin</w:t>
            </w:r>
          </w:p>
        </w:tc>
        <w:tc>
          <w:tcPr>
            <w:tcW w:w="899" w:type="dxa"/>
            <w:tcBorders>
              <w:top w:val="nil"/>
              <w:left w:val="nil"/>
              <w:bottom w:val="nil"/>
              <w:right w:val="nil"/>
            </w:tcBorders>
            <w:shd w:val="clear" w:color="auto" w:fill="auto"/>
            <w:noWrap/>
            <w:vAlign w:val="bottom"/>
            <w:hideMark/>
          </w:tcPr>
          <w:p w14:paraId="19C2605F" w14:textId="77777777" w:rsidR="00A530A3" w:rsidRPr="00FF3E90" w:rsidRDefault="00A530A3" w:rsidP="00FD3D8E">
            <w:pPr>
              <w:jc w:val="center"/>
              <w:rPr>
                <w:color w:val="000000"/>
                <w:sz w:val="16"/>
                <w:szCs w:val="16"/>
              </w:rPr>
            </w:pPr>
            <w:r w:rsidRPr="00FF3E90">
              <w:rPr>
                <w:color w:val="000000"/>
                <w:sz w:val="16"/>
                <w:szCs w:val="16"/>
              </w:rPr>
              <w:t>Herring</w:t>
            </w:r>
          </w:p>
        </w:tc>
        <w:tc>
          <w:tcPr>
            <w:tcW w:w="1041" w:type="dxa"/>
            <w:tcBorders>
              <w:top w:val="nil"/>
              <w:left w:val="nil"/>
              <w:bottom w:val="nil"/>
              <w:right w:val="nil"/>
            </w:tcBorders>
            <w:shd w:val="clear" w:color="auto" w:fill="auto"/>
            <w:noWrap/>
            <w:vAlign w:val="bottom"/>
            <w:hideMark/>
          </w:tcPr>
          <w:p w14:paraId="50F7D1C9" w14:textId="77777777" w:rsidR="00A530A3" w:rsidRPr="00FF3E90" w:rsidRDefault="00A530A3" w:rsidP="00FD3D8E">
            <w:pPr>
              <w:jc w:val="center"/>
              <w:rPr>
                <w:color w:val="000000"/>
                <w:sz w:val="16"/>
                <w:szCs w:val="16"/>
              </w:rPr>
            </w:pPr>
            <w:r w:rsidRPr="00FF3E90">
              <w:rPr>
                <w:color w:val="000000"/>
                <w:sz w:val="16"/>
                <w:szCs w:val="16"/>
              </w:rPr>
              <w:t>Mackerel</w:t>
            </w:r>
          </w:p>
        </w:tc>
        <w:tc>
          <w:tcPr>
            <w:tcW w:w="906" w:type="dxa"/>
            <w:tcBorders>
              <w:top w:val="nil"/>
              <w:left w:val="nil"/>
              <w:bottom w:val="nil"/>
              <w:right w:val="single" w:sz="4" w:space="0" w:color="auto"/>
            </w:tcBorders>
            <w:shd w:val="clear" w:color="auto" w:fill="auto"/>
            <w:noWrap/>
            <w:vAlign w:val="bottom"/>
            <w:hideMark/>
          </w:tcPr>
          <w:p w14:paraId="4E37EB7A" w14:textId="77777777" w:rsidR="00A530A3" w:rsidRPr="00FF3E90" w:rsidRDefault="00A530A3" w:rsidP="00FD3D8E">
            <w:pPr>
              <w:jc w:val="center"/>
              <w:rPr>
                <w:color w:val="000000"/>
                <w:sz w:val="16"/>
                <w:szCs w:val="16"/>
              </w:rPr>
            </w:pPr>
            <w:r w:rsidRPr="00FF3E90">
              <w:rPr>
                <w:color w:val="000000"/>
                <w:sz w:val="16"/>
                <w:szCs w:val="16"/>
              </w:rPr>
              <w:t>Salmon</w:t>
            </w:r>
          </w:p>
        </w:tc>
      </w:tr>
      <w:tr w:rsidR="00A530A3" w:rsidRPr="00FF3E90" w14:paraId="1A4F97CC" w14:textId="77777777" w:rsidTr="00FD3D8E">
        <w:trPr>
          <w:gridAfter w:val="1"/>
          <w:wAfter w:w="11" w:type="dxa"/>
          <w:trHeight w:val="273"/>
        </w:trPr>
        <w:tc>
          <w:tcPr>
            <w:tcW w:w="1042" w:type="dxa"/>
            <w:tcBorders>
              <w:top w:val="nil"/>
              <w:left w:val="single" w:sz="4" w:space="0" w:color="auto"/>
              <w:bottom w:val="nil"/>
              <w:right w:val="nil"/>
            </w:tcBorders>
            <w:shd w:val="clear" w:color="auto" w:fill="auto"/>
            <w:noWrap/>
            <w:vAlign w:val="bottom"/>
            <w:hideMark/>
          </w:tcPr>
          <w:p w14:paraId="1E307869" w14:textId="77777777" w:rsidR="00A530A3" w:rsidRPr="00FF3E90" w:rsidRDefault="00A530A3" w:rsidP="00FD3D8E">
            <w:pPr>
              <w:jc w:val="center"/>
              <w:rPr>
                <w:color w:val="000000"/>
                <w:sz w:val="16"/>
                <w:szCs w:val="16"/>
              </w:rPr>
            </w:pPr>
            <w:r w:rsidRPr="00FF3E90">
              <w:rPr>
                <w:color w:val="000000"/>
                <w:sz w:val="16"/>
                <w:szCs w:val="16"/>
              </w:rPr>
              <w:t>Capelin</w:t>
            </w:r>
          </w:p>
        </w:tc>
        <w:tc>
          <w:tcPr>
            <w:tcW w:w="899" w:type="dxa"/>
            <w:tcBorders>
              <w:top w:val="nil"/>
              <w:left w:val="nil"/>
              <w:bottom w:val="nil"/>
              <w:right w:val="nil"/>
            </w:tcBorders>
            <w:shd w:val="clear" w:color="auto" w:fill="auto"/>
            <w:noWrap/>
            <w:vAlign w:val="bottom"/>
            <w:hideMark/>
          </w:tcPr>
          <w:p w14:paraId="4488181B" w14:textId="77777777" w:rsidR="00A530A3" w:rsidRPr="00FF3E90" w:rsidRDefault="00A530A3" w:rsidP="00FD3D8E">
            <w:pPr>
              <w:jc w:val="center"/>
              <w:rPr>
                <w:b/>
                <w:bCs/>
                <w:color w:val="000000"/>
                <w:sz w:val="16"/>
                <w:szCs w:val="16"/>
              </w:rPr>
            </w:pPr>
            <w:r w:rsidRPr="00FF3E90">
              <w:rPr>
                <w:b/>
                <w:bCs/>
                <w:color w:val="000000"/>
                <w:sz w:val="16"/>
                <w:szCs w:val="16"/>
              </w:rPr>
              <w:t>94.12%</w:t>
            </w:r>
          </w:p>
        </w:tc>
        <w:tc>
          <w:tcPr>
            <w:tcW w:w="899" w:type="dxa"/>
            <w:tcBorders>
              <w:top w:val="nil"/>
              <w:left w:val="nil"/>
              <w:bottom w:val="nil"/>
              <w:right w:val="nil"/>
            </w:tcBorders>
            <w:shd w:val="clear" w:color="auto" w:fill="auto"/>
            <w:noWrap/>
            <w:vAlign w:val="bottom"/>
            <w:hideMark/>
          </w:tcPr>
          <w:p w14:paraId="341193FC" w14:textId="77777777" w:rsidR="00A530A3" w:rsidRPr="00FF3E90" w:rsidRDefault="00A530A3" w:rsidP="00FD3D8E">
            <w:pPr>
              <w:jc w:val="center"/>
              <w:rPr>
                <w:color w:val="000000"/>
                <w:sz w:val="16"/>
                <w:szCs w:val="16"/>
              </w:rPr>
            </w:pPr>
            <w:r w:rsidRPr="00FF3E90">
              <w:rPr>
                <w:color w:val="000000"/>
                <w:sz w:val="16"/>
                <w:szCs w:val="16"/>
              </w:rPr>
              <w:t>2.23%</w:t>
            </w:r>
          </w:p>
        </w:tc>
        <w:tc>
          <w:tcPr>
            <w:tcW w:w="1041" w:type="dxa"/>
            <w:tcBorders>
              <w:top w:val="nil"/>
              <w:left w:val="nil"/>
              <w:bottom w:val="nil"/>
              <w:right w:val="nil"/>
            </w:tcBorders>
            <w:shd w:val="clear" w:color="auto" w:fill="auto"/>
            <w:noWrap/>
            <w:vAlign w:val="bottom"/>
            <w:hideMark/>
          </w:tcPr>
          <w:p w14:paraId="2166EBA9" w14:textId="77777777" w:rsidR="00A530A3" w:rsidRPr="00FF3E90" w:rsidRDefault="00A530A3" w:rsidP="00FD3D8E">
            <w:pPr>
              <w:jc w:val="center"/>
              <w:rPr>
                <w:color w:val="000000"/>
                <w:sz w:val="16"/>
                <w:szCs w:val="16"/>
              </w:rPr>
            </w:pPr>
            <w:r w:rsidRPr="00FF3E90">
              <w:rPr>
                <w:color w:val="000000"/>
                <w:sz w:val="16"/>
                <w:szCs w:val="16"/>
              </w:rPr>
              <w:t>0.23%</w:t>
            </w:r>
          </w:p>
        </w:tc>
        <w:tc>
          <w:tcPr>
            <w:tcW w:w="909" w:type="dxa"/>
            <w:tcBorders>
              <w:top w:val="nil"/>
              <w:left w:val="nil"/>
              <w:bottom w:val="nil"/>
              <w:right w:val="single" w:sz="4" w:space="0" w:color="auto"/>
            </w:tcBorders>
            <w:shd w:val="clear" w:color="auto" w:fill="auto"/>
            <w:noWrap/>
            <w:vAlign w:val="bottom"/>
            <w:hideMark/>
          </w:tcPr>
          <w:p w14:paraId="046B8651" w14:textId="77777777" w:rsidR="00A530A3" w:rsidRPr="00FF3E90" w:rsidRDefault="00A530A3" w:rsidP="00FD3D8E">
            <w:pPr>
              <w:jc w:val="center"/>
              <w:rPr>
                <w:color w:val="000000"/>
                <w:sz w:val="16"/>
                <w:szCs w:val="16"/>
              </w:rPr>
            </w:pPr>
            <w:r w:rsidRPr="00FF3E90">
              <w:rPr>
                <w:color w:val="000000"/>
                <w:sz w:val="16"/>
                <w:szCs w:val="16"/>
              </w:rPr>
              <w:t>3.42%</w:t>
            </w:r>
          </w:p>
        </w:tc>
        <w:tc>
          <w:tcPr>
            <w:tcW w:w="1042" w:type="dxa"/>
            <w:tcBorders>
              <w:top w:val="nil"/>
              <w:left w:val="nil"/>
              <w:bottom w:val="nil"/>
              <w:right w:val="nil"/>
            </w:tcBorders>
            <w:shd w:val="clear" w:color="auto" w:fill="auto"/>
            <w:noWrap/>
            <w:vAlign w:val="bottom"/>
            <w:hideMark/>
          </w:tcPr>
          <w:p w14:paraId="2C0C95B0" w14:textId="77777777" w:rsidR="00A530A3" w:rsidRPr="00FF3E90" w:rsidRDefault="00A530A3" w:rsidP="00FD3D8E">
            <w:pPr>
              <w:jc w:val="center"/>
              <w:rPr>
                <w:color w:val="000000"/>
                <w:sz w:val="16"/>
                <w:szCs w:val="16"/>
              </w:rPr>
            </w:pPr>
            <w:r w:rsidRPr="00FF3E90">
              <w:rPr>
                <w:color w:val="000000"/>
                <w:sz w:val="16"/>
                <w:szCs w:val="16"/>
              </w:rPr>
              <w:t>Capelin</w:t>
            </w:r>
          </w:p>
        </w:tc>
        <w:tc>
          <w:tcPr>
            <w:tcW w:w="899" w:type="dxa"/>
            <w:tcBorders>
              <w:top w:val="nil"/>
              <w:left w:val="nil"/>
              <w:bottom w:val="nil"/>
              <w:right w:val="nil"/>
            </w:tcBorders>
            <w:shd w:val="clear" w:color="auto" w:fill="auto"/>
            <w:noWrap/>
            <w:vAlign w:val="bottom"/>
            <w:hideMark/>
          </w:tcPr>
          <w:p w14:paraId="79D7469E" w14:textId="77777777" w:rsidR="00A530A3" w:rsidRPr="00FF3E90" w:rsidRDefault="00A530A3" w:rsidP="00FD3D8E">
            <w:pPr>
              <w:jc w:val="center"/>
              <w:rPr>
                <w:b/>
                <w:bCs/>
                <w:color w:val="000000"/>
                <w:sz w:val="16"/>
                <w:szCs w:val="16"/>
              </w:rPr>
            </w:pPr>
            <w:r w:rsidRPr="00FF3E90">
              <w:rPr>
                <w:b/>
                <w:bCs/>
                <w:color w:val="000000"/>
                <w:sz w:val="16"/>
                <w:szCs w:val="16"/>
              </w:rPr>
              <w:t>85.88%</w:t>
            </w:r>
          </w:p>
        </w:tc>
        <w:tc>
          <w:tcPr>
            <w:tcW w:w="899" w:type="dxa"/>
            <w:tcBorders>
              <w:top w:val="nil"/>
              <w:left w:val="nil"/>
              <w:bottom w:val="nil"/>
              <w:right w:val="nil"/>
            </w:tcBorders>
            <w:shd w:val="clear" w:color="auto" w:fill="auto"/>
            <w:noWrap/>
            <w:vAlign w:val="bottom"/>
            <w:hideMark/>
          </w:tcPr>
          <w:p w14:paraId="52BD18C1" w14:textId="77777777" w:rsidR="00A530A3" w:rsidRPr="00FF3E90" w:rsidRDefault="00A530A3" w:rsidP="00FD3D8E">
            <w:pPr>
              <w:jc w:val="center"/>
              <w:rPr>
                <w:color w:val="000000"/>
                <w:sz w:val="16"/>
                <w:szCs w:val="16"/>
              </w:rPr>
            </w:pPr>
            <w:r w:rsidRPr="00FF3E90">
              <w:rPr>
                <w:color w:val="000000"/>
                <w:sz w:val="16"/>
                <w:szCs w:val="16"/>
              </w:rPr>
              <w:t>3.03%</w:t>
            </w:r>
          </w:p>
        </w:tc>
        <w:tc>
          <w:tcPr>
            <w:tcW w:w="1041" w:type="dxa"/>
            <w:tcBorders>
              <w:top w:val="nil"/>
              <w:left w:val="nil"/>
              <w:bottom w:val="nil"/>
              <w:right w:val="nil"/>
            </w:tcBorders>
            <w:shd w:val="clear" w:color="auto" w:fill="auto"/>
            <w:noWrap/>
            <w:vAlign w:val="bottom"/>
            <w:hideMark/>
          </w:tcPr>
          <w:p w14:paraId="3B6B799B" w14:textId="77777777" w:rsidR="00A530A3" w:rsidRPr="00FF3E90" w:rsidRDefault="00A530A3" w:rsidP="00FD3D8E">
            <w:pPr>
              <w:jc w:val="center"/>
              <w:rPr>
                <w:color w:val="000000"/>
                <w:sz w:val="16"/>
                <w:szCs w:val="16"/>
              </w:rPr>
            </w:pPr>
            <w:r w:rsidRPr="00FF3E90">
              <w:rPr>
                <w:color w:val="000000"/>
                <w:sz w:val="16"/>
                <w:szCs w:val="16"/>
              </w:rPr>
              <w:t>10.08%</w:t>
            </w:r>
          </w:p>
        </w:tc>
        <w:tc>
          <w:tcPr>
            <w:tcW w:w="906" w:type="dxa"/>
            <w:tcBorders>
              <w:top w:val="nil"/>
              <w:left w:val="nil"/>
              <w:bottom w:val="nil"/>
              <w:right w:val="single" w:sz="4" w:space="0" w:color="auto"/>
            </w:tcBorders>
            <w:shd w:val="clear" w:color="auto" w:fill="auto"/>
            <w:noWrap/>
            <w:vAlign w:val="bottom"/>
            <w:hideMark/>
          </w:tcPr>
          <w:p w14:paraId="252512D1" w14:textId="77777777" w:rsidR="00A530A3" w:rsidRPr="00FF3E90" w:rsidRDefault="00A530A3" w:rsidP="00FD3D8E">
            <w:pPr>
              <w:jc w:val="center"/>
              <w:rPr>
                <w:color w:val="000000"/>
                <w:sz w:val="16"/>
                <w:szCs w:val="16"/>
              </w:rPr>
            </w:pPr>
            <w:r w:rsidRPr="00FF3E90">
              <w:rPr>
                <w:color w:val="000000"/>
                <w:sz w:val="16"/>
                <w:szCs w:val="16"/>
              </w:rPr>
              <w:t>1.01%</w:t>
            </w:r>
          </w:p>
        </w:tc>
      </w:tr>
      <w:tr w:rsidR="00A530A3" w:rsidRPr="00FF3E90" w14:paraId="7AB7A8A5" w14:textId="77777777" w:rsidTr="00FD3D8E">
        <w:trPr>
          <w:gridAfter w:val="1"/>
          <w:wAfter w:w="11" w:type="dxa"/>
          <w:trHeight w:val="273"/>
        </w:trPr>
        <w:tc>
          <w:tcPr>
            <w:tcW w:w="1042" w:type="dxa"/>
            <w:tcBorders>
              <w:top w:val="nil"/>
              <w:left w:val="single" w:sz="4" w:space="0" w:color="auto"/>
              <w:bottom w:val="nil"/>
              <w:right w:val="nil"/>
            </w:tcBorders>
            <w:shd w:val="clear" w:color="auto" w:fill="auto"/>
            <w:noWrap/>
            <w:vAlign w:val="bottom"/>
            <w:hideMark/>
          </w:tcPr>
          <w:p w14:paraId="7A7F259A" w14:textId="77777777" w:rsidR="00A530A3" w:rsidRPr="00FF3E90" w:rsidRDefault="00A530A3" w:rsidP="00FD3D8E">
            <w:pPr>
              <w:jc w:val="center"/>
              <w:rPr>
                <w:color w:val="000000"/>
                <w:sz w:val="16"/>
                <w:szCs w:val="16"/>
              </w:rPr>
            </w:pPr>
            <w:r w:rsidRPr="00FF3E90">
              <w:rPr>
                <w:color w:val="000000"/>
                <w:sz w:val="16"/>
                <w:szCs w:val="16"/>
              </w:rPr>
              <w:t>Herring</w:t>
            </w:r>
          </w:p>
        </w:tc>
        <w:tc>
          <w:tcPr>
            <w:tcW w:w="899" w:type="dxa"/>
            <w:tcBorders>
              <w:top w:val="nil"/>
              <w:left w:val="nil"/>
              <w:bottom w:val="nil"/>
              <w:right w:val="nil"/>
            </w:tcBorders>
            <w:shd w:val="clear" w:color="auto" w:fill="auto"/>
            <w:noWrap/>
            <w:vAlign w:val="bottom"/>
            <w:hideMark/>
          </w:tcPr>
          <w:p w14:paraId="7AD2837F" w14:textId="77777777" w:rsidR="00A530A3" w:rsidRPr="00FF3E90" w:rsidRDefault="00A530A3" w:rsidP="00FD3D8E">
            <w:pPr>
              <w:jc w:val="center"/>
              <w:rPr>
                <w:color w:val="000000"/>
                <w:sz w:val="16"/>
                <w:szCs w:val="16"/>
              </w:rPr>
            </w:pPr>
            <w:r w:rsidRPr="00FF3E90">
              <w:rPr>
                <w:color w:val="000000"/>
                <w:sz w:val="16"/>
                <w:szCs w:val="16"/>
              </w:rPr>
              <w:t>7.18%</w:t>
            </w:r>
          </w:p>
        </w:tc>
        <w:tc>
          <w:tcPr>
            <w:tcW w:w="899" w:type="dxa"/>
            <w:tcBorders>
              <w:top w:val="nil"/>
              <w:left w:val="nil"/>
              <w:bottom w:val="nil"/>
              <w:right w:val="nil"/>
            </w:tcBorders>
            <w:shd w:val="clear" w:color="auto" w:fill="auto"/>
            <w:noWrap/>
            <w:vAlign w:val="bottom"/>
            <w:hideMark/>
          </w:tcPr>
          <w:p w14:paraId="790B9765" w14:textId="77777777" w:rsidR="00A530A3" w:rsidRPr="00FF3E90" w:rsidRDefault="00A530A3" w:rsidP="00FD3D8E">
            <w:pPr>
              <w:jc w:val="center"/>
              <w:rPr>
                <w:b/>
                <w:bCs/>
                <w:color w:val="000000"/>
                <w:sz w:val="16"/>
                <w:szCs w:val="16"/>
              </w:rPr>
            </w:pPr>
            <w:r w:rsidRPr="00FF3E90">
              <w:rPr>
                <w:b/>
                <w:bCs/>
                <w:color w:val="000000"/>
                <w:sz w:val="16"/>
                <w:szCs w:val="16"/>
              </w:rPr>
              <w:t>86.36%</w:t>
            </w:r>
          </w:p>
        </w:tc>
        <w:tc>
          <w:tcPr>
            <w:tcW w:w="1041" w:type="dxa"/>
            <w:tcBorders>
              <w:top w:val="nil"/>
              <w:left w:val="nil"/>
              <w:bottom w:val="nil"/>
              <w:right w:val="nil"/>
            </w:tcBorders>
            <w:shd w:val="clear" w:color="auto" w:fill="auto"/>
            <w:noWrap/>
            <w:vAlign w:val="bottom"/>
            <w:hideMark/>
          </w:tcPr>
          <w:p w14:paraId="4CBBEC0F" w14:textId="77777777" w:rsidR="00A530A3" w:rsidRPr="00FF3E90" w:rsidRDefault="00A530A3" w:rsidP="00FD3D8E">
            <w:pPr>
              <w:jc w:val="center"/>
              <w:rPr>
                <w:color w:val="000000"/>
                <w:sz w:val="16"/>
                <w:szCs w:val="16"/>
              </w:rPr>
            </w:pPr>
            <w:r w:rsidRPr="00FF3E90">
              <w:rPr>
                <w:color w:val="000000"/>
                <w:sz w:val="16"/>
                <w:szCs w:val="16"/>
              </w:rPr>
              <w:t>3.23%</w:t>
            </w:r>
          </w:p>
        </w:tc>
        <w:tc>
          <w:tcPr>
            <w:tcW w:w="909" w:type="dxa"/>
            <w:tcBorders>
              <w:top w:val="nil"/>
              <w:left w:val="nil"/>
              <w:bottom w:val="nil"/>
              <w:right w:val="single" w:sz="4" w:space="0" w:color="auto"/>
            </w:tcBorders>
            <w:shd w:val="clear" w:color="auto" w:fill="auto"/>
            <w:noWrap/>
            <w:vAlign w:val="bottom"/>
            <w:hideMark/>
          </w:tcPr>
          <w:p w14:paraId="605BEAB7" w14:textId="77777777" w:rsidR="00A530A3" w:rsidRPr="00FF3E90" w:rsidRDefault="00A530A3" w:rsidP="00FD3D8E">
            <w:pPr>
              <w:jc w:val="center"/>
              <w:rPr>
                <w:color w:val="000000"/>
                <w:sz w:val="16"/>
                <w:szCs w:val="16"/>
              </w:rPr>
            </w:pPr>
            <w:r w:rsidRPr="00FF3E90">
              <w:rPr>
                <w:color w:val="000000"/>
                <w:sz w:val="16"/>
                <w:szCs w:val="16"/>
              </w:rPr>
              <w:t>3.22%</w:t>
            </w:r>
          </w:p>
        </w:tc>
        <w:tc>
          <w:tcPr>
            <w:tcW w:w="1042" w:type="dxa"/>
            <w:tcBorders>
              <w:top w:val="nil"/>
              <w:left w:val="nil"/>
              <w:bottom w:val="nil"/>
              <w:right w:val="nil"/>
            </w:tcBorders>
            <w:shd w:val="clear" w:color="auto" w:fill="auto"/>
            <w:noWrap/>
            <w:vAlign w:val="bottom"/>
            <w:hideMark/>
          </w:tcPr>
          <w:p w14:paraId="41486491" w14:textId="77777777" w:rsidR="00A530A3" w:rsidRPr="00FF3E90" w:rsidRDefault="00A530A3" w:rsidP="00FD3D8E">
            <w:pPr>
              <w:jc w:val="center"/>
              <w:rPr>
                <w:color w:val="000000"/>
                <w:sz w:val="16"/>
                <w:szCs w:val="16"/>
              </w:rPr>
            </w:pPr>
            <w:r w:rsidRPr="00FF3E90">
              <w:rPr>
                <w:color w:val="000000"/>
                <w:sz w:val="16"/>
                <w:szCs w:val="16"/>
              </w:rPr>
              <w:t>Herring</w:t>
            </w:r>
          </w:p>
        </w:tc>
        <w:tc>
          <w:tcPr>
            <w:tcW w:w="899" w:type="dxa"/>
            <w:tcBorders>
              <w:top w:val="nil"/>
              <w:left w:val="nil"/>
              <w:bottom w:val="nil"/>
              <w:right w:val="nil"/>
            </w:tcBorders>
            <w:shd w:val="clear" w:color="auto" w:fill="auto"/>
            <w:noWrap/>
            <w:vAlign w:val="bottom"/>
            <w:hideMark/>
          </w:tcPr>
          <w:p w14:paraId="1146F2B5" w14:textId="77777777" w:rsidR="00A530A3" w:rsidRPr="00FF3E90" w:rsidRDefault="00A530A3" w:rsidP="00FD3D8E">
            <w:pPr>
              <w:jc w:val="center"/>
              <w:rPr>
                <w:color w:val="000000"/>
                <w:sz w:val="16"/>
                <w:szCs w:val="16"/>
              </w:rPr>
            </w:pPr>
            <w:r w:rsidRPr="00FF3E90">
              <w:rPr>
                <w:color w:val="000000"/>
                <w:sz w:val="16"/>
                <w:szCs w:val="16"/>
              </w:rPr>
              <w:t>13.25%</w:t>
            </w:r>
          </w:p>
        </w:tc>
        <w:tc>
          <w:tcPr>
            <w:tcW w:w="899" w:type="dxa"/>
            <w:tcBorders>
              <w:top w:val="nil"/>
              <w:left w:val="nil"/>
              <w:bottom w:val="nil"/>
              <w:right w:val="nil"/>
            </w:tcBorders>
            <w:shd w:val="clear" w:color="auto" w:fill="auto"/>
            <w:noWrap/>
            <w:vAlign w:val="bottom"/>
            <w:hideMark/>
          </w:tcPr>
          <w:p w14:paraId="69D9D009" w14:textId="77777777" w:rsidR="00A530A3" w:rsidRPr="00FF3E90" w:rsidRDefault="00A530A3" w:rsidP="00FD3D8E">
            <w:pPr>
              <w:jc w:val="center"/>
              <w:rPr>
                <w:b/>
                <w:bCs/>
                <w:color w:val="000000"/>
                <w:sz w:val="16"/>
                <w:szCs w:val="16"/>
              </w:rPr>
            </w:pPr>
            <w:r w:rsidRPr="00FF3E90">
              <w:rPr>
                <w:b/>
                <w:bCs/>
                <w:color w:val="000000"/>
                <w:sz w:val="16"/>
                <w:szCs w:val="16"/>
              </w:rPr>
              <w:t>82.32%</w:t>
            </w:r>
          </w:p>
        </w:tc>
        <w:tc>
          <w:tcPr>
            <w:tcW w:w="1041" w:type="dxa"/>
            <w:tcBorders>
              <w:top w:val="nil"/>
              <w:left w:val="nil"/>
              <w:bottom w:val="nil"/>
              <w:right w:val="nil"/>
            </w:tcBorders>
            <w:shd w:val="clear" w:color="auto" w:fill="auto"/>
            <w:noWrap/>
            <w:vAlign w:val="bottom"/>
            <w:hideMark/>
          </w:tcPr>
          <w:p w14:paraId="640ED1A5" w14:textId="77777777" w:rsidR="00A530A3" w:rsidRPr="00FF3E90" w:rsidRDefault="00A530A3" w:rsidP="00FD3D8E">
            <w:pPr>
              <w:jc w:val="center"/>
              <w:rPr>
                <w:color w:val="000000"/>
                <w:sz w:val="16"/>
                <w:szCs w:val="16"/>
              </w:rPr>
            </w:pPr>
            <w:r w:rsidRPr="00FF3E90">
              <w:rPr>
                <w:color w:val="000000"/>
                <w:sz w:val="16"/>
                <w:szCs w:val="16"/>
              </w:rPr>
              <w:t>2.05%</w:t>
            </w:r>
          </w:p>
        </w:tc>
        <w:tc>
          <w:tcPr>
            <w:tcW w:w="906" w:type="dxa"/>
            <w:tcBorders>
              <w:top w:val="nil"/>
              <w:left w:val="nil"/>
              <w:bottom w:val="nil"/>
              <w:right w:val="single" w:sz="4" w:space="0" w:color="auto"/>
            </w:tcBorders>
            <w:shd w:val="clear" w:color="auto" w:fill="auto"/>
            <w:noWrap/>
            <w:vAlign w:val="bottom"/>
            <w:hideMark/>
          </w:tcPr>
          <w:p w14:paraId="278D81C2" w14:textId="77777777" w:rsidR="00A530A3" w:rsidRPr="00FF3E90" w:rsidRDefault="00A530A3" w:rsidP="00FD3D8E">
            <w:pPr>
              <w:jc w:val="center"/>
              <w:rPr>
                <w:color w:val="000000"/>
                <w:sz w:val="16"/>
                <w:szCs w:val="16"/>
              </w:rPr>
            </w:pPr>
            <w:r w:rsidRPr="00FF3E90">
              <w:rPr>
                <w:color w:val="000000"/>
                <w:sz w:val="16"/>
                <w:szCs w:val="16"/>
              </w:rPr>
              <w:t>2.38%</w:t>
            </w:r>
          </w:p>
        </w:tc>
      </w:tr>
      <w:tr w:rsidR="00A530A3" w:rsidRPr="00FF3E90" w14:paraId="5DDD0E86" w14:textId="77777777" w:rsidTr="00FD3D8E">
        <w:trPr>
          <w:gridAfter w:val="1"/>
          <w:wAfter w:w="11" w:type="dxa"/>
          <w:trHeight w:val="273"/>
        </w:trPr>
        <w:tc>
          <w:tcPr>
            <w:tcW w:w="1042" w:type="dxa"/>
            <w:tcBorders>
              <w:top w:val="nil"/>
              <w:left w:val="single" w:sz="4" w:space="0" w:color="auto"/>
              <w:bottom w:val="nil"/>
              <w:right w:val="nil"/>
            </w:tcBorders>
            <w:shd w:val="clear" w:color="auto" w:fill="auto"/>
            <w:noWrap/>
            <w:vAlign w:val="bottom"/>
            <w:hideMark/>
          </w:tcPr>
          <w:p w14:paraId="72CDB27B" w14:textId="77777777" w:rsidR="00A530A3" w:rsidRPr="00FF3E90" w:rsidRDefault="00A530A3" w:rsidP="00FD3D8E">
            <w:pPr>
              <w:jc w:val="center"/>
              <w:rPr>
                <w:color w:val="000000"/>
                <w:sz w:val="16"/>
                <w:szCs w:val="16"/>
              </w:rPr>
            </w:pPr>
            <w:r w:rsidRPr="00FF3E90">
              <w:rPr>
                <w:color w:val="000000"/>
                <w:sz w:val="16"/>
                <w:szCs w:val="16"/>
              </w:rPr>
              <w:t>Mackerel</w:t>
            </w:r>
          </w:p>
        </w:tc>
        <w:tc>
          <w:tcPr>
            <w:tcW w:w="899" w:type="dxa"/>
            <w:tcBorders>
              <w:top w:val="nil"/>
              <w:left w:val="nil"/>
              <w:bottom w:val="nil"/>
              <w:right w:val="nil"/>
            </w:tcBorders>
            <w:shd w:val="clear" w:color="auto" w:fill="auto"/>
            <w:noWrap/>
            <w:vAlign w:val="bottom"/>
            <w:hideMark/>
          </w:tcPr>
          <w:p w14:paraId="5845124B" w14:textId="77777777" w:rsidR="00A530A3" w:rsidRPr="00FF3E90" w:rsidRDefault="00A530A3" w:rsidP="00FD3D8E">
            <w:pPr>
              <w:jc w:val="center"/>
              <w:rPr>
                <w:color w:val="000000"/>
                <w:sz w:val="16"/>
                <w:szCs w:val="16"/>
              </w:rPr>
            </w:pPr>
            <w:r w:rsidRPr="00FF3E90">
              <w:rPr>
                <w:color w:val="000000"/>
                <w:sz w:val="16"/>
                <w:szCs w:val="16"/>
              </w:rPr>
              <w:t>0.71%</w:t>
            </w:r>
          </w:p>
        </w:tc>
        <w:tc>
          <w:tcPr>
            <w:tcW w:w="899" w:type="dxa"/>
            <w:tcBorders>
              <w:top w:val="nil"/>
              <w:left w:val="nil"/>
              <w:bottom w:val="nil"/>
              <w:right w:val="nil"/>
            </w:tcBorders>
            <w:shd w:val="clear" w:color="auto" w:fill="auto"/>
            <w:noWrap/>
            <w:vAlign w:val="bottom"/>
            <w:hideMark/>
          </w:tcPr>
          <w:p w14:paraId="6CDB9997" w14:textId="77777777" w:rsidR="00A530A3" w:rsidRPr="00FF3E90" w:rsidRDefault="00A530A3" w:rsidP="00FD3D8E">
            <w:pPr>
              <w:jc w:val="center"/>
              <w:rPr>
                <w:color w:val="000000"/>
                <w:sz w:val="16"/>
                <w:szCs w:val="16"/>
              </w:rPr>
            </w:pPr>
            <w:r w:rsidRPr="00FF3E90">
              <w:rPr>
                <w:color w:val="000000"/>
                <w:sz w:val="16"/>
                <w:szCs w:val="16"/>
              </w:rPr>
              <w:t>0.19%</w:t>
            </w:r>
          </w:p>
        </w:tc>
        <w:tc>
          <w:tcPr>
            <w:tcW w:w="1041" w:type="dxa"/>
            <w:tcBorders>
              <w:top w:val="nil"/>
              <w:left w:val="nil"/>
              <w:bottom w:val="nil"/>
              <w:right w:val="nil"/>
            </w:tcBorders>
            <w:shd w:val="clear" w:color="auto" w:fill="auto"/>
            <w:noWrap/>
            <w:vAlign w:val="bottom"/>
            <w:hideMark/>
          </w:tcPr>
          <w:p w14:paraId="3FA02799" w14:textId="77777777" w:rsidR="00A530A3" w:rsidRPr="00FF3E90" w:rsidRDefault="00A530A3" w:rsidP="00FD3D8E">
            <w:pPr>
              <w:jc w:val="center"/>
              <w:rPr>
                <w:b/>
                <w:bCs/>
                <w:color w:val="000000"/>
                <w:sz w:val="16"/>
                <w:szCs w:val="16"/>
              </w:rPr>
            </w:pPr>
            <w:r w:rsidRPr="00FF3E90">
              <w:rPr>
                <w:b/>
                <w:bCs/>
                <w:color w:val="000000"/>
                <w:sz w:val="16"/>
                <w:szCs w:val="16"/>
              </w:rPr>
              <w:t>98.78%</w:t>
            </w:r>
          </w:p>
        </w:tc>
        <w:tc>
          <w:tcPr>
            <w:tcW w:w="909" w:type="dxa"/>
            <w:tcBorders>
              <w:top w:val="nil"/>
              <w:left w:val="nil"/>
              <w:bottom w:val="nil"/>
              <w:right w:val="single" w:sz="4" w:space="0" w:color="auto"/>
            </w:tcBorders>
            <w:shd w:val="clear" w:color="auto" w:fill="auto"/>
            <w:noWrap/>
            <w:vAlign w:val="bottom"/>
            <w:hideMark/>
          </w:tcPr>
          <w:p w14:paraId="7E1BE83A" w14:textId="77777777" w:rsidR="00A530A3" w:rsidRPr="00FF3E90" w:rsidRDefault="00A530A3" w:rsidP="00FD3D8E">
            <w:pPr>
              <w:jc w:val="center"/>
              <w:rPr>
                <w:color w:val="000000"/>
                <w:sz w:val="16"/>
                <w:szCs w:val="16"/>
              </w:rPr>
            </w:pPr>
            <w:r w:rsidRPr="00FF3E90">
              <w:rPr>
                <w:color w:val="000000"/>
                <w:sz w:val="16"/>
                <w:szCs w:val="16"/>
              </w:rPr>
              <w:t>0.32%</w:t>
            </w:r>
          </w:p>
        </w:tc>
        <w:tc>
          <w:tcPr>
            <w:tcW w:w="1042" w:type="dxa"/>
            <w:tcBorders>
              <w:top w:val="nil"/>
              <w:left w:val="nil"/>
              <w:bottom w:val="nil"/>
              <w:right w:val="nil"/>
            </w:tcBorders>
            <w:shd w:val="clear" w:color="auto" w:fill="auto"/>
            <w:noWrap/>
            <w:vAlign w:val="bottom"/>
            <w:hideMark/>
          </w:tcPr>
          <w:p w14:paraId="0FA8FC7F" w14:textId="77777777" w:rsidR="00A530A3" w:rsidRPr="00FF3E90" w:rsidRDefault="00A530A3" w:rsidP="00FD3D8E">
            <w:pPr>
              <w:jc w:val="center"/>
              <w:rPr>
                <w:color w:val="000000"/>
                <w:sz w:val="16"/>
                <w:szCs w:val="16"/>
              </w:rPr>
            </w:pPr>
            <w:r w:rsidRPr="00FF3E90">
              <w:rPr>
                <w:color w:val="000000"/>
                <w:sz w:val="16"/>
                <w:szCs w:val="16"/>
              </w:rPr>
              <w:t>Mackerel</w:t>
            </w:r>
          </w:p>
        </w:tc>
        <w:tc>
          <w:tcPr>
            <w:tcW w:w="899" w:type="dxa"/>
            <w:tcBorders>
              <w:top w:val="nil"/>
              <w:left w:val="nil"/>
              <w:bottom w:val="nil"/>
              <w:right w:val="nil"/>
            </w:tcBorders>
            <w:shd w:val="clear" w:color="auto" w:fill="auto"/>
            <w:noWrap/>
            <w:vAlign w:val="bottom"/>
            <w:hideMark/>
          </w:tcPr>
          <w:p w14:paraId="60EB5EB0" w14:textId="77777777" w:rsidR="00A530A3" w:rsidRPr="00FF3E90" w:rsidRDefault="00A530A3" w:rsidP="00FD3D8E">
            <w:pPr>
              <w:jc w:val="center"/>
              <w:rPr>
                <w:color w:val="000000"/>
                <w:sz w:val="16"/>
                <w:szCs w:val="16"/>
              </w:rPr>
            </w:pPr>
            <w:r w:rsidRPr="00FF3E90">
              <w:rPr>
                <w:color w:val="000000"/>
                <w:sz w:val="16"/>
                <w:szCs w:val="16"/>
              </w:rPr>
              <w:t>0.46%</w:t>
            </w:r>
          </w:p>
        </w:tc>
        <w:tc>
          <w:tcPr>
            <w:tcW w:w="899" w:type="dxa"/>
            <w:tcBorders>
              <w:top w:val="nil"/>
              <w:left w:val="nil"/>
              <w:bottom w:val="nil"/>
              <w:right w:val="nil"/>
            </w:tcBorders>
            <w:shd w:val="clear" w:color="auto" w:fill="auto"/>
            <w:noWrap/>
            <w:vAlign w:val="bottom"/>
            <w:hideMark/>
          </w:tcPr>
          <w:p w14:paraId="409C7BE0" w14:textId="77777777" w:rsidR="00A530A3" w:rsidRPr="00FF3E90" w:rsidRDefault="00A530A3" w:rsidP="00FD3D8E">
            <w:pPr>
              <w:jc w:val="center"/>
              <w:rPr>
                <w:color w:val="000000"/>
                <w:sz w:val="16"/>
                <w:szCs w:val="16"/>
              </w:rPr>
            </w:pPr>
            <w:r w:rsidRPr="00FF3E90">
              <w:rPr>
                <w:color w:val="000000"/>
                <w:sz w:val="16"/>
                <w:szCs w:val="16"/>
              </w:rPr>
              <w:t>0.15%</w:t>
            </w:r>
          </w:p>
        </w:tc>
        <w:tc>
          <w:tcPr>
            <w:tcW w:w="1041" w:type="dxa"/>
            <w:tcBorders>
              <w:top w:val="nil"/>
              <w:left w:val="nil"/>
              <w:bottom w:val="nil"/>
              <w:right w:val="nil"/>
            </w:tcBorders>
            <w:shd w:val="clear" w:color="auto" w:fill="auto"/>
            <w:noWrap/>
            <w:vAlign w:val="bottom"/>
            <w:hideMark/>
          </w:tcPr>
          <w:p w14:paraId="4E491678" w14:textId="77777777" w:rsidR="00A530A3" w:rsidRPr="00FF3E90" w:rsidRDefault="00A530A3" w:rsidP="00FD3D8E">
            <w:pPr>
              <w:jc w:val="center"/>
              <w:rPr>
                <w:b/>
                <w:bCs/>
                <w:color w:val="000000"/>
                <w:sz w:val="16"/>
                <w:szCs w:val="16"/>
              </w:rPr>
            </w:pPr>
            <w:r w:rsidRPr="00FF3E90">
              <w:rPr>
                <w:b/>
                <w:bCs/>
                <w:color w:val="000000"/>
                <w:sz w:val="16"/>
                <w:szCs w:val="16"/>
              </w:rPr>
              <w:t>98.95%</w:t>
            </w:r>
          </w:p>
        </w:tc>
        <w:tc>
          <w:tcPr>
            <w:tcW w:w="906" w:type="dxa"/>
            <w:tcBorders>
              <w:top w:val="nil"/>
              <w:left w:val="nil"/>
              <w:bottom w:val="nil"/>
              <w:right w:val="single" w:sz="4" w:space="0" w:color="auto"/>
            </w:tcBorders>
            <w:shd w:val="clear" w:color="auto" w:fill="auto"/>
            <w:noWrap/>
            <w:vAlign w:val="bottom"/>
            <w:hideMark/>
          </w:tcPr>
          <w:p w14:paraId="64EFC81E" w14:textId="77777777" w:rsidR="00A530A3" w:rsidRPr="00FF3E90" w:rsidRDefault="00A530A3" w:rsidP="00FD3D8E">
            <w:pPr>
              <w:jc w:val="center"/>
              <w:rPr>
                <w:color w:val="000000"/>
                <w:sz w:val="16"/>
                <w:szCs w:val="16"/>
              </w:rPr>
            </w:pPr>
            <w:r w:rsidRPr="00FF3E90">
              <w:rPr>
                <w:color w:val="000000"/>
                <w:sz w:val="16"/>
                <w:szCs w:val="16"/>
              </w:rPr>
              <w:t>0.43%</w:t>
            </w:r>
          </w:p>
        </w:tc>
      </w:tr>
      <w:tr w:rsidR="00A530A3" w:rsidRPr="00FF3E90" w14:paraId="3818980C" w14:textId="77777777" w:rsidTr="00FD3D8E">
        <w:trPr>
          <w:gridAfter w:val="1"/>
          <w:wAfter w:w="11" w:type="dxa"/>
          <w:trHeight w:val="273"/>
        </w:trPr>
        <w:tc>
          <w:tcPr>
            <w:tcW w:w="1042" w:type="dxa"/>
            <w:tcBorders>
              <w:top w:val="nil"/>
              <w:left w:val="single" w:sz="4" w:space="0" w:color="auto"/>
              <w:bottom w:val="single" w:sz="4" w:space="0" w:color="auto"/>
              <w:right w:val="nil"/>
            </w:tcBorders>
            <w:shd w:val="clear" w:color="auto" w:fill="auto"/>
            <w:noWrap/>
            <w:vAlign w:val="bottom"/>
            <w:hideMark/>
          </w:tcPr>
          <w:p w14:paraId="04830C8A" w14:textId="77777777" w:rsidR="00A530A3" w:rsidRPr="00FF3E90" w:rsidRDefault="00A530A3" w:rsidP="00FD3D8E">
            <w:pPr>
              <w:jc w:val="center"/>
              <w:rPr>
                <w:color w:val="000000"/>
                <w:sz w:val="16"/>
                <w:szCs w:val="16"/>
              </w:rPr>
            </w:pPr>
            <w:r w:rsidRPr="00FF3E90">
              <w:rPr>
                <w:color w:val="000000"/>
                <w:sz w:val="16"/>
                <w:szCs w:val="16"/>
              </w:rPr>
              <w:t>Salmon</w:t>
            </w:r>
          </w:p>
        </w:tc>
        <w:tc>
          <w:tcPr>
            <w:tcW w:w="899" w:type="dxa"/>
            <w:tcBorders>
              <w:top w:val="nil"/>
              <w:left w:val="nil"/>
              <w:bottom w:val="single" w:sz="4" w:space="0" w:color="auto"/>
              <w:right w:val="nil"/>
            </w:tcBorders>
            <w:shd w:val="clear" w:color="auto" w:fill="auto"/>
            <w:noWrap/>
            <w:vAlign w:val="bottom"/>
            <w:hideMark/>
          </w:tcPr>
          <w:p w14:paraId="3284C627" w14:textId="77777777" w:rsidR="00A530A3" w:rsidRPr="00FF3E90" w:rsidRDefault="00A530A3" w:rsidP="00FD3D8E">
            <w:pPr>
              <w:jc w:val="center"/>
              <w:rPr>
                <w:color w:val="000000"/>
                <w:sz w:val="16"/>
                <w:szCs w:val="16"/>
              </w:rPr>
            </w:pPr>
            <w:r w:rsidRPr="00FF3E90">
              <w:rPr>
                <w:color w:val="000000"/>
                <w:sz w:val="16"/>
                <w:szCs w:val="16"/>
              </w:rPr>
              <w:t>5.90%</w:t>
            </w:r>
          </w:p>
        </w:tc>
        <w:tc>
          <w:tcPr>
            <w:tcW w:w="899" w:type="dxa"/>
            <w:tcBorders>
              <w:top w:val="nil"/>
              <w:left w:val="nil"/>
              <w:bottom w:val="single" w:sz="4" w:space="0" w:color="auto"/>
              <w:right w:val="nil"/>
            </w:tcBorders>
            <w:shd w:val="clear" w:color="auto" w:fill="auto"/>
            <w:noWrap/>
            <w:vAlign w:val="bottom"/>
            <w:hideMark/>
          </w:tcPr>
          <w:p w14:paraId="2AB28C9A" w14:textId="77777777" w:rsidR="00A530A3" w:rsidRPr="00FF3E90" w:rsidRDefault="00A530A3" w:rsidP="00FD3D8E">
            <w:pPr>
              <w:jc w:val="center"/>
              <w:rPr>
                <w:color w:val="000000"/>
                <w:sz w:val="16"/>
                <w:szCs w:val="16"/>
              </w:rPr>
            </w:pPr>
            <w:r w:rsidRPr="00FF3E90">
              <w:rPr>
                <w:color w:val="000000"/>
                <w:sz w:val="16"/>
                <w:szCs w:val="16"/>
              </w:rPr>
              <w:t>2.01%</w:t>
            </w:r>
          </w:p>
        </w:tc>
        <w:tc>
          <w:tcPr>
            <w:tcW w:w="1041" w:type="dxa"/>
            <w:tcBorders>
              <w:top w:val="nil"/>
              <w:left w:val="nil"/>
              <w:bottom w:val="single" w:sz="4" w:space="0" w:color="auto"/>
              <w:right w:val="nil"/>
            </w:tcBorders>
            <w:shd w:val="clear" w:color="auto" w:fill="auto"/>
            <w:noWrap/>
            <w:vAlign w:val="bottom"/>
            <w:hideMark/>
          </w:tcPr>
          <w:p w14:paraId="1EC8BFE5" w14:textId="77777777" w:rsidR="00A530A3" w:rsidRPr="00FF3E90" w:rsidRDefault="00A530A3" w:rsidP="00FD3D8E">
            <w:pPr>
              <w:jc w:val="center"/>
              <w:rPr>
                <w:color w:val="000000"/>
                <w:sz w:val="16"/>
                <w:szCs w:val="16"/>
              </w:rPr>
            </w:pPr>
            <w:r w:rsidRPr="00FF3E90">
              <w:rPr>
                <w:color w:val="000000"/>
                <w:sz w:val="16"/>
                <w:szCs w:val="16"/>
              </w:rPr>
              <w:t>4.31%</w:t>
            </w:r>
          </w:p>
        </w:tc>
        <w:tc>
          <w:tcPr>
            <w:tcW w:w="909" w:type="dxa"/>
            <w:tcBorders>
              <w:top w:val="nil"/>
              <w:left w:val="nil"/>
              <w:bottom w:val="single" w:sz="4" w:space="0" w:color="auto"/>
              <w:right w:val="single" w:sz="4" w:space="0" w:color="auto"/>
            </w:tcBorders>
            <w:shd w:val="clear" w:color="auto" w:fill="auto"/>
            <w:noWrap/>
            <w:vAlign w:val="bottom"/>
            <w:hideMark/>
          </w:tcPr>
          <w:p w14:paraId="167686C4" w14:textId="77777777" w:rsidR="00A530A3" w:rsidRPr="00FF3E90" w:rsidRDefault="00A530A3" w:rsidP="00FD3D8E">
            <w:pPr>
              <w:jc w:val="center"/>
              <w:rPr>
                <w:b/>
                <w:bCs/>
                <w:color w:val="000000"/>
                <w:sz w:val="16"/>
                <w:szCs w:val="16"/>
              </w:rPr>
            </w:pPr>
            <w:r w:rsidRPr="00FF3E90">
              <w:rPr>
                <w:b/>
                <w:bCs/>
                <w:color w:val="000000"/>
                <w:sz w:val="16"/>
                <w:szCs w:val="16"/>
              </w:rPr>
              <w:t>87.78%</w:t>
            </w:r>
          </w:p>
        </w:tc>
        <w:tc>
          <w:tcPr>
            <w:tcW w:w="1042" w:type="dxa"/>
            <w:tcBorders>
              <w:top w:val="nil"/>
              <w:left w:val="nil"/>
              <w:bottom w:val="single" w:sz="4" w:space="0" w:color="auto"/>
              <w:right w:val="nil"/>
            </w:tcBorders>
            <w:shd w:val="clear" w:color="auto" w:fill="auto"/>
            <w:noWrap/>
            <w:vAlign w:val="bottom"/>
            <w:hideMark/>
          </w:tcPr>
          <w:p w14:paraId="5C1CC71F" w14:textId="77777777" w:rsidR="00A530A3" w:rsidRPr="00FF3E90" w:rsidRDefault="00A530A3" w:rsidP="00FD3D8E">
            <w:pPr>
              <w:jc w:val="center"/>
              <w:rPr>
                <w:color w:val="000000"/>
                <w:sz w:val="16"/>
                <w:szCs w:val="16"/>
              </w:rPr>
            </w:pPr>
            <w:r w:rsidRPr="00FF3E90">
              <w:rPr>
                <w:color w:val="000000"/>
                <w:sz w:val="16"/>
                <w:szCs w:val="16"/>
              </w:rPr>
              <w:t>Salmon</w:t>
            </w:r>
          </w:p>
        </w:tc>
        <w:tc>
          <w:tcPr>
            <w:tcW w:w="899" w:type="dxa"/>
            <w:tcBorders>
              <w:top w:val="nil"/>
              <w:left w:val="nil"/>
              <w:bottom w:val="single" w:sz="4" w:space="0" w:color="auto"/>
              <w:right w:val="nil"/>
            </w:tcBorders>
            <w:shd w:val="clear" w:color="auto" w:fill="auto"/>
            <w:noWrap/>
            <w:vAlign w:val="bottom"/>
            <w:hideMark/>
          </w:tcPr>
          <w:p w14:paraId="570FD9C2" w14:textId="77777777" w:rsidR="00A530A3" w:rsidRPr="00FF3E90" w:rsidRDefault="00A530A3" w:rsidP="00FD3D8E">
            <w:pPr>
              <w:jc w:val="center"/>
              <w:rPr>
                <w:color w:val="000000"/>
                <w:sz w:val="16"/>
                <w:szCs w:val="16"/>
              </w:rPr>
            </w:pPr>
            <w:r w:rsidRPr="00FF3E90">
              <w:rPr>
                <w:color w:val="000000"/>
                <w:sz w:val="16"/>
                <w:szCs w:val="16"/>
              </w:rPr>
              <w:t>3.75%</w:t>
            </w:r>
          </w:p>
        </w:tc>
        <w:tc>
          <w:tcPr>
            <w:tcW w:w="899" w:type="dxa"/>
            <w:tcBorders>
              <w:top w:val="nil"/>
              <w:left w:val="nil"/>
              <w:bottom w:val="single" w:sz="4" w:space="0" w:color="auto"/>
              <w:right w:val="nil"/>
            </w:tcBorders>
            <w:shd w:val="clear" w:color="auto" w:fill="auto"/>
            <w:noWrap/>
            <w:vAlign w:val="bottom"/>
            <w:hideMark/>
          </w:tcPr>
          <w:p w14:paraId="1621DE17" w14:textId="77777777" w:rsidR="00A530A3" w:rsidRPr="00FF3E90" w:rsidRDefault="00A530A3" w:rsidP="00FD3D8E">
            <w:pPr>
              <w:jc w:val="center"/>
              <w:rPr>
                <w:color w:val="000000"/>
                <w:sz w:val="16"/>
                <w:szCs w:val="16"/>
              </w:rPr>
            </w:pPr>
            <w:r w:rsidRPr="00FF3E90">
              <w:rPr>
                <w:color w:val="000000"/>
                <w:sz w:val="16"/>
                <w:szCs w:val="16"/>
              </w:rPr>
              <w:t>5.38%</w:t>
            </w:r>
          </w:p>
        </w:tc>
        <w:tc>
          <w:tcPr>
            <w:tcW w:w="1041" w:type="dxa"/>
            <w:tcBorders>
              <w:top w:val="nil"/>
              <w:left w:val="nil"/>
              <w:bottom w:val="single" w:sz="4" w:space="0" w:color="auto"/>
              <w:right w:val="nil"/>
            </w:tcBorders>
            <w:shd w:val="clear" w:color="auto" w:fill="auto"/>
            <w:noWrap/>
            <w:vAlign w:val="bottom"/>
            <w:hideMark/>
          </w:tcPr>
          <w:p w14:paraId="2C51E070" w14:textId="77777777" w:rsidR="00A530A3" w:rsidRPr="00FF3E90" w:rsidRDefault="00A530A3" w:rsidP="00FD3D8E">
            <w:pPr>
              <w:jc w:val="center"/>
              <w:rPr>
                <w:color w:val="000000"/>
                <w:sz w:val="16"/>
                <w:szCs w:val="16"/>
              </w:rPr>
            </w:pPr>
            <w:r w:rsidRPr="00FF3E90">
              <w:rPr>
                <w:color w:val="000000"/>
                <w:sz w:val="16"/>
                <w:szCs w:val="16"/>
              </w:rPr>
              <w:t>9.27%</w:t>
            </w:r>
          </w:p>
        </w:tc>
        <w:tc>
          <w:tcPr>
            <w:tcW w:w="906" w:type="dxa"/>
            <w:tcBorders>
              <w:top w:val="nil"/>
              <w:left w:val="nil"/>
              <w:bottom w:val="single" w:sz="4" w:space="0" w:color="auto"/>
              <w:right w:val="single" w:sz="4" w:space="0" w:color="auto"/>
            </w:tcBorders>
            <w:shd w:val="clear" w:color="auto" w:fill="auto"/>
            <w:noWrap/>
            <w:vAlign w:val="bottom"/>
            <w:hideMark/>
          </w:tcPr>
          <w:p w14:paraId="5C1BF87C" w14:textId="77777777" w:rsidR="00A530A3" w:rsidRPr="00FF3E90" w:rsidRDefault="00A530A3" w:rsidP="00FD3D8E">
            <w:pPr>
              <w:jc w:val="center"/>
              <w:rPr>
                <w:b/>
                <w:bCs/>
                <w:color w:val="000000"/>
                <w:sz w:val="16"/>
                <w:szCs w:val="16"/>
              </w:rPr>
            </w:pPr>
            <w:r w:rsidRPr="00FF3E90">
              <w:rPr>
                <w:b/>
                <w:bCs/>
                <w:color w:val="000000"/>
                <w:sz w:val="16"/>
                <w:szCs w:val="16"/>
              </w:rPr>
              <w:t>81.60%</w:t>
            </w:r>
          </w:p>
        </w:tc>
      </w:tr>
    </w:tbl>
    <w:p w14:paraId="228DC686" w14:textId="77777777" w:rsidR="00A530A3" w:rsidRDefault="00A530A3" w:rsidP="00A530A3">
      <w:pPr>
        <w:rPr>
          <w:u w:val="single"/>
        </w:rPr>
      </w:pPr>
    </w:p>
    <w:p w14:paraId="3505BF9B" w14:textId="32B743BB" w:rsidR="0094305E" w:rsidRDefault="0094305E"/>
    <w:p w14:paraId="47B464A7" w14:textId="1D287026" w:rsidR="002C4E71" w:rsidRDefault="002C4E71">
      <w:r w:rsidRPr="002C4E71">
        <w:rPr>
          <w:u w:val="single"/>
        </w:rPr>
        <w:t>Table S</w:t>
      </w:r>
      <w:r w:rsidR="00A530A3">
        <w:rPr>
          <w:u w:val="single"/>
        </w:rPr>
        <w:t>5</w:t>
      </w:r>
      <w:r w:rsidRPr="002C4E71">
        <w:rPr>
          <w:u w:val="single"/>
        </w:rPr>
        <w:t xml:space="preserve">: </w:t>
      </w:r>
      <w:r w:rsidRPr="002C4E71">
        <w:t xml:space="preserve">QFASA diet estimates </w:t>
      </w:r>
      <w:r w:rsidRPr="00EA5DD2">
        <w:t>for managed</w:t>
      </w:r>
      <w:r w:rsidR="00132C6B">
        <w:t>-</w:t>
      </w:r>
      <w:r w:rsidRPr="00EA5DD2">
        <w:t xml:space="preserve">care </w:t>
      </w:r>
      <w:r>
        <w:t>killer whale</w:t>
      </w:r>
      <w:r w:rsidRPr="00EA5DD2">
        <w:t xml:space="preserve">s (n=4) </w:t>
      </w:r>
      <w:r w:rsidR="00132C6B">
        <w:t xml:space="preserve">using </w:t>
      </w:r>
      <w:r>
        <w:t xml:space="preserve">the full blubber FA signatures </w:t>
      </w:r>
      <w:r w:rsidR="00132C6B">
        <w:t>and</w:t>
      </w:r>
      <w:r w:rsidR="00132C6B" w:rsidRPr="00EA5DD2">
        <w:t xml:space="preserve"> </w:t>
      </w:r>
      <w:r>
        <w:t>no</w:t>
      </w:r>
      <w:r w:rsidRPr="00EA5DD2">
        <w:t xml:space="preserve"> CC</w:t>
      </w:r>
      <w:r w:rsidR="00132C6B">
        <w:t>s</w:t>
      </w:r>
      <w:r>
        <w:t xml:space="preserve">. The </w:t>
      </w:r>
      <w:r w:rsidR="00D96CCC" w:rsidRPr="00EA5DD2">
        <w:t>actual diet</w:t>
      </w:r>
      <w:r w:rsidR="00D96CCC">
        <w:t xml:space="preserve"> of the</w:t>
      </w:r>
      <w:r w:rsidR="00D96CCC" w:rsidRPr="00EA5DD2">
        <w:t xml:space="preserve"> </w:t>
      </w:r>
      <w:r>
        <w:t>managed care</w:t>
      </w:r>
      <w:r w:rsidRPr="00EA5DD2">
        <w:t xml:space="preserve"> </w:t>
      </w:r>
      <w:r>
        <w:t>killer whale</w:t>
      </w:r>
      <w:r w:rsidRPr="00EA5DD2">
        <w:t>s consist</w:t>
      </w:r>
      <w:r>
        <w:t>ed</w:t>
      </w:r>
      <w:r w:rsidRPr="00EA5DD2">
        <w:t xml:space="preserve"> of 32% capelin, 60% herring, 4% mackerel and 4% salmon.</w:t>
      </w:r>
    </w:p>
    <w:p w14:paraId="0C9B58BC" w14:textId="77777777" w:rsidR="0001444D" w:rsidRDefault="0001444D"/>
    <w:tbl>
      <w:tblPr>
        <w:tblW w:w="9561" w:type="dxa"/>
        <w:tblLook w:val="04A0" w:firstRow="1" w:lastRow="0" w:firstColumn="1" w:lastColumn="0" w:noHBand="0" w:noVBand="1"/>
      </w:tblPr>
      <w:tblGrid>
        <w:gridCol w:w="875"/>
        <w:gridCol w:w="1489"/>
        <w:gridCol w:w="1488"/>
        <w:gridCol w:w="1488"/>
        <w:gridCol w:w="1488"/>
        <w:gridCol w:w="1167"/>
        <w:gridCol w:w="689"/>
        <w:gridCol w:w="877"/>
      </w:tblGrid>
      <w:tr w:rsidR="008E3067" w:rsidRPr="008E3067" w14:paraId="1D06B2E1" w14:textId="77777777" w:rsidTr="008E3067">
        <w:trPr>
          <w:trHeight w:val="319"/>
        </w:trPr>
        <w:tc>
          <w:tcPr>
            <w:tcW w:w="956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1346C52B" w14:textId="0C557E88" w:rsidR="008E3067" w:rsidRPr="008E3067" w:rsidRDefault="008E3067" w:rsidP="008E3067">
            <w:pPr>
              <w:jc w:val="center"/>
              <w:rPr>
                <w:b/>
                <w:bCs/>
                <w:color w:val="000000"/>
                <w:sz w:val="16"/>
                <w:szCs w:val="16"/>
              </w:rPr>
            </w:pPr>
            <w:r w:rsidRPr="008E3067">
              <w:rPr>
                <w:b/>
                <w:bCs/>
                <w:color w:val="000000"/>
                <w:sz w:val="16"/>
                <w:szCs w:val="16"/>
              </w:rPr>
              <w:t xml:space="preserve">Full Blubber - No CCs - Dietary </w:t>
            </w:r>
            <w:r w:rsidR="0066463B">
              <w:rPr>
                <w:b/>
                <w:bCs/>
                <w:color w:val="000000"/>
                <w:sz w:val="16"/>
                <w:szCs w:val="16"/>
              </w:rPr>
              <w:t>FA</w:t>
            </w:r>
            <w:r w:rsidRPr="008E3067">
              <w:rPr>
                <w:b/>
                <w:bCs/>
                <w:color w:val="000000"/>
                <w:sz w:val="16"/>
                <w:szCs w:val="16"/>
              </w:rPr>
              <w:t xml:space="preserve"> (21) - KL distance</w:t>
            </w:r>
          </w:p>
        </w:tc>
      </w:tr>
      <w:tr w:rsidR="008E3067" w:rsidRPr="008E3067" w14:paraId="476BBE71" w14:textId="77777777" w:rsidTr="008E3067">
        <w:trPr>
          <w:trHeight w:val="319"/>
        </w:trPr>
        <w:tc>
          <w:tcPr>
            <w:tcW w:w="875" w:type="dxa"/>
            <w:tcBorders>
              <w:top w:val="nil"/>
              <w:left w:val="single" w:sz="4" w:space="0" w:color="auto"/>
              <w:bottom w:val="nil"/>
              <w:right w:val="nil"/>
            </w:tcBorders>
            <w:shd w:val="clear" w:color="auto" w:fill="auto"/>
            <w:noWrap/>
            <w:vAlign w:val="center"/>
            <w:hideMark/>
          </w:tcPr>
          <w:p w14:paraId="25091451" w14:textId="77777777" w:rsidR="008E3067" w:rsidRPr="008E3067" w:rsidRDefault="008E3067" w:rsidP="008E3067">
            <w:pPr>
              <w:rPr>
                <w:color w:val="000000"/>
                <w:sz w:val="16"/>
                <w:szCs w:val="16"/>
              </w:rPr>
            </w:pPr>
            <w:r w:rsidRPr="008E3067">
              <w:rPr>
                <w:color w:val="000000"/>
                <w:sz w:val="16"/>
                <w:szCs w:val="16"/>
              </w:rPr>
              <w:t> </w:t>
            </w:r>
          </w:p>
        </w:tc>
        <w:tc>
          <w:tcPr>
            <w:tcW w:w="1489" w:type="dxa"/>
            <w:tcBorders>
              <w:top w:val="nil"/>
              <w:left w:val="nil"/>
              <w:bottom w:val="nil"/>
              <w:right w:val="nil"/>
            </w:tcBorders>
            <w:shd w:val="clear" w:color="auto" w:fill="auto"/>
            <w:noWrap/>
            <w:vAlign w:val="center"/>
            <w:hideMark/>
          </w:tcPr>
          <w:p w14:paraId="685D3234" w14:textId="0CCDED6D"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w:t>
            </w:r>
          </w:p>
        </w:tc>
        <w:tc>
          <w:tcPr>
            <w:tcW w:w="1488" w:type="dxa"/>
            <w:tcBorders>
              <w:top w:val="nil"/>
              <w:left w:val="nil"/>
              <w:bottom w:val="nil"/>
              <w:right w:val="nil"/>
            </w:tcBorders>
            <w:shd w:val="clear" w:color="auto" w:fill="auto"/>
            <w:noWrap/>
            <w:vAlign w:val="center"/>
            <w:hideMark/>
          </w:tcPr>
          <w:p w14:paraId="5A5BD95E" w14:textId="2BF34C14"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w:t>
            </w:r>
          </w:p>
        </w:tc>
        <w:tc>
          <w:tcPr>
            <w:tcW w:w="1488" w:type="dxa"/>
            <w:tcBorders>
              <w:top w:val="nil"/>
              <w:left w:val="nil"/>
              <w:bottom w:val="nil"/>
              <w:right w:val="nil"/>
            </w:tcBorders>
            <w:shd w:val="clear" w:color="auto" w:fill="auto"/>
            <w:noWrap/>
            <w:vAlign w:val="center"/>
            <w:hideMark/>
          </w:tcPr>
          <w:p w14:paraId="10AEDB3F" w14:textId="1AAD9237"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w:t>
            </w:r>
          </w:p>
        </w:tc>
        <w:tc>
          <w:tcPr>
            <w:tcW w:w="1488" w:type="dxa"/>
            <w:tcBorders>
              <w:top w:val="nil"/>
              <w:left w:val="nil"/>
              <w:bottom w:val="nil"/>
              <w:right w:val="nil"/>
            </w:tcBorders>
            <w:shd w:val="clear" w:color="auto" w:fill="auto"/>
            <w:noWrap/>
            <w:vAlign w:val="center"/>
            <w:hideMark/>
          </w:tcPr>
          <w:p w14:paraId="1F1DA92D" w14:textId="12524C06"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w:t>
            </w:r>
          </w:p>
        </w:tc>
        <w:tc>
          <w:tcPr>
            <w:tcW w:w="1167" w:type="dxa"/>
            <w:tcBorders>
              <w:top w:val="nil"/>
              <w:left w:val="nil"/>
              <w:bottom w:val="nil"/>
              <w:right w:val="nil"/>
            </w:tcBorders>
            <w:shd w:val="clear" w:color="auto" w:fill="auto"/>
            <w:noWrap/>
            <w:vAlign w:val="center"/>
            <w:hideMark/>
          </w:tcPr>
          <w:p w14:paraId="4FEFDA0B" w14:textId="77777777" w:rsidR="008E3067" w:rsidRPr="008E3067" w:rsidRDefault="008E3067" w:rsidP="008E3067">
            <w:pPr>
              <w:jc w:val="center"/>
              <w:rPr>
                <w:color w:val="000000"/>
                <w:sz w:val="16"/>
                <w:szCs w:val="16"/>
              </w:rPr>
            </w:pPr>
            <w:r w:rsidRPr="008E3067">
              <w:rPr>
                <w:color w:val="000000"/>
                <w:sz w:val="16"/>
                <w:szCs w:val="16"/>
              </w:rPr>
              <w:t>Mean ± SE</w:t>
            </w:r>
          </w:p>
        </w:tc>
        <w:tc>
          <w:tcPr>
            <w:tcW w:w="689" w:type="dxa"/>
            <w:tcBorders>
              <w:top w:val="nil"/>
              <w:left w:val="nil"/>
              <w:bottom w:val="nil"/>
              <w:right w:val="nil"/>
            </w:tcBorders>
            <w:shd w:val="clear" w:color="auto" w:fill="auto"/>
            <w:noWrap/>
            <w:vAlign w:val="center"/>
            <w:hideMark/>
          </w:tcPr>
          <w:p w14:paraId="3F8CC8C3" w14:textId="77777777" w:rsidR="008E3067" w:rsidRPr="008E3067" w:rsidRDefault="008E3067" w:rsidP="008E3067">
            <w:pPr>
              <w:jc w:val="center"/>
              <w:rPr>
                <w:color w:val="000000"/>
                <w:sz w:val="16"/>
                <w:szCs w:val="16"/>
              </w:rPr>
            </w:pPr>
            <w:r w:rsidRPr="008E3067">
              <w:rPr>
                <w:color w:val="000000"/>
                <w:sz w:val="16"/>
                <w:szCs w:val="16"/>
              </w:rPr>
              <w:t>% Error</w:t>
            </w:r>
          </w:p>
        </w:tc>
        <w:tc>
          <w:tcPr>
            <w:tcW w:w="873" w:type="dxa"/>
            <w:tcBorders>
              <w:top w:val="nil"/>
              <w:left w:val="nil"/>
              <w:bottom w:val="nil"/>
              <w:right w:val="single" w:sz="4" w:space="0" w:color="auto"/>
            </w:tcBorders>
            <w:shd w:val="clear" w:color="auto" w:fill="auto"/>
            <w:noWrap/>
            <w:vAlign w:val="center"/>
            <w:hideMark/>
          </w:tcPr>
          <w:p w14:paraId="16FEC8D8"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4089BC5D" w14:textId="77777777" w:rsidTr="008E3067">
        <w:trPr>
          <w:trHeight w:val="319"/>
        </w:trPr>
        <w:tc>
          <w:tcPr>
            <w:tcW w:w="875" w:type="dxa"/>
            <w:tcBorders>
              <w:top w:val="nil"/>
              <w:left w:val="single" w:sz="4" w:space="0" w:color="auto"/>
              <w:bottom w:val="nil"/>
              <w:right w:val="nil"/>
            </w:tcBorders>
            <w:shd w:val="clear" w:color="auto" w:fill="auto"/>
            <w:noWrap/>
            <w:vAlign w:val="center"/>
            <w:hideMark/>
          </w:tcPr>
          <w:p w14:paraId="0B75C2D4" w14:textId="77777777" w:rsidR="008E3067" w:rsidRPr="008E3067" w:rsidRDefault="008E3067" w:rsidP="008E3067">
            <w:pPr>
              <w:rPr>
                <w:color w:val="000000"/>
                <w:sz w:val="16"/>
                <w:szCs w:val="16"/>
              </w:rPr>
            </w:pPr>
            <w:r w:rsidRPr="008E3067">
              <w:rPr>
                <w:color w:val="000000"/>
                <w:sz w:val="16"/>
                <w:szCs w:val="16"/>
              </w:rPr>
              <w:t>Capelin</w:t>
            </w:r>
          </w:p>
        </w:tc>
        <w:tc>
          <w:tcPr>
            <w:tcW w:w="1489" w:type="dxa"/>
            <w:tcBorders>
              <w:top w:val="nil"/>
              <w:left w:val="nil"/>
              <w:bottom w:val="nil"/>
              <w:right w:val="nil"/>
            </w:tcBorders>
            <w:shd w:val="clear" w:color="auto" w:fill="auto"/>
            <w:noWrap/>
            <w:vAlign w:val="center"/>
            <w:hideMark/>
          </w:tcPr>
          <w:p w14:paraId="3FC00752" w14:textId="77777777" w:rsidR="008E3067" w:rsidRPr="008E3067" w:rsidRDefault="008E3067" w:rsidP="008E3067">
            <w:pPr>
              <w:jc w:val="center"/>
              <w:rPr>
                <w:color w:val="000000"/>
                <w:sz w:val="16"/>
                <w:szCs w:val="16"/>
              </w:rPr>
            </w:pPr>
            <w:r w:rsidRPr="008E3067">
              <w:rPr>
                <w:color w:val="000000"/>
                <w:sz w:val="16"/>
                <w:szCs w:val="16"/>
              </w:rPr>
              <w:t>0.00</w:t>
            </w:r>
          </w:p>
        </w:tc>
        <w:tc>
          <w:tcPr>
            <w:tcW w:w="1488" w:type="dxa"/>
            <w:tcBorders>
              <w:top w:val="nil"/>
              <w:left w:val="nil"/>
              <w:bottom w:val="nil"/>
              <w:right w:val="nil"/>
            </w:tcBorders>
            <w:shd w:val="clear" w:color="auto" w:fill="auto"/>
            <w:noWrap/>
            <w:vAlign w:val="center"/>
            <w:hideMark/>
          </w:tcPr>
          <w:p w14:paraId="44E5B97E" w14:textId="77777777" w:rsidR="008E3067" w:rsidRPr="008E3067" w:rsidRDefault="008E3067" w:rsidP="008E3067">
            <w:pPr>
              <w:jc w:val="center"/>
              <w:rPr>
                <w:color w:val="000000"/>
                <w:sz w:val="16"/>
                <w:szCs w:val="16"/>
              </w:rPr>
            </w:pPr>
            <w:r w:rsidRPr="008E3067">
              <w:rPr>
                <w:color w:val="000000"/>
                <w:sz w:val="16"/>
                <w:szCs w:val="16"/>
              </w:rPr>
              <w:t>0.00</w:t>
            </w:r>
          </w:p>
        </w:tc>
        <w:tc>
          <w:tcPr>
            <w:tcW w:w="1488" w:type="dxa"/>
            <w:tcBorders>
              <w:top w:val="nil"/>
              <w:left w:val="nil"/>
              <w:bottom w:val="nil"/>
              <w:right w:val="nil"/>
            </w:tcBorders>
            <w:shd w:val="clear" w:color="auto" w:fill="auto"/>
            <w:noWrap/>
            <w:vAlign w:val="center"/>
            <w:hideMark/>
          </w:tcPr>
          <w:p w14:paraId="3C09F569" w14:textId="77777777" w:rsidR="008E3067" w:rsidRPr="008E3067" w:rsidRDefault="008E3067" w:rsidP="008E3067">
            <w:pPr>
              <w:jc w:val="center"/>
              <w:rPr>
                <w:color w:val="000000"/>
                <w:sz w:val="16"/>
                <w:szCs w:val="16"/>
              </w:rPr>
            </w:pPr>
            <w:r w:rsidRPr="008E3067">
              <w:rPr>
                <w:color w:val="000000"/>
                <w:sz w:val="16"/>
                <w:szCs w:val="16"/>
              </w:rPr>
              <w:t>0.00</w:t>
            </w:r>
          </w:p>
        </w:tc>
        <w:tc>
          <w:tcPr>
            <w:tcW w:w="1488" w:type="dxa"/>
            <w:tcBorders>
              <w:top w:val="nil"/>
              <w:left w:val="nil"/>
              <w:bottom w:val="nil"/>
              <w:right w:val="nil"/>
            </w:tcBorders>
            <w:shd w:val="clear" w:color="auto" w:fill="auto"/>
            <w:noWrap/>
            <w:vAlign w:val="center"/>
            <w:hideMark/>
          </w:tcPr>
          <w:p w14:paraId="6518806E" w14:textId="77777777" w:rsidR="008E3067" w:rsidRPr="008E3067" w:rsidRDefault="008E3067" w:rsidP="008E3067">
            <w:pPr>
              <w:jc w:val="center"/>
              <w:rPr>
                <w:color w:val="000000"/>
                <w:sz w:val="16"/>
                <w:szCs w:val="16"/>
              </w:rPr>
            </w:pPr>
            <w:r w:rsidRPr="008E3067">
              <w:rPr>
                <w:color w:val="000000"/>
                <w:sz w:val="16"/>
                <w:szCs w:val="16"/>
              </w:rPr>
              <w:t>0.00</w:t>
            </w:r>
          </w:p>
        </w:tc>
        <w:tc>
          <w:tcPr>
            <w:tcW w:w="1167" w:type="dxa"/>
            <w:tcBorders>
              <w:top w:val="nil"/>
              <w:left w:val="nil"/>
              <w:bottom w:val="nil"/>
              <w:right w:val="nil"/>
            </w:tcBorders>
            <w:shd w:val="clear" w:color="auto" w:fill="auto"/>
            <w:noWrap/>
            <w:vAlign w:val="center"/>
            <w:hideMark/>
          </w:tcPr>
          <w:p w14:paraId="7803DA25" w14:textId="77777777" w:rsidR="008E3067" w:rsidRPr="008E3067" w:rsidRDefault="008E3067" w:rsidP="008E3067">
            <w:pPr>
              <w:jc w:val="center"/>
              <w:rPr>
                <w:color w:val="000000"/>
                <w:sz w:val="16"/>
                <w:szCs w:val="16"/>
              </w:rPr>
            </w:pPr>
            <w:r w:rsidRPr="008E3067">
              <w:rPr>
                <w:color w:val="000000"/>
                <w:sz w:val="16"/>
                <w:szCs w:val="16"/>
              </w:rPr>
              <w:t>&lt;0.01 ± 0.29</w:t>
            </w:r>
          </w:p>
        </w:tc>
        <w:tc>
          <w:tcPr>
            <w:tcW w:w="689" w:type="dxa"/>
            <w:tcBorders>
              <w:top w:val="nil"/>
              <w:left w:val="nil"/>
              <w:bottom w:val="nil"/>
              <w:right w:val="nil"/>
            </w:tcBorders>
            <w:shd w:val="clear" w:color="auto" w:fill="auto"/>
            <w:noWrap/>
            <w:vAlign w:val="bottom"/>
            <w:hideMark/>
          </w:tcPr>
          <w:p w14:paraId="46D4A3A5" w14:textId="77777777" w:rsidR="008E3067" w:rsidRPr="008E3067" w:rsidRDefault="008E3067" w:rsidP="008E3067">
            <w:pPr>
              <w:jc w:val="center"/>
              <w:rPr>
                <w:color w:val="000000"/>
                <w:sz w:val="16"/>
                <w:szCs w:val="16"/>
              </w:rPr>
            </w:pPr>
            <w:r w:rsidRPr="008E3067">
              <w:rPr>
                <w:color w:val="000000"/>
                <w:sz w:val="16"/>
                <w:szCs w:val="16"/>
              </w:rPr>
              <w:t>100.00</w:t>
            </w:r>
          </w:p>
        </w:tc>
        <w:tc>
          <w:tcPr>
            <w:tcW w:w="873" w:type="dxa"/>
            <w:vMerge w:val="restart"/>
            <w:tcBorders>
              <w:top w:val="nil"/>
              <w:left w:val="nil"/>
              <w:bottom w:val="single" w:sz="4" w:space="0" w:color="000000"/>
              <w:right w:val="single" w:sz="4" w:space="0" w:color="auto"/>
            </w:tcBorders>
            <w:shd w:val="clear" w:color="auto" w:fill="auto"/>
            <w:noWrap/>
            <w:vAlign w:val="center"/>
            <w:hideMark/>
          </w:tcPr>
          <w:p w14:paraId="6696C17D" w14:textId="77777777" w:rsidR="008E3067" w:rsidRPr="008E3067" w:rsidRDefault="008E3067" w:rsidP="008E3067">
            <w:pPr>
              <w:jc w:val="center"/>
              <w:rPr>
                <w:color w:val="000000"/>
                <w:sz w:val="16"/>
                <w:szCs w:val="16"/>
              </w:rPr>
            </w:pPr>
            <w:r w:rsidRPr="008E3067">
              <w:rPr>
                <w:color w:val="000000"/>
                <w:sz w:val="16"/>
                <w:szCs w:val="16"/>
              </w:rPr>
              <w:t>91.67</w:t>
            </w:r>
          </w:p>
        </w:tc>
      </w:tr>
      <w:tr w:rsidR="008E3067" w:rsidRPr="008E3067" w14:paraId="74D9321A" w14:textId="77777777" w:rsidTr="008E3067">
        <w:trPr>
          <w:trHeight w:val="319"/>
        </w:trPr>
        <w:tc>
          <w:tcPr>
            <w:tcW w:w="875" w:type="dxa"/>
            <w:tcBorders>
              <w:top w:val="nil"/>
              <w:left w:val="single" w:sz="4" w:space="0" w:color="auto"/>
              <w:bottom w:val="nil"/>
              <w:right w:val="nil"/>
            </w:tcBorders>
            <w:shd w:val="clear" w:color="auto" w:fill="auto"/>
            <w:noWrap/>
            <w:vAlign w:val="center"/>
            <w:hideMark/>
          </w:tcPr>
          <w:p w14:paraId="7F0C2176" w14:textId="77777777" w:rsidR="008E3067" w:rsidRPr="008E3067" w:rsidRDefault="008E3067" w:rsidP="008E3067">
            <w:pPr>
              <w:rPr>
                <w:color w:val="000000"/>
                <w:sz w:val="16"/>
                <w:szCs w:val="16"/>
              </w:rPr>
            </w:pPr>
            <w:r w:rsidRPr="008E3067">
              <w:rPr>
                <w:color w:val="000000"/>
                <w:sz w:val="16"/>
                <w:szCs w:val="16"/>
              </w:rPr>
              <w:t>Herring</w:t>
            </w:r>
          </w:p>
        </w:tc>
        <w:tc>
          <w:tcPr>
            <w:tcW w:w="1489" w:type="dxa"/>
            <w:tcBorders>
              <w:top w:val="nil"/>
              <w:left w:val="nil"/>
              <w:bottom w:val="nil"/>
              <w:right w:val="nil"/>
            </w:tcBorders>
            <w:shd w:val="clear" w:color="auto" w:fill="auto"/>
            <w:noWrap/>
            <w:vAlign w:val="center"/>
            <w:hideMark/>
          </w:tcPr>
          <w:p w14:paraId="0F6C985E" w14:textId="77777777" w:rsidR="008E3067" w:rsidRPr="008E3067" w:rsidRDefault="008E3067" w:rsidP="008E3067">
            <w:pPr>
              <w:jc w:val="center"/>
              <w:rPr>
                <w:color w:val="000000"/>
                <w:sz w:val="16"/>
                <w:szCs w:val="16"/>
              </w:rPr>
            </w:pPr>
            <w:r w:rsidRPr="008E3067">
              <w:rPr>
                <w:color w:val="000000"/>
                <w:sz w:val="16"/>
                <w:szCs w:val="16"/>
              </w:rPr>
              <w:t>100.00</w:t>
            </w:r>
          </w:p>
        </w:tc>
        <w:tc>
          <w:tcPr>
            <w:tcW w:w="1488" w:type="dxa"/>
            <w:tcBorders>
              <w:top w:val="nil"/>
              <w:left w:val="nil"/>
              <w:bottom w:val="nil"/>
              <w:right w:val="nil"/>
            </w:tcBorders>
            <w:shd w:val="clear" w:color="auto" w:fill="auto"/>
            <w:noWrap/>
            <w:vAlign w:val="center"/>
            <w:hideMark/>
          </w:tcPr>
          <w:p w14:paraId="541E0239" w14:textId="77777777" w:rsidR="008E3067" w:rsidRPr="008E3067" w:rsidRDefault="008E3067" w:rsidP="008E3067">
            <w:pPr>
              <w:jc w:val="center"/>
              <w:rPr>
                <w:color w:val="000000"/>
                <w:sz w:val="16"/>
                <w:szCs w:val="16"/>
              </w:rPr>
            </w:pPr>
            <w:r w:rsidRPr="008E3067">
              <w:rPr>
                <w:color w:val="000000"/>
                <w:sz w:val="16"/>
                <w:szCs w:val="16"/>
              </w:rPr>
              <w:t>100.00</w:t>
            </w:r>
          </w:p>
        </w:tc>
        <w:tc>
          <w:tcPr>
            <w:tcW w:w="1488" w:type="dxa"/>
            <w:tcBorders>
              <w:top w:val="nil"/>
              <w:left w:val="nil"/>
              <w:bottom w:val="nil"/>
              <w:right w:val="nil"/>
            </w:tcBorders>
            <w:shd w:val="clear" w:color="auto" w:fill="auto"/>
            <w:noWrap/>
            <w:vAlign w:val="center"/>
            <w:hideMark/>
          </w:tcPr>
          <w:p w14:paraId="1E4827C4" w14:textId="77777777" w:rsidR="008E3067" w:rsidRPr="008E3067" w:rsidRDefault="008E3067" w:rsidP="008E3067">
            <w:pPr>
              <w:jc w:val="center"/>
              <w:rPr>
                <w:color w:val="000000"/>
                <w:sz w:val="16"/>
                <w:szCs w:val="16"/>
              </w:rPr>
            </w:pPr>
            <w:r w:rsidRPr="008E3067">
              <w:rPr>
                <w:color w:val="000000"/>
                <w:sz w:val="16"/>
                <w:szCs w:val="16"/>
              </w:rPr>
              <w:t>100.00</w:t>
            </w:r>
          </w:p>
        </w:tc>
        <w:tc>
          <w:tcPr>
            <w:tcW w:w="1488" w:type="dxa"/>
            <w:tcBorders>
              <w:top w:val="nil"/>
              <w:left w:val="nil"/>
              <w:bottom w:val="nil"/>
              <w:right w:val="nil"/>
            </w:tcBorders>
            <w:shd w:val="clear" w:color="auto" w:fill="auto"/>
            <w:noWrap/>
            <w:vAlign w:val="center"/>
            <w:hideMark/>
          </w:tcPr>
          <w:p w14:paraId="512A42A0" w14:textId="77777777" w:rsidR="008E3067" w:rsidRPr="008E3067" w:rsidRDefault="008E3067" w:rsidP="008E3067">
            <w:pPr>
              <w:jc w:val="center"/>
              <w:rPr>
                <w:color w:val="000000"/>
                <w:sz w:val="16"/>
                <w:szCs w:val="16"/>
              </w:rPr>
            </w:pPr>
            <w:r w:rsidRPr="008E3067">
              <w:rPr>
                <w:color w:val="000000"/>
                <w:sz w:val="16"/>
                <w:szCs w:val="16"/>
              </w:rPr>
              <w:t>100.00</w:t>
            </w:r>
          </w:p>
        </w:tc>
        <w:tc>
          <w:tcPr>
            <w:tcW w:w="1167" w:type="dxa"/>
            <w:tcBorders>
              <w:top w:val="nil"/>
              <w:left w:val="nil"/>
              <w:bottom w:val="nil"/>
              <w:right w:val="nil"/>
            </w:tcBorders>
            <w:shd w:val="clear" w:color="auto" w:fill="auto"/>
            <w:noWrap/>
            <w:vAlign w:val="center"/>
            <w:hideMark/>
          </w:tcPr>
          <w:p w14:paraId="5D4AC559" w14:textId="77777777" w:rsidR="008E3067" w:rsidRPr="008E3067" w:rsidRDefault="008E3067" w:rsidP="008E3067">
            <w:pPr>
              <w:jc w:val="center"/>
              <w:rPr>
                <w:color w:val="000000"/>
                <w:sz w:val="16"/>
                <w:szCs w:val="16"/>
              </w:rPr>
            </w:pPr>
            <w:r w:rsidRPr="008E3067">
              <w:rPr>
                <w:color w:val="000000"/>
                <w:sz w:val="16"/>
                <w:szCs w:val="16"/>
              </w:rPr>
              <w:t>100 ± 4.11</w:t>
            </w:r>
          </w:p>
        </w:tc>
        <w:tc>
          <w:tcPr>
            <w:tcW w:w="689" w:type="dxa"/>
            <w:tcBorders>
              <w:top w:val="nil"/>
              <w:left w:val="nil"/>
              <w:bottom w:val="nil"/>
              <w:right w:val="nil"/>
            </w:tcBorders>
            <w:shd w:val="clear" w:color="auto" w:fill="auto"/>
            <w:noWrap/>
            <w:vAlign w:val="bottom"/>
            <w:hideMark/>
          </w:tcPr>
          <w:p w14:paraId="1881BD47" w14:textId="77777777" w:rsidR="008E3067" w:rsidRPr="008E3067" w:rsidRDefault="008E3067" w:rsidP="008E3067">
            <w:pPr>
              <w:jc w:val="center"/>
              <w:rPr>
                <w:color w:val="000000"/>
                <w:sz w:val="16"/>
                <w:szCs w:val="16"/>
              </w:rPr>
            </w:pPr>
            <w:r w:rsidRPr="008E3067">
              <w:rPr>
                <w:color w:val="000000"/>
                <w:sz w:val="16"/>
                <w:szCs w:val="16"/>
              </w:rPr>
              <w:t>66.67</w:t>
            </w:r>
          </w:p>
        </w:tc>
        <w:tc>
          <w:tcPr>
            <w:tcW w:w="873" w:type="dxa"/>
            <w:vMerge/>
            <w:tcBorders>
              <w:top w:val="nil"/>
              <w:left w:val="nil"/>
              <w:bottom w:val="single" w:sz="4" w:space="0" w:color="000000"/>
              <w:right w:val="single" w:sz="4" w:space="0" w:color="auto"/>
            </w:tcBorders>
            <w:vAlign w:val="center"/>
            <w:hideMark/>
          </w:tcPr>
          <w:p w14:paraId="44470D62" w14:textId="77777777" w:rsidR="008E3067" w:rsidRPr="008E3067" w:rsidRDefault="008E3067" w:rsidP="008E3067">
            <w:pPr>
              <w:rPr>
                <w:color w:val="000000"/>
                <w:sz w:val="16"/>
                <w:szCs w:val="16"/>
              </w:rPr>
            </w:pPr>
          </w:p>
        </w:tc>
      </w:tr>
      <w:tr w:rsidR="008E3067" w:rsidRPr="008E3067" w14:paraId="0B15BE37" w14:textId="77777777" w:rsidTr="008E3067">
        <w:trPr>
          <w:trHeight w:val="319"/>
        </w:trPr>
        <w:tc>
          <w:tcPr>
            <w:tcW w:w="875" w:type="dxa"/>
            <w:tcBorders>
              <w:top w:val="nil"/>
              <w:left w:val="single" w:sz="4" w:space="0" w:color="auto"/>
              <w:bottom w:val="nil"/>
              <w:right w:val="nil"/>
            </w:tcBorders>
            <w:shd w:val="clear" w:color="auto" w:fill="auto"/>
            <w:noWrap/>
            <w:vAlign w:val="center"/>
            <w:hideMark/>
          </w:tcPr>
          <w:p w14:paraId="4B6416EA" w14:textId="77777777" w:rsidR="008E3067" w:rsidRPr="008E3067" w:rsidRDefault="008E3067" w:rsidP="008E3067">
            <w:pPr>
              <w:rPr>
                <w:color w:val="000000"/>
                <w:sz w:val="16"/>
                <w:szCs w:val="16"/>
              </w:rPr>
            </w:pPr>
            <w:r w:rsidRPr="008E3067">
              <w:rPr>
                <w:color w:val="000000"/>
                <w:sz w:val="16"/>
                <w:szCs w:val="16"/>
              </w:rPr>
              <w:t>Mackerel</w:t>
            </w:r>
          </w:p>
        </w:tc>
        <w:tc>
          <w:tcPr>
            <w:tcW w:w="1489" w:type="dxa"/>
            <w:tcBorders>
              <w:top w:val="nil"/>
              <w:left w:val="nil"/>
              <w:bottom w:val="nil"/>
              <w:right w:val="nil"/>
            </w:tcBorders>
            <w:shd w:val="clear" w:color="auto" w:fill="auto"/>
            <w:noWrap/>
            <w:vAlign w:val="center"/>
            <w:hideMark/>
          </w:tcPr>
          <w:p w14:paraId="59CFF86E" w14:textId="77777777" w:rsidR="008E3067" w:rsidRPr="008E3067" w:rsidRDefault="008E3067" w:rsidP="008E3067">
            <w:pPr>
              <w:jc w:val="center"/>
              <w:rPr>
                <w:color w:val="000000"/>
                <w:sz w:val="16"/>
                <w:szCs w:val="16"/>
              </w:rPr>
            </w:pPr>
            <w:r w:rsidRPr="008E3067">
              <w:rPr>
                <w:color w:val="000000"/>
                <w:sz w:val="16"/>
                <w:szCs w:val="16"/>
              </w:rPr>
              <w:t>0.00</w:t>
            </w:r>
          </w:p>
        </w:tc>
        <w:tc>
          <w:tcPr>
            <w:tcW w:w="1488" w:type="dxa"/>
            <w:tcBorders>
              <w:top w:val="nil"/>
              <w:left w:val="nil"/>
              <w:bottom w:val="nil"/>
              <w:right w:val="nil"/>
            </w:tcBorders>
            <w:shd w:val="clear" w:color="auto" w:fill="auto"/>
            <w:noWrap/>
            <w:vAlign w:val="center"/>
            <w:hideMark/>
          </w:tcPr>
          <w:p w14:paraId="1A7A839B" w14:textId="77777777" w:rsidR="008E3067" w:rsidRPr="008E3067" w:rsidRDefault="008E3067" w:rsidP="008E3067">
            <w:pPr>
              <w:jc w:val="center"/>
              <w:rPr>
                <w:color w:val="000000"/>
                <w:sz w:val="16"/>
                <w:szCs w:val="16"/>
              </w:rPr>
            </w:pPr>
            <w:r w:rsidRPr="008E3067">
              <w:rPr>
                <w:color w:val="000000"/>
                <w:sz w:val="16"/>
                <w:szCs w:val="16"/>
              </w:rPr>
              <w:t>0.00</w:t>
            </w:r>
          </w:p>
        </w:tc>
        <w:tc>
          <w:tcPr>
            <w:tcW w:w="1488" w:type="dxa"/>
            <w:tcBorders>
              <w:top w:val="nil"/>
              <w:left w:val="nil"/>
              <w:bottom w:val="nil"/>
              <w:right w:val="nil"/>
            </w:tcBorders>
            <w:shd w:val="clear" w:color="auto" w:fill="auto"/>
            <w:noWrap/>
            <w:vAlign w:val="center"/>
            <w:hideMark/>
          </w:tcPr>
          <w:p w14:paraId="69179D82" w14:textId="77777777" w:rsidR="008E3067" w:rsidRPr="008E3067" w:rsidRDefault="008E3067" w:rsidP="008E3067">
            <w:pPr>
              <w:jc w:val="center"/>
              <w:rPr>
                <w:color w:val="000000"/>
                <w:sz w:val="16"/>
                <w:szCs w:val="16"/>
              </w:rPr>
            </w:pPr>
            <w:r w:rsidRPr="008E3067">
              <w:rPr>
                <w:color w:val="000000"/>
                <w:sz w:val="16"/>
                <w:szCs w:val="16"/>
              </w:rPr>
              <w:t>0.00</w:t>
            </w:r>
          </w:p>
        </w:tc>
        <w:tc>
          <w:tcPr>
            <w:tcW w:w="1488" w:type="dxa"/>
            <w:tcBorders>
              <w:top w:val="nil"/>
              <w:left w:val="nil"/>
              <w:bottom w:val="nil"/>
              <w:right w:val="nil"/>
            </w:tcBorders>
            <w:shd w:val="clear" w:color="auto" w:fill="auto"/>
            <w:noWrap/>
            <w:vAlign w:val="center"/>
            <w:hideMark/>
          </w:tcPr>
          <w:p w14:paraId="4A027A03" w14:textId="77777777" w:rsidR="008E3067" w:rsidRPr="008E3067" w:rsidRDefault="008E3067" w:rsidP="008E3067">
            <w:pPr>
              <w:jc w:val="center"/>
              <w:rPr>
                <w:color w:val="000000"/>
                <w:sz w:val="16"/>
                <w:szCs w:val="16"/>
              </w:rPr>
            </w:pPr>
            <w:r w:rsidRPr="008E3067">
              <w:rPr>
                <w:color w:val="000000"/>
                <w:sz w:val="16"/>
                <w:szCs w:val="16"/>
              </w:rPr>
              <w:t>0.00</w:t>
            </w:r>
          </w:p>
        </w:tc>
        <w:tc>
          <w:tcPr>
            <w:tcW w:w="1167" w:type="dxa"/>
            <w:tcBorders>
              <w:top w:val="nil"/>
              <w:left w:val="nil"/>
              <w:bottom w:val="nil"/>
              <w:right w:val="nil"/>
            </w:tcBorders>
            <w:shd w:val="clear" w:color="auto" w:fill="auto"/>
            <w:noWrap/>
            <w:vAlign w:val="center"/>
            <w:hideMark/>
          </w:tcPr>
          <w:p w14:paraId="5C0FB39C" w14:textId="77777777" w:rsidR="008E3067" w:rsidRPr="008E3067" w:rsidRDefault="008E3067" w:rsidP="008E3067">
            <w:pPr>
              <w:jc w:val="center"/>
              <w:rPr>
                <w:color w:val="000000"/>
                <w:sz w:val="16"/>
                <w:szCs w:val="16"/>
              </w:rPr>
            </w:pPr>
            <w:r w:rsidRPr="008E3067">
              <w:rPr>
                <w:color w:val="000000"/>
                <w:sz w:val="16"/>
                <w:szCs w:val="16"/>
              </w:rPr>
              <w:t>&lt;0.01 ± &lt;0.01</w:t>
            </w:r>
          </w:p>
        </w:tc>
        <w:tc>
          <w:tcPr>
            <w:tcW w:w="689" w:type="dxa"/>
            <w:tcBorders>
              <w:top w:val="nil"/>
              <w:left w:val="nil"/>
              <w:bottom w:val="nil"/>
              <w:right w:val="nil"/>
            </w:tcBorders>
            <w:shd w:val="clear" w:color="auto" w:fill="auto"/>
            <w:noWrap/>
            <w:vAlign w:val="bottom"/>
            <w:hideMark/>
          </w:tcPr>
          <w:p w14:paraId="616A3E70" w14:textId="77777777" w:rsidR="008E3067" w:rsidRPr="008E3067" w:rsidRDefault="008E3067" w:rsidP="008E3067">
            <w:pPr>
              <w:jc w:val="center"/>
              <w:rPr>
                <w:color w:val="000000"/>
                <w:sz w:val="16"/>
                <w:szCs w:val="16"/>
              </w:rPr>
            </w:pPr>
            <w:r w:rsidRPr="008E3067">
              <w:rPr>
                <w:color w:val="000000"/>
                <w:sz w:val="16"/>
                <w:szCs w:val="16"/>
              </w:rPr>
              <w:t>100.00</w:t>
            </w:r>
          </w:p>
        </w:tc>
        <w:tc>
          <w:tcPr>
            <w:tcW w:w="873" w:type="dxa"/>
            <w:vMerge/>
            <w:tcBorders>
              <w:top w:val="nil"/>
              <w:left w:val="nil"/>
              <w:bottom w:val="single" w:sz="4" w:space="0" w:color="000000"/>
              <w:right w:val="single" w:sz="4" w:space="0" w:color="auto"/>
            </w:tcBorders>
            <w:vAlign w:val="center"/>
            <w:hideMark/>
          </w:tcPr>
          <w:p w14:paraId="43EA3590" w14:textId="77777777" w:rsidR="008E3067" w:rsidRPr="008E3067" w:rsidRDefault="008E3067" w:rsidP="008E3067">
            <w:pPr>
              <w:rPr>
                <w:color w:val="000000"/>
                <w:sz w:val="16"/>
                <w:szCs w:val="16"/>
              </w:rPr>
            </w:pPr>
          </w:p>
        </w:tc>
      </w:tr>
      <w:tr w:rsidR="008E3067" w:rsidRPr="008E3067" w14:paraId="32348E47" w14:textId="77777777" w:rsidTr="008E3067">
        <w:trPr>
          <w:trHeight w:val="319"/>
        </w:trPr>
        <w:tc>
          <w:tcPr>
            <w:tcW w:w="875" w:type="dxa"/>
            <w:tcBorders>
              <w:top w:val="nil"/>
              <w:left w:val="single" w:sz="4" w:space="0" w:color="auto"/>
              <w:bottom w:val="single" w:sz="4" w:space="0" w:color="auto"/>
              <w:right w:val="nil"/>
            </w:tcBorders>
            <w:shd w:val="clear" w:color="auto" w:fill="auto"/>
            <w:noWrap/>
            <w:vAlign w:val="center"/>
            <w:hideMark/>
          </w:tcPr>
          <w:p w14:paraId="5C2F02D8" w14:textId="77777777" w:rsidR="008E3067" w:rsidRPr="008E3067" w:rsidRDefault="008E3067" w:rsidP="008E3067">
            <w:pPr>
              <w:rPr>
                <w:color w:val="000000"/>
                <w:sz w:val="16"/>
                <w:szCs w:val="16"/>
              </w:rPr>
            </w:pPr>
            <w:r w:rsidRPr="008E3067">
              <w:rPr>
                <w:color w:val="000000"/>
                <w:sz w:val="16"/>
                <w:szCs w:val="16"/>
              </w:rPr>
              <w:t>Salmon</w:t>
            </w:r>
          </w:p>
        </w:tc>
        <w:tc>
          <w:tcPr>
            <w:tcW w:w="1489" w:type="dxa"/>
            <w:tcBorders>
              <w:top w:val="nil"/>
              <w:left w:val="nil"/>
              <w:bottom w:val="single" w:sz="4" w:space="0" w:color="auto"/>
              <w:right w:val="nil"/>
            </w:tcBorders>
            <w:shd w:val="clear" w:color="auto" w:fill="auto"/>
            <w:noWrap/>
            <w:vAlign w:val="center"/>
            <w:hideMark/>
          </w:tcPr>
          <w:p w14:paraId="128D0185" w14:textId="77777777" w:rsidR="008E3067" w:rsidRPr="008E3067" w:rsidRDefault="008E3067" w:rsidP="008E3067">
            <w:pPr>
              <w:jc w:val="center"/>
              <w:rPr>
                <w:color w:val="000000"/>
                <w:sz w:val="16"/>
                <w:szCs w:val="16"/>
              </w:rPr>
            </w:pPr>
            <w:r w:rsidRPr="008E3067">
              <w:rPr>
                <w:color w:val="000000"/>
                <w:sz w:val="16"/>
                <w:szCs w:val="16"/>
              </w:rPr>
              <w:t>0.00</w:t>
            </w:r>
          </w:p>
        </w:tc>
        <w:tc>
          <w:tcPr>
            <w:tcW w:w="1488" w:type="dxa"/>
            <w:tcBorders>
              <w:top w:val="nil"/>
              <w:left w:val="nil"/>
              <w:bottom w:val="single" w:sz="4" w:space="0" w:color="auto"/>
              <w:right w:val="nil"/>
            </w:tcBorders>
            <w:shd w:val="clear" w:color="auto" w:fill="auto"/>
            <w:noWrap/>
            <w:vAlign w:val="center"/>
            <w:hideMark/>
          </w:tcPr>
          <w:p w14:paraId="4680181E" w14:textId="77777777" w:rsidR="008E3067" w:rsidRPr="008E3067" w:rsidRDefault="008E3067" w:rsidP="008E3067">
            <w:pPr>
              <w:jc w:val="center"/>
              <w:rPr>
                <w:color w:val="000000"/>
                <w:sz w:val="16"/>
                <w:szCs w:val="16"/>
              </w:rPr>
            </w:pPr>
            <w:r w:rsidRPr="008E3067">
              <w:rPr>
                <w:color w:val="000000"/>
                <w:sz w:val="16"/>
                <w:szCs w:val="16"/>
              </w:rPr>
              <w:t>0.00</w:t>
            </w:r>
          </w:p>
        </w:tc>
        <w:tc>
          <w:tcPr>
            <w:tcW w:w="1488" w:type="dxa"/>
            <w:tcBorders>
              <w:top w:val="nil"/>
              <w:left w:val="nil"/>
              <w:bottom w:val="single" w:sz="4" w:space="0" w:color="auto"/>
              <w:right w:val="nil"/>
            </w:tcBorders>
            <w:shd w:val="clear" w:color="auto" w:fill="auto"/>
            <w:noWrap/>
            <w:vAlign w:val="center"/>
            <w:hideMark/>
          </w:tcPr>
          <w:p w14:paraId="3B2A17B5" w14:textId="77777777" w:rsidR="008E3067" w:rsidRPr="008E3067" w:rsidRDefault="008E3067" w:rsidP="008E3067">
            <w:pPr>
              <w:jc w:val="center"/>
              <w:rPr>
                <w:color w:val="000000"/>
                <w:sz w:val="16"/>
                <w:szCs w:val="16"/>
              </w:rPr>
            </w:pPr>
            <w:r w:rsidRPr="008E3067">
              <w:rPr>
                <w:color w:val="000000"/>
                <w:sz w:val="16"/>
                <w:szCs w:val="16"/>
              </w:rPr>
              <w:t>0.00</w:t>
            </w:r>
          </w:p>
        </w:tc>
        <w:tc>
          <w:tcPr>
            <w:tcW w:w="1488" w:type="dxa"/>
            <w:tcBorders>
              <w:top w:val="nil"/>
              <w:left w:val="nil"/>
              <w:bottom w:val="single" w:sz="4" w:space="0" w:color="auto"/>
              <w:right w:val="nil"/>
            </w:tcBorders>
            <w:shd w:val="clear" w:color="auto" w:fill="auto"/>
            <w:noWrap/>
            <w:vAlign w:val="center"/>
            <w:hideMark/>
          </w:tcPr>
          <w:p w14:paraId="58DC484E" w14:textId="77777777" w:rsidR="008E3067" w:rsidRPr="008E3067" w:rsidRDefault="008E3067" w:rsidP="008E3067">
            <w:pPr>
              <w:jc w:val="center"/>
              <w:rPr>
                <w:color w:val="000000"/>
                <w:sz w:val="16"/>
                <w:szCs w:val="16"/>
              </w:rPr>
            </w:pPr>
            <w:r w:rsidRPr="008E3067">
              <w:rPr>
                <w:color w:val="000000"/>
                <w:sz w:val="16"/>
                <w:szCs w:val="16"/>
              </w:rPr>
              <w:t>0.00</w:t>
            </w:r>
          </w:p>
        </w:tc>
        <w:tc>
          <w:tcPr>
            <w:tcW w:w="1167" w:type="dxa"/>
            <w:tcBorders>
              <w:top w:val="nil"/>
              <w:left w:val="nil"/>
              <w:bottom w:val="single" w:sz="4" w:space="0" w:color="auto"/>
              <w:right w:val="nil"/>
            </w:tcBorders>
            <w:shd w:val="clear" w:color="auto" w:fill="auto"/>
            <w:noWrap/>
            <w:vAlign w:val="center"/>
            <w:hideMark/>
          </w:tcPr>
          <w:p w14:paraId="15CEB21A" w14:textId="77777777" w:rsidR="008E3067" w:rsidRPr="008E3067" w:rsidRDefault="008E3067" w:rsidP="008E3067">
            <w:pPr>
              <w:jc w:val="center"/>
              <w:rPr>
                <w:color w:val="000000"/>
                <w:sz w:val="16"/>
                <w:szCs w:val="16"/>
              </w:rPr>
            </w:pPr>
            <w:r w:rsidRPr="008E3067">
              <w:rPr>
                <w:color w:val="000000"/>
                <w:sz w:val="16"/>
                <w:szCs w:val="16"/>
              </w:rPr>
              <w:t>&lt;0.01 ± 4.10</w:t>
            </w:r>
          </w:p>
        </w:tc>
        <w:tc>
          <w:tcPr>
            <w:tcW w:w="689" w:type="dxa"/>
            <w:tcBorders>
              <w:top w:val="nil"/>
              <w:left w:val="nil"/>
              <w:bottom w:val="single" w:sz="4" w:space="0" w:color="auto"/>
              <w:right w:val="nil"/>
            </w:tcBorders>
            <w:shd w:val="clear" w:color="auto" w:fill="auto"/>
            <w:noWrap/>
            <w:vAlign w:val="bottom"/>
            <w:hideMark/>
          </w:tcPr>
          <w:p w14:paraId="35935A26" w14:textId="77777777" w:rsidR="008E3067" w:rsidRPr="008E3067" w:rsidRDefault="008E3067" w:rsidP="008E3067">
            <w:pPr>
              <w:jc w:val="center"/>
              <w:rPr>
                <w:color w:val="000000"/>
                <w:sz w:val="16"/>
                <w:szCs w:val="16"/>
              </w:rPr>
            </w:pPr>
            <w:r w:rsidRPr="008E3067">
              <w:rPr>
                <w:color w:val="000000"/>
                <w:sz w:val="16"/>
                <w:szCs w:val="16"/>
              </w:rPr>
              <w:t>100.00</w:t>
            </w:r>
          </w:p>
        </w:tc>
        <w:tc>
          <w:tcPr>
            <w:tcW w:w="873" w:type="dxa"/>
            <w:vMerge/>
            <w:tcBorders>
              <w:top w:val="nil"/>
              <w:left w:val="nil"/>
              <w:bottom w:val="single" w:sz="4" w:space="0" w:color="000000"/>
              <w:right w:val="single" w:sz="4" w:space="0" w:color="auto"/>
            </w:tcBorders>
            <w:vAlign w:val="center"/>
            <w:hideMark/>
          </w:tcPr>
          <w:p w14:paraId="70F64150" w14:textId="77777777" w:rsidR="008E3067" w:rsidRPr="008E3067" w:rsidRDefault="008E3067" w:rsidP="008E3067">
            <w:pPr>
              <w:rPr>
                <w:color w:val="000000"/>
                <w:sz w:val="16"/>
                <w:szCs w:val="16"/>
              </w:rPr>
            </w:pPr>
          </w:p>
        </w:tc>
      </w:tr>
      <w:tr w:rsidR="008E3067" w:rsidRPr="008E3067" w14:paraId="17C291A2" w14:textId="77777777" w:rsidTr="008E3067">
        <w:trPr>
          <w:trHeight w:val="319"/>
        </w:trPr>
        <w:tc>
          <w:tcPr>
            <w:tcW w:w="956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25430925" w14:textId="2D8D6A92" w:rsidR="008E3067" w:rsidRPr="008E3067" w:rsidRDefault="008E3067" w:rsidP="008E3067">
            <w:pPr>
              <w:jc w:val="center"/>
              <w:rPr>
                <w:b/>
                <w:bCs/>
                <w:color w:val="000000"/>
                <w:sz w:val="16"/>
                <w:szCs w:val="16"/>
              </w:rPr>
            </w:pPr>
            <w:r w:rsidRPr="008E3067">
              <w:rPr>
                <w:b/>
                <w:bCs/>
                <w:color w:val="000000"/>
                <w:sz w:val="16"/>
                <w:szCs w:val="16"/>
              </w:rPr>
              <w:t xml:space="preserve">Full Blubber - No CCs - Dietary </w:t>
            </w:r>
            <w:r w:rsidR="0066463B">
              <w:rPr>
                <w:b/>
                <w:bCs/>
                <w:color w:val="000000"/>
                <w:sz w:val="16"/>
                <w:szCs w:val="16"/>
              </w:rPr>
              <w:t>FA</w:t>
            </w:r>
            <w:r w:rsidRPr="008E3067">
              <w:rPr>
                <w:b/>
                <w:bCs/>
                <w:color w:val="000000"/>
                <w:sz w:val="16"/>
                <w:szCs w:val="16"/>
              </w:rPr>
              <w:t xml:space="preserve"> (21) - Aitchison distance</w:t>
            </w:r>
          </w:p>
        </w:tc>
      </w:tr>
      <w:tr w:rsidR="008E3067" w:rsidRPr="008E3067" w14:paraId="075FFD9B" w14:textId="77777777" w:rsidTr="008E3067">
        <w:trPr>
          <w:trHeight w:val="319"/>
        </w:trPr>
        <w:tc>
          <w:tcPr>
            <w:tcW w:w="875" w:type="dxa"/>
            <w:tcBorders>
              <w:top w:val="nil"/>
              <w:left w:val="single" w:sz="4" w:space="0" w:color="auto"/>
              <w:bottom w:val="nil"/>
              <w:right w:val="nil"/>
            </w:tcBorders>
            <w:shd w:val="clear" w:color="auto" w:fill="auto"/>
            <w:noWrap/>
            <w:vAlign w:val="center"/>
            <w:hideMark/>
          </w:tcPr>
          <w:p w14:paraId="1E59A861" w14:textId="77777777" w:rsidR="008E3067" w:rsidRPr="008E3067" w:rsidRDefault="008E3067" w:rsidP="008E3067">
            <w:pPr>
              <w:rPr>
                <w:color w:val="000000"/>
                <w:sz w:val="16"/>
                <w:szCs w:val="16"/>
              </w:rPr>
            </w:pPr>
            <w:r w:rsidRPr="008E3067">
              <w:rPr>
                <w:color w:val="000000"/>
                <w:sz w:val="16"/>
                <w:szCs w:val="16"/>
              </w:rPr>
              <w:t> </w:t>
            </w:r>
          </w:p>
        </w:tc>
        <w:tc>
          <w:tcPr>
            <w:tcW w:w="1489" w:type="dxa"/>
            <w:tcBorders>
              <w:top w:val="nil"/>
              <w:left w:val="nil"/>
              <w:bottom w:val="nil"/>
              <w:right w:val="nil"/>
            </w:tcBorders>
            <w:shd w:val="clear" w:color="auto" w:fill="auto"/>
            <w:noWrap/>
            <w:vAlign w:val="center"/>
            <w:hideMark/>
          </w:tcPr>
          <w:p w14:paraId="709D5160" w14:textId="4E8BA86D"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w:t>
            </w:r>
          </w:p>
        </w:tc>
        <w:tc>
          <w:tcPr>
            <w:tcW w:w="1488" w:type="dxa"/>
            <w:tcBorders>
              <w:top w:val="nil"/>
              <w:left w:val="nil"/>
              <w:bottom w:val="nil"/>
              <w:right w:val="nil"/>
            </w:tcBorders>
            <w:shd w:val="clear" w:color="auto" w:fill="auto"/>
            <w:noWrap/>
            <w:vAlign w:val="center"/>
            <w:hideMark/>
          </w:tcPr>
          <w:p w14:paraId="5E47BC4B" w14:textId="6666AC1E"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w:t>
            </w:r>
          </w:p>
        </w:tc>
        <w:tc>
          <w:tcPr>
            <w:tcW w:w="1488" w:type="dxa"/>
            <w:tcBorders>
              <w:top w:val="nil"/>
              <w:left w:val="nil"/>
              <w:bottom w:val="nil"/>
              <w:right w:val="nil"/>
            </w:tcBorders>
            <w:shd w:val="clear" w:color="auto" w:fill="auto"/>
            <w:noWrap/>
            <w:vAlign w:val="center"/>
            <w:hideMark/>
          </w:tcPr>
          <w:p w14:paraId="010F8329" w14:textId="1043AD1B"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w:t>
            </w:r>
          </w:p>
        </w:tc>
        <w:tc>
          <w:tcPr>
            <w:tcW w:w="1488" w:type="dxa"/>
            <w:tcBorders>
              <w:top w:val="nil"/>
              <w:left w:val="nil"/>
              <w:bottom w:val="nil"/>
              <w:right w:val="nil"/>
            </w:tcBorders>
            <w:shd w:val="clear" w:color="auto" w:fill="auto"/>
            <w:noWrap/>
            <w:vAlign w:val="center"/>
            <w:hideMark/>
          </w:tcPr>
          <w:p w14:paraId="4B275D50" w14:textId="3A2C8829"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w:t>
            </w:r>
          </w:p>
        </w:tc>
        <w:tc>
          <w:tcPr>
            <w:tcW w:w="1167" w:type="dxa"/>
            <w:tcBorders>
              <w:top w:val="nil"/>
              <w:left w:val="nil"/>
              <w:bottom w:val="nil"/>
              <w:right w:val="nil"/>
            </w:tcBorders>
            <w:shd w:val="clear" w:color="auto" w:fill="auto"/>
            <w:noWrap/>
            <w:vAlign w:val="center"/>
            <w:hideMark/>
          </w:tcPr>
          <w:p w14:paraId="4033A05A" w14:textId="77777777" w:rsidR="008E3067" w:rsidRPr="008E3067" w:rsidRDefault="008E3067" w:rsidP="008E3067">
            <w:pPr>
              <w:jc w:val="center"/>
              <w:rPr>
                <w:color w:val="000000"/>
                <w:sz w:val="16"/>
                <w:szCs w:val="16"/>
              </w:rPr>
            </w:pPr>
            <w:r w:rsidRPr="008E3067">
              <w:rPr>
                <w:color w:val="000000"/>
                <w:sz w:val="16"/>
                <w:szCs w:val="16"/>
              </w:rPr>
              <w:t>Mean ± SE</w:t>
            </w:r>
          </w:p>
        </w:tc>
        <w:tc>
          <w:tcPr>
            <w:tcW w:w="689" w:type="dxa"/>
            <w:tcBorders>
              <w:top w:val="nil"/>
              <w:left w:val="nil"/>
              <w:bottom w:val="nil"/>
              <w:right w:val="nil"/>
            </w:tcBorders>
            <w:shd w:val="clear" w:color="auto" w:fill="auto"/>
            <w:noWrap/>
            <w:vAlign w:val="center"/>
            <w:hideMark/>
          </w:tcPr>
          <w:p w14:paraId="179B7D48" w14:textId="77777777" w:rsidR="008E3067" w:rsidRPr="008E3067" w:rsidRDefault="008E3067" w:rsidP="008E3067">
            <w:pPr>
              <w:jc w:val="center"/>
              <w:rPr>
                <w:color w:val="000000"/>
                <w:sz w:val="16"/>
                <w:szCs w:val="16"/>
              </w:rPr>
            </w:pPr>
            <w:r w:rsidRPr="008E3067">
              <w:rPr>
                <w:color w:val="000000"/>
                <w:sz w:val="16"/>
                <w:szCs w:val="16"/>
              </w:rPr>
              <w:t>% Error</w:t>
            </w:r>
          </w:p>
        </w:tc>
        <w:tc>
          <w:tcPr>
            <w:tcW w:w="873" w:type="dxa"/>
            <w:tcBorders>
              <w:top w:val="nil"/>
              <w:left w:val="nil"/>
              <w:bottom w:val="nil"/>
              <w:right w:val="single" w:sz="4" w:space="0" w:color="auto"/>
            </w:tcBorders>
            <w:shd w:val="clear" w:color="auto" w:fill="auto"/>
            <w:noWrap/>
            <w:vAlign w:val="center"/>
            <w:hideMark/>
          </w:tcPr>
          <w:p w14:paraId="4321EBCD"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627DA6B4" w14:textId="77777777" w:rsidTr="008E3067">
        <w:trPr>
          <w:trHeight w:val="319"/>
        </w:trPr>
        <w:tc>
          <w:tcPr>
            <w:tcW w:w="875" w:type="dxa"/>
            <w:tcBorders>
              <w:top w:val="nil"/>
              <w:left w:val="single" w:sz="4" w:space="0" w:color="auto"/>
              <w:bottom w:val="nil"/>
              <w:right w:val="nil"/>
            </w:tcBorders>
            <w:shd w:val="clear" w:color="auto" w:fill="auto"/>
            <w:noWrap/>
            <w:vAlign w:val="center"/>
            <w:hideMark/>
          </w:tcPr>
          <w:p w14:paraId="0890C687" w14:textId="77777777" w:rsidR="008E3067" w:rsidRPr="008E3067" w:rsidRDefault="008E3067" w:rsidP="008E3067">
            <w:pPr>
              <w:rPr>
                <w:color w:val="000000"/>
                <w:sz w:val="16"/>
                <w:szCs w:val="16"/>
              </w:rPr>
            </w:pPr>
            <w:r w:rsidRPr="008E3067">
              <w:rPr>
                <w:color w:val="000000"/>
                <w:sz w:val="16"/>
                <w:szCs w:val="16"/>
              </w:rPr>
              <w:t>Capelin</w:t>
            </w:r>
          </w:p>
        </w:tc>
        <w:tc>
          <w:tcPr>
            <w:tcW w:w="1489" w:type="dxa"/>
            <w:tcBorders>
              <w:top w:val="nil"/>
              <w:left w:val="nil"/>
              <w:bottom w:val="nil"/>
              <w:right w:val="nil"/>
            </w:tcBorders>
            <w:shd w:val="clear" w:color="auto" w:fill="auto"/>
            <w:noWrap/>
            <w:vAlign w:val="center"/>
            <w:hideMark/>
          </w:tcPr>
          <w:p w14:paraId="351CEAC2" w14:textId="77777777" w:rsidR="008E3067" w:rsidRPr="008E3067" w:rsidRDefault="008E3067" w:rsidP="008E3067">
            <w:pPr>
              <w:jc w:val="center"/>
              <w:rPr>
                <w:color w:val="000000"/>
                <w:sz w:val="16"/>
                <w:szCs w:val="16"/>
              </w:rPr>
            </w:pPr>
            <w:r w:rsidRPr="008E3067">
              <w:rPr>
                <w:color w:val="000000"/>
                <w:sz w:val="16"/>
                <w:szCs w:val="16"/>
              </w:rPr>
              <w:t>7.41</w:t>
            </w:r>
          </w:p>
        </w:tc>
        <w:tc>
          <w:tcPr>
            <w:tcW w:w="1488" w:type="dxa"/>
            <w:tcBorders>
              <w:top w:val="nil"/>
              <w:left w:val="nil"/>
              <w:bottom w:val="nil"/>
              <w:right w:val="nil"/>
            </w:tcBorders>
            <w:shd w:val="clear" w:color="auto" w:fill="auto"/>
            <w:noWrap/>
            <w:vAlign w:val="center"/>
            <w:hideMark/>
          </w:tcPr>
          <w:p w14:paraId="3166D36B" w14:textId="77777777" w:rsidR="008E3067" w:rsidRPr="008E3067" w:rsidRDefault="008E3067" w:rsidP="008E3067">
            <w:pPr>
              <w:jc w:val="center"/>
              <w:rPr>
                <w:color w:val="000000"/>
                <w:sz w:val="16"/>
                <w:szCs w:val="16"/>
              </w:rPr>
            </w:pPr>
            <w:r w:rsidRPr="008E3067">
              <w:rPr>
                <w:color w:val="000000"/>
                <w:sz w:val="16"/>
                <w:szCs w:val="16"/>
              </w:rPr>
              <w:t>7.14</w:t>
            </w:r>
          </w:p>
        </w:tc>
        <w:tc>
          <w:tcPr>
            <w:tcW w:w="1488" w:type="dxa"/>
            <w:tcBorders>
              <w:top w:val="nil"/>
              <w:left w:val="nil"/>
              <w:bottom w:val="nil"/>
              <w:right w:val="nil"/>
            </w:tcBorders>
            <w:shd w:val="clear" w:color="auto" w:fill="auto"/>
            <w:noWrap/>
            <w:vAlign w:val="center"/>
            <w:hideMark/>
          </w:tcPr>
          <w:p w14:paraId="50C97986" w14:textId="77777777" w:rsidR="008E3067" w:rsidRPr="008E3067" w:rsidRDefault="008E3067" w:rsidP="008E3067">
            <w:pPr>
              <w:jc w:val="center"/>
              <w:rPr>
                <w:color w:val="000000"/>
                <w:sz w:val="16"/>
                <w:szCs w:val="16"/>
              </w:rPr>
            </w:pPr>
            <w:r w:rsidRPr="008E3067">
              <w:rPr>
                <w:color w:val="000000"/>
                <w:sz w:val="16"/>
                <w:szCs w:val="16"/>
              </w:rPr>
              <w:t>10.00</w:t>
            </w:r>
          </w:p>
        </w:tc>
        <w:tc>
          <w:tcPr>
            <w:tcW w:w="1488" w:type="dxa"/>
            <w:tcBorders>
              <w:top w:val="nil"/>
              <w:left w:val="nil"/>
              <w:bottom w:val="nil"/>
              <w:right w:val="nil"/>
            </w:tcBorders>
            <w:shd w:val="clear" w:color="auto" w:fill="auto"/>
            <w:noWrap/>
            <w:vAlign w:val="center"/>
            <w:hideMark/>
          </w:tcPr>
          <w:p w14:paraId="5C47F8B9" w14:textId="77777777" w:rsidR="008E3067" w:rsidRPr="008E3067" w:rsidRDefault="008E3067" w:rsidP="008E3067">
            <w:pPr>
              <w:jc w:val="center"/>
              <w:rPr>
                <w:color w:val="000000"/>
                <w:sz w:val="16"/>
                <w:szCs w:val="16"/>
              </w:rPr>
            </w:pPr>
            <w:r w:rsidRPr="008E3067">
              <w:rPr>
                <w:color w:val="000000"/>
                <w:sz w:val="16"/>
                <w:szCs w:val="16"/>
              </w:rPr>
              <w:t>6.35</w:t>
            </w:r>
          </w:p>
        </w:tc>
        <w:tc>
          <w:tcPr>
            <w:tcW w:w="1167" w:type="dxa"/>
            <w:tcBorders>
              <w:top w:val="nil"/>
              <w:left w:val="nil"/>
              <w:bottom w:val="nil"/>
              <w:right w:val="nil"/>
            </w:tcBorders>
            <w:shd w:val="clear" w:color="auto" w:fill="auto"/>
            <w:noWrap/>
            <w:vAlign w:val="center"/>
            <w:hideMark/>
          </w:tcPr>
          <w:p w14:paraId="501DB263" w14:textId="77777777" w:rsidR="008E3067" w:rsidRPr="008E3067" w:rsidRDefault="008E3067" w:rsidP="008E3067">
            <w:pPr>
              <w:jc w:val="center"/>
              <w:rPr>
                <w:color w:val="000000"/>
                <w:sz w:val="16"/>
                <w:szCs w:val="16"/>
              </w:rPr>
            </w:pPr>
            <w:r w:rsidRPr="008E3067">
              <w:rPr>
                <w:color w:val="000000"/>
                <w:sz w:val="16"/>
                <w:szCs w:val="16"/>
              </w:rPr>
              <w:t>7.73 ± 4.85</w:t>
            </w:r>
          </w:p>
        </w:tc>
        <w:tc>
          <w:tcPr>
            <w:tcW w:w="689" w:type="dxa"/>
            <w:tcBorders>
              <w:top w:val="nil"/>
              <w:left w:val="nil"/>
              <w:bottom w:val="nil"/>
              <w:right w:val="nil"/>
            </w:tcBorders>
            <w:shd w:val="clear" w:color="auto" w:fill="auto"/>
            <w:noWrap/>
            <w:vAlign w:val="bottom"/>
            <w:hideMark/>
          </w:tcPr>
          <w:p w14:paraId="1E51705C" w14:textId="77777777" w:rsidR="008E3067" w:rsidRPr="008E3067" w:rsidRDefault="008E3067" w:rsidP="008E3067">
            <w:pPr>
              <w:jc w:val="center"/>
              <w:rPr>
                <w:color w:val="000000"/>
                <w:sz w:val="16"/>
                <w:szCs w:val="16"/>
              </w:rPr>
            </w:pPr>
            <w:r w:rsidRPr="008E3067">
              <w:rPr>
                <w:color w:val="000000"/>
                <w:sz w:val="16"/>
                <w:szCs w:val="16"/>
              </w:rPr>
              <w:t>75.86</w:t>
            </w:r>
          </w:p>
        </w:tc>
        <w:tc>
          <w:tcPr>
            <w:tcW w:w="873" w:type="dxa"/>
            <w:vMerge w:val="restart"/>
            <w:tcBorders>
              <w:top w:val="nil"/>
              <w:left w:val="nil"/>
              <w:bottom w:val="single" w:sz="4" w:space="0" w:color="000000"/>
              <w:right w:val="single" w:sz="4" w:space="0" w:color="auto"/>
            </w:tcBorders>
            <w:shd w:val="clear" w:color="auto" w:fill="auto"/>
            <w:noWrap/>
            <w:vAlign w:val="center"/>
            <w:hideMark/>
          </w:tcPr>
          <w:p w14:paraId="35503E95" w14:textId="77777777" w:rsidR="008E3067" w:rsidRPr="008E3067" w:rsidRDefault="008E3067" w:rsidP="008E3067">
            <w:pPr>
              <w:jc w:val="center"/>
              <w:rPr>
                <w:color w:val="000000"/>
                <w:sz w:val="16"/>
                <w:szCs w:val="16"/>
              </w:rPr>
            </w:pPr>
            <w:r w:rsidRPr="008E3067">
              <w:rPr>
                <w:color w:val="000000"/>
                <w:sz w:val="16"/>
                <w:szCs w:val="16"/>
              </w:rPr>
              <w:t>182.50</w:t>
            </w:r>
          </w:p>
        </w:tc>
      </w:tr>
      <w:tr w:rsidR="008E3067" w:rsidRPr="008E3067" w14:paraId="0B0CF47F" w14:textId="77777777" w:rsidTr="008E3067">
        <w:trPr>
          <w:trHeight w:val="319"/>
        </w:trPr>
        <w:tc>
          <w:tcPr>
            <w:tcW w:w="875" w:type="dxa"/>
            <w:tcBorders>
              <w:top w:val="nil"/>
              <w:left w:val="single" w:sz="4" w:space="0" w:color="auto"/>
              <w:bottom w:val="nil"/>
              <w:right w:val="nil"/>
            </w:tcBorders>
            <w:shd w:val="clear" w:color="auto" w:fill="auto"/>
            <w:noWrap/>
            <w:vAlign w:val="center"/>
            <w:hideMark/>
          </w:tcPr>
          <w:p w14:paraId="097139A9" w14:textId="77777777" w:rsidR="008E3067" w:rsidRPr="008E3067" w:rsidRDefault="008E3067" w:rsidP="008E3067">
            <w:pPr>
              <w:rPr>
                <w:color w:val="000000"/>
                <w:sz w:val="16"/>
                <w:szCs w:val="16"/>
              </w:rPr>
            </w:pPr>
            <w:r w:rsidRPr="008E3067">
              <w:rPr>
                <w:color w:val="000000"/>
                <w:sz w:val="16"/>
                <w:szCs w:val="16"/>
              </w:rPr>
              <w:t>Herring</w:t>
            </w:r>
          </w:p>
        </w:tc>
        <w:tc>
          <w:tcPr>
            <w:tcW w:w="1489" w:type="dxa"/>
            <w:tcBorders>
              <w:top w:val="nil"/>
              <w:left w:val="nil"/>
              <w:bottom w:val="nil"/>
              <w:right w:val="nil"/>
            </w:tcBorders>
            <w:shd w:val="clear" w:color="auto" w:fill="auto"/>
            <w:noWrap/>
            <w:vAlign w:val="center"/>
            <w:hideMark/>
          </w:tcPr>
          <w:p w14:paraId="57BDBBF2" w14:textId="77777777" w:rsidR="008E3067" w:rsidRPr="008E3067" w:rsidRDefault="008E3067" w:rsidP="008E3067">
            <w:pPr>
              <w:jc w:val="center"/>
              <w:rPr>
                <w:color w:val="000000"/>
                <w:sz w:val="16"/>
                <w:szCs w:val="16"/>
              </w:rPr>
            </w:pPr>
            <w:r w:rsidRPr="008E3067">
              <w:rPr>
                <w:color w:val="000000"/>
                <w:sz w:val="16"/>
                <w:szCs w:val="16"/>
              </w:rPr>
              <w:t>52.90</w:t>
            </w:r>
          </w:p>
        </w:tc>
        <w:tc>
          <w:tcPr>
            <w:tcW w:w="1488" w:type="dxa"/>
            <w:tcBorders>
              <w:top w:val="nil"/>
              <w:left w:val="nil"/>
              <w:bottom w:val="nil"/>
              <w:right w:val="nil"/>
            </w:tcBorders>
            <w:shd w:val="clear" w:color="auto" w:fill="auto"/>
            <w:noWrap/>
            <w:vAlign w:val="center"/>
            <w:hideMark/>
          </w:tcPr>
          <w:p w14:paraId="24E00B8E" w14:textId="77777777" w:rsidR="008E3067" w:rsidRPr="008E3067" w:rsidRDefault="008E3067" w:rsidP="008E3067">
            <w:pPr>
              <w:jc w:val="center"/>
              <w:rPr>
                <w:color w:val="000000"/>
                <w:sz w:val="16"/>
                <w:szCs w:val="16"/>
              </w:rPr>
            </w:pPr>
            <w:r w:rsidRPr="008E3067">
              <w:rPr>
                <w:color w:val="000000"/>
                <w:sz w:val="16"/>
                <w:szCs w:val="16"/>
              </w:rPr>
              <w:t>69.82</w:t>
            </w:r>
          </w:p>
        </w:tc>
        <w:tc>
          <w:tcPr>
            <w:tcW w:w="1488" w:type="dxa"/>
            <w:tcBorders>
              <w:top w:val="nil"/>
              <w:left w:val="nil"/>
              <w:bottom w:val="nil"/>
              <w:right w:val="nil"/>
            </w:tcBorders>
            <w:shd w:val="clear" w:color="auto" w:fill="auto"/>
            <w:noWrap/>
            <w:vAlign w:val="center"/>
            <w:hideMark/>
          </w:tcPr>
          <w:p w14:paraId="42281BDB" w14:textId="77777777" w:rsidR="008E3067" w:rsidRPr="008E3067" w:rsidRDefault="008E3067" w:rsidP="008E3067">
            <w:pPr>
              <w:jc w:val="center"/>
              <w:rPr>
                <w:color w:val="000000"/>
                <w:sz w:val="16"/>
                <w:szCs w:val="16"/>
              </w:rPr>
            </w:pPr>
            <w:r w:rsidRPr="008E3067">
              <w:rPr>
                <w:color w:val="000000"/>
                <w:sz w:val="16"/>
                <w:szCs w:val="16"/>
              </w:rPr>
              <w:t>49.19</w:t>
            </w:r>
          </w:p>
        </w:tc>
        <w:tc>
          <w:tcPr>
            <w:tcW w:w="1488" w:type="dxa"/>
            <w:tcBorders>
              <w:top w:val="nil"/>
              <w:left w:val="nil"/>
              <w:bottom w:val="nil"/>
              <w:right w:val="nil"/>
            </w:tcBorders>
            <w:shd w:val="clear" w:color="auto" w:fill="auto"/>
            <w:noWrap/>
            <w:vAlign w:val="center"/>
            <w:hideMark/>
          </w:tcPr>
          <w:p w14:paraId="17C16F29" w14:textId="77777777" w:rsidR="008E3067" w:rsidRPr="008E3067" w:rsidRDefault="008E3067" w:rsidP="008E3067">
            <w:pPr>
              <w:jc w:val="center"/>
              <w:rPr>
                <w:color w:val="000000"/>
                <w:sz w:val="16"/>
                <w:szCs w:val="16"/>
              </w:rPr>
            </w:pPr>
            <w:r w:rsidRPr="008E3067">
              <w:rPr>
                <w:color w:val="000000"/>
                <w:sz w:val="16"/>
                <w:szCs w:val="16"/>
              </w:rPr>
              <w:t>61.00</w:t>
            </w:r>
          </w:p>
        </w:tc>
        <w:tc>
          <w:tcPr>
            <w:tcW w:w="1167" w:type="dxa"/>
            <w:tcBorders>
              <w:top w:val="nil"/>
              <w:left w:val="nil"/>
              <w:bottom w:val="nil"/>
              <w:right w:val="nil"/>
            </w:tcBorders>
            <w:shd w:val="clear" w:color="auto" w:fill="auto"/>
            <w:noWrap/>
            <w:vAlign w:val="center"/>
            <w:hideMark/>
          </w:tcPr>
          <w:p w14:paraId="72D2401F" w14:textId="77777777" w:rsidR="008E3067" w:rsidRPr="008E3067" w:rsidRDefault="008E3067" w:rsidP="008E3067">
            <w:pPr>
              <w:jc w:val="center"/>
              <w:rPr>
                <w:color w:val="000000"/>
                <w:sz w:val="16"/>
                <w:szCs w:val="16"/>
              </w:rPr>
            </w:pPr>
            <w:r w:rsidRPr="008E3067">
              <w:rPr>
                <w:color w:val="000000"/>
                <w:sz w:val="16"/>
                <w:szCs w:val="16"/>
              </w:rPr>
              <w:t>58.23 ± 11.45</w:t>
            </w:r>
          </w:p>
        </w:tc>
        <w:tc>
          <w:tcPr>
            <w:tcW w:w="689" w:type="dxa"/>
            <w:tcBorders>
              <w:top w:val="nil"/>
              <w:left w:val="nil"/>
              <w:bottom w:val="nil"/>
              <w:right w:val="nil"/>
            </w:tcBorders>
            <w:shd w:val="clear" w:color="auto" w:fill="auto"/>
            <w:noWrap/>
            <w:vAlign w:val="bottom"/>
            <w:hideMark/>
          </w:tcPr>
          <w:p w14:paraId="06F2E95D" w14:textId="77777777" w:rsidR="008E3067" w:rsidRPr="008E3067" w:rsidRDefault="008E3067" w:rsidP="008E3067">
            <w:pPr>
              <w:jc w:val="center"/>
              <w:rPr>
                <w:color w:val="000000"/>
                <w:sz w:val="16"/>
                <w:szCs w:val="16"/>
              </w:rPr>
            </w:pPr>
            <w:r w:rsidRPr="008E3067">
              <w:rPr>
                <w:color w:val="000000"/>
                <w:sz w:val="16"/>
                <w:szCs w:val="16"/>
              </w:rPr>
              <w:t>2.96</w:t>
            </w:r>
          </w:p>
        </w:tc>
        <w:tc>
          <w:tcPr>
            <w:tcW w:w="873" w:type="dxa"/>
            <w:vMerge/>
            <w:tcBorders>
              <w:top w:val="nil"/>
              <w:left w:val="nil"/>
              <w:bottom w:val="single" w:sz="4" w:space="0" w:color="000000"/>
              <w:right w:val="single" w:sz="4" w:space="0" w:color="auto"/>
            </w:tcBorders>
            <w:vAlign w:val="center"/>
            <w:hideMark/>
          </w:tcPr>
          <w:p w14:paraId="2FEF5141" w14:textId="77777777" w:rsidR="008E3067" w:rsidRPr="008E3067" w:rsidRDefault="008E3067" w:rsidP="008E3067">
            <w:pPr>
              <w:rPr>
                <w:color w:val="000000"/>
                <w:sz w:val="16"/>
                <w:szCs w:val="16"/>
              </w:rPr>
            </w:pPr>
          </w:p>
        </w:tc>
      </w:tr>
      <w:tr w:rsidR="008E3067" w:rsidRPr="008E3067" w14:paraId="1C9F82F7" w14:textId="77777777" w:rsidTr="008E3067">
        <w:trPr>
          <w:trHeight w:val="319"/>
        </w:trPr>
        <w:tc>
          <w:tcPr>
            <w:tcW w:w="875" w:type="dxa"/>
            <w:tcBorders>
              <w:top w:val="nil"/>
              <w:left w:val="single" w:sz="4" w:space="0" w:color="auto"/>
              <w:bottom w:val="nil"/>
              <w:right w:val="nil"/>
            </w:tcBorders>
            <w:shd w:val="clear" w:color="auto" w:fill="auto"/>
            <w:noWrap/>
            <w:vAlign w:val="center"/>
            <w:hideMark/>
          </w:tcPr>
          <w:p w14:paraId="0B0C635D" w14:textId="77777777" w:rsidR="008E3067" w:rsidRPr="008E3067" w:rsidRDefault="008E3067" w:rsidP="008E3067">
            <w:pPr>
              <w:rPr>
                <w:color w:val="000000"/>
                <w:sz w:val="16"/>
                <w:szCs w:val="16"/>
              </w:rPr>
            </w:pPr>
            <w:r w:rsidRPr="008E3067">
              <w:rPr>
                <w:color w:val="000000"/>
                <w:sz w:val="16"/>
                <w:szCs w:val="16"/>
              </w:rPr>
              <w:t>Mackerel</w:t>
            </w:r>
          </w:p>
        </w:tc>
        <w:tc>
          <w:tcPr>
            <w:tcW w:w="1489" w:type="dxa"/>
            <w:tcBorders>
              <w:top w:val="nil"/>
              <w:left w:val="nil"/>
              <w:bottom w:val="nil"/>
              <w:right w:val="nil"/>
            </w:tcBorders>
            <w:shd w:val="clear" w:color="auto" w:fill="auto"/>
            <w:noWrap/>
            <w:vAlign w:val="center"/>
            <w:hideMark/>
          </w:tcPr>
          <w:p w14:paraId="754C953D" w14:textId="77777777" w:rsidR="008E3067" w:rsidRPr="008E3067" w:rsidRDefault="008E3067" w:rsidP="008E3067">
            <w:pPr>
              <w:jc w:val="center"/>
              <w:rPr>
                <w:color w:val="000000"/>
                <w:sz w:val="16"/>
                <w:szCs w:val="16"/>
              </w:rPr>
            </w:pPr>
            <w:r w:rsidRPr="008E3067">
              <w:rPr>
                <w:color w:val="000000"/>
                <w:sz w:val="16"/>
                <w:szCs w:val="16"/>
              </w:rPr>
              <w:t>11.53</w:t>
            </w:r>
          </w:p>
        </w:tc>
        <w:tc>
          <w:tcPr>
            <w:tcW w:w="1488" w:type="dxa"/>
            <w:tcBorders>
              <w:top w:val="nil"/>
              <w:left w:val="nil"/>
              <w:bottom w:val="nil"/>
              <w:right w:val="nil"/>
            </w:tcBorders>
            <w:shd w:val="clear" w:color="auto" w:fill="auto"/>
            <w:noWrap/>
            <w:vAlign w:val="center"/>
            <w:hideMark/>
          </w:tcPr>
          <w:p w14:paraId="160636AE" w14:textId="77777777" w:rsidR="008E3067" w:rsidRPr="008E3067" w:rsidRDefault="008E3067" w:rsidP="008E3067">
            <w:pPr>
              <w:jc w:val="center"/>
              <w:rPr>
                <w:color w:val="000000"/>
                <w:sz w:val="16"/>
                <w:szCs w:val="16"/>
              </w:rPr>
            </w:pPr>
            <w:r w:rsidRPr="008E3067">
              <w:rPr>
                <w:color w:val="000000"/>
                <w:sz w:val="16"/>
                <w:szCs w:val="16"/>
              </w:rPr>
              <w:t>4.87</w:t>
            </w:r>
          </w:p>
        </w:tc>
        <w:tc>
          <w:tcPr>
            <w:tcW w:w="1488" w:type="dxa"/>
            <w:tcBorders>
              <w:top w:val="nil"/>
              <w:left w:val="nil"/>
              <w:bottom w:val="nil"/>
              <w:right w:val="nil"/>
            </w:tcBorders>
            <w:shd w:val="clear" w:color="auto" w:fill="auto"/>
            <w:noWrap/>
            <w:vAlign w:val="center"/>
            <w:hideMark/>
          </w:tcPr>
          <w:p w14:paraId="076C6BE2" w14:textId="77777777" w:rsidR="008E3067" w:rsidRPr="008E3067" w:rsidRDefault="008E3067" w:rsidP="008E3067">
            <w:pPr>
              <w:jc w:val="center"/>
              <w:rPr>
                <w:color w:val="000000"/>
                <w:sz w:val="16"/>
                <w:szCs w:val="16"/>
              </w:rPr>
            </w:pPr>
            <w:r w:rsidRPr="008E3067">
              <w:rPr>
                <w:color w:val="000000"/>
                <w:sz w:val="16"/>
                <w:szCs w:val="16"/>
              </w:rPr>
              <w:t>7.00</w:t>
            </w:r>
          </w:p>
        </w:tc>
        <w:tc>
          <w:tcPr>
            <w:tcW w:w="1488" w:type="dxa"/>
            <w:tcBorders>
              <w:top w:val="nil"/>
              <w:left w:val="nil"/>
              <w:bottom w:val="nil"/>
              <w:right w:val="nil"/>
            </w:tcBorders>
            <w:shd w:val="clear" w:color="auto" w:fill="auto"/>
            <w:noWrap/>
            <w:vAlign w:val="center"/>
            <w:hideMark/>
          </w:tcPr>
          <w:p w14:paraId="65737931" w14:textId="77777777" w:rsidR="008E3067" w:rsidRPr="008E3067" w:rsidRDefault="008E3067" w:rsidP="008E3067">
            <w:pPr>
              <w:jc w:val="center"/>
              <w:rPr>
                <w:color w:val="000000"/>
                <w:sz w:val="16"/>
                <w:szCs w:val="16"/>
              </w:rPr>
            </w:pPr>
            <w:r w:rsidRPr="008E3067">
              <w:rPr>
                <w:color w:val="000000"/>
                <w:sz w:val="16"/>
                <w:szCs w:val="16"/>
              </w:rPr>
              <w:t>10.80</w:t>
            </w:r>
          </w:p>
        </w:tc>
        <w:tc>
          <w:tcPr>
            <w:tcW w:w="1167" w:type="dxa"/>
            <w:tcBorders>
              <w:top w:val="nil"/>
              <w:left w:val="nil"/>
              <w:bottom w:val="nil"/>
              <w:right w:val="nil"/>
            </w:tcBorders>
            <w:shd w:val="clear" w:color="auto" w:fill="auto"/>
            <w:noWrap/>
            <w:vAlign w:val="center"/>
            <w:hideMark/>
          </w:tcPr>
          <w:p w14:paraId="19FD4091" w14:textId="77777777" w:rsidR="008E3067" w:rsidRPr="008E3067" w:rsidRDefault="008E3067" w:rsidP="008E3067">
            <w:pPr>
              <w:jc w:val="center"/>
              <w:rPr>
                <w:color w:val="000000"/>
                <w:sz w:val="16"/>
                <w:szCs w:val="16"/>
              </w:rPr>
            </w:pPr>
            <w:r w:rsidRPr="008E3067">
              <w:rPr>
                <w:color w:val="000000"/>
                <w:sz w:val="16"/>
                <w:szCs w:val="16"/>
              </w:rPr>
              <w:t>8.55 ± 2.18</w:t>
            </w:r>
          </w:p>
        </w:tc>
        <w:tc>
          <w:tcPr>
            <w:tcW w:w="689" w:type="dxa"/>
            <w:tcBorders>
              <w:top w:val="nil"/>
              <w:left w:val="nil"/>
              <w:bottom w:val="nil"/>
              <w:right w:val="nil"/>
            </w:tcBorders>
            <w:shd w:val="clear" w:color="auto" w:fill="auto"/>
            <w:noWrap/>
            <w:vAlign w:val="bottom"/>
            <w:hideMark/>
          </w:tcPr>
          <w:p w14:paraId="23A2C681" w14:textId="77777777" w:rsidR="008E3067" w:rsidRPr="008E3067" w:rsidRDefault="008E3067" w:rsidP="008E3067">
            <w:pPr>
              <w:jc w:val="center"/>
              <w:rPr>
                <w:color w:val="000000"/>
                <w:sz w:val="16"/>
                <w:szCs w:val="16"/>
              </w:rPr>
            </w:pPr>
            <w:r w:rsidRPr="008E3067">
              <w:rPr>
                <w:color w:val="000000"/>
                <w:sz w:val="16"/>
                <w:szCs w:val="16"/>
              </w:rPr>
              <w:t>113.74</w:t>
            </w:r>
          </w:p>
        </w:tc>
        <w:tc>
          <w:tcPr>
            <w:tcW w:w="873" w:type="dxa"/>
            <w:vMerge/>
            <w:tcBorders>
              <w:top w:val="nil"/>
              <w:left w:val="nil"/>
              <w:bottom w:val="single" w:sz="4" w:space="0" w:color="000000"/>
              <w:right w:val="single" w:sz="4" w:space="0" w:color="auto"/>
            </w:tcBorders>
            <w:vAlign w:val="center"/>
            <w:hideMark/>
          </w:tcPr>
          <w:p w14:paraId="36A615CF" w14:textId="77777777" w:rsidR="008E3067" w:rsidRPr="008E3067" w:rsidRDefault="008E3067" w:rsidP="008E3067">
            <w:pPr>
              <w:rPr>
                <w:color w:val="000000"/>
                <w:sz w:val="16"/>
                <w:szCs w:val="16"/>
              </w:rPr>
            </w:pPr>
          </w:p>
        </w:tc>
      </w:tr>
      <w:tr w:rsidR="008E3067" w:rsidRPr="008E3067" w14:paraId="08F41E6D" w14:textId="77777777" w:rsidTr="008E3067">
        <w:trPr>
          <w:trHeight w:val="319"/>
        </w:trPr>
        <w:tc>
          <w:tcPr>
            <w:tcW w:w="875" w:type="dxa"/>
            <w:tcBorders>
              <w:top w:val="nil"/>
              <w:left w:val="single" w:sz="4" w:space="0" w:color="auto"/>
              <w:bottom w:val="single" w:sz="4" w:space="0" w:color="auto"/>
              <w:right w:val="nil"/>
            </w:tcBorders>
            <w:shd w:val="clear" w:color="auto" w:fill="auto"/>
            <w:noWrap/>
            <w:vAlign w:val="center"/>
            <w:hideMark/>
          </w:tcPr>
          <w:p w14:paraId="2E6FEC43" w14:textId="77777777" w:rsidR="008E3067" w:rsidRPr="008E3067" w:rsidRDefault="008E3067" w:rsidP="008E3067">
            <w:pPr>
              <w:rPr>
                <w:color w:val="000000"/>
                <w:sz w:val="16"/>
                <w:szCs w:val="16"/>
              </w:rPr>
            </w:pPr>
            <w:r w:rsidRPr="008E3067">
              <w:rPr>
                <w:color w:val="000000"/>
                <w:sz w:val="16"/>
                <w:szCs w:val="16"/>
              </w:rPr>
              <w:t>Salmon</w:t>
            </w:r>
          </w:p>
        </w:tc>
        <w:tc>
          <w:tcPr>
            <w:tcW w:w="1489" w:type="dxa"/>
            <w:tcBorders>
              <w:top w:val="nil"/>
              <w:left w:val="nil"/>
              <w:bottom w:val="single" w:sz="4" w:space="0" w:color="auto"/>
              <w:right w:val="nil"/>
            </w:tcBorders>
            <w:shd w:val="clear" w:color="auto" w:fill="auto"/>
            <w:noWrap/>
            <w:vAlign w:val="center"/>
            <w:hideMark/>
          </w:tcPr>
          <w:p w14:paraId="16C79877" w14:textId="77777777" w:rsidR="008E3067" w:rsidRPr="008E3067" w:rsidRDefault="008E3067" w:rsidP="008E3067">
            <w:pPr>
              <w:jc w:val="center"/>
              <w:rPr>
                <w:color w:val="000000"/>
                <w:sz w:val="16"/>
                <w:szCs w:val="16"/>
              </w:rPr>
            </w:pPr>
            <w:r w:rsidRPr="008E3067">
              <w:rPr>
                <w:color w:val="000000"/>
                <w:sz w:val="16"/>
                <w:szCs w:val="16"/>
              </w:rPr>
              <w:t>28.16</w:t>
            </w:r>
          </w:p>
        </w:tc>
        <w:tc>
          <w:tcPr>
            <w:tcW w:w="1488" w:type="dxa"/>
            <w:tcBorders>
              <w:top w:val="nil"/>
              <w:left w:val="nil"/>
              <w:bottom w:val="single" w:sz="4" w:space="0" w:color="auto"/>
              <w:right w:val="nil"/>
            </w:tcBorders>
            <w:shd w:val="clear" w:color="auto" w:fill="auto"/>
            <w:noWrap/>
            <w:vAlign w:val="center"/>
            <w:hideMark/>
          </w:tcPr>
          <w:p w14:paraId="0230C3B5" w14:textId="77777777" w:rsidR="008E3067" w:rsidRPr="008E3067" w:rsidRDefault="008E3067" w:rsidP="008E3067">
            <w:pPr>
              <w:jc w:val="center"/>
              <w:rPr>
                <w:color w:val="000000"/>
                <w:sz w:val="16"/>
                <w:szCs w:val="16"/>
              </w:rPr>
            </w:pPr>
            <w:r w:rsidRPr="008E3067">
              <w:rPr>
                <w:color w:val="000000"/>
                <w:sz w:val="16"/>
                <w:szCs w:val="16"/>
              </w:rPr>
              <w:t>18.17</w:t>
            </w:r>
          </w:p>
        </w:tc>
        <w:tc>
          <w:tcPr>
            <w:tcW w:w="1488" w:type="dxa"/>
            <w:tcBorders>
              <w:top w:val="nil"/>
              <w:left w:val="nil"/>
              <w:bottom w:val="single" w:sz="4" w:space="0" w:color="auto"/>
              <w:right w:val="nil"/>
            </w:tcBorders>
            <w:shd w:val="clear" w:color="auto" w:fill="auto"/>
            <w:noWrap/>
            <w:vAlign w:val="center"/>
            <w:hideMark/>
          </w:tcPr>
          <w:p w14:paraId="23D0AC41" w14:textId="77777777" w:rsidR="008E3067" w:rsidRPr="008E3067" w:rsidRDefault="008E3067" w:rsidP="008E3067">
            <w:pPr>
              <w:jc w:val="center"/>
              <w:rPr>
                <w:color w:val="000000"/>
                <w:sz w:val="16"/>
                <w:szCs w:val="16"/>
              </w:rPr>
            </w:pPr>
            <w:r w:rsidRPr="008E3067">
              <w:rPr>
                <w:color w:val="000000"/>
                <w:sz w:val="16"/>
                <w:szCs w:val="16"/>
              </w:rPr>
              <w:t>33.81</w:t>
            </w:r>
          </w:p>
        </w:tc>
        <w:tc>
          <w:tcPr>
            <w:tcW w:w="1488" w:type="dxa"/>
            <w:tcBorders>
              <w:top w:val="nil"/>
              <w:left w:val="nil"/>
              <w:bottom w:val="single" w:sz="4" w:space="0" w:color="auto"/>
              <w:right w:val="nil"/>
            </w:tcBorders>
            <w:shd w:val="clear" w:color="auto" w:fill="auto"/>
            <w:noWrap/>
            <w:vAlign w:val="center"/>
            <w:hideMark/>
          </w:tcPr>
          <w:p w14:paraId="176D079E" w14:textId="77777777" w:rsidR="008E3067" w:rsidRPr="008E3067" w:rsidRDefault="008E3067" w:rsidP="008E3067">
            <w:pPr>
              <w:jc w:val="center"/>
              <w:rPr>
                <w:color w:val="000000"/>
                <w:sz w:val="16"/>
                <w:szCs w:val="16"/>
              </w:rPr>
            </w:pPr>
            <w:r w:rsidRPr="008E3067">
              <w:rPr>
                <w:color w:val="000000"/>
                <w:sz w:val="16"/>
                <w:szCs w:val="16"/>
              </w:rPr>
              <w:t>21.85</w:t>
            </w:r>
          </w:p>
        </w:tc>
        <w:tc>
          <w:tcPr>
            <w:tcW w:w="1167" w:type="dxa"/>
            <w:tcBorders>
              <w:top w:val="nil"/>
              <w:left w:val="nil"/>
              <w:bottom w:val="single" w:sz="4" w:space="0" w:color="auto"/>
              <w:right w:val="nil"/>
            </w:tcBorders>
            <w:shd w:val="clear" w:color="auto" w:fill="auto"/>
            <w:noWrap/>
            <w:vAlign w:val="center"/>
            <w:hideMark/>
          </w:tcPr>
          <w:p w14:paraId="4CCA0640" w14:textId="77777777" w:rsidR="008E3067" w:rsidRPr="008E3067" w:rsidRDefault="008E3067" w:rsidP="008E3067">
            <w:pPr>
              <w:jc w:val="center"/>
              <w:rPr>
                <w:color w:val="000000"/>
                <w:sz w:val="16"/>
                <w:szCs w:val="16"/>
              </w:rPr>
            </w:pPr>
            <w:r w:rsidRPr="008E3067">
              <w:rPr>
                <w:color w:val="000000"/>
                <w:sz w:val="16"/>
                <w:szCs w:val="16"/>
              </w:rPr>
              <w:t>25.50 ± 9.72</w:t>
            </w:r>
          </w:p>
        </w:tc>
        <w:tc>
          <w:tcPr>
            <w:tcW w:w="689" w:type="dxa"/>
            <w:tcBorders>
              <w:top w:val="nil"/>
              <w:left w:val="nil"/>
              <w:bottom w:val="single" w:sz="4" w:space="0" w:color="auto"/>
              <w:right w:val="nil"/>
            </w:tcBorders>
            <w:shd w:val="clear" w:color="auto" w:fill="auto"/>
            <w:noWrap/>
            <w:vAlign w:val="bottom"/>
            <w:hideMark/>
          </w:tcPr>
          <w:p w14:paraId="7D5E9485" w14:textId="77777777" w:rsidR="008E3067" w:rsidRPr="008E3067" w:rsidRDefault="008E3067" w:rsidP="008E3067">
            <w:pPr>
              <w:jc w:val="center"/>
              <w:rPr>
                <w:color w:val="000000"/>
                <w:sz w:val="16"/>
                <w:szCs w:val="16"/>
              </w:rPr>
            </w:pPr>
            <w:r w:rsidRPr="008E3067">
              <w:rPr>
                <w:color w:val="000000"/>
                <w:sz w:val="16"/>
                <w:szCs w:val="16"/>
              </w:rPr>
              <w:t>537.46</w:t>
            </w:r>
          </w:p>
        </w:tc>
        <w:tc>
          <w:tcPr>
            <w:tcW w:w="873" w:type="dxa"/>
            <w:vMerge/>
            <w:tcBorders>
              <w:top w:val="nil"/>
              <w:left w:val="nil"/>
              <w:bottom w:val="single" w:sz="4" w:space="0" w:color="000000"/>
              <w:right w:val="single" w:sz="4" w:space="0" w:color="auto"/>
            </w:tcBorders>
            <w:vAlign w:val="center"/>
            <w:hideMark/>
          </w:tcPr>
          <w:p w14:paraId="3074B943" w14:textId="77777777" w:rsidR="008E3067" w:rsidRPr="008E3067" w:rsidRDefault="008E3067" w:rsidP="008E3067">
            <w:pPr>
              <w:rPr>
                <w:color w:val="000000"/>
                <w:sz w:val="16"/>
                <w:szCs w:val="16"/>
              </w:rPr>
            </w:pPr>
          </w:p>
        </w:tc>
      </w:tr>
    </w:tbl>
    <w:p w14:paraId="2ED8428B" w14:textId="4679FA69" w:rsidR="002C4E71" w:rsidRDefault="002C4E71">
      <w:pPr>
        <w:rPr>
          <w:u w:val="single"/>
        </w:rPr>
      </w:pPr>
    </w:p>
    <w:p w14:paraId="508869A2" w14:textId="77777777" w:rsidR="002C4E71" w:rsidRPr="002C4E71" w:rsidRDefault="002C4E71">
      <w:pPr>
        <w:rPr>
          <w:u w:val="single"/>
        </w:rPr>
      </w:pPr>
    </w:p>
    <w:p w14:paraId="284130A4" w14:textId="7E61B83A" w:rsidR="00EA5DD2" w:rsidRDefault="00EA5DD2">
      <w:r w:rsidRPr="00EA5DD2">
        <w:rPr>
          <w:u w:val="single"/>
        </w:rPr>
        <w:t>Table S</w:t>
      </w:r>
      <w:r w:rsidR="00F1740B">
        <w:rPr>
          <w:u w:val="single"/>
        </w:rPr>
        <w:t>6</w:t>
      </w:r>
      <w:r w:rsidRPr="00EA5DD2">
        <w:rPr>
          <w:u w:val="single"/>
        </w:rPr>
        <w:t>:</w:t>
      </w:r>
      <w:r w:rsidRPr="00EA5DD2">
        <w:t xml:space="preserve"> QFASA diet estimates for managed</w:t>
      </w:r>
      <w:r w:rsidR="00936C01">
        <w:t>-</w:t>
      </w:r>
      <w:r w:rsidRPr="00EA5DD2">
        <w:t xml:space="preserve">care </w:t>
      </w:r>
      <w:r w:rsidR="006E21CE">
        <w:t>killer whale</w:t>
      </w:r>
      <w:r w:rsidRPr="00EA5DD2">
        <w:t xml:space="preserve">s (n=4) using marine-fed mink and grey seal CC. Simulations resulted in </w:t>
      </w:r>
      <w:r w:rsidR="002C4E71">
        <w:t>inaccurate</w:t>
      </w:r>
      <w:r w:rsidRPr="00EA5DD2">
        <w:t xml:space="preserve"> estimates compared to the </w:t>
      </w:r>
      <w:r w:rsidR="006E21CE">
        <w:t xml:space="preserve">killer </w:t>
      </w:r>
      <w:r w:rsidR="002C4E71">
        <w:t>whale</w:t>
      </w:r>
      <w:r w:rsidR="002C4E71" w:rsidRPr="00EA5DD2">
        <w:t>s’</w:t>
      </w:r>
      <w:r w:rsidRPr="00EA5DD2">
        <w:t xml:space="preserve"> actual diet </w:t>
      </w:r>
      <w:r w:rsidR="00132C6B">
        <w:t xml:space="preserve">which </w:t>
      </w:r>
      <w:r w:rsidRPr="00EA5DD2">
        <w:t>consist</w:t>
      </w:r>
      <w:r w:rsidR="00132C6B">
        <w:t>ed</w:t>
      </w:r>
      <w:r w:rsidRPr="00EA5DD2">
        <w:t xml:space="preserve"> of 32% capelin, 60% herring, 4% mackerel and 4% salmon.</w:t>
      </w:r>
      <w:r>
        <w:t xml:space="preserve"> The mean and SE were bootstrapped 100 times.</w:t>
      </w:r>
      <w:r w:rsidR="003713C7">
        <w:t xml:space="preserve"> </w:t>
      </w:r>
    </w:p>
    <w:p w14:paraId="5D4A5148" w14:textId="77777777" w:rsidR="002C4E71" w:rsidRPr="00EA5DD2" w:rsidRDefault="002C4E71"/>
    <w:tbl>
      <w:tblPr>
        <w:tblW w:w="9493" w:type="dxa"/>
        <w:tblLook w:val="04A0" w:firstRow="1" w:lastRow="0" w:firstColumn="1" w:lastColumn="0" w:noHBand="0" w:noVBand="1"/>
      </w:tblPr>
      <w:tblGrid>
        <w:gridCol w:w="863"/>
        <w:gridCol w:w="1470"/>
        <w:gridCol w:w="1469"/>
        <w:gridCol w:w="1469"/>
        <w:gridCol w:w="1469"/>
        <w:gridCol w:w="1153"/>
        <w:gridCol w:w="680"/>
        <w:gridCol w:w="920"/>
      </w:tblGrid>
      <w:tr w:rsidR="00DF0F9A" w:rsidRPr="00DF0F9A" w14:paraId="6A9787D2"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04AFE2AC" w14:textId="7C438283" w:rsidR="00DF0F9A" w:rsidRPr="00DF0F9A" w:rsidRDefault="00DF0F9A" w:rsidP="00DF0F9A">
            <w:pPr>
              <w:jc w:val="center"/>
              <w:rPr>
                <w:b/>
                <w:bCs/>
                <w:color w:val="000000"/>
                <w:sz w:val="16"/>
                <w:szCs w:val="16"/>
              </w:rPr>
            </w:pPr>
            <w:r w:rsidRPr="00DF0F9A">
              <w:rPr>
                <w:b/>
                <w:bCs/>
                <w:color w:val="000000"/>
                <w:sz w:val="16"/>
                <w:szCs w:val="16"/>
              </w:rPr>
              <w:t xml:space="preserve">Full Blubber - Marine-fed Mink CCs - Dietary </w:t>
            </w:r>
            <w:r w:rsidR="0066463B">
              <w:rPr>
                <w:b/>
                <w:bCs/>
                <w:color w:val="000000"/>
                <w:sz w:val="16"/>
                <w:szCs w:val="16"/>
              </w:rPr>
              <w:t>FA</w:t>
            </w:r>
            <w:r w:rsidRPr="00DF0F9A">
              <w:rPr>
                <w:b/>
                <w:bCs/>
                <w:color w:val="000000"/>
                <w:sz w:val="16"/>
                <w:szCs w:val="16"/>
              </w:rPr>
              <w:t xml:space="preserve"> (21) - KL distance</w:t>
            </w:r>
          </w:p>
        </w:tc>
      </w:tr>
      <w:tr w:rsidR="008E3067" w:rsidRPr="00DF0F9A" w14:paraId="22F63EC7"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52426AFD"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590F54BC" w14:textId="45C66721"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3C328E8F" w14:textId="2DFC52B1"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7A93CAC1" w14:textId="61C23EB2"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12D640E8" w14:textId="4700C4FA"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4084C23F"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401CCD0B"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2BF2F6E3"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43577DF4"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5BD329BD"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4EF52282" w14:textId="77777777" w:rsidR="00DF0F9A" w:rsidRPr="00DF0F9A" w:rsidRDefault="00DF0F9A" w:rsidP="00DF0F9A">
            <w:pPr>
              <w:jc w:val="center"/>
              <w:rPr>
                <w:color w:val="000000"/>
                <w:sz w:val="16"/>
                <w:szCs w:val="16"/>
              </w:rPr>
            </w:pPr>
            <w:r w:rsidRPr="00DF0F9A">
              <w:rPr>
                <w:color w:val="000000"/>
                <w:sz w:val="16"/>
                <w:szCs w:val="16"/>
              </w:rPr>
              <w:t>4.30</w:t>
            </w:r>
          </w:p>
        </w:tc>
        <w:tc>
          <w:tcPr>
            <w:tcW w:w="1469" w:type="dxa"/>
            <w:tcBorders>
              <w:top w:val="nil"/>
              <w:left w:val="nil"/>
              <w:bottom w:val="nil"/>
              <w:right w:val="nil"/>
            </w:tcBorders>
            <w:shd w:val="clear" w:color="auto" w:fill="auto"/>
            <w:noWrap/>
            <w:vAlign w:val="center"/>
            <w:hideMark/>
          </w:tcPr>
          <w:p w14:paraId="2D39AFD1" w14:textId="77777777" w:rsidR="00DF0F9A" w:rsidRPr="00DF0F9A" w:rsidRDefault="00DF0F9A" w:rsidP="00DF0F9A">
            <w:pPr>
              <w:jc w:val="center"/>
              <w:rPr>
                <w:color w:val="000000"/>
                <w:sz w:val="16"/>
                <w:szCs w:val="16"/>
              </w:rPr>
            </w:pPr>
            <w:r w:rsidRPr="00DF0F9A">
              <w:rPr>
                <w:color w:val="000000"/>
                <w:sz w:val="16"/>
                <w:szCs w:val="16"/>
              </w:rPr>
              <w:t>15.79</w:t>
            </w:r>
          </w:p>
        </w:tc>
        <w:tc>
          <w:tcPr>
            <w:tcW w:w="1469" w:type="dxa"/>
            <w:tcBorders>
              <w:top w:val="nil"/>
              <w:left w:val="nil"/>
              <w:bottom w:val="nil"/>
              <w:right w:val="nil"/>
            </w:tcBorders>
            <w:shd w:val="clear" w:color="auto" w:fill="auto"/>
            <w:noWrap/>
            <w:vAlign w:val="center"/>
            <w:hideMark/>
          </w:tcPr>
          <w:p w14:paraId="191AAF8F" w14:textId="77777777" w:rsidR="00DF0F9A" w:rsidRPr="00DF0F9A" w:rsidRDefault="00DF0F9A" w:rsidP="00DF0F9A">
            <w:pPr>
              <w:jc w:val="center"/>
              <w:rPr>
                <w:color w:val="000000"/>
                <w:sz w:val="16"/>
                <w:szCs w:val="16"/>
              </w:rPr>
            </w:pPr>
            <w:r w:rsidRPr="00DF0F9A">
              <w:rPr>
                <w:color w:val="000000"/>
                <w:sz w:val="16"/>
                <w:szCs w:val="16"/>
              </w:rPr>
              <w:t>19.25</w:t>
            </w:r>
          </w:p>
        </w:tc>
        <w:tc>
          <w:tcPr>
            <w:tcW w:w="1469" w:type="dxa"/>
            <w:tcBorders>
              <w:top w:val="nil"/>
              <w:left w:val="nil"/>
              <w:bottom w:val="nil"/>
              <w:right w:val="nil"/>
            </w:tcBorders>
            <w:shd w:val="clear" w:color="auto" w:fill="auto"/>
            <w:noWrap/>
            <w:vAlign w:val="center"/>
            <w:hideMark/>
          </w:tcPr>
          <w:p w14:paraId="2FCDB121" w14:textId="77777777" w:rsidR="00DF0F9A" w:rsidRPr="00DF0F9A" w:rsidRDefault="00DF0F9A" w:rsidP="00DF0F9A">
            <w:pPr>
              <w:jc w:val="center"/>
              <w:rPr>
                <w:color w:val="000000"/>
                <w:sz w:val="16"/>
                <w:szCs w:val="16"/>
              </w:rPr>
            </w:pPr>
            <w:r w:rsidRPr="00DF0F9A">
              <w:rPr>
                <w:color w:val="000000"/>
                <w:sz w:val="16"/>
                <w:szCs w:val="16"/>
              </w:rPr>
              <w:t>1.05</w:t>
            </w:r>
          </w:p>
        </w:tc>
        <w:tc>
          <w:tcPr>
            <w:tcW w:w="1153" w:type="dxa"/>
            <w:tcBorders>
              <w:top w:val="nil"/>
              <w:left w:val="nil"/>
              <w:bottom w:val="nil"/>
              <w:right w:val="nil"/>
            </w:tcBorders>
            <w:shd w:val="clear" w:color="auto" w:fill="auto"/>
            <w:noWrap/>
            <w:vAlign w:val="center"/>
            <w:hideMark/>
          </w:tcPr>
          <w:p w14:paraId="011110F7" w14:textId="77777777" w:rsidR="00DF0F9A" w:rsidRPr="00DF0F9A" w:rsidRDefault="00DF0F9A" w:rsidP="00DF0F9A">
            <w:pPr>
              <w:jc w:val="center"/>
              <w:rPr>
                <w:color w:val="000000"/>
                <w:sz w:val="16"/>
                <w:szCs w:val="16"/>
              </w:rPr>
            </w:pPr>
            <w:r w:rsidRPr="00DF0F9A">
              <w:rPr>
                <w:color w:val="000000"/>
                <w:sz w:val="16"/>
                <w:szCs w:val="16"/>
              </w:rPr>
              <w:t>10.10 ± 5.81</w:t>
            </w:r>
          </w:p>
        </w:tc>
        <w:tc>
          <w:tcPr>
            <w:tcW w:w="680" w:type="dxa"/>
            <w:tcBorders>
              <w:top w:val="nil"/>
              <w:left w:val="nil"/>
              <w:bottom w:val="nil"/>
              <w:right w:val="nil"/>
            </w:tcBorders>
            <w:shd w:val="clear" w:color="auto" w:fill="auto"/>
            <w:noWrap/>
            <w:vAlign w:val="bottom"/>
            <w:hideMark/>
          </w:tcPr>
          <w:p w14:paraId="06C47C45" w14:textId="77777777" w:rsidR="00DF0F9A" w:rsidRPr="00DF0F9A" w:rsidRDefault="00DF0F9A" w:rsidP="00DF0F9A">
            <w:pPr>
              <w:jc w:val="center"/>
              <w:rPr>
                <w:color w:val="000000"/>
                <w:sz w:val="16"/>
                <w:szCs w:val="16"/>
              </w:rPr>
            </w:pPr>
            <w:r w:rsidRPr="00DF0F9A">
              <w:rPr>
                <w:color w:val="000000"/>
                <w:sz w:val="16"/>
                <w:szCs w:val="16"/>
              </w:rPr>
              <w:t>68.44</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3AE020CF" w14:textId="77777777" w:rsidR="00DF0F9A" w:rsidRPr="00DF0F9A" w:rsidRDefault="00DF0F9A" w:rsidP="00DF0F9A">
            <w:pPr>
              <w:jc w:val="center"/>
              <w:rPr>
                <w:color w:val="000000"/>
                <w:sz w:val="16"/>
                <w:szCs w:val="16"/>
              </w:rPr>
            </w:pPr>
            <w:r w:rsidRPr="00DF0F9A">
              <w:rPr>
                <w:color w:val="000000"/>
                <w:sz w:val="16"/>
                <w:szCs w:val="16"/>
              </w:rPr>
              <w:t>79.35</w:t>
            </w:r>
          </w:p>
        </w:tc>
      </w:tr>
      <w:tr w:rsidR="008E3067" w:rsidRPr="00DF0F9A" w14:paraId="451261CE"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0E87C638"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09CC1E40" w14:textId="77777777" w:rsidR="00DF0F9A" w:rsidRPr="00DF0F9A" w:rsidRDefault="00DF0F9A" w:rsidP="00DF0F9A">
            <w:pPr>
              <w:jc w:val="center"/>
              <w:rPr>
                <w:color w:val="000000"/>
                <w:sz w:val="16"/>
                <w:szCs w:val="16"/>
              </w:rPr>
            </w:pPr>
            <w:r w:rsidRPr="00DF0F9A">
              <w:rPr>
                <w:color w:val="000000"/>
                <w:sz w:val="16"/>
                <w:szCs w:val="16"/>
              </w:rPr>
              <w:t>95.70</w:t>
            </w:r>
          </w:p>
        </w:tc>
        <w:tc>
          <w:tcPr>
            <w:tcW w:w="1469" w:type="dxa"/>
            <w:tcBorders>
              <w:top w:val="nil"/>
              <w:left w:val="nil"/>
              <w:bottom w:val="nil"/>
              <w:right w:val="nil"/>
            </w:tcBorders>
            <w:shd w:val="clear" w:color="auto" w:fill="auto"/>
            <w:noWrap/>
            <w:vAlign w:val="center"/>
            <w:hideMark/>
          </w:tcPr>
          <w:p w14:paraId="76B130CC" w14:textId="77777777" w:rsidR="00DF0F9A" w:rsidRPr="00DF0F9A" w:rsidRDefault="00DF0F9A" w:rsidP="00DF0F9A">
            <w:pPr>
              <w:jc w:val="center"/>
              <w:rPr>
                <w:color w:val="000000"/>
                <w:sz w:val="16"/>
                <w:szCs w:val="16"/>
              </w:rPr>
            </w:pPr>
            <w:r w:rsidRPr="00DF0F9A">
              <w:rPr>
                <w:color w:val="000000"/>
                <w:sz w:val="16"/>
                <w:szCs w:val="16"/>
              </w:rPr>
              <w:t>84.21</w:t>
            </w:r>
          </w:p>
        </w:tc>
        <w:tc>
          <w:tcPr>
            <w:tcW w:w="1469" w:type="dxa"/>
            <w:tcBorders>
              <w:top w:val="nil"/>
              <w:left w:val="nil"/>
              <w:bottom w:val="nil"/>
              <w:right w:val="nil"/>
            </w:tcBorders>
            <w:shd w:val="clear" w:color="auto" w:fill="auto"/>
            <w:noWrap/>
            <w:vAlign w:val="center"/>
            <w:hideMark/>
          </w:tcPr>
          <w:p w14:paraId="06AA011E" w14:textId="77777777" w:rsidR="00DF0F9A" w:rsidRPr="00DF0F9A" w:rsidRDefault="00DF0F9A" w:rsidP="00DF0F9A">
            <w:pPr>
              <w:jc w:val="center"/>
              <w:rPr>
                <w:color w:val="000000"/>
                <w:sz w:val="16"/>
                <w:szCs w:val="16"/>
              </w:rPr>
            </w:pPr>
            <w:r w:rsidRPr="00DF0F9A">
              <w:rPr>
                <w:color w:val="000000"/>
                <w:sz w:val="16"/>
                <w:szCs w:val="16"/>
              </w:rPr>
              <w:t>80.62</w:t>
            </w:r>
          </w:p>
        </w:tc>
        <w:tc>
          <w:tcPr>
            <w:tcW w:w="1469" w:type="dxa"/>
            <w:tcBorders>
              <w:top w:val="nil"/>
              <w:left w:val="nil"/>
              <w:bottom w:val="nil"/>
              <w:right w:val="nil"/>
            </w:tcBorders>
            <w:shd w:val="clear" w:color="auto" w:fill="auto"/>
            <w:noWrap/>
            <w:vAlign w:val="center"/>
            <w:hideMark/>
          </w:tcPr>
          <w:p w14:paraId="42F98AE1" w14:textId="77777777" w:rsidR="00DF0F9A" w:rsidRPr="00DF0F9A" w:rsidRDefault="00DF0F9A" w:rsidP="00DF0F9A">
            <w:pPr>
              <w:jc w:val="center"/>
              <w:rPr>
                <w:color w:val="000000"/>
                <w:sz w:val="16"/>
                <w:szCs w:val="16"/>
              </w:rPr>
            </w:pPr>
            <w:r w:rsidRPr="00DF0F9A">
              <w:rPr>
                <w:color w:val="000000"/>
                <w:sz w:val="16"/>
                <w:szCs w:val="16"/>
              </w:rPr>
              <w:t>98.95</w:t>
            </w:r>
          </w:p>
        </w:tc>
        <w:tc>
          <w:tcPr>
            <w:tcW w:w="1153" w:type="dxa"/>
            <w:tcBorders>
              <w:top w:val="nil"/>
              <w:left w:val="nil"/>
              <w:bottom w:val="nil"/>
              <w:right w:val="nil"/>
            </w:tcBorders>
            <w:shd w:val="clear" w:color="auto" w:fill="auto"/>
            <w:noWrap/>
            <w:vAlign w:val="center"/>
            <w:hideMark/>
          </w:tcPr>
          <w:p w14:paraId="7A51AF4E" w14:textId="77777777" w:rsidR="00DF0F9A" w:rsidRPr="00DF0F9A" w:rsidRDefault="00DF0F9A" w:rsidP="00DF0F9A">
            <w:pPr>
              <w:jc w:val="center"/>
              <w:rPr>
                <w:color w:val="000000"/>
                <w:sz w:val="16"/>
                <w:szCs w:val="16"/>
              </w:rPr>
            </w:pPr>
            <w:r w:rsidRPr="00DF0F9A">
              <w:rPr>
                <w:color w:val="000000"/>
                <w:sz w:val="16"/>
                <w:szCs w:val="16"/>
              </w:rPr>
              <w:t>89.87 ± 6.12</w:t>
            </w:r>
          </w:p>
        </w:tc>
        <w:tc>
          <w:tcPr>
            <w:tcW w:w="680" w:type="dxa"/>
            <w:tcBorders>
              <w:top w:val="nil"/>
              <w:left w:val="nil"/>
              <w:bottom w:val="nil"/>
              <w:right w:val="nil"/>
            </w:tcBorders>
            <w:shd w:val="clear" w:color="auto" w:fill="auto"/>
            <w:noWrap/>
            <w:vAlign w:val="bottom"/>
            <w:hideMark/>
          </w:tcPr>
          <w:p w14:paraId="2ABF2DD0" w14:textId="77777777" w:rsidR="00DF0F9A" w:rsidRPr="00DF0F9A" w:rsidRDefault="00DF0F9A" w:rsidP="00DF0F9A">
            <w:pPr>
              <w:jc w:val="center"/>
              <w:rPr>
                <w:color w:val="000000"/>
                <w:sz w:val="16"/>
                <w:szCs w:val="16"/>
              </w:rPr>
            </w:pPr>
            <w:r w:rsidRPr="00DF0F9A">
              <w:rPr>
                <w:color w:val="000000"/>
                <w:sz w:val="16"/>
                <w:szCs w:val="16"/>
              </w:rPr>
              <w:t>49.78</w:t>
            </w:r>
          </w:p>
        </w:tc>
        <w:tc>
          <w:tcPr>
            <w:tcW w:w="920" w:type="dxa"/>
            <w:vMerge/>
            <w:tcBorders>
              <w:top w:val="nil"/>
              <w:left w:val="nil"/>
              <w:bottom w:val="single" w:sz="4" w:space="0" w:color="000000"/>
              <w:right w:val="single" w:sz="4" w:space="0" w:color="000000"/>
            </w:tcBorders>
            <w:vAlign w:val="center"/>
            <w:hideMark/>
          </w:tcPr>
          <w:p w14:paraId="034D3C63" w14:textId="77777777" w:rsidR="00DF0F9A" w:rsidRPr="00DF0F9A" w:rsidRDefault="00DF0F9A" w:rsidP="00DF0F9A">
            <w:pPr>
              <w:rPr>
                <w:color w:val="000000"/>
                <w:sz w:val="16"/>
                <w:szCs w:val="16"/>
              </w:rPr>
            </w:pPr>
          </w:p>
        </w:tc>
      </w:tr>
      <w:tr w:rsidR="008E3067" w:rsidRPr="00DF0F9A" w14:paraId="4FF40ED7"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6D3EEC62"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21FF6690"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5E0E58A2"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676B3323" w14:textId="77777777" w:rsidR="00DF0F9A" w:rsidRPr="00DF0F9A" w:rsidRDefault="00DF0F9A" w:rsidP="00DF0F9A">
            <w:pPr>
              <w:jc w:val="center"/>
              <w:rPr>
                <w:color w:val="000000"/>
                <w:sz w:val="16"/>
                <w:szCs w:val="16"/>
              </w:rPr>
            </w:pPr>
            <w:r w:rsidRPr="00DF0F9A">
              <w:rPr>
                <w:color w:val="000000"/>
                <w:sz w:val="16"/>
                <w:szCs w:val="16"/>
              </w:rPr>
              <w:t>0.13</w:t>
            </w:r>
          </w:p>
        </w:tc>
        <w:tc>
          <w:tcPr>
            <w:tcW w:w="1469" w:type="dxa"/>
            <w:tcBorders>
              <w:top w:val="nil"/>
              <w:left w:val="nil"/>
              <w:bottom w:val="nil"/>
              <w:right w:val="nil"/>
            </w:tcBorders>
            <w:shd w:val="clear" w:color="auto" w:fill="auto"/>
            <w:noWrap/>
            <w:vAlign w:val="center"/>
            <w:hideMark/>
          </w:tcPr>
          <w:p w14:paraId="1695C253"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nil"/>
              <w:right w:val="nil"/>
            </w:tcBorders>
            <w:shd w:val="clear" w:color="auto" w:fill="auto"/>
            <w:noWrap/>
            <w:vAlign w:val="center"/>
            <w:hideMark/>
          </w:tcPr>
          <w:p w14:paraId="0A4CA041" w14:textId="77777777" w:rsidR="00DF0F9A" w:rsidRPr="00DF0F9A" w:rsidRDefault="00DF0F9A" w:rsidP="00DF0F9A">
            <w:pPr>
              <w:jc w:val="center"/>
              <w:rPr>
                <w:color w:val="000000"/>
                <w:sz w:val="16"/>
                <w:szCs w:val="16"/>
              </w:rPr>
            </w:pPr>
            <w:r w:rsidRPr="00DF0F9A">
              <w:rPr>
                <w:color w:val="000000"/>
                <w:sz w:val="16"/>
                <w:szCs w:val="16"/>
              </w:rPr>
              <w:t>0.03 ± 1.28</w:t>
            </w:r>
          </w:p>
        </w:tc>
        <w:tc>
          <w:tcPr>
            <w:tcW w:w="680" w:type="dxa"/>
            <w:tcBorders>
              <w:top w:val="nil"/>
              <w:left w:val="nil"/>
              <w:bottom w:val="nil"/>
              <w:right w:val="nil"/>
            </w:tcBorders>
            <w:shd w:val="clear" w:color="auto" w:fill="auto"/>
            <w:noWrap/>
            <w:vAlign w:val="bottom"/>
            <w:hideMark/>
          </w:tcPr>
          <w:p w14:paraId="38AC96A2" w14:textId="77777777" w:rsidR="00DF0F9A" w:rsidRPr="00DF0F9A" w:rsidRDefault="00DF0F9A" w:rsidP="00DF0F9A">
            <w:pPr>
              <w:jc w:val="center"/>
              <w:rPr>
                <w:color w:val="000000"/>
                <w:sz w:val="16"/>
                <w:szCs w:val="16"/>
              </w:rPr>
            </w:pPr>
            <w:r w:rsidRPr="00DF0F9A">
              <w:rPr>
                <w:color w:val="000000"/>
                <w:sz w:val="16"/>
                <w:szCs w:val="16"/>
              </w:rPr>
              <w:t>99.18</w:t>
            </w:r>
          </w:p>
        </w:tc>
        <w:tc>
          <w:tcPr>
            <w:tcW w:w="920" w:type="dxa"/>
            <w:vMerge/>
            <w:tcBorders>
              <w:top w:val="nil"/>
              <w:left w:val="nil"/>
              <w:bottom w:val="single" w:sz="4" w:space="0" w:color="000000"/>
              <w:right w:val="single" w:sz="4" w:space="0" w:color="000000"/>
            </w:tcBorders>
            <w:vAlign w:val="center"/>
            <w:hideMark/>
          </w:tcPr>
          <w:p w14:paraId="501BA775" w14:textId="77777777" w:rsidR="00DF0F9A" w:rsidRPr="00DF0F9A" w:rsidRDefault="00DF0F9A" w:rsidP="00DF0F9A">
            <w:pPr>
              <w:rPr>
                <w:color w:val="000000"/>
                <w:sz w:val="16"/>
                <w:szCs w:val="16"/>
              </w:rPr>
            </w:pPr>
          </w:p>
        </w:tc>
      </w:tr>
      <w:tr w:rsidR="008E3067" w:rsidRPr="00DF0F9A" w14:paraId="20CCC965"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60EA380D" w14:textId="77777777" w:rsidR="00DF0F9A" w:rsidRPr="00DF0F9A" w:rsidRDefault="00DF0F9A" w:rsidP="00DF0F9A">
            <w:pPr>
              <w:rPr>
                <w:color w:val="000000"/>
                <w:sz w:val="16"/>
                <w:szCs w:val="16"/>
              </w:rPr>
            </w:pPr>
            <w:r w:rsidRPr="00DF0F9A">
              <w:rPr>
                <w:color w:val="000000"/>
                <w:sz w:val="16"/>
                <w:szCs w:val="16"/>
              </w:rPr>
              <w:lastRenderedPageBreak/>
              <w:t>Salmon</w:t>
            </w:r>
          </w:p>
        </w:tc>
        <w:tc>
          <w:tcPr>
            <w:tcW w:w="1470" w:type="dxa"/>
            <w:tcBorders>
              <w:top w:val="nil"/>
              <w:left w:val="nil"/>
              <w:bottom w:val="single" w:sz="4" w:space="0" w:color="000000"/>
              <w:right w:val="nil"/>
            </w:tcBorders>
            <w:shd w:val="clear" w:color="auto" w:fill="auto"/>
            <w:noWrap/>
            <w:vAlign w:val="center"/>
            <w:hideMark/>
          </w:tcPr>
          <w:p w14:paraId="147544C9"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71DC825F"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33826EEC"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2DE629AE"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single" w:sz="4" w:space="0" w:color="000000"/>
              <w:right w:val="nil"/>
            </w:tcBorders>
            <w:shd w:val="clear" w:color="auto" w:fill="auto"/>
            <w:noWrap/>
            <w:vAlign w:val="center"/>
            <w:hideMark/>
          </w:tcPr>
          <w:p w14:paraId="71D9B8CC" w14:textId="77777777" w:rsidR="00DF0F9A" w:rsidRPr="00DF0F9A" w:rsidRDefault="00DF0F9A" w:rsidP="00DF0F9A">
            <w:pPr>
              <w:jc w:val="center"/>
              <w:rPr>
                <w:color w:val="000000"/>
                <w:sz w:val="16"/>
                <w:szCs w:val="16"/>
              </w:rPr>
            </w:pPr>
            <w:r w:rsidRPr="00DF0F9A">
              <w:rPr>
                <w:color w:val="000000"/>
                <w:sz w:val="16"/>
                <w:szCs w:val="16"/>
              </w:rPr>
              <w:t>&lt;0.01 ± 0.41</w:t>
            </w:r>
          </w:p>
        </w:tc>
        <w:tc>
          <w:tcPr>
            <w:tcW w:w="680" w:type="dxa"/>
            <w:tcBorders>
              <w:top w:val="nil"/>
              <w:left w:val="nil"/>
              <w:bottom w:val="single" w:sz="4" w:space="0" w:color="000000"/>
              <w:right w:val="nil"/>
            </w:tcBorders>
            <w:shd w:val="clear" w:color="auto" w:fill="auto"/>
            <w:noWrap/>
            <w:vAlign w:val="bottom"/>
            <w:hideMark/>
          </w:tcPr>
          <w:p w14:paraId="489359FA"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57EFAD00" w14:textId="77777777" w:rsidR="00DF0F9A" w:rsidRPr="00DF0F9A" w:rsidRDefault="00DF0F9A" w:rsidP="00DF0F9A">
            <w:pPr>
              <w:rPr>
                <w:color w:val="000000"/>
                <w:sz w:val="16"/>
                <w:szCs w:val="16"/>
              </w:rPr>
            </w:pPr>
          </w:p>
        </w:tc>
      </w:tr>
      <w:tr w:rsidR="00DF0F9A" w:rsidRPr="00DF0F9A" w14:paraId="00C933C7"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6B56ECD9" w14:textId="33992FE9" w:rsidR="00DF0F9A" w:rsidRPr="00DF0F9A" w:rsidRDefault="00DF0F9A" w:rsidP="00DF0F9A">
            <w:pPr>
              <w:jc w:val="center"/>
              <w:rPr>
                <w:b/>
                <w:bCs/>
                <w:color w:val="000000"/>
                <w:sz w:val="16"/>
                <w:szCs w:val="16"/>
              </w:rPr>
            </w:pPr>
            <w:r w:rsidRPr="00DF0F9A">
              <w:rPr>
                <w:b/>
                <w:bCs/>
                <w:color w:val="000000"/>
                <w:sz w:val="16"/>
                <w:szCs w:val="16"/>
              </w:rPr>
              <w:t xml:space="preserve">Full Blubber - Marine-fed Mink CCs - Dietary </w:t>
            </w:r>
            <w:r w:rsidR="0066463B">
              <w:rPr>
                <w:b/>
                <w:bCs/>
                <w:color w:val="000000"/>
                <w:sz w:val="16"/>
                <w:szCs w:val="16"/>
              </w:rPr>
              <w:t>FA</w:t>
            </w:r>
            <w:r w:rsidRPr="00DF0F9A">
              <w:rPr>
                <w:b/>
                <w:bCs/>
                <w:color w:val="000000"/>
                <w:sz w:val="16"/>
                <w:szCs w:val="16"/>
              </w:rPr>
              <w:t xml:space="preserve"> (21) - Aitchison distance</w:t>
            </w:r>
          </w:p>
        </w:tc>
      </w:tr>
      <w:tr w:rsidR="008E3067" w:rsidRPr="00DF0F9A" w14:paraId="281836F7"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41D3FEFB"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7CE9CB08" w14:textId="7FCC2260"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301EF422" w14:textId="6D7D4C60"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2E888A81" w14:textId="2DE17A17"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47363BA6" w14:textId="5C8B4B0B"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069B1F68"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081092EE"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7EE16623"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03B60382"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44016B16"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0575FE2B" w14:textId="77777777" w:rsidR="00DF0F9A" w:rsidRPr="00DF0F9A" w:rsidRDefault="00DF0F9A" w:rsidP="00DF0F9A">
            <w:pPr>
              <w:jc w:val="center"/>
              <w:rPr>
                <w:color w:val="000000"/>
                <w:sz w:val="16"/>
                <w:szCs w:val="16"/>
              </w:rPr>
            </w:pPr>
            <w:r w:rsidRPr="00DF0F9A">
              <w:rPr>
                <w:color w:val="000000"/>
                <w:sz w:val="16"/>
                <w:szCs w:val="16"/>
              </w:rPr>
              <w:t>4.41</w:t>
            </w:r>
          </w:p>
        </w:tc>
        <w:tc>
          <w:tcPr>
            <w:tcW w:w="1469" w:type="dxa"/>
            <w:tcBorders>
              <w:top w:val="nil"/>
              <w:left w:val="nil"/>
              <w:bottom w:val="nil"/>
              <w:right w:val="nil"/>
            </w:tcBorders>
            <w:shd w:val="clear" w:color="auto" w:fill="auto"/>
            <w:noWrap/>
            <w:vAlign w:val="center"/>
            <w:hideMark/>
          </w:tcPr>
          <w:p w14:paraId="1AA45C90" w14:textId="77777777" w:rsidR="00DF0F9A" w:rsidRPr="00DF0F9A" w:rsidRDefault="00DF0F9A" w:rsidP="00DF0F9A">
            <w:pPr>
              <w:jc w:val="center"/>
              <w:rPr>
                <w:color w:val="000000"/>
                <w:sz w:val="16"/>
                <w:szCs w:val="16"/>
              </w:rPr>
            </w:pPr>
            <w:r w:rsidRPr="00DF0F9A">
              <w:rPr>
                <w:color w:val="000000"/>
                <w:sz w:val="16"/>
                <w:szCs w:val="16"/>
              </w:rPr>
              <w:t>2.52</w:t>
            </w:r>
          </w:p>
        </w:tc>
        <w:tc>
          <w:tcPr>
            <w:tcW w:w="1469" w:type="dxa"/>
            <w:tcBorders>
              <w:top w:val="nil"/>
              <w:left w:val="nil"/>
              <w:bottom w:val="nil"/>
              <w:right w:val="nil"/>
            </w:tcBorders>
            <w:shd w:val="clear" w:color="auto" w:fill="auto"/>
            <w:noWrap/>
            <w:vAlign w:val="center"/>
            <w:hideMark/>
          </w:tcPr>
          <w:p w14:paraId="2E7FC8D8" w14:textId="77777777" w:rsidR="00DF0F9A" w:rsidRPr="00DF0F9A" w:rsidRDefault="00DF0F9A" w:rsidP="00DF0F9A">
            <w:pPr>
              <w:jc w:val="center"/>
              <w:rPr>
                <w:color w:val="000000"/>
                <w:sz w:val="16"/>
                <w:szCs w:val="16"/>
              </w:rPr>
            </w:pPr>
            <w:r w:rsidRPr="00DF0F9A">
              <w:rPr>
                <w:color w:val="000000"/>
                <w:sz w:val="16"/>
                <w:szCs w:val="16"/>
              </w:rPr>
              <w:t>5.69</w:t>
            </w:r>
          </w:p>
        </w:tc>
        <w:tc>
          <w:tcPr>
            <w:tcW w:w="1469" w:type="dxa"/>
            <w:tcBorders>
              <w:top w:val="nil"/>
              <w:left w:val="nil"/>
              <w:bottom w:val="nil"/>
              <w:right w:val="nil"/>
            </w:tcBorders>
            <w:shd w:val="clear" w:color="auto" w:fill="auto"/>
            <w:noWrap/>
            <w:vAlign w:val="center"/>
            <w:hideMark/>
          </w:tcPr>
          <w:p w14:paraId="7748D9B6" w14:textId="77777777" w:rsidR="00DF0F9A" w:rsidRPr="00DF0F9A" w:rsidRDefault="00DF0F9A" w:rsidP="00DF0F9A">
            <w:pPr>
              <w:jc w:val="center"/>
              <w:rPr>
                <w:color w:val="000000"/>
                <w:sz w:val="16"/>
                <w:szCs w:val="16"/>
              </w:rPr>
            </w:pPr>
            <w:r w:rsidRPr="00DF0F9A">
              <w:rPr>
                <w:color w:val="000000"/>
                <w:sz w:val="16"/>
                <w:szCs w:val="16"/>
              </w:rPr>
              <w:t>2.72</w:t>
            </w:r>
          </w:p>
        </w:tc>
        <w:tc>
          <w:tcPr>
            <w:tcW w:w="1153" w:type="dxa"/>
            <w:tcBorders>
              <w:top w:val="nil"/>
              <w:left w:val="nil"/>
              <w:bottom w:val="nil"/>
              <w:right w:val="nil"/>
            </w:tcBorders>
            <w:shd w:val="clear" w:color="auto" w:fill="auto"/>
            <w:noWrap/>
            <w:vAlign w:val="center"/>
            <w:hideMark/>
          </w:tcPr>
          <w:p w14:paraId="40D513C1" w14:textId="77777777" w:rsidR="00DF0F9A" w:rsidRPr="00DF0F9A" w:rsidRDefault="00DF0F9A" w:rsidP="00DF0F9A">
            <w:pPr>
              <w:jc w:val="center"/>
              <w:rPr>
                <w:color w:val="000000"/>
                <w:sz w:val="16"/>
                <w:szCs w:val="16"/>
              </w:rPr>
            </w:pPr>
            <w:r w:rsidRPr="00DF0F9A">
              <w:rPr>
                <w:color w:val="000000"/>
                <w:sz w:val="16"/>
                <w:szCs w:val="16"/>
              </w:rPr>
              <w:t>3.83 ± 4.65</w:t>
            </w:r>
          </w:p>
        </w:tc>
        <w:tc>
          <w:tcPr>
            <w:tcW w:w="680" w:type="dxa"/>
            <w:tcBorders>
              <w:top w:val="nil"/>
              <w:left w:val="nil"/>
              <w:bottom w:val="nil"/>
              <w:right w:val="nil"/>
            </w:tcBorders>
            <w:shd w:val="clear" w:color="auto" w:fill="auto"/>
            <w:noWrap/>
            <w:vAlign w:val="bottom"/>
            <w:hideMark/>
          </w:tcPr>
          <w:p w14:paraId="496397AC" w14:textId="77777777" w:rsidR="00DF0F9A" w:rsidRPr="00DF0F9A" w:rsidRDefault="00DF0F9A" w:rsidP="00DF0F9A">
            <w:pPr>
              <w:jc w:val="center"/>
              <w:rPr>
                <w:color w:val="000000"/>
                <w:sz w:val="16"/>
                <w:szCs w:val="16"/>
              </w:rPr>
            </w:pPr>
            <w:r w:rsidRPr="00DF0F9A">
              <w:rPr>
                <w:color w:val="000000"/>
                <w:sz w:val="16"/>
                <w:szCs w:val="16"/>
              </w:rPr>
              <w:t>88.02</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0CBE830B" w14:textId="77777777" w:rsidR="00DF0F9A" w:rsidRPr="00DF0F9A" w:rsidRDefault="00DF0F9A" w:rsidP="00DF0F9A">
            <w:pPr>
              <w:jc w:val="center"/>
              <w:rPr>
                <w:color w:val="000000"/>
                <w:sz w:val="16"/>
                <w:szCs w:val="16"/>
              </w:rPr>
            </w:pPr>
            <w:r w:rsidRPr="00DF0F9A">
              <w:rPr>
                <w:color w:val="000000"/>
                <w:sz w:val="16"/>
                <w:szCs w:val="16"/>
              </w:rPr>
              <w:t>113.70</w:t>
            </w:r>
          </w:p>
        </w:tc>
      </w:tr>
      <w:tr w:rsidR="008E3067" w:rsidRPr="00DF0F9A" w14:paraId="34D938AB"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78B142C7"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435BC11B" w14:textId="77777777" w:rsidR="00DF0F9A" w:rsidRPr="00DF0F9A" w:rsidRDefault="00DF0F9A" w:rsidP="00DF0F9A">
            <w:pPr>
              <w:jc w:val="center"/>
              <w:rPr>
                <w:color w:val="000000"/>
                <w:sz w:val="16"/>
                <w:szCs w:val="16"/>
              </w:rPr>
            </w:pPr>
            <w:r w:rsidRPr="00DF0F9A">
              <w:rPr>
                <w:color w:val="000000"/>
                <w:sz w:val="16"/>
                <w:szCs w:val="16"/>
              </w:rPr>
              <w:t>68.85</w:t>
            </w:r>
          </w:p>
        </w:tc>
        <w:tc>
          <w:tcPr>
            <w:tcW w:w="1469" w:type="dxa"/>
            <w:tcBorders>
              <w:top w:val="nil"/>
              <w:left w:val="nil"/>
              <w:bottom w:val="nil"/>
              <w:right w:val="nil"/>
            </w:tcBorders>
            <w:shd w:val="clear" w:color="auto" w:fill="auto"/>
            <w:noWrap/>
            <w:vAlign w:val="center"/>
            <w:hideMark/>
          </w:tcPr>
          <w:p w14:paraId="320C098B" w14:textId="77777777" w:rsidR="00DF0F9A" w:rsidRPr="00DF0F9A" w:rsidRDefault="00DF0F9A" w:rsidP="00DF0F9A">
            <w:pPr>
              <w:jc w:val="center"/>
              <w:rPr>
                <w:color w:val="000000"/>
                <w:sz w:val="16"/>
                <w:szCs w:val="16"/>
              </w:rPr>
            </w:pPr>
            <w:r w:rsidRPr="00DF0F9A">
              <w:rPr>
                <w:color w:val="000000"/>
                <w:sz w:val="16"/>
                <w:szCs w:val="16"/>
              </w:rPr>
              <w:t>85.83</w:t>
            </w:r>
          </w:p>
        </w:tc>
        <w:tc>
          <w:tcPr>
            <w:tcW w:w="1469" w:type="dxa"/>
            <w:tcBorders>
              <w:top w:val="nil"/>
              <w:left w:val="nil"/>
              <w:bottom w:val="nil"/>
              <w:right w:val="nil"/>
            </w:tcBorders>
            <w:shd w:val="clear" w:color="auto" w:fill="auto"/>
            <w:noWrap/>
            <w:vAlign w:val="center"/>
            <w:hideMark/>
          </w:tcPr>
          <w:p w14:paraId="12D6E015" w14:textId="77777777" w:rsidR="00DF0F9A" w:rsidRPr="00DF0F9A" w:rsidRDefault="00DF0F9A" w:rsidP="00DF0F9A">
            <w:pPr>
              <w:jc w:val="center"/>
              <w:rPr>
                <w:color w:val="000000"/>
                <w:sz w:val="16"/>
                <w:szCs w:val="16"/>
              </w:rPr>
            </w:pPr>
            <w:r w:rsidRPr="00DF0F9A">
              <w:rPr>
                <w:color w:val="000000"/>
                <w:sz w:val="16"/>
                <w:szCs w:val="16"/>
              </w:rPr>
              <w:t>63.83</w:t>
            </w:r>
          </w:p>
        </w:tc>
        <w:tc>
          <w:tcPr>
            <w:tcW w:w="1469" w:type="dxa"/>
            <w:tcBorders>
              <w:top w:val="nil"/>
              <w:left w:val="nil"/>
              <w:bottom w:val="nil"/>
              <w:right w:val="nil"/>
            </w:tcBorders>
            <w:shd w:val="clear" w:color="auto" w:fill="auto"/>
            <w:noWrap/>
            <w:vAlign w:val="center"/>
            <w:hideMark/>
          </w:tcPr>
          <w:p w14:paraId="585F3D26" w14:textId="77777777" w:rsidR="00DF0F9A" w:rsidRPr="00DF0F9A" w:rsidRDefault="00DF0F9A" w:rsidP="00DF0F9A">
            <w:pPr>
              <w:jc w:val="center"/>
              <w:rPr>
                <w:color w:val="000000"/>
                <w:sz w:val="16"/>
                <w:szCs w:val="16"/>
              </w:rPr>
            </w:pPr>
            <w:r w:rsidRPr="00DF0F9A">
              <w:rPr>
                <w:color w:val="000000"/>
                <w:sz w:val="16"/>
                <w:szCs w:val="16"/>
              </w:rPr>
              <w:t>79.32</w:t>
            </w:r>
          </w:p>
        </w:tc>
        <w:tc>
          <w:tcPr>
            <w:tcW w:w="1153" w:type="dxa"/>
            <w:tcBorders>
              <w:top w:val="nil"/>
              <w:left w:val="nil"/>
              <w:bottom w:val="nil"/>
              <w:right w:val="nil"/>
            </w:tcBorders>
            <w:shd w:val="clear" w:color="auto" w:fill="auto"/>
            <w:noWrap/>
            <w:vAlign w:val="center"/>
            <w:hideMark/>
          </w:tcPr>
          <w:p w14:paraId="58B9CB7F" w14:textId="77777777" w:rsidR="00DF0F9A" w:rsidRPr="00DF0F9A" w:rsidRDefault="00DF0F9A" w:rsidP="00DF0F9A">
            <w:pPr>
              <w:jc w:val="center"/>
              <w:rPr>
                <w:color w:val="000000"/>
                <w:sz w:val="16"/>
                <w:szCs w:val="16"/>
              </w:rPr>
            </w:pPr>
            <w:r w:rsidRPr="00DF0F9A">
              <w:rPr>
                <w:color w:val="000000"/>
                <w:sz w:val="16"/>
                <w:szCs w:val="16"/>
              </w:rPr>
              <w:t>74.46 ± 8.32</w:t>
            </w:r>
          </w:p>
        </w:tc>
        <w:tc>
          <w:tcPr>
            <w:tcW w:w="680" w:type="dxa"/>
            <w:tcBorders>
              <w:top w:val="nil"/>
              <w:left w:val="nil"/>
              <w:bottom w:val="nil"/>
              <w:right w:val="nil"/>
            </w:tcBorders>
            <w:shd w:val="clear" w:color="auto" w:fill="auto"/>
            <w:noWrap/>
            <w:vAlign w:val="bottom"/>
            <w:hideMark/>
          </w:tcPr>
          <w:p w14:paraId="6AC0A82B" w14:textId="77777777" w:rsidR="00DF0F9A" w:rsidRPr="00DF0F9A" w:rsidRDefault="00DF0F9A" w:rsidP="00DF0F9A">
            <w:pPr>
              <w:jc w:val="center"/>
              <w:rPr>
                <w:color w:val="000000"/>
                <w:sz w:val="16"/>
                <w:szCs w:val="16"/>
              </w:rPr>
            </w:pPr>
            <w:r w:rsidRPr="00DF0F9A">
              <w:rPr>
                <w:color w:val="000000"/>
                <w:sz w:val="16"/>
                <w:szCs w:val="16"/>
              </w:rPr>
              <w:t>24.10</w:t>
            </w:r>
          </w:p>
        </w:tc>
        <w:tc>
          <w:tcPr>
            <w:tcW w:w="920" w:type="dxa"/>
            <w:vMerge/>
            <w:tcBorders>
              <w:top w:val="nil"/>
              <w:left w:val="nil"/>
              <w:bottom w:val="single" w:sz="4" w:space="0" w:color="000000"/>
              <w:right w:val="single" w:sz="4" w:space="0" w:color="000000"/>
            </w:tcBorders>
            <w:vAlign w:val="center"/>
            <w:hideMark/>
          </w:tcPr>
          <w:p w14:paraId="7C005C13" w14:textId="77777777" w:rsidR="00DF0F9A" w:rsidRPr="00DF0F9A" w:rsidRDefault="00DF0F9A" w:rsidP="00DF0F9A">
            <w:pPr>
              <w:rPr>
                <w:color w:val="000000"/>
                <w:sz w:val="16"/>
                <w:szCs w:val="16"/>
              </w:rPr>
            </w:pPr>
          </w:p>
        </w:tc>
      </w:tr>
      <w:tr w:rsidR="008E3067" w:rsidRPr="00DF0F9A" w14:paraId="247C69E4"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0C5FC407"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50EFF418" w14:textId="77777777" w:rsidR="00DF0F9A" w:rsidRPr="00DF0F9A" w:rsidRDefault="00DF0F9A" w:rsidP="00DF0F9A">
            <w:pPr>
              <w:jc w:val="center"/>
              <w:rPr>
                <w:color w:val="000000"/>
                <w:sz w:val="16"/>
                <w:szCs w:val="16"/>
              </w:rPr>
            </w:pPr>
            <w:r w:rsidRPr="00DF0F9A">
              <w:rPr>
                <w:color w:val="000000"/>
                <w:sz w:val="16"/>
                <w:szCs w:val="16"/>
              </w:rPr>
              <w:t>14.29</w:t>
            </w:r>
          </w:p>
        </w:tc>
        <w:tc>
          <w:tcPr>
            <w:tcW w:w="1469" w:type="dxa"/>
            <w:tcBorders>
              <w:top w:val="nil"/>
              <w:left w:val="nil"/>
              <w:bottom w:val="nil"/>
              <w:right w:val="nil"/>
            </w:tcBorders>
            <w:shd w:val="clear" w:color="auto" w:fill="auto"/>
            <w:noWrap/>
            <w:vAlign w:val="center"/>
            <w:hideMark/>
          </w:tcPr>
          <w:p w14:paraId="2074155C" w14:textId="77777777" w:rsidR="00DF0F9A" w:rsidRPr="00DF0F9A" w:rsidRDefault="00DF0F9A" w:rsidP="00DF0F9A">
            <w:pPr>
              <w:jc w:val="center"/>
              <w:rPr>
                <w:color w:val="000000"/>
                <w:sz w:val="16"/>
                <w:szCs w:val="16"/>
              </w:rPr>
            </w:pPr>
            <w:r w:rsidRPr="00DF0F9A">
              <w:rPr>
                <w:color w:val="000000"/>
                <w:sz w:val="16"/>
                <w:szCs w:val="16"/>
              </w:rPr>
              <w:t>4.78</w:t>
            </w:r>
          </w:p>
        </w:tc>
        <w:tc>
          <w:tcPr>
            <w:tcW w:w="1469" w:type="dxa"/>
            <w:tcBorders>
              <w:top w:val="nil"/>
              <w:left w:val="nil"/>
              <w:bottom w:val="nil"/>
              <w:right w:val="nil"/>
            </w:tcBorders>
            <w:shd w:val="clear" w:color="auto" w:fill="auto"/>
            <w:noWrap/>
            <w:vAlign w:val="center"/>
            <w:hideMark/>
          </w:tcPr>
          <w:p w14:paraId="20643FB1" w14:textId="77777777" w:rsidR="00DF0F9A" w:rsidRPr="00DF0F9A" w:rsidRDefault="00DF0F9A" w:rsidP="00DF0F9A">
            <w:pPr>
              <w:jc w:val="center"/>
              <w:rPr>
                <w:color w:val="000000"/>
                <w:sz w:val="16"/>
                <w:szCs w:val="16"/>
              </w:rPr>
            </w:pPr>
            <w:r w:rsidRPr="00DF0F9A">
              <w:rPr>
                <w:color w:val="000000"/>
                <w:sz w:val="16"/>
                <w:szCs w:val="16"/>
              </w:rPr>
              <w:t>7.16</w:t>
            </w:r>
          </w:p>
        </w:tc>
        <w:tc>
          <w:tcPr>
            <w:tcW w:w="1469" w:type="dxa"/>
            <w:tcBorders>
              <w:top w:val="nil"/>
              <w:left w:val="nil"/>
              <w:bottom w:val="nil"/>
              <w:right w:val="nil"/>
            </w:tcBorders>
            <w:shd w:val="clear" w:color="auto" w:fill="auto"/>
            <w:noWrap/>
            <w:vAlign w:val="center"/>
            <w:hideMark/>
          </w:tcPr>
          <w:p w14:paraId="40EC37E7" w14:textId="77777777" w:rsidR="00DF0F9A" w:rsidRPr="00DF0F9A" w:rsidRDefault="00DF0F9A" w:rsidP="00DF0F9A">
            <w:pPr>
              <w:jc w:val="center"/>
              <w:rPr>
                <w:color w:val="000000"/>
                <w:sz w:val="16"/>
                <w:szCs w:val="16"/>
              </w:rPr>
            </w:pPr>
            <w:r w:rsidRPr="00DF0F9A">
              <w:rPr>
                <w:color w:val="000000"/>
                <w:sz w:val="16"/>
                <w:szCs w:val="16"/>
              </w:rPr>
              <w:t>13.12</w:t>
            </w:r>
          </w:p>
        </w:tc>
        <w:tc>
          <w:tcPr>
            <w:tcW w:w="1153" w:type="dxa"/>
            <w:tcBorders>
              <w:top w:val="nil"/>
              <w:left w:val="nil"/>
              <w:bottom w:val="nil"/>
              <w:right w:val="nil"/>
            </w:tcBorders>
            <w:shd w:val="clear" w:color="auto" w:fill="auto"/>
            <w:noWrap/>
            <w:vAlign w:val="center"/>
            <w:hideMark/>
          </w:tcPr>
          <w:p w14:paraId="41296126" w14:textId="77777777" w:rsidR="00DF0F9A" w:rsidRPr="00DF0F9A" w:rsidRDefault="00DF0F9A" w:rsidP="00DF0F9A">
            <w:pPr>
              <w:jc w:val="center"/>
              <w:rPr>
                <w:color w:val="000000"/>
                <w:sz w:val="16"/>
                <w:szCs w:val="16"/>
              </w:rPr>
            </w:pPr>
            <w:r w:rsidRPr="00DF0F9A">
              <w:rPr>
                <w:color w:val="000000"/>
                <w:sz w:val="16"/>
                <w:szCs w:val="16"/>
              </w:rPr>
              <w:t>9.83 ± 2.77</w:t>
            </w:r>
          </w:p>
        </w:tc>
        <w:tc>
          <w:tcPr>
            <w:tcW w:w="680" w:type="dxa"/>
            <w:tcBorders>
              <w:top w:val="nil"/>
              <w:left w:val="nil"/>
              <w:bottom w:val="nil"/>
              <w:right w:val="nil"/>
            </w:tcBorders>
            <w:shd w:val="clear" w:color="auto" w:fill="auto"/>
            <w:noWrap/>
            <w:vAlign w:val="bottom"/>
            <w:hideMark/>
          </w:tcPr>
          <w:p w14:paraId="6B80CC8A" w14:textId="77777777" w:rsidR="00DF0F9A" w:rsidRPr="00DF0F9A" w:rsidRDefault="00DF0F9A" w:rsidP="00DF0F9A">
            <w:pPr>
              <w:jc w:val="center"/>
              <w:rPr>
                <w:color w:val="000000"/>
                <w:sz w:val="16"/>
                <w:szCs w:val="16"/>
              </w:rPr>
            </w:pPr>
            <w:r w:rsidRPr="00DF0F9A">
              <w:rPr>
                <w:color w:val="000000"/>
                <w:sz w:val="16"/>
                <w:szCs w:val="16"/>
              </w:rPr>
              <w:t>145.95</w:t>
            </w:r>
          </w:p>
        </w:tc>
        <w:tc>
          <w:tcPr>
            <w:tcW w:w="920" w:type="dxa"/>
            <w:vMerge/>
            <w:tcBorders>
              <w:top w:val="nil"/>
              <w:left w:val="nil"/>
              <w:bottom w:val="single" w:sz="4" w:space="0" w:color="000000"/>
              <w:right w:val="single" w:sz="4" w:space="0" w:color="000000"/>
            </w:tcBorders>
            <w:vAlign w:val="center"/>
            <w:hideMark/>
          </w:tcPr>
          <w:p w14:paraId="4733ACE3" w14:textId="77777777" w:rsidR="00DF0F9A" w:rsidRPr="00DF0F9A" w:rsidRDefault="00DF0F9A" w:rsidP="00DF0F9A">
            <w:pPr>
              <w:rPr>
                <w:color w:val="000000"/>
                <w:sz w:val="16"/>
                <w:szCs w:val="16"/>
              </w:rPr>
            </w:pPr>
          </w:p>
        </w:tc>
      </w:tr>
      <w:tr w:rsidR="008E3067" w:rsidRPr="00DF0F9A" w14:paraId="54128ACC"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53F7191B"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498B1360" w14:textId="77777777" w:rsidR="00DF0F9A" w:rsidRPr="00DF0F9A" w:rsidRDefault="00DF0F9A" w:rsidP="00DF0F9A">
            <w:pPr>
              <w:jc w:val="center"/>
              <w:rPr>
                <w:color w:val="000000"/>
                <w:sz w:val="16"/>
                <w:szCs w:val="16"/>
              </w:rPr>
            </w:pPr>
            <w:r w:rsidRPr="00DF0F9A">
              <w:rPr>
                <w:color w:val="000000"/>
                <w:sz w:val="16"/>
                <w:szCs w:val="16"/>
              </w:rPr>
              <w:t>12.46</w:t>
            </w:r>
          </w:p>
        </w:tc>
        <w:tc>
          <w:tcPr>
            <w:tcW w:w="1469" w:type="dxa"/>
            <w:tcBorders>
              <w:top w:val="nil"/>
              <w:left w:val="nil"/>
              <w:bottom w:val="single" w:sz="4" w:space="0" w:color="000000"/>
              <w:right w:val="nil"/>
            </w:tcBorders>
            <w:shd w:val="clear" w:color="auto" w:fill="auto"/>
            <w:noWrap/>
            <w:vAlign w:val="center"/>
            <w:hideMark/>
          </w:tcPr>
          <w:p w14:paraId="7773194C" w14:textId="77777777" w:rsidR="00DF0F9A" w:rsidRPr="00DF0F9A" w:rsidRDefault="00DF0F9A" w:rsidP="00DF0F9A">
            <w:pPr>
              <w:jc w:val="center"/>
              <w:rPr>
                <w:color w:val="000000"/>
                <w:sz w:val="16"/>
                <w:szCs w:val="16"/>
              </w:rPr>
            </w:pPr>
            <w:r w:rsidRPr="00DF0F9A">
              <w:rPr>
                <w:color w:val="000000"/>
                <w:sz w:val="16"/>
                <w:szCs w:val="16"/>
              </w:rPr>
              <w:t>6.87</w:t>
            </w:r>
          </w:p>
        </w:tc>
        <w:tc>
          <w:tcPr>
            <w:tcW w:w="1469" w:type="dxa"/>
            <w:tcBorders>
              <w:top w:val="nil"/>
              <w:left w:val="nil"/>
              <w:bottom w:val="single" w:sz="4" w:space="0" w:color="000000"/>
              <w:right w:val="nil"/>
            </w:tcBorders>
            <w:shd w:val="clear" w:color="auto" w:fill="auto"/>
            <w:noWrap/>
            <w:vAlign w:val="center"/>
            <w:hideMark/>
          </w:tcPr>
          <w:p w14:paraId="159E6722" w14:textId="77777777" w:rsidR="00DF0F9A" w:rsidRPr="00DF0F9A" w:rsidRDefault="00DF0F9A" w:rsidP="00DF0F9A">
            <w:pPr>
              <w:jc w:val="center"/>
              <w:rPr>
                <w:color w:val="000000"/>
                <w:sz w:val="16"/>
                <w:szCs w:val="16"/>
              </w:rPr>
            </w:pPr>
            <w:r w:rsidRPr="00DF0F9A">
              <w:rPr>
                <w:color w:val="000000"/>
                <w:sz w:val="16"/>
                <w:szCs w:val="16"/>
              </w:rPr>
              <w:t>23.32</w:t>
            </w:r>
          </w:p>
        </w:tc>
        <w:tc>
          <w:tcPr>
            <w:tcW w:w="1469" w:type="dxa"/>
            <w:tcBorders>
              <w:top w:val="nil"/>
              <w:left w:val="nil"/>
              <w:bottom w:val="single" w:sz="4" w:space="0" w:color="000000"/>
              <w:right w:val="nil"/>
            </w:tcBorders>
            <w:shd w:val="clear" w:color="auto" w:fill="auto"/>
            <w:noWrap/>
            <w:vAlign w:val="center"/>
            <w:hideMark/>
          </w:tcPr>
          <w:p w14:paraId="78E733D4" w14:textId="77777777" w:rsidR="00DF0F9A" w:rsidRPr="00DF0F9A" w:rsidRDefault="00DF0F9A" w:rsidP="00DF0F9A">
            <w:pPr>
              <w:jc w:val="center"/>
              <w:rPr>
                <w:color w:val="000000"/>
                <w:sz w:val="16"/>
                <w:szCs w:val="16"/>
              </w:rPr>
            </w:pPr>
            <w:r w:rsidRPr="00DF0F9A">
              <w:rPr>
                <w:color w:val="000000"/>
                <w:sz w:val="16"/>
                <w:szCs w:val="16"/>
              </w:rPr>
              <w:t>4.83</w:t>
            </w:r>
          </w:p>
        </w:tc>
        <w:tc>
          <w:tcPr>
            <w:tcW w:w="1153" w:type="dxa"/>
            <w:tcBorders>
              <w:top w:val="nil"/>
              <w:left w:val="nil"/>
              <w:bottom w:val="single" w:sz="4" w:space="0" w:color="000000"/>
              <w:right w:val="nil"/>
            </w:tcBorders>
            <w:shd w:val="clear" w:color="auto" w:fill="auto"/>
            <w:noWrap/>
            <w:vAlign w:val="center"/>
            <w:hideMark/>
          </w:tcPr>
          <w:p w14:paraId="58BC39DC" w14:textId="77777777" w:rsidR="00DF0F9A" w:rsidRPr="00DF0F9A" w:rsidRDefault="00DF0F9A" w:rsidP="00DF0F9A">
            <w:pPr>
              <w:jc w:val="center"/>
              <w:rPr>
                <w:color w:val="000000"/>
                <w:sz w:val="16"/>
                <w:szCs w:val="16"/>
              </w:rPr>
            </w:pPr>
            <w:r w:rsidRPr="00DF0F9A">
              <w:rPr>
                <w:color w:val="000000"/>
                <w:sz w:val="16"/>
                <w:szCs w:val="16"/>
              </w:rPr>
              <w:t>11.87 ± 5.28</w:t>
            </w:r>
          </w:p>
        </w:tc>
        <w:tc>
          <w:tcPr>
            <w:tcW w:w="680" w:type="dxa"/>
            <w:tcBorders>
              <w:top w:val="nil"/>
              <w:left w:val="nil"/>
              <w:bottom w:val="single" w:sz="4" w:space="0" w:color="000000"/>
              <w:right w:val="nil"/>
            </w:tcBorders>
            <w:shd w:val="clear" w:color="auto" w:fill="auto"/>
            <w:noWrap/>
            <w:vAlign w:val="bottom"/>
            <w:hideMark/>
          </w:tcPr>
          <w:p w14:paraId="480491DA" w14:textId="77777777" w:rsidR="00DF0F9A" w:rsidRPr="00DF0F9A" w:rsidRDefault="00DF0F9A" w:rsidP="00DF0F9A">
            <w:pPr>
              <w:jc w:val="center"/>
              <w:rPr>
                <w:color w:val="000000"/>
                <w:sz w:val="16"/>
                <w:szCs w:val="16"/>
              </w:rPr>
            </w:pPr>
            <w:r w:rsidRPr="00DF0F9A">
              <w:rPr>
                <w:color w:val="000000"/>
                <w:sz w:val="16"/>
                <w:szCs w:val="16"/>
              </w:rPr>
              <w:t>196.75</w:t>
            </w:r>
          </w:p>
        </w:tc>
        <w:tc>
          <w:tcPr>
            <w:tcW w:w="920" w:type="dxa"/>
            <w:vMerge/>
            <w:tcBorders>
              <w:top w:val="nil"/>
              <w:left w:val="nil"/>
              <w:bottom w:val="single" w:sz="4" w:space="0" w:color="000000"/>
              <w:right w:val="single" w:sz="4" w:space="0" w:color="000000"/>
            </w:tcBorders>
            <w:vAlign w:val="center"/>
            <w:hideMark/>
          </w:tcPr>
          <w:p w14:paraId="725C255E" w14:textId="77777777" w:rsidR="00DF0F9A" w:rsidRPr="00DF0F9A" w:rsidRDefault="00DF0F9A" w:rsidP="00DF0F9A">
            <w:pPr>
              <w:rPr>
                <w:color w:val="000000"/>
                <w:sz w:val="16"/>
                <w:szCs w:val="16"/>
              </w:rPr>
            </w:pPr>
          </w:p>
        </w:tc>
      </w:tr>
      <w:tr w:rsidR="00DF0F9A" w:rsidRPr="00DF0F9A" w14:paraId="151E2B62"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6663937E" w14:textId="3DE6A917" w:rsidR="00DF0F9A" w:rsidRPr="00DF0F9A" w:rsidRDefault="00DF0F9A" w:rsidP="00DF0F9A">
            <w:pPr>
              <w:jc w:val="center"/>
              <w:rPr>
                <w:b/>
                <w:bCs/>
                <w:color w:val="000000"/>
                <w:sz w:val="16"/>
                <w:szCs w:val="16"/>
              </w:rPr>
            </w:pPr>
            <w:r w:rsidRPr="00DF0F9A">
              <w:rPr>
                <w:b/>
                <w:bCs/>
                <w:color w:val="000000"/>
                <w:sz w:val="16"/>
                <w:szCs w:val="16"/>
              </w:rPr>
              <w:t xml:space="preserve">Full Blubber - Gray seal CCs - Dietary </w:t>
            </w:r>
            <w:r w:rsidR="0066463B">
              <w:rPr>
                <w:b/>
                <w:bCs/>
                <w:color w:val="000000"/>
                <w:sz w:val="16"/>
                <w:szCs w:val="16"/>
              </w:rPr>
              <w:t>FA</w:t>
            </w:r>
            <w:r w:rsidRPr="00DF0F9A">
              <w:rPr>
                <w:b/>
                <w:bCs/>
                <w:color w:val="000000"/>
                <w:sz w:val="16"/>
                <w:szCs w:val="16"/>
              </w:rPr>
              <w:t xml:space="preserve"> (21) - KL distance</w:t>
            </w:r>
          </w:p>
        </w:tc>
      </w:tr>
      <w:tr w:rsidR="008E3067" w:rsidRPr="00DF0F9A" w14:paraId="75C1E99B"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41730393"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745D0859" w14:textId="0E830154"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30163864" w14:textId="0E0544A4"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5F7E2A1F" w14:textId="227CCE1F"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0622C048" w14:textId="6F71451F"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7E373589"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270DCF7E"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57DDDF07"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69B88BE0"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2B2BC5E3"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49536291" w14:textId="77777777" w:rsidR="00DF0F9A" w:rsidRPr="00DF0F9A" w:rsidRDefault="00DF0F9A" w:rsidP="00DF0F9A">
            <w:pPr>
              <w:jc w:val="center"/>
              <w:rPr>
                <w:color w:val="000000"/>
                <w:sz w:val="16"/>
                <w:szCs w:val="16"/>
              </w:rPr>
            </w:pPr>
            <w:r w:rsidRPr="00DF0F9A">
              <w:rPr>
                <w:color w:val="000000"/>
                <w:sz w:val="16"/>
                <w:szCs w:val="16"/>
              </w:rPr>
              <w:t>0.09</w:t>
            </w:r>
          </w:p>
        </w:tc>
        <w:tc>
          <w:tcPr>
            <w:tcW w:w="1469" w:type="dxa"/>
            <w:tcBorders>
              <w:top w:val="nil"/>
              <w:left w:val="nil"/>
              <w:bottom w:val="nil"/>
              <w:right w:val="nil"/>
            </w:tcBorders>
            <w:shd w:val="clear" w:color="auto" w:fill="auto"/>
            <w:noWrap/>
            <w:vAlign w:val="center"/>
            <w:hideMark/>
          </w:tcPr>
          <w:p w14:paraId="1EF92AFF" w14:textId="77777777" w:rsidR="00DF0F9A" w:rsidRPr="00DF0F9A" w:rsidRDefault="00DF0F9A" w:rsidP="00DF0F9A">
            <w:pPr>
              <w:jc w:val="center"/>
              <w:rPr>
                <w:color w:val="000000"/>
                <w:sz w:val="16"/>
                <w:szCs w:val="16"/>
              </w:rPr>
            </w:pPr>
            <w:r w:rsidRPr="00DF0F9A">
              <w:rPr>
                <w:color w:val="000000"/>
                <w:sz w:val="16"/>
                <w:szCs w:val="16"/>
              </w:rPr>
              <w:t>12.69</w:t>
            </w:r>
          </w:p>
        </w:tc>
        <w:tc>
          <w:tcPr>
            <w:tcW w:w="1469" w:type="dxa"/>
            <w:tcBorders>
              <w:top w:val="nil"/>
              <w:left w:val="nil"/>
              <w:bottom w:val="nil"/>
              <w:right w:val="nil"/>
            </w:tcBorders>
            <w:shd w:val="clear" w:color="auto" w:fill="auto"/>
            <w:noWrap/>
            <w:vAlign w:val="center"/>
            <w:hideMark/>
          </w:tcPr>
          <w:p w14:paraId="57F335B4" w14:textId="77777777" w:rsidR="00DF0F9A" w:rsidRPr="00DF0F9A" w:rsidRDefault="00DF0F9A" w:rsidP="00DF0F9A">
            <w:pPr>
              <w:jc w:val="center"/>
              <w:rPr>
                <w:color w:val="000000"/>
                <w:sz w:val="16"/>
                <w:szCs w:val="16"/>
              </w:rPr>
            </w:pPr>
            <w:r w:rsidRPr="00DF0F9A">
              <w:rPr>
                <w:color w:val="000000"/>
                <w:sz w:val="16"/>
                <w:szCs w:val="16"/>
              </w:rPr>
              <w:t>18.87</w:t>
            </w:r>
          </w:p>
        </w:tc>
        <w:tc>
          <w:tcPr>
            <w:tcW w:w="1469" w:type="dxa"/>
            <w:tcBorders>
              <w:top w:val="nil"/>
              <w:left w:val="nil"/>
              <w:bottom w:val="nil"/>
              <w:right w:val="nil"/>
            </w:tcBorders>
            <w:shd w:val="clear" w:color="auto" w:fill="auto"/>
            <w:noWrap/>
            <w:vAlign w:val="center"/>
            <w:hideMark/>
          </w:tcPr>
          <w:p w14:paraId="286015A8"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nil"/>
              <w:right w:val="nil"/>
            </w:tcBorders>
            <w:shd w:val="clear" w:color="auto" w:fill="auto"/>
            <w:noWrap/>
            <w:vAlign w:val="center"/>
            <w:hideMark/>
          </w:tcPr>
          <w:p w14:paraId="092B8AA7" w14:textId="77777777" w:rsidR="00DF0F9A" w:rsidRPr="00DF0F9A" w:rsidRDefault="00DF0F9A" w:rsidP="00DF0F9A">
            <w:pPr>
              <w:jc w:val="center"/>
              <w:rPr>
                <w:color w:val="000000"/>
                <w:sz w:val="16"/>
                <w:szCs w:val="16"/>
              </w:rPr>
            </w:pPr>
            <w:r w:rsidRPr="00DF0F9A">
              <w:rPr>
                <w:color w:val="000000"/>
                <w:sz w:val="16"/>
                <w:szCs w:val="16"/>
              </w:rPr>
              <w:t>7.91 ± 6.72</w:t>
            </w:r>
          </w:p>
        </w:tc>
        <w:tc>
          <w:tcPr>
            <w:tcW w:w="680" w:type="dxa"/>
            <w:tcBorders>
              <w:top w:val="nil"/>
              <w:left w:val="nil"/>
              <w:bottom w:val="nil"/>
              <w:right w:val="nil"/>
            </w:tcBorders>
            <w:shd w:val="clear" w:color="auto" w:fill="auto"/>
            <w:noWrap/>
            <w:vAlign w:val="bottom"/>
            <w:hideMark/>
          </w:tcPr>
          <w:p w14:paraId="6672DA1E" w14:textId="77777777" w:rsidR="00DF0F9A" w:rsidRPr="00DF0F9A" w:rsidRDefault="00DF0F9A" w:rsidP="00DF0F9A">
            <w:pPr>
              <w:jc w:val="center"/>
              <w:rPr>
                <w:color w:val="000000"/>
                <w:sz w:val="16"/>
                <w:szCs w:val="16"/>
              </w:rPr>
            </w:pPr>
            <w:r w:rsidRPr="00DF0F9A">
              <w:rPr>
                <w:color w:val="000000"/>
                <w:sz w:val="16"/>
                <w:szCs w:val="16"/>
              </w:rPr>
              <w:t>75.27</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5F26AC9A" w14:textId="77777777" w:rsidR="00DF0F9A" w:rsidRPr="00DF0F9A" w:rsidRDefault="00DF0F9A" w:rsidP="00DF0F9A">
            <w:pPr>
              <w:jc w:val="center"/>
              <w:rPr>
                <w:color w:val="000000"/>
                <w:sz w:val="16"/>
                <w:szCs w:val="16"/>
              </w:rPr>
            </w:pPr>
            <w:r w:rsidRPr="00DF0F9A">
              <w:rPr>
                <w:color w:val="000000"/>
                <w:sz w:val="16"/>
                <w:szCs w:val="16"/>
              </w:rPr>
              <w:t>82.19</w:t>
            </w:r>
          </w:p>
        </w:tc>
      </w:tr>
      <w:tr w:rsidR="008E3067" w:rsidRPr="00DF0F9A" w14:paraId="38466EDF"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67DAFAD9"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56D634F1" w14:textId="77777777" w:rsidR="00DF0F9A" w:rsidRPr="00DF0F9A" w:rsidRDefault="00DF0F9A" w:rsidP="00DF0F9A">
            <w:pPr>
              <w:jc w:val="center"/>
              <w:rPr>
                <w:color w:val="000000"/>
                <w:sz w:val="16"/>
                <w:szCs w:val="16"/>
              </w:rPr>
            </w:pPr>
            <w:r w:rsidRPr="00DF0F9A">
              <w:rPr>
                <w:color w:val="000000"/>
                <w:sz w:val="16"/>
                <w:szCs w:val="16"/>
              </w:rPr>
              <w:t>99.91</w:t>
            </w:r>
          </w:p>
        </w:tc>
        <w:tc>
          <w:tcPr>
            <w:tcW w:w="1469" w:type="dxa"/>
            <w:tcBorders>
              <w:top w:val="nil"/>
              <w:left w:val="nil"/>
              <w:bottom w:val="nil"/>
              <w:right w:val="nil"/>
            </w:tcBorders>
            <w:shd w:val="clear" w:color="auto" w:fill="auto"/>
            <w:noWrap/>
            <w:vAlign w:val="center"/>
            <w:hideMark/>
          </w:tcPr>
          <w:p w14:paraId="72B9E0C8" w14:textId="77777777" w:rsidR="00DF0F9A" w:rsidRPr="00DF0F9A" w:rsidRDefault="00DF0F9A" w:rsidP="00DF0F9A">
            <w:pPr>
              <w:jc w:val="center"/>
              <w:rPr>
                <w:color w:val="000000"/>
                <w:sz w:val="16"/>
                <w:szCs w:val="16"/>
              </w:rPr>
            </w:pPr>
            <w:r w:rsidRPr="00DF0F9A">
              <w:rPr>
                <w:color w:val="000000"/>
                <w:sz w:val="16"/>
                <w:szCs w:val="16"/>
              </w:rPr>
              <w:t>87.31</w:t>
            </w:r>
          </w:p>
        </w:tc>
        <w:tc>
          <w:tcPr>
            <w:tcW w:w="1469" w:type="dxa"/>
            <w:tcBorders>
              <w:top w:val="nil"/>
              <w:left w:val="nil"/>
              <w:bottom w:val="nil"/>
              <w:right w:val="nil"/>
            </w:tcBorders>
            <w:shd w:val="clear" w:color="auto" w:fill="auto"/>
            <w:noWrap/>
            <w:vAlign w:val="center"/>
            <w:hideMark/>
          </w:tcPr>
          <w:p w14:paraId="5FF153B0" w14:textId="77777777" w:rsidR="00DF0F9A" w:rsidRPr="00DF0F9A" w:rsidRDefault="00DF0F9A" w:rsidP="00DF0F9A">
            <w:pPr>
              <w:jc w:val="center"/>
              <w:rPr>
                <w:color w:val="000000"/>
                <w:sz w:val="16"/>
                <w:szCs w:val="16"/>
              </w:rPr>
            </w:pPr>
            <w:r w:rsidRPr="00DF0F9A">
              <w:rPr>
                <w:color w:val="000000"/>
                <w:sz w:val="16"/>
                <w:szCs w:val="16"/>
              </w:rPr>
              <w:t>81.13</w:t>
            </w:r>
          </w:p>
        </w:tc>
        <w:tc>
          <w:tcPr>
            <w:tcW w:w="1469" w:type="dxa"/>
            <w:tcBorders>
              <w:top w:val="nil"/>
              <w:left w:val="nil"/>
              <w:bottom w:val="nil"/>
              <w:right w:val="nil"/>
            </w:tcBorders>
            <w:shd w:val="clear" w:color="auto" w:fill="auto"/>
            <w:noWrap/>
            <w:vAlign w:val="center"/>
            <w:hideMark/>
          </w:tcPr>
          <w:p w14:paraId="48246AAB" w14:textId="77777777" w:rsidR="00DF0F9A" w:rsidRPr="00DF0F9A" w:rsidRDefault="00DF0F9A" w:rsidP="00DF0F9A">
            <w:pPr>
              <w:jc w:val="center"/>
              <w:rPr>
                <w:color w:val="000000"/>
                <w:sz w:val="16"/>
                <w:szCs w:val="16"/>
              </w:rPr>
            </w:pPr>
            <w:r w:rsidRPr="00DF0F9A">
              <w:rPr>
                <w:color w:val="000000"/>
                <w:sz w:val="16"/>
                <w:szCs w:val="16"/>
              </w:rPr>
              <w:t>100.00</w:t>
            </w:r>
          </w:p>
        </w:tc>
        <w:tc>
          <w:tcPr>
            <w:tcW w:w="1153" w:type="dxa"/>
            <w:tcBorders>
              <w:top w:val="nil"/>
              <w:left w:val="nil"/>
              <w:bottom w:val="nil"/>
              <w:right w:val="nil"/>
            </w:tcBorders>
            <w:shd w:val="clear" w:color="auto" w:fill="auto"/>
            <w:noWrap/>
            <w:vAlign w:val="center"/>
            <w:hideMark/>
          </w:tcPr>
          <w:p w14:paraId="381CF2E5" w14:textId="77777777" w:rsidR="00DF0F9A" w:rsidRPr="00DF0F9A" w:rsidRDefault="00DF0F9A" w:rsidP="00DF0F9A">
            <w:pPr>
              <w:jc w:val="center"/>
              <w:rPr>
                <w:color w:val="000000"/>
                <w:sz w:val="16"/>
                <w:szCs w:val="16"/>
              </w:rPr>
            </w:pPr>
            <w:r w:rsidRPr="00DF0F9A">
              <w:rPr>
                <w:color w:val="000000"/>
                <w:sz w:val="16"/>
                <w:szCs w:val="16"/>
              </w:rPr>
              <w:t>92.09 ± 7.30</w:t>
            </w:r>
          </w:p>
        </w:tc>
        <w:tc>
          <w:tcPr>
            <w:tcW w:w="680" w:type="dxa"/>
            <w:tcBorders>
              <w:top w:val="nil"/>
              <w:left w:val="nil"/>
              <w:bottom w:val="nil"/>
              <w:right w:val="nil"/>
            </w:tcBorders>
            <w:shd w:val="clear" w:color="auto" w:fill="auto"/>
            <w:noWrap/>
            <w:vAlign w:val="bottom"/>
            <w:hideMark/>
          </w:tcPr>
          <w:p w14:paraId="499F0DB0" w14:textId="77777777" w:rsidR="00DF0F9A" w:rsidRPr="00DF0F9A" w:rsidRDefault="00DF0F9A" w:rsidP="00DF0F9A">
            <w:pPr>
              <w:jc w:val="center"/>
              <w:rPr>
                <w:color w:val="000000"/>
                <w:sz w:val="16"/>
                <w:szCs w:val="16"/>
              </w:rPr>
            </w:pPr>
            <w:r w:rsidRPr="00DF0F9A">
              <w:rPr>
                <w:color w:val="000000"/>
                <w:sz w:val="16"/>
                <w:szCs w:val="16"/>
              </w:rPr>
              <w:t>53.48</w:t>
            </w:r>
          </w:p>
        </w:tc>
        <w:tc>
          <w:tcPr>
            <w:tcW w:w="920" w:type="dxa"/>
            <w:vMerge/>
            <w:tcBorders>
              <w:top w:val="nil"/>
              <w:left w:val="nil"/>
              <w:bottom w:val="single" w:sz="4" w:space="0" w:color="000000"/>
              <w:right w:val="single" w:sz="4" w:space="0" w:color="000000"/>
            </w:tcBorders>
            <w:vAlign w:val="center"/>
            <w:hideMark/>
          </w:tcPr>
          <w:p w14:paraId="75DCF240" w14:textId="77777777" w:rsidR="00DF0F9A" w:rsidRPr="00DF0F9A" w:rsidRDefault="00DF0F9A" w:rsidP="00DF0F9A">
            <w:pPr>
              <w:rPr>
                <w:color w:val="000000"/>
                <w:sz w:val="16"/>
                <w:szCs w:val="16"/>
              </w:rPr>
            </w:pPr>
          </w:p>
        </w:tc>
      </w:tr>
      <w:tr w:rsidR="008E3067" w:rsidRPr="00DF0F9A" w14:paraId="41D3ECAB"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011830F7"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181B1FF1"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63A51A78"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4FF56298"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13D44015"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nil"/>
              <w:right w:val="nil"/>
            </w:tcBorders>
            <w:shd w:val="clear" w:color="auto" w:fill="auto"/>
            <w:noWrap/>
            <w:vAlign w:val="center"/>
            <w:hideMark/>
          </w:tcPr>
          <w:p w14:paraId="50AB1775" w14:textId="77777777" w:rsidR="00DF0F9A" w:rsidRPr="00DF0F9A" w:rsidRDefault="00DF0F9A" w:rsidP="00DF0F9A">
            <w:pPr>
              <w:jc w:val="center"/>
              <w:rPr>
                <w:color w:val="000000"/>
                <w:sz w:val="16"/>
                <w:szCs w:val="16"/>
              </w:rPr>
            </w:pPr>
            <w:r w:rsidRPr="00DF0F9A">
              <w:rPr>
                <w:color w:val="000000"/>
                <w:sz w:val="16"/>
                <w:szCs w:val="16"/>
              </w:rPr>
              <w:t>&lt;0.01 ± &lt;0.01</w:t>
            </w:r>
          </w:p>
        </w:tc>
        <w:tc>
          <w:tcPr>
            <w:tcW w:w="680" w:type="dxa"/>
            <w:tcBorders>
              <w:top w:val="nil"/>
              <w:left w:val="nil"/>
              <w:bottom w:val="nil"/>
              <w:right w:val="nil"/>
            </w:tcBorders>
            <w:shd w:val="clear" w:color="auto" w:fill="auto"/>
            <w:noWrap/>
            <w:vAlign w:val="bottom"/>
            <w:hideMark/>
          </w:tcPr>
          <w:p w14:paraId="4EAFB553"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45CC187A" w14:textId="77777777" w:rsidR="00DF0F9A" w:rsidRPr="00DF0F9A" w:rsidRDefault="00DF0F9A" w:rsidP="00DF0F9A">
            <w:pPr>
              <w:rPr>
                <w:color w:val="000000"/>
                <w:sz w:val="16"/>
                <w:szCs w:val="16"/>
              </w:rPr>
            </w:pPr>
          </w:p>
        </w:tc>
      </w:tr>
      <w:tr w:rsidR="008E3067" w:rsidRPr="00DF0F9A" w14:paraId="54B05BFE"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7A2B289F"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64C2470F"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0C2CE87D"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31DFB550"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6E3B96DA"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single" w:sz="4" w:space="0" w:color="000000"/>
              <w:right w:val="nil"/>
            </w:tcBorders>
            <w:shd w:val="clear" w:color="auto" w:fill="auto"/>
            <w:noWrap/>
            <w:vAlign w:val="center"/>
            <w:hideMark/>
          </w:tcPr>
          <w:p w14:paraId="7F170C66" w14:textId="77777777" w:rsidR="00DF0F9A" w:rsidRPr="00DF0F9A" w:rsidRDefault="00DF0F9A" w:rsidP="00DF0F9A">
            <w:pPr>
              <w:jc w:val="center"/>
              <w:rPr>
                <w:color w:val="000000"/>
                <w:sz w:val="16"/>
                <w:szCs w:val="16"/>
              </w:rPr>
            </w:pPr>
            <w:r w:rsidRPr="00DF0F9A">
              <w:rPr>
                <w:color w:val="000000"/>
                <w:sz w:val="16"/>
                <w:szCs w:val="16"/>
              </w:rPr>
              <w:t>&lt;0.01 ± 1.30</w:t>
            </w:r>
          </w:p>
        </w:tc>
        <w:tc>
          <w:tcPr>
            <w:tcW w:w="680" w:type="dxa"/>
            <w:tcBorders>
              <w:top w:val="nil"/>
              <w:left w:val="nil"/>
              <w:bottom w:val="single" w:sz="4" w:space="0" w:color="000000"/>
              <w:right w:val="nil"/>
            </w:tcBorders>
            <w:shd w:val="clear" w:color="auto" w:fill="auto"/>
            <w:noWrap/>
            <w:vAlign w:val="bottom"/>
            <w:hideMark/>
          </w:tcPr>
          <w:p w14:paraId="324391C7"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653C4859" w14:textId="77777777" w:rsidR="00DF0F9A" w:rsidRPr="00DF0F9A" w:rsidRDefault="00DF0F9A" w:rsidP="00DF0F9A">
            <w:pPr>
              <w:rPr>
                <w:color w:val="000000"/>
                <w:sz w:val="16"/>
                <w:szCs w:val="16"/>
              </w:rPr>
            </w:pPr>
          </w:p>
        </w:tc>
      </w:tr>
      <w:tr w:rsidR="00DF0F9A" w:rsidRPr="00DF0F9A" w14:paraId="223D5BD9"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0CC5FB10" w14:textId="57CB7577" w:rsidR="00DF0F9A" w:rsidRPr="00DF0F9A" w:rsidRDefault="00DF0F9A" w:rsidP="00DF0F9A">
            <w:pPr>
              <w:jc w:val="center"/>
              <w:rPr>
                <w:b/>
                <w:bCs/>
                <w:color w:val="000000"/>
                <w:sz w:val="16"/>
                <w:szCs w:val="16"/>
              </w:rPr>
            </w:pPr>
            <w:r w:rsidRPr="00DF0F9A">
              <w:rPr>
                <w:b/>
                <w:bCs/>
                <w:color w:val="000000"/>
                <w:sz w:val="16"/>
                <w:szCs w:val="16"/>
              </w:rPr>
              <w:t xml:space="preserve">Full Blubber - Gray seal CCs - Dietary </w:t>
            </w:r>
            <w:r w:rsidR="0066463B">
              <w:rPr>
                <w:b/>
                <w:bCs/>
                <w:color w:val="000000"/>
                <w:sz w:val="16"/>
                <w:szCs w:val="16"/>
              </w:rPr>
              <w:t>FA</w:t>
            </w:r>
            <w:r w:rsidRPr="00DF0F9A">
              <w:rPr>
                <w:b/>
                <w:bCs/>
                <w:color w:val="000000"/>
                <w:sz w:val="16"/>
                <w:szCs w:val="16"/>
              </w:rPr>
              <w:t xml:space="preserve"> (21) - Aitchison distance</w:t>
            </w:r>
          </w:p>
        </w:tc>
      </w:tr>
      <w:tr w:rsidR="008E3067" w:rsidRPr="00DF0F9A" w14:paraId="24BC08E5"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26F94ECD"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4550E670" w14:textId="26482E9F"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4BA539F8" w14:textId="12654C87"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1CADAC6C" w14:textId="4937F4AB"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4DBC7018" w14:textId="05C41D16"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51251FC9"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18413E69"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1A03F433"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61015B02"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5CADEDCA"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17884BDB" w14:textId="77777777" w:rsidR="00DF0F9A" w:rsidRPr="00DF0F9A" w:rsidRDefault="00DF0F9A" w:rsidP="00DF0F9A">
            <w:pPr>
              <w:jc w:val="center"/>
              <w:rPr>
                <w:color w:val="000000"/>
                <w:sz w:val="16"/>
                <w:szCs w:val="16"/>
              </w:rPr>
            </w:pPr>
            <w:r w:rsidRPr="00DF0F9A">
              <w:rPr>
                <w:color w:val="000000"/>
                <w:sz w:val="16"/>
                <w:szCs w:val="16"/>
              </w:rPr>
              <w:t>31.38</w:t>
            </w:r>
          </w:p>
        </w:tc>
        <w:tc>
          <w:tcPr>
            <w:tcW w:w="1469" w:type="dxa"/>
            <w:tcBorders>
              <w:top w:val="nil"/>
              <w:left w:val="nil"/>
              <w:bottom w:val="nil"/>
              <w:right w:val="nil"/>
            </w:tcBorders>
            <w:shd w:val="clear" w:color="auto" w:fill="auto"/>
            <w:noWrap/>
            <w:vAlign w:val="center"/>
            <w:hideMark/>
          </w:tcPr>
          <w:p w14:paraId="62D2D27E" w14:textId="77777777" w:rsidR="00DF0F9A" w:rsidRPr="00DF0F9A" w:rsidRDefault="00DF0F9A" w:rsidP="00DF0F9A">
            <w:pPr>
              <w:jc w:val="center"/>
              <w:rPr>
                <w:color w:val="000000"/>
                <w:sz w:val="16"/>
                <w:szCs w:val="16"/>
              </w:rPr>
            </w:pPr>
            <w:r w:rsidRPr="00DF0F9A">
              <w:rPr>
                <w:color w:val="000000"/>
                <w:sz w:val="16"/>
                <w:szCs w:val="16"/>
              </w:rPr>
              <w:t>30.23</w:t>
            </w:r>
          </w:p>
        </w:tc>
        <w:tc>
          <w:tcPr>
            <w:tcW w:w="1469" w:type="dxa"/>
            <w:tcBorders>
              <w:top w:val="nil"/>
              <w:left w:val="nil"/>
              <w:bottom w:val="nil"/>
              <w:right w:val="nil"/>
            </w:tcBorders>
            <w:shd w:val="clear" w:color="auto" w:fill="auto"/>
            <w:noWrap/>
            <w:vAlign w:val="center"/>
            <w:hideMark/>
          </w:tcPr>
          <w:p w14:paraId="4CE225FB" w14:textId="77777777" w:rsidR="00DF0F9A" w:rsidRPr="00DF0F9A" w:rsidRDefault="00DF0F9A" w:rsidP="00DF0F9A">
            <w:pPr>
              <w:jc w:val="center"/>
              <w:rPr>
                <w:color w:val="000000"/>
                <w:sz w:val="16"/>
                <w:szCs w:val="16"/>
              </w:rPr>
            </w:pPr>
            <w:r w:rsidRPr="00DF0F9A">
              <w:rPr>
                <w:color w:val="000000"/>
                <w:sz w:val="16"/>
                <w:szCs w:val="16"/>
              </w:rPr>
              <w:t>33.26</w:t>
            </w:r>
          </w:p>
        </w:tc>
        <w:tc>
          <w:tcPr>
            <w:tcW w:w="1469" w:type="dxa"/>
            <w:tcBorders>
              <w:top w:val="nil"/>
              <w:left w:val="nil"/>
              <w:bottom w:val="nil"/>
              <w:right w:val="nil"/>
            </w:tcBorders>
            <w:shd w:val="clear" w:color="auto" w:fill="auto"/>
            <w:noWrap/>
            <w:vAlign w:val="center"/>
            <w:hideMark/>
          </w:tcPr>
          <w:p w14:paraId="1AD7F1D7" w14:textId="77777777" w:rsidR="00DF0F9A" w:rsidRPr="00DF0F9A" w:rsidRDefault="00DF0F9A" w:rsidP="00DF0F9A">
            <w:pPr>
              <w:jc w:val="center"/>
              <w:rPr>
                <w:color w:val="000000"/>
                <w:sz w:val="16"/>
                <w:szCs w:val="16"/>
              </w:rPr>
            </w:pPr>
            <w:r w:rsidRPr="00DF0F9A">
              <w:rPr>
                <w:color w:val="000000"/>
                <w:sz w:val="16"/>
                <w:szCs w:val="16"/>
              </w:rPr>
              <w:t>26.97</w:t>
            </w:r>
          </w:p>
        </w:tc>
        <w:tc>
          <w:tcPr>
            <w:tcW w:w="1153" w:type="dxa"/>
            <w:tcBorders>
              <w:top w:val="nil"/>
              <w:left w:val="nil"/>
              <w:bottom w:val="nil"/>
              <w:right w:val="nil"/>
            </w:tcBorders>
            <w:shd w:val="clear" w:color="auto" w:fill="auto"/>
            <w:noWrap/>
            <w:vAlign w:val="center"/>
            <w:hideMark/>
          </w:tcPr>
          <w:p w14:paraId="69658EE8" w14:textId="77777777" w:rsidR="00DF0F9A" w:rsidRPr="00DF0F9A" w:rsidRDefault="00DF0F9A" w:rsidP="00DF0F9A">
            <w:pPr>
              <w:jc w:val="center"/>
              <w:rPr>
                <w:color w:val="000000"/>
                <w:sz w:val="16"/>
                <w:szCs w:val="16"/>
              </w:rPr>
            </w:pPr>
            <w:r w:rsidRPr="00DF0F9A">
              <w:rPr>
                <w:color w:val="000000"/>
                <w:sz w:val="16"/>
                <w:szCs w:val="16"/>
              </w:rPr>
              <w:t>30.46 ± 6.93</w:t>
            </w:r>
          </w:p>
        </w:tc>
        <w:tc>
          <w:tcPr>
            <w:tcW w:w="680" w:type="dxa"/>
            <w:tcBorders>
              <w:top w:val="nil"/>
              <w:left w:val="nil"/>
              <w:bottom w:val="nil"/>
              <w:right w:val="nil"/>
            </w:tcBorders>
            <w:shd w:val="clear" w:color="auto" w:fill="auto"/>
            <w:noWrap/>
            <w:vAlign w:val="bottom"/>
            <w:hideMark/>
          </w:tcPr>
          <w:p w14:paraId="78285742" w14:textId="77777777" w:rsidR="00DF0F9A" w:rsidRPr="00DF0F9A" w:rsidRDefault="00DF0F9A" w:rsidP="00DF0F9A">
            <w:pPr>
              <w:jc w:val="center"/>
              <w:rPr>
                <w:color w:val="000000"/>
                <w:sz w:val="16"/>
                <w:szCs w:val="16"/>
              </w:rPr>
            </w:pPr>
            <w:r w:rsidRPr="00DF0F9A">
              <w:rPr>
                <w:color w:val="000000"/>
                <w:sz w:val="16"/>
                <w:szCs w:val="16"/>
              </w:rPr>
              <w:t>4.81</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3EA87E48" w14:textId="77777777" w:rsidR="00DF0F9A" w:rsidRPr="00DF0F9A" w:rsidRDefault="00DF0F9A" w:rsidP="00DF0F9A">
            <w:pPr>
              <w:jc w:val="center"/>
              <w:rPr>
                <w:color w:val="000000"/>
                <w:sz w:val="16"/>
                <w:szCs w:val="16"/>
              </w:rPr>
            </w:pPr>
            <w:r w:rsidRPr="00DF0F9A">
              <w:rPr>
                <w:color w:val="000000"/>
                <w:sz w:val="16"/>
                <w:szCs w:val="16"/>
              </w:rPr>
              <w:t>47.72</w:t>
            </w:r>
          </w:p>
        </w:tc>
      </w:tr>
      <w:tr w:rsidR="008E3067" w:rsidRPr="00DF0F9A" w14:paraId="21822900"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0C0D472D"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74704EF4" w14:textId="77777777" w:rsidR="00DF0F9A" w:rsidRPr="00DF0F9A" w:rsidRDefault="00DF0F9A" w:rsidP="00DF0F9A">
            <w:pPr>
              <w:jc w:val="center"/>
              <w:rPr>
                <w:color w:val="000000"/>
                <w:sz w:val="16"/>
                <w:szCs w:val="16"/>
              </w:rPr>
            </w:pPr>
            <w:r w:rsidRPr="00DF0F9A">
              <w:rPr>
                <w:color w:val="000000"/>
                <w:sz w:val="16"/>
                <w:szCs w:val="16"/>
              </w:rPr>
              <w:t>58.20</w:t>
            </w:r>
          </w:p>
        </w:tc>
        <w:tc>
          <w:tcPr>
            <w:tcW w:w="1469" w:type="dxa"/>
            <w:tcBorders>
              <w:top w:val="nil"/>
              <w:left w:val="nil"/>
              <w:bottom w:val="nil"/>
              <w:right w:val="nil"/>
            </w:tcBorders>
            <w:shd w:val="clear" w:color="auto" w:fill="auto"/>
            <w:noWrap/>
            <w:vAlign w:val="center"/>
            <w:hideMark/>
          </w:tcPr>
          <w:p w14:paraId="1391DD08" w14:textId="77777777" w:rsidR="00DF0F9A" w:rsidRPr="00DF0F9A" w:rsidRDefault="00DF0F9A" w:rsidP="00DF0F9A">
            <w:pPr>
              <w:jc w:val="center"/>
              <w:rPr>
                <w:color w:val="000000"/>
                <w:sz w:val="16"/>
                <w:szCs w:val="16"/>
              </w:rPr>
            </w:pPr>
            <w:r w:rsidRPr="00DF0F9A">
              <w:rPr>
                <w:color w:val="000000"/>
                <w:sz w:val="16"/>
                <w:szCs w:val="16"/>
              </w:rPr>
              <w:t>66.08</w:t>
            </w:r>
          </w:p>
        </w:tc>
        <w:tc>
          <w:tcPr>
            <w:tcW w:w="1469" w:type="dxa"/>
            <w:tcBorders>
              <w:top w:val="nil"/>
              <w:left w:val="nil"/>
              <w:bottom w:val="nil"/>
              <w:right w:val="nil"/>
            </w:tcBorders>
            <w:shd w:val="clear" w:color="auto" w:fill="auto"/>
            <w:noWrap/>
            <w:vAlign w:val="center"/>
            <w:hideMark/>
          </w:tcPr>
          <w:p w14:paraId="5DD92F15" w14:textId="77777777" w:rsidR="00DF0F9A" w:rsidRPr="00DF0F9A" w:rsidRDefault="00DF0F9A" w:rsidP="00DF0F9A">
            <w:pPr>
              <w:jc w:val="center"/>
              <w:rPr>
                <w:color w:val="000000"/>
                <w:sz w:val="16"/>
                <w:szCs w:val="16"/>
              </w:rPr>
            </w:pPr>
            <w:r w:rsidRPr="00DF0F9A">
              <w:rPr>
                <w:color w:val="000000"/>
                <w:sz w:val="16"/>
                <w:szCs w:val="16"/>
              </w:rPr>
              <w:t>60.42</w:t>
            </w:r>
          </w:p>
        </w:tc>
        <w:tc>
          <w:tcPr>
            <w:tcW w:w="1469" w:type="dxa"/>
            <w:tcBorders>
              <w:top w:val="nil"/>
              <w:left w:val="nil"/>
              <w:bottom w:val="nil"/>
              <w:right w:val="nil"/>
            </w:tcBorders>
            <w:shd w:val="clear" w:color="auto" w:fill="auto"/>
            <w:noWrap/>
            <w:vAlign w:val="center"/>
            <w:hideMark/>
          </w:tcPr>
          <w:p w14:paraId="6FF014CA" w14:textId="77777777" w:rsidR="00DF0F9A" w:rsidRPr="00DF0F9A" w:rsidRDefault="00DF0F9A" w:rsidP="00DF0F9A">
            <w:pPr>
              <w:jc w:val="center"/>
              <w:rPr>
                <w:color w:val="000000"/>
                <w:sz w:val="16"/>
                <w:szCs w:val="16"/>
              </w:rPr>
            </w:pPr>
            <w:r w:rsidRPr="00DF0F9A">
              <w:rPr>
                <w:color w:val="000000"/>
                <w:sz w:val="16"/>
                <w:szCs w:val="16"/>
              </w:rPr>
              <w:t>64.28</w:t>
            </w:r>
          </w:p>
        </w:tc>
        <w:tc>
          <w:tcPr>
            <w:tcW w:w="1153" w:type="dxa"/>
            <w:tcBorders>
              <w:top w:val="nil"/>
              <w:left w:val="nil"/>
              <w:bottom w:val="nil"/>
              <w:right w:val="nil"/>
            </w:tcBorders>
            <w:shd w:val="clear" w:color="auto" w:fill="auto"/>
            <w:noWrap/>
            <w:vAlign w:val="center"/>
            <w:hideMark/>
          </w:tcPr>
          <w:p w14:paraId="685A7341" w14:textId="77777777" w:rsidR="00DF0F9A" w:rsidRPr="00DF0F9A" w:rsidRDefault="00DF0F9A" w:rsidP="00DF0F9A">
            <w:pPr>
              <w:jc w:val="center"/>
              <w:rPr>
                <w:color w:val="000000"/>
                <w:sz w:val="16"/>
                <w:szCs w:val="16"/>
              </w:rPr>
            </w:pPr>
            <w:r w:rsidRPr="00DF0F9A">
              <w:rPr>
                <w:color w:val="000000"/>
                <w:sz w:val="16"/>
                <w:szCs w:val="16"/>
              </w:rPr>
              <w:t>62.25 ± 8.70</w:t>
            </w:r>
          </w:p>
        </w:tc>
        <w:tc>
          <w:tcPr>
            <w:tcW w:w="680" w:type="dxa"/>
            <w:tcBorders>
              <w:top w:val="nil"/>
              <w:left w:val="nil"/>
              <w:bottom w:val="nil"/>
              <w:right w:val="nil"/>
            </w:tcBorders>
            <w:shd w:val="clear" w:color="auto" w:fill="auto"/>
            <w:noWrap/>
            <w:vAlign w:val="bottom"/>
            <w:hideMark/>
          </w:tcPr>
          <w:p w14:paraId="710477C7" w14:textId="77777777" w:rsidR="00DF0F9A" w:rsidRPr="00DF0F9A" w:rsidRDefault="00DF0F9A" w:rsidP="00DF0F9A">
            <w:pPr>
              <w:jc w:val="center"/>
              <w:rPr>
                <w:color w:val="000000"/>
                <w:sz w:val="16"/>
                <w:szCs w:val="16"/>
              </w:rPr>
            </w:pPr>
            <w:r w:rsidRPr="00DF0F9A">
              <w:rPr>
                <w:color w:val="000000"/>
                <w:sz w:val="16"/>
                <w:szCs w:val="16"/>
              </w:rPr>
              <w:t>3.75</w:t>
            </w:r>
          </w:p>
        </w:tc>
        <w:tc>
          <w:tcPr>
            <w:tcW w:w="920" w:type="dxa"/>
            <w:vMerge/>
            <w:tcBorders>
              <w:top w:val="nil"/>
              <w:left w:val="nil"/>
              <w:bottom w:val="single" w:sz="4" w:space="0" w:color="000000"/>
              <w:right w:val="single" w:sz="4" w:space="0" w:color="000000"/>
            </w:tcBorders>
            <w:vAlign w:val="center"/>
            <w:hideMark/>
          </w:tcPr>
          <w:p w14:paraId="5373EE19" w14:textId="77777777" w:rsidR="00DF0F9A" w:rsidRPr="00DF0F9A" w:rsidRDefault="00DF0F9A" w:rsidP="00DF0F9A">
            <w:pPr>
              <w:rPr>
                <w:color w:val="000000"/>
                <w:sz w:val="16"/>
                <w:szCs w:val="16"/>
              </w:rPr>
            </w:pPr>
          </w:p>
        </w:tc>
      </w:tr>
      <w:tr w:rsidR="008E3067" w:rsidRPr="00DF0F9A" w14:paraId="6A0A8AB8"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196B9867"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4FC2721F" w14:textId="77777777" w:rsidR="00DF0F9A" w:rsidRPr="00DF0F9A" w:rsidRDefault="00DF0F9A" w:rsidP="00DF0F9A">
            <w:pPr>
              <w:jc w:val="center"/>
              <w:rPr>
                <w:color w:val="000000"/>
                <w:sz w:val="16"/>
                <w:szCs w:val="16"/>
              </w:rPr>
            </w:pPr>
            <w:r w:rsidRPr="00DF0F9A">
              <w:rPr>
                <w:color w:val="000000"/>
                <w:sz w:val="16"/>
                <w:szCs w:val="16"/>
              </w:rPr>
              <w:t>10.42</w:t>
            </w:r>
          </w:p>
        </w:tc>
        <w:tc>
          <w:tcPr>
            <w:tcW w:w="1469" w:type="dxa"/>
            <w:tcBorders>
              <w:top w:val="nil"/>
              <w:left w:val="nil"/>
              <w:bottom w:val="nil"/>
              <w:right w:val="nil"/>
            </w:tcBorders>
            <w:shd w:val="clear" w:color="auto" w:fill="auto"/>
            <w:noWrap/>
            <w:vAlign w:val="center"/>
            <w:hideMark/>
          </w:tcPr>
          <w:p w14:paraId="71A0ECC5" w14:textId="77777777" w:rsidR="00DF0F9A" w:rsidRPr="00DF0F9A" w:rsidRDefault="00DF0F9A" w:rsidP="00DF0F9A">
            <w:pPr>
              <w:jc w:val="center"/>
              <w:rPr>
                <w:color w:val="000000"/>
                <w:sz w:val="16"/>
                <w:szCs w:val="16"/>
              </w:rPr>
            </w:pPr>
            <w:r w:rsidRPr="00DF0F9A">
              <w:rPr>
                <w:color w:val="000000"/>
                <w:sz w:val="16"/>
                <w:szCs w:val="16"/>
              </w:rPr>
              <w:t>3.69</w:t>
            </w:r>
          </w:p>
        </w:tc>
        <w:tc>
          <w:tcPr>
            <w:tcW w:w="1469" w:type="dxa"/>
            <w:tcBorders>
              <w:top w:val="nil"/>
              <w:left w:val="nil"/>
              <w:bottom w:val="nil"/>
              <w:right w:val="nil"/>
            </w:tcBorders>
            <w:shd w:val="clear" w:color="auto" w:fill="auto"/>
            <w:noWrap/>
            <w:vAlign w:val="center"/>
            <w:hideMark/>
          </w:tcPr>
          <w:p w14:paraId="45A835C8" w14:textId="77777777" w:rsidR="00DF0F9A" w:rsidRPr="00DF0F9A" w:rsidRDefault="00DF0F9A" w:rsidP="00DF0F9A">
            <w:pPr>
              <w:jc w:val="center"/>
              <w:rPr>
                <w:color w:val="000000"/>
                <w:sz w:val="16"/>
                <w:szCs w:val="16"/>
              </w:rPr>
            </w:pPr>
            <w:r w:rsidRPr="00DF0F9A">
              <w:rPr>
                <w:color w:val="000000"/>
                <w:sz w:val="16"/>
                <w:szCs w:val="16"/>
              </w:rPr>
              <w:t>6.32</w:t>
            </w:r>
          </w:p>
        </w:tc>
        <w:tc>
          <w:tcPr>
            <w:tcW w:w="1469" w:type="dxa"/>
            <w:tcBorders>
              <w:top w:val="nil"/>
              <w:left w:val="nil"/>
              <w:bottom w:val="nil"/>
              <w:right w:val="nil"/>
            </w:tcBorders>
            <w:shd w:val="clear" w:color="auto" w:fill="auto"/>
            <w:noWrap/>
            <w:vAlign w:val="center"/>
            <w:hideMark/>
          </w:tcPr>
          <w:p w14:paraId="61240901" w14:textId="77777777" w:rsidR="00DF0F9A" w:rsidRPr="00DF0F9A" w:rsidRDefault="00DF0F9A" w:rsidP="00DF0F9A">
            <w:pPr>
              <w:jc w:val="center"/>
              <w:rPr>
                <w:color w:val="000000"/>
                <w:sz w:val="16"/>
                <w:szCs w:val="16"/>
              </w:rPr>
            </w:pPr>
            <w:r w:rsidRPr="00DF0F9A">
              <w:rPr>
                <w:color w:val="000000"/>
                <w:sz w:val="16"/>
                <w:szCs w:val="16"/>
              </w:rPr>
              <w:t>8.75</w:t>
            </w:r>
          </w:p>
        </w:tc>
        <w:tc>
          <w:tcPr>
            <w:tcW w:w="1153" w:type="dxa"/>
            <w:tcBorders>
              <w:top w:val="nil"/>
              <w:left w:val="nil"/>
              <w:bottom w:val="nil"/>
              <w:right w:val="nil"/>
            </w:tcBorders>
            <w:shd w:val="clear" w:color="auto" w:fill="auto"/>
            <w:noWrap/>
            <w:vAlign w:val="center"/>
            <w:hideMark/>
          </w:tcPr>
          <w:p w14:paraId="3E7A52EA" w14:textId="77777777" w:rsidR="00DF0F9A" w:rsidRPr="00DF0F9A" w:rsidRDefault="00DF0F9A" w:rsidP="00DF0F9A">
            <w:pPr>
              <w:jc w:val="center"/>
              <w:rPr>
                <w:color w:val="000000"/>
                <w:sz w:val="16"/>
                <w:szCs w:val="16"/>
              </w:rPr>
            </w:pPr>
            <w:r w:rsidRPr="00DF0F9A">
              <w:rPr>
                <w:color w:val="000000"/>
                <w:sz w:val="16"/>
                <w:szCs w:val="16"/>
              </w:rPr>
              <w:t>7.29 ± 2.38</w:t>
            </w:r>
          </w:p>
        </w:tc>
        <w:tc>
          <w:tcPr>
            <w:tcW w:w="680" w:type="dxa"/>
            <w:tcBorders>
              <w:top w:val="nil"/>
              <w:left w:val="nil"/>
              <w:bottom w:val="nil"/>
              <w:right w:val="nil"/>
            </w:tcBorders>
            <w:shd w:val="clear" w:color="auto" w:fill="auto"/>
            <w:noWrap/>
            <w:vAlign w:val="bottom"/>
            <w:hideMark/>
          </w:tcPr>
          <w:p w14:paraId="75CBB5E5" w14:textId="77777777" w:rsidR="00DF0F9A" w:rsidRPr="00DF0F9A" w:rsidRDefault="00DF0F9A" w:rsidP="00DF0F9A">
            <w:pPr>
              <w:jc w:val="center"/>
              <w:rPr>
                <w:color w:val="000000"/>
                <w:sz w:val="16"/>
                <w:szCs w:val="16"/>
              </w:rPr>
            </w:pPr>
            <w:r w:rsidRPr="00DF0F9A">
              <w:rPr>
                <w:color w:val="000000"/>
                <w:sz w:val="16"/>
                <w:szCs w:val="16"/>
              </w:rPr>
              <w:t>82.31</w:t>
            </w:r>
          </w:p>
        </w:tc>
        <w:tc>
          <w:tcPr>
            <w:tcW w:w="920" w:type="dxa"/>
            <w:vMerge/>
            <w:tcBorders>
              <w:top w:val="nil"/>
              <w:left w:val="nil"/>
              <w:bottom w:val="single" w:sz="4" w:space="0" w:color="000000"/>
              <w:right w:val="single" w:sz="4" w:space="0" w:color="000000"/>
            </w:tcBorders>
            <w:vAlign w:val="center"/>
            <w:hideMark/>
          </w:tcPr>
          <w:p w14:paraId="230DF8B2" w14:textId="77777777" w:rsidR="00DF0F9A" w:rsidRPr="00DF0F9A" w:rsidRDefault="00DF0F9A" w:rsidP="00DF0F9A">
            <w:pPr>
              <w:rPr>
                <w:color w:val="000000"/>
                <w:sz w:val="16"/>
                <w:szCs w:val="16"/>
              </w:rPr>
            </w:pPr>
          </w:p>
        </w:tc>
      </w:tr>
      <w:tr w:rsidR="008E3067" w:rsidRPr="00DF0F9A" w14:paraId="38AB4B87"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3178AEAE"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7DD20A05"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7DD76696"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4B878399"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28D06F35"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single" w:sz="4" w:space="0" w:color="000000"/>
              <w:right w:val="nil"/>
            </w:tcBorders>
            <w:shd w:val="clear" w:color="auto" w:fill="auto"/>
            <w:noWrap/>
            <w:vAlign w:val="center"/>
            <w:hideMark/>
          </w:tcPr>
          <w:p w14:paraId="5F4709F0" w14:textId="77777777" w:rsidR="00DF0F9A" w:rsidRPr="00DF0F9A" w:rsidRDefault="00DF0F9A" w:rsidP="00DF0F9A">
            <w:pPr>
              <w:jc w:val="center"/>
              <w:rPr>
                <w:color w:val="000000"/>
                <w:sz w:val="16"/>
                <w:szCs w:val="16"/>
              </w:rPr>
            </w:pPr>
            <w:r w:rsidRPr="00DF0F9A">
              <w:rPr>
                <w:color w:val="000000"/>
                <w:sz w:val="16"/>
                <w:szCs w:val="16"/>
              </w:rPr>
              <w:t>&lt;0.01 ± 1.36</w:t>
            </w:r>
          </w:p>
        </w:tc>
        <w:tc>
          <w:tcPr>
            <w:tcW w:w="680" w:type="dxa"/>
            <w:tcBorders>
              <w:top w:val="nil"/>
              <w:left w:val="nil"/>
              <w:bottom w:val="single" w:sz="4" w:space="0" w:color="000000"/>
              <w:right w:val="nil"/>
            </w:tcBorders>
            <w:shd w:val="clear" w:color="auto" w:fill="auto"/>
            <w:noWrap/>
            <w:vAlign w:val="bottom"/>
            <w:hideMark/>
          </w:tcPr>
          <w:p w14:paraId="4355132E"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31CDA121" w14:textId="77777777" w:rsidR="00DF0F9A" w:rsidRPr="00DF0F9A" w:rsidRDefault="00DF0F9A" w:rsidP="00DF0F9A">
            <w:pPr>
              <w:rPr>
                <w:color w:val="000000"/>
                <w:sz w:val="16"/>
                <w:szCs w:val="16"/>
              </w:rPr>
            </w:pPr>
          </w:p>
        </w:tc>
      </w:tr>
      <w:tr w:rsidR="00DF0F9A" w:rsidRPr="00DF0F9A" w14:paraId="45282364"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1E7D3A09" w14:textId="71889D22" w:rsidR="00DF0F9A" w:rsidRPr="00DF0F9A" w:rsidRDefault="00DF0F9A" w:rsidP="00DF0F9A">
            <w:pPr>
              <w:jc w:val="center"/>
              <w:rPr>
                <w:b/>
                <w:bCs/>
                <w:color w:val="000000"/>
                <w:sz w:val="16"/>
                <w:szCs w:val="16"/>
              </w:rPr>
            </w:pPr>
            <w:r w:rsidRPr="00DF0F9A">
              <w:rPr>
                <w:b/>
                <w:bCs/>
                <w:color w:val="000000"/>
                <w:sz w:val="16"/>
                <w:szCs w:val="16"/>
              </w:rPr>
              <w:t xml:space="preserve">Inner Blubber - Marine-fed Mink CCs - Dietary </w:t>
            </w:r>
            <w:r w:rsidR="0066463B">
              <w:rPr>
                <w:b/>
                <w:bCs/>
                <w:color w:val="000000"/>
                <w:sz w:val="16"/>
                <w:szCs w:val="16"/>
              </w:rPr>
              <w:t>FA</w:t>
            </w:r>
            <w:r w:rsidRPr="00DF0F9A">
              <w:rPr>
                <w:b/>
                <w:bCs/>
                <w:color w:val="000000"/>
                <w:sz w:val="16"/>
                <w:szCs w:val="16"/>
              </w:rPr>
              <w:t xml:space="preserve"> (21) - KL distance</w:t>
            </w:r>
          </w:p>
        </w:tc>
      </w:tr>
      <w:tr w:rsidR="008E3067" w:rsidRPr="00DF0F9A" w14:paraId="5CA75C68"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2FE28F0B"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21965910" w14:textId="4431E07E"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1FE379E8" w14:textId="268943A5"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74C86A82" w14:textId="1C39C1DF"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47AAE407" w14:textId="21D05D90"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01FAC27A"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0C03854F"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7E1DEA02"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48B18A86"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1B90DEEB"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1FC4AEBF" w14:textId="77777777" w:rsidR="00DF0F9A" w:rsidRPr="00DF0F9A" w:rsidRDefault="00DF0F9A" w:rsidP="00DF0F9A">
            <w:pPr>
              <w:jc w:val="center"/>
              <w:rPr>
                <w:color w:val="000000"/>
                <w:sz w:val="16"/>
                <w:szCs w:val="16"/>
              </w:rPr>
            </w:pPr>
            <w:r w:rsidRPr="00DF0F9A">
              <w:rPr>
                <w:color w:val="000000"/>
                <w:sz w:val="16"/>
                <w:szCs w:val="16"/>
              </w:rPr>
              <w:t>29.80</w:t>
            </w:r>
          </w:p>
        </w:tc>
        <w:tc>
          <w:tcPr>
            <w:tcW w:w="1469" w:type="dxa"/>
            <w:tcBorders>
              <w:top w:val="nil"/>
              <w:left w:val="nil"/>
              <w:bottom w:val="nil"/>
              <w:right w:val="nil"/>
            </w:tcBorders>
            <w:shd w:val="clear" w:color="auto" w:fill="auto"/>
            <w:noWrap/>
            <w:vAlign w:val="center"/>
            <w:hideMark/>
          </w:tcPr>
          <w:p w14:paraId="577092E7" w14:textId="77777777" w:rsidR="00DF0F9A" w:rsidRPr="00DF0F9A" w:rsidRDefault="00DF0F9A" w:rsidP="00DF0F9A">
            <w:pPr>
              <w:jc w:val="center"/>
              <w:rPr>
                <w:color w:val="000000"/>
                <w:sz w:val="16"/>
                <w:szCs w:val="16"/>
              </w:rPr>
            </w:pPr>
            <w:r w:rsidRPr="00DF0F9A">
              <w:rPr>
                <w:color w:val="000000"/>
                <w:sz w:val="16"/>
                <w:szCs w:val="16"/>
              </w:rPr>
              <w:t>40.63</w:t>
            </w:r>
          </w:p>
        </w:tc>
        <w:tc>
          <w:tcPr>
            <w:tcW w:w="1469" w:type="dxa"/>
            <w:tcBorders>
              <w:top w:val="nil"/>
              <w:left w:val="nil"/>
              <w:bottom w:val="nil"/>
              <w:right w:val="nil"/>
            </w:tcBorders>
            <w:shd w:val="clear" w:color="auto" w:fill="auto"/>
            <w:noWrap/>
            <w:vAlign w:val="center"/>
            <w:hideMark/>
          </w:tcPr>
          <w:p w14:paraId="14C086A1" w14:textId="77777777" w:rsidR="00DF0F9A" w:rsidRPr="00DF0F9A" w:rsidRDefault="00DF0F9A" w:rsidP="00DF0F9A">
            <w:pPr>
              <w:jc w:val="center"/>
              <w:rPr>
                <w:color w:val="000000"/>
                <w:sz w:val="16"/>
                <w:szCs w:val="16"/>
              </w:rPr>
            </w:pPr>
            <w:r w:rsidRPr="00DF0F9A">
              <w:rPr>
                <w:color w:val="000000"/>
                <w:sz w:val="16"/>
                <w:szCs w:val="16"/>
              </w:rPr>
              <w:t>35.87</w:t>
            </w:r>
          </w:p>
        </w:tc>
        <w:tc>
          <w:tcPr>
            <w:tcW w:w="1469" w:type="dxa"/>
            <w:tcBorders>
              <w:top w:val="nil"/>
              <w:left w:val="nil"/>
              <w:bottom w:val="nil"/>
              <w:right w:val="nil"/>
            </w:tcBorders>
            <w:shd w:val="clear" w:color="auto" w:fill="auto"/>
            <w:noWrap/>
            <w:vAlign w:val="center"/>
            <w:hideMark/>
          </w:tcPr>
          <w:p w14:paraId="38F998BE" w14:textId="77777777" w:rsidR="00DF0F9A" w:rsidRPr="00DF0F9A" w:rsidRDefault="00DF0F9A" w:rsidP="00DF0F9A">
            <w:pPr>
              <w:jc w:val="center"/>
              <w:rPr>
                <w:color w:val="000000"/>
                <w:sz w:val="16"/>
                <w:szCs w:val="16"/>
              </w:rPr>
            </w:pPr>
            <w:r w:rsidRPr="00DF0F9A">
              <w:rPr>
                <w:color w:val="000000"/>
                <w:sz w:val="16"/>
                <w:szCs w:val="16"/>
              </w:rPr>
              <w:t>38.32</w:t>
            </w:r>
          </w:p>
        </w:tc>
        <w:tc>
          <w:tcPr>
            <w:tcW w:w="1153" w:type="dxa"/>
            <w:tcBorders>
              <w:top w:val="nil"/>
              <w:left w:val="nil"/>
              <w:bottom w:val="nil"/>
              <w:right w:val="nil"/>
            </w:tcBorders>
            <w:shd w:val="clear" w:color="auto" w:fill="auto"/>
            <w:noWrap/>
            <w:vAlign w:val="center"/>
            <w:hideMark/>
          </w:tcPr>
          <w:p w14:paraId="5A658B16" w14:textId="77777777" w:rsidR="00DF0F9A" w:rsidRPr="00DF0F9A" w:rsidRDefault="00DF0F9A" w:rsidP="00DF0F9A">
            <w:pPr>
              <w:jc w:val="center"/>
              <w:rPr>
                <w:color w:val="000000"/>
                <w:sz w:val="16"/>
                <w:szCs w:val="16"/>
              </w:rPr>
            </w:pPr>
            <w:r w:rsidRPr="00DF0F9A">
              <w:rPr>
                <w:color w:val="000000"/>
                <w:sz w:val="16"/>
                <w:szCs w:val="16"/>
              </w:rPr>
              <w:t>36.16</w:t>
            </w:r>
          </w:p>
        </w:tc>
        <w:tc>
          <w:tcPr>
            <w:tcW w:w="680" w:type="dxa"/>
            <w:tcBorders>
              <w:top w:val="nil"/>
              <w:left w:val="nil"/>
              <w:bottom w:val="nil"/>
              <w:right w:val="nil"/>
            </w:tcBorders>
            <w:shd w:val="clear" w:color="auto" w:fill="auto"/>
            <w:noWrap/>
            <w:vAlign w:val="bottom"/>
            <w:hideMark/>
          </w:tcPr>
          <w:p w14:paraId="0495B193" w14:textId="77777777" w:rsidR="00DF0F9A" w:rsidRPr="00DF0F9A" w:rsidRDefault="00DF0F9A" w:rsidP="00DF0F9A">
            <w:pPr>
              <w:jc w:val="center"/>
              <w:rPr>
                <w:color w:val="000000"/>
                <w:sz w:val="16"/>
                <w:szCs w:val="16"/>
              </w:rPr>
            </w:pPr>
            <w:r w:rsidRPr="00DF0F9A">
              <w:rPr>
                <w:color w:val="000000"/>
                <w:sz w:val="16"/>
                <w:szCs w:val="16"/>
              </w:rPr>
              <w:t>12.99</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7DC9FB10" w14:textId="77777777" w:rsidR="00DF0F9A" w:rsidRPr="00DF0F9A" w:rsidRDefault="00DF0F9A" w:rsidP="00DF0F9A">
            <w:pPr>
              <w:jc w:val="center"/>
              <w:rPr>
                <w:color w:val="000000"/>
                <w:sz w:val="16"/>
                <w:szCs w:val="16"/>
              </w:rPr>
            </w:pPr>
            <w:r w:rsidRPr="00DF0F9A">
              <w:rPr>
                <w:color w:val="000000"/>
                <w:sz w:val="16"/>
                <w:szCs w:val="16"/>
              </w:rPr>
              <w:t>54.85</w:t>
            </w:r>
          </w:p>
        </w:tc>
      </w:tr>
      <w:tr w:rsidR="008E3067" w:rsidRPr="00DF0F9A" w14:paraId="7009CDC6"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5E1C1E4E"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77C37830" w14:textId="77777777" w:rsidR="00DF0F9A" w:rsidRPr="00DF0F9A" w:rsidRDefault="00DF0F9A" w:rsidP="00DF0F9A">
            <w:pPr>
              <w:jc w:val="center"/>
              <w:rPr>
                <w:color w:val="000000"/>
                <w:sz w:val="16"/>
                <w:szCs w:val="16"/>
              </w:rPr>
            </w:pPr>
            <w:r w:rsidRPr="00DF0F9A">
              <w:rPr>
                <w:color w:val="000000"/>
                <w:sz w:val="16"/>
                <w:szCs w:val="16"/>
              </w:rPr>
              <w:t>70.20</w:t>
            </w:r>
          </w:p>
        </w:tc>
        <w:tc>
          <w:tcPr>
            <w:tcW w:w="1469" w:type="dxa"/>
            <w:tcBorders>
              <w:top w:val="nil"/>
              <w:left w:val="nil"/>
              <w:bottom w:val="nil"/>
              <w:right w:val="nil"/>
            </w:tcBorders>
            <w:shd w:val="clear" w:color="auto" w:fill="auto"/>
            <w:noWrap/>
            <w:vAlign w:val="center"/>
            <w:hideMark/>
          </w:tcPr>
          <w:p w14:paraId="20E6D22F" w14:textId="77777777" w:rsidR="00DF0F9A" w:rsidRPr="00DF0F9A" w:rsidRDefault="00DF0F9A" w:rsidP="00DF0F9A">
            <w:pPr>
              <w:jc w:val="center"/>
              <w:rPr>
                <w:color w:val="000000"/>
                <w:sz w:val="16"/>
                <w:szCs w:val="16"/>
              </w:rPr>
            </w:pPr>
            <w:r w:rsidRPr="00DF0F9A">
              <w:rPr>
                <w:color w:val="000000"/>
                <w:sz w:val="16"/>
                <w:szCs w:val="16"/>
              </w:rPr>
              <w:t>59.37</w:t>
            </w:r>
          </w:p>
        </w:tc>
        <w:tc>
          <w:tcPr>
            <w:tcW w:w="1469" w:type="dxa"/>
            <w:tcBorders>
              <w:top w:val="nil"/>
              <w:left w:val="nil"/>
              <w:bottom w:val="nil"/>
              <w:right w:val="nil"/>
            </w:tcBorders>
            <w:shd w:val="clear" w:color="auto" w:fill="auto"/>
            <w:noWrap/>
            <w:vAlign w:val="center"/>
            <w:hideMark/>
          </w:tcPr>
          <w:p w14:paraId="521A1B95" w14:textId="77777777" w:rsidR="00DF0F9A" w:rsidRPr="00DF0F9A" w:rsidRDefault="00DF0F9A" w:rsidP="00DF0F9A">
            <w:pPr>
              <w:jc w:val="center"/>
              <w:rPr>
                <w:color w:val="000000"/>
                <w:sz w:val="16"/>
                <w:szCs w:val="16"/>
              </w:rPr>
            </w:pPr>
            <w:r w:rsidRPr="00DF0F9A">
              <w:rPr>
                <w:color w:val="000000"/>
                <w:sz w:val="16"/>
                <w:szCs w:val="16"/>
              </w:rPr>
              <w:t>64.13</w:t>
            </w:r>
          </w:p>
        </w:tc>
        <w:tc>
          <w:tcPr>
            <w:tcW w:w="1469" w:type="dxa"/>
            <w:tcBorders>
              <w:top w:val="nil"/>
              <w:left w:val="nil"/>
              <w:bottom w:val="nil"/>
              <w:right w:val="nil"/>
            </w:tcBorders>
            <w:shd w:val="clear" w:color="auto" w:fill="auto"/>
            <w:noWrap/>
            <w:vAlign w:val="center"/>
            <w:hideMark/>
          </w:tcPr>
          <w:p w14:paraId="4EA0FA0C" w14:textId="77777777" w:rsidR="00DF0F9A" w:rsidRPr="00DF0F9A" w:rsidRDefault="00DF0F9A" w:rsidP="00DF0F9A">
            <w:pPr>
              <w:jc w:val="center"/>
              <w:rPr>
                <w:color w:val="000000"/>
                <w:sz w:val="16"/>
                <w:szCs w:val="16"/>
              </w:rPr>
            </w:pPr>
            <w:r w:rsidRPr="00DF0F9A">
              <w:rPr>
                <w:color w:val="000000"/>
                <w:sz w:val="16"/>
                <w:szCs w:val="16"/>
              </w:rPr>
              <w:t>61.68</w:t>
            </w:r>
          </w:p>
        </w:tc>
        <w:tc>
          <w:tcPr>
            <w:tcW w:w="1153" w:type="dxa"/>
            <w:tcBorders>
              <w:top w:val="nil"/>
              <w:left w:val="nil"/>
              <w:bottom w:val="nil"/>
              <w:right w:val="nil"/>
            </w:tcBorders>
            <w:shd w:val="clear" w:color="auto" w:fill="auto"/>
            <w:noWrap/>
            <w:vAlign w:val="center"/>
            <w:hideMark/>
          </w:tcPr>
          <w:p w14:paraId="10A56CD0" w14:textId="77777777" w:rsidR="00DF0F9A" w:rsidRPr="00DF0F9A" w:rsidRDefault="00DF0F9A" w:rsidP="00DF0F9A">
            <w:pPr>
              <w:jc w:val="center"/>
              <w:rPr>
                <w:color w:val="000000"/>
                <w:sz w:val="16"/>
                <w:szCs w:val="16"/>
              </w:rPr>
            </w:pPr>
            <w:r w:rsidRPr="00DF0F9A">
              <w:rPr>
                <w:color w:val="000000"/>
                <w:sz w:val="16"/>
                <w:szCs w:val="16"/>
              </w:rPr>
              <w:t>63.84</w:t>
            </w:r>
          </w:p>
        </w:tc>
        <w:tc>
          <w:tcPr>
            <w:tcW w:w="680" w:type="dxa"/>
            <w:tcBorders>
              <w:top w:val="nil"/>
              <w:left w:val="nil"/>
              <w:bottom w:val="nil"/>
              <w:right w:val="nil"/>
            </w:tcBorders>
            <w:shd w:val="clear" w:color="auto" w:fill="auto"/>
            <w:noWrap/>
            <w:vAlign w:val="bottom"/>
            <w:hideMark/>
          </w:tcPr>
          <w:p w14:paraId="354C21DC" w14:textId="77777777" w:rsidR="00DF0F9A" w:rsidRPr="00DF0F9A" w:rsidRDefault="00DF0F9A" w:rsidP="00DF0F9A">
            <w:pPr>
              <w:jc w:val="center"/>
              <w:rPr>
                <w:color w:val="000000"/>
                <w:sz w:val="16"/>
                <w:szCs w:val="16"/>
              </w:rPr>
            </w:pPr>
            <w:r w:rsidRPr="00DF0F9A">
              <w:rPr>
                <w:color w:val="000000"/>
                <w:sz w:val="16"/>
                <w:szCs w:val="16"/>
              </w:rPr>
              <w:t>6.41</w:t>
            </w:r>
          </w:p>
        </w:tc>
        <w:tc>
          <w:tcPr>
            <w:tcW w:w="920" w:type="dxa"/>
            <w:vMerge/>
            <w:tcBorders>
              <w:top w:val="nil"/>
              <w:left w:val="nil"/>
              <w:bottom w:val="single" w:sz="4" w:space="0" w:color="000000"/>
              <w:right w:val="single" w:sz="4" w:space="0" w:color="000000"/>
            </w:tcBorders>
            <w:vAlign w:val="center"/>
            <w:hideMark/>
          </w:tcPr>
          <w:p w14:paraId="44BBB489" w14:textId="77777777" w:rsidR="00DF0F9A" w:rsidRPr="00DF0F9A" w:rsidRDefault="00DF0F9A" w:rsidP="00DF0F9A">
            <w:pPr>
              <w:rPr>
                <w:color w:val="000000"/>
                <w:sz w:val="16"/>
                <w:szCs w:val="16"/>
              </w:rPr>
            </w:pPr>
          </w:p>
        </w:tc>
      </w:tr>
      <w:tr w:rsidR="008E3067" w:rsidRPr="00DF0F9A" w14:paraId="3F5EB467"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4328153F"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73C3F683"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3FD4FD9F"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69128451"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066B032D"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nil"/>
              <w:right w:val="nil"/>
            </w:tcBorders>
            <w:shd w:val="clear" w:color="auto" w:fill="auto"/>
            <w:noWrap/>
            <w:vAlign w:val="center"/>
            <w:hideMark/>
          </w:tcPr>
          <w:p w14:paraId="52659077" w14:textId="77777777" w:rsidR="00DF0F9A" w:rsidRPr="00DF0F9A" w:rsidRDefault="00DF0F9A" w:rsidP="00DF0F9A">
            <w:pPr>
              <w:jc w:val="center"/>
              <w:rPr>
                <w:color w:val="000000"/>
                <w:sz w:val="16"/>
                <w:szCs w:val="16"/>
              </w:rPr>
            </w:pPr>
            <w:r w:rsidRPr="00DF0F9A">
              <w:rPr>
                <w:color w:val="000000"/>
                <w:sz w:val="16"/>
                <w:szCs w:val="16"/>
              </w:rPr>
              <w:t>&lt;0.01 ± 0.17</w:t>
            </w:r>
          </w:p>
        </w:tc>
        <w:tc>
          <w:tcPr>
            <w:tcW w:w="680" w:type="dxa"/>
            <w:tcBorders>
              <w:top w:val="nil"/>
              <w:left w:val="nil"/>
              <w:bottom w:val="nil"/>
              <w:right w:val="nil"/>
            </w:tcBorders>
            <w:shd w:val="clear" w:color="auto" w:fill="auto"/>
            <w:noWrap/>
            <w:vAlign w:val="bottom"/>
            <w:hideMark/>
          </w:tcPr>
          <w:p w14:paraId="1D640B23"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220BF264" w14:textId="77777777" w:rsidR="00DF0F9A" w:rsidRPr="00DF0F9A" w:rsidRDefault="00DF0F9A" w:rsidP="00DF0F9A">
            <w:pPr>
              <w:rPr>
                <w:color w:val="000000"/>
                <w:sz w:val="16"/>
                <w:szCs w:val="16"/>
              </w:rPr>
            </w:pPr>
          </w:p>
        </w:tc>
      </w:tr>
      <w:tr w:rsidR="008E3067" w:rsidRPr="00DF0F9A" w14:paraId="660CD9A4"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2F3BB799"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20FF3CCE"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7ACC649A"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0E3C69E0"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3EB668A7"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single" w:sz="4" w:space="0" w:color="000000"/>
              <w:right w:val="nil"/>
            </w:tcBorders>
            <w:shd w:val="clear" w:color="auto" w:fill="auto"/>
            <w:noWrap/>
            <w:vAlign w:val="center"/>
            <w:hideMark/>
          </w:tcPr>
          <w:p w14:paraId="76D9A3EF" w14:textId="77777777" w:rsidR="00DF0F9A" w:rsidRPr="00DF0F9A" w:rsidRDefault="00DF0F9A" w:rsidP="00DF0F9A">
            <w:pPr>
              <w:jc w:val="center"/>
              <w:rPr>
                <w:color w:val="000000"/>
                <w:sz w:val="16"/>
                <w:szCs w:val="16"/>
              </w:rPr>
            </w:pPr>
            <w:r w:rsidRPr="00DF0F9A">
              <w:rPr>
                <w:color w:val="000000"/>
                <w:sz w:val="16"/>
                <w:szCs w:val="16"/>
              </w:rPr>
              <w:t>&lt;0.01 ± 1.04</w:t>
            </w:r>
          </w:p>
        </w:tc>
        <w:tc>
          <w:tcPr>
            <w:tcW w:w="680" w:type="dxa"/>
            <w:tcBorders>
              <w:top w:val="nil"/>
              <w:left w:val="nil"/>
              <w:bottom w:val="single" w:sz="4" w:space="0" w:color="000000"/>
              <w:right w:val="nil"/>
            </w:tcBorders>
            <w:shd w:val="clear" w:color="auto" w:fill="auto"/>
            <w:noWrap/>
            <w:vAlign w:val="bottom"/>
            <w:hideMark/>
          </w:tcPr>
          <w:p w14:paraId="1672FCCA"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545899B0" w14:textId="77777777" w:rsidR="00DF0F9A" w:rsidRPr="00DF0F9A" w:rsidRDefault="00DF0F9A" w:rsidP="00DF0F9A">
            <w:pPr>
              <w:rPr>
                <w:color w:val="000000"/>
                <w:sz w:val="16"/>
                <w:szCs w:val="16"/>
              </w:rPr>
            </w:pPr>
          </w:p>
        </w:tc>
      </w:tr>
      <w:tr w:rsidR="00DF0F9A" w:rsidRPr="00DF0F9A" w14:paraId="09E6CC45"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16064737" w14:textId="3FFE9DF6" w:rsidR="00DF0F9A" w:rsidRPr="00DF0F9A" w:rsidRDefault="00DF0F9A" w:rsidP="00DF0F9A">
            <w:pPr>
              <w:jc w:val="center"/>
              <w:rPr>
                <w:b/>
                <w:bCs/>
                <w:color w:val="000000"/>
                <w:sz w:val="16"/>
                <w:szCs w:val="16"/>
              </w:rPr>
            </w:pPr>
            <w:r w:rsidRPr="00DF0F9A">
              <w:rPr>
                <w:b/>
                <w:bCs/>
                <w:color w:val="000000"/>
                <w:sz w:val="16"/>
                <w:szCs w:val="16"/>
              </w:rPr>
              <w:t xml:space="preserve">Inner Blubber - Marine-fed Mink CCs - Dietary </w:t>
            </w:r>
            <w:r w:rsidR="0066463B">
              <w:rPr>
                <w:b/>
                <w:bCs/>
                <w:color w:val="000000"/>
                <w:sz w:val="16"/>
                <w:szCs w:val="16"/>
              </w:rPr>
              <w:t>FA</w:t>
            </w:r>
            <w:r w:rsidRPr="00DF0F9A">
              <w:rPr>
                <w:b/>
                <w:bCs/>
                <w:color w:val="000000"/>
                <w:sz w:val="16"/>
                <w:szCs w:val="16"/>
              </w:rPr>
              <w:t xml:space="preserve"> (21) - Aitchison distance</w:t>
            </w:r>
          </w:p>
        </w:tc>
      </w:tr>
      <w:tr w:rsidR="008E3067" w:rsidRPr="00DF0F9A" w14:paraId="0F9E5A1F"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76372AE3"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3D752CAB" w14:textId="5519BCA3"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533F6CAB" w14:textId="13BA220E"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4338C013" w14:textId="6B0B9153"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732D7E94" w14:textId="7A7F72D3"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335DE043"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337144C8"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1B68695A"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6C2F99E7"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48F4021F"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54023534" w14:textId="77777777" w:rsidR="00DF0F9A" w:rsidRPr="00DF0F9A" w:rsidRDefault="00DF0F9A" w:rsidP="00DF0F9A">
            <w:pPr>
              <w:jc w:val="center"/>
              <w:rPr>
                <w:color w:val="000000"/>
                <w:sz w:val="16"/>
                <w:szCs w:val="16"/>
              </w:rPr>
            </w:pPr>
            <w:r w:rsidRPr="00DF0F9A">
              <w:rPr>
                <w:color w:val="000000"/>
                <w:sz w:val="16"/>
                <w:szCs w:val="16"/>
              </w:rPr>
              <w:t>25.44</w:t>
            </w:r>
          </w:p>
        </w:tc>
        <w:tc>
          <w:tcPr>
            <w:tcW w:w="1469" w:type="dxa"/>
            <w:tcBorders>
              <w:top w:val="nil"/>
              <w:left w:val="nil"/>
              <w:bottom w:val="nil"/>
              <w:right w:val="nil"/>
            </w:tcBorders>
            <w:shd w:val="clear" w:color="auto" w:fill="auto"/>
            <w:noWrap/>
            <w:vAlign w:val="center"/>
            <w:hideMark/>
          </w:tcPr>
          <w:p w14:paraId="73BFF2D7" w14:textId="77777777" w:rsidR="00DF0F9A" w:rsidRPr="00DF0F9A" w:rsidRDefault="00DF0F9A" w:rsidP="00DF0F9A">
            <w:pPr>
              <w:jc w:val="center"/>
              <w:rPr>
                <w:color w:val="000000"/>
                <w:sz w:val="16"/>
                <w:szCs w:val="16"/>
              </w:rPr>
            </w:pPr>
            <w:r w:rsidRPr="00DF0F9A">
              <w:rPr>
                <w:color w:val="000000"/>
                <w:sz w:val="16"/>
                <w:szCs w:val="16"/>
              </w:rPr>
              <w:t>15.53</w:t>
            </w:r>
          </w:p>
        </w:tc>
        <w:tc>
          <w:tcPr>
            <w:tcW w:w="1469" w:type="dxa"/>
            <w:tcBorders>
              <w:top w:val="nil"/>
              <w:left w:val="nil"/>
              <w:bottom w:val="nil"/>
              <w:right w:val="nil"/>
            </w:tcBorders>
            <w:shd w:val="clear" w:color="auto" w:fill="auto"/>
            <w:noWrap/>
            <w:vAlign w:val="center"/>
            <w:hideMark/>
          </w:tcPr>
          <w:p w14:paraId="25D411FA" w14:textId="77777777" w:rsidR="00DF0F9A" w:rsidRPr="00DF0F9A" w:rsidRDefault="00DF0F9A" w:rsidP="00DF0F9A">
            <w:pPr>
              <w:jc w:val="center"/>
              <w:rPr>
                <w:color w:val="000000"/>
                <w:sz w:val="16"/>
                <w:szCs w:val="16"/>
              </w:rPr>
            </w:pPr>
            <w:r w:rsidRPr="00DF0F9A">
              <w:rPr>
                <w:color w:val="000000"/>
                <w:sz w:val="16"/>
                <w:szCs w:val="16"/>
              </w:rPr>
              <w:t>13.51</w:t>
            </w:r>
          </w:p>
        </w:tc>
        <w:tc>
          <w:tcPr>
            <w:tcW w:w="1469" w:type="dxa"/>
            <w:tcBorders>
              <w:top w:val="nil"/>
              <w:left w:val="nil"/>
              <w:bottom w:val="nil"/>
              <w:right w:val="nil"/>
            </w:tcBorders>
            <w:shd w:val="clear" w:color="auto" w:fill="auto"/>
            <w:noWrap/>
            <w:vAlign w:val="center"/>
            <w:hideMark/>
          </w:tcPr>
          <w:p w14:paraId="53C25EA3" w14:textId="77777777" w:rsidR="00DF0F9A" w:rsidRPr="00DF0F9A" w:rsidRDefault="00DF0F9A" w:rsidP="00DF0F9A">
            <w:pPr>
              <w:jc w:val="center"/>
              <w:rPr>
                <w:color w:val="000000"/>
                <w:sz w:val="16"/>
                <w:szCs w:val="16"/>
              </w:rPr>
            </w:pPr>
            <w:r w:rsidRPr="00DF0F9A">
              <w:rPr>
                <w:color w:val="000000"/>
                <w:sz w:val="16"/>
                <w:szCs w:val="16"/>
              </w:rPr>
              <w:t>23.40</w:t>
            </w:r>
          </w:p>
        </w:tc>
        <w:tc>
          <w:tcPr>
            <w:tcW w:w="1153" w:type="dxa"/>
            <w:tcBorders>
              <w:top w:val="nil"/>
              <w:left w:val="nil"/>
              <w:bottom w:val="nil"/>
              <w:right w:val="nil"/>
            </w:tcBorders>
            <w:shd w:val="clear" w:color="auto" w:fill="auto"/>
            <w:noWrap/>
            <w:vAlign w:val="center"/>
            <w:hideMark/>
          </w:tcPr>
          <w:p w14:paraId="62B5839B" w14:textId="77777777" w:rsidR="00DF0F9A" w:rsidRPr="00DF0F9A" w:rsidRDefault="00DF0F9A" w:rsidP="00DF0F9A">
            <w:pPr>
              <w:jc w:val="center"/>
              <w:rPr>
                <w:color w:val="000000"/>
                <w:sz w:val="16"/>
                <w:szCs w:val="16"/>
              </w:rPr>
            </w:pPr>
            <w:r w:rsidRPr="00DF0F9A">
              <w:rPr>
                <w:color w:val="000000"/>
                <w:sz w:val="16"/>
                <w:szCs w:val="16"/>
              </w:rPr>
              <w:t>19.47 ± 6.60</w:t>
            </w:r>
          </w:p>
        </w:tc>
        <w:tc>
          <w:tcPr>
            <w:tcW w:w="680" w:type="dxa"/>
            <w:tcBorders>
              <w:top w:val="nil"/>
              <w:left w:val="nil"/>
              <w:bottom w:val="nil"/>
              <w:right w:val="nil"/>
            </w:tcBorders>
            <w:shd w:val="clear" w:color="auto" w:fill="auto"/>
            <w:noWrap/>
            <w:vAlign w:val="bottom"/>
            <w:hideMark/>
          </w:tcPr>
          <w:p w14:paraId="6886BCD4" w14:textId="77777777" w:rsidR="00DF0F9A" w:rsidRPr="00DF0F9A" w:rsidRDefault="00DF0F9A" w:rsidP="00DF0F9A">
            <w:pPr>
              <w:jc w:val="center"/>
              <w:rPr>
                <w:color w:val="000000"/>
                <w:sz w:val="16"/>
                <w:szCs w:val="16"/>
              </w:rPr>
            </w:pPr>
            <w:r w:rsidRPr="00DF0F9A">
              <w:rPr>
                <w:color w:val="000000"/>
                <w:sz w:val="16"/>
                <w:szCs w:val="16"/>
              </w:rPr>
              <w:t>39.15</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140703F5" w14:textId="77777777" w:rsidR="00DF0F9A" w:rsidRPr="00DF0F9A" w:rsidRDefault="00DF0F9A" w:rsidP="00DF0F9A">
            <w:pPr>
              <w:jc w:val="center"/>
              <w:rPr>
                <w:color w:val="000000"/>
                <w:sz w:val="16"/>
                <w:szCs w:val="16"/>
              </w:rPr>
            </w:pPr>
            <w:r w:rsidRPr="00DF0F9A">
              <w:rPr>
                <w:color w:val="000000"/>
                <w:sz w:val="16"/>
                <w:szCs w:val="16"/>
              </w:rPr>
              <w:t>65.83</w:t>
            </w:r>
          </w:p>
        </w:tc>
      </w:tr>
      <w:tr w:rsidR="008E3067" w:rsidRPr="00DF0F9A" w14:paraId="6E020926"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79303331"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4928DDCE" w14:textId="77777777" w:rsidR="00DF0F9A" w:rsidRPr="00DF0F9A" w:rsidRDefault="00DF0F9A" w:rsidP="00DF0F9A">
            <w:pPr>
              <w:jc w:val="center"/>
              <w:rPr>
                <w:color w:val="000000"/>
                <w:sz w:val="16"/>
                <w:szCs w:val="16"/>
              </w:rPr>
            </w:pPr>
            <w:r w:rsidRPr="00DF0F9A">
              <w:rPr>
                <w:color w:val="000000"/>
                <w:sz w:val="16"/>
                <w:szCs w:val="16"/>
              </w:rPr>
              <w:t>50.73</w:t>
            </w:r>
          </w:p>
        </w:tc>
        <w:tc>
          <w:tcPr>
            <w:tcW w:w="1469" w:type="dxa"/>
            <w:tcBorders>
              <w:top w:val="nil"/>
              <w:left w:val="nil"/>
              <w:bottom w:val="nil"/>
              <w:right w:val="nil"/>
            </w:tcBorders>
            <w:shd w:val="clear" w:color="auto" w:fill="auto"/>
            <w:noWrap/>
            <w:vAlign w:val="center"/>
            <w:hideMark/>
          </w:tcPr>
          <w:p w14:paraId="3FD1FD2E" w14:textId="77777777" w:rsidR="00DF0F9A" w:rsidRPr="00DF0F9A" w:rsidRDefault="00DF0F9A" w:rsidP="00DF0F9A">
            <w:pPr>
              <w:jc w:val="center"/>
              <w:rPr>
                <w:color w:val="000000"/>
                <w:sz w:val="16"/>
                <w:szCs w:val="16"/>
              </w:rPr>
            </w:pPr>
            <w:r w:rsidRPr="00DF0F9A">
              <w:rPr>
                <w:color w:val="000000"/>
                <w:sz w:val="16"/>
                <w:szCs w:val="16"/>
              </w:rPr>
              <w:t>76.50</w:t>
            </w:r>
          </w:p>
        </w:tc>
        <w:tc>
          <w:tcPr>
            <w:tcW w:w="1469" w:type="dxa"/>
            <w:tcBorders>
              <w:top w:val="nil"/>
              <w:left w:val="nil"/>
              <w:bottom w:val="nil"/>
              <w:right w:val="nil"/>
            </w:tcBorders>
            <w:shd w:val="clear" w:color="auto" w:fill="auto"/>
            <w:noWrap/>
            <w:vAlign w:val="center"/>
            <w:hideMark/>
          </w:tcPr>
          <w:p w14:paraId="75EAA347" w14:textId="77777777" w:rsidR="00DF0F9A" w:rsidRPr="00DF0F9A" w:rsidRDefault="00DF0F9A" w:rsidP="00DF0F9A">
            <w:pPr>
              <w:jc w:val="center"/>
              <w:rPr>
                <w:color w:val="000000"/>
                <w:sz w:val="16"/>
                <w:szCs w:val="16"/>
              </w:rPr>
            </w:pPr>
            <w:r w:rsidRPr="00DF0F9A">
              <w:rPr>
                <w:color w:val="000000"/>
                <w:sz w:val="16"/>
                <w:szCs w:val="16"/>
              </w:rPr>
              <w:t>60.86</w:t>
            </w:r>
          </w:p>
        </w:tc>
        <w:tc>
          <w:tcPr>
            <w:tcW w:w="1469" w:type="dxa"/>
            <w:tcBorders>
              <w:top w:val="nil"/>
              <w:left w:val="nil"/>
              <w:bottom w:val="nil"/>
              <w:right w:val="nil"/>
            </w:tcBorders>
            <w:shd w:val="clear" w:color="auto" w:fill="auto"/>
            <w:noWrap/>
            <w:vAlign w:val="center"/>
            <w:hideMark/>
          </w:tcPr>
          <w:p w14:paraId="4586C544" w14:textId="77777777" w:rsidR="00DF0F9A" w:rsidRPr="00DF0F9A" w:rsidRDefault="00DF0F9A" w:rsidP="00DF0F9A">
            <w:pPr>
              <w:jc w:val="center"/>
              <w:rPr>
                <w:color w:val="000000"/>
                <w:sz w:val="16"/>
                <w:szCs w:val="16"/>
              </w:rPr>
            </w:pPr>
            <w:r w:rsidRPr="00DF0F9A">
              <w:rPr>
                <w:color w:val="000000"/>
                <w:sz w:val="16"/>
                <w:szCs w:val="16"/>
              </w:rPr>
              <w:t>67.18</w:t>
            </w:r>
          </w:p>
        </w:tc>
        <w:tc>
          <w:tcPr>
            <w:tcW w:w="1153" w:type="dxa"/>
            <w:tcBorders>
              <w:top w:val="nil"/>
              <w:left w:val="nil"/>
              <w:bottom w:val="nil"/>
              <w:right w:val="nil"/>
            </w:tcBorders>
            <w:shd w:val="clear" w:color="auto" w:fill="auto"/>
            <w:noWrap/>
            <w:vAlign w:val="center"/>
            <w:hideMark/>
          </w:tcPr>
          <w:p w14:paraId="5E4A9FE3" w14:textId="77777777" w:rsidR="00DF0F9A" w:rsidRPr="00DF0F9A" w:rsidRDefault="00DF0F9A" w:rsidP="00DF0F9A">
            <w:pPr>
              <w:jc w:val="center"/>
              <w:rPr>
                <w:color w:val="000000"/>
                <w:sz w:val="16"/>
                <w:szCs w:val="16"/>
              </w:rPr>
            </w:pPr>
            <w:r w:rsidRPr="00DF0F9A">
              <w:rPr>
                <w:color w:val="000000"/>
                <w:sz w:val="16"/>
                <w:szCs w:val="16"/>
              </w:rPr>
              <w:t>63.82 ± 8.20</w:t>
            </w:r>
          </w:p>
        </w:tc>
        <w:tc>
          <w:tcPr>
            <w:tcW w:w="680" w:type="dxa"/>
            <w:tcBorders>
              <w:top w:val="nil"/>
              <w:left w:val="nil"/>
              <w:bottom w:val="nil"/>
              <w:right w:val="nil"/>
            </w:tcBorders>
            <w:shd w:val="clear" w:color="auto" w:fill="auto"/>
            <w:noWrap/>
            <w:vAlign w:val="bottom"/>
            <w:hideMark/>
          </w:tcPr>
          <w:p w14:paraId="6FE4ADAA" w14:textId="77777777" w:rsidR="00DF0F9A" w:rsidRPr="00DF0F9A" w:rsidRDefault="00DF0F9A" w:rsidP="00DF0F9A">
            <w:pPr>
              <w:jc w:val="center"/>
              <w:rPr>
                <w:color w:val="000000"/>
                <w:sz w:val="16"/>
                <w:szCs w:val="16"/>
              </w:rPr>
            </w:pPr>
            <w:r w:rsidRPr="00DF0F9A">
              <w:rPr>
                <w:color w:val="000000"/>
                <w:sz w:val="16"/>
                <w:szCs w:val="16"/>
              </w:rPr>
              <w:t>6.36</w:t>
            </w:r>
          </w:p>
        </w:tc>
        <w:tc>
          <w:tcPr>
            <w:tcW w:w="920" w:type="dxa"/>
            <w:vMerge/>
            <w:tcBorders>
              <w:top w:val="nil"/>
              <w:left w:val="nil"/>
              <w:bottom w:val="single" w:sz="4" w:space="0" w:color="000000"/>
              <w:right w:val="single" w:sz="4" w:space="0" w:color="000000"/>
            </w:tcBorders>
            <w:vAlign w:val="center"/>
            <w:hideMark/>
          </w:tcPr>
          <w:p w14:paraId="32E749AC" w14:textId="77777777" w:rsidR="00DF0F9A" w:rsidRPr="00DF0F9A" w:rsidRDefault="00DF0F9A" w:rsidP="00DF0F9A">
            <w:pPr>
              <w:rPr>
                <w:color w:val="000000"/>
                <w:sz w:val="16"/>
                <w:szCs w:val="16"/>
              </w:rPr>
            </w:pPr>
          </w:p>
        </w:tc>
      </w:tr>
      <w:tr w:rsidR="008E3067" w:rsidRPr="00DF0F9A" w14:paraId="31139489"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5F25E373"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4B939B4D" w14:textId="77777777" w:rsidR="00DF0F9A" w:rsidRPr="00DF0F9A" w:rsidRDefault="00DF0F9A" w:rsidP="00DF0F9A">
            <w:pPr>
              <w:jc w:val="center"/>
              <w:rPr>
                <w:color w:val="000000"/>
                <w:sz w:val="16"/>
                <w:szCs w:val="16"/>
              </w:rPr>
            </w:pPr>
            <w:r w:rsidRPr="00DF0F9A">
              <w:rPr>
                <w:color w:val="000000"/>
                <w:sz w:val="16"/>
                <w:szCs w:val="16"/>
              </w:rPr>
              <w:t>12.77</w:t>
            </w:r>
          </w:p>
        </w:tc>
        <w:tc>
          <w:tcPr>
            <w:tcW w:w="1469" w:type="dxa"/>
            <w:tcBorders>
              <w:top w:val="nil"/>
              <w:left w:val="nil"/>
              <w:bottom w:val="nil"/>
              <w:right w:val="nil"/>
            </w:tcBorders>
            <w:shd w:val="clear" w:color="auto" w:fill="auto"/>
            <w:noWrap/>
            <w:vAlign w:val="center"/>
            <w:hideMark/>
          </w:tcPr>
          <w:p w14:paraId="78B9C1B8" w14:textId="77777777" w:rsidR="00DF0F9A" w:rsidRPr="00DF0F9A" w:rsidRDefault="00DF0F9A" w:rsidP="00DF0F9A">
            <w:pPr>
              <w:jc w:val="center"/>
              <w:rPr>
                <w:color w:val="000000"/>
                <w:sz w:val="16"/>
                <w:szCs w:val="16"/>
              </w:rPr>
            </w:pPr>
            <w:r w:rsidRPr="00DF0F9A">
              <w:rPr>
                <w:color w:val="000000"/>
                <w:sz w:val="16"/>
                <w:szCs w:val="16"/>
              </w:rPr>
              <w:t>4.89</w:t>
            </w:r>
          </w:p>
        </w:tc>
        <w:tc>
          <w:tcPr>
            <w:tcW w:w="1469" w:type="dxa"/>
            <w:tcBorders>
              <w:top w:val="nil"/>
              <w:left w:val="nil"/>
              <w:bottom w:val="nil"/>
              <w:right w:val="nil"/>
            </w:tcBorders>
            <w:shd w:val="clear" w:color="auto" w:fill="auto"/>
            <w:noWrap/>
            <w:vAlign w:val="center"/>
            <w:hideMark/>
          </w:tcPr>
          <w:p w14:paraId="0949AD81" w14:textId="77777777" w:rsidR="00DF0F9A" w:rsidRPr="00DF0F9A" w:rsidRDefault="00DF0F9A" w:rsidP="00DF0F9A">
            <w:pPr>
              <w:jc w:val="center"/>
              <w:rPr>
                <w:color w:val="000000"/>
                <w:sz w:val="16"/>
                <w:szCs w:val="16"/>
              </w:rPr>
            </w:pPr>
            <w:r w:rsidRPr="00DF0F9A">
              <w:rPr>
                <w:color w:val="000000"/>
                <w:sz w:val="16"/>
                <w:szCs w:val="16"/>
              </w:rPr>
              <w:t>6.42</w:t>
            </w:r>
          </w:p>
        </w:tc>
        <w:tc>
          <w:tcPr>
            <w:tcW w:w="1469" w:type="dxa"/>
            <w:tcBorders>
              <w:top w:val="nil"/>
              <w:left w:val="nil"/>
              <w:bottom w:val="nil"/>
              <w:right w:val="nil"/>
            </w:tcBorders>
            <w:shd w:val="clear" w:color="auto" w:fill="auto"/>
            <w:noWrap/>
            <w:vAlign w:val="center"/>
            <w:hideMark/>
          </w:tcPr>
          <w:p w14:paraId="6A91D280" w14:textId="77777777" w:rsidR="00DF0F9A" w:rsidRPr="00DF0F9A" w:rsidRDefault="00DF0F9A" w:rsidP="00DF0F9A">
            <w:pPr>
              <w:jc w:val="center"/>
              <w:rPr>
                <w:color w:val="000000"/>
                <w:sz w:val="16"/>
                <w:szCs w:val="16"/>
              </w:rPr>
            </w:pPr>
            <w:r w:rsidRPr="00DF0F9A">
              <w:rPr>
                <w:color w:val="000000"/>
                <w:sz w:val="16"/>
                <w:szCs w:val="16"/>
              </w:rPr>
              <w:t>6.42</w:t>
            </w:r>
          </w:p>
        </w:tc>
        <w:tc>
          <w:tcPr>
            <w:tcW w:w="1153" w:type="dxa"/>
            <w:tcBorders>
              <w:top w:val="nil"/>
              <w:left w:val="nil"/>
              <w:bottom w:val="nil"/>
              <w:right w:val="nil"/>
            </w:tcBorders>
            <w:shd w:val="clear" w:color="auto" w:fill="auto"/>
            <w:noWrap/>
            <w:vAlign w:val="center"/>
            <w:hideMark/>
          </w:tcPr>
          <w:p w14:paraId="774571E1" w14:textId="77777777" w:rsidR="00DF0F9A" w:rsidRPr="00DF0F9A" w:rsidRDefault="00DF0F9A" w:rsidP="00DF0F9A">
            <w:pPr>
              <w:jc w:val="center"/>
              <w:rPr>
                <w:color w:val="000000"/>
                <w:sz w:val="16"/>
                <w:szCs w:val="16"/>
              </w:rPr>
            </w:pPr>
            <w:r w:rsidRPr="00DF0F9A">
              <w:rPr>
                <w:color w:val="000000"/>
                <w:sz w:val="16"/>
                <w:szCs w:val="16"/>
              </w:rPr>
              <w:t>7.62 ± 2.04</w:t>
            </w:r>
          </w:p>
        </w:tc>
        <w:tc>
          <w:tcPr>
            <w:tcW w:w="680" w:type="dxa"/>
            <w:tcBorders>
              <w:top w:val="nil"/>
              <w:left w:val="nil"/>
              <w:bottom w:val="nil"/>
              <w:right w:val="nil"/>
            </w:tcBorders>
            <w:shd w:val="clear" w:color="auto" w:fill="auto"/>
            <w:noWrap/>
            <w:vAlign w:val="bottom"/>
            <w:hideMark/>
          </w:tcPr>
          <w:p w14:paraId="3E2ECED5" w14:textId="77777777" w:rsidR="00DF0F9A" w:rsidRPr="00DF0F9A" w:rsidRDefault="00DF0F9A" w:rsidP="00DF0F9A">
            <w:pPr>
              <w:jc w:val="center"/>
              <w:rPr>
                <w:color w:val="000000"/>
                <w:sz w:val="16"/>
                <w:szCs w:val="16"/>
              </w:rPr>
            </w:pPr>
            <w:r w:rsidRPr="00DF0F9A">
              <w:rPr>
                <w:color w:val="000000"/>
                <w:sz w:val="16"/>
                <w:szCs w:val="16"/>
              </w:rPr>
              <w:t>90.61</w:t>
            </w:r>
          </w:p>
        </w:tc>
        <w:tc>
          <w:tcPr>
            <w:tcW w:w="920" w:type="dxa"/>
            <w:vMerge/>
            <w:tcBorders>
              <w:top w:val="nil"/>
              <w:left w:val="nil"/>
              <w:bottom w:val="single" w:sz="4" w:space="0" w:color="000000"/>
              <w:right w:val="single" w:sz="4" w:space="0" w:color="000000"/>
            </w:tcBorders>
            <w:vAlign w:val="center"/>
            <w:hideMark/>
          </w:tcPr>
          <w:p w14:paraId="24C1923B" w14:textId="77777777" w:rsidR="00DF0F9A" w:rsidRPr="00DF0F9A" w:rsidRDefault="00DF0F9A" w:rsidP="00DF0F9A">
            <w:pPr>
              <w:rPr>
                <w:color w:val="000000"/>
                <w:sz w:val="16"/>
                <w:szCs w:val="16"/>
              </w:rPr>
            </w:pPr>
          </w:p>
        </w:tc>
      </w:tr>
      <w:tr w:rsidR="008E3067" w:rsidRPr="00DF0F9A" w14:paraId="07906F89"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573620F6"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529B6B5C" w14:textId="77777777" w:rsidR="00DF0F9A" w:rsidRPr="00DF0F9A" w:rsidRDefault="00DF0F9A" w:rsidP="00DF0F9A">
            <w:pPr>
              <w:jc w:val="center"/>
              <w:rPr>
                <w:color w:val="000000"/>
                <w:sz w:val="16"/>
                <w:szCs w:val="16"/>
              </w:rPr>
            </w:pPr>
            <w:r w:rsidRPr="00DF0F9A">
              <w:rPr>
                <w:color w:val="000000"/>
                <w:sz w:val="16"/>
                <w:szCs w:val="16"/>
              </w:rPr>
              <w:t>11.06</w:t>
            </w:r>
          </w:p>
        </w:tc>
        <w:tc>
          <w:tcPr>
            <w:tcW w:w="1469" w:type="dxa"/>
            <w:tcBorders>
              <w:top w:val="nil"/>
              <w:left w:val="nil"/>
              <w:bottom w:val="single" w:sz="4" w:space="0" w:color="000000"/>
              <w:right w:val="nil"/>
            </w:tcBorders>
            <w:shd w:val="clear" w:color="auto" w:fill="auto"/>
            <w:noWrap/>
            <w:vAlign w:val="center"/>
            <w:hideMark/>
          </w:tcPr>
          <w:p w14:paraId="2F729B23" w14:textId="77777777" w:rsidR="00DF0F9A" w:rsidRPr="00DF0F9A" w:rsidRDefault="00DF0F9A" w:rsidP="00DF0F9A">
            <w:pPr>
              <w:jc w:val="center"/>
              <w:rPr>
                <w:color w:val="000000"/>
                <w:sz w:val="16"/>
                <w:szCs w:val="16"/>
              </w:rPr>
            </w:pPr>
            <w:r w:rsidRPr="00DF0F9A">
              <w:rPr>
                <w:color w:val="000000"/>
                <w:sz w:val="16"/>
                <w:szCs w:val="16"/>
              </w:rPr>
              <w:t>3.08</w:t>
            </w:r>
          </w:p>
        </w:tc>
        <w:tc>
          <w:tcPr>
            <w:tcW w:w="1469" w:type="dxa"/>
            <w:tcBorders>
              <w:top w:val="nil"/>
              <w:left w:val="nil"/>
              <w:bottom w:val="single" w:sz="4" w:space="0" w:color="000000"/>
              <w:right w:val="nil"/>
            </w:tcBorders>
            <w:shd w:val="clear" w:color="auto" w:fill="auto"/>
            <w:noWrap/>
            <w:vAlign w:val="center"/>
            <w:hideMark/>
          </w:tcPr>
          <w:p w14:paraId="5AB66B13" w14:textId="77777777" w:rsidR="00DF0F9A" w:rsidRPr="00DF0F9A" w:rsidRDefault="00DF0F9A" w:rsidP="00DF0F9A">
            <w:pPr>
              <w:jc w:val="center"/>
              <w:rPr>
                <w:color w:val="000000"/>
                <w:sz w:val="16"/>
                <w:szCs w:val="16"/>
              </w:rPr>
            </w:pPr>
            <w:r w:rsidRPr="00DF0F9A">
              <w:rPr>
                <w:color w:val="000000"/>
                <w:sz w:val="16"/>
                <w:szCs w:val="16"/>
              </w:rPr>
              <w:t>19.21</w:t>
            </w:r>
          </w:p>
        </w:tc>
        <w:tc>
          <w:tcPr>
            <w:tcW w:w="1469" w:type="dxa"/>
            <w:tcBorders>
              <w:top w:val="nil"/>
              <w:left w:val="nil"/>
              <w:bottom w:val="single" w:sz="4" w:space="0" w:color="000000"/>
              <w:right w:val="nil"/>
            </w:tcBorders>
            <w:shd w:val="clear" w:color="auto" w:fill="auto"/>
            <w:noWrap/>
            <w:vAlign w:val="center"/>
            <w:hideMark/>
          </w:tcPr>
          <w:p w14:paraId="23369E2E" w14:textId="77777777" w:rsidR="00DF0F9A" w:rsidRPr="00DF0F9A" w:rsidRDefault="00DF0F9A" w:rsidP="00DF0F9A">
            <w:pPr>
              <w:jc w:val="center"/>
              <w:rPr>
                <w:color w:val="000000"/>
                <w:sz w:val="16"/>
                <w:szCs w:val="16"/>
              </w:rPr>
            </w:pPr>
            <w:r w:rsidRPr="00DF0F9A">
              <w:rPr>
                <w:color w:val="000000"/>
                <w:sz w:val="16"/>
                <w:szCs w:val="16"/>
              </w:rPr>
              <w:t>3.01</w:t>
            </w:r>
          </w:p>
        </w:tc>
        <w:tc>
          <w:tcPr>
            <w:tcW w:w="1153" w:type="dxa"/>
            <w:tcBorders>
              <w:top w:val="nil"/>
              <w:left w:val="nil"/>
              <w:bottom w:val="single" w:sz="4" w:space="0" w:color="000000"/>
              <w:right w:val="nil"/>
            </w:tcBorders>
            <w:shd w:val="clear" w:color="auto" w:fill="auto"/>
            <w:noWrap/>
            <w:vAlign w:val="center"/>
            <w:hideMark/>
          </w:tcPr>
          <w:p w14:paraId="015F223B" w14:textId="77777777" w:rsidR="00DF0F9A" w:rsidRPr="00DF0F9A" w:rsidRDefault="00DF0F9A" w:rsidP="00DF0F9A">
            <w:pPr>
              <w:jc w:val="center"/>
              <w:rPr>
                <w:color w:val="000000"/>
                <w:sz w:val="16"/>
                <w:szCs w:val="16"/>
              </w:rPr>
            </w:pPr>
            <w:r w:rsidRPr="00DF0F9A">
              <w:rPr>
                <w:color w:val="000000"/>
                <w:sz w:val="16"/>
                <w:szCs w:val="16"/>
              </w:rPr>
              <w:t>9.09 ± 3.83</w:t>
            </w:r>
          </w:p>
        </w:tc>
        <w:tc>
          <w:tcPr>
            <w:tcW w:w="680" w:type="dxa"/>
            <w:tcBorders>
              <w:top w:val="nil"/>
              <w:left w:val="nil"/>
              <w:bottom w:val="single" w:sz="4" w:space="0" w:color="000000"/>
              <w:right w:val="nil"/>
            </w:tcBorders>
            <w:shd w:val="clear" w:color="auto" w:fill="auto"/>
            <w:noWrap/>
            <w:vAlign w:val="bottom"/>
            <w:hideMark/>
          </w:tcPr>
          <w:p w14:paraId="39B0EAE8" w14:textId="77777777" w:rsidR="00DF0F9A" w:rsidRPr="00DF0F9A" w:rsidRDefault="00DF0F9A" w:rsidP="00DF0F9A">
            <w:pPr>
              <w:jc w:val="center"/>
              <w:rPr>
                <w:color w:val="000000"/>
                <w:sz w:val="16"/>
                <w:szCs w:val="16"/>
              </w:rPr>
            </w:pPr>
            <w:r w:rsidRPr="00DF0F9A">
              <w:rPr>
                <w:color w:val="000000"/>
                <w:sz w:val="16"/>
                <w:szCs w:val="16"/>
              </w:rPr>
              <w:t>127.21</w:t>
            </w:r>
          </w:p>
        </w:tc>
        <w:tc>
          <w:tcPr>
            <w:tcW w:w="920" w:type="dxa"/>
            <w:vMerge/>
            <w:tcBorders>
              <w:top w:val="nil"/>
              <w:left w:val="nil"/>
              <w:bottom w:val="single" w:sz="4" w:space="0" w:color="000000"/>
              <w:right w:val="single" w:sz="4" w:space="0" w:color="000000"/>
            </w:tcBorders>
            <w:vAlign w:val="center"/>
            <w:hideMark/>
          </w:tcPr>
          <w:p w14:paraId="533085F8" w14:textId="77777777" w:rsidR="00DF0F9A" w:rsidRPr="00DF0F9A" w:rsidRDefault="00DF0F9A" w:rsidP="00DF0F9A">
            <w:pPr>
              <w:rPr>
                <w:color w:val="000000"/>
                <w:sz w:val="16"/>
                <w:szCs w:val="16"/>
              </w:rPr>
            </w:pPr>
          </w:p>
        </w:tc>
      </w:tr>
      <w:tr w:rsidR="00DF0F9A" w:rsidRPr="00DF0F9A" w14:paraId="49D186B6"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4B139896" w14:textId="38EFA520" w:rsidR="00DF0F9A" w:rsidRPr="00DF0F9A" w:rsidRDefault="00DF0F9A" w:rsidP="00DF0F9A">
            <w:pPr>
              <w:jc w:val="center"/>
              <w:rPr>
                <w:b/>
                <w:bCs/>
                <w:color w:val="000000"/>
                <w:sz w:val="16"/>
                <w:szCs w:val="16"/>
              </w:rPr>
            </w:pPr>
            <w:r w:rsidRPr="00DF0F9A">
              <w:rPr>
                <w:b/>
                <w:bCs/>
                <w:color w:val="000000"/>
                <w:sz w:val="16"/>
                <w:szCs w:val="16"/>
              </w:rPr>
              <w:t xml:space="preserve">Inner Blubber - Marine-fed Mink CCs - Dietary </w:t>
            </w:r>
            <w:r w:rsidR="0066463B">
              <w:rPr>
                <w:b/>
                <w:bCs/>
                <w:color w:val="000000"/>
                <w:sz w:val="16"/>
                <w:szCs w:val="16"/>
              </w:rPr>
              <w:t>FA</w:t>
            </w:r>
            <w:r w:rsidRPr="00DF0F9A">
              <w:rPr>
                <w:b/>
                <w:bCs/>
                <w:color w:val="000000"/>
                <w:sz w:val="16"/>
                <w:szCs w:val="16"/>
              </w:rPr>
              <w:t xml:space="preserve"> (21) - KL distance</w:t>
            </w:r>
          </w:p>
        </w:tc>
      </w:tr>
      <w:tr w:rsidR="008E3067" w:rsidRPr="00DF0F9A" w14:paraId="5B10BABA"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0629D441"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0DC076D1" w14:textId="6E4ADD22"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2B9AE20E" w14:textId="5D10A621"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6FDEFA6A" w14:textId="4B574C55"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5839B1B6" w14:textId="1163CBBB"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3863810A"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5C5A2204"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08D7D4F0"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784E766D"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2BD84C9C"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23FFCAC0" w14:textId="77777777" w:rsidR="00DF0F9A" w:rsidRPr="00DF0F9A" w:rsidRDefault="00DF0F9A" w:rsidP="00DF0F9A">
            <w:pPr>
              <w:jc w:val="center"/>
              <w:rPr>
                <w:color w:val="000000"/>
                <w:sz w:val="16"/>
                <w:szCs w:val="16"/>
              </w:rPr>
            </w:pPr>
            <w:r w:rsidRPr="00DF0F9A">
              <w:rPr>
                <w:color w:val="000000"/>
                <w:sz w:val="16"/>
                <w:szCs w:val="16"/>
              </w:rPr>
              <w:t>29.80</w:t>
            </w:r>
          </w:p>
        </w:tc>
        <w:tc>
          <w:tcPr>
            <w:tcW w:w="1469" w:type="dxa"/>
            <w:tcBorders>
              <w:top w:val="nil"/>
              <w:left w:val="nil"/>
              <w:bottom w:val="nil"/>
              <w:right w:val="nil"/>
            </w:tcBorders>
            <w:shd w:val="clear" w:color="auto" w:fill="auto"/>
            <w:noWrap/>
            <w:vAlign w:val="center"/>
            <w:hideMark/>
          </w:tcPr>
          <w:p w14:paraId="2711E591" w14:textId="77777777" w:rsidR="00DF0F9A" w:rsidRPr="00DF0F9A" w:rsidRDefault="00DF0F9A" w:rsidP="00DF0F9A">
            <w:pPr>
              <w:jc w:val="center"/>
              <w:rPr>
                <w:color w:val="000000"/>
                <w:sz w:val="16"/>
                <w:szCs w:val="16"/>
              </w:rPr>
            </w:pPr>
            <w:r w:rsidRPr="00DF0F9A">
              <w:rPr>
                <w:color w:val="000000"/>
                <w:sz w:val="16"/>
                <w:szCs w:val="16"/>
              </w:rPr>
              <w:t>40.63</w:t>
            </w:r>
          </w:p>
        </w:tc>
        <w:tc>
          <w:tcPr>
            <w:tcW w:w="1469" w:type="dxa"/>
            <w:tcBorders>
              <w:top w:val="nil"/>
              <w:left w:val="nil"/>
              <w:bottom w:val="nil"/>
              <w:right w:val="nil"/>
            </w:tcBorders>
            <w:shd w:val="clear" w:color="auto" w:fill="auto"/>
            <w:noWrap/>
            <w:vAlign w:val="center"/>
            <w:hideMark/>
          </w:tcPr>
          <w:p w14:paraId="74A0BFE4" w14:textId="77777777" w:rsidR="00DF0F9A" w:rsidRPr="00DF0F9A" w:rsidRDefault="00DF0F9A" w:rsidP="00DF0F9A">
            <w:pPr>
              <w:jc w:val="center"/>
              <w:rPr>
                <w:color w:val="000000"/>
                <w:sz w:val="16"/>
                <w:szCs w:val="16"/>
              </w:rPr>
            </w:pPr>
            <w:r w:rsidRPr="00DF0F9A">
              <w:rPr>
                <w:color w:val="000000"/>
                <w:sz w:val="16"/>
                <w:szCs w:val="16"/>
              </w:rPr>
              <w:t>35.87</w:t>
            </w:r>
          </w:p>
        </w:tc>
        <w:tc>
          <w:tcPr>
            <w:tcW w:w="1469" w:type="dxa"/>
            <w:tcBorders>
              <w:top w:val="nil"/>
              <w:left w:val="nil"/>
              <w:bottom w:val="nil"/>
              <w:right w:val="nil"/>
            </w:tcBorders>
            <w:shd w:val="clear" w:color="auto" w:fill="auto"/>
            <w:noWrap/>
            <w:vAlign w:val="center"/>
            <w:hideMark/>
          </w:tcPr>
          <w:p w14:paraId="55EE9453" w14:textId="77777777" w:rsidR="00DF0F9A" w:rsidRPr="00DF0F9A" w:rsidRDefault="00DF0F9A" w:rsidP="00DF0F9A">
            <w:pPr>
              <w:jc w:val="center"/>
              <w:rPr>
                <w:color w:val="000000"/>
                <w:sz w:val="16"/>
                <w:szCs w:val="16"/>
              </w:rPr>
            </w:pPr>
            <w:r w:rsidRPr="00DF0F9A">
              <w:rPr>
                <w:color w:val="000000"/>
                <w:sz w:val="16"/>
                <w:szCs w:val="16"/>
              </w:rPr>
              <w:t>38.32</w:t>
            </w:r>
          </w:p>
        </w:tc>
        <w:tc>
          <w:tcPr>
            <w:tcW w:w="1153" w:type="dxa"/>
            <w:tcBorders>
              <w:top w:val="nil"/>
              <w:left w:val="nil"/>
              <w:bottom w:val="nil"/>
              <w:right w:val="nil"/>
            </w:tcBorders>
            <w:shd w:val="clear" w:color="auto" w:fill="auto"/>
            <w:noWrap/>
            <w:vAlign w:val="center"/>
            <w:hideMark/>
          </w:tcPr>
          <w:p w14:paraId="3CBD0FCA" w14:textId="77777777" w:rsidR="00DF0F9A" w:rsidRPr="00DF0F9A" w:rsidRDefault="00DF0F9A" w:rsidP="00DF0F9A">
            <w:pPr>
              <w:jc w:val="center"/>
              <w:rPr>
                <w:color w:val="000000"/>
                <w:sz w:val="16"/>
                <w:szCs w:val="16"/>
              </w:rPr>
            </w:pPr>
            <w:r w:rsidRPr="00DF0F9A">
              <w:rPr>
                <w:color w:val="000000"/>
                <w:sz w:val="16"/>
                <w:szCs w:val="16"/>
              </w:rPr>
              <w:t>36.16</w:t>
            </w:r>
          </w:p>
        </w:tc>
        <w:tc>
          <w:tcPr>
            <w:tcW w:w="680" w:type="dxa"/>
            <w:tcBorders>
              <w:top w:val="nil"/>
              <w:left w:val="nil"/>
              <w:bottom w:val="nil"/>
              <w:right w:val="nil"/>
            </w:tcBorders>
            <w:shd w:val="clear" w:color="auto" w:fill="auto"/>
            <w:noWrap/>
            <w:vAlign w:val="bottom"/>
            <w:hideMark/>
          </w:tcPr>
          <w:p w14:paraId="3C1397D8" w14:textId="77777777" w:rsidR="00DF0F9A" w:rsidRPr="00DF0F9A" w:rsidRDefault="00DF0F9A" w:rsidP="00DF0F9A">
            <w:pPr>
              <w:jc w:val="center"/>
              <w:rPr>
                <w:color w:val="000000"/>
                <w:sz w:val="16"/>
                <w:szCs w:val="16"/>
              </w:rPr>
            </w:pPr>
            <w:r w:rsidRPr="00DF0F9A">
              <w:rPr>
                <w:color w:val="000000"/>
                <w:sz w:val="16"/>
                <w:szCs w:val="16"/>
              </w:rPr>
              <w:t>12.99</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56B4FCAE" w14:textId="77777777" w:rsidR="00DF0F9A" w:rsidRPr="00DF0F9A" w:rsidRDefault="00DF0F9A" w:rsidP="00DF0F9A">
            <w:pPr>
              <w:jc w:val="center"/>
              <w:rPr>
                <w:color w:val="000000"/>
                <w:sz w:val="16"/>
                <w:szCs w:val="16"/>
              </w:rPr>
            </w:pPr>
            <w:r w:rsidRPr="00DF0F9A">
              <w:rPr>
                <w:color w:val="000000"/>
                <w:sz w:val="16"/>
                <w:szCs w:val="16"/>
              </w:rPr>
              <w:t>54.85</w:t>
            </w:r>
          </w:p>
        </w:tc>
      </w:tr>
      <w:tr w:rsidR="008E3067" w:rsidRPr="00DF0F9A" w14:paraId="2F842322"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75221DEB"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38E2B6FC" w14:textId="77777777" w:rsidR="00DF0F9A" w:rsidRPr="00DF0F9A" w:rsidRDefault="00DF0F9A" w:rsidP="00DF0F9A">
            <w:pPr>
              <w:jc w:val="center"/>
              <w:rPr>
                <w:color w:val="000000"/>
                <w:sz w:val="16"/>
                <w:szCs w:val="16"/>
              </w:rPr>
            </w:pPr>
            <w:r w:rsidRPr="00DF0F9A">
              <w:rPr>
                <w:color w:val="000000"/>
                <w:sz w:val="16"/>
                <w:szCs w:val="16"/>
              </w:rPr>
              <w:t>70.20</w:t>
            </w:r>
          </w:p>
        </w:tc>
        <w:tc>
          <w:tcPr>
            <w:tcW w:w="1469" w:type="dxa"/>
            <w:tcBorders>
              <w:top w:val="nil"/>
              <w:left w:val="nil"/>
              <w:bottom w:val="nil"/>
              <w:right w:val="nil"/>
            </w:tcBorders>
            <w:shd w:val="clear" w:color="auto" w:fill="auto"/>
            <w:noWrap/>
            <w:vAlign w:val="center"/>
            <w:hideMark/>
          </w:tcPr>
          <w:p w14:paraId="6C92A9B3" w14:textId="77777777" w:rsidR="00DF0F9A" w:rsidRPr="00DF0F9A" w:rsidRDefault="00DF0F9A" w:rsidP="00DF0F9A">
            <w:pPr>
              <w:jc w:val="center"/>
              <w:rPr>
                <w:color w:val="000000"/>
                <w:sz w:val="16"/>
                <w:szCs w:val="16"/>
              </w:rPr>
            </w:pPr>
            <w:r w:rsidRPr="00DF0F9A">
              <w:rPr>
                <w:color w:val="000000"/>
                <w:sz w:val="16"/>
                <w:szCs w:val="16"/>
              </w:rPr>
              <w:t>59.37</w:t>
            </w:r>
          </w:p>
        </w:tc>
        <w:tc>
          <w:tcPr>
            <w:tcW w:w="1469" w:type="dxa"/>
            <w:tcBorders>
              <w:top w:val="nil"/>
              <w:left w:val="nil"/>
              <w:bottom w:val="nil"/>
              <w:right w:val="nil"/>
            </w:tcBorders>
            <w:shd w:val="clear" w:color="auto" w:fill="auto"/>
            <w:noWrap/>
            <w:vAlign w:val="center"/>
            <w:hideMark/>
          </w:tcPr>
          <w:p w14:paraId="51853528" w14:textId="77777777" w:rsidR="00DF0F9A" w:rsidRPr="00DF0F9A" w:rsidRDefault="00DF0F9A" w:rsidP="00DF0F9A">
            <w:pPr>
              <w:jc w:val="center"/>
              <w:rPr>
                <w:color w:val="000000"/>
                <w:sz w:val="16"/>
                <w:szCs w:val="16"/>
              </w:rPr>
            </w:pPr>
            <w:r w:rsidRPr="00DF0F9A">
              <w:rPr>
                <w:color w:val="000000"/>
                <w:sz w:val="16"/>
                <w:szCs w:val="16"/>
              </w:rPr>
              <w:t>64.13</w:t>
            </w:r>
          </w:p>
        </w:tc>
        <w:tc>
          <w:tcPr>
            <w:tcW w:w="1469" w:type="dxa"/>
            <w:tcBorders>
              <w:top w:val="nil"/>
              <w:left w:val="nil"/>
              <w:bottom w:val="nil"/>
              <w:right w:val="nil"/>
            </w:tcBorders>
            <w:shd w:val="clear" w:color="auto" w:fill="auto"/>
            <w:noWrap/>
            <w:vAlign w:val="center"/>
            <w:hideMark/>
          </w:tcPr>
          <w:p w14:paraId="7E55268E" w14:textId="77777777" w:rsidR="00DF0F9A" w:rsidRPr="00DF0F9A" w:rsidRDefault="00DF0F9A" w:rsidP="00DF0F9A">
            <w:pPr>
              <w:jc w:val="center"/>
              <w:rPr>
                <w:color w:val="000000"/>
                <w:sz w:val="16"/>
                <w:szCs w:val="16"/>
              </w:rPr>
            </w:pPr>
            <w:r w:rsidRPr="00DF0F9A">
              <w:rPr>
                <w:color w:val="000000"/>
                <w:sz w:val="16"/>
                <w:szCs w:val="16"/>
              </w:rPr>
              <w:t>61.68</w:t>
            </w:r>
          </w:p>
        </w:tc>
        <w:tc>
          <w:tcPr>
            <w:tcW w:w="1153" w:type="dxa"/>
            <w:tcBorders>
              <w:top w:val="nil"/>
              <w:left w:val="nil"/>
              <w:bottom w:val="nil"/>
              <w:right w:val="nil"/>
            </w:tcBorders>
            <w:shd w:val="clear" w:color="auto" w:fill="auto"/>
            <w:noWrap/>
            <w:vAlign w:val="center"/>
            <w:hideMark/>
          </w:tcPr>
          <w:p w14:paraId="23B50C6D" w14:textId="77777777" w:rsidR="00DF0F9A" w:rsidRPr="00DF0F9A" w:rsidRDefault="00DF0F9A" w:rsidP="00DF0F9A">
            <w:pPr>
              <w:jc w:val="center"/>
              <w:rPr>
                <w:color w:val="000000"/>
                <w:sz w:val="16"/>
                <w:szCs w:val="16"/>
              </w:rPr>
            </w:pPr>
            <w:r w:rsidRPr="00DF0F9A">
              <w:rPr>
                <w:color w:val="000000"/>
                <w:sz w:val="16"/>
                <w:szCs w:val="16"/>
              </w:rPr>
              <w:t>63.84</w:t>
            </w:r>
          </w:p>
        </w:tc>
        <w:tc>
          <w:tcPr>
            <w:tcW w:w="680" w:type="dxa"/>
            <w:tcBorders>
              <w:top w:val="nil"/>
              <w:left w:val="nil"/>
              <w:bottom w:val="nil"/>
              <w:right w:val="nil"/>
            </w:tcBorders>
            <w:shd w:val="clear" w:color="auto" w:fill="auto"/>
            <w:noWrap/>
            <w:vAlign w:val="bottom"/>
            <w:hideMark/>
          </w:tcPr>
          <w:p w14:paraId="73AA685E" w14:textId="77777777" w:rsidR="00DF0F9A" w:rsidRPr="00DF0F9A" w:rsidRDefault="00DF0F9A" w:rsidP="00DF0F9A">
            <w:pPr>
              <w:jc w:val="center"/>
              <w:rPr>
                <w:color w:val="000000"/>
                <w:sz w:val="16"/>
                <w:szCs w:val="16"/>
              </w:rPr>
            </w:pPr>
            <w:r w:rsidRPr="00DF0F9A">
              <w:rPr>
                <w:color w:val="000000"/>
                <w:sz w:val="16"/>
                <w:szCs w:val="16"/>
              </w:rPr>
              <w:t>6.41</w:t>
            </w:r>
          </w:p>
        </w:tc>
        <w:tc>
          <w:tcPr>
            <w:tcW w:w="920" w:type="dxa"/>
            <w:vMerge/>
            <w:tcBorders>
              <w:top w:val="nil"/>
              <w:left w:val="nil"/>
              <w:bottom w:val="single" w:sz="4" w:space="0" w:color="000000"/>
              <w:right w:val="single" w:sz="4" w:space="0" w:color="000000"/>
            </w:tcBorders>
            <w:vAlign w:val="center"/>
            <w:hideMark/>
          </w:tcPr>
          <w:p w14:paraId="6B72D5E2" w14:textId="77777777" w:rsidR="00DF0F9A" w:rsidRPr="00DF0F9A" w:rsidRDefault="00DF0F9A" w:rsidP="00DF0F9A">
            <w:pPr>
              <w:rPr>
                <w:color w:val="000000"/>
                <w:sz w:val="16"/>
                <w:szCs w:val="16"/>
              </w:rPr>
            </w:pPr>
          </w:p>
        </w:tc>
      </w:tr>
      <w:tr w:rsidR="008E3067" w:rsidRPr="00DF0F9A" w14:paraId="546F9036"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7B4495B5"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1130301A"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00B205EE"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489A1C94"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5B473E8B"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nil"/>
              <w:right w:val="nil"/>
            </w:tcBorders>
            <w:shd w:val="clear" w:color="auto" w:fill="auto"/>
            <w:noWrap/>
            <w:vAlign w:val="center"/>
            <w:hideMark/>
          </w:tcPr>
          <w:p w14:paraId="57374B90" w14:textId="77777777" w:rsidR="00DF0F9A" w:rsidRPr="00DF0F9A" w:rsidRDefault="00DF0F9A" w:rsidP="00DF0F9A">
            <w:pPr>
              <w:jc w:val="center"/>
              <w:rPr>
                <w:color w:val="000000"/>
                <w:sz w:val="16"/>
                <w:szCs w:val="16"/>
              </w:rPr>
            </w:pPr>
            <w:r w:rsidRPr="00DF0F9A">
              <w:rPr>
                <w:color w:val="000000"/>
                <w:sz w:val="16"/>
                <w:szCs w:val="16"/>
              </w:rPr>
              <w:t>&lt;0.01 ± 0.17</w:t>
            </w:r>
          </w:p>
        </w:tc>
        <w:tc>
          <w:tcPr>
            <w:tcW w:w="680" w:type="dxa"/>
            <w:tcBorders>
              <w:top w:val="nil"/>
              <w:left w:val="nil"/>
              <w:bottom w:val="nil"/>
              <w:right w:val="nil"/>
            </w:tcBorders>
            <w:shd w:val="clear" w:color="auto" w:fill="auto"/>
            <w:noWrap/>
            <w:vAlign w:val="bottom"/>
            <w:hideMark/>
          </w:tcPr>
          <w:p w14:paraId="7F5AB0D2"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553E5C80" w14:textId="77777777" w:rsidR="00DF0F9A" w:rsidRPr="00DF0F9A" w:rsidRDefault="00DF0F9A" w:rsidP="00DF0F9A">
            <w:pPr>
              <w:rPr>
                <w:color w:val="000000"/>
                <w:sz w:val="16"/>
                <w:szCs w:val="16"/>
              </w:rPr>
            </w:pPr>
          </w:p>
        </w:tc>
      </w:tr>
      <w:tr w:rsidR="008E3067" w:rsidRPr="00DF0F9A" w14:paraId="50FFEC02"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56FC4F2B"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2875FF83"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51D804BA"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673A3FFD"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40B5C6BE"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single" w:sz="4" w:space="0" w:color="000000"/>
              <w:right w:val="nil"/>
            </w:tcBorders>
            <w:shd w:val="clear" w:color="auto" w:fill="auto"/>
            <w:noWrap/>
            <w:vAlign w:val="center"/>
            <w:hideMark/>
          </w:tcPr>
          <w:p w14:paraId="18964E34" w14:textId="77777777" w:rsidR="00DF0F9A" w:rsidRPr="00DF0F9A" w:rsidRDefault="00DF0F9A" w:rsidP="00DF0F9A">
            <w:pPr>
              <w:jc w:val="center"/>
              <w:rPr>
                <w:color w:val="000000"/>
                <w:sz w:val="16"/>
                <w:szCs w:val="16"/>
              </w:rPr>
            </w:pPr>
            <w:r w:rsidRPr="00DF0F9A">
              <w:rPr>
                <w:color w:val="000000"/>
                <w:sz w:val="16"/>
                <w:szCs w:val="16"/>
              </w:rPr>
              <w:t>&lt;0.01 ± 1.04</w:t>
            </w:r>
          </w:p>
        </w:tc>
        <w:tc>
          <w:tcPr>
            <w:tcW w:w="680" w:type="dxa"/>
            <w:tcBorders>
              <w:top w:val="nil"/>
              <w:left w:val="nil"/>
              <w:bottom w:val="single" w:sz="4" w:space="0" w:color="000000"/>
              <w:right w:val="nil"/>
            </w:tcBorders>
            <w:shd w:val="clear" w:color="auto" w:fill="auto"/>
            <w:noWrap/>
            <w:vAlign w:val="bottom"/>
            <w:hideMark/>
          </w:tcPr>
          <w:p w14:paraId="5942D8F0"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748943EE" w14:textId="77777777" w:rsidR="00DF0F9A" w:rsidRPr="00DF0F9A" w:rsidRDefault="00DF0F9A" w:rsidP="00DF0F9A">
            <w:pPr>
              <w:rPr>
                <w:color w:val="000000"/>
                <w:sz w:val="16"/>
                <w:szCs w:val="16"/>
              </w:rPr>
            </w:pPr>
          </w:p>
        </w:tc>
      </w:tr>
      <w:tr w:rsidR="00DF0F9A" w:rsidRPr="00DF0F9A" w14:paraId="026E92B2"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050DEDF5" w14:textId="49EE1130" w:rsidR="00DF0F9A" w:rsidRPr="00DF0F9A" w:rsidRDefault="00DF0F9A" w:rsidP="00DF0F9A">
            <w:pPr>
              <w:jc w:val="center"/>
              <w:rPr>
                <w:b/>
                <w:bCs/>
                <w:color w:val="000000"/>
                <w:sz w:val="16"/>
                <w:szCs w:val="16"/>
              </w:rPr>
            </w:pPr>
            <w:r w:rsidRPr="00DF0F9A">
              <w:rPr>
                <w:b/>
                <w:bCs/>
                <w:color w:val="000000"/>
                <w:sz w:val="16"/>
                <w:szCs w:val="16"/>
              </w:rPr>
              <w:t xml:space="preserve">Inner Blubber - Marine-fed Mink CCs - Dietary </w:t>
            </w:r>
            <w:r w:rsidR="0066463B">
              <w:rPr>
                <w:b/>
                <w:bCs/>
                <w:color w:val="000000"/>
                <w:sz w:val="16"/>
                <w:szCs w:val="16"/>
              </w:rPr>
              <w:t>FA</w:t>
            </w:r>
            <w:r w:rsidRPr="00DF0F9A">
              <w:rPr>
                <w:b/>
                <w:bCs/>
                <w:color w:val="000000"/>
                <w:sz w:val="16"/>
                <w:szCs w:val="16"/>
              </w:rPr>
              <w:t xml:space="preserve"> (21) - Aitchison distance</w:t>
            </w:r>
          </w:p>
        </w:tc>
      </w:tr>
      <w:tr w:rsidR="008E3067" w:rsidRPr="00DF0F9A" w14:paraId="317CFB2E"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66FE5D1A"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47468F41" w14:textId="4E211F9C"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78F2952A" w14:textId="43D2A762"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0D516353" w14:textId="6A7215B8"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065C0C65" w14:textId="73F9E153"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14543CBC"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7EAABB0E"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76D70237"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027C2450"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22BCEFA6"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45428846" w14:textId="77777777" w:rsidR="00DF0F9A" w:rsidRPr="00DF0F9A" w:rsidRDefault="00DF0F9A" w:rsidP="00DF0F9A">
            <w:pPr>
              <w:jc w:val="center"/>
              <w:rPr>
                <w:color w:val="000000"/>
                <w:sz w:val="16"/>
                <w:szCs w:val="16"/>
              </w:rPr>
            </w:pPr>
            <w:r w:rsidRPr="00DF0F9A">
              <w:rPr>
                <w:color w:val="000000"/>
                <w:sz w:val="16"/>
                <w:szCs w:val="16"/>
              </w:rPr>
              <w:t>25.44</w:t>
            </w:r>
          </w:p>
        </w:tc>
        <w:tc>
          <w:tcPr>
            <w:tcW w:w="1469" w:type="dxa"/>
            <w:tcBorders>
              <w:top w:val="nil"/>
              <w:left w:val="nil"/>
              <w:bottom w:val="nil"/>
              <w:right w:val="nil"/>
            </w:tcBorders>
            <w:shd w:val="clear" w:color="auto" w:fill="auto"/>
            <w:noWrap/>
            <w:vAlign w:val="center"/>
            <w:hideMark/>
          </w:tcPr>
          <w:p w14:paraId="2472BE85" w14:textId="77777777" w:rsidR="00DF0F9A" w:rsidRPr="00DF0F9A" w:rsidRDefault="00DF0F9A" w:rsidP="00DF0F9A">
            <w:pPr>
              <w:jc w:val="center"/>
              <w:rPr>
                <w:color w:val="000000"/>
                <w:sz w:val="16"/>
                <w:szCs w:val="16"/>
              </w:rPr>
            </w:pPr>
            <w:r w:rsidRPr="00DF0F9A">
              <w:rPr>
                <w:color w:val="000000"/>
                <w:sz w:val="16"/>
                <w:szCs w:val="16"/>
              </w:rPr>
              <w:t>15.53</w:t>
            </w:r>
          </w:p>
        </w:tc>
        <w:tc>
          <w:tcPr>
            <w:tcW w:w="1469" w:type="dxa"/>
            <w:tcBorders>
              <w:top w:val="nil"/>
              <w:left w:val="nil"/>
              <w:bottom w:val="nil"/>
              <w:right w:val="nil"/>
            </w:tcBorders>
            <w:shd w:val="clear" w:color="auto" w:fill="auto"/>
            <w:noWrap/>
            <w:vAlign w:val="center"/>
            <w:hideMark/>
          </w:tcPr>
          <w:p w14:paraId="6103CD08" w14:textId="77777777" w:rsidR="00DF0F9A" w:rsidRPr="00DF0F9A" w:rsidRDefault="00DF0F9A" w:rsidP="00DF0F9A">
            <w:pPr>
              <w:jc w:val="center"/>
              <w:rPr>
                <w:color w:val="000000"/>
                <w:sz w:val="16"/>
                <w:szCs w:val="16"/>
              </w:rPr>
            </w:pPr>
            <w:r w:rsidRPr="00DF0F9A">
              <w:rPr>
                <w:color w:val="000000"/>
                <w:sz w:val="16"/>
                <w:szCs w:val="16"/>
              </w:rPr>
              <w:t>13.51</w:t>
            </w:r>
          </w:p>
        </w:tc>
        <w:tc>
          <w:tcPr>
            <w:tcW w:w="1469" w:type="dxa"/>
            <w:tcBorders>
              <w:top w:val="nil"/>
              <w:left w:val="nil"/>
              <w:bottom w:val="nil"/>
              <w:right w:val="nil"/>
            </w:tcBorders>
            <w:shd w:val="clear" w:color="auto" w:fill="auto"/>
            <w:noWrap/>
            <w:vAlign w:val="center"/>
            <w:hideMark/>
          </w:tcPr>
          <w:p w14:paraId="69DD8824" w14:textId="77777777" w:rsidR="00DF0F9A" w:rsidRPr="00DF0F9A" w:rsidRDefault="00DF0F9A" w:rsidP="00DF0F9A">
            <w:pPr>
              <w:jc w:val="center"/>
              <w:rPr>
                <w:color w:val="000000"/>
                <w:sz w:val="16"/>
                <w:szCs w:val="16"/>
              </w:rPr>
            </w:pPr>
            <w:r w:rsidRPr="00DF0F9A">
              <w:rPr>
                <w:color w:val="000000"/>
                <w:sz w:val="16"/>
                <w:szCs w:val="16"/>
              </w:rPr>
              <w:t>23.40</w:t>
            </w:r>
          </w:p>
        </w:tc>
        <w:tc>
          <w:tcPr>
            <w:tcW w:w="1153" w:type="dxa"/>
            <w:tcBorders>
              <w:top w:val="nil"/>
              <w:left w:val="nil"/>
              <w:bottom w:val="nil"/>
              <w:right w:val="nil"/>
            </w:tcBorders>
            <w:shd w:val="clear" w:color="auto" w:fill="auto"/>
            <w:noWrap/>
            <w:vAlign w:val="center"/>
            <w:hideMark/>
          </w:tcPr>
          <w:p w14:paraId="72BCBDEB" w14:textId="77777777" w:rsidR="00DF0F9A" w:rsidRPr="00DF0F9A" w:rsidRDefault="00DF0F9A" w:rsidP="00DF0F9A">
            <w:pPr>
              <w:jc w:val="center"/>
              <w:rPr>
                <w:color w:val="000000"/>
                <w:sz w:val="16"/>
                <w:szCs w:val="16"/>
              </w:rPr>
            </w:pPr>
            <w:r w:rsidRPr="00DF0F9A">
              <w:rPr>
                <w:color w:val="000000"/>
                <w:sz w:val="16"/>
                <w:szCs w:val="16"/>
              </w:rPr>
              <w:t>19.47 ± 6.60</w:t>
            </w:r>
          </w:p>
        </w:tc>
        <w:tc>
          <w:tcPr>
            <w:tcW w:w="680" w:type="dxa"/>
            <w:tcBorders>
              <w:top w:val="nil"/>
              <w:left w:val="nil"/>
              <w:bottom w:val="nil"/>
              <w:right w:val="nil"/>
            </w:tcBorders>
            <w:shd w:val="clear" w:color="auto" w:fill="auto"/>
            <w:noWrap/>
            <w:vAlign w:val="bottom"/>
            <w:hideMark/>
          </w:tcPr>
          <w:p w14:paraId="4DCECF57" w14:textId="77777777" w:rsidR="00DF0F9A" w:rsidRPr="00DF0F9A" w:rsidRDefault="00DF0F9A" w:rsidP="00DF0F9A">
            <w:pPr>
              <w:jc w:val="center"/>
              <w:rPr>
                <w:color w:val="000000"/>
                <w:sz w:val="16"/>
                <w:szCs w:val="16"/>
              </w:rPr>
            </w:pPr>
            <w:r w:rsidRPr="00DF0F9A">
              <w:rPr>
                <w:color w:val="000000"/>
                <w:sz w:val="16"/>
                <w:szCs w:val="16"/>
              </w:rPr>
              <w:t>39.15</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11F516E6" w14:textId="77777777" w:rsidR="00DF0F9A" w:rsidRPr="00DF0F9A" w:rsidRDefault="00DF0F9A" w:rsidP="00DF0F9A">
            <w:pPr>
              <w:jc w:val="center"/>
              <w:rPr>
                <w:color w:val="000000"/>
                <w:sz w:val="16"/>
                <w:szCs w:val="16"/>
              </w:rPr>
            </w:pPr>
            <w:r w:rsidRPr="00DF0F9A">
              <w:rPr>
                <w:color w:val="000000"/>
                <w:sz w:val="16"/>
                <w:szCs w:val="16"/>
              </w:rPr>
              <w:t>65.83</w:t>
            </w:r>
          </w:p>
        </w:tc>
      </w:tr>
      <w:tr w:rsidR="008E3067" w:rsidRPr="00DF0F9A" w14:paraId="3052FB35"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6F89D1B9"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153F9D0C" w14:textId="77777777" w:rsidR="00DF0F9A" w:rsidRPr="00DF0F9A" w:rsidRDefault="00DF0F9A" w:rsidP="00DF0F9A">
            <w:pPr>
              <w:jc w:val="center"/>
              <w:rPr>
                <w:color w:val="000000"/>
                <w:sz w:val="16"/>
                <w:szCs w:val="16"/>
              </w:rPr>
            </w:pPr>
            <w:r w:rsidRPr="00DF0F9A">
              <w:rPr>
                <w:color w:val="000000"/>
                <w:sz w:val="16"/>
                <w:szCs w:val="16"/>
              </w:rPr>
              <w:t>50.73</w:t>
            </w:r>
          </w:p>
        </w:tc>
        <w:tc>
          <w:tcPr>
            <w:tcW w:w="1469" w:type="dxa"/>
            <w:tcBorders>
              <w:top w:val="nil"/>
              <w:left w:val="nil"/>
              <w:bottom w:val="nil"/>
              <w:right w:val="nil"/>
            </w:tcBorders>
            <w:shd w:val="clear" w:color="auto" w:fill="auto"/>
            <w:noWrap/>
            <w:vAlign w:val="center"/>
            <w:hideMark/>
          </w:tcPr>
          <w:p w14:paraId="4478A30F" w14:textId="77777777" w:rsidR="00DF0F9A" w:rsidRPr="00DF0F9A" w:rsidRDefault="00DF0F9A" w:rsidP="00DF0F9A">
            <w:pPr>
              <w:jc w:val="center"/>
              <w:rPr>
                <w:color w:val="000000"/>
                <w:sz w:val="16"/>
                <w:szCs w:val="16"/>
              </w:rPr>
            </w:pPr>
            <w:r w:rsidRPr="00DF0F9A">
              <w:rPr>
                <w:color w:val="000000"/>
                <w:sz w:val="16"/>
                <w:szCs w:val="16"/>
              </w:rPr>
              <w:t>76.50</w:t>
            </w:r>
          </w:p>
        </w:tc>
        <w:tc>
          <w:tcPr>
            <w:tcW w:w="1469" w:type="dxa"/>
            <w:tcBorders>
              <w:top w:val="nil"/>
              <w:left w:val="nil"/>
              <w:bottom w:val="nil"/>
              <w:right w:val="nil"/>
            </w:tcBorders>
            <w:shd w:val="clear" w:color="auto" w:fill="auto"/>
            <w:noWrap/>
            <w:vAlign w:val="center"/>
            <w:hideMark/>
          </w:tcPr>
          <w:p w14:paraId="63145E26" w14:textId="77777777" w:rsidR="00DF0F9A" w:rsidRPr="00DF0F9A" w:rsidRDefault="00DF0F9A" w:rsidP="00DF0F9A">
            <w:pPr>
              <w:jc w:val="center"/>
              <w:rPr>
                <w:color w:val="000000"/>
                <w:sz w:val="16"/>
                <w:szCs w:val="16"/>
              </w:rPr>
            </w:pPr>
            <w:r w:rsidRPr="00DF0F9A">
              <w:rPr>
                <w:color w:val="000000"/>
                <w:sz w:val="16"/>
                <w:szCs w:val="16"/>
              </w:rPr>
              <w:t>60.86</w:t>
            </w:r>
          </w:p>
        </w:tc>
        <w:tc>
          <w:tcPr>
            <w:tcW w:w="1469" w:type="dxa"/>
            <w:tcBorders>
              <w:top w:val="nil"/>
              <w:left w:val="nil"/>
              <w:bottom w:val="nil"/>
              <w:right w:val="nil"/>
            </w:tcBorders>
            <w:shd w:val="clear" w:color="auto" w:fill="auto"/>
            <w:noWrap/>
            <w:vAlign w:val="center"/>
            <w:hideMark/>
          </w:tcPr>
          <w:p w14:paraId="1F6CC0A2" w14:textId="77777777" w:rsidR="00DF0F9A" w:rsidRPr="00DF0F9A" w:rsidRDefault="00DF0F9A" w:rsidP="00DF0F9A">
            <w:pPr>
              <w:jc w:val="center"/>
              <w:rPr>
                <w:color w:val="000000"/>
                <w:sz w:val="16"/>
                <w:szCs w:val="16"/>
              </w:rPr>
            </w:pPr>
            <w:r w:rsidRPr="00DF0F9A">
              <w:rPr>
                <w:color w:val="000000"/>
                <w:sz w:val="16"/>
                <w:szCs w:val="16"/>
              </w:rPr>
              <w:t>67.18</w:t>
            </w:r>
          </w:p>
        </w:tc>
        <w:tc>
          <w:tcPr>
            <w:tcW w:w="1153" w:type="dxa"/>
            <w:tcBorders>
              <w:top w:val="nil"/>
              <w:left w:val="nil"/>
              <w:bottom w:val="nil"/>
              <w:right w:val="nil"/>
            </w:tcBorders>
            <w:shd w:val="clear" w:color="auto" w:fill="auto"/>
            <w:noWrap/>
            <w:vAlign w:val="center"/>
            <w:hideMark/>
          </w:tcPr>
          <w:p w14:paraId="2A26BEC0" w14:textId="77777777" w:rsidR="00DF0F9A" w:rsidRPr="00DF0F9A" w:rsidRDefault="00DF0F9A" w:rsidP="00DF0F9A">
            <w:pPr>
              <w:jc w:val="center"/>
              <w:rPr>
                <w:color w:val="000000"/>
                <w:sz w:val="16"/>
                <w:szCs w:val="16"/>
              </w:rPr>
            </w:pPr>
            <w:r w:rsidRPr="00DF0F9A">
              <w:rPr>
                <w:color w:val="000000"/>
                <w:sz w:val="16"/>
                <w:szCs w:val="16"/>
              </w:rPr>
              <w:t>63.82 ± 8.20</w:t>
            </w:r>
          </w:p>
        </w:tc>
        <w:tc>
          <w:tcPr>
            <w:tcW w:w="680" w:type="dxa"/>
            <w:tcBorders>
              <w:top w:val="nil"/>
              <w:left w:val="nil"/>
              <w:bottom w:val="nil"/>
              <w:right w:val="nil"/>
            </w:tcBorders>
            <w:shd w:val="clear" w:color="auto" w:fill="auto"/>
            <w:noWrap/>
            <w:vAlign w:val="bottom"/>
            <w:hideMark/>
          </w:tcPr>
          <w:p w14:paraId="2B70928F" w14:textId="77777777" w:rsidR="00DF0F9A" w:rsidRPr="00DF0F9A" w:rsidRDefault="00DF0F9A" w:rsidP="00DF0F9A">
            <w:pPr>
              <w:jc w:val="center"/>
              <w:rPr>
                <w:color w:val="000000"/>
                <w:sz w:val="16"/>
                <w:szCs w:val="16"/>
              </w:rPr>
            </w:pPr>
            <w:r w:rsidRPr="00DF0F9A">
              <w:rPr>
                <w:color w:val="000000"/>
                <w:sz w:val="16"/>
                <w:szCs w:val="16"/>
              </w:rPr>
              <w:t>6.36</w:t>
            </w:r>
          </w:p>
        </w:tc>
        <w:tc>
          <w:tcPr>
            <w:tcW w:w="920" w:type="dxa"/>
            <w:vMerge/>
            <w:tcBorders>
              <w:top w:val="nil"/>
              <w:left w:val="nil"/>
              <w:bottom w:val="single" w:sz="4" w:space="0" w:color="000000"/>
              <w:right w:val="single" w:sz="4" w:space="0" w:color="000000"/>
            </w:tcBorders>
            <w:vAlign w:val="center"/>
            <w:hideMark/>
          </w:tcPr>
          <w:p w14:paraId="18B34461" w14:textId="77777777" w:rsidR="00DF0F9A" w:rsidRPr="00DF0F9A" w:rsidRDefault="00DF0F9A" w:rsidP="00DF0F9A">
            <w:pPr>
              <w:rPr>
                <w:color w:val="000000"/>
                <w:sz w:val="16"/>
                <w:szCs w:val="16"/>
              </w:rPr>
            </w:pPr>
          </w:p>
        </w:tc>
      </w:tr>
      <w:tr w:rsidR="008E3067" w:rsidRPr="00DF0F9A" w14:paraId="055C1B65"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7A7BDC0B"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7CB5903F" w14:textId="77777777" w:rsidR="00DF0F9A" w:rsidRPr="00DF0F9A" w:rsidRDefault="00DF0F9A" w:rsidP="00DF0F9A">
            <w:pPr>
              <w:jc w:val="center"/>
              <w:rPr>
                <w:color w:val="000000"/>
                <w:sz w:val="16"/>
                <w:szCs w:val="16"/>
              </w:rPr>
            </w:pPr>
            <w:r w:rsidRPr="00DF0F9A">
              <w:rPr>
                <w:color w:val="000000"/>
                <w:sz w:val="16"/>
                <w:szCs w:val="16"/>
              </w:rPr>
              <w:t>12.77</w:t>
            </w:r>
          </w:p>
        </w:tc>
        <w:tc>
          <w:tcPr>
            <w:tcW w:w="1469" w:type="dxa"/>
            <w:tcBorders>
              <w:top w:val="nil"/>
              <w:left w:val="nil"/>
              <w:bottom w:val="nil"/>
              <w:right w:val="nil"/>
            </w:tcBorders>
            <w:shd w:val="clear" w:color="auto" w:fill="auto"/>
            <w:noWrap/>
            <w:vAlign w:val="center"/>
            <w:hideMark/>
          </w:tcPr>
          <w:p w14:paraId="5C6BC3A3" w14:textId="77777777" w:rsidR="00DF0F9A" w:rsidRPr="00DF0F9A" w:rsidRDefault="00DF0F9A" w:rsidP="00DF0F9A">
            <w:pPr>
              <w:jc w:val="center"/>
              <w:rPr>
                <w:color w:val="000000"/>
                <w:sz w:val="16"/>
                <w:szCs w:val="16"/>
              </w:rPr>
            </w:pPr>
            <w:r w:rsidRPr="00DF0F9A">
              <w:rPr>
                <w:color w:val="000000"/>
                <w:sz w:val="16"/>
                <w:szCs w:val="16"/>
              </w:rPr>
              <w:t>4.89</w:t>
            </w:r>
          </w:p>
        </w:tc>
        <w:tc>
          <w:tcPr>
            <w:tcW w:w="1469" w:type="dxa"/>
            <w:tcBorders>
              <w:top w:val="nil"/>
              <w:left w:val="nil"/>
              <w:bottom w:val="nil"/>
              <w:right w:val="nil"/>
            </w:tcBorders>
            <w:shd w:val="clear" w:color="auto" w:fill="auto"/>
            <w:noWrap/>
            <w:vAlign w:val="center"/>
            <w:hideMark/>
          </w:tcPr>
          <w:p w14:paraId="2D3D1CB5" w14:textId="77777777" w:rsidR="00DF0F9A" w:rsidRPr="00DF0F9A" w:rsidRDefault="00DF0F9A" w:rsidP="00DF0F9A">
            <w:pPr>
              <w:jc w:val="center"/>
              <w:rPr>
                <w:color w:val="000000"/>
                <w:sz w:val="16"/>
                <w:szCs w:val="16"/>
              </w:rPr>
            </w:pPr>
            <w:r w:rsidRPr="00DF0F9A">
              <w:rPr>
                <w:color w:val="000000"/>
                <w:sz w:val="16"/>
                <w:szCs w:val="16"/>
              </w:rPr>
              <w:t>6.42</w:t>
            </w:r>
          </w:p>
        </w:tc>
        <w:tc>
          <w:tcPr>
            <w:tcW w:w="1469" w:type="dxa"/>
            <w:tcBorders>
              <w:top w:val="nil"/>
              <w:left w:val="nil"/>
              <w:bottom w:val="nil"/>
              <w:right w:val="nil"/>
            </w:tcBorders>
            <w:shd w:val="clear" w:color="auto" w:fill="auto"/>
            <w:noWrap/>
            <w:vAlign w:val="center"/>
            <w:hideMark/>
          </w:tcPr>
          <w:p w14:paraId="1C831317" w14:textId="77777777" w:rsidR="00DF0F9A" w:rsidRPr="00DF0F9A" w:rsidRDefault="00DF0F9A" w:rsidP="00DF0F9A">
            <w:pPr>
              <w:jc w:val="center"/>
              <w:rPr>
                <w:color w:val="000000"/>
                <w:sz w:val="16"/>
                <w:szCs w:val="16"/>
              </w:rPr>
            </w:pPr>
            <w:r w:rsidRPr="00DF0F9A">
              <w:rPr>
                <w:color w:val="000000"/>
                <w:sz w:val="16"/>
                <w:szCs w:val="16"/>
              </w:rPr>
              <w:t>6.42</w:t>
            </w:r>
          </w:p>
        </w:tc>
        <w:tc>
          <w:tcPr>
            <w:tcW w:w="1153" w:type="dxa"/>
            <w:tcBorders>
              <w:top w:val="nil"/>
              <w:left w:val="nil"/>
              <w:bottom w:val="nil"/>
              <w:right w:val="nil"/>
            </w:tcBorders>
            <w:shd w:val="clear" w:color="auto" w:fill="auto"/>
            <w:noWrap/>
            <w:vAlign w:val="center"/>
            <w:hideMark/>
          </w:tcPr>
          <w:p w14:paraId="6B8009D5" w14:textId="77777777" w:rsidR="00DF0F9A" w:rsidRPr="00DF0F9A" w:rsidRDefault="00DF0F9A" w:rsidP="00DF0F9A">
            <w:pPr>
              <w:jc w:val="center"/>
              <w:rPr>
                <w:color w:val="000000"/>
                <w:sz w:val="16"/>
                <w:szCs w:val="16"/>
              </w:rPr>
            </w:pPr>
            <w:r w:rsidRPr="00DF0F9A">
              <w:rPr>
                <w:color w:val="000000"/>
                <w:sz w:val="16"/>
                <w:szCs w:val="16"/>
              </w:rPr>
              <w:t>7.62 ± 2.04</w:t>
            </w:r>
          </w:p>
        </w:tc>
        <w:tc>
          <w:tcPr>
            <w:tcW w:w="680" w:type="dxa"/>
            <w:tcBorders>
              <w:top w:val="nil"/>
              <w:left w:val="nil"/>
              <w:bottom w:val="nil"/>
              <w:right w:val="nil"/>
            </w:tcBorders>
            <w:shd w:val="clear" w:color="auto" w:fill="auto"/>
            <w:noWrap/>
            <w:vAlign w:val="bottom"/>
            <w:hideMark/>
          </w:tcPr>
          <w:p w14:paraId="2A061E3A" w14:textId="77777777" w:rsidR="00DF0F9A" w:rsidRPr="00DF0F9A" w:rsidRDefault="00DF0F9A" w:rsidP="00DF0F9A">
            <w:pPr>
              <w:jc w:val="center"/>
              <w:rPr>
                <w:color w:val="000000"/>
                <w:sz w:val="16"/>
                <w:szCs w:val="16"/>
              </w:rPr>
            </w:pPr>
            <w:r w:rsidRPr="00DF0F9A">
              <w:rPr>
                <w:color w:val="000000"/>
                <w:sz w:val="16"/>
                <w:szCs w:val="16"/>
              </w:rPr>
              <w:t>90.61</w:t>
            </w:r>
          </w:p>
        </w:tc>
        <w:tc>
          <w:tcPr>
            <w:tcW w:w="920" w:type="dxa"/>
            <w:vMerge/>
            <w:tcBorders>
              <w:top w:val="nil"/>
              <w:left w:val="nil"/>
              <w:bottom w:val="single" w:sz="4" w:space="0" w:color="000000"/>
              <w:right w:val="single" w:sz="4" w:space="0" w:color="000000"/>
            </w:tcBorders>
            <w:vAlign w:val="center"/>
            <w:hideMark/>
          </w:tcPr>
          <w:p w14:paraId="47C255A3" w14:textId="77777777" w:rsidR="00DF0F9A" w:rsidRPr="00DF0F9A" w:rsidRDefault="00DF0F9A" w:rsidP="00DF0F9A">
            <w:pPr>
              <w:rPr>
                <w:color w:val="000000"/>
                <w:sz w:val="16"/>
                <w:szCs w:val="16"/>
              </w:rPr>
            </w:pPr>
          </w:p>
        </w:tc>
      </w:tr>
      <w:tr w:rsidR="008E3067" w:rsidRPr="00DF0F9A" w14:paraId="647A2539"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3993A89D"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70B86E57" w14:textId="77777777" w:rsidR="00DF0F9A" w:rsidRPr="00DF0F9A" w:rsidRDefault="00DF0F9A" w:rsidP="00DF0F9A">
            <w:pPr>
              <w:jc w:val="center"/>
              <w:rPr>
                <w:color w:val="000000"/>
                <w:sz w:val="16"/>
                <w:szCs w:val="16"/>
              </w:rPr>
            </w:pPr>
            <w:r w:rsidRPr="00DF0F9A">
              <w:rPr>
                <w:color w:val="000000"/>
                <w:sz w:val="16"/>
                <w:szCs w:val="16"/>
              </w:rPr>
              <w:t>11.06</w:t>
            </w:r>
          </w:p>
        </w:tc>
        <w:tc>
          <w:tcPr>
            <w:tcW w:w="1469" w:type="dxa"/>
            <w:tcBorders>
              <w:top w:val="nil"/>
              <w:left w:val="nil"/>
              <w:bottom w:val="single" w:sz="4" w:space="0" w:color="000000"/>
              <w:right w:val="nil"/>
            </w:tcBorders>
            <w:shd w:val="clear" w:color="auto" w:fill="auto"/>
            <w:noWrap/>
            <w:vAlign w:val="center"/>
            <w:hideMark/>
          </w:tcPr>
          <w:p w14:paraId="6E6E019B" w14:textId="77777777" w:rsidR="00DF0F9A" w:rsidRPr="00DF0F9A" w:rsidRDefault="00DF0F9A" w:rsidP="00DF0F9A">
            <w:pPr>
              <w:jc w:val="center"/>
              <w:rPr>
                <w:color w:val="000000"/>
                <w:sz w:val="16"/>
                <w:szCs w:val="16"/>
              </w:rPr>
            </w:pPr>
            <w:r w:rsidRPr="00DF0F9A">
              <w:rPr>
                <w:color w:val="000000"/>
                <w:sz w:val="16"/>
                <w:szCs w:val="16"/>
              </w:rPr>
              <w:t>3.08</w:t>
            </w:r>
          </w:p>
        </w:tc>
        <w:tc>
          <w:tcPr>
            <w:tcW w:w="1469" w:type="dxa"/>
            <w:tcBorders>
              <w:top w:val="nil"/>
              <w:left w:val="nil"/>
              <w:bottom w:val="single" w:sz="4" w:space="0" w:color="000000"/>
              <w:right w:val="nil"/>
            </w:tcBorders>
            <w:shd w:val="clear" w:color="auto" w:fill="auto"/>
            <w:noWrap/>
            <w:vAlign w:val="center"/>
            <w:hideMark/>
          </w:tcPr>
          <w:p w14:paraId="0D4076D8" w14:textId="77777777" w:rsidR="00DF0F9A" w:rsidRPr="00DF0F9A" w:rsidRDefault="00DF0F9A" w:rsidP="00DF0F9A">
            <w:pPr>
              <w:jc w:val="center"/>
              <w:rPr>
                <w:color w:val="000000"/>
                <w:sz w:val="16"/>
                <w:szCs w:val="16"/>
              </w:rPr>
            </w:pPr>
            <w:r w:rsidRPr="00DF0F9A">
              <w:rPr>
                <w:color w:val="000000"/>
                <w:sz w:val="16"/>
                <w:szCs w:val="16"/>
              </w:rPr>
              <w:t>19.21</w:t>
            </w:r>
          </w:p>
        </w:tc>
        <w:tc>
          <w:tcPr>
            <w:tcW w:w="1469" w:type="dxa"/>
            <w:tcBorders>
              <w:top w:val="nil"/>
              <w:left w:val="nil"/>
              <w:bottom w:val="single" w:sz="4" w:space="0" w:color="000000"/>
              <w:right w:val="nil"/>
            </w:tcBorders>
            <w:shd w:val="clear" w:color="auto" w:fill="auto"/>
            <w:noWrap/>
            <w:vAlign w:val="center"/>
            <w:hideMark/>
          </w:tcPr>
          <w:p w14:paraId="7D1C06B8" w14:textId="77777777" w:rsidR="00DF0F9A" w:rsidRPr="00DF0F9A" w:rsidRDefault="00DF0F9A" w:rsidP="00DF0F9A">
            <w:pPr>
              <w:jc w:val="center"/>
              <w:rPr>
                <w:color w:val="000000"/>
                <w:sz w:val="16"/>
                <w:szCs w:val="16"/>
              </w:rPr>
            </w:pPr>
            <w:r w:rsidRPr="00DF0F9A">
              <w:rPr>
                <w:color w:val="000000"/>
                <w:sz w:val="16"/>
                <w:szCs w:val="16"/>
              </w:rPr>
              <w:t>3.01</w:t>
            </w:r>
          </w:p>
        </w:tc>
        <w:tc>
          <w:tcPr>
            <w:tcW w:w="1153" w:type="dxa"/>
            <w:tcBorders>
              <w:top w:val="nil"/>
              <w:left w:val="nil"/>
              <w:bottom w:val="single" w:sz="4" w:space="0" w:color="000000"/>
              <w:right w:val="nil"/>
            </w:tcBorders>
            <w:shd w:val="clear" w:color="auto" w:fill="auto"/>
            <w:noWrap/>
            <w:vAlign w:val="center"/>
            <w:hideMark/>
          </w:tcPr>
          <w:p w14:paraId="373AC146" w14:textId="77777777" w:rsidR="00DF0F9A" w:rsidRPr="00DF0F9A" w:rsidRDefault="00DF0F9A" w:rsidP="00DF0F9A">
            <w:pPr>
              <w:jc w:val="center"/>
              <w:rPr>
                <w:color w:val="000000"/>
                <w:sz w:val="16"/>
                <w:szCs w:val="16"/>
              </w:rPr>
            </w:pPr>
            <w:r w:rsidRPr="00DF0F9A">
              <w:rPr>
                <w:color w:val="000000"/>
                <w:sz w:val="16"/>
                <w:szCs w:val="16"/>
              </w:rPr>
              <w:t>9.09 ± 3.83</w:t>
            </w:r>
          </w:p>
        </w:tc>
        <w:tc>
          <w:tcPr>
            <w:tcW w:w="680" w:type="dxa"/>
            <w:tcBorders>
              <w:top w:val="nil"/>
              <w:left w:val="nil"/>
              <w:bottom w:val="single" w:sz="4" w:space="0" w:color="000000"/>
              <w:right w:val="nil"/>
            </w:tcBorders>
            <w:shd w:val="clear" w:color="auto" w:fill="auto"/>
            <w:noWrap/>
            <w:vAlign w:val="bottom"/>
            <w:hideMark/>
          </w:tcPr>
          <w:p w14:paraId="64155ACB" w14:textId="77777777" w:rsidR="00DF0F9A" w:rsidRPr="00DF0F9A" w:rsidRDefault="00DF0F9A" w:rsidP="00DF0F9A">
            <w:pPr>
              <w:jc w:val="center"/>
              <w:rPr>
                <w:color w:val="000000"/>
                <w:sz w:val="16"/>
                <w:szCs w:val="16"/>
              </w:rPr>
            </w:pPr>
            <w:r w:rsidRPr="00DF0F9A">
              <w:rPr>
                <w:color w:val="000000"/>
                <w:sz w:val="16"/>
                <w:szCs w:val="16"/>
              </w:rPr>
              <w:t>127.21</w:t>
            </w:r>
          </w:p>
        </w:tc>
        <w:tc>
          <w:tcPr>
            <w:tcW w:w="920" w:type="dxa"/>
            <w:vMerge/>
            <w:tcBorders>
              <w:top w:val="nil"/>
              <w:left w:val="nil"/>
              <w:bottom w:val="single" w:sz="4" w:space="0" w:color="000000"/>
              <w:right w:val="single" w:sz="4" w:space="0" w:color="000000"/>
            </w:tcBorders>
            <w:vAlign w:val="center"/>
            <w:hideMark/>
          </w:tcPr>
          <w:p w14:paraId="2248F8B6" w14:textId="77777777" w:rsidR="00DF0F9A" w:rsidRPr="00DF0F9A" w:rsidRDefault="00DF0F9A" w:rsidP="00DF0F9A">
            <w:pPr>
              <w:rPr>
                <w:color w:val="000000"/>
                <w:sz w:val="16"/>
                <w:szCs w:val="16"/>
              </w:rPr>
            </w:pPr>
          </w:p>
        </w:tc>
      </w:tr>
      <w:tr w:rsidR="00DF0F9A" w:rsidRPr="00DF0F9A" w14:paraId="4D21F492"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3CF2E402" w14:textId="699660A9" w:rsidR="00DF0F9A" w:rsidRPr="00DF0F9A" w:rsidRDefault="00DF0F9A" w:rsidP="00DF0F9A">
            <w:pPr>
              <w:jc w:val="center"/>
              <w:rPr>
                <w:b/>
                <w:bCs/>
                <w:color w:val="000000"/>
                <w:sz w:val="16"/>
                <w:szCs w:val="16"/>
              </w:rPr>
            </w:pPr>
            <w:r w:rsidRPr="00DF0F9A">
              <w:rPr>
                <w:b/>
                <w:bCs/>
                <w:color w:val="000000"/>
                <w:sz w:val="16"/>
                <w:szCs w:val="16"/>
              </w:rPr>
              <w:lastRenderedPageBreak/>
              <w:t xml:space="preserve">Inner Blubber - Gray seal CCs - Dietary </w:t>
            </w:r>
            <w:r w:rsidR="0066463B">
              <w:rPr>
                <w:b/>
                <w:bCs/>
                <w:color w:val="000000"/>
                <w:sz w:val="16"/>
                <w:szCs w:val="16"/>
              </w:rPr>
              <w:t>FA</w:t>
            </w:r>
            <w:r w:rsidRPr="00DF0F9A">
              <w:rPr>
                <w:b/>
                <w:bCs/>
                <w:color w:val="000000"/>
                <w:sz w:val="16"/>
                <w:szCs w:val="16"/>
              </w:rPr>
              <w:t xml:space="preserve"> (21) - KL distance</w:t>
            </w:r>
          </w:p>
        </w:tc>
      </w:tr>
      <w:tr w:rsidR="008E3067" w:rsidRPr="00DF0F9A" w14:paraId="49C6DF72"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2AB068B2"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4CAD3E78" w14:textId="232FCED8"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2D425836" w14:textId="48E01EA5"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653EE88E" w14:textId="1DEE663E"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396C80BA" w14:textId="5214A3D8"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1293440D"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36A67074"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2A34E1CB"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22645D28"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6D76E2D1"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04E853EE" w14:textId="77777777" w:rsidR="00DF0F9A" w:rsidRPr="00DF0F9A" w:rsidRDefault="00DF0F9A" w:rsidP="00DF0F9A">
            <w:pPr>
              <w:jc w:val="center"/>
              <w:rPr>
                <w:color w:val="000000"/>
                <w:sz w:val="16"/>
                <w:szCs w:val="16"/>
              </w:rPr>
            </w:pPr>
            <w:r w:rsidRPr="00DF0F9A">
              <w:rPr>
                <w:color w:val="000000"/>
                <w:sz w:val="16"/>
                <w:szCs w:val="16"/>
              </w:rPr>
              <w:t>25.33</w:t>
            </w:r>
          </w:p>
        </w:tc>
        <w:tc>
          <w:tcPr>
            <w:tcW w:w="1469" w:type="dxa"/>
            <w:tcBorders>
              <w:top w:val="nil"/>
              <w:left w:val="nil"/>
              <w:bottom w:val="nil"/>
              <w:right w:val="nil"/>
            </w:tcBorders>
            <w:shd w:val="clear" w:color="auto" w:fill="auto"/>
            <w:noWrap/>
            <w:vAlign w:val="center"/>
            <w:hideMark/>
          </w:tcPr>
          <w:p w14:paraId="5FE8896E" w14:textId="77777777" w:rsidR="00DF0F9A" w:rsidRPr="00DF0F9A" w:rsidRDefault="00DF0F9A" w:rsidP="00DF0F9A">
            <w:pPr>
              <w:jc w:val="center"/>
              <w:rPr>
                <w:color w:val="000000"/>
                <w:sz w:val="16"/>
                <w:szCs w:val="16"/>
              </w:rPr>
            </w:pPr>
            <w:r w:rsidRPr="00DF0F9A">
              <w:rPr>
                <w:color w:val="000000"/>
                <w:sz w:val="16"/>
                <w:szCs w:val="16"/>
              </w:rPr>
              <w:t>39.49</w:t>
            </w:r>
          </w:p>
        </w:tc>
        <w:tc>
          <w:tcPr>
            <w:tcW w:w="1469" w:type="dxa"/>
            <w:tcBorders>
              <w:top w:val="nil"/>
              <w:left w:val="nil"/>
              <w:bottom w:val="nil"/>
              <w:right w:val="nil"/>
            </w:tcBorders>
            <w:shd w:val="clear" w:color="auto" w:fill="auto"/>
            <w:noWrap/>
            <w:vAlign w:val="center"/>
            <w:hideMark/>
          </w:tcPr>
          <w:p w14:paraId="76ED3519" w14:textId="77777777" w:rsidR="00DF0F9A" w:rsidRPr="00DF0F9A" w:rsidRDefault="00DF0F9A" w:rsidP="00DF0F9A">
            <w:pPr>
              <w:jc w:val="center"/>
              <w:rPr>
                <w:color w:val="000000"/>
                <w:sz w:val="16"/>
                <w:szCs w:val="16"/>
              </w:rPr>
            </w:pPr>
            <w:r w:rsidRPr="00DF0F9A">
              <w:rPr>
                <w:color w:val="000000"/>
                <w:sz w:val="16"/>
                <w:szCs w:val="16"/>
              </w:rPr>
              <w:t>37.73</w:t>
            </w:r>
          </w:p>
        </w:tc>
        <w:tc>
          <w:tcPr>
            <w:tcW w:w="1469" w:type="dxa"/>
            <w:tcBorders>
              <w:top w:val="nil"/>
              <w:left w:val="nil"/>
              <w:bottom w:val="nil"/>
              <w:right w:val="nil"/>
            </w:tcBorders>
            <w:shd w:val="clear" w:color="auto" w:fill="auto"/>
            <w:noWrap/>
            <w:vAlign w:val="center"/>
            <w:hideMark/>
          </w:tcPr>
          <w:p w14:paraId="051AEEC1" w14:textId="77777777" w:rsidR="00DF0F9A" w:rsidRPr="00DF0F9A" w:rsidRDefault="00DF0F9A" w:rsidP="00DF0F9A">
            <w:pPr>
              <w:jc w:val="center"/>
              <w:rPr>
                <w:color w:val="000000"/>
                <w:sz w:val="16"/>
                <w:szCs w:val="16"/>
              </w:rPr>
            </w:pPr>
            <w:r w:rsidRPr="00DF0F9A">
              <w:rPr>
                <w:color w:val="000000"/>
                <w:sz w:val="16"/>
                <w:szCs w:val="16"/>
              </w:rPr>
              <w:t>33.58</w:t>
            </w:r>
          </w:p>
        </w:tc>
        <w:tc>
          <w:tcPr>
            <w:tcW w:w="1153" w:type="dxa"/>
            <w:tcBorders>
              <w:top w:val="nil"/>
              <w:left w:val="nil"/>
              <w:bottom w:val="nil"/>
              <w:right w:val="nil"/>
            </w:tcBorders>
            <w:shd w:val="clear" w:color="auto" w:fill="auto"/>
            <w:noWrap/>
            <w:vAlign w:val="center"/>
            <w:hideMark/>
          </w:tcPr>
          <w:p w14:paraId="75462087" w14:textId="77777777" w:rsidR="00DF0F9A" w:rsidRPr="00DF0F9A" w:rsidRDefault="00DF0F9A" w:rsidP="00DF0F9A">
            <w:pPr>
              <w:jc w:val="center"/>
              <w:rPr>
                <w:color w:val="000000"/>
                <w:sz w:val="16"/>
                <w:szCs w:val="16"/>
              </w:rPr>
            </w:pPr>
            <w:r w:rsidRPr="00DF0F9A">
              <w:rPr>
                <w:color w:val="000000"/>
                <w:sz w:val="16"/>
                <w:szCs w:val="16"/>
              </w:rPr>
              <w:t>34.03 ± 10.38</w:t>
            </w:r>
          </w:p>
        </w:tc>
        <w:tc>
          <w:tcPr>
            <w:tcW w:w="680" w:type="dxa"/>
            <w:tcBorders>
              <w:top w:val="nil"/>
              <w:left w:val="nil"/>
              <w:bottom w:val="nil"/>
              <w:right w:val="nil"/>
            </w:tcBorders>
            <w:shd w:val="clear" w:color="auto" w:fill="auto"/>
            <w:noWrap/>
            <w:vAlign w:val="bottom"/>
            <w:hideMark/>
          </w:tcPr>
          <w:p w14:paraId="1E5AC0A6" w14:textId="77777777" w:rsidR="00DF0F9A" w:rsidRPr="00DF0F9A" w:rsidRDefault="00DF0F9A" w:rsidP="00DF0F9A">
            <w:pPr>
              <w:jc w:val="center"/>
              <w:rPr>
                <w:color w:val="000000"/>
                <w:sz w:val="16"/>
                <w:szCs w:val="16"/>
              </w:rPr>
            </w:pPr>
            <w:r w:rsidRPr="00DF0F9A">
              <w:rPr>
                <w:color w:val="000000"/>
                <w:sz w:val="16"/>
                <w:szCs w:val="16"/>
              </w:rPr>
              <w:t>6.35</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1A9D5F79" w14:textId="77777777" w:rsidR="00DF0F9A" w:rsidRPr="00DF0F9A" w:rsidRDefault="00DF0F9A" w:rsidP="00DF0F9A">
            <w:pPr>
              <w:jc w:val="center"/>
              <w:rPr>
                <w:color w:val="000000"/>
                <w:sz w:val="16"/>
                <w:szCs w:val="16"/>
              </w:rPr>
            </w:pPr>
            <w:r w:rsidRPr="00DF0F9A">
              <w:rPr>
                <w:color w:val="000000"/>
                <w:sz w:val="16"/>
                <w:szCs w:val="16"/>
              </w:rPr>
              <w:t>53.29</w:t>
            </w:r>
          </w:p>
        </w:tc>
      </w:tr>
      <w:tr w:rsidR="008E3067" w:rsidRPr="00DF0F9A" w14:paraId="3973890A"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7F5683D8"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350CFE24" w14:textId="77777777" w:rsidR="00DF0F9A" w:rsidRPr="00DF0F9A" w:rsidRDefault="00DF0F9A" w:rsidP="00DF0F9A">
            <w:pPr>
              <w:jc w:val="center"/>
              <w:rPr>
                <w:color w:val="000000"/>
                <w:sz w:val="16"/>
                <w:szCs w:val="16"/>
              </w:rPr>
            </w:pPr>
            <w:r w:rsidRPr="00DF0F9A">
              <w:rPr>
                <w:color w:val="000000"/>
                <w:sz w:val="16"/>
                <w:szCs w:val="16"/>
              </w:rPr>
              <w:t>74.67</w:t>
            </w:r>
          </w:p>
        </w:tc>
        <w:tc>
          <w:tcPr>
            <w:tcW w:w="1469" w:type="dxa"/>
            <w:tcBorders>
              <w:top w:val="nil"/>
              <w:left w:val="nil"/>
              <w:bottom w:val="nil"/>
              <w:right w:val="nil"/>
            </w:tcBorders>
            <w:shd w:val="clear" w:color="auto" w:fill="auto"/>
            <w:noWrap/>
            <w:vAlign w:val="center"/>
            <w:hideMark/>
          </w:tcPr>
          <w:p w14:paraId="4E7E6A8B" w14:textId="77777777" w:rsidR="00DF0F9A" w:rsidRPr="00DF0F9A" w:rsidRDefault="00DF0F9A" w:rsidP="00DF0F9A">
            <w:pPr>
              <w:jc w:val="center"/>
              <w:rPr>
                <w:color w:val="000000"/>
                <w:sz w:val="16"/>
                <w:szCs w:val="16"/>
              </w:rPr>
            </w:pPr>
            <w:r w:rsidRPr="00DF0F9A">
              <w:rPr>
                <w:color w:val="000000"/>
                <w:sz w:val="16"/>
                <w:szCs w:val="16"/>
              </w:rPr>
              <w:t>60.51</w:t>
            </w:r>
          </w:p>
        </w:tc>
        <w:tc>
          <w:tcPr>
            <w:tcW w:w="1469" w:type="dxa"/>
            <w:tcBorders>
              <w:top w:val="nil"/>
              <w:left w:val="nil"/>
              <w:bottom w:val="nil"/>
              <w:right w:val="nil"/>
            </w:tcBorders>
            <w:shd w:val="clear" w:color="auto" w:fill="auto"/>
            <w:noWrap/>
            <w:vAlign w:val="center"/>
            <w:hideMark/>
          </w:tcPr>
          <w:p w14:paraId="62CA2A90" w14:textId="77777777" w:rsidR="00DF0F9A" w:rsidRPr="00DF0F9A" w:rsidRDefault="00DF0F9A" w:rsidP="00DF0F9A">
            <w:pPr>
              <w:jc w:val="center"/>
              <w:rPr>
                <w:color w:val="000000"/>
                <w:sz w:val="16"/>
                <w:szCs w:val="16"/>
              </w:rPr>
            </w:pPr>
            <w:r w:rsidRPr="00DF0F9A">
              <w:rPr>
                <w:color w:val="000000"/>
                <w:sz w:val="16"/>
                <w:szCs w:val="16"/>
              </w:rPr>
              <w:t>61.80</w:t>
            </w:r>
          </w:p>
        </w:tc>
        <w:tc>
          <w:tcPr>
            <w:tcW w:w="1469" w:type="dxa"/>
            <w:tcBorders>
              <w:top w:val="nil"/>
              <w:left w:val="nil"/>
              <w:bottom w:val="nil"/>
              <w:right w:val="nil"/>
            </w:tcBorders>
            <w:shd w:val="clear" w:color="auto" w:fill="auto"/>
            <w:noWrap/>
            <w:vAlign w:val="center"/>
            <w:hideMark/>
          </w:tcPr>
          <w:p w14:paraId="00CFCEE0" w14:textId="77777777" w:rsidR="00DF0F9A" w:rsidRPr="00DF0F9A" w:rsidRDefault="00DF0F9A" w:rsidP="00DF0F9A">
            <w:pPr>
              <w:jc w:val="center"/>
              <w:rPr>
                <w:color w:val="000000"/>
                <w:sz w:val="16"/>
                <w:szCs w:val="16"/>
              </w:rPr>
            </w:pPr>
            <w:r w:rsidRPr="00DF0F9A">
              <w:rPr>
                <w:color w:val="000000"/>
                <w:sz w:val="16"/>
                <w:szCs w:val="16"/>
              </w:rPr>
              <w:t>66.42</w:t>
            </w:r>
          </w:p>
        </w:tc>
        <w:tc>
          <w:tcPr>
            <w:tcW w:w="1153" w:type="dxa"/>
            <w:tcBorders>
              <w:top w:val="nil"/>
              <w:left w:val="nil"/>
              <w:bottom w:val="nil"/>
              <w:right w:val="nil"/>
            </w:tcBorders>
            <w:shd w:val="clear" w:color="auto" w:fill="auto"/>
            <w:noWrap/>
            <w:vAlign w:val="center"/>
            <w:hideMark/>
          </w:tcPr>
          <w:p w14:paraId="3F4024D1" w14:textId="77777777" w:rsidR="00DF0F9A" w:rsidRPr="00DF0F9A" w:rsidRDefault="00DF0F9A" w:rsidP="00DF0F9A">
            <w:pPr>
              <w:jc w:val="center"/>
              <w:rPr>
                <w:color w:val="000000"/>
                <w:sz w:val="16"/>
                <w:szCs w:val="16"/>
              </w:rPr>
            </w:pPr>
            <w:r w:rsidRPr="00DF0F9A">
              <w:rPr>
                <w:color w:val="000000"/>
                <w:sz w:val="16"/>
                <w:szCs w:val="16"/>
              </w:rPr>
              <w:t>65.85 ± 11.98</w:t>
            </w:r>
          </w:p>
        </w:tc>
        <w:tc>
          <w:tcPr>
            <w:tcW w:w="680" w:type="dxa"/>
            <w:tcBorders>
              <w:top w:val="nil"/>
              <w:left w:val="nil"/>
              <w:bottom w:val="nil"/>
              <w:right w:val="nil"/>
            </w:tcBorders>
            <w:shd w:val="clear" w:color="auto" w:fill="auto"/>
            <w:noWrap/>
            <w:vAlign w:val="bottom"/>
            <w:hideMark/>
          </w:tcPr>
          <w:p w14:paraId="1AD13DAC" w14:textId="77777777" w:rsidR="00DF0F9A" w:rsidRPr="00DF0F9A" w:rsidRDefault="00DF0F9A" w:rsidP="00DF0F9A">
            <w:pPr>
              <w:jc w:val="center"/>
              <w:rPr>
                <w:color w:val="000000"/>
                <w:sz w:val="16"/>
                <w:szCs w:val="16"/>
              </w:rPr>
            </w:pPr>
            <w:r w:rsidRPr="00DF0F9A">
              <w:rPr>
                <w:color w:val="000000"/>
                <w:sz w:val="16"/>
                <w:szCs w:val="16"/>
              </w:rPr>
              <w:t>9.75</w:t>
            </w:r>
          </w:p>
        </w:tc>
        <w:tc>
          <w:tcPr>
            <w:tcW w:w="920" w:type="dxa"/>
            <w:vMerge/>
            <w:tcBorders>
              <w:top w:val="nil"/>
              <w:left w:val="nil"/>
              <w:bottom w:val="single" w:sz="4" w:space="0" w:color="000000"/>
              <w:right w:val="single" w:sz="4" w:space="0" w:color="000000"/>
            </w:tcBorders>
            <w:vAlign w:val="center"/>
            <w:hideMark/>
          </w:tcPr>
          <w:p w14:paraId="6837A2F5" w14:textId="77777777" w:rsidR="00DF0F9A" w:rsidRPr="00DF0F9A" w:rsidRDefault="00DF0F9A" w:rsidP="00DF0F9A">
            <w:pPr>
              <w:rPr>
                <w:color w:val="000000"/>
                <w:sz w:val="16"/>
                <w:szCs w:val="16"/>
              </w:rPr>
            </w:pPr>
          </w:p>
        </w:tc>
      </w:tr>
      <w:tr w:rsidR="008E3067" w:rsidRPr="00DF0F9A" w14:paraId="7BBE91B9"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205D1E06"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2F559A68"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0211538A"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6DBE7ABF"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3F77D246"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nil"/>
              <w:right w:val="nil"/>
            </w:tcBorders>
            <w:shd w:val="clear" w:color="auto" w:fill="auto"/>
            <w:noWrap/>
            <w:vAlign w:val="center"/>
            <w:hideMark/>
          </w:tcPr>
          <w:p w14:paraId="72CA8C96" w14:textId="77777777" w:rsidR="00DF0F9A" w:rsidRPr="00DF0F9A" w:rsidRDefault="00DF0F9A" w:rsidP="00DF0F9A">
            <w:pPr>
              <w:jc w:val="center"/>
              <w:rPr>
                <w:color w:val="000000"/>
                <w:sz w:val="16"/>
                <w:szCs w:val="16"/>
              </w:rPr>
            </w:pPr>
            <w:r w:rsidRPr="00DF0F9A">
              <w:rPr>
                <w:color w:val="000000"/>
                <w:sz w:val="16"/>
                <w:szCs w:val="16"/>
              </w:rPr>
              <w:t>&lt;0.01 ± &lt;0.01</w:t>
            </w:r>
          </w:p>
        </w:tc>
        <w:tc>
          <w:tcPr>
            <w:tcW w:w="680" w:type="dxa"/>
            <w:tcBorders>
              <w:top w:val="nil"/>
              <w:left w:val="nil"/>
              <w:bottom w:val="nil"/>
              <w:right w:val="nil"/>
            </w:tcBorders>
            <w:shd w:val="clear" w:color="auto" w:fill="auto"/>
            <w:noWrap/>
            <w:vAlign w:val="bottom"/>
            <w:hideMark/>
          </w:tcPr>
          <w:p w14:paraId="5F80496E"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578DF360" w14:textId="77777777" w:rsidR="00DF0F9A" w:rsidRPr="00DF0F9A" w:rsidRDefault="00DF0F9A" w:rsidP="00DF0F9A">
            <w:pPr>
              <w:rPr>
                <w:color w:val="000000"/>
                <w:sz w:val="16"/>
                <w:szCs w:val="16"/>
              </w:rPr>
            </w:pPr>
          </w:p>
        </w:tc>
      </w:tr>
      <w:tr w:rsidR="008E3067" w:rsidRPr="00DF0F9A" w14:paraId="661456DB"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58E95CF8"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0BA06C31"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24633BF7"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0E0033FF" w14:textId="77777777" w:rsidR="00DF0F9A" w:rsidRPr="00DF0F9A" w:rsidRDefault="00DF0F9A" w:rsidP="00DF0F9A">
            <w:pPr>
              <w:jc w:val="center"/>
              <w:rPr>
                <w:color w:val="000000"/>
                <w:sz w:val="16"/>
                <w:szCs w:val="16"/>
              </w:rPr>
            </w:pPr>
            <w:r w:rsidRPr="00DF0F9A">
              <w:rPr>
                <w:color w:val="000000"/>
                <w:sz w:val="16"/>
                <w:szCs w:val="16"/>
              </w:rPr>
              <w:t>0.47</w:t>
            </w:r>
          </w:p>
        </w:tc>
        <w:tc>
          <w:tcPr>
            <w:tcW w:w="1469" w:type="dxa"/>
            <w:tcBorders>
              <w:top w:val="nil"/>
              <w:left w:val="nil"/>
              <w:bottom w:val="single" w:sz="4" w:space="0" w:color="000000"/>
              <w:right w:val="nil"/>
            </w:tcBorders>
            <w:shd w:val="clear" w:color="auto" w:fill="auto"/>
            <w:noWrap/>
            <w:vAlign w:val="center"/>
            <w:hideMark/>
          </w:tcPr>
          <w:p w14:paraId="38D77921"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single" w:sz="4" w:space="0" w:color="000000"/>
              <w:right w:val="nil"/>
            </w:tcBorders>
            <w:shd w:val="clear" w:color="auto" w:fill="auto"/>
            <w:noWrap/>
            <w:vAlign w:val="center"/>
            <w:hideMark/>
          </w:tcPr>
          <w:p w14:paraId="3D4EC95F" w14:textId="77777777" w:rsidR="00DF0F9A" w:rsidRPr="00DF0F9A" w:rsidRDefault="00DF0F9A" w:rsidP="00DF0F9A">
            <w:pPr>
              <w:jc w:val="center"/>
              <w:rPr>
                <w:color w:val="000000"/>
                <w:sz w:val="16"/>
                <w:szCs w:val="16"/>
              </w:rPr>
            </w:pPr>
            <w:r w:rsidRPr="00DF0F9A">
              <w:rPr>
                <w:color w:val="000000"/>
                <w:sz w:val="16"/>
                <w:szCs w:val="16"/>
              </w:rPr>
              <w:t>&lt;0.01 ± 3.62</w:t>
            </w:r>
          </w:p>
        </w:tc>
        <w:tc>
          <w:tcPr>
            <w:tcW w:w="680" w:type="dxa"/>
            <w:tcBorders>
              <w:top w:val="nil"/>
              <w:left w:val="nil"/>
              <w:bottom w:val="single" w:sz="4" w:space="0" w:color="000000"/>
              <w:right w:val="nil"/>
            </w:tcBorders>
            <w:shd w:val="clear" w:color="auto" w:fill="auto"/>
            <w:noWrap/>
            <w:vAlign w:val="bottom"/>
            <w:hideMark/>
          </w:tcPr>
          <w:p w14:paraId="129007F3" w14:textId="77777777" w:rsidR="00DF0F9A" w:rsidRPr="00DF0F9A" w:rsidRDefault="00DF0F9A" w:rsidP="00DF0F9A">
            <w:pPr>
              <w:jc w:val="center"/>
              <w:rPr>
                <w:color w:val="000000"/>
                <w:sz w:val="16"/>
                <w:szCs w:val="16"/>
              </w:rPr>
            </w:pPr>
            <w:r w:rsidRPr="00DF0F9A">
              <w:rPr>
                <w:color w:val="000000"/>
                <w:sz w:val="16"/>
                <w:szCs w:val="16"/>
              </w:rPr>
              <w:t>97.06</w:t>
            </w:r>
          </w:p>
        </w:tc>
        <w:tc>
          <w:tcPr>
            <w:tcW w:w="920" w:type="dxa"/>
            <w:vMerge/>
            <w:tcBorders>
              <w:top w:val="nil"/>
              <w:left w:val="nil"/>
              <w:bottom w:val="single" w:sz="4" w:space="0" w:color="000000"/>
              <w:right w:val="single" w:sz="4" w:space="0" w:color="000000"/>
            </w:tcBorders>
            <w:vAlign w:val="center"/>
            <w:hideMark/>
          </w:tcPr>
          <w:p w14:paraId="3A8D9EDD" w14:textId="77777777" w:rsidR="00DF0F9A" w:rsidRPr="00DF0F9A" w:rsidRDefault="00DF0F9A" w:rsidP="00DF0F9A">
            <w:pPr>
              <w:rPr>
                <w:color w:val="000000"/>
                <w:sz w:val="16"/>
                <w:szCs w:val="16"/>
              </w:rPr>
            </w:pPr>
          </w:p>
        </w:tc>
      </w:tr>
      <w:tr w:rsidR="00DF0F9A" w:rsidRPr="00DF0F9A" w14:paraId="1681F49B"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3554EFD8" w14:textId="309BD110" w:rsidR="00DF0F9A" w:rsidRPr="00DF0F9A" w:rsidRDefault="00DF0F9A" w:rsidP="00DF0F9A">
            <w:pPr>
              <w:jc w:val="center"/>
              <w:rPr>
                <w:b/>
                <w:bCs/>
                <w:color w:val="000000"/>
                <w:sz w:val="16"/>
                <w:szCs w:val="16"/>
              </w:rPr>
            </w:pPr>
            <w:r w:rsidRPr="00DF0F9A">
              <w:rPr>
                <w:b/>
                <w:bCs/>
                <w:color w:val="000000"/>
                <w:sz w:val="16"/>
                <w:szCs w:val="16"/>
              </w:rPr>
              <w:t xml:space="preserve">Inner Blubber - Gray seal CCs - Dietary </w:t>
            </w:r>
            <w:r w:rsidR="0066463B">
              <w:rPr>
                <w:b/>
                <w:bCs/>
                <w:color w:val="000000"/>
                <w:sz w:val="16"/>
                <w:szCs w:val="16"/>
              </w:rPr>
              <w:t>FA</w:t>
            </w:r>
            <w:r w:rsidRPr="00DF0F9A">
              <w:rPr>
                <w:b/>
                <w:bCs/>
                <w:color w:val="000000"/>
                <w:sz w:val="16"/>
                <w:szCs w:val="16"/>
              </w:rPr>
              <w:t xml:space="preserve"> (21) - Aitchison distance</w:t>
            </w:r>
          </w:p>
        </w:tc>
      </w:tr>
      <w:tr w:rsidR="008E3067" w:rsidRPr="00DF0F9A" w14:paraId="522628AE"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1291AE8F"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79E26C07" w14:textId="7B5E4702"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7E573EB4" w14:textId="56C3EDF8"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740D6A76" w14:textId="020EC954"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41BA2070" w14:textId="31730C62"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1C7B2E00"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3CA06A27"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71151DD3"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0B3E6770"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1CF36CF6"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41A7D35D" w14:textId="77777777" w:rsidR="00DF0F9A" w:rsidRPr="00DF0F9A" w:rsidRDefault="00DF0F9A" w:rsidP="00DF0F9A">
            <w:pPr>
              <w:jc w:val="center"/>
              <w:rPr>
                <w:color w:val="000000"/>
                <w:sz w:val="16"/>
                <w:szCs w:val="16"/>
              </w:rPr>
            </w:pPr>
            <w:r w:rsidRPr="00DF0F9A">
              <w:rPr>
                <w:color w:val="000000"/>
                <w:sz w:val="16"/>
                <w:szCs w:val="16"/>
              </w:rPr>
              <w:t>47.48</w:t>
            </w:r>
          </w:p>
        </w:tc>
        <w:tc>
          <w:tcPr>
            <w:tcW w:w="1469" w:type="dxa"/>
            <w:tcBorders>
              <w:top w:val="nil"/>
              <w:left w:val="nil"/>
              <w:bottom w:val="nil"/>
              <w:right w:val="nil"/>
            </w:tcBorders>
            <w:shd w:val="clear" w:color="auto" w:fill="auto"/>
            <w:noWrap/>
            <w:vAlign w:val="center"/>
            <w:hideMark/>
          </w:tcPr>
          <w:p w14:paraId="5E6460E3" w14:textId="77777777" w:rsidR="00DF0F9A" w:rsidRPr="00DF0F9A" w:rsidRDefault="00DF0F9A" w:rsidP="00DF0F9A">
            <w:pPr>
              <w:jc w:val="center"/>
              <w:rPr>
                <w:color w:val="000000"/>
                <w:sz w:val="16"/>
                <w:szCs w:val="16"/>
              </w:rPr>
            </w:pPr>
            <w:r w:rsidRPr="00DF0F9A">
              <w:rPr>
                <w:color w:val="000000"/>
                <w:sz w:val="16"/>
                <w:szCs w:val="16"/>
              </w:rPr>
              <w:t>41.22</w:t>
            </w:r>
          </w:p>
        </w:tc>
        <w:tc>
          <w:tcPr>
            <w:tcW w:w="1469" w:type="dxa"/>
            <w:tcBorders>
              <w:top w:val="nil"/>
              <w:left w:val="nil"/>
              <w:bottom w:val="nil"/>
              <w:right w:val="nil"/>
            </w:tcBorders>
            <w:shd w:val="clear" w:color="auto" w:fill="auto"/>
            <w:noWrap/>
            <w:vAlign w:val="center"/>
            <w:hideMark/>
          </w:tcPr>
          <w:p w14:paraId="4BE5D6F4" w14:textId="77777777" w:rsidR="00DF0F9A" w:rsidRPr="00DF0F9A" w:rsidRDefault="00DF0F9A" w:rsidP="00DF0F9A">
            <w:pPr>
              <w:jc w:val="center"/>
              <w:rPr>
                <w:color w:val="000000"/>
                <w:sz w:val="16"/>
                <w:szCs w:val="16"/>
              </w:rPr>
            </w:pPr>
            <w:r w:rsidRPr="00DF0F9A">
              <w:rPr>
                <w:color w:val="000000"/>
                <w:sz w:val="16"/>
                <w:szCs w:val="16"/>
              </w:rPr>
              <w:t>40.43</w:t>
            </w:r>
          </w:p>
        </w:tc>
        <w:tc>
          <w:tcPr>
            <w:tcW w:w="1469" w:type="dxa"/>
            <w:tcBorders>
              <w:top w:val="nil"/>
              <w:left w:val="nil"/>
              <w:bottom w:val="nil"/>
              <w:right w:val="nil"/>
            </w:tcBorders>
            <w:shd w:val="clear" w:color="auto" w:fill="auto"/>
            <w:noWrap/>
            <w:vAlign w:val="center"/>
            <w:hideMark/>
          </w:tcPr>
          <w:p w14:paraId="4B743D76" w14:textId="77777777" w:rsidR="00DF0F9A" w:rsidRPr="00DF0F9A" w:rsidRDefault="00DF0F9A" w:rsidP="00DF0F9A">
            <w:pPr>
              <w:jc w:val="center"/>
              <w:rPr>
                <w:color w:val="000000"/>
                <w:sz w:val="16"/>
                <w:szCs w:val="16"/>
              </w:rPr>
            </w:pPr>
            <w:r w:rsidRPr="00DF0F9A">
              <w:rPr>
                <w:color w:val="000000"/>
                <w:sz w:val="16"/>
                <w:szCs w:val="16"/>
              </w:rPr>
              <w:t>44.08</w:t>
            </w:r>
          </w:p>
        </w:tc>
        <w:tc>
          <w:tcPr>
            <w:tcW w:w="1153" w:type="dxa"/>
            <w:tcBorders>
              <w:top w:val="nil"/>
              <w:left w:val="nil"/>
              <w:bottom w:val="nil"/>
              <w:right w:val="nil"/>
            </w:tcBorders>
            <w:shd w:val="clear" w:color="auto" w:fill="auto"/>
            <w:noWrap/>
            <w:vAlign w:val="center"/>
            <w:hideMark/>
          </w:tcPr>
          <w:p w14:paraId="4566A425" w14:textId="77777777" w:rsidR="00DF0F9A" w:rsidRPr="00DF0F9A" w:rsidRDefault="00DF0F9A" w:rsidP="00DF0F9A">
            <w:pPr>
              <w:jc w:val="center"/>
              <w:rPr>
                <w:color w:val="000000"/>
                <w:sz w:val="16"/>
                <w:szCs w:val="16"/>
              </w:rPr>
            </w:pPr>
            <w:r w:rsidRPr="00DF0F9A">
              <w:rPr>
                <w:color w:val="000000"/>
                <w:sz w:val="16"/>
                <w:szCs w:val="16"/>
              </w:rPr>
              <w:t>43.30 ± 7.13</w:t>
            </w:r>
          </w:p>
        </w:tc>
        <w:tc>
          <w:tcPr>
            <w:tcW w:w="680" w:type="dxa"/>
            <w:tcBorders>
              <w:top w:val="nil"/>
              <w:left w:val="nil"/>
              <w:bottom w:val="nil"/>
              <w:right w:val="nil"/>
            </w:tcBorders>
            <w:shd w:val="clear" w:color="auto" w:fill="auto"/>
            <w:noWrap/>
            <w:vAlign w:val="bottom"/>
            <w:hideMark/>
          </w:tcPr>
          <w:p w14:paraId="0DB3F5D6" w14:textId="77777777" w:rsidR="00DF0F9A" w:rsidRPr="00DF0F9A" w:rsidRDefault="00DF0F9A" w:rsidP="00DF0F9A">
            <w:pPr>
              <w:jc w:val="center"/>
              <w:rPr>
                <w:color w:val="000000"/>
                <w:sz w:val="16"/>
                <w:szCs w:val="16"/>
              </w:rPr>
            </w:pPr>
            <w:r w:rsidRPr="00DF0F9A">
              <w:rPr>
                <w:color w:val="000000"/>
                <w:sz w:val="16"/>
                <w:szCs w:val="16"/>
              </w:rPr>
              <w:t>35.33</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4BEAD6C7" w14:textId="77777777" w:rsidR="00DF0F9A" w:rsidRPr="00DF0F9A" w:rsidRDefault="00DF0F9A" w:rsidP="00DF0F9A">
            <w:pPr>
              <w:jc w:val="center"/>
              <w:rPr>
                <w:color w:val="000000"/>
                <w:sz w:val="16"/>
                <w:szCs w:val="16"/>
              </w:rPr>
            </w:pPr>
            <w:r w:rsidRPr="00DF0F9A">
              <w:rPr>
                <w:color w:val="000000"/>
                <w:sz w:val="16"/>
                <w:szCs w:val="16"/>
              </w:rPr>
              <w:t>47.07</w:t>
            </w:r>
          </w:p>
        </w:tc>
      </w:tr>
      <w:tr w:rsidR="008E3067" w:rsidRPr="00DF0F9A" w14:paraId="04FB2458"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7412F0AD"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15A81782" w14:textId="77777777" w:rsidR="00DF0F9A" w:rsidRPr="00DF0F9A" w:rsidRDefault="00DF0F9A" w:rsidP="00DF0F9A">
            <w:pPr>
              <w:jc w:val="center"/>
              <w:rPr>
                <w:color w:val="000000"/>
                <w:sz w:val="16"/>
                <w:szCs w:val="16"/>
              </w:rPr>
            </w:pPr>
            <w:r w:rsidRPr="00DF0F9A">
              <w:rPr>
                <w:color w:val="000000"/>
                <w:sz w:val="16"/>
                <w:szCs w:val="16"/>
              </w:rPr>
              <w:t>44.03</w:t>
            </w:r>
          </w:p>
        </w:tc>
        <w:tc>
          <w:tcPr>
            <w:tcW w:w="1469" w:type="dxa"/>
            <w:tcBorders>
              <w:top w:val="nil"/>
              <w:left w:val="nil"/>
              <w:bottom w:val="nil"/>
              <w:right w:val="nil"/>
            </w:tcBorders>
            <w:shd w:val="clear" w:color="auto" w:fill="auto"/>
            <w:noWrap/>
            <w:vAlign w:val="center"/>
            <w:hideMark/>
          </w:tcPr>
          <w:p w14:paraId="6C9A970A" w14:textId="77777777" w:rsidR="00DF0F9A" w:rsidRPr="00DF0F9A" w:rsidRDefault="00DF0F9A" w:rsidP="00DF0F9A">
            <w:pPr>
              <w:jc w:val="center"/>
              <w:rPr>
                <w:color w:val="000000"/>
                <w:sz w:val="16"/>
                <w:szCs w:val="16"/>
              </w:rPr>
            </w:pPr>
            <w:r w:rsidRPr="00DF0F9A">
              <w:rPr>
                <w:color w:val="000000"/>
                <w:sz w:val="16"/>
                <w:szCs w:val="16"/>
              </w:rPr>
              <w:t>54.95</w:t>
            </w:r>
          </w:p>
        </w:tc>
        <w:tc>
          <w:tcPr>
            <w:tcW w:w="1469" w:type="dxa"/>
            <w:tcBorders>
              <w:top w:val="nil"/>
              <w:left w:val="nil"/>
              <w:bottom w:val="nil"/>
              <w:right w:val="nil"/>
            </w:tcBorders>
            <w:shd w:val="clear" w:color="auto" w:fill="auto"/>
            <w:noWrap/>
            <w:vAlign w:val="center"/>
            <w:hideMark/>
          </w:tcPr>
          <w:p w14:paraId="01A1390C" w14:textId="77777777" w:rsidR="00DF0F9A" w:rsidRPr="00DF0F9A" w:rsidRDefault="00DF0F9A" w:rsidP="00DF0F9A">
            <w:pPr>
              <w:jc w:val="center"/>
              <w:rPr>
                <w:color w:val="000000"/>
                <w:sz w:val="16"/>
                <w:szCs w:val="16"/>
              </w:rPr>
            </w:pPr>
            <w:r w:rsidRPr="00DF0F9A">
              <w:rPr>
                <w:color w:val="000000"/>
                <w:sz w:val="16"/>
                <w:szCs w:val="16"/>
              </w:rPr>
              <w:t>54.16</w:t>
            </w:r>
          </w:p>
        </w:tc>
        <w:tc>
          <w:tcPr>
            <w:tcW w:w="1469" w:type="dxa"/>
            <w:tcBorders>
              <w:top w:val="nil"/>
              <w:left w:val="nil"/>
              <w:bottom w:val="nil"/>
              <w:right w:val="nil"/>
            </w:tcBorders>
            <w:shd w:val="clear" w:color="auto" w:fill="auto"/>
            <w:noWrap/>
            <w:vAlign w:val="center"/>
            <w:hideMark/>
          </w:tcPr>
          <w:p w14:paraId="21162FBE" w14:textId="77777777" w:rsidR="00DF0F9A" w:rsidRPr="00DF0F9A" w:rsidRDefault="00DF0F9A" w:rsidP="00DF0F9A">
            <w:pPr>
              <w:jc w:val="center"/>
              <w:rPr>
                <w:color w:val="000000"/>
                <w:sz w:val="16"/>
                <w:szCs w:val="16"/>
              </w:rPr>
            </w:pPr>
            <w:r w:rsidRPr="00DF0F9A">
              <w:rPr>
                <w:color w:val="000000"/>
                <w:sz w:val="16"/>
                <w:szCs w:val="16"/>
              </w:rPr>
              <w:t>51.52</w:t>
            </w:r>
          </w:p>
        </w:tc>
        <w:tc>
          <w:tcPr>
            <w:tcW w:w="1153" w:type="dxa"/>
            <w:tcBorders>
              <w:top w:val="nil"/>
              <w:left w:val="nil"/>
              <w:bottom w:val="nil"/>
              <w:right w:val="nil"/>
            </w:tcBorders>
            <w:shd w:val="clear" w:color="auto" w:fill="auto"/>
            <w:noWrap/>
            <w:vAlign w:val="center"/>
            <w:hideMark/>
          </w:tcPr>
          <w:p w14:paraId="6B325035" w14:textId="77777777" w:rsidR="00DF0F9A" w:rsidRPr="00DF0F9A" w:rsidRDefault="00DF0F9A" w:rsidP="00DF0F9A">
            <w:pPr>
              <w:jc w:val="center"/>
              <w:rPr>
                <w:color w:val="000000"/>
                <w:sz w:val="16"/>
                <w:szCs w:val="16"/>
              </w:rPr>
            </w:pPr>
            <w:r w:rsidRPr="00DF0F9A">
              <w:rPr>
                <w:color w:val="000000"/>
                <w:sz w:val="16"/>
                <w:szCs w:val="16"/>
              </w:rPr>
              <w:t>51.17 ± 8.87</w:t>
            </w:r>
          </w:p>
        </w:tc>
        <w:tc>
          <w:tcPr>
            <w:tcW w:w="680" w:type="dxa"/>
            <w:tcBorders>
              <w:top w:val="nil"/>
              <w:left w:val="nil"/>
              <w:bottom w:val="nil"/>
              <w:right w:val="nil"/>
            </w:tcBorders>
            <w:shd w:val="clear" w:color="auto" w:fill="auto"/>
            <w:noWrap/>
            <w:vAlign w:val="bottom"/>
            <w:hideMark/>
          </w:tcPr>
          <w:p w14:paraId="043BF1D6" w14:textId="77777777" w:rsidR="00DF0F9A" w:rsidRPr="00DF0F9A" w:rsidRDefault="00DF0F9A" w:rsidP="00DF0F9A">
            <w:pPr>
              <w:jc w:val="center"/>
              <w:rPr>
                <w:color w:val="000000"/>
                <w:sz w:val="16"/>
                <w:szCs w:val="16"/>
              </w:rPr>
            </w:pPr>
            <w:r w:rsidRPr="00DF0F9A">
              <w:rPr>
                <w:color w:val="000000"/>
                <w:sz w:val="16"/>
                <w:szCs w:val="16"/>
              </w:rPr>
              <w:t>14.72</w:t>
            </w:r>
          </w:p>
        </w:tc>
        <w:tc>
          <w:tcPr>
            <w:tcW w:w="920" w:type="dxa"/>
            <w:vMerge/>
            <w:tcBorders>
              <w:top w:val="nil"/>
              <w:left w:val="nil"/>
              <w:bottom w:val="single" w:sz="4" w:space="0" w:color="000000"/>
              <w:right w:val="single" w:sz="4" w:space="0" w:color="000000"/>
            </w:tcBorders>
            <w:vAlign w:val="center"/>
            <w:hideMark/>
          </w:tcPr>
          <w:p w14:paraId="0AB96242" w14:textId="77777777" w:rsidR="00DF0F9A" w:rsidRPr="00DF0F9A" w:rsidRDefault="00DF0F9A" w:rsidP="00DF0F9A">
            <w:pPr>
              <w:rPr>
                <w:color w:val="000000"/>
                <w:sz w:val="16"/>
                <w:szCs w:val="16"/>
              </w:rPr>
            </w:pPr>
          </w:p>
        </w:tc>
      </w:tr>
      <w:tr w:rsidR="008E3067" w:rsidRPr="00DF0F9A" w14:paraId="42EC613F"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31ADF772"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79FAA215" w14:textId="77777777" w:rsidR="00DF0F9A" w:rsidRPr="00DF0F9A" w:rsidRDefault="00DF0F9A" w:rsidP="00DF0F9A">
            <w:pPr>
              <w:jc w:val="center"/>
              <w:rPr>
                <w:color w:val="000000"/>
                <w:sz w:val="16"/>
                <w:szCs w:val="16"/>
              </w:rPr>
            </w:pPr>
            <w:r w:rsidRPr="00DF0F9A">
              <w:rPr>
                <w:color w:val="000000"/>
                <w:sz w:val="16"/>
                <w:szCs w:val="16"/>
              </w:rPr>
              <w:t>8.49</w:t>
            </w:r>
          </w:p>
        </w:tc>
        <w:tc>
          <w:tcPr>
            <w:tcW w:w="1469" w:type="dxa"/>
            <w:tcBorders>
              <w:top w:val="nil"/>
              <w:left w:val="nil"/>
              <w:bottom w:val="nil"/>
              <w:right w:val="nil"/>
            </w:tcBorders>
            <w:shd w:val="clear" w:color="auto" w:fill="auto"/>
            <w:noWrap/>
            <w:vAlign w:val="center"/>
            <w:hideMark/>
          </w:tcPr>
          <w:p w14:paraId="1F28FF62" w14:textId="77777777" w:rsidR="00DF0F9A" w:rsidRPr="00DF0F9A" w:rsidRDefault="00DF0F9A" w:rsidP="00DF0F9A">
            <w:pPr>
              <w:jc w:val="center"/>
              <w:rPr>
                <w:color w:val="000000"/>
                <w:sz w:val="16"/>
                <w:szCs w:val="16"/>
              </w:rPr>
            </w:pPr>
            <w:r w:rsidRPr="00DF0F9A">
              <w:rPr>
                <w:color w:val="000000"/>
                <w:sz w:val="16"/>
                <w:szCs w:val="16"/>
              </w:rPr>
              <w:t>3.83</w:t>
            </w:r>
          </w:p>
        </w:tc>
        <w:tc>
          <w:tcPr>
            <w:tcW w:w="1469" w:type="dxa"/>
            <w:tcBorders>
              <w:top w:val="nil"/>
              <w:left w:val="nil"/>
              <w:bottom w:val="nil"/>
              <w:right w:val="nil"/>
            </w:tcBorders>
            <w:shd w:val="clear" w:color="auto" w:fill="auto"/>
            <w:noWrap/>
            <w:vAlign w:val="center"/>
            <w:hideMark/>
          </w:tcPr>
          <w:p w14:paraId="02DA20E8" w14:textId="77777777" w:rsidR="00DF0F9A" w:rsidRPr="00DF0F9A" w:rsidRDefault="00DF0F9A" w:rsidP="00DF0F9A">
            <w:pPr>
              <w:jc w:val="center"/>
              <w:rPr>
                <w:color w:val="000000"/>
                <w:sz w:val="16"/>
                <w:szCs w:val="16"/>
              </w:rPr>
            </w:pPr>
            <w:r w:rsidRPr="00DF0F9A">
              <w:rPr>
                <w:color w:val="000000"/>
                <w:sz w:val="16"/>
                <w:szCs w:val="16"/>
              </w:rPr>
              <w:t>5.41</w:t>
            </w:r>
          </w:p>
        </w:tc>
        <w:tc>
          <w:tcPr>
            <w:tcW w:w="1469" w:type="dxa"/>
            <w:tcBorders>
              <w:top w:val="nil"/>
              <w:left w:val="nil"/>
              <w:bottom w:val="nil"/>
              <w:right w:val="nil"/>
            </w:tcBorders>
            <w:shd w:val="clear" w:color="auto" w:fill="auto"/>
            <w:noWrap/>
            <w:vAlign w:val="center"/>
            <w:hideMark/>
          </w:tcPr>
          <w:p w14:paraId="052D10A5" w14:textId="77777777" w:rsidR="00DF0F9A" w:rsidRPr="00DF0F9A" w:rsidRDefault="00DF0F9A" w:rsidP="00DF0F9A">
            <w:pPr>
              <w:jc w:val="center"/>
              <w:rPr>
                <w:color w:val="000000"/>
                <w:sz w:val="16"/>
                <w:szCs w:val="16"/>
              </w:rPr>
            </w:pPr>
            <w:r w:rsidRPr="00DF0F9A">
              <w:rPr>
                <w:color w:val="000000"/>
                <w:sz w:val="16"/>
                <w:szCs w:val="16"/>
              </w:rPr>
              <w:t>4.39</w:t>
            </w:r>
          </w:p>
        </w:tc>
        <w:tc>
          <w:tcPr>
            <w:tcW w:w="1153" w:type="dxa"/>
            <w:tcBorders>
              <w:top w:val="nil"/>
              <w:left w:val="nil"/>
              <w:bottom w:val="nil"/>
              <w:right w:val="nil"/>
            </w:tcBorders>
            <w:shd w:val="clear" w:color="auto" w:fill="auto"/>
            <w:noWrap/>
            <w:vAlign w:val="center"/>
            <w:hideMark/>
          </w:tcPr>
          <w:p w14:paraId="2CE42B70" w14:textId="77777777" w:rsidR="00DF0F9A" w:rsidRPr="00DF0F9A" w:rsidRDefault="00DF0F9A" w:rsidP="00DF0F9A">
            <w:pPr>
              <w:jc w:val="center"/>
              <w:rPr>
                <w:color w:val="000000"/>
                <w:sz w:val="16"/>
                <w:szCs w:val="16"/>
              </w:rPr>
            </w:pPr>
            <w:r w:rsidRPr="00DF0F9A">
              <w:rPr>
                <w:color w:val="000000"/>
                <w:sz w:val="16"/>
                <w:szCs w:val="16"/>
              </w:rPr>
              <w:t>5.53 ± 2.00</w:t>
            </w:r>
          </w:p>
        </w:tc>
        <w:tc>
          <w:tcPr>
            <w:tcW w:w="680" w:type="dxa"/>
            <w:tcBorders>
              <w:top w:val="nil"/>
              <w:left w:val="nil"/>
              <w:bottom w:val="nil"/>
              <w:right w:val="nil"/>
            </w:tcBorders>
            <w:shd w:val="clear" w:color="auto" w:fill="auto"/>
            <w:noWrap/>
            <w:vAlign w:val="bottom"/>
            <w:hideMark/>
          </w:tcPr>
          <w:p w14:paraId="48633993" w14:textId="77777777" w:rsidR="00DF0F9A" w:rsidRPr="00DF0F9A" w:rsidRDefault="00DF0F9A" w:rsidP="00DF0F9A">
            <w:pPr>
              <w:jc w:val="center"/>
              <w:rPr>
                <w:color w:val="000000"/>
                <w:sz w:val="16"/>
                <w:szCs w:val="16"/>
              </w:rPr>
            </w:pPr>
            <w:r w:rsidRPr="00DF0F9A">
              <w:rPr>
                <w:color w:val="000000"/>
                <w:sz w:val="16"/>
                <w:szCs w:val="16"/>
              </w:rPr>
              <w:t>38.24</w:t>
            </w:r>
          </w:p>
        </w:tc>
        <w:tc>
          <w:tcPr>
            <w:tcW w:w="920" w:type="dxa"/>
            <w:vMerge/>
            <w:tcBorders>
              <w:top w:val="nil"/>
              <w:left w:val="nil"/>
              <w:bottom w:val="single" w:sz="4" w:space="0" w:color="000000"/>
              <w:right w:val="single" w:sz="4" w:space="0" w:color="000000"/>
            </w:tcBorders>
            <w:vAlign w:val="center"/>
            <w:hideMark/>
          </w:tcPr>
          <w:p w14:paraId="21A49B73" w14:textId="77777777" w:rsidR="00DF0F9A" w:rsidRPr="00DF0F9A" w:rsidRDefault="00DF0F9A" w:rsidP="00DF0F9A">
            <w:pPr>
              <w:rPr>
                <w:color w:val="000000"/>
                <w:sz w:val="16"/>
                <w:szCs w:val="16"/>
              </w:rPr>
            </w:pPr>
          </w:p>
        </w:tc>
      </w:tr>
      <w:tr w:rsidR="008E3067" w:rsidRPr="00DF0F9A" w14:paraId="0BEA7A9F"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015B78E5"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2D3995DA"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15368991"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68483596"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353C9CA3"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single" w:sz="4" w:space="0" w:color="000000"/>
              <w:right w:val="nil"/>
            </w:tcBorders>
            <w:shd w:val="clear" w:color="auto" w:fill="auto"/>
            <w:noWrap/>
            <w:vAlign w:val="center"/>
            <w:hideMark/>
          </w:tcPr>
          <w:p w14:paraId="7151F2FA" w14:textId="77777777" w:rsidR="00DF0F9A" w:rsidRPr="00DF0F9A" w:rsidRDefault="00DF0F9A" w:rsidP="00DF0F9A">
            <w:pPr>
              <w:jc w:val="center"/>
              <w:rPr>
                <w:color w:val="000000"/>
                <w:sz w:val="16"/>
                <w:szCs w:val="16"/>
              </w:rPr>
            </w:pPr>
            <w:r w:rsidRPr="00DF0F9A">
              <w:rPr>
                <w:color w:val="000000"/>
                <w:sz w:val="16"/>
                <w:szCs w:val="16"/>
              </w:rPr>
              <w:t>&lt;0.01 ± &lt;0.01</w:t>
            </w:r>
          </w:p>
        </w:tc>
        <w:tc>
          <w:tcPr>
            <w:tcW w:w="680" w:type="dxa"/>
            <w:tcBorders>
              <w:top w:val="nil"/>
              <w:left w:val="nil"/>
              <w:bottom w:val="single" w:sz="4" w:space="0" w:color="000000"/>
              <w:right w:val="nil"/>
            </w:tcBorders>
            <w:shd w:val="clear" w:color="auto" w:fill="auto"/>
            <w:noWrap/>
            <w:vAlign w:val="bottom"/>
            <w:hideMark/>
          </w:tcPr>
          <w:p w14:paraId="6FE351E2"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7EC94F0C" w14:textId="77777777" w:rsidR="00DF0F9A" w:rsidRPr="00DF0F9A" w:rsidRDefault="00DF0F9A" w:rsidP="00DF0F9A">
            <w:pPr>
              <w:rPr>
                <w:color w:val="000000"/>
                <w:sz w:val="16"/>
                <w:szCs w:val="16"/>
              </w:rPr>
            </w:pPr>
          </w:p>
        </w:tc>
      </w:tr>
      <w:tr w:rsidR="00DF0F9A" w:rsidRPr="00DF0F9A" w14:paraId="5F6B9806"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3D6ED198" w14:textId="53101279" w:rsidR="00DF0F9A" w:rsidRPr="00DF0F9A" w:rsidRDefault="00DF0F9A" w:rsidP="00DF0F9A">
            <w:pPr>
              <w:jc w:val="center"/>
              <w:rPr>
                <w:b/>
                <w:bCs/>
                <w:color w:val="000000"/>
                <w:sz w:val="16"/>
                <w:szCs w:val="16"/>
              </w:rPr>
            </w:pPr>
            <w:r w:rsidRPr="00DF0F9A">
              <w:rPr>
                <w:b/>
                <w:bCs/>
                <w:color w:val="000000"/>
                <w:sz w:val="16"/>
                <w:szCs w:val="16"/>
              </w:rPr>
              <w:t xml:space="preserve">Outer Blubber - Marine-fed Mink CCs - Dietary </w:t>
            </w:r>
            <w:r w:rsidR="0066463B">
              <w:rPr>
                <w:b/>
                <w:bCs/>
                <w:color w:val="000000"/>
                <w:sz w:val="16"/>
                <w:szCs w:val="16"/>
              </w:rPr>
              <w:t>FA</w:t>
            </w:r>
            <w:r w:rsidRPr="00DF0F9A">
              <w:rPr>
                <w:b/>
                <w:bCs/>
                <w:color w:val="000000"/>
                <w:sz w:val="16"/>
                <w:szCs w:val="16"/>
              </w:rPr>
              <w:t xml:space="preserve"> (21) - KL distance</w:t>
            </w:r>
          </w:p>
        </w:tc>
      </w:tr>
      <w:tr w:rsidR="008E3067" w:rsidRPr="00DF0F9A" w14:paraId="435E256F"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3DB3F5EC"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3BEE2D1C" w14:textId="3F1DD2D9"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3B4564DD" w14:textId="7547C46E"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703B3605" w14:textId="219D1440"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2A943F73" w14:textId="0A675AF6"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1452EC55"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4C412C47"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7B4C90DB"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04D3BC31"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0DCEE12E"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54A14A9F"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4AB89658"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266C8CFB"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2D6938F3"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nil"/>
              <w:right w:val="nil"/>
            </w:tcBorders>
            <w:shd w:val="clear" w:color="auto" w:fill="auto"/>
            <w:noWrap/>
            <w:vAlign w:val="center"/>
            <w:hideMark/>
          </w:tcPr>
          <w:p w14:paraId="38BA8BDC" w14:textId="77777777" w:rsidR="00DF0F9A" w:rsidRPr="00DF0F9A" w:rsidRDefault="00DF0F9A" w:rsidP="00DF0F9A">
            <w:pPr>
              <w:jc w:val="center"/>
              <w:rPr>
                <w:color w:val="000000"/>
                <w:sz w:val="16"/>
                <w:szCs w:val="16"/>
              </w:rPr>
            </w:pPr>
            <w:r w:rsidRPr="00DF0F9A">
              <w:rPr>
                <w:color w:val="000000"/>
                <w:sz w:val="16"/>
                <w:szCs w:val="16"/>
              </w:rPr>
              <w:t>&lt;0.01 ± 0.34</w:t>
            </w:r>
          </w:p>
        </w:tc>
        <w:tc>
          <w:tcPr>
            <w:tcW w:w="680" w:type="dxa"/>
            <w:tcBorders>
              <w:top w:val="nil"/>
              <w:left w:val="nil"/>
              <w:bottom w:val="nil"/>
              <w:right w:val="nil"/>
            </w:tcBorders>
            <w:shd w:val="clear" w:color="auto" w:fill="auto"/>
            <w:noWrap/>
            <w:vAlign w:val="bottom"/>
            <w:hideMark/>
          </w:tcPr>
          <w:p w14:paraId="679438A2"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3C4D8428" w14:textId="77777777" w:rsidR="00DF0F9A" w:rsidRPr="00DF0F9A" w:rsidRDefault="00DF0F9A" w:rsidP="00DF0F9A">
            <w:pPr>
              <w:jc w:val="center"/>
              <w:rPr>
                <w:color w:val="000000"/>
                <w:sz w:val="16"/>
                <w:szCs w:val="16"/>
              </w:rPr>
            </w:pPr>
            <w:r w:rsidRPr="00DF0F9A">
              <w:rPr>
                <w:color w:val="000000"/>
                <w:sz w:val="16"/>
                <w:szCs w:val="16"/>
              </w:rPr>
              <w:t>91.67</w:t>
            </w:r>
          </w:p>
        </w:tc>
      </w:tr>
      <w:tr w:rsidR="008E3067" w:rsidRPr="00DF0F9A" w14:paraId="3FC20060"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49E7461E"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4879CE15" w14:textId="77777777" w:rsidR="00DF0F9A" w:rsidRPr="00DF0F9A" w:rsidRDefault="00DF0F9A" w:rsidP="00DF0F9A">
            <w:pPr>
              <w:jc w:val="center"/>
              <w:rPr>
                <w:color w:val="000000"/>
                <w:sz w:val="16"/>
                <w:szCs w:val="16"/>
              </w:rPr>
            </w:pPr>
            <w:r w:rsidRPr="00DF0F9A">
              <w:rPr>
                <w:color w:val="000000"/>
                <w:sz w:val="16"/>
                <w:szCs w:val="16"/>
              </w:rPr>
              <w:t>100.00</w:t>
            </w:r>
          </w:p>
        </w:tc>
        <w:tc>
          <w:tcPr>
            <w:tcW w:w="1469" w:type="dxa"/>
            <w:tcBorders>
              <w:top w:val="nil"/>
              <w:left w:val="nil"/>
              <w:bottom w:val="nil"/>
              <w:right w:val="nil"/>
            </w:tcBorders>
            <w:shd w:val="clear" w:color="auto" w:fill="auto"/>
            <w:noWrap/>
            <w:vAlign w:val="center"/>
            <w:hideMark/>
          </w:tcPr>
          <w:p w14:paraId="03E3C5A9" w14:textId="77777777" w:rsidR="00DF0F9A" w:rsidRPr="00DF0F9A" w:rsidRDefault="00DF0F9A" w:rsidP="00DF0F9A">
            <w:pPr>
              <w:jc w:val="center"/>
              <w:rPr>
                <w:color w:val="000000"/>
                <w:sz w:val="16"/>
                <w:szCs w:val="16"/>
              </w:rPr>
            </w:pPr>
            <w:r w:rsidRPr="00DF0F9A">
              <w:rPr>
                <w:color w:val="000000"/>
                <w:sz w:val="16"/>
                <w:szCs w:val="16"/>
              </w:rPr>
              <w:t>100.00</w:t>
            </w:r>
          </w:p>
        </w:tc>
        <w:tc>
          <w:tcPr>
            <w:tcW w:w="1469" w:type="dxa"/>
            <w:tcBorders>
              <w:top w:val="nil"/>
              <w:left w:val="nil"/>
              <w:bottom w:val="nil"/>
              <w:right w:val="nil"/>
            </w:tcBorders>
            <w:shd w:val="clear" w:color="auto" w:fill="auto"/>
            <w:noWrap/>
            <w:vAlign w:val="center"/>
            <w:hideMark/>
          </w:tcPr>
          <w:p w14:paraId="5422A98D" w14:textId="77777777" w:rsidR="00DF0F9A" w:rsidRPr="00DF0F9A" w:rsidRDefault="00DF0F9A" w:rsidP="00DF0F9A">
            <w:pPr>
              <w:jc w:val="center"/>
              <w:rPr>
                <w:color w:val="000000"/>
                <w:sz w:val="16"/>
                <w:szCs w:val="16"/>
              </w:rPr>
            </w:pPr>
            <w:r w:rsidRPr="00DF0F9A">
              <w:rPr>
                <w:color w:val="000000"/>
                <w:sz w:val="16"/>
                <w:szCs w:val="16"/>
              </w:rPr>
              <w:t>100.00</w:t>
            </w:r>
          </w:p>
        </w:tc>
        <w:tc>
          <w:tcPr>
            <w:tcW w:w="1469" w:type="dxa"/>
            <w:tcBorders>
              <w:top w:val="nil"/>
              <w:left w:val="nil"/>
              <w:bottom w:val="nil"/>
              <w:right w:val="nil"/>
            </w:tcBorders>
            <w:shd w:val="clear" w:color="auto" w:fill="auto"/>
            <w:noWrap/>
            <w:vAlign w:val="center"/>
            <w:hideMark/>
          </w:tcPr>
          <w:p w14:paraId="50CF7929" w14:textId="77777777" w:rsidR="00DF0F9A" w:rsidRPr="00DF0F9A" w:rsidRDefault="00DF0F9A" w:rsidP="00DF0F9A">
            <w:pPr>
              <w:jc w:val="center"/>
              <w:rPr>
                <w:color w:val="000000"/>
                <w:sz w:val="16"/>
                <w:szCs w:val="16"/>
              </w:rPr>
            </w:pPr>
            <w:r w:rsidRPr="00DF0F9A">
              <w:rPr>
                <w:color w:val="000000"/>
                <w:sz w:val="16"/>
                <w:szCs w:val="16"/>
              </w:rPr>
              <w:t>100.00</w:t>
            </w:r>
          </w:p>
        </w:tc>
        <w:tc>
          <w:tcPr>
            <w:tcW w:w="1153" w:type="dxa"/>
            <w:tcBorders>
              <w:top w:val="nil"/>
              <w:left w:val="nil"/>
              <w:bottom w:val="nil"/>
              <w:right w:val="nil"/>
            </w:tcBorders>
            <w:shd w:val="clear" w:color="auto" w:fill="auto"/>
            <w:noWrap/>
            <w:vAlign w:val="center"/>
            <w:hideMark/>
          </w:tcPr>
          <w:p w14:paraId="42680C29" w14:textId="77777777" w:rsidR="00DF0F9A" w:rsidRPr="00DF0F9A" w:rsidRDefault="00DF0F9A" w:rsidP="00DF0F9A">
            <w:pPr>
              <w:jc w:val="center"/>
              <w:rPr>
                <w:color w:val="000000"/>
                <w:sz w:val="16"/>
                <w:szCs w:val="16"/>
              </w:rPr>
            </w:pPr>
            <w:r w:rsidRPr="00DF0F9A">
              <w:rPr>
                <w:color w:val="000000"/>
                <w:sz w:val="16"/>
                <w:szCs w:val="16"/>
              </w:rPr>
              <w:t>100 ± 1.42</w:t>
            </w:r>
          </w:p>
        </w:tc>
        <w:tc>
          <w:tcPr>
            <w:tcW w:w="680" w:type="dxa"/>
            <w:tcBorders>
              <w:top w:val="nil"/>
              <w:left w:val="nil"/>
              <w:bottom w:val="nil"/>
              <w:right w:val="nil"/>
            </w:tcBorders>
            <w:shd w:val="clear" w:color="auto" w:fill="auto"/>
            <w:noWrap/>
            <w:vAlign w:val="bottom"/>
            <w:hideMark/>
          </w:tcPr>
          <w:p w14:paraId="2CA75ACF" w14:textId="77777777" w:rsidR="00DF0F9A" w:rsidRPr="00DF0F9A" w:rsidRDefault="00DF0F9A" w:rsidP="00DF0F9A">
            <w:pPr>
              <w:jc w:val="center"/>
              <w:rPr>
                <w:color w:val="000000"/>
                <w:sz w:val="16"/>
                <w:szCs w:val="16"/>
              </w:rPr>
            </w:pPr>
            <w:r w:rsidRPr="00DF0F9A">
              <w:rPr>
                <w:color w:val="000000"/>
                <w:sz w:val="16"/>
                <w:szCs w:val="16"/>
              </w:rPr>
              <w:t>66.67</w:t>
            </w:r>
          </w:p>
        </w:tc>
        <w:tc>
          <w:tcPr>
            <w:tcW w:w="920" w:type="dxa"/>
            <w:vMerge/>
            <w:tcBorders>
              <w:top w:val="nil"/>
              <w:left w:val="nil"/>
              <w:bottom w:val="single" w:sz="4" w:space="0" w:color="000000"/>
              <w:right w:val="single" w:sz="4" w:space="0" w:color="000000"/>
            </w:tcBorders>
            <w:vAlign w:val="center"/>
            <w:hideMark/>
          </w:tcPr>
          <w:p w14:paraId="2B538FD7" w14:textId="77777777" w:rsidR="00DF0F9A" w:rsidRPr="00DF0F9A" w:rsidRDefault="00DF0F9A" w:rsidP="00DF0F9A">
            <w:pPr>
              <w:rPr>
                <w:color w:val="000000"/>
                <w:sz w:val="16"/>
                <w:szCs w:val="16"/>
              </w:rPr>
            </w:pPr>
          </w:p>
        </w:tc>
      </w:tr>
      <w:tr w:rsidR="008E3067" w:rsidRPr="00DF0F9A" w14:paraId="36E36FEF"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1095317A"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4697DD8D"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4B1B47F5"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70A464C2"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6DBA4FC0"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nil"/>
              <w:right w:val="nil"/>
            </w:tcBorders>
            <w:shd w:val="clear" w:color="auto" w:fill="auto"/>
            <w:noWrap/>
            <w:vAlign w:val="center"/>
            <w:hideMark/>
          </w:tcPr>
          <w:p w14:paraId="1F925A89" w14:textId="77777777" w:rsidR="00DF0F9A" w:rsidRPr="00DF0F9A" w:rsidRDefault="00DF0F9A" w:rsidP="00DF0F9A">
            <w:pPr>
              <w:jc w:val="center"/>
              <w:rPr>
                <w:color w:val="000000"/>
                <w:sz w:val="16"/>
                <w:szCs w:val="16"/>
              </w:rPr>
            </w:pPr>
            <w:r w:rsidRPr="00DF0F9A">
              <w:rPr>
                <w:color w:val="000000"/>
                <w:sz w:val="16"/>
                <w:szCs w:val="16"/>
              </w:rPr>
              <w:t>&lt;0.01 ± 1.29</w:t>
            </w:r>
          </w:p>
        </w:tc>
        <w:tc>
          <w:tcPr>
            <w:tcW w:w="680" w:type="dxa"/>
            <w:tcBorders>
              <w:top w:val="nil"/>
              <w:left w:val="nil"/>
              <w:bottom w:val="nil"/>
              <w:right w:val="nil"/>
            </w:tcBorders>
            <w:shd w:val="clear" w:color="auto" w:fill="auto"/>
            <w:noWrap/>
            <w:vAlign w:val="bottom"/>
            <w:hideMark/>
          </w:tcPr>
          <w:p w14:paraId="4CA7EEE5"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618498B6" w14:textId="77777777" w:rsidR="00DF0F9A" w:rsidRPr="00DF0F9A" w:rsidRDefault="00DF0F9A" w:rsidP="00DF0F9A">
            <w:pPr>
              <w:rPr>
                <w:color w:val="000000"/>
                <w:sz w:val="16"/>
                <w:szCs w:val="16"/>
              </w:rPr>
            </w:pPr>
          </w:p>
        </w:tc>
      </w:tr>
      <w:tr w:rsidR="008E3067" w:rsidRPr="00DF0F9A" w14:paraId="16605770"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4E49FA4A"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0713DA41"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1FA89C46"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227FE6CC"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1FC5F0E2"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single" w:sz="4" w:space="0" w:color="000000"/>
              <w:right w:val="nil"/>
            </w:tcBorders>
            <w:shd w:val="clear" w:color="auto" w:fill="auto"/>
            <w:noWrap/>
            <w:vAlign w:val="center"/>
            <w:hideMark/>
          </w:tcPr>
          <w:p w14:paraId="07B6E09A" w14:textId="77777777" w:rsidR="00DF0F9A" w:rsidRPr="00DF0F9A" w:rsidRDefault="00DF0F9A" w:rsidP="00DF0F9A">
            <w:pPr>
              <w:jc w:val="center"/>
              <w:rPr>
                <w:color w:val="000000"/>
                <w:sz w:val="16"/>
                <w:szCs w:val="16"/>
              </w:rPr>
            </w:pPr>
            <w:r w:rsidRPr="00DF0F9A">
              <w:rPr>
                <w:color w:val="000000"/>
                <w:sz w:val="16"/>
                <w:szCs w:val="16"/>
              </w:rPr>
              <w:t>&lt;0.01 ± &lt;0.01</w:t>
            </w:r>
          </w:p>
        </w:tc>
        <w:tc>
          <w:tcPr>
            <w:tcW w:w="680" w:type="dxa"/>
            <w:tcBorders>
              <w:top w:val="nil"/>
              <w:left w:val="nil"/>
              <w:bottom w:val="single" w:sz="4" w:space="0" w:color="000000"/>
              <w:right w:val="nil"/>
            </w:tcBorders>
            <w:shd w:val="clear" w:color="auto" w:fill="auto"/>
            <w:noWrap/>
            <w:vAlign w:val="bottom"/>
            <w:hideMark/>
          </w:tcPr>
          <w:p w14:paraId="0DD326E6"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78880CCF" w14:textId="77777777" w:rsidR="00DF0F9A" w:rsidRPr="00DF0F9A" w:rsidRDefault="00DF0F9A" w:rsidP="00DF0F9A">
            <w:pPr>
              <w:rPr>
                <w:color w:val="000000"/>
                <w:sz w:val="16"/>
                <w:szCs w:val="16"/>
              </w:rPr>
            </w:pPr>
          </w:p>
        </w:tc>
      </w:tr>
      <w:tr w:rsidR="00DF0F9A" w:rsidRPr="00DF0F9A" w14:paraId="73B3CE06"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09072F72" w14:textId="11B0939F" w:rsidR="00DF0F9A" w:rsidRPr="00DF0F9A" w:rsidRDefault="00DF0F9A" w:rsidP="00DF0F9A">
            <w:pPr>
              <w:jc w:val="center"/>
              <w:rPr>
                <w:b/>
                <w:bCs/>
                <w:color w:val="000000"/>
                <w:sz w:val="16"/>
                <w:szCs w:val="16"/>
              </w:rPr>
            </w:pPr>
            <w:r w:rsidRPr="00DF0F9A">
              <w:rPr>
                <w:b/>
                <w:bCs/>
                <w:color w:val="000000"/>
                <w:sz w:val="16"/>
                <w:szCs w:val="16"/>
              </w:rPr>
              <w:t xml:space="preserve">Outer Blubber - Marine-fed Mink CCs - Dietary </w:t>
            </w:r>
            <w:r w:rsidR="0066463B">
              <w:rPr>
                <w:b/>
                <w:bCs/>
                <w:color w:val="000000"/>
                <w:sz w:val="16"/>
                <w:szCs w:val="16"/>
              </w:rPr>
              <w:t>FA</w:t>
            </w:r>
            <w:r w:rsidRPr="00DF0F9A">
              <w:rPr>
                <w:b/>
                <w:bCs/>
                <w:color w:val="000000"/>
                <w:sz w:val="16"/>
                <w:szCs w:val="16"/>
              </w:rPr>
              <w:t xml:space="preserve"> (21) - Aitchison distance</w:t>
            </w:r>
          </w:p>
        </w:tc>
      </w:tr>
      <w:tr w:rsidR="008E3067" w:rsidRPr="00DF0F9A" w14:paraId="7A84FBF9"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53F3C36D"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499D0131" w14:textId="74E7187E"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2743916A" w14:textId="7ED58375"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662E5677" w14:textId="72DB4849"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1AB7ED99" w14:textId="4BA5D954"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1D22BC4F"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589EDF3D"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61E71E5F"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224C150F"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5AC37B03"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1853102A"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459FC837"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1DD0BF39"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6C44ADFE"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nil"/>
              <w:right w:val="nil"/>
            </w:tcBorders>
            <w:shd w:val="clear" w:color="auto" w:fill="auto"/>
            <w:noWrap/>
            <w:vAlign w:val="center"/>
            <w:hideMark/>
          </w:tcPr>
          <w:p w14:paraId="21D3E3A2" w14:textId="77777777" w:rsidR="00DF0F9A" w:rsidRPr="00DF0F9A" w:rsidRDefault="00DF0F9A" w:rsidP="00DF0F9A">
            <w:pPr>
              <w:jc w:val="center"/>
              <w:rPr>
                <w:color w:val="000000"/>
                <w:sz w:val="16"/>
                <w:szCs w:val="16"/>
              </w:rPr>
            </w:pPr>
            <w:r w:rsidRPr="00DF0F9A">
              <w:rPr>
                <w:color w:val="000000"/>
                <w:sz w:val="16"/>
                <w:szCs w:val="16"/>
              </w:rPr>
              <w:t>&lt;0.01 ± 0.42</w:t>
            </w:r>
          </w:p>
        </w:tc>
        <w:tc>
          <w:tcPr>
            <w:tcW w:w="680" w:type="dxa"/>
            <w:tcBorders>
              <w:top w:val="nil"/>
              <w:left w:val="nil"/>
              <w:bottom w:val="nil"/>
              <w:right w:val="nil"/>
            </w:tcBorders>
            <w:shd w:val="clear" w:color="auto" w:fill="auto"/>
            <w:noWrap/>
            <w:vAlign w:val="bottom"/>
            <w:hideMark/>
          </w:tcPr>
          <w:p w14:paraId="58D08927"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532A8C10" w14:textId="77777777" w:rsidR="00DF0F9A" w:rsidRPr="00DF0F9A" w:rsidRDefault="00DF0F9A" w:rsidP="00DF0F9A">
            <w:pPr>
              <w:jc w:val="center"/>
              <w:rPr>
                <w:color w:val="000000"/>
                <w:sz w:val="16"/>
                <w:szCs w:val="16"/>
              </w:rPr>
            </w:pPr>
            <w:r w:rsidRPr="00DF0F9A">
              <w:rPr>
                <w:color w:val="000000"/>
                <w:sz w:val="16"/>
                <w:szCs w:val="16"/>
              </w:rPr>
              <w:t>157.47</w:t>
            </w:r>
          </w:p>
        </w:tc>
      </w:tr>
      <w:tr w:rsidR="008E3067" w:rsidRPr="00DF0F9A" w14:paraId="6D356A9F"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5BD0B2B8"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7065279D" w14:textId="77777777" w:rsidR="00DF0F9A" w:rsidRPr="00DF0F9A" w:rsidRDefault="00DF0F9A" w:rsidP="00DF0F9A">
            <w:pPr>
              <w:jc w:val="center"/>
              <w:rPr>
                <w:color w:val="000000"/>
                <w:sz w:val="16"/>
                <w:szCs w:val="16"/>
              </w:rPr>
            </w:pPr>
            <w:r w:rsidRPr="00DF0F9A">
              <w:rPr>
                <w:color w:val="000000"/>
                <w:sz w:val="16"/>
                <w:szCs w:val="16"/>
              </w:rPr>
              <w:t>70.12</w:t>
            </w:r>
          </w:p>
        </w:tc>
        <w:tc>
          <w:tcPr>
            <w:tcW w:w="1469" w:type="dxa"/>
            <w:tcBorders>
              <w:top w:val="nil"/>
              <w:left w:val="nil"/>
              <w:bottom w:val="nil"/>
              <w:right w:val="nil"/>
            </w:tcBorders>
            <w:shd w:val="clear" w:color="auto" w:fill="auto"/>
            <w:noWrap/>
            <w:vAlign w:val="center"/>
            <w:hideMark/>
          </w:tcPr>
          <w:p w14:paraId="73ADAC04" w14:textId="77777777" w:rsidR="00DF0F9A" w:rsidRPr="00DF0F9A" w:rsidRDefault="00DF0F9A" w:rsidP="00DF0F9A">
            <w:pPr>
              <w:jc w:val="center"/>
              <w:rPr>
                <w:color w:val="000000"/>
                <w:sz w:val="16"/>
                <w:szCs w:val="16"/>
              </w:rPr>
            </w:pPr>
            <w:r w:rsidRPr="00DF0F9A">
              <w:rPr>
                <w:color w:val="000000"/>
                <w:sz w:val="16"/>
                <w:szCs w:val="16"/>
              </w:rPr>
              <w:t>78.68</w:t>
            </w:r>
          </w:p>
        </w:tc>
        <w:tc>
          <w:tcPr>
            <w:tcW w:w="1469" w:type="dxa"/>
            <w:tcBorders>
              <w:top w:val="nil"/>
              <w:left w:val="nil"/>
              <w:bottom w:val="nil"/>
              <w:right w:val="nil"/>
            </w:tcBorders>
            <w:shd w:val="clear" w:color="auto" w:fill="auto"/>
            <w:noWrap/>
            <w:vAlign w:val="center"/>
            <w:hideMark/>
          </w:tcPr>
          <w:p w14:paraId="68AD0A90" w14:textId="77777777" w:rsidR="00DF0F9A" w:rsidRPr="00DF0F9A" w:rsidRDefault="00DF0F9A" w:rsidP="00DF0F9A">
            <w:pPr>
              <w:jc w:val="center"/>
              <w:rPr>
                <w:color w:val="000000"/>
                <w:sz w:val="16"/>
                <w:szCs w:val="16"/>
              </w:rPr>
            </w:pPr>
            <w:r w:rsidRPr="00DF0F9A">
              <w:rPr>
                <w:color w:val="000000"/>
                <w:sz w:val="16"/>
                <w:szCs w:val="16"/>
              </w:rPr>
              <w:t>63.62</w:t>
            </w:r>
          </w:p>
        </w:tc>
        <w:tc>
          <w:tcPr>
            <w:tcW w:w="1469" w:type="dxa"/>
            <w:tcBorders>
              <w:top w:val="nil"/>
              <w:left w:val="nil"/>
              <w:bottom w:val="nil"/>
              <w:right w:val="nil"/>
            </w:tcBorders>
            <w:shd w:val="clear" w:color="auto" w:fill="auto"/>
            <w:noWrap/>
            <w:vAlign w:val="center"/>
            <w:hideMark/>
          </w:tcPr>
          <w:p w14:paraId="517B32EB" w14:textId="77777777" w:rsidR="00DF0F9A" w:rsidRPr="00DF0F9A" w:rsidRDefault="00DF0F9A" w:rsidP="00DF0F9A">
            <w:pPr>
              <w:jc w:val="center"/>
              <w:rPr>
                <w:color w:val="000000"/>
                <w:sz w:val="16"/>
                <w:szCs w:val="16"/>
              </w:rPr>
            </w:pPr>
            <w:r w:rsidRPr="00DF0F9A">
              <w:rPr>
                <w:color w:val="000000"/>
                <w:sz w:val="16"/>
                <w:szCs w:val="16"/>
              </w:rPr>
              <w:t>73.89</w:t>
            </w:r>
          </w:p>
        </w:tc>
        <w:tc>
          <w:tcPr>
            <w:tcW w:w="1153" w:type="dxa"/>
            <w:tcBorders>
              <w:top w:val="nil"/>
              <w:left w:val="nil"/>
              <w:bottom w:val="nil"/>
              <w:right w:val="nil"/>
            </w:tcBorders>
            <w:shd w:val="clear" w:color="auto" w:fill="auto"/>
            <w:noWrap/>
            <w:vAlign w:val="center"/>
            <w:hideMark/>
          </w:tcPr>
          <w:p w14:paraId="7E5D3DD4" w14:textId="77777777" w:rsidR="00DF0F9A" w:rsidRPr="00DF0F9A" w:rsidRDefault="00DF0F9A" w:rsidP="00DF0F9A">
            <w:pPr>
              <w:jc w:val="center"/>
              <w:rPr>
                <w:color w:val="000000"/>
                <w:sz w:val="16"/>
                <w:szCs w:val="16"/>
              </w:rPr>
            </w:pPr>
            <w:r w:rsidRPr="00DF0F9A">
              <w:rPr>
                <w:color w:val="000000"/>
                <w:sz w:val="16"/>
                <w:szCs w:val="16"/>
              </w:rPr>
              <w:t>71.58 ± 5.95</w:t>
            </w:r>
          </w:p>
        </w:tc>
        <w:tc>
          <w:tcPr>
            <w:tcW w:w="680" w:type="dxa"/>
            <w:tcBorders>
              <w:top w:val="nil"/>
              <w:left w:val="nil"/>
              <w:bottom w:val="nil"/>
              <w:right w:val="nil"/>
            </w:tcBorders>
            <w:shd w:val="clear" w:color="auto" w:fill="auto"/>
            <w:noWrap/>
            <w:vAlign w:val="bottom"/>
            <w:hideMark/>
          </w:tcPr>
          <w:p w14:paraId="5A19F3C3" w14:textId="77777777" w:rsidR="00DF0F9A" w:rsidRPr="00DF0F9A" w:rsidRDefault="00DF0F9A" w:rsidP="00DF0F9A">
            <w:pPr>
              <w:jc w:val="center"/>
              <w:rPr>
                <w:color w:val="000000"/>
                <w:sz w:val="16"/>
                <w:szCs w:val="16"/>
              </w:rPr>
            </w:pPr>
            <w:r w:rsidRPr="00DF0F9A">
              <w:rPr>
                <w:color w:val="000000"/>
                <w:sz w:val="16"/>
                <w:szCs w:val="16"/>
              </w:rPr>
              <w:t>19.30</w:t>
            </w:r>
          </w:p>
        </w:tc>
        <w:tc>
          <w:tcPr>
            <w:tcW w:w="920" w:type="dxa"/>
            <w:vMerge/>
            <w:tcBorders>
              <w:top w:val="nil"/>
              <w:left w:val="nil"/>
              <w:bottom w:val="single" w:sz="4" w:space="0" w:color="000000"/>
              <w:right w:val="single" w:sz="4" w:space="0" w:color="000000"/>
            </w:tcBorders>
            <w:vAlign w:val="center"/>
            <w:hideMark/>
          </w:tcPr>
          <w:p w14:paraId="30A96286" w14:textId="77777777" w:rsidR="00DF0F9A" w:rsidRPr="00DF0F9A" w:rsidRDefault="00DF0F9A" w:rsidP="00DF0F9A">
            <w:pPr>
              <w:rPr>
                <w:color w:val="000000"/>
                <w:sz w:val="16"/>
                <w:szCs w:val="16"/>
              </w:rPr>
            </w:pPr>
          </w:p>
        </w:tc>
      </w:tr>
      <w:tr w:rsidR="008E3067" w:rsidRPr="00DF0F9A" w14:paraId="1049B099"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35483B97"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2F22E400" w14:textId="77777777" w:rsidR="00DF0F9A" w:rsidRPr="00DF0F9A" w:rsidRDefault="00DF0F9A" w:rsidP="00DF0F9A">
            <w:pPr>
              <w:jc w:val="center"/>
              <w:rPr>
                <w:color w:val="000000"/>
                <w:sz w:val="16"/>
                <w:szCs w:val="16"/>
              </w:rPr>
            </w:pPr>
            <w:r w:rsidRPr="00DF0F9A">
              <w:rPr>
                <w:color w:val="000000"/>
                <w:sz w:val="16"/>
                <w:szCs w:val="16"/>
              </w:rPr>
              <w:t>17.78</w:t>
            </w:r>
          </w:p>
        </w:tc>
        <w:tc>
          <w:tcPr>
            <w:tcW w:w="1469" w:type="dxa"/>
            <w:tcBorders>
              <w:top w:val="nil"/>
              <w:left w:val="nil"/>
              <w:bottom w:val="nil"/>
              <w:right w:val="nil"/>
            </w:tcBorders>
            <w:shd w:val="clear" w:color="auto" w:fill="auto"/>
            <w:noWrap/>
            <w:vAlign w:val="center"/>
            <w:hideMark/>
          </w:tcPr>
          <w:p w14:paraId="6891AD2A" w14:textId="77777777" w:rsidR="00DF0F9A" w:rsidRPr="00DF0F9A" w:rsidRDefault="00DF0F9A" w:rsidP="00DF0F9A">
            <w:pPr>
              <w:jc w:val="center"/>
              <w:rPr>
                <w:color w:val="000000"/>
                <w:sz w:val="16"/>
                <w:szCs w:val="16"/>
              </w:rPr>
            </w:pPr>
            <w:r w:rsidRPr="00DF0F9A">
              <w:rPr>
                <w:color w:val="000000"/>
                <w:sz w:val="16"/>
                <w:szCs w:val="16"/>
              </w:rPr>
              <w:t>7.38</w:t>
            </w:r>
          </w:p>
        </w:tc>
        <w:tc>
          <w:tcPr>
            <w:tcW w:w="1469" w:type="dxa"/>
            <w:tcBorders>
              <w:top w:val="nil"/>
              <w:left w:val="nil"/>
              <w:bottom w:val="nil"/>
              <w:right w:val="nil"/>
            </w:tcBorders>
            <w:shd w:val="clear" w:color="auto" w:fill="auto"/>
            <w:noWrap/>
            <w:vAlign w:val="center"/>
            <w:hideMark/>
          </w:tcPr>
          <w:p w14:paraId="37AD03F1" w14:textId="77777777" w:rsidR="00DF0F9A" w:rsidRPr="00DF0F9A" w:rsidRDefault="00DF0F9A" w:rsidP="00DF0F9A">
            <w:pPr>
              <w:jc w:val="center"/>
              <w:rPr>
                <w:color w:val="000000"/>
                <w:sz w:val="16"/>
                <w:szCs w:val="16"/>
              </w:rPr>
            </w:pPr>
            <w:r w:rsidRPr="00DF0F9A">
              <w:rPr>
                <w:color w:val="000000"/>
                <w:sz w:val="16"/>
                <w:szCs w:val="16"/>
              </w:rPr>
              <w:t>10.25</w:t>
            </w:r>
          </w:p>
        </w:tc>
        <w:tc>
          <w:tcPr>
            <w:tcW w:w="1469" w:type="dxa"/>
            <w:tcBorders>
              <w:top w:val="nil"/>
              <w:left w:val="nil"/>
              <w:bottom w:val="nil"/>
              <w:right w:val="nil"/>
            </w:tcBorders>
            <w:shd w:val="clear" w:color="auto" w:fill="auto"/>
            <w:noWrap/>
            <w:vAlign w:val="center"/>
            <w:hideMark/>
          </w:tcPr>
          <w:p w14:paraId="037D0CAC" w14:textId="77777777" w:rsidR="00DF0F9A" w:rsidRPr="00DF0F9A" w:rsidRDefault="00DF0F9A" w:rsidP="00DF0F9A">
            <w:pPr>
              <w:jc w:val="center"/>
              <w:rPr>
                <w:color w:val="000000"/>
                <w:sz w:val="16"/>
                <w:szCs w:val="16"/>
              </w:rPr>
            </w:pPr>
            <w:r w:rsidRPr="00DF0F9A">
              <w:rPr>
                <w:color w:val="000000"/>
                <w:sz w:val="16"/>
                <w:szCs w:val="16"/>
              </w:rPr>
              <w:t>22.28</w:t>
            </w:r>
          </w:p>
        </w:tc>
        <w:tc>
          <w:tcPr>
            <w:tcW w:w="1153" w:type="dxa"/>
            <w:tcBorders>
              <w:top w:val="nil"/>
              <w:left w:val="nil"/>
              <w:bottom w:val="nil"/>
              <w:right w:val="nil"/>
            </w:tcBorders>
            <w:shd w:val="clear" w:color="auto" w:fill="auto"/>
            <w:noWrap/>
            <w:vAlign w:val="center"/>
            <w:hideMark/>
          </w:tcPr>
          <w:p w14:paraId="6F5BC6F9" w14:textId="77777777" w:rsidR="00DF0F9A" w:rsidRPr="00DF0F9A" w:rsidRDefault="00DF0F9A" w:rsidP="00DF0F9A">
            <w:pPr>
              <w:jc w:val="center"/>
              <w:rPr>
                <w:color w:val="000000"/>
                <w:sz w:val="16"/>
                <w:szCs w:val="16"/>
              </w:rPr>
            </w:pPr>
            <w:r w:rsidRPr="00DF0F9A">
              <w:rPr>
                <w:color w:val="000000"/>
                <w:sz w:val="16"/>
                <w:szCs w:val="16"/>
              </w:rPr>
              <w:t>14.42 ± 3.64</w:t>
            </w:r>
          </w:p>
        </w:tc>
        <w:tc>
          <w:tcPr>
            <w:tcW w:w="680" w:type="dxa"/>
            <w:tcBorders>
              <w:top w:val="nil"/>
              <w:left w:val="nil"/>
              <w:bottom w:val="nil"/>
              <w:right w:val="nil"/>
            </w:tcBorders>
            <w:shd w:val="clear" w:color="auto" w:fill="auto"/>
            <w:noWrap/>
            <w:vAlign w:val="bottom"/>
            <w:hideMark/>
          </w:tcPr>
          <w:p w14:paraId="2EED29E8" w14:textId="77777777" w:rsidR="00DF0F9A" w:rsidRPr="00DF0F9A" w:rsidRDefault="00DF0F9A" w:rsidP="00DF0F9A">
            <w:pPr>
              <w:jc w:val="center"/>
              <w:rPr>
                <w:color w:val="000000"/>
                <w:sz w:val="16"/>
                <w:szCs w:val="16"/>
              </w:rPr>
            </w:pPr>
            <w:r w:rsidRPr="00DF0F9A">
              <w:rPr>
                <w:color w:val="000000"/>
                <w:sz w:val="16"/>
                <w:szCs w:val="16"/>
              </w:rPr>
              <w:t>260.49</w:t>
            </w:r>
          </w:p>
        </w:tc>
        <w:tc>
          <w:tcPr>
            <w:tcW w:w="920" w:type="dxa"/>
            <w:vMerge/>
            <w:tcBorders>
              <w:top w:val="nil"/>
              <w:left w:val="nil"/>
              <w:bottom w:val="single" w:sz="4" w:space="0" w:color="000000"/>
              <w:right w:val="single" w:sz="4" w:space="0" w:color="000000"/>
            </w:tcBorders>
            <w:vAlign w:val="center"/>
            <w:hideMark/>
          </w:tcPr>
          <w:p w14:paraId="5B6D6F0A" w14:textId="77777777" w:rsidR="00DF0F9A" w:rsidRPr="00DF0F9A" w:rsidRDefault="00DF0F9A" w:rsidP="00DF0F9A">
            <w:pPr>
              <w:rPr>
                <w:color w:val="000000"/>
                <w:sz w:val="16"/>
                <w:szCs w:val="16"/>
              </w:rPr>
            </w:pPr>
          </w:p>
        </w:tc>
      </w:tr>
      <w:tr w:rsidR="008E3067" w:rsidRPr="00DF0F9A" w14:paraId="49AB51E8"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76088883"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406A0CDD" w14:textId="77777777" w:rsidR="00DF0F9A" w:rsidRPr="00DF0F9A" w:rsidRDefault="00DF0F9A" w:rsidP="00DF0F9A">
            <w:pPr>
              <w:jc w:val="center"/>
              <w:rPr>
                <w:color w:val="000000"/>
                <w:sz w:val="16"/>
                <w:szCs w:val="16"/>
              </w:rPr>
            </w:pPr>
            <w:r w:rsidRPr="00DF0F9A">
              <w:rPr>
                <w:color w:val="000000"/>
                <w:sz w:val="16"/>
                <w:szCs w:val="16"/>
              </w:rPr>
              <w:t>12.11</w:t>
            </w:r>
          </w:p>
        </w:tc>
        <w:tc>
          <w:tcPr>
            <w:tcW w:w="1469" w:type="dxa"/>
            <w:tcBorders>
              <w:top w:val="nil"/>
              <w:left w:val="nil"/>
              <w:bottom w:val="single" w:sz="4" w:space="0" w:color="000000"/>
              <w:right w:val="nil"/>
            </w:tcBorders>
            <w:shd w:val="clear" w:color="auto" w:fill="auto"/>
            <w:noWrap/>
            <w:vAlign w:val="center"/>
            <w:hideMark/>
          </w:tcPr>
          <w:p w14:paraId="3F7C5D1E" w14:textId="77777777" w:rsidR="00DF0F9A" w:rsidRPr="00DF0F9A" w:rsidRDefault="00DF0F9A" w:rsidP="00DF0F9A">
            <w:pPr>
              <w:jc w:val="center"/>
              <w:rPr>
                <w:color w:val="000000"/>
                <w:sz w:val="16"/>
                <w:szCs w:val="16"/>
              </w:rPr>
            </w:pPr>
            <w:r w:rsidRPr="00DF0F9A">
              <w:rPr>
                <w:color w:val="000000"/>
                <w:sz w:val="16"/>
                <w:szCs w:val="16"/>
              </w:rPr>
              <w:t>13.94</w:t>
            </w:r>
          </w:p>
        </w:tc>
        <w:tc>
          <w:tcPr>
            <w:tcW w:w="1469" w:type="dxa"/>
            <w:tcBorders>
              <w:top w:val="nil"/>
              <w:left w:val="nil"/>
              <w:bottom w:val="single" w:sz="4" w:space="0" w:color="000000"/>
              <w:right w:val="nil"/>
            </w:tcBorders>
            <w:shd w:val="clear" w:color="auto" w:fill="auto"/>
            <w:noWrap/>
            <w:vAlign w:val="center"/>
            <w:hideMark/>
          </w:tcPr>
          <w:p w14:paraId="210D11C8" w14:textId="77777777" w:rsidR="00DF0F9A" w:rsidRPr="00DF0F9A" w:rsidRDefault="00DF0F9A" w:rsidP="00DF0F9A">
            <w:pPr>
              <w:jc w:val="center"/>
              <w:rPr>
                <w:color w:val="000000"/>
                <w:sz w:val="16"/>
                <w:szCs w:val="16"/>
              </w:rPr>
            </w:pPr>
            <w:r w:rsidRPr="00DF0F9A">
              <w:rPr>
                <w:color w:val="000000"/>
                <w:sz w:val="16"/>
                <w:szCs w:val="16"/>
              </w:rPr>
              <w:t>26.13</w:t>
            </w:r>
          </w:p>
        </w:tc>
        <w:tc>
          <w:tcPr>
            <w:tcW w:w="1469" w:type="dxa"/>
            <w:tcBorders>
              <w:top w:val="nil"/>
              <w:left w:val="nil"/>
              <w:bottom w:val="single" w:sz="4" w:space="0" w:color="000000"/>
              <w:right w:val="nil"/>
            </w:tcBorders>
            <w:shd w:val="clear" w:color="auto" w:fill="auto"/>
            <w:noWrap/>
            <w:vAlign w:val="center"/>
            <w:hideMark/>
          </w:tcPr>
          <w:p w14:paraId="0D6FDCE2" w14:textId="77777777" w:rsidR="00DF0F9A" w:rsidRPr="00DF0F9A" w:rsidRDefault="00DF0F9A" w:rsidP="00DF0F9A">
            <w:pPr>
              <w:jc w:val="center"/>
              <w:rPr>
                <w:color w:val="000000"/>
                <w:sz w:val="16"/>
                <w:szCs w:val="16"/>
              </w:rPr>
            </w:pPr>
            <w:r w:rsidRPr="00DF0F9A">
              <w:rPr>
                <w:color w:val="000000"/>
                <w:sz w:val="16"/>
                <w:szCs w:val="16"/>
              </w:rPr>
              <w:t>3.83</w:t>
            </w:r>
          </w:p>
        </w:tc>
        <w:tc>
          <w:tcPr>
            <w:tcW w:w="1153" w:type="dxa"/>
            <w:tcBorders>
              <w:top w:val="nil"/>
              <w:left w:val="nil"/>
              <w:bottom w:val="single" w:sz="4" w:space="0" w:color="000000"/>
              <w:right w:val="nil"/>
            </w:tcBorders>
            <w:shd w:val="clear" w:color="auto" w:fill="auto"/>
            <w:noWrap/>
            <w:vAlign w:val="center"/>
            <w:hideMark/>
          </w:tcPr>
          <w:p w14:paraId="1779788F" w14:textId="77777777" w:rsidR="00DF0F9A" w:rsidRPr="00DF0F9A" w:rsidRDefault="00DF0F9A" w:rsidP="00DF0F9A">
            <w:pPr>
              <w:jc w:val="center"/>
              <w:rPr>
                <w:color w:val="000000"/>
                <w:sz w:val="16"/>
                <w:szCs w:val="16"/>
              </w:rPr>
            </w:pPr>
            <w:r w:rsidRPr="00DF0F9A">
              <w:rPr>
                <w:color w:val="000000"/>
                <w:sz w:val="16"/>
                <w:szCs w:val="16"/>
              </w:rPr>
              <w:t>14.00 ± 7.07</w:t>
            </w:r>
          </w:p>
        </w:tc>
        <w:tc>
          <w:tcPr>
            <w:tcW w:w="680" w:type="dxa"/>
            <w:tcBorders>
              <w:top w:val="nil"/>
              <w:left w:val="nil"/>
              <w:bottom w:val="single" w:sz="4" w:space="0" w:color="000000"/>
              <w:right w:val="nil"/>
            </w:tcBorders>
            <w:shd w:val="clear" w:color="auto" w:fill="auto"/>
            <w:noWrap/>
            <w:vAlign w:val="bottom"/>
            <w:hideMark/>
          </w:tcPr>
          <w:p w14:paraId="2A12D11B" w14:textId="77777777" w:rsidR="00DF0F9A" w:rsidRPr="00DF0F9A" w:rsidRDefault="00DF0F9A" w:rsidP="00DF0F9A">
            <w:pPr>
              <w:jc w:val="center"/>
              <w:rPr>
                <w:color w:val="000000"/>
                <w:sz w:val="16"/>
                <w:szCs w:val="16"/>
              </w:rPr>
            </w:pPr>
            <w:r w:rsidRPr="00DF0F9A">
              <w:rPr>
                <w:color w:val="000000"/>
                <w:sz w:val="16"/>
                <w:szCs w:val="16"/>
              </w:rPr>
              <w:t>250.08</w:t>
            </w:r>
          </w:p>
        </w:tc>
        <w:tc>
          <w:tcPr>
            <w:tcW w:w="920" w:type="dxa"/>
            <w:vMerge/>
            <w:tcBorders>
              <w:top w:val="nil"/>
              <w:left w:val="nil"/>
              <w:bottom w:val="single" w:sz="4" w:space="0" w:color="000000"/>
              <w:right w:val="single" w:sz="4" w:space="0" w:color="000000"/>
            </w:tcBorders>
            <w:vAlign w:val="center"/>
            <w:hideMark/>
          </w:tcPr>
          <w:p w14:paraId="2EECB367" w14:textId="77777777" w:rsidR="00DF0F9A" w:rsidRPr="00DF0F9A" w:rsidRDefault="00DF0F9A" w:rsidP="00DF0F9A">
            <w:pPr>
              <w:rPr>
                <w:color w:val="000000"/>
                <w:sz w:val="16"/>
                <w:szCs w:val="16"/>
              </w:rPr>
            </w:pPr>
          </w:p>
        </w:tc>
      </w:tr>
      <w:tr w:rsidR="00DF0F9A" w:rsidRPr="00DF0F9A" w14:paraId="4CE2644A"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4C7202CE" w14:textId="50AF0A69" w:rsidR="00DF0F9A" w:rsidRPr="00DF0F9A" w:rsidRDefault="00DF0F9A" w:rsidP="00DF0F9A">
            <w:pPr>
              <w:jc w:val="center"/>
              <w:rPr>
                <w:b/>
                <w:bCs/>
                <w:color w:val="000000"/>
                <w:sz w:val="16"/>
                <w:szCs w:val="16"/>
              </w:rPr>
            </w:pPr>
            <w:r w:rsidRPr="00DF0F9A">
              <w:rPr>
                <w:b/>
                <w:bCs/>
                <w:color w:val="000000"/>
                <w:sz w:val="16"/>
                <w:szCs w:val="16"/>
              </w:rPr>
              <w:t xml:space="preserve">Outer Blubber - Gray seal CCs - Dietary </w:t>
            </w:r>
            <w:r w:rsidR="0066463B">
              <w:rPr>
                <w:b/>
                <w:bCs/>
                <w:color w:val="000000"/>
                <w:sz w:val="16"/>
                <w:szCs w:val="16"/>
              </w:rPr>
              <w:t>FA</w:t>
            </w:r>
            <w:r w:rsidRPr="00DF0F9A">
              <w:rPr>
                <w:b/>
                <w:bCs/>
                <w:color w:val="000000"/>
                <w:sz w:val="16"/>
                <w:szCs w:val="16"/>
              </w:rPr>
              <w:t xml:space="preserve"> (21) - KL distance</w:t>
            </w:r>
          </w:p>
        </w:tc>
      </w:tr>
      <w:tr w:rsidR="008E3067" w:rsidRPr="00DF0F9A" w14:paraId="42B55046"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242E415A"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1D8DE4B3" w14:textId="79169233"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678B7A0C" w14:textId="2B2CFCFF"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6CD60216" w14:textId="301C54FF"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691AFD20" w14:textId="6A290233"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4B6DADA2"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49AB071A"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413C55D3"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381C98B9"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40D5785A"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5876F640"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66D1E21E"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1CDC962E"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557A3129"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nil"/>
              <w:right w:val="nil"/>
            </w:tcBorders>
            <w:shd w:val="clear" w:color="auto" w:fill="auto"/>
            <w:noWrap/>
            <w:vAlign w:val="center"/>
            <w:hideMark/>
          </w:tcPr>
          <w:p w14:paraId="4BBCD28D" w14:textId="77777777" w:rsidR="00DF0F9A" w:rsidRPr="00DF0F9A" w:rsidRDefault="00DF0F9A" w:rsidP="00DF0F9A">
            <w:pPr>
              <w:jc w:val="center"/>
              <w:rPr>
                <w:color w:val="000000"/>
                <w:sz w:val="16"/>
                <w:szCs w:val="16"/>
              </w:rPr>
            </w:pPr>
            <w:r w:rsidRPr="00DF0F9A">
              <w:rPr>
                <w:color w:val="000000"/>
                <w:sz w:val="16"/>
                <w:szCs w:val="16"/>
              </w:rPr>
              <w:t>&lt;0.01 ± 0.45</w:t>
            </w:r>
          </w:p>
        </w:tc>
        <w:tc>
          <w:tcPr>
            <w:tcW w:w="680" w:type="dxa"/>
            <w:tcBorders>
              <w:top w:val="nil"/>
              <w:left w:val="nil"/>
              <w:bottom w:val="nil"/>
              <w:right w:val="nil"/>
            </w:tcBorders>
            <w:shd w:val="clear" w:color="auto" w:fill="auto"/>
            <w:noWrap/>
            <w:vAlign w:val="bottom"/>
            <w:hideMark/>
          </w:tcPr>
          <w:p w14:paraId="25E65134"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0FC5F389" w14:textId="77777777" w:rsidR="00DF0F9A" w:rsidRPr="00DF0F9A" w:rsidRDefault="00DF0F9A" w:rsidP="00DF0F9A">
            <w:pPr>
              <w:jc w:val="center"/>
              <w:rPr>
                <w:color w:val="000000"/>
                <w:sz w:val="16"/>
                <w:szCs w:val="16"/>
              </w:rPr>
            </w:pPr>
            <w:r w:rsidRPr="00DF0F9A">
              <w:rPr>
                <w:color w:val="000000"/>
                <w:sz w:val="16"/>
                <w:szCs w:val="16"/>
              </w:rPr>
              <w:t>91.67</w:t>
            </w:r>
          </w:p>
        </w:tc>
      </w:tr>
      <w:tr w:rsidR="008E3067" w:rsidRPr="00DF0F9A" w14:paraId="5C865448"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3C1BD5C3"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12E46A8A" w14:textId="77777777" w:rsidR="00DF0F9A" w:rsidRPr="00DF0F9A" w:rsidRDefault="00DF0F9A" w:rsidP="00DF0F9A">
            <w:pPr>
              <w:jc w:val="center"/>
              <w:rPr>
                <w:color w:val="000000"/>
                <w:sz w:val="16"/>
                <w:szCs w:val="16"/>
              </w:rPr>
            </w:pPr>
            <w:r w:rsidRPr="00DF0F9A">
              <w:rPr>
                <w:color w:val="000000"/>
                <w:sz w:val="16"/>
                <w:szCs w:val="16"/>
              </w:rPr>
              <w:t>100.00</w:t>
            </w:r>
          </w:p>
        </w:tc>
        <w:tc>
          <w:tcPr>
            <w:tcW w:w="1469" w:type="dxa"/>
            <w:tcBorders>
              <w:top w:val="nil"/>
              <w:left w:val="nil"/>
              <w:bottom w:val="nil"/>
              <w:right w:val="nil"/>
            </w:tcBorders>
            <w:shd w:val="clear" w:color="auto" w:fill="auto"/>
            <w:noWrap/>
            <w:vAlign w:val="center"/>
            <w:hideMark/>
          </w:tcPr>
          <w:p w14:paraId="5FD7FBA9" w14:textId="77777777" w:rsidR="00DF0F9A" w:rsidRPr="00DF0F9A" w:rsidRDefault="00DF0F9A" w:rsidP="00DF0F9A">
            <w:pPr>
              <w:jc w:val="center"/>
              <w:rPr>
                <w:color w:val="000000"/>
                <w:sz w:val="16"/>
                <w:szCs w:val="16"/>
              </w:rPr>
            </w:pPr>
            <w:r w:rsidRPr="00DF0F9A">
              <w:rPr>
                <w:color w:val="000000"/>
                <w:sz w:val="16"/>
                <w:szCs w:val="16"/>
              </w:rPr>
              <w:t>100.00</w:t>
            </w:r>
          </w:p>
        </w:tc>
        <w:tc>
          <w:tcPr>
            <w:tcW w:w="1469" w:type="dxa"/>
            <w:tcBorders>
              <w:top w:val="nil"/>
              <w:left w:val="nil"/>
              <w:bottom w:val="nil"/>
              <w:right w:val="nil"/>
            </w:tcBorders>
            <w:shd w:val="clear" w:color="auto" w:fill="auto"/>
            <w:noWrap/>
            <w:vAlign w:val="center"/>
            <w:hideMark/>
          </w:tcPr>
          <w:p w14:paraId="7BDE5FD4" w14:textId="77777777" w:rsidR="00DF0F9A" w:rsidRPr="00DF0F9A" w:rsidRDefault="00DF0F9A" w:rsidP="00DF0F9A">
            <w:pPr>
              <w:jc w:val="center"/>
              <w:rPr>
                <w:color w:val="000000"/>
                <w:sz w:val="16"/>
                <w:szCs w:val="16"/>
              </w:rPr>
            </w:pPr>
            <w:r w:rsidRPr="00DF0F9A">
              <w:rPr>
                <w:color w:val="000000"/>
                <w:sz w:val="16"/>
                <w:szCs w:val="16"/>
              </w:rPr>
              <w:t>100.00</w:t>
            </w:r>
          </w:p>
        </w:tc>
        <w:tc>
          <w:tcPr>
            <w:tcW w:w="1469" w:type="dxa"/>
            <w:tcBorders>
              <w:top w:val="nil"/>
              <w:left w:val="nil"/>
              <w:bottom w:val="nil"/>
              <w:right w:val="nil"/>
            </w:tcBorders>
            <w:shd w:val="clear" w:color="auto" w:fill="auto"/>
            <w:noWrap/>
            <w:vAlign w:val="center"/>
            <w:hideMark/>
          </w:tcPr>
          <w:p w14:paraId="1D0F3543" w14:textId="77777777" w:rsidR="00DF0F9A" w:rsidRPr="00DF0F9A" w:rsidRDefault="00DF0F9A" w:rsidP="00DF0F9A">
            <w:pPr>
              <w:jc w:val="center"/>
              <w:rPr>
                <w:color w:val="000000"/>
                <w:sz w:val="16"/>
                <w:szCs w:val="16"/>
              </w:rPr>
            </w:pPr>
            <w:r w:rsidRPr="00DF0F9A">
              <w:rPr>
                <w:color w:val="000000"/>
                <w:sz w:val="16"/>
                <w:szCs w:val="16"/>
              </w:rPr>
              <w:t>100.00</w:t>
            </w:r>
          </w:p>
        </w:tc>
        <w:tc>
          <w:tcPr>
            <w:tcW w:w="1153" w:type="dxa"/>
            <w:tcBorders>
              <w:top w:val="nil"/>
              <w:left w:val="nil"/>
              <w:bottom w:val="nil"/>
              <w:right w:val="nil"/>
            </w:tcBorders>
            <w:shd w:val="clear" w:color="auto" w:fill="auto"/>
            <w:noWrap/>
            <w:vAlign w:val="center"/>
            <w:hideMark/>
          </w:tcPr>
          <w:p w14:paraId="6B7B1EE2" w14:textId="77777777" w:rsidR="00DF0F9A" w:rsidRPr="00DF0F9A" w:rsidRDefault="00DF0F9A" w:rsidP="00DF0F9A">
            <w:pPr>
              <w:jc w:val="center"/>
              <w:rPr>
                <w:color w:val="000000"/>
                <w:sz w:val="16"/>
                <w:szCs w:val="16"/>
              </w:rPr>
            </w:pPr>
            <w:r w:rsidRPr="00DF0F9A">
              <w:rPr>
                <w:color w:val="000000"/>
                <w:sz w:val="16"/>
                <w:szCs w:val="16"/>
              </w:rPr>
              <w:t>100 ± 0.45</w:t>
            </w:r>
          </w:p>
        </w:tc>
        <w:tc>
          <w:tcPr>
            <w:tcW w:w="680" w:type="dxa"/>
            <w:tcBorders>
              <w:top w:val="nil"/>
              <w:left w:val="nil"/>
              <w:bottom w:val="nil"/>
              <w:right w:val="nil"/>
            </w:tcBorders>
            <w:shd w:val="clear" w:color="auto" w:fill="auto"/>
            <w:noWrap/>
            <w:vAlign w:val="bottom"/>
            <w:hideMark/>
          </w:tcPr>
          <w:p w14:paraId="6D5CB23E" w14:textId="77777777" w:rsidR="00DF0F9A" w:rsidRPr="00DF0F9A" w:rsidRDefault="00DF0F9A" w:rsidP="00DF0F9A">
            <w:pPr>
              <w:jc w:val="center"/>
              <w:rPr>
                <w:color w:val="000000"/>
                <w:sz w:val="16"/>
                <w:szCs w:val="16"/>
              </w:rPr>
            </w:pPr>
            <w:r w:rsidRPr="00DF0F9A">
              <w:rPr>
                <w:color w:val="000000"/>
                <w:sz w:val="16"/>
                <w:szCs w:val="16"/>
              </w:rPr>
              <w:t>66.67</w:t>
            </w:r>
          </w:p>
        </w:tc>
        <w:tc>
          <w:tcPr>
            <w:tcW w:w="920" w:type="dxa"/>
            <w:vMerge/>
            <w:tcBorders>
              <w:top w:val="nil"/>
              <w:left w:val="nil"/>
              <w:bottom w:val="single" w:sz="4" w:space="0" w:color="000000"/>
              <w:right w:val="single" w:sz="4" w:space="0" w:color="000000"/>
            </w:tcBorders>
            <w:vAlign w:val="center"/>
            <w:hideMark/>
          </w:tcPr>
          <w:p w14:paraId="182EF554" w14:textId="77777777" w:rsidR="00DF0F9A" w:rsidRPr="00DF0F9A" w:rsidRDefault="00DF0F9A" w:rsidP="00DF0F9A">
            <w:pPr>
              <w:rPr>
                <w:color w:val="000000"/>
                <w:sz w:val="16"/>
                <w:szCs w:val="16"/>
              </w:rPr>
            </w:pPr>
          </w:p>
        </w:tc>
      </w:tr>
      <w:tr w:rsidR="008E3067" w:rsidRPr="00DF0F9A" w14:paraId="7C18CDA6"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285C33E9"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74403EBE"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5FB3FBB4"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16CC0BD3"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nil"/>
              <w:right w:val="nil"/>
            </w:tcBorders>
            <w:shd w:val="clear" w:color="auto" w:fill="auto"/>
            <w:noWrap/>
            <w:vAlign w:val="center"/>
            <w:hideMark/>
          </w:tcPr>
          <w:p w14:paraId="2CEE528E"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nil"/>
              <w:right w:val="nil"/>
            </w:tcBorders>
            <w:shd w:val="clear" w:color="auto" w:fill="auto"/>
            <w:noWrap/>
            <w:vAlign w:val="center"/>
            <w:hideMark/>
          </w:tcPr>
          <w:p w14:paraId="4DE1CE34" w14:textId="77777777" w:rsidR="00DF0F9A" w:rsidRPr="00DF0F9A" w:rsidRDefault="00DF0F9A" w:rsidP="00DF0F9A">
            <w:pPr>
              <w:jc w:val="center"/>
              <w:rPr>
                <w:color w:val="000000"/>
                <w:sz w:val="16"/>
                <w:szCs w:val="16"/>
              </w:rPr>
            </w:pPr>
            <w:r w:rsidRPr="00DF0F9A">
              <w:rPr>
                <w:color w:val="000000"/>
                <w:sz w:val="16"/>
                <w:szCs w:val="16"/>
              </w:rPr>
              <w:t>&lt;0.01 ± &lt;0.01</w:t>
            </w:r>
          </w:p>
        </w:tc>
        <w:tc>
          <w:tcPr>
            <w:tcW w:w="680" w:type="dxa"/>
            <w:tcBorders>
              <w:top w:val="nil"/>
              <w:left w:val="nil"/>
              <w:bottom w:val="nil"/>
              <w:right w:val="nil"/>
            </w:tcBorders>
            <w:shd w:val="clear" w:color="auto" w:fill="auto"/>
            <w:noWrap/>
            <w:vAlign w:val="bottom"/>
            <w:hideMark/>
          </w:tcPr>
          <w:p w14:paraId="6AB078B4"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0F138D1A" w14:textId="77777777" w:rsidR="00DF0F9A" w:rsidRPr="00DF0F9A" w:rsidRDefault="00DF0F9A" w:rsidP="00DF0F9A">
            <w:pPr>
              <w:rPr>
                <w:color w:val="000000"/>
                <w:sz w:val="16"/>
                <w:szCs w:val="16"/>
              </w:rPr>
            </w:pPr>
          </w:p>
        </w:tc>
      </w:tr>
      <w:tr w:rsidR="008E3067" w:rsidRPr="00DF0F9A" w14:paraId="3BA6AB8F"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5E9643C7"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45B3077A"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0032B987"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35041A3B"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796F0706"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single" w:sz="4" w:space="0" w:color="000000"/>
              <w:right w:val="nil"/>
            </w:tcBorders>
            <w:shd w:val="clear" w:color="auto" w:fill="auto"/>
            <w:noWrap/>
            <w:vAlign w:val="center"/>
            <w:hideMark/>
          </w:tcPr>
          <w:p w14:paraId="336D653F" w14:textId="77777777" w:rsidR="00DF0F9A" w:rsidRPr="00DF0F9A" w:rsidRDefault="00DF0F9A" w:rsidP="00DF0F9A">
            <w:pPr>
              <w:jc w:val="center"/>
              <w:rPr>
                <w:color w:val="000000"/>
                <w:sz w:val="16"/>
                <w:szCs w:val="16"/>
              </w:rPr>
            </w:pPr>
            <w:r w:rsidRPr="00DF0F9A">
              <w:rPr>
                <w:color w:val="000000"/>
                <w:sz w:val="16"/>
                <w:szCs w:val="16"/>
              </w:rPr>
              <w:t>&lt;0.01 ± 0.03</w:t>
            </w:r>
          </w:p>
        </w:tc>
        <w:tc>
          <w:tcPr>
            <w:tcW w:w="680" w:type="dxa"/>
            <w:tcBorders>
              <w:top w:val="nil"/>
              <w:left w:val="nil"/>
              <w:bottom w:val="single" w:sz="4" w:space="0" w:color="000000"/>
              <w:right w:val="nil"/>
            </w:tcBorders>
            <w:shd w:val="clear" w:color="auto" w:fill="auto"/>
            <w:noWrap/>
            <w:vAlign w:val="bottom"/>
            <w:hideMark/>
          </w:tcPr>
          <w:p w14:paraId="06D1E34E"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3D09CA67" w14:textId="77777777" w:rsidR="00DF0F9A" w:rsidRPr="00DF0F9A" w:rsidRDefault="00DF0F9A" w:rsidP="00DF0F9A">
            <w:pPr>
              <w:rPr>
                <w:color w:val="000000"/>
                <w:sz w:val="16"/>
                <w:szCs w:val="16"/>
              </w:rPr>
            </w:pPr>
          </w:p>
        </w:tc>
      </w:tr>
      <w:tr w:rsidR="00DF0F9A" w:rsidRPr="00DF0F9A" w14:paraId="01786543" w14:textId="77777777" w:rsidTr="008E3067">
        <w:trPr>
          <w:trHeight w:val="273"/>
        </w:trPr>
        <w:tc>
          <w:tcPr>
            <w:tcW w:w="9493" w:type="dxa"/>
            <w:gridSpan w:val="8"/>
            <w:tcBorders>
              <w:top w:val="single" w:sz="4" w:space="0" w:color="000000"/>
              <w:left w:val="single" w:sz="4" w:space="0" w:color="000000"/>
              <w:bottom w:val="nil"/>
              <w:right w:val="single" w:sz="4" w:space="0" w:color="000000"/>
            </w:tcBorders>
            <w:shd w:val="clear" w:color="auto" w:fill="auto"/>
            <w:noWrap/>
            <w:vAlign w:val="center"/>
            <w:hideMark/>
          </w:tcPr>
          <w:p w14:paraId="04105423" w14:textId="3B66FD06" w:rsidR="00DF0F9A" w:rsidRPr="00DF0F9A" w:rsidRDefault="00DF0F9A" w:rsidP="00DF0F9A">
            <w:pPr>
              <w:jc w:val="center"/>
              <w:rPr>
                <w:b/>
                <w:bCs/>
                <w:color w:val="000000"/>
                <w:sz w:val="16"/>
                <w:szCs w:val="16"/>
              </w:rPr>
            </w:pPr>
            <w:r w:rsidRPr="00DF0F9A">
              <w:rPr>
                <w:b/>
                <w:bCs/>
                <w:color w:val="000000"/>
                <w:sz w:val="16"/>
                <w:szCs w:val="16"/>
              </w:rPr>
              <w:t xml:space="preserve">Outer Blubber - Gray seal CCs - Dietary </w:t>
            </w:r>
            <w:r w:rsidR="0066463B">
              <w:rPr>
                <w:b/>
                <w:bCs/>
                <w:color w:val="000000"/>
                <w:sz w:val="16"/>
                <w:szCs w:val="16"/>
              </w:rPr>
              <w:t>FA</w:t>
            </w:r>
            <w:r w:rsidRPr="00DF0F9A">
              <w:rPr>
                <w:b/>
                <w:bCs/>
                <w:color w:val="000000"/>
                <w:sz w:val="16"/>
                <w:szCs w:val="16"/>
              </w:rPr>
              <w:t xml:space="preserve"> (21) - Aitchison distance</w:t>
            </w:r>
          </w:p>
        </w:tc>
      </w:tr>
      <w:tr w:rsidR="008E3067" w:rsidRPr="00DF0F9A" w14:paraId="046FBC0C"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02D164B4" w14:textId="77777777" w:rsidR="00DF0F9A" w:rsidRPr="00DF0F9A" w:rsidRDefault="00DF0F9A" w:rsidP="00DF0F9A">
            <w:pPr>
              <w:rPr>
                <w:color w:val="000000"/>
                <w:sz w:val="16"/>
                <w:szCs w:val="16"/>
              </w:rPr>
            </w:pPr>
            <w:r w:rsidRPr="00DF0F9A">
              <w:rPr>
                <w:color w:val="000000"/>
                <w:sz w:val="16"/>
                <w:szCs w:val="16"/>
              </w:rPr>
              <w:t> </w:t>
            </w:r>
          </w:p>
        </w:tc>
        <w:tc>
          <w:tcPr>
            <w:tcW w:w="1470" w:type="dxa"/>
            <w:tcBorders>
              <w:top w:val="nil"/>
              <w:left w:val="nil"/>
              <w:bottom w:val="nil"/>
              <w:right w:val="nil"/>
            </w:tcBorders>
            <w:shd w:val="clear" w:color="auto" w:fill="auto"/>
            <w:noWrap/>
            <w:vAlign w:val="center"/>
            <w:hideMark/>
          </w:tcPr>
          <w:p w14:paraId="36110B0F" w14:textId="210EB936"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SW080429</w:t>
            </w:r>
          </w:p>
        </w:tc>
        <w:tc>
          <w:tcPr>
            <w:tcW w:w="1469" w:type="dxa"/>
            <w:tcBorders>
              <w:top w:val="nil"/>
              <w:left w:val="nil"/>
              <w:bottom w:val="nil"/>
              <w:right w:val="nil"/>
            </w:tcBorders>
            <w:shd w:val="clear" w:color="auto" w:fill="auto"/>
            <w:noWrap/>
            <w:vAlign w:val="center"/>
            <w:hideMark/>
          </w:tcPr>
          <w:p w14:paraId="46E2103B" w14:textId="63D2D425"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SW100500</w:t>
            </w:r>
          </w:p>
        </w:tc>
        <w:tc>
          <w:tcPr>
            <w:tcW w:w="1469" w:type="dxa"/>
            <w:tcBorders>
              <w:top w:val="nil"/>
              <w:left w:val="nil"/>
              <w:bottom w:val="nil"/>
              <w:right w:val="nil"/>
            </w:tcBorders>
            <w:shd w:val="clear" w:color="auto" w:fill="auto"/>
            <w:noWrap/>
            <w:vAlign w:val="center"/>
            <w:hideMark/>
          </w:tcPr>
          <w:p w14:paraId="6995877D" w14:textId="61C1DEF1"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SW100743</w:t>
            </w:r>
          </w:p>
        </w:tc>
        <w:tc>
          <w:tcPr>
            <w:tcW w:w="1469" w:type="dxa"/>
            <w:tcBorders>
              <w:top w:val="nil"/>
              <w:left w:val="nil"/>
              <w:bottom w:val="nil"/>
              <w:right w:val="nil"/>
            </w:tcBorders>
            <w:shd w:val="clear" w:color="auto" w:fill="auto"/>
            <w:noWrap/>
            <w:vAlign w:val="center"/>
            <w:hideMark/>
          </w:tcPr>
          <w:p w14:paraId="287BC15F" w14:textId="49869F22" w:rsidR="00DF0F9A" w:rsidRPr="00DF0F9A" w:rsidRDefault="008E3067" w:rsidP="00DF0F9A">
            <w:pPr>
              <w:jc w:val="center"/>
              <w:rPr>
                <w:color w:val="000000"/>
                <w:sz w:val="16"/>
                <w:szCs w:val="16"/>
              </w:rPr>
            </w:pPr>
            <w:r>
              <w:rPr>
                <w:color w:val="000000"/>
                <w:sz w:val="16"/>
                <w:szCs w:val="16"/>
              </w:rPr>
              <w:t>Killer whale</w:t>
            </w:r>
            <w:r w:rsidR="00DF0F9A" w:rsidRPr="00DF0F9A">
              <w:rPr>
                <w:color w:val="000000"/>
                <w:sz w:val="16"/>
                <w:szCs w:val="16"/>
              </w:rPr>
              <w:t xml:space="preserve"> - SW100830</w:t>
            </w:r>
          </w:p>
        </w:tc>
        <w:tc>
          <w:tcPr>
            <w:tcW w:w="1153" w:type="dxa"/>
            <w:tcBorders>
              <w:top w:val="nil"/>
              <w:left w:val="nil"/>
              <w:bottom w:val="nil"/>
              <w:right w:val="nil"/>
            </w:tcBorders>
            <w:shd w:val="clear" w:color="auto" w:fill="auto"/>
            <w:noWrap/>
            <w:vAlign w:val="center"/>
            <w:hideMark/>
          </w:tcPr>
          <w:p w14:paraId="2EB60FC3" w14:textId="77777777" w:rsidR="00DF0F9A" w:rsidRPr="00DF0F9A" w:rsidRDefault="00DF0F9A" w:rsidP="00DF0F9A">
            <w:pPr>
              <w:jc w:val="center"/>
              <w:rPr>
                <w:color w:val="000000"/>
                <w:sz w:val="16"/>
                <w:szCs w:val="16"/>
              </w:rPr>
            </w:pPr>
            <w:r w:rsidRPr="00DF0F9A">
              <w:rPr>
                <w:color w:val="000000"/>
                <w:sz w:val="16"/>
                <w:szCs w:val="16"/>
              </w:rPr>
              <w:t>Mean ± SE</w:t>
            </w:r>
          </w:p>
        </w:tc>
        <w:tc>
          <w:tcPr>
            <w:tcW w:w="680" w:type="dxa"/>
            <w:tcBorders>
              <w:top w:val="nil"/>
              <w:left w:val="nil"/>
              <w:bottom w:val="nil"/>
              <w:right w:val="nil"/>
            </w:tcBorders>
            <w:shd w:val="clear" w:color="auto" w:fill="auto"/>
            <w:noWrap/>
            <w:vAlign w:val="center"/>
            <w:hideMark/>
          </w:tcPr>
          <w:p w14:paraId="198772CD" w14:textId="77777777" w:rsidR="00DF0F9A" w:rsidRPr="00DF0F9A" w:rsidRDefault="00DF0F9A" w:rsidP="00DF0F9A">
            <w:pPr>
              <w:jc w:val="center"/>
              <w:rPr>
                <w:color w:val="000000"/>
                <w:sz w:val="16"/>
                <w:szCs w:val="16"/>
              </w:rPr>
            </w:pPr>
            <w:r w:rsidRPr="00DF0F9A">
              <w:rPr>
                <w:color w:val="000000"/>
                <w:sz w:val="16"/>
                <w:szCs w:val="16"/>
              </w:rPr>
              <w:t>% Error</w:t>
            </w:r>
          </w:p>
        </w:tc>
        <w:tc>
          <w:tcPr>
            <w:tcW w:w="920" w:type="dxa"/>
            <w:tcBorders>
              <w:top w:val="nil"/>
              <w:left w:val="nil"/>
              <w:bottom w:val="nil"/>
              <w:right w:val="single" w:sz="4" w:space="0" w:color="000000"/>
            </w:tcBorders>
            <w:shd w:val="clear" w:color="auto" w:fill="auto"/>
            <w:noWrap/>
            <w:vAlign w:val="center"/>
            <w:hideMark/>
          </w:tcPr>
          <w:p w14:paraId="7C4BD678" w14:textId="77777777" w:rsidR="00DF0F9A" w:rsidRPr="00DF0F9A" w:rsidRDefault="00DF0F9A" w:rsidP="00DF0F9A">
            <w:pPr>
              <w:jc w:val="center"/>
              <w:rPr>
                <w:color w:val="000000"/>
                <w:sz w:val="16"/>
                <w:szCs w:val="16"/>
              </w:rPr>
            </w:pPr>
            <w:r w:rsidRPr="00DF0F9A">
              <w:rPr>
                <w:color w:val="000000"/>
                <w:sz w:val="16"/>
                <w:szCs w:val="16"/>
              </w:rPr>
              <w:t>Total % Error</w:t>
            </w:r>
          </w:p>
        </w:tc>
      </w:tr>
      <w:tr w:rsidR="008E3067" w:rsidRPr="00DF0F9A" w14:paraId="3BE00959"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4D8DD4FA" w14:textId="77777777" w:rsidR="00DF0F9A" w:rsidRPr="00DF0F9A" w:rsidRDefault="00DF0F9A" w:rsidP="00DF0F9A">
            <w:pPr>
              <w:rPr>
                <w:color w:val="000000"/>
                <w:sz w:val="16"/>
                <w:szCs w:val="16"/>
              </w:rPr>
            </w:pPr>
            <w:r w:rsidRPr="00DF0F9A">
              <w:rPr>
                <w:color w:val="000000"/>
                <w:sz w:val="16"/>
                <w:szCs w:val="16"/>
              </w:rPr>
              <w:t>Capelin</w:t>
            </w:r>
          </w:p>
        </w:tc>
        <w:tc>
          <w:tcPr>
            <w:tcW w:w="1470" w:type="dxa"/>
            <w:tcBorders>
              <w:top w:val="nil"/>
              <w:left w:val="nil"/>
              <w:bottom w:val="nil"/>
              <w:right w:val="nil"/>
            </w:tcBorders>
            <w:shd w:val="clear" w:color="auto" w:fill="auto"/>
            <w:noWrap/>
            <w:vAlign w:val="center"/>
            <w:hideMark/>
          </w:tcPr>
          <w:p w14:paraId="553052A3" w14:textId="77777777" w:rsidR="00DF0F9A" w:rsidRPr="00DF0F9A" w:rsidRDefault="00DF0F9A" w:rsidP="00DF0F9A">
            <w:pPr>
              <w:jc w:val="center"/>
              <w:rPr>
                <w:color w:val="000000"/>
                <w:sz w:val="16"/>
                <w:szCs w:val="16"/>
              </w:rPr>
            </w:pPr>
            <w:r w:rsidRPr="00DF0F9A">
              <w:rPr>
                <w:color w:val="000000"/>
                <w:sz w:val="16"/>
                <w:szCs w:val="16"/>
              </w:rPr>
              <w:t>18.09</w:t>
            </w:r>
          </w:p>
        </w:tc>
        <w:tc>
          <w:tcPr>
            <w:tcW w:w="1469" w:type="dxa"/>
            <w:tcBorders>
              <w:top w:val="nil"/>
              <w:left w:val="nil"/>
              <w:bottom w:val="nil"/>
              <w:right w:val="nil"/>
            </w:tcBorders>
            <w:shd w:val="clear" w:color="auto" w:fill="auto"/>
            <w:noWrap/>
            <w:vAlign w:val="center"/>
            <w:hideMark/>
          </w:tcPr>
          <w:p w14:paraId="39DF0C8F" w14:textId="77777777" w:rsidR="00DF0F9A" w:rsidRPr="00DF0F9A" w:rsidRDefault="00DF0F9A" w:rsidP="00DF0F9A">
            <w:pPr>
              <w:jc w:val="center"/>
              <w:rPr>
                <w:color w:val="000000"/>
                <w:sz w:val="16"/>
                <w:szCs w:val="16"/>
              </w:rPr>
            </w:pPr>
            <w:r w:rsidRPr="00DF0F9A">
              <w:rPr>
                <w:color w:val="000000"/>
                <w:sz w:val="16"/>
                <w:szCs w:val="16"/>
              </w:rPr>
              <w:t>11.23</w:t>
            </w:r>
          </w:p>
        </w:tc>
        <w:tc>
          <w:tcPr>
            <w:tcW w:w="1469" w:type="dxa"/>
            <w:tcBorders>
              <w:top w:val="nil"/>
              <w:left w:val="nil"/>
              <w:bottom w:val="nil"/>
              <w:right w:val="nil"/>
            </w:tcBorders>
            <w:shd w:val="clear" w:color="auto" w:fill="auto"/>
            <w:noWrap/>
            <w:vAlign w:val="center"/>
            <w:hideMark/>
          </w:tcPr>
          <w:p w14:paraId="3CF19F85" w14:textId="77777777" w:rsidR="00DF0F9A" w:rsidRPr="00DF0F9A" w:rsidRDefault="00DF0F9A" w:rsidP="00DF0F9A">
            <w:pPr>
              <w:jc w:val="center"/>
              <w:rPr>
                <w:color w:val="000000"/>
                <w:sz w:val="16"/>
                <w:szCs w:val="16"/>
              </w:rPr>
            </w:pPr>
            <w:r w:rsidRPr="00DF0F9A">
              <w:rPr>
                <w:color w:val="000000"/>
                <w:sz w:val="16"/>
                <w:szCs w:val="16"/>
              </w:rPr>
              <w:t>14.53</w:t>
            </w:r>
          </w:p>
        </w:tc>
        <w:tc>
          <w:tcPr>
            <w:tcW w:w="1469" w:type="dxa"/>
            <w:tcBorders>
              <w:top w:val="nil"/>
              <w:left w:val="nil"/>
              <w:bottom w:val="nil"/>
              <w:right w:val="nil"/>
            </w:tcBorders>
            <w:shd w:val="clear" w:color="auto" w:fill="auto"/>
            <w:noWrap/>
            <w:vAlign w:val="center"/>
            <w:hideMark/>
          </w:tcPr>
          <w:p w14:paraId="1C81756E" w14:textId="77777777" w:rsidR="00DF0F9A" w:rsidRPr="00DF0F9A" w:rsidRDefault="00DF0F9A" w:rsidP="00DF0F9A">
            <w:pPr>
              <w:jc w:val="center"/>
              <w:rPr>
                <w:color w:val="000000"/>
                <w:sz w:val="16"/>
                <w:szCs w:val="16"/>
              </w:rPr>
            </w:pPr>
            <w:r w:rsidRPr="00DF0F9A">
              <w:rPr>
                <w:color w:val="000000"/>
                <w:sz w:val="16"/>
                <w:szCs w:val="16"/>
              </w:rPr>
              <w:t>10.10</w:t>
            </w:r>
          </w:p>
        </w:tc>
        <w:tc>
          <w:tcPr>
            <w:tcW w:w="1153" w:type="dxa"/>
            <w:tcBorders>
              <w:top w:val="nil"/>
              <w:left w:val="nil"/>
              <w:bottom w:val="nil"/>
              <w:right w:val="nil"/>
            </w:tcBorders>
            <w:shd w:val="clear" w:color="auto" w:fill="auto"/>
            <w:noWrap/>
            <w:vAlign w:val="center"/>
            <w:hideMark/>
          </w:tcPr>
          <w:p w14:paraId="2D82B4B6" w14:textId="77777777" w:rsidR="00DF0F9A" w:rsidRPr="00DF0F9A" w:rsidRDefault="00DF0F9A" w:rsidP="00DF0F9A">
            <w:pPr>
              <w:jc w:val="center"/>
              <w:rPr>
                <w:color w:val="000000"/>
                <w:sz w:val="16"/>
                <w:szCs w:val="16"/>
              </w:rPr>
            </w:pPr>
            <w:r w:rsidRPr="00DF0F9A">
              <w:rPr>
                <w:color w:val="000000"/>
                <w:sz w:val="16"/>
                <w:szCs w:val="16"/>
              </w:rPr>
              <w:t>13.49 ± 6.954</w:t>
            </w:r>
          </w:p>
        </w:tc>
        <w:tc>
          <w:tcPr>
            <w:tcW w:w="680" w:type="dxa"/>
            <w:tcBorders>
              <w:top w:val="nil"/>
              <w:left w:val="nil"/>
              <w:bottom w:val="nil"/>
              <w:right w:val="nil"/>
            </w:tcBorders>
            <w:shd w:val="clear" w:color="auto" w:fill="auto"/>
            <w:noWrap/>
            <w:vAlign w:val="bottom"/>
            <w:hideMark/>
          </w:tcPr>
          <w:p w14:paraId="0A5B62FE" w14:textId="77777777" w:rsidR="00DF0F9A" w:rsidRPr="00DF0F9A" w:rsidRDefault="00DF0F9A" w:rsidP="00DF0F9A">
            <w:pPr>
              <w:jc w:val="center"/>
              <w:rPr>
                <w:color w:val="000000"/>
                <w:sz w:val="16"/>
                <w:szCs w:val="16"/>
              </w:rPr>
            </w:pPr>
            <w:r w:rsidRPr="00DF0F9A">
              <w:rPr>
                <w:color w:val="000000"/>
                <w:sz w:val="16"/>
                <w:szCs w:val="16"/>
              </w:rPr>
              <w:t>57.85</w:t>
            </w:r>
          </w:p>
        </w:tc>
        <w:tc>
          <w:tcPr>
            <w:tcW w:w="920" w:type="dxa"/>
            <w:vMerge w:val="restart"/>
            <w:tcBorders>
              <w:top w:val="nil"/>
              <w:left w:val="nil"/>
              <w:bottom w:val="single" w:sz="4" w:space="0" w:color="000000"/>
              <w:right w:val="single" w:sz="4" w:space="0" w:color="000000"/>
            </w:tcBorders>
            <w:shd w:val="clear" w:color="auto" w:fill="auto"/>
            <w:noWrap/>
            <w:vAlign w:val="center"/>
            <w:hideMark/>
          </w:tcPr>
          <w:p w14:paraId="6EF15894" w14:textId="77777777" w:rsidR="00DF0F9A" w:rsidRPr="00DF0F9A" w:rsidRDefault="00DF0F9A" w:rsidP="00DF0F9A">
            <w:pPr>
              <w:jc w:val="center"/>
              <w:rPr>
                <w:color w:val="000000"/>
                <w:sz w:val="16"/>
                <w:szCs w:val="16"/>
              </w:rPr>
            </w:pPr>
            <w:r w:rsidRPr="00DF0F9A">
              <w:rPr>
                <w:color w:val="000000"/>
                <w:sz w:val="16"/>
                <w:szCs w:val="16"/>
              </w:rPr>
              <w:t>70.45</w:t>
            </w:r>
          </w:p>
        </w:tc>
      </w:tr>
      <w:tr w:rsidR="008E3067" w:rsidRPr="00DF0F9A" w14:paraId="338C29DE"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1CD35E3F" w14:textId="77777777" w:rsidR="00DF0F9A" w:rsidRPr="00DF0F9A" w:rsidRDefault="00DF0F9A" w:rsidP="00DF0F9A">
            <w:pPr>
              <w:rPr>
                <w:color w:val="000000"/>
                <w:sz w:val="16"/>
                <w:szCs w:val="16"/>
              </w:rPr>
            </w:pPr>
            <w:r w:rsidRPr="00DF0F9A">
              <w:rPr>
                <w:color w:val="000000"/>
                <w:sz w:val="16"/>
                <w:szCs w:val="16"/>
              </w:rPr>
              <w:t>Herring</w:t>
            </w:r>
          </w:p>
        </w:tc>
        <w:tc>
          <w:tcPr>
            <w:tcW w:w="1470" w:type="dxa"/>
            <w:tcBorders>
              <w:top w:val="nil"/>
              <w:left w:val="nil"/>
              <w:bottom w:val="nil"/>
              <w:right w:val="nil"/>
            </w:tcBorders>
            <w:shd w:val="clear" w:color="auto" w:fill="auto"/>
            <w:noWrap/>
            <w:vAlign w:val="center"/>
            <w:hideMark/>
          </w:tcPr>
          <w:p w14:paraId="73D3523A" w14:textId="77777777" w:rsidR="00DF0F9A" w:rsidRPr="00DF0F9A" w:rsidRDefault="00DF0F9A" w:rsidP="00DF0F9A">
            <w:pPr>
              <w:jc w:val="center"/>
              <w:rPr>
                <w:color w:val="000000"/>
                <w:sz w:val="16"/>
                <w:szCs w:val="16"/>
              </w:rPr>
            </w:pPr>
            <w:r w:rsidRPr="00DF0F9A">
              <w:rPr>
                <w:color w:val="000000"/>
                <w:sz w:val="16"/>
                <w:szCs w:val="16"/>
              </w:rPr>
              <w:t>70.73</w:t>
            </w:r>
          </w:p>
        </w:tc>
        <w:tc>
          <w:tcPr>
            <w:tcW w:w="1469" w:type="dxa"/>
            <w:tcBorders>
              <w:top w:val="nil"/>
              <w:left w:val="nil"/>
              <w:bottom w:val="nil"/>
              <w:right w:val="nil"/>
            </w:tcBorders>
            <w:shd w:val="clear" w:color="auto" w:fill="auto"/>
            <w:noWrap/>
            <w:vAlign w:val="center"/>
            <w:hideMark/>
          </w:tcPr>
          <w:p w14:paraId="0D0675E2" w14:textId="77777777" w:rsidR="00DF0F9A" w:rsidRPr="00DF0F9A" w:rsidRDefault="00DF0F9A" w:rsidP="00DF0F9A">
            <w:pPr>
              <w:jc w:val="center"/>
              <w:rPr>
                <w:color w:val="000000"/>
                <w:sz w:val="16"/>
                <w:szCs w:val="16"/>
              </w:rPr>
            </w:pPr>
            <w:r w:rsidRPr="00DF0F9A">
              <w:rPr>
                <w:color w:val="000000"/>
                <w:sz w:val="16"/>
                <w:szCs w:val="16"/>
              </w:rPr>
              <w:t>86.65</w:t>
            </w:r>
          </w:p>
        </w:tc>
        <w:tc>
          <w:tcPr>
            <w:tcW w:w="1469" w:type="dxa"/>
            <w:tcBorders>
              <w:top w:val="nil"/>
              <w:left w:val="nil"/>
              <w:bottom w:val="nil"/>
              <w:right w:val="nil"/>
            </w:tcBorders>
            <w:shd w:val="clear" w:color="auto" w:fill="auto"/>
            <w:noWrap/>
            <w:vAlign w:val="center"/>
            <w:hideMark/>
          </w:tcPr>
          <w:p w14:paraId="4BE5077D" w14:textId="77777777" w:rsidR="00DF0F9A" w:rsidRPr="00DF0F9A" w:rsidRDefault="00DF0F9A" w:rsidP="00DF0F9A">
            <w:pPr>
              <w:jc w:val="center"/>
              <w:rPr>
                <w:color w:val="000000"/>
                <w:sz w:val="16"/>
                <w:szCs w:val="16"/>
              </w:rPr>
            </w:pPr>
            <w:r w:rsidRPr="00DF0F9A">
              <w:rPr>
                <w:color w:val="000000"/>
                <w:sz w:val="16"/>
                <w:szCs w:val="16"/>
              </w:rPr>
              <w:t>78.98</w:t>
            </w:r>
          </w:p>
        </w:tc>
        <w:tc>
          <w:tcPr>
            <w:tcW w:w="1469" w:type="dxa"/>
            <w:tcBorders>
              <w:top w:val="nil"/>
              <w:left w:val="nil"/>
              <w:bottom w:val="nil"/>
              <w:right w:val="nil"/>
            </w:tcBorders>
            <w:shd w:val="clear" w:color="auto" w:fill="auto"/>
            <w:noWrap/>
            <w:vAlign w:val="center"/>
            <w:hideMark/>
          </w:tcPr>
          <w:p w14:paraId="2C5D1C94" w14:textId="77777777" w:rsidR="00DF0F9A" w:rsidRPr="00DF0F9A" w:rsidRDefault="00DF0F9A" w:rsidP="00DF0F9A">
            <w:pPr>
              <w:jc w:val="center"/>
              <w:rPr>
                <w:color w:val="000000"/>
                <w:sz w:val="16"/>
                <w:szCs w:val="16"/>
              </w:rPr>
            </w:pPr>
            <w:r w:rsidRPr="00DF0F9A">
              <w:rPr>
                <w:color w:val="000000"/>
                <w:sz w:val="16"/>
                <w:szCs w:val="16"/>
              </w:rPr>
              <w:t>78.86</w:t>
            </w:r>
          </w:p>
        </w:tc>
        <w:tc>
          <w:tcPr>
            <w:tcW w:w="1153" w:type="dxa"/>
            <w:tcBorders>
              <w:top w:val="nil"/>
              <w:left w:val="nil"/>
              <w:bottom w:val="nil"/>
              <w:right w:val="nil"/>
            </w:tcBorders>
            <w:shd w:val="clear" w:color="auto" w:fill="auto"/>
            <w:noWrap/>
            <w:vAlign w:val="center"/>
            <w:hideMark/>
          </w:tcPr>
          <w:p w14:paraId="0B1E2F43" w14:textId="77777777" w:rsidR="00DF0F9A" w:rsidRPr="00DF0F9A" w:rsidRDefault="00DF0F9A" w:rsidP="00DF0F9A">
            <w:pPr>
              <w:jc w:val="center"/>
              <w:rPr>
                <w:color w:val="000000"/>
                <w:sz w:val="16"/>
                <w:szCs w:val="16"/>
              </w:rPr>
            </w:pPr>
            <w:r w:rsidRPr="00DF0F9A">
              <w:rPr>
                <w:color w:val="000000"/>
                <w:sz w:val="16"/>
                <w:szCs w:val="16"/>
              </w:rPr>
              <w:t>78.81 ± 9.02</w:t>
            </w:r>
          </w:p>
        </w:tc>
        <w:tc>
          <w:tcPr>
            <w:tcW w:w="680" w:type="dxa"/>
            <w:tcBorders>
              <w:top w:val="nil"/>
              <w:left w:val="nil"/>
              <w:bottom w:val="nil"/>
              <w:right w:val="nil"/>
            </w:tcBorders>
            <w:shd w:val="clear" w:color="auto" w:fill="auto"/>
            <w:noWrap/>
            <w:vAlign w:val="bottom"/>
            <w:hideMark/>
          </w:tcPr>
          <w:p w14:paraId="2007DA7C" w14:textId="77777777" w:rsidR="00DF0F9A" w:rsidRPr="00DF0F9A" w:rsidRDefault="00DF0F9A" w:rsidP="00DF0F9A">
            <w:pPr>
              <w:jc w:val="center"/>
              <w:rPr>
                <w:color w:val="000000"/>
                <w:sz w:val="16"/>
                <w:szCs w:val="16"/>
              </w:rPr>
            </w:pPr>
            <w:r w:rsidRPr="00DF0F9A">
              <w:rPr>
                <w:color w:val="000000"/>
                <w:sz w:val="16"/>
                <w:szCs w:val="16"/>
              </w:rPr>
              <w:t>31.35</w:t>
            </w:r>
          </w:p>
        </w:tc>
        <w:tc>
          <w:tcPr>
            <w:tcW w:w="920" w:type="dxa"/>
            <w:vMerge/>
            <w:tcBorders>
              <w:top w:val="nil"/>
              <w:left w:val="nil"/>
              <w:bottom w:val="single" w:sz="4" w:space="0" w:color="000000"/>
              <w:right w:val="single" w:sz="4" w:space="0" w:color="000000"/>
            </w:tcBorders>
            <w:vAlign w:val="center"/>
            <w:hideMark/>
          </w:tcPr>
          <w:p w14:paraId="685582EA" w14:textId="77777777" w:rsidR="00DF0F9A" w:rsidRPr="00DF0F9A" w:rsidRDefault="00DF0F9A" w:rsidP="00DF0F9A">
            <w:pPr>
              <w:rPr>
                <w:color w:val="000000"/>
                <w:sz w:val="16"/>
                <w:szCs w:val="16"/>
              </w:rPr>
            </w:pPr>
          </w:p>
        </w:tc>
      </w:tr>
      <w:tr w:rsidR="008E3067" w:rsidRPr="00DF0F9A" w14:paraId="7B06AE7B" w14:textId="77777777" w:rsidTr="008E3067">
        <w:trPr>
          <w:trHeight w:val="273"/>
        </w:trPr>
        <w:tc>
          <w:tcPr>
            <w:tcW w:w="863" w:type="dxa"/>
            <w:tcBorders>
              <w:top w:val="nil"/>
              <w:left w:val="single" w:sz="4" w:space="0" w:color="000000"/>
              <w:bottom w:val="nil"/>
              <w:right w:val="nil"/>
            </w:tcBorders>
            <w:shd w:val="clear" w:color="auto" w:fill="auto"/>
            <w:noWrap/>
            <w:vAlign w:val="center"/>
            <w:hideMark/>
          </w:tcPr>
          <w:p w14:paraId="232F01D7" w14:textId="77777777" w:rsidR="00DF0F9A" w:rsidRPr="00DF0F9A" w:rsidRDefault="00DF0F9A" w:rsidP="00DF0F9A">
            <w:pPr>
              <w:rPr>
                <w:color w:val="000000"/>
                <w:sz w:val="16"/>
                <w:szCs w:val="16"/>
              </w:rPr>
            </w:pPr>
            <w:r w:rsidRPr="00DF0F9A">
              <w:rPr>
                <w:color w:val="000000"/>
                <w:sz w:val="16"/>
                <w:szCs w:val="16"/>
              </w:rPr>
              <w:t>Mackerel</w:t>
            </w:r>
          </w:p>
        </w:tc>
        <w:tc>
          <w:tcPr>
            <w:tcW w:w="1470" w:type="dxa"/>
            <w:tcBorders>
              <w:top w:val="nil"/>
              <w:left w:val="nil"/>
              <w:bottom w:val="nil"/>
              <w:right w:val="nil"/>
            </w:tcBorders>
            <w:shd w:val="clear" w:color="auto" w:fill="auto"/>
            <w:noWrap/>
            <w:vAlign w:val="center"/>
            <w:hideMark/>
          </w:tcPr>
          <w:p w14:paraId="5D6666ED" w14:textId="77777777" w:rsidR="00DF0F9A" w:rsidRPr="00DF0F9A" w:rsidRDefault="00DF0F9A" w:rsidP="00DF0F9A">
            <w:pPr>
              <w:jc w:val="center"/>
              <w:rPr>
                <w:color w:val="000000"/>
                <w:sz w:val="16"/>
                <w:szCs w:val="16"/>
              </w:rPr>
            </w:pPr>
            <w:r w:rsidRPr="00DF0F9A">
              <w:rPr>
                <w:color w:val="000000"/>
                <w:sz w:val="16"/>
                <w:szCs w:val="16"/>
              </w:rPr>
              <w:t>11.18</w:t>
            </w:r>
          </w:p>
        </w:tc>
        <w:tc>
          <w:tcPr>
            <w:tcW w:w="1469" w:type="dxa"/>
            <w:tcBorders>
              <w:top w:val="nil"/>
              <w:left w:val="nil"/>
              <w:bottom w:val="nil"/>
              <w:right w:val="nil"/>
            </w:tcBorders>
            <w:shd w:val="clear" w:color="auto" w:fill="auto"/>
            <w:noWrap/>
            <w:vAlign w:val="center"/>
            <w:hideMark/>
          </w:tcPr>
          <w:p w14:paraId="3C87796D" w14:textId="77777777" w:rsidR="00DF0F9A" w:rsidRPr="00DF0F9A" w:rsidRDefault="00DF0F9A" w:rsidP="00DF0F9A">
            <w:pPr>
              <w:jc w:val="center"/>
              <w:rPr>
                <w:color w:val="000000"/>
                <w:sz w:val="16"/>
                <w:szCs w:val="16"/>
              </w:rPr>
            </w:pPr>
            <w:r w:rsidRPr="00DF0F9A">
              <w:rPr>
                <w:color w:val="000000"/>
                <w:sz w:val="16"/>
                <w:szCs w:val="16"/>
              </w:rPr>
              <w:t>2.12</w:t>
            </w:r>
          </w:p>
        </w:tc>
        <w:tc>
          <w:tcPr>
            <w:tcW w:w="1469" w:type="dxa"/>
            <w:tcBorders>
              <w:top w:val="nil"/>
              <w:left w:val="nil"/>
              <w:bottom w:val="nil"/>
              <w:right w:val="nil"/>
            </w:tcBorders>
            <w:shd w:val="clear" w:color="auto" w:fill="auto"/>
            <w:noWrap/>
            <w:vAlign w:val="center"/>
            <w:hideMark/>
          </w:tcPr>
          <w:p w14:paraId="344A1095" w14:textId="77777777" w:rsidR="00DF0F9A" w:rsidRPr="00DF0F9A" w:rsidRDefault="00DF0F9A" w:rsidP="00DF0F9A">
            <w:pPr>
              <w:jc w:val="center"/>
              <w:rPr>
                <w:color w:val="000000"/>
                <w:sz w:val="16"/>
                <w:szCs w:val="16"/>
              </w:rPr>
            </w:pPr>
            <w:r w:rsidRPr="00DF0F9A">
              <w:rPr>
                <w:color w:val="000000"/>
                <w:sz w:val="16"/>
                <w:szCs w:val="16"/>
              </w:rPr>
              <w:t>6.48</w:t>
            </w:r>
          </w:p>
        </w:tc>
        <w:tc>
          <w:tcPr>
            <w:tcW w:w="1469" w:type="dxa"/>
            <w:tcBorders>
              <w:top w:val="nil"/>
              <w:left w:val="nil"/>
              <w:bottom w:val="nil"/>
              <w:right w:val="nil"/>
            </w:tcBorders>
            <w:shd w:val="clear" w:color="auto" w:fill="auto"/>
            <w:noWrap/>
            <w:vAlign w:val="center"/>
            <w:hideMark/>
          </w:tcPr>
          <w:p w14:paraId="186AF0A2" w14:textId="77777777" w:rsidR="00DF0F9A" w:rsidRPr="00DF0F9A" w:rsidRDefault="00DF0F9A" w:rsidP="00DF0F9A">
            <w:pPr>
              <w:jc w:val="center"/>
              <w:rPr>
                <w:color w:val="000000"/>
                <w:sz w:val="16"/>
                <w:szCs w:val="16"/>
              </w:rPr>
            </w:pPr>
            <w:r w:rsidRPr="00DF0F9A">
              <w:rPr>
                <w:color w:val="000000"/>
                <w:sz w:val="16"/>
                <w:szCs w:val="16"/>
              </w:rPr>
              <w:t>11.04</w:t>
            </w:r>
          </w:p>
        </w:tc>
        <w:tc>
          <w:tcPr>
            <w:tcW w:w="1153" w:type="dxa"/>
            <w:tcBorders>
              <w:top w:val="nil"/>
              <w:left w:val="nil"/>
              <w:bottom w:val="nil"/>
              <w:right w:val="nil"/>
            </w:tcBorders>
            <w:shd w:val="clear" w:color="auto" w:fill="auto"/>
            <w:noWrap/>
            <w:vAlign w:val="center"/>
            <w:hideMark/>
          </w:tcPr>
          <w:p w14:paraId="599E3BC9" w14:textId="77777777" w:rsidR="00DF0F9A" w:rsidRPr="00DF0F9A" w:rsidRDefault="00DF0F9A" w:rsidP="00DF0F9A">
            <w:pPr>
              <w:jc w:val="center"/>
              <w:rPr>
                <w:color w:val="000000"/>
                <w:sz w:val="16"/>
                <w:szCs w:val="16"/>
              </w:rPr>
            </w:pPr>
            <w:r w:rsidRPr="00DF0F9A">
              <w:rPr>
                <w:color w:val="000000"/>
                <w:sz w:val="16"/>
                <w:szCs w:val="16"/>
              </w:rPr>
              <w:t>7.70 ± 2.84</w:t>
            </w:r>
          </w:p>
        </w:tc>
        <w:tc>
          <w:tcPr>
            <w:tcW w:w="680" w:type="dxa"/>
            <w:tcBorders>
              <w:top w:val="nil"/>
              <w:left w:val="nil"/>
              <w:bottom w:val="nil"/>
              <w:right w:val="nil"/>
            </w:tcBorders>
            <w:shd w:val="clear" w:color="auto" w:fill="auto"/>
            <w:noWrap/>
            <w:vAlign w:val="bottom"/>
            <w:hideMark/>
          </w:tcPr>
          <w:p w14:paraId="26686C0E" w14:textId="77777777" w:rsidR="00DF0F9A" w:rsidRPr="00DF0F9A" w:rsidRDefault="00DF0F9A" w:rsidP="00DF0F9A">
            <w:pPr>
              <w:jc w:val="center"/>
              <w:rPr>
                <w:color w:val="000000"/>
                <w:sz w:val="16"/>
                <w:szCs w:val="16"/>
              </w:rPr>
            </w:pPr>
            <w:r w:rsidRPr="00DF0F9A">
              <w:rPr>
                <w:color w:val="000000"/>
                <w:sz w:val="16"/>
                <w:szCs w:val="16"/>
              </w:rPr>
              <w:t>92.60</w:t>
            </w:r>
          </w:p>
        </w:tc>
        <w:tc>
          <w:tcPr>
            <w:tcW w:w="920" w:type="dxa"/>
            <w:vMerge/>
            <w:tcBorders>
              <w:top w:val="nil"/>
              <w:left w:val="nil"/>
              <w:bottom w:val="single" w:sz="4" w:space="0" w:color="000000"/>
              <w:right w:val="single" w:sz="4" w:space="0" w:color="000000"/>
            </w:tcBorders>
            <w:vAlign w:val="center"/>
            <w:hideMark/>
          </w:tcPr>
          <w:p w14:paraId="0F062D5B" w14:textId="77777777" w:rsidR="00DF0F9A" w:rsidRPr="00DF0F9A" w:rsidRDefault="00DF0F9A" w:rsidP="00DF0F9A">
            <w:pPr>
              <w:rPr>
                <w:color w:val="000000"/>
                <w:sz w:val="16"/>
                <w:szCs w:val="16"/>
              </w:rPr>
            </w:pPr>
          </w:p>
        </w:tc>
      </w:tr>
      <w:tr w:rsidR="008E3067" w:rsidRPr="00DF0F9A" w14:paraId="0C9E5A23" w14:textId="77777777" w:rsidTr="008E3067">
        <w:trPr>
          <w:trHeight w:val="273"/>
        </w:trPr>
        <w:tc>
          <w:tcPr>
            <w:tcW w:w="863" w:type="dxa"/>
            <w:tcBorders>
              <w:top w:val="nil"/>
              <w:left w:val="single" w:sz="4" w:space="0" w:color="000000"/>
              <w:bottom w:val="single" w:sz="4" w:space="0" w:color="000000"/>
              <w:right w:val="nil"/>
            </w:tcBorders>
            <w:shd w:val="clear" w:color="auto" w:fill="auto"/>
            <w:noWrap/>
            <w:vAlign w:val="center"/>
            <w:hideMark/>
          </w:tcPr>
          <w:p w14:paraId="4A60AE40" w14:textId="77777777" w:rsidR="00DF0F9A" w:rsidRPr="00DF0F9A" w:rsidRDefault="00DF0F9A" w:rsidP="00DF0F9A">
            <w:pPr>
              <w:rPr>
                <w:color w:val="000000"/>
                <w:sz w:val="16"/>
                <w:szCs w:val="16"/>
              </w:rPr>
            </w:pPr>
            <w:r w:rsidRPr="00DF0F9A">
              <w:rPr>
                <w:color w:val="000000"/>
                <w:sz w:val="16"/>
                <w:szCs w:val="16"/>
              </w:rPr>
              <w:t>Salmon</w:t>
            </w:r>
          </w:p>
        </w:tc>
        <w:tc>
          <w:tcPr>
            <w:tcW w:w="1470" w:type="dxa"/>
            <w:tcBorders>
              <w:top w:val="nil"/>
              <w:left w:val="nil"/>
              <w:bottom w:val="single" w:sz="4" w:space="0" w:color="000000"/>
              <w:right w:val="nil"/>
            </w:tcBorders>
            <w:shd w:val="clear" w:color="auto" w:fill="auto"/>
            <w:noWrap/>
            <w:vAlign w:val="center"/>
            <w:hideMark/>
          </w:tcPr>
          <w:p w14:paraId="7A09B9F8"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62304E6F"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723DF587" w14:textId="77777777" w:rsidR="00DF0F9A" w:rsidRPr="00DF0F9A" w:rsidRDefault="00DF0F9A" w:rsidP="00DF0F9A">
            <w:pPr>
              <w:jc w:val="center"/>
              <w:rPr>
                <w:color w:val="000000"/>
                <w:sz w:val="16"/>
                <w:szCs w:val="16"/>
              </w:rPr>
            </w:pPr>
            <w:r w:rsidRPr="00DF0F9A">
              <w:rPr>
                <w:color w:val="000000"/>
                <w:sz w:val="16"/>
                <w:szCs w:val="16"/>
              </w:rPr>
              <w:t>0.00</w:t>
            </w:r>
          </w:p>
        </w:tc>
        <w:tc>
          <w:tcPr>
            <w:tcW w:w="1469" w:type="dxa"/>
            <w:tcBorders>
              <w:top w:val="nil"/>
              <w:left w:val="nil"/>
              <w:bottom w:val="single" w:sz="4" w:space="0" w:color="000000"/>
              <w:right w:val="nil"/>
            </w:tcBorders>
            <w:shd w:val="clear" w:color="auto" w:fill="auto"/>
            <w:noWrap/>
            <w:vAlign w:val="center"/>
            <w:hideMark/>
          </w:tcPr>
          <w:p w14:paraId="4E0129E3" w14:textId="77777777" w:rsidR="00DF0F9A" w:rsidRPr="00DF0F9A" w:rsidRDefault="00DF0F9A" w:rsidP="00DF0F9A">
            <w:pPr>
              <w:jc w:val="center"/>
              <w:rPr>
                <w:color w:val="000000"/>
                <w:sz w:val="16"/>
                <w:szCs w:val="16"/>
              </w:rPr>
            </w:pPr>
            <w:r w:rsidRPr="00DF0F9A">
              <w:rPr>
                <w:color w:val="000000"/>
                <w:sz w:val="16"/>
                <w:szCs w:val="16"/>
              </w:rPr>
              <w:t>0.00</w:t>
            </w:r>
          </w:p>
        </w:tc>
        <w:tc>
          <w:tcPr>
            <w:tcW w:w="1153" w:type="dxa"/>
            <w:tcBorders>
              <w:top w:val="nil"/>
              <w:left w:val="nil"/>
              <w:bottom w:val="single" w:sz="4" w:space="0" w:color="000000"/>
              <w:right w:val="nil"/>
            </w:tcBorders>
            <w:shd w:val="clear" w:color="auto" w:fill="auto"/>
            <w:noWrap/>
            <w:vAlign w:val="center"/>
            <w:hideMark/>
          </w:tcPr>
          <w:p w14:paraId="1DB0CE65" w14:textId="77777777" w:rsidR="00DF0F9A" w:rsidRPr="00DF0F9A" w:rsidRDefault="00DF0F9A" w:rsidP="00DF0F9A">
            <w:pPr>
              <w:jc w:val="center"/>
              <w:rPr>
                <w:color w:val="000000"/>
                <w:sz w:val="16"/>
                <w:szCs w:val="16"/>
              </w:rPr>
            </w:pPr>
            <w:r w:rsidRPr="00DF0F9A">
              <w:rPr>
                <w:color w:val="000000"/>
                <w:sz w:val="16"/>
                <w:szCs w:val="16"/>
              </w:rPr>
              <w:t>&lt;0.01 ± 0.95</w:t>
            </w:r>
          </w:p>
        </w:tc>
        <w:tc>
          <w:tcPr>
            <w:tcW w:w="680" w:type="dxa"/>
            <w:tcBorders>
              <w:top w:val="nil"/>
              <w:left w:val="nil"/>
              <w:bottom w:val="single" w:sz="4" w:space="0" w:color="000000"/>
              <w:right w:val="nil"/>
            </w:tcBorders>
            <w:shd w:val="clear" w:color="auto" w:fill="auto"/>
            <w:noWrap/>
            <w:vAlign w:val="bottom"/>
            <w:hideMark/>
          </w:tcPr>
          <w:p w14:paraId="22EAC5DF" w14:textId="77777777" w:rsidR="00DF0F9A" w:rsidRPr="00DF0F9A" w:rsidRDefault="00DF0F9A" w:rsidP="00DF0F9A">
            <w:pPr>
              <w:jc w:val="center"/>
              <w:rPr>
                <w:color w:val="000000"/>
                <w:sz w:val="16"/>
                <w:szCs w:val="16"/>
              </w:rPr>
            </w:pPr>
            <w:r w:rsidRPr="00DF0F9A">
              <w:rPr>
                <w:color w:val="000000"/>
                <w:sz w:val="16"/>
                <w:szCs w:val="16"/>
              </w:rPr>
              <w:t>100.00</w:t>
            </w:r>
          </w:p>
        </w:tc>
        <w:tc>
          <w:tcPr>
            <w:tcW w:w="920" w:type="dxa"/>
            <w:vMerge/>
            <w:tcBorders>
              <w:top w:val="nil"/>
              <w:left w:val="nil"/>
              <w:bottom w:val="single" w:sz="4" w:space="0" w:color="000000"/>
              <w:right w:val="single" w:sz="4" w:space="0" w:color="000000"/>
            </w:tcBorders>
            <w:vAlign w:val="center"/>
            <w:hideMark/>
          </w:tcPr>
          <w:p w14:paraId="23B5B2F0" w14:textId="77777777" w:rsidR="00DF0F9A" w:rsidRPr="00DF0F9A" w:rsidRDefault="00DF0F9A" w:rsidP="00DF0F9A">
            <w:pPr>
              <w:rPr>
                <w:color w:val="000000"/>
                <w:sz w:val="16"/>
                <w:szCs w:val="16"/>
              </w:rPr>
            </w:pPr>
          </w:p>
        </w:tc>
      </w:tr>
    </w:tbl>
    <w:p w14:paraId="530F7B86" w14:textId="1C493D60" w:rsidR="00EA5DD2" w:rsidRDefault="00EA5DD2"/>
    <w:p w14:paraId="79CB1D8B" w14:textId="14029774" w:rsidR="00B0687F" w:rsidRDefault="00B0687F"/>
    <w:p w14:paraId="0CCEC0E1" w14:textId="4F718F63" w:rsidR="007D27B9" w:rsidRDefault="007D27B9" w:rsidP="00EA5DD2">
      <w:pPr>
        <w:rPr>
          <w:u w:val="single"/>
        </w:rPr>
      </w:pPr>
      <w:r>
        <w:rPr>
          <w:u w:val="single"/>
        </w:rPr>
        <w:t>Table S</w:t>
      </w:r>
      <w:r w:rsidR="00F1740B">
        <w:rPr>
          <w:u w:val="single"/>
        </w:rPr>
        <w:t>7</w:t>
      </w:r>
      <w:r>
        <w:rPr>
          <w:u w:val="single"/>
        </w:rPr>
        <w:t>:</w:t>
      </w:r>
      <w:r w:rsidRPr="007D27B9">
        <w:t xml:space="preserve"> </w:t>
      </w:r>
      <w:r>
        <w:t>Two-by-two comparison of the diet estimates (in %) using the FA</w:t>
      </w:r>
      <w:r w:rsidR="00132C6B">
        <w:t>s</w:t>
      </w:r>
      <w:r>
        <w:t xml:space="preserve"> from two managed-care killer whales and the CCs from the other two remaining killer whales (n=4 total) on the inner and outer blubber FA signatures and the inner and outer blubber CCs.</w:t>
      </w:r>
    </w:p>
    <w:tbl>
      <w:tblPr>
        <w:tblW w:w="9538" w:type="dxa"/>
        <w:tblLook w:val="04A0" w:firstRow="1" w:lastRow="0" w:firstColumn="1" w:lastColumn="0" w:noHBand="0" w:noVBand="1"/>
      </w:tblPr>
      <w:tblGrid>
        <w:gridCol w:w="1651"/>
        <w:gridCol w:w="1652"/>
        <w:gridCol w:w="786"/>
        <w:gridCol w:w="724"/>
        <w:gridCol w:w="786"/>
        <w:gridCol w:w="724"/>
        <w:gridCol w:w="878"/>
        <w:gridCol w:w="832"/>
        <w:gridCol w:w="779"/>
        <w:gridCol w:w="715"/>
        <w:gridCol w:w="11"/>
      </w:tblGrid>
      <w:tr w:rsidR="002F4CBA" w14:paraId="3BBB66BD" w14:textId="77777777" w:rsidTr="002F4CBA">
        <w:trPr>
          <w:trHeight w:val="319"/>
        </w:trPr>
        <w:tc>
          <w:tcPr>
            <w:tcW w:w="9538" w:type="dxa"/>
            <w:gridSpan w:val="11"/>
            <w:tcBorders>
              <w:top w:val="nil"/>
              <w:left w:val="nil"/>
              <w:bottom w:val="single" w:sz="4" w:space="0" w:color="auto"/>
              <w:right w:val="nil"/>
            </w:tcBorders>
            <w:shd w:val="clear" w:color="auto" w:fill="auto"/>
            <w:noWrap/>
            <w:vAlign w:val="bottom"/>
            <w:hideMark/>
          </w:tcPr>
          <w:p w14:paraId="5ED5661E" w14:textId="5296BBE7" w:rsidR="002F4CBA" w:rsidRPr="002F4CBA" w:rsidRDefault="002F4CBA">
            <w:pPr>
              <w:jc w:val="center"/>
              <w:rPr>
                <w:b/>
                <w:bCs/>
                <w:color w:val="000000"/>
                <w:sz w:val="16"/>
                <w:szCs w:val="16"/>
              </w:rPr>
            </w:pPr>
            <w:r w:rsidRPr="002F4CBA">
              <w:rPr>
                <w:b/>
                <w:bCs/>
                <w:color w:val="000000"/>
                <w:sz w:val="16"/>
                <w:szCs w:val="16"/>
              </w:rPr>
              <w:t xml:space="preserve">Full Blubber - Full CCs - Dietary (21) </w:t>
            </w:r>
            <w:r w:rsidR="00585622">
              <w:rPr>
                <w:b/>
                <w:bCs/>
                <w:color w:val="000000"/>
                <w:sz w:val="16"/>
                <w:szCs w:val="16"/>
              </w:rPr>
              <w:t>FAs</w:t>
            </w:r>
            <w:r w:rsidRPr="002F4CBA">
              <w:rPr>
                <w:b/>
                <w:bCs/>
                <w:color w:val="000000"/>
                <w:sz w:val="16"/>
                <w:szCs w:val="16"/>
              </w:rPr>
              <w:t xml:space="preserve"> - KL Distance</w:t>
            </w:r>
          </w:p>
        </w:tc>
      </w:tr>
      <w:tr w:rsidR="002F4CBA" w14:paraId="0C43A3D3" w14:textId="77777777" w:rsidTr="002F4CBA">
        <w:trPr>
          <w:gridAfter w:val="1"/>
          <w:wAfter w:w="11" w:type="dxa"/>
          <w:trHeight w:val="319"/>
        </w:trPr>
        <w:tc>
          <w:tcPr>
            <w:tcW w:w="1651" w:type="dxa"/>
            <w:tcBorders>
              <w:top w:val="nil"/>
              <w:left w:val="nil"/>
              <w:bottom w:val="single" w:sz="4" w:space="0" w:color="auto"/>
              <w:right w:val="nil"/>
            </w:tcBorders>
            <w:shd w:val="clear" w:color="auto" w:fill="auto"/>
            <w:noWrap/>
            <w:vAlign w:val="center"/>
            <w:hideMark/>
          </w:tcPr>
          <w:p w14:paraId="1F613256" w14:textId="77777777" w:rsidR="002F4CBA" w:rsidRDefault="002F4CBA">
            <w:pPr>
              <w:jc w:val="center"/>
              <w:rPr>
                <w:color w:val="000000"/>
                <w:sz w:val="16"/>
                <w:szCs w:val="16"/>
              </w:rPr>
            </w:pPr>
            <w:r>
              <w:rPr>
                <w:color w:val="000000"/>
                <w:sz w:val="16"/>
                <w:szCs w:val="16"/>
              </w:rPr>
              <w:t>Fatty acids used</w:t>
            </w:r>
          </w:p>
        </w:tc>
        <w:tc>
          <w:tcPr>
            <w:tcW w:w="1652" w:type="dxa"/>
            <w:tcBorders>
              <w:top w:val="nil"/>
              <w:left w:val="nil"/>
              <w:bottom w:val="single" w:sz="4" w:space="0" w:color="auto"/>
              <w:right w:val="nil"/>
            </w:tcBorders>
            <w:shd w:val="clear" w:color="auto" w:fill="auto"/>
            <w:noWrap/>
            <w:vAlign w:val="center"/>
            <w:hideMark/>
          </w:tcPr>
          <w:p w14:paraId="6ED4C044" w14:textId="77777777" w:rsidR="002F4CBA" w:rsidRDefault="002F4CBA">
            <w:pPr>
              <w:jc w:val="center"/>
              <w:rPr>
                <w:color w:val="000000"/>
                <w:sz w:val="16"/>
                <w:szCs w:val="16"/>
              </w:rPr>
            </w:pPr>
            <w:r>
              <w:rPr>
                <w:color w:val="000000"/>
                <w:sz w:val="16"/>
                <w:szCs w:val="16"/>
              </w:rPr>
              <w:t>CC used</w:t>
            </w:r>
          </w:p>
        </w:tc>
        <w:tc>
          <w:tcPr>
            <w:tcW w:w="786" w:type="dxa"/>
            <w:tcBorders>
              <w:top w:val="nil"/>
              <w:left w:val="nil"/>
              <w:bottom w:val="single" w:sz="4" w:space="0" w:color="auto"/>
              <w:right w:val="nil"/>
            </w:tcBorders>
            <w:shd w:val="clear" w:color="auto" w:fill="auto"/>
            <w:noWrap/>
            <w:vAlign w:val="center"/>
            <w:hideMark/>
          </w:tcPr>
          <w:p w14:paraId="72E0E54A" w14:textId="77777777" w:rsidR="002F4CBA" w:rsidRDefault="002F4CBA">
            <w:pPr>
              <w:jc w:val="center"/>
              <w:rPr>
                <w:color w:val="000000"/>
                <w:sz w:val="16"/>
                <w:szCs w:val="16"/>
              </w:rPr>
            </w:pPr>
            <w:r>
              <w:rPr>
                <w:color w:val="000000"/>
                <w:sz w:val="16"/>
                <w:szCs w:val="16"/>
              </w:rPr>
              <w:t>Capelin mean</w:t>
            </w:r>
          </w:p>
        </w:tc>
        <w:tc>
          <w:tcPr>
            <w:tcW w:w="724" w:type="dxa"/>
            <w:tcBorders>
              <w:top w:val="nil"/>
              <w:left w:val="nil"/>
              <w:bottom w:val="single" w:sz="4" w:space="0" w:color="auto"/>
              <w:right w:val="nil"/>
            </w:tcBorders>
            <w:shd w:val="clear" w:color="auto" w:fill="auto"/>
            <w:noWrap/>
            <w:vAlign w:val="center"/>
            <w:hideMark/>
          </w:tcPr>
          <w:p w14:paraId="38C93A00" w14:textId="77777777" w:rsidR="002F4CBA" w:rsidRDefault="002F4CBA">
            <w:pPr>
              <w:jc w:val="center"/>
              <w:rPr>
                <w:color w:val="000000"/>
                <w:sz w:val="16"/>
                <w:szCs w:val="16"/>
              </w:rPr>
            </w:pPr>
            <w:r>
              <w:rPr>
                <w:color w:val="000000"/>
                <w:sz w:val="16"/>
                <w:szCs w:val="16"/>
              </w:rPr>
              <w:t>Capelin SE</w:t>
            </w:r>
          </w:p>
        </w:tc>
        <w:tc>
          <w:tcPr>
            <w:tcW w:w="786" w:type="dxa"/>
            <w:tcBorders>
              <w:top w:val="nil"/>
              <w:left w:val="nil"/>
              <w:bottom w:val="single" w:sz="4" w:space="0" w:color="auto"/>
              <w:right w:val="nil"/>
            </w:tcBorders>
            <w:shd w:val="clear" w:color="auto" w:fill="auto"/>
            <w:noWrap/>
            <w:vAlign w:val="center"/>
            <w:hideMark/>
          </w:tcPr>
          <w:p w14:paraId="1AC2DE0E" w14:textId="77777777" w:rsidR="002F4CBA" w:rsidRDefault="002F4CBA">
            <w:pPr>
              <w:jc w:val="center"/>
              <w:rPr>
                <w:color w:val="000000"/>
                <w:sz w:val="16"/>
                <w:szCs w:val="16"/>
              </w:rPr>
            </w:pPr>
            <w:r>
              <w:rPr>
                <w:color w:val="000000"/>
                <w:sz w:val="16"/>
                <w:szCs w:val="16"/>
              </w:rPr>
              <w:t>Herring mean</w:t>
            </w:r>
          </w:p>
        </w:tc>
        <w:tc>
          <w:tcPr>
            <w:tcW w:w="724" w:type="dxa"/>
            <w:tcBorders>
              <w:top w:val="nil"/>
              <w:left w:val="nil"/>
              <w:bottom w:val="single" w:sz="4" w:space="0" w:color="auto"/>
              <w:right w:val="nil"/>
            </w:tcBorders>
            <w:shd w:val="clear" w:color="auto" w:fill="auto"/>
            <w:noWrap/>
            <w:vAlign w:val="center"/>
            <w:hideMark/>
          </w:tcPr>
          <w:p w14:paraId="40CD8093" w14:textId="77777777" w:rsidR="002F4CBA" w:rsidRDefault="002F4CBA">
            <w:pPr>
              <w:jc w:val="center"/>
              <w:rPr>
                <w:color w:val="000000"/>
                <w:sz w:val="16"/>
                <w:szCs w:val="16"/>
              </w:rPr>
            </w:pPr>
            <w:r>
              <w:rPr>
                <w:color w:val="000000"/>
                <w:sz w:val="16"/>
                <w:szCs w:val="16"/>
              </w:rPr>
              <w:t>Herring SE</w:t>
            </w:r>
          </w:p>
        </w:tc>
        <w:tc>
          <w:tcPr>
            <w:tcW w:w="878" w:type="dxa"/>
            <w:tcBorders>
              <w:top w:val="nil"/>
              <w:left w:val="nil"/>
              <w:bottom w:val="single" w:sz="4" w:space="0" w:color="auto"/>
              <w:right w:val="nil"/>
            </w:tcBorders>
            <w:shd w:val="clear" w:color="auto" w:fill="auto"/>
            <w:noWrap/>
            <w:vAlign w:val="center"/>
            <w:hideMark/>
          </w:tcPr>
          <w:p w14:paraId="26CA57CD" w14:textId="77777777" w:rsidR="002F4CBA" w:rsidRDefault="002F4CBA">
            <w:pPr>
              <w:jc w:val="center"/>
              <w:rPr>
                <w:color w:val="000000"/>
                <w:sz w:val="16"/>
                <w:szCs w:val="16"/>
              </w:rPr>
            </w:pPr>
            <w:r>
              <w:rPr>
                <w:color w:val="000000"/>
                <w:sz w:val="16"/>
                <w:szCs w:val="16"/>
              </w:rPr>
              <w:t>Mackerel mean</w:t>
            </w:r>
          </w:p>
        </w:tc>
        <w:tc>
          <w:tcPr>
            <w:tcW w:w="832" w:type="dxa"/>
            <w:tcBorders>
              <w:top w:val="nil"/>
              <w:left w:val="nil"/>
              <w:bottom w:val="single" w:sz="4" w:space="0" w:color="auto"/>
              <w:right w:val="nil"/>
            </w:tcBorders>
            <w:shd w:val="clear" w:color="auto" w:fill="auto"/>
            <w:noWrap/>
            <w:vAlign w:val="center"/>
            <w:hideMark/>
          </w:tcPr>
          <w:p w14:paraId="3B97297E" w14:textId="77777777" w:rsidR="002F4CBA" w:rsidRDefault="002F4CBA">
            <w:pPr>
              <w:jc w:val="center"/>
              <w:rPr>
                <w:color w:val="000000"/>
                <w:sz w:val="16"/>
                <w:szCs w:val="16"/>
              </w:rPr>
            </w:pPr>
            <w:r>
              <w:rPr>
                <w:color w:val="000000"/>
                <w:sz w:val="16"/>
                <w:szCs w:val="16"/>
              </w:rPr>
              <w:t>Mackerel SE</w:t>
            </w:r>
          </w:p>
        </w:tc>
        <w:tc>
          <w:tcPr>
            <w:tcW w:w="779" w:type="dxa"/>
            <w:tcBorders>
              <w:top w:val="nil"/>
              <w:left w:val="nil"/>
              <w:bottom w:val="single" w:sz="4" w:space="0" w:color="auto"/>
              <w:right w:val="nil"/>
            </w:tcBorders>
            <w:shd w:val="clear" w:color="auto" w:fill="auto"/>
            <w:noWrap/>
            <w:vAlign w:val="center"/>
            <w:hideMark/>
          </w:tcPr>
          <w:p w14:paraId="311F8E55" w14:textId="77777777" w:rsidR="002F4CBA" w:rsidRDefault="002F4CBA">
            <w:pPr>
              <w:jc w:val="center"/>
              <w:rPr>
                <w:color w:val="000000"/>
                <w:sz w:val="16"/>
                <w:szCs w:val="16"/>
              </w:rPr>
            </w:pPr>
            <w:r>
              <w:rPr>
                <w:color w:val="000000"/>
                <w:sz w:val="16"/>
                <w:szCs w:val="16"/>
              </w:rPr>
              <w:t>Salmon mean</w:t>
            </w:r>
          </w:p>
        </w:tc>
        <w:tc>
          <w:tcPr>
            <w:tcW w:w="715" w:type="dxa"/>
            <w:tcBorders>
              <w:top w:val="nil"/>
              <w:left w:val="nil"/>
              <w:bottom w:val="single" w:sz="4" w:space="0" w:color="auto"/>
              <w:right w:val="nil"/>
            </w:tcBorders>
            <w:shd w:val="clear" w:color="auto" w:fill="auto"/>
            <w:noWrap/>
            <w:vAlign w:val="center"/>
            <w:hideMark/>
          </w:tcPr>
          <w:p w14:paraId="22A41844" w14:textId="77777777" w:rsidR="002F4CBA" w:rsidRDefault="002F4CBA">
            <w:pPr>
              <w:jc w:val="center"/>
              <w:rPr>
                <w:color w:val="000000"/>
                <w:sz w:val="16"/>
                <w:szCs w:val="16"/>
              </w:rPr>
            </w:pPr>
            <w:r>
              <w:rPr>
                <w:color w:val="000000"/>
                <w:sz w:val="16"/>
                <w:szCs w:val="16"/>
              </w:rPr>
              <w:t>Salmon SE</w:t>
            </w:r>
          </w:p>
        </w:tc>
      </w:tr>
      <w:tr w:rsidR="002F4CBA" w14:paraId="7C58D65B"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19F09532" w14:textId="77777777" w:rsidR="002F4CBA" w:rsidRDefault="002F4CBA">
            <w:pPr>
              <w:jc w:val="center"/>
              <w:rPr>
                <w:color w:val="000000"/>
                <w:sz w:val="16"/>
                <w:szCs w:val="16"/>
              </w:rPr>
            </w:pPr>
            <w:r>
              <w:rPr>
                <w:color w:val="000000"/>
                <w:sz w:val="16"/>
                <w:szCs w:val="16"/>
              </w:rPr>
              <w:lastRenderedPageBreak/>
              <w:t>SW080429 + SW100830</w:t>
            </w:r>
          </w:p>
        </w:tc>
        <w:tc>
          <w:tcPr>
            <w:tcW w:w="1652" w:type="dxa"/>
            <w:tcBorders>
              <w:top w:val="nil"/>
              <w:left w:val="nil"/>
              <w:bottom w:val="nil"/>
              <w:right w:val="nil"/>
            </w:tcBorders>
            <w:shd w:val="clear" w:color="auto" w:fill="auto"/>
            <w:noWrap/>
            <w:vAlign w:val="center"/>
            <w:hideMark/>
          </w:tcPr>
          <w:p w14:paraId="3D9853D7" w14:textId="77777777" w:rsidR="002F4CBA" w:rsidRDefault="002F4CBA">
            <w:pPr>
              <w:jc w:val="center"/>
              <w:rPr>
                <w:color w:val="000000"/>
                <w:sz w:val="16"/>
                <w:szCs w:val="16"/>
              </w:rPr>
            </w:pPr>
            <w:r>
              <w:rPr>
                <w:color w:val="000000"/>
                <w:sz w:val="16"/>
                <w:szCs w:val="16"/>
              </w:rPr>
              <w:t>SW100500 + SW100743</w:t>
            </w:r>
          </w:p>
        </w:tc>
        <w:tc>
          <w:tcPr>
            <w:tcW w:w="786" w:type="dxa"/>
            <w:tcBorders>
              <w:top w:val="nil"/>
              <w:left w:val="nil"/>
              <w:bottom w:val="nil"/>
              <w:right w:val="nil"/>
            </w:tcBorders>
            <w:shd w:val="clear" w:color="auto" w:fill="auto"/>
            <w:noWrap/>
            <w:vAlign w:val="bottom"/>
            <w:hideMark/>
          </w:tcPr>
          <w:p w14:paraId="17D52D2F" w14:textId="77777777" w:rsidR="002F4CBA" w:rsidRDefault="002F4CBA">
            <w:pPr>
              <w:jc w:val="center"/>
              <w:rPr>
                <w:color w:val="000000"/>
                <w:sz w:val="16"/>
                <w:szCs w:val="16"/>
              </w:rPr>
            </w:pPr>
            <w:r>
              <w:rPr>
                <w:color w:val="000000"/>
                <w:sz w:val="16"/>
                <w:szCs w:val="16"/>
              </w:rPr>
              <w:t>24.99</w:t>
            </w:r>
          </w:p>
        </w:tc>
        <w:tc>
          <w:tcPr>
            <w:tcW w:w="724" w:type="dxa"/>
            <w:tcBorders>
              <w:top w:val="nil"/>
              <w:left w:val="nil"/>
              <w:bottom w:val="nil"/>
              <w:right w:val="nil"/>
            </w:tcBorders>
            <w:shd w:val="clear" w:color="auto" w:fill="auto"/>
            <w:noWrap/>
            <w:vAlign w:val="bottom"/>
            <w:hideMark/>
          </w:tcPr>
          <w:p w14:paraId="683321E3" w14:textId="77777777" w:rsidR="002F4CBA" w:rsidRDefault="002F4CBA">
            <w:pPr>
              <w:jc w:val="center"/>
              <w:rPr>
                <w:color w:val="000000"/>
                <w:sz w:val="16"/>
                <w:szCs w:val="16"/>
              </w:rPr>
            </w:pPr>
            <w:r>
              <w:rPr>
                <w:color w:val="000000"/>
                <w:sz w:val="16"/>
                <w:szCs w:val="16"/>
              </w:rPr>
              <w:t>5.87</w:t>
            </w:r>
          </w:p>
        </w:tc>
        <w:tc>
          <w:tcPr>
            <w:tcW w:w="786" w:type="dxa"/>
            <w:tcBorders>
              <w:top w:val="nil"/>
              <w:left w:val="nil"/>
              <w:bottom w:val="nil"/>
              <w:right w:val="nil"/>
            </w:tcBorders>
            <w:shd w:val="clear" w:color="auto" w:fill="auto"/>
            <w:noWrap/>
            <w:vAlign w:val="bottom"/>
            <w:hideMark/>
          </w:tcPr>
          <w:p w14:paraId="0CA7FC0D" w14:textId="77777777" w:rsidR="002F4CBA" w:rsidRDefault="002F4CBA">
            <w:pPr>
              <w:jc w:val="center"/>
              <w:rPr>
                <w:color w:val="000000"/>
                <w:sz w:val="16"/>
                <w:szCs w:val="16"/>
              </w:rPr>
            </w:pPr>
            <w:r>
              <w:rPr>
                <w:color w:val="000000"/>
                <w:sz w:val="16"/>
                <w:szCs w:val="16"/>
              </w:rPr>
              <w:t>72.15</w:t>
            </w:r>
          </w:p>
        </w:tc>
        <w:tc>
          <w:tcPr>
            <w:tcW w:w="724" w:type="dxa"/>
            <w:tcBorders>
              <w:top w:val="nil"/>
              <w:left w:val="nil"/>
              <w:bottom w:val="nil"/>
              <w:right w:val="nil"/>
            </w:tcBorders>
            <w:shd w:val="clear" w:color="auto" w:fill="auto"/>
            <w:noWrap/>
            <w:vAlign w:val="bottom"/>
            <w:hideMark/>
          </w:tcPr>
          <w:p w14:paraId="237D387F" w14:textId="77777777" w:rsidR="002F4CBA" w:rsidRDefault="002F4CBA">
            <w:pPr>
              <w:jc w:val="center"/>
              <w:rPr>
                <w:color w:val="000000"/>
                <w:sz w:val="16"/>
                <w:szCs w:val="16"/>
              </w:rPr>
            </w:pPr>
            <w:r>
              <w:rPr>
                <w:color w:val="000000"/>
                <w:sz w:val="16"/>
                <w:szCs w:val="16"/>
              </w:rPr>
              <w:t>6.37</w:t>
            </w:r>
          </w:p>
        </w:tc>
        <w:tc>
          <w:tcPr>
            <w:tcW w:w="878" w:type="dxa"/>
            <w:tcBorders>
              <w:top w:val="nil"/>
              <w:left w:val="nil"/>
              <w:bottom w:val="nil"/>
              <w:right w:val="nil"/>
            </w:tcBorders>
            <w:shd w:val="clear" w:color="auto" w:fill="auto"/>
            <w:noWrap/>
            <w:vAlign w:val="bottom"/>
            <w:hideMark/>
          </w:tcPr>
          <w:p w14:paraId="15ED1557" w14:textId="77777777" w:rsidR="002F4CBA" w:rsidRDefault="002F4CBA">
            <w:pPr>
              <w:jc w:val="center"/>
              <w:rPr>
                <w:color w:val="000000"/>
                <w:sz w:val="16"/>
                <w:szCs w:val="16"/>
              </w:rPr>
            </w:pPr>
            <w:r>
              <w:rPr>
                <w:color w:val="000000"/>
                <w:sz w:val="16"/>
                <w:szCs w:val="16"/>
              </w:rPr>
              <w:t>2.85</w:t>
            </w:r>
          </w:p>
        </w:tc>
        <w:tc>
          <w:tcPr>
            <w:tcW w:w="832" w:type="dxa"/>
            <w:tcBorders>
              <w:top w:val="nil"/>
              <w:left w:val="nil"/>
              <w:bottom w:val="nil"/>
              <w:right w:val="nil"/>
            </w:tcBorders>
            <w:shd w:val="clear" w:color="auto" w:fill="auto"/>
            <w:noWrap/>
            <w:vAlign w:val="bottom"/>
            <w:hideMark/>
          </w:tcPr>
          <w:p w14:paraId="43585CBC" w14:textId="77777777" w:rsidR="002F4CBA" w:rsidRDefault="002F4CBA">
            <w:pPr>
              <w:jc w:val="center"/>
              <w:rPr>
                <w:color w:val="000000"/>
                <w:sz w:val="16"/>
                <w:szCs w:val="16"/>
              </w:rPr>
            </w:pPr>
            <w:r>
              <w:rPr>
                <w:color w:val="000000"/>
                <w:sz w:val="16"/>
                <w:szCs w:val="16"/>
              </w:rPr>
              <w:t>2.78</w:t>
            </w:r>
          </w:p>
        </w:tc>
        <w:tc>
          <w:tcPr>
            <w:tcW w:w="779" w:type="dxa"/>
            <w:tcBorders>
              <w:top w:val="nil"/>
              <w:left w:val="nil"/>
              <w:bottom w:val="nil"/>
              <w:right w:val="nil"/>
            </w:tcBorders>
            <w:shd w:val="clear" w:color="auto" w:fill="auto"/>
            <w:noWrap/>
            <w:vAlign w:val="bottom"/>
            <w:hideMark/>
          </w:tcPr>
          <w:p w14:paraId="2FEA5FA1"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4D637A54" w14:textId="77777777" w:rsidR="002F4CBA" w:rsidRDefault="002F4CBA">
            <w:pPr>
              <w:jc w:val="center"/>
              <w:rPr>
                <w:color w:val="000000"/>
                <w:sz w:val="16"/>
                <w:szCs w:val="16"/>
              </w:rPr>
            </w:pPr>
            <w:r>
              <w:rPr>
                <w:color w:val="000000"/>
                <w:sz w:val="16"/>
                <w:szCs w:val="16"/>
              </w:rPr>
              <w:t>1.21</w:t>
            </w:r>
          </w:p>
        </w:tc>
      </w:tr>
      <w:tr w:rsidR="002F4CBA" w14:paraId="652BEFF0"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77246C33" w14:textId="77777777" w:rsidR="002F4CBA" w:rsidRDefault="002F4CBA">
            <w:pPr>
              <w:jc w:val="center"/>
              <w:rPr>
                <w:color w:val="000000"/>
                <w:sz w:val="16"/>
                <w:szCs w:val="16"/>
              </w:rPr>
            </w:pPr>
            <w:r>
              <w:rPr>
                <w:color w:val="000000"/>
                <w:sz w:val="16"/>
                <w:szCs w:val="16"/>
              </w:rPr>
              <w:t>SW100500 + SW100743</w:t>
            </w:r>
          </w:p>
        </w:tc>
        <w:tc>
          <w:tcPr>
            <w:tcW w:w="1652" w:type="dxa"/>
            <w:tcBorders>
              <w:top w:val="nil"/>
              <w:left w:val="nil"/>
              <w:bottom w:val="nil"/>
              <w:right w:val="nil"/>
            </w:tcBorders>
            <w:shd w:val="clear" w:color="auto" w:fill="auto"/>
            <w:noWrap/>
            <w:vAlign w:val="center"/>
            <w:hideMark/>
          </w:tcPr>
          <w:p w14:paraId="4B57C634" w14:textId="77777777" w:rsidR="002F4CBA" w:rsidRDefault="002F4CBA">
            <w:pPr>
              <w:jc w:val="center"/>
              <w:rPr>
                <w:color w:val="000000"/>
                <w:sz w:val="16"/>
                <w:szCs w:val="16"/>
              </w:rPr>
            </w:pPr>
            <w:r>
              <w:rPr>
                <w:color w:val="000000"/>
                <w:sz w:val="16"/>
                <w:szCs w:val="16"/>
              </w:rPr>
              <w:t>SW080429 + SW100830</w:t>
            </w:r>
          </w:p>
        </w:tc>
        <w:tc>
          <w:tcPr>
            <w:tcW w:w="786" w:type="dxa"/>
            <w:tcBorders>
              <w:top w:val="nil"/>
              <w:left w:val="nil"/>
              <w:bottom w:val="nil"/>
              <w:right w:val="nil"/>
            </w:tcBorders>
            <w:shd w:val="clear" w:color="auto" w:fill="auto"/>
            <w:noWrap/>
            <w:vAlign w:val="bottom"/>
            <w:hideMark/>
          </w:tcPr>
          <w:p w14:paraId="015BA577" w14:textId="77777777" w:rsidR="002F4CBA" w:rsidRDefault="002F4CBA">
            <w:pPr>
              <w:jc w:val="center"/>
              <w:rPr>
                <w:color w:val="000000"/>
                <w:sz w:val="16"/>
                <w:szCs w:val="16"/>
              </w:rPr>
            </w:pPr>
            <w:r>
              <w:rPr>
                <w:color w:val="000000"/>
                <w:sz w:val="16"/>
                <w:szCs w:val="16"/>
              </w:rPr>
              <w:t>52.60</w:t>
            </w:r>
          </w:p>
        </w:tc>
        <w:tc>
          <w:tcPr>
            <w:tcW w:w="724" w:type="dxa"/>
            <w:tcBorders>
              <w:top w:val="nil"/>
              <w:left w:val="nil"/>
              <w:bottom w:val="nil"/>
              <w:right w:val="nil"/>
            </w:tcBorders>
            <w:shd w:val="clear" w:color="auto" w:fill="auto"/>
            <w:noWrap/>
            <w:vAlign w:val="bottom"/>
            <w:hideMark/>
          </w:tcPr>
          <w:p w14:paraId="33E78146" w14:textId="77777777" w:rsidR="002F4CBA" w:rsidRDefault="002F4CBA">
            <w:pPr>
              <w:jc w:val="center"/>
              <w:rPr>
                <w:color w:val="000000"/>
                <w:sz w:val="16"/>
                <w:szCs w:val="16"/>
              </w:rPr>
            </w:pPr>
            <w:r>
              <w:rPr>
                <w:color w:val="000000"/>
                <w:sz w:val="16"/>
                <w:szCs w:val="16"/>
              </w:rPr>
              <w:t>5.47</w:t>
            </w:r>
          </w:p>
        </w:tc>
        <w:tc>
          <w:tcPr>
            <w:tcW w:w="786" w:type="dxa"/>
            <w:tcBorders>
              <w:top w:val="nil"/>
              <w:left w:val="nil"/>
              <w:bottom w:val="nil"/>
              <w:right w:val="nil"/>
            </w:tcBorders>
            <w:shd w:val="clear" w:color="auto" w:fill="auto"/>
            <w:noWrap/>
            <w:vAlign w:val="bottom"/>
            <w:hideMark/>
          </w:tcPr>
          <w:p w14:paraId="5357395D" w14:textId="77777777" w:rsidR="002F4CBA" w:rsidRDefault="002F4CBA">
            <w:pPr>
              <w:jc w:val="center"/>
              <w:rPr>
                <w:color w:val="000000"/>
                <w:sz w:val="16"/>
                <w:szCs w:val="16"/>
              </w:rPr>
            </w:pPr>
            <w:r>
              <w:rPr>
                <w:color w:val="000000"/>
                <w:sz w:val="16"/>
                <w:szCs w:val="16"/>
              </w:rPr>
              <w:t>38.35</w:t>
            </w:r>
          </w:p>
        </w:tc>
        <w:tc>
          <w:tcPr>
            <w:tcW w:w="724" w:type="dxa"/>
            <w:tcBorders>
              <w:top w:val="nil"/>
              <w:left w:val="nil"/>
              <w:bottom w:val="nil"/>
              <w:right w:val="nil"/>
            </w:tcBorders>
            <w:shd w:val="clear" w:color="auto" w:fill="auto"/>
            <w:noWrap/>
            <w:vAlign w:val="bottom"/>
            <w:hideMark/>
          </w:tcPr>
          <w:p w14:paraId="54408F72" w14:textId="77777777" w:rsidR="002F4CBA" w:rsidRDefault="002F4CBA">
            <w:pPr>
              <w:jc w:val="center"/>
              <w:rPr>
                <w:color w:val="000000"/>
                <w:sz w:val="16"/>
                <w:szCs w:val="16"/>
              </w:rPr>
            </w:pPr>
            <w:r>
              <w:rPr>
                <w:color w:val="000000"/>
                <w:sz w:val="16"/>
                <w:szCs w:val="16"/>
              </w:rPr>
              <w:t>8.97</w:t>
            </w:r>
          </w:p>
        </w:tc>
        <w:tc>
          <w:tcPr>
            <w:tcW w:w="878" w:type="dxa"/>
            <w:tcBorders>
              <w:top w:val="nil"/>
              <w:left w:val="nil"/>
              <w:bottom w:val="nil"/>
              <w:right w:val="nil"/>
            </w:tcBorders>
            <w:shd w:val="clear" w:color="auto" w:fill="auto"/>
            <w:noWrap/>
            <w:vAlign w:val="bottom"/>
            <w:hideMark/>
          </w:tcPr>
          <w:p w14:paraId="4BCBE4BA" w14:textId="77777777" w:rsidR="002F4CBA" w:rsidRDefault="002F4CBA">
            <w:pPr>
              <w:jc w:val="center"/>
              <w:rPr>
                <w:color w:val="000000"/>
                <w:sz w:val="16"/>
                <w:szCs w:val="16"/>
              </w:rPr>
            </w:pPr>
            <w:r>
              <w:rPr>
                <w:color w:val="000000"/>
                <w:sz w:val="16"/>
                <w:szCs w:val="16"/>
              </w:rPr>
              <w:t>0.00</w:t>
            </w:r>
          </w:p>
        </w:tc>
        <w:tc>
          <w:tcPr>
            <w:tcW w:w="832" w:type="dxa"/>
            <w:tcBorders>
              <w:top w:val="nil"/>
              <w:left w:val="nil"/>
              <w:bottom w:val="nil"/>
              <w:right w:val="nil"/>
            </w:tcBorders>
            <w:shd w:val="clear" w:color="auto" w:fill="auto"/>
            <w:noWrap/>
            <w:vAlign w:val="bottom"/>
            <w:hideMark/>
          </w:tcPr>
          <w:p w14:paraId="68128504" w14:textId="77777777" w:rsidR="002F4CBA" w:rsidRDefault="002F4CBA">
            <w:pPr>
              <w:jc w:val="center"/>
              <w:rPr>
                <w:color w:val="000000"/>
                <w:sz w:val="16"/>
                <w:szCs w:val="16"/>
              </w:rPr>
            </w:pPr>
            <w:r>
              <w:rPr>
                <w:color w:val="000000"/>
                <w:sz w:val="16"/>
                <w:szCs w:val="16"/>
              </w:rPr>
              <w:t>0.19</w:t>
            </w:r>
          </w:p>
        </w:tc>
        <w:tc>
          <w:tcPr>
            <w:tcW w:w="779" w:type="dxa"/>
            <w:tcBorders>
              <w:top w:val="nil"/>
              <w:left w:val="nil"/>
              <w:bottom w:val="nil"/>
              <w:right w:val="nil"/>
            </w:tcBorders>
            <w:shd w:val="clear" w:color="auto" w:fill="auto"/>
            <w:noWrap/>
            <w:vAlign w:val="bottom"/>
            <w:hideMark/>
          </w:tcPr>
          <w:p w14:paraId="2985D54D" w14:textId="77777777" w:rsidR="002F4CBA" w:rsidRDefault="002F4CBA">
            <w:pPr>
              <w:jc w:val="center"/>
              <w:rPr>
                <w:color w:val="000000"/>
                <w:sz w:val="16"/>
                <w:szCs w:val="16"/>
              </w:rPr>
            </w:pPr>
            <w:r>
              <w:rPr>
                <w:color w:val="000000"/>
                <w:sz w:val="16"/>
                <w:szCs w:val="16"/>
              </w:rPr>
              <w:t>9.05</w:t>
            </w:r>
          </w:p>
        </w:tc>
        <w:tc>
          <w:tcPr>
            <w:tcW w:w="715" w:type="dxa"/>
            <w:tcBorders>
              <w:top w:val="nil"/>
              <w:left w:val="nil"/>
              <w:bottom w:val="nil"/>
              <w:right w:val="nil"/>
            </w:tcBorders>
            <w:shd w:val="clear" w:color="auto" w:fill="auto"/>
            <w:noWrap/>
            <w:vAlign w:val="bottom"/>
            <w:hideMark/>
          </w:tcPr>
          <w:p w14:paraId="0E54C590" w14:textId="77777777" w:rsidR="002F4CBA" w:rsidRDefault="002F4CBA">
            <w:pPr>
              <w:jc w:val="center"/>
              <w:rPr>
                <w:color w:val="000000"/>
                <w:sz w:val="16"/>
                <w:szCs w:val="16"/>
              </w:rPr>
            </w:pPr>
            <w:r>
              <w:rPr>
                <w:color w:val="000000"/>
                <w:sz w:val="16"/>
                <w:szCs w:val="16"/>
              </w:rPr>
              <w:t>5.19</w:t>
            </w:r>
          </w:p>
        </w:tc>
      </w:tr>
      <w:tr w:rsidR="002F4CBA" w14:paraId="3D4F9A81" w14:textId="77777777" w:rsidTr="002F4CBA">
        <w:trPr>
          <w:gridAfter w:val="1"/>
          <w:wAfter w:w="11" w:type="dxa"/>
          <w:trHeight w:val="319"/>
        </w:trPr>
        <w:tc>
          <w:tcPr>
            <w:tcW w:w="1651" w:type="dxa"/>
            <w:tcBorders>
              <w:top w:val="nil"/>
              <w:left w:val="nil"/>
              <w:bottom w:val="nil"/>
              <w:right w:val="nil"/>
            </w:tcBorders>
            <w:shd w:val="clear" w:color="auto" w:fill="auto"/>
            <w:vAlign w:val="center"/>
            <w:hideMark/>
          </w:tcPr>
          <w:p w14:paraId="61A0C717" w14:textId="77777777" w:rsidR="002F4CBA" w:rsidRDefault="002F4CBA">
            <w:pPr>
              <w:jc w:val="center"/>
              <w:rPr>
                <w:color w:val="000000"/>
                <w:sz w:val="16"/>
                <w:szCs w:val="16"/>
              </w:rPr>
            </w:pPr>
            <w:r>
              <w:rPr>
                <w:color w:val="000000"/>
                <w:sz w:val="16"/>
                <w:szCs w:val="16"/>
              </w:rPr>
              <w:t>SW080429 + SW100500</w:t>
            </w:r>
          </w:p>
        </w:tc>
        <w:tc>
          <w:tcPr>
            <w:tcW w:w="1652" w:type="dxa"/>
            <w:tcBorders>
              <w:top w:val="nil"/>
              <w:left w:val="nil"/>
              <w:bottom w:val="nil"/>
              <w:right w:val="nil"/>
            </w:tcBorders>
            <w:shd w:val="clear" w:color="auto" w:fill="auto"/>
            <w:noWrap/>
            <w:vAlign w:val="center"/>
            <w:hideMark/>
          </w:tcPr>
          <w:p w14:paraId="7002B5B0" w14:textId="77777777" w:rsidR="002F4CBA" w:rsidRDefault="002F4CBA">
            <w:pPr>
              <w:jc w:val="center"/>
              <w:rPr>
                <w:color w:val="000000"/>
                <w:sz w:val="16"/>
                <w:szCs w:val="16"/>
              </w:rPr>
            </w:pPr>
            <w:r>
              <w:rPr>
                <w:color w:val="000000"/>
                <w:sz w:val="16"/>
                <w:szCs w:val="16"/>
              </w:rPr>
              <w:t>SW100830 + SW100743</w:t>
            </w:r>
          </w:p>
        </w:tc>
        <w:tc>
          <w:tcPr>
            <w:tcW w:w="786" w:type="dxa"/>
            <w:tcBorders>
              <w:top w:val="nil"/>
              <w:left w:val="nil"/>
              <w:bottom w:val="nil"/>
              <w:right w:val="nil"/>
            </w:tcBorders>
            <w:shd w:val="clear" w:color="auto" w:fill="auto"/>
            <w:noWrap/>
            <w:vAlign w:val="bottom"/>
            <w:hideMark/>
          </w:tcPr>
          <w:p w14:paraId="33011634" w14:textId="77777777" w:rsidR="002F4CBA" w:rsidRDefault="002F4CBA">
            <w:pPr>
              <w:jc w:val="center"/>
              <w:rPr>
                <w:color w:val="000000"/>
                <w:sz w:val="16"/>
                <w:szCs w:val="16"/>
              </w:rPr>
            </w:pPr>
            <w:r>
              <w:rPr>
                <w:color w:val="000000"/>
                <w:sz w:val="16"/>
                <w:szCs w:val="16"/>
              </w:rPr>
              <w:t>34.22</w:t>
            </w:r>
          </w:p>
        </w:tc>
        <w:tc>
          <w:tcPr>
            <w:tcW w:w="724" w:type="dxa"/>
            <w:tcBorders>
              <w:top w:val="nil"/>
              <w:left w:val="nil"/>
              <w:bottom w:val="nil"/>
              <w:right w:val="nil"/>
            </w:tcBorders>
            <w:shd w:val="clear" w:color="auto" w:fill="auto"/>
            <w:noWrap/>
            <w:vAlign w:val="bottom"/>
            <w:hideMark/>
          </w:tcPr>
          <w:p w14:paraId="4BBD86B5" w14:textId="77777777" w:rsidR="002F4CBA" w:rsidRDefault="002F4CBA">
            <w:pPr>
              <w:jc w:val="center"/>
              <w:rPr>
                <w:color w:val="000000"/>
                <w:sz w:val="16"/>
                <w:szCs w:val="16"/>
              </w:rPr>
            </w:pPr>
            <w:r>
              <w:rPr>
                <w:color w:val="000000"/>
                <w:sz w:val="16"/>
                <w:szCs w:val="16"/>
              </w:rPr>
              <w:t>6.86</w:t>
            </w:r>
          </w:p>
        </w:tc>
        <w:tc>
          <w:tcPr>
            <w:tcW w:w="786" w:type="dxa"/>
            <w:tcBorders>
              <w:top w:val="nil"/>
              <w:left w:val="nil"/>
              <w:bottom w:val="nil"/>
              <w:right w:val="nil"/>
            </w:tcBorders>
            <w:shd w:val="clear" w:color="auto" w:fill="auto"/>
            <w:noWrap/>
            <w:vAlign w:val="bottom"/>
            <w:hideMark/>
          </w:tcPr>
          <w:p w14:paraId="40E5A1F9" w14:textId="77777777" w:rsidR="002F4CBA" w:rsidRDefault="002F4CBA">
            <w:pPr>
              <w:jc w:val="center"/>
              <w:rPr>
                <w:color w:val="000000"/>
                <w:sz w:val="16"/>
                <w:szCs w:val="16"/>
              </w:rPr>
            </w:pPr>
            <w:r>
              <w:rPr>
                <w:color w:val="000000"/>
                <w:sz w:val="16"/>
                <w:szCs w:val="16"/>
              </w:rPr>
              <w:t>65.70</w:t>
            </w:r>
          </w:p>
        </w:tc>
        <w:tc>
          <w:tcPr>
            <w:tcW w:w="724" w:type="dxa"/>
            <w:tcBorders>
              <w:top w:val="nil"/>
              <w:left w:val="nil"/>
              <w:bottom w:val="nil"/>
              <w:right w:val="nil"/>
            </w:tcBorders>
            <w:shd w:val="clear" w:color="auto" w:fill="auto"/>
            <w:noWrap/>
            <w:vAlign w:val="bottom"/>
            <w:hideMark/>
          </w:tcPr>
          <w:p w14:paraId="4483AD97" w14:textId="77777777" w:rsidR="002F4CBA" w:rsidRDefault="002F4CBA">
            <w:pPr>
              <w:jc w:val="center"/>
              <w:rPr>
                <w:color w:val="000000"/>
                <w:sz w:val="16"/>
                <w:szCs w:val="16"/>
              </w:rPr>
            </w:pPr>
            <w:r>
              <w:rPr>
                <w:color w:val="000000"/>
                <w:sz w:val="16"/>
                <w:szCs w:val="16"/>
              </w:rPr>
              <w:t>6.94</w:t>
            </w:r>
          </w:p>
        </w:tc>
        <w:tc>
          <w:tcPr>
            <w:tcW w:w="878" w:type="dxa"/>
            <w:tcBorders>
              <w:top w:val="nil"/>
              <w:left w:val="nil"/>
              <w:bottom w:val="nil"/>
              <w:right w:val="nil"/>
            </w:tcBorders>
            <w:shd w:val="clear" w:color="auto" w:fill="auto"/>
            <w:noWrap/>
            <w:vAlign w:val="bottom"/>
            <w:hideMark/>
          </w:tcPr>
          <w:p w14:paraId="0AA7556C" w14:textId="77777777" w:rsidR="002F4CBA" w:rsidRDefault="002F4CBA">
            <w:pPr>
              <w:jc w:val="center"/>
              <w:rPr>
                <w:color w:val="000000"/>
                <w:sz w:val="16"/>
                <w:szCs w:val="16"/>
              </w:rPr>
            </w:pPr>
            <w:r>
              <w:rPr>
                <w:color w:val="000000"/>
                <w:sz w:val="16"/>
                <w:szCs w:val="16"/>
              </w:rPr>
              <w:t>0.07</w:t>
            </w:r>
          </w:p>
        </w:tc>
        <w:tc>
          <w:tcPr>
            <w:tcW w:w="832" w:type="dxa"/>
            <w:tcBorders>
              <w:top w:val="nil"/>
              <w:left w:val="nil"/>
              <w:bottom w:val="nil"/>
              <w:right w:val="nil"/>
            </w:tcBorders>
            <w:shd w:val="clear" w:color="auto" w:fill="auto"/>
            <w:noWrap/>
            <w:vAlign w:val="bottom"/>
            <w:hideMark/>
          </w:tcPr>
          <w:p w14:paraId="5084C25C" w14:textId="77777777" w:rsidR="002F4CBA" w:rsidRDefault="002F4CBA">
            <w:pPr>
              <w:jc w:val="center"/>
              <w:rPr>
                <w:color w:val="000000"/>
                <w:sz w:val="16"/>
                <w:szCs w:val="16"/>
              </w:rPr>
            </w:pPr>
            <w:r>
              <w:rPr>
                <w:color w:val="000000"/>
                <w:sz w:val="16"/>
                <w:szCs w:val="16"/>
              </w:rPr>
              <w:t>2.07</w:t>
            </w:r>
          </w:p>
        </w:tc>
        <w:tc>
          <w:tcPr>
            <w:tcW w:w="779" w:type="dxa"/>
            <w:tcBorders>
              <w:top w:val="nil"/>
              <w:left w:val="nil"/>
              <w:bottom w:val="nil"/>
              <w:right w:val="nil"/>
            </w:tcBorders>
            <w:shd w:val="clear" w:color="auto" w:fill="auto"/>
            <w:noWrap/>
            <w:vAlign w:val="bottom"/>
            <w:hideMark/>
          </w:tcPr>
          <w:p w14:paraId="1021311F"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646622BD" w14:textId="77777777" w:rsidR="002F4CBA" w:rsidRDefault="002F4CBA">
            <w:pPr>
              <w:jc w:val="center"/>
              <w:rPr>
                <w:color w:val="000000"/>
                <w:sz w:val="16"/>
                <w:szCs w:val="16"/>
              </w:rPr>
            </w:pPr>
            <w:r>
              <w:rPr>
                <w:color w:val="000000"/>
                <w:sz w:val="16"/>
                <w:szCs w:val="16"/>
              </w:rPr>
              <w:t>0.35</w:t>
            </w:r>
          </w:p>
        </w:tc>
      </w:tr>
      <w:tr w:rsidR="002F4CBA" w14:paraId="2E0E829C" w14:textId="77777777" w:rsidTr="002F4CBA">
        <w:trPr>
          <w:gridAfter w:val="1"/>
          <w:wAfter w:w="11" w:type="dxa"/>
          <w:trHeight w:val="560"/>
        </w:trPr>
        <w:tc>
          <w:tcPr>
            <w:tcW w:w="1651" w:type="dxa"/>
            <w:tcBorders>
              <w:top w:val="nil"/>
              <w:left w:val="nil"/>
              <w:bottom w:val="nil"/>
              <w:right w:val="nil"/>
            </w:tcBorders>
            <w:shd w:val="clear" w:color="auto" w:fill="auto"/>
            <w:noWrap/>
            <w:vAlign w:val="center"/>
            <w:hideMark/>
          </w:tcPr>
          <w:p w14:paraId="31E72BA5" w14:textId="77777777" w:rsidR="002F4CBA" w:rsidRDefault="002F4CBA">
            <w:pPr>
              <w:jc w:val="center"/>
              <w:rPr>
                <w:color w:val="000000"/>
                <w:sz w:val="16"/>
                <w:szCs w:val="16"/>
              </w:rPr>
            </w:pPr>
            <w:r>
              <w:rPr>
                <w:color w:val="000000"/>
                <w:sz w:val="16"/>
                <w:szCs w:val="16"/>
              </w:rPr>
              <w:t>SW100830 + SW100743</w:t>
            </w:r>
          </w:p>
        </w:tc>
        <w:tc>
          <w:tcPr>
            <w:tcW w:w="1652" w:type="dxa"/>
            <w:tcBorders>
              <w:top w:val="nil"/>
              <w:left w:val="nil"/>
              <w:bottom w:val="nil"/>
              <w:right w:val="nil"/>
            </w:tcBorders>
            <w:shd w:val="clear" w:color="auto" w:fill="auto"/>
            <w:vAlign w:val="center"/>
            <w:hideMark/>
          </w:tcPr>
          <w:p w14:paraId="0C82182F" w14:textId="77777777" w:rsidR="002F4CBA" w:rsidRDefault="002F4CBA">
            <w:pPr>
              <w:jc w:val="center"/>
              <w:rPr>
                <w:color w:val="000000"/>
                <w:sz w:val="16"/>
                <w:szCs w:val="16"/>
              </w:rPr>
            </w:pPr>
            <w:r>
              <w:rPr>
                <w:color w:val="000000"/>
                <w:sz w:val="16"/>
                <w:szCs w:val="16"/>
              </w:rPr>
              <w:t>SW080429 + SW100500</w:t>
            </w:r>
          </w:p>
        </w:tc>
        <w:tc>
          <w:tcPr>
            <w:tcW w:w="786" w:type="dxa"/>
            <w:tcBorders>
              <w:top w:val="nil"/>
              <w:left w:val="nil"/>
              <w:bottom w:val="nil"/>
              <w:right w:val="nil"/>
            </w:tcBorders>
            <w:shd w:val="clear" w:color="auto" w:fill="auto"/>
            <w:noWrap/>
            <w:vAlign w:val="bottom"/>
            <w:hideMark/>
          </w:tcPr>
          <w:p w14:paraId="75E6823C" w14:textId="77777777" w:rsidR="002F4CBA" w:rsidRDefault="002F4CBA">
            <w:pPr>
              <w:jc w:val="center"/>
              <w:rPr>
                <w:color w:val="000000"/>
                <w:sz w:val="16"/>
                <w:szCs w:val="16"/>
              </w:rPr>
            </w:pPr>
            <w:r>
              <w:rPr>
                <w:color w:val="000000"/>
                <w:sz w:val="16"/>
                <w:szCs w:val="16"/>
              </w:rPr>
              <w:t>33.23</w:t>
            </w:r>
          </w:p>
        </w:tc>
        <w:tc>
          <w:tcPr>
            <w:tcW w:w="724" w:type="dxa"/>
            <w:tcBorders>
              <w:top w:val="nil"/>
              <w:left w:val="nil"/>
              <w:bottom w:val="nil"/>
              <w:right w:val="nil"/>
            </w:tcBorders>
            <w:shd w:val="clear" w:color="auto" w:fill="auto"/>
            <w:noWrap/>
            <w:vAlign w:val="bottom"/>
            <w:hideMark/>
          </w:tcPr>
          <w:p w14:paraId="271F3CB9" w14:textId="77777777" w:rsidR="002F4CBA" w:rsidRDefault="002F4CBA">
            <w:pPr>
              <w:jc w:val="center"/>
              <w:rPr>
                <w:color w:val="000000"/>
                <w:sz w:val="16"/>
                <w:szCs w:val="16"/>
              </w:rPr>
            </w:pPr>
            <w:r>
              <w:rPr>
                <w:color w:val="000000"/>
                <w:sz w:val="16"/>
                <w:szCs w:val="16"/>
              </w:rPr>
              <w:t>9.95</w:t>
            </w:r>
          </w:p>
        </w:tc>
        <w:tc>
          <w:tcPr>
            <w:tcW w:w="786" w:type="dxa"/>
            <w:tcBorders>
              <w:top w:val="nil"/>
              <w:left w:val="nil"/>
              <w:bottom w:val="nil"/>
              <w:right w:val="nil"/>
            </w:tcBorders>
            <w:shd w:val="clear" w:color="auto" w:fill="auto"/>
            <w:noWrap/>
            <w:vAlign w:val="bottom"/>
            <w:hideMark/>
          </w:tcPr>
          <w:p w14:paraId="746941AC" w14:textId="77777777" w:rsidR="002F4CBA" w:rsidRDefault="002F4CBA">
            <w:pPr>
              <w:jc w:val="center"/>
              <w:rPr>
                <w:color w:val="000000"/>
                <w:sz w:val="16"/>
                <w:szCs w:val="16"/>
              </w:rPr>
            </w:pPr>
            <w:r>
              <w:rPr>
                <w:color w:val="000000"/>
                <w:sz w:val="16"/>
                <w:szCs w:val="16"/>
              </w:rPr>
              <w:t>53.16</w:t>
            </w:r>
          </w:p>
        </w:tc>
        <w:tc>
          <w:tcPr>
            <w:tcW w:w="724" w:type="dxa"/>
            <w:tcBorders>
              <w:top w:val="nil"/>
              <w:left w:val="nil"/>
              <w:bottom w:val="nil"/>
              <w:right w:val="nil"/>
            </w:tcBorders>
            <w:shd w:val="clear" w:color="auto" w:fill="auto"/>
            <w:noWrap/>
            <w:vAlign w:val="bottom"/>
            <w:hideMark/>
          </w:tcPr>
          <w:p w14:paraId="050953BB" w14:textId="77777777" w:rsidR="002F4CBA" w:rsidRDefault="002F4CBA">
            <w:pPr>
              <w:jc w:val="center"/>
              <w:rPr>
                <w:color w:val="000000"/>
                <w:sz w:val="16"/>
                <w:szCs w:val="16"/>
              </w:rPr>
            </w:pPr>
            <w:r>
              <w:rPr>
                <w:color w:val="000000"/>
                <w:sz w:val="16"/>
                <w:szCs w:val="16"/>
              </w:rPr>
              <w:t>13.24</w:t>
            </w:r>
          </w:p>
        </w:tc>
        <w:tc>
          <w:tcPr>
            <w:tcW w:w="878" w:type="dxa"/>
            <w:tcBorders>
              <w:top w:val="nil"/>
              <w:left w:val="nil"/>
              <w:bottom w:val="nil"/>
              <w:right w:val="nil"/>
            </w:tcBorders>
            <w:shd w:val="clear" w:color="auto" w:fill="auto"/>
            <w:noWrap/>
            <w:vAlign w:val="bottom"/>
            <w:hideMark/>
          </w:tcPr>
          <w:p w14:paraId="51DDE44E" w14:textId="77777777" w:rsidR="002F4CBA" w:rsidRDefault="002F4CBA">
            <w:pPr>
              <w:jc w:val="center"/>
              <w:rPr>
                <w:color w:val="000000"/>
                <w:sz w:val="16"/>
                <w:szCs w:val="16"/>
              </w:rPr>
            </w:pPr>
            <w:r>
              <w:rPr>
                <w:color w:val="000000"/>
                <w:sz w:val="16"/>
                <w:szCs w:val="16"/>
              </w:rPr>
              <w:t>3.84</w:t>
            </w:r>
          </w:p>
        </w:tc>
        <w:tc>
          <w:tcPr>
            <w:tcW w:w="832" w:type="dxa"/>
            <w:tcBorders>
              <w:top w:val="nil"/>
              <w:left w:val="nil"/>
              <w:bottom w:val="nil"/>
              <w:right w:val="nil"/>
            </w:tcBorders>
            <w:shd w:val="clear" w:color="auto" w:fill="auto"/>
            <w:noWrap/>
            <w:vAlign w:val="bottom"/>
            <w:hideMark/>
          </w:tcPr>
          <w:p w14:paraId="488C6717" w14:textId="77777777" w:rsidR="002F4CBA" w:rsidRDefault="002F4CBA">
            <w:pPr>
              <w:jc w:val="center"/>
              <w:rPr>
                <w:color w:val="000000"/>
                <w:sz w:val="16"/>
                <w:szCs w:val="16"/>
              </w:rPr>
            </w:pPr>
            <w:r>
              <w:rPr>
                <w:color w:val="000000"/>
                <w:sz w:val="16"/>
                <w:szCs w:val="16"/>
              </w:rPr>
              <w:t>2.80</w:t>
            </w:r>
          </w:p>
        </w:tc>
        <w:tc>
          <w:tcPr>
            <w:tcW w:w="779" w:type="dxa"/>
            <w:tcBorders>
              <w:top w:val="nil"/>
              <w:left w:val="nil"/>
              <w:bottom w:val="nil"/>
              <w:right w:val="nil"/>
            </w:tcBorders>
            <w:shd w:val="clear" w:color="auto" w:fill="auto"/>
            <w:noWrap/>
            <w:vAlign w:val="bottom"/>
            <w:hideMark/>
          </w:tcPr>
          <w:p w14:paraId="4D5BC6A1" w14:textId="77777777" w:rsidR="002F4CBA" w:rsidRDefault="002F4CBA">
            <w:pPr>
              <w:jc w:val="center"/>
              <w:rPr>
                <w:color w:val="000000"/>
                <w:sz w:val="16"/>
                <w:szCs w:val="16"/>
              </w:rPr>
            </w:pPr>
            <w:r>
              <w:rPr>
                <w:color w:val="000000"/>
                <w:sz w:val="16"/>
                <w:szCs w:val="16"/>
              </w:rPr>
              <w:t>9.78</w:t>
            </w:r>
          </w:p>
        </w:tc>
        <w:tc>
          <w:tcPr>
            <w:tcW w:w="715" w:type="dxa"/>
            <w:tcBorders>
              <w:top w:val="nil"/>
              <w:left w:val="nil"/>
              <w:bottom w:val="nil"/>
              <w:right w:val="nil"/>
            </w:tcBorders>
            <w:shd w:val="clear" w:color="auto" w:fill="auto"/>
            <w:noWrap/>
            <w:vAlign w:val="bottom"/>
            <w:hideMark/>
          </w:tcPr>
          <w:p w14:paraId="54DFF032" w14:textId="77777777" w:rsidR="002F4CBA" w:rsidRDefault="002F4CBA">
            <w:pPr>
              <w:jc w:val="center"/>
              <w:rPr>
                <w:color w:val="000000"/>
                <w:sz w:val="16"/>
                <w:szCs w:val="16"/>
              </w:rPr>
            </w:pPr>
            <w:r>
              <w:rPr>
                <w:color w:val="000000"/>
                <w:sz w:val="16"/>
                <w:szCs w:val="16"/>
              </w:rPr>
              <w:t>6.28</w:t>
            </w:r>
          </w:p>
        </w:tc>
      </w:tr>
      <w:tr w:rsidR="002F4CBA" w14:paraId="512F140F"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7DB56958" w14:textId="77777777" w:rsidR="002F4CBA" w:rsidRDefault="002F4CBA">
            <w:pPr>
              <w:jc w:val="center"/>
              <w:rPr>
                <w:color w:val="000000"/>
                <w:sz w:val="16"/>
                <w:szCs w:val="16"/>
              </w:rPr>
            </w:pPr>
            <w:r>
              <w:rPr>
                <w:color w:val="000000"/>
                <w:sz w:val="16"/>
                <w:szCs w:val="16"/>
              </w:rPr>
              <w:t>SW080429 + SW100743</w:t>
            </w:r>
          </w:p>
        </w:tc>
        <w:tc>
          <w:tcPr>
            <w:tcW w:w="1652" w:type="dxa"/>
            <w:tcBorders>
              <w:top w:val="nil"/>
              <w:left w:val="nil"/>
              <w:bottom w:val="nil"/>
              <w:right w:val="nil"/>
            </w:tcBorders>
            <w:shd w:val="clear" w:color="auto" w:fill="auto"/>
            <w:noWrap/>
            <w:vAlign w:val="center"/>
            <w:hideMark/>
          </w:tcPr>
          <w:p w14:paraId="33974A88" w14:textId="77777777" w:rsidR="002F4CBA" w:rsidRDefault="002F4CBA">
            <w:pPr>
              <w:jc w:val="center"/>
              <w:rPr>
                <w:color w:val="000000"/>
                <w:sz w:val="16"/>
                <w:szCs w:val="16"/>
              </w:rPr>
            </w:pPr>
            <w:r>
              <w:rPr>
                <w:color w:val="000000"/>
                <w:sz w:val="16"/>
                <w:szCs w:val="16"/>
              </w:rPr>
              <w:t>SW100830 + SW100500</w:t>
            </w:r>
          </w:p>
        </w:tc>
        <w:tc>
          <w:tcPr>
            <w:tcW w:w="786" w:type="dxa"/>
            <w:tcBorders>
              <w:top w:val="nil"/>
              <w:left w:val="nil"/>
              <w:bottom w:val="nil"/>
              <w:right w:val="nil"/>
            </w:tcBorders>
            <w:shd w:val="clear" w:color="auto" w:fill="auto"/>
            <w:noWrap/>
            <w:vAlign w:val="bottom"/>
            <w:hideMark/>
          </w:tcPr>
          <w:p w14:paraId="4E131D18" w14:textId="77777777" w:rsidR="002F4CBA" w:rsidRDefault="002F4CBA">
            <w:pPr>
              <w:jc w:val="center"/>
              <w:rPr>
                <w:color w:val="000000"/>
                <w:sz w:val="16"/>
                <w:szCs w:val="16"/>
              </w:rPr>
            </w:pPr>
            <w:r>
              <w:rPr>
                <w:color w:val="000000"/>
                <w:sz w:val="16"/>
                <w:szCs w:val="16"/>
              </w:rPr>
              <w:t>37.25</w:t>
            </w:r>
          </w:p>
        </w:tc>
        <w:tc>
          <w:tcPr>
            <w:tcW w:w="724" w:type="dxa"/>
            <w:tcBorders>
              <w:top w:val="nil"/>
              <w:left w:val="nil"/>
              <w:bottom w:val="nil"/>
              <w:right w:val="nil"/>
            </w:tcBorders>
            <w:shd w:val="clear" w:color="auto" w:fill="auto"/>
            <w:noWrap/>
            <w:vAlign w:val="bottom"/>
            <w:hideMark/>
          </w:tcPr>
          <w:p w14:paraId="4E500BD1" w14:textId="77777777" w:rsidR="002F4CBA" w:rsidRDefault="002F4CBA">
            <w:pPr>
              <w:jc w:val="center"/>
              <w:rPr>
                <w:color w:val="000000"/>
                <w:sz w:val="16"/>
                <w:szCs w:val="16"/>
              </w:rPr>
            </w:pPr>
            <w:r>
              <w:rPr>
                <w:color w:val="000000"/>
                <w:sz w:val="16"/>
                <w:szCs w:val="16"/>
              </w:rPr>
              <w:t>8.25</w:t>
            </w:r>
          </w:p>
        </w:tc>
        <w:tc>
          <w:tcPr>
            <w:tcW w:w="786" w:type="dxa"/>
            <w:tcBorders>
              <w:top w:val="nil"/>
              <w:left w:val="nil"/>
              <w:bottom w:val="nil"/>
              <w:right w:val="nil"/>
            </w:tcBorders>
            <w:shd w:val="clear" w:color="auto" w:fill="auto"/>
            <w:noWrap/>
            <w:vAlign w:val="bottom"/>
            <w:hideMark/>
          </w:tcPr>
          <w:p w14:paraId="6FE2328E" w14:textId="77777777" w:rsidR="002F4CBA" w:rsidRDefault="002F4CBA">
            <w:pPr>
              <w:jc w:val="center"/>
              <w:rPr>
                <w:color w:val="000000"/>
                <w:sz w:val="16"/>
                <w:szCs w:val="16"/>
              </w:rPr>
            </w:pPr>
            <w:r>
              <w:rPr>
                <w:color w:val="000000"/>
                <w:sz w:val="16"/>
                <w:szCs w:val="16"/>
              </w:rPr>
              <w:t>56.48</w:t>
            </w:r>
          </w:p>
        </w:tc>
        <w:tc>
          <w:tcPr>
            <w:tcW w:w="724" w:type="dxa"/>
            <w:tcBorders>
              <w:top w:val="nil"/>
              <w:left w:val="nil"/>
              <w:bottom w:val="nil"/>
              <w:right w:val="nil"/>
            </w:tcBorders>
            <w:shd w:val="clear" w:color="auto" w:fill="auto"/>
            <w:noWrap/>
            <w:vAlign w:val="bottom"/>
            <w:hideMark/>
          </w:tcPr>
          <w:p w14:paraId="53BA656D" w14:textId="77777777" w:rsidR="002F4CBA" w:rsidRDefault="002F4CBA">
            <w:pPr>
              <w:jc w:val="center"/>
              <w:rPr>
                <w:color w:val="000000"/>
                <w:sz w:val="16"/>
                <w:szCs w:val="16"/>
              </w:rPr>
            </w:pPr>
            <w:r>
              <w:rPr>
                <w:color w:val="000000"/>
                <w:sz w:val="16"/>
                <w:szCs w:val="16"/>
              </w:rPr>
              <w:t>10.68</w:t>
            </w:r>
          </w:p>
        </w:tc>
        <w:tc>
          <w:tcPr>
            <w:tcW w:w="878" w:type="dxa"/>
            <w:tcBorders>
              <w:top w:val="nil"/>
              <w:left w:val="nil"/>
              <w:bottom w:val="nil"/>
              <w:right w:val="nil"/>
            </w:tcBorders>
            <w:shd w:val="clear" w:color="auto" w:fill="auto"/>
            <w:noWrap/>
            <w:vAlign w:val="bottom"/>
            <w:hideMark/>
          </w:tcPr>
          <w:p w14:paraId="30D1D98B" w14:textId="77777777" w:rsidR="002F4CBA" w:rsidRDefault="002F4CBA">
            <w:pPr>
              <w:jc w:val="center"/>
              <w:rPr>
                <w:color w:val="000000"/>
                <w:sz w:val="16"/>
                <w:szCs w:val="16"/>
              </w:rPr>
            </w:pPr>
            <w:r>
              <w:rPr>
                <w:color w:val="000000"/>
                <w:sz w:val="16"/>
                <w:szCs w:val="16"/>
              </w:rPr>
              <w:t>0.55</w:t>
            </w:r>
          </w:p>
        </w:tc>
        <w:tc>
          <w:tcPr>
            <w:tcW w:w="832" w:type="dxa"/>
            <w:tcBorders>
              <w:top w:val="nil"/>
              <w:left w:val="nil"/>
              <w:bottom w:val="nil"/>
              <w:right w:val="nil"/>
            </w:tcBorders>
            <w:shd w:val="clear" w:color="auto" w:fill="auto"/>
            <w:noWrap/>
            <w:vAlign w:val="bottom"/>
            <w:hideMark/>
          </w:tcPr>
          <w:p w14:paraId="7D938641" w14:textId="77777777" w:rsidR="002F4CBA" w:rsidRDefault="002F4CBA">
            <w:pPr>
              <w:jc w:val="center"/>
              <w:rPr>
                <w:color w:val="000000"/>
                <w:sz w:val="16"/>
                <w:szCs w:val="16"/>
              </w:rPr>
            </w:pPr>
            <w:r>
              <w:rPr>
                <w:color w:val="000000"/>
                <w:sz w:val="16"/>
                <w:szCs w:val="16"/>
              </w:rPr>
              <w:t>1.80</w:t>
            </w:r>
          </w:p>
        </w:tc>
        <w:tc>
          <w:tcPr>
            <w:tcW w:w="779" w:type="dxa"/>
            <w:tcBorders>
              <w:top w:val="nil"/>
              <w:left w:val="nil"/>
              <w:bottom w:val="nil"/>
              <w:right w:val="nil"/>
            </w:tcBorders>
            <w:shd w:val="clear" w:color="auto" w:fill="auto"/>
            <w:noWrap/>
            <w:vAlign w:val="bottom"/>
            <w:hideMark/>
          </w:tcPr>
          <w:p w14:paraId="1F9266DF" w14:textId="77777777" w:rsidR="002F4CBA" w:rsidRDefault="002F4CBA">
            <w:pPr>
              <w:jc w:val="center"/>
              <w:rPr>
                <w:color w:val="000000"/>
                <w:sz w:val="16"/>
                <w:szCs w:val="16"/>
              </w:rPr>
            </w:pPr>
            <w:r>
              <w:rPr>
                <w:color w:val="000000"/>
                <w:sz w:val="16"/>
                <w:szCs w:val="16"/>
              </w:rPr>
              <w:t>5.73</w:t>
            </w:r>
          </w:p>
        </w:tc>
        <w:tc>
          <w:tcPr>
            <w:tcW w:w="715" w:type="dxa"/>
            <w:tcBorders>
              <w:top w:val="nil"/>
              <w:left w:val="nil"/>
              <w:bottom w:val="nil"/>
              <w:right w:val="nil"/>
            </w:tcBorders>
            <w:shd w:val="clear" w:color="auto" w:fill="auto"/>
            <w:noWrap/>
            <w:vAlign w:val="bottom"/>
            <w:hideMark/>
          </w:tcPr>
          <w:p w14:paraId="4E814B35" w14:textId="77777777" w:rsidR="002F4CBA" w:rsidRDefault="002F4CBA">
            <w:pPr>
              <w:jc w:val="center"/>
              <w:rPr>
                <w:color w:val="000000"/>
                <w:sz w:val="16"/>
                <w:szCs w:val="16"/>
              </w:rPr>
            </w:pPr>
            <w:r>
              <w:rPr>
                <w:color w:val="000000"/>
                <w:sz w:val="16"/>
                <w:szCs w:val="16"/>
              </w:rPr>
              <w:t>4.36</w:t>
            </w:r>
          </w:p>
        </w:tc>
      </w:tr>
      <w:tr w:rsidR="002F4CBA" w14:paraId="1C321005"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16215B31" w14:textId="77777777" w:rsidR="002F4CBA" w:rsidRDefault="002F4CBA">
            <w:pPr>
              <w:jc w:val="center"/>
              <w:rPr>
                <w:color w:val="000000"/>
                <w:sz w:val="16"/>
                <w:szCs w:val="16"/>
              </w:rPr>
            </w:pPr>
            <w:r>
              <w:rPr>
                <w:color w:val="000000"/>
                <w:sz w:val="16"/>
                <w:szCs w:val="16"/>
              </w:rPr>
              <w:t>SW100830 + SW100500</w:t>
            </w:r>
          </w:p>
        </w:tc>
        <w:tc>
          <w:tcPr>
            <w:tcW w:w="1652" w:type="dxa"/>
            <w:tcBorders>
              <w:top w:val="nil"/>
              <w:left w:val="nil"/>
              <w:bottom w:val="nil"/>
              <w:right w:val="nil"/>
            </w:tcBorders>
            <w:shd w:val="clear" w:color="auto" w:fill="auto"/>
            <w:noWrap/>
            <w:vAlign w:val="center"/>
            <w:hideMark/>
          </w:tcPr>
          <w:p w14:paraId="18B4352E" w14:textId="77777777" w:rsidR="002F4CBA" w:rsidRDefault="002F4CBA">
            <w:pPr>
              <w:jc w:val="center"/>
              <w:rPr>
                <w:color w:val="000000"/>
                <w:sz w:val="16"/>
                <w:szCs w:val="16"/>
              </w:rPr>
            </w:pPr>
            <w:r>
              <w:rPr>
                <w:color w:val="000000"/>
                <w:sz w:val="16"/>
                <w:szCs w:val="16"/>
              </w:rPr>
              <w:t>SW080429 + SW100743</w:t>
            </w:r>
          </w:p>
        </w:tc>
        <w:tc>
          <w:tcPr>
            <w:tcW w:w="786" w:type="dxa"/>
            <w:tcBorders>
              <w:top w:val="nil"/>
              <w:left w:val="nil"/>
              <w:bottom w:val="nil"/>
              <w:right w:val="nil"/>
            </w:tcBorders>
            <w:shd w:val="clear" w:color="auto" w:fill="auto"/>
            <w:noWrap/>
            <w:vAlign w:val="bottom"/>
            <w:hideMark/>
          </w:tcPr>
          <w:p w14:paraId="5468D909" w14:textId="77777777" w:rsidR="002F4CBA" w:rsidRDefault="002F4CBA">
            <w:pPr>
              <w:jc w:val="center"/>
              <w:rPr>
                <w:color w:val="000000"/>
                <w:sz w:val="16"/>
                <w:szCs w:val="16"/>
              </w:rPr>
            </w:pPr>
            <w:r>
              <w:rPr>
                <w:color w:val="000000"/>
                <w:sz w:val="16"/>
                <w:szCs w:val="16"/>
              </w:rPr>
              <w:t>29.00</w:t>
            </w:r>
          </w:p>
        </w:tc>
        <w:tc>
          <w:tcPr>
            <w:tcW w:w="724" w:type="dxa"/>
            <w:tcBorders>
              <w:top w:val="nil"/>
              <w:left w:val="nil"/>
              <w:bottom w:val="nil"/>
              <w:right w:val="nil"/>
            </w:tcBorders>
            <w:shd w:val="clear" w:color="auto" w:fill="auto"/>
            <w:noWrap/>
            <w:vAlign w:val="bottom"/>
            <w:hideMark/>
          </w:tcPr>
          <w:p w14:paraId="555B185E" w14:textId="77777777" w:rsidR="002F4CBA" w:rsidRDefault="002F4CBA">
            <w:pPr>
              <w:jc w:val="center"/>
              <w:rPr>
                <w:color w:val="000000"/>
                <w:sz w:val="16"/>
                <w:szCs w:val="16"/>
              </w:rPr>
            </w:pPr>
            <w:r>
              <w:rPr>
                <w:color w:val="000000"/>
                <w:sz w:val="16"/>
                <w:szCs w:val="16"/>
              </w:rPr>
              <w:t>7.56</w:t>
            </w:r>
          </w:p>
        </w:tc>
        <w:tc>
          <w:tcPr>
            <w:tcW w:w="786" w:type="dxa"/>
            <w:tcBorders>
              <w:top w:val="nil"/>
              <w:left w:val="nil"/>
              <w:bottom w:val="nil"/>
              <w:right w:val="nil"/>
            </w:tcBorders>
            <w:shd w:val="clear" w:color="auto" w:fill="auto"/>
            <w:noWrap/>
            <w:vAlign w:val="bottom"/>
            <w:hideMark/>
          </w:tcPr>
          <w:p w14:paraId="22C2AFC8" w14:textId="77777777" w:rsidR="002F4CBA" w:rsidRDefault="002F4CBA">
            <w:pPr>
              <w:jc w:val="center"/>
              <w:rPr>
                <w:color w:val="000000"/>
                <w:sz w:val="16"/>
                <w:szCs w:val="16"/>
              </w:rPr>
            </w:pPr>
            <w:r>
              <w:rPr>
                <w:color w:val="000000"/>
                <w:sz w:val="16"/>
                <w:szCs w:val="16"/>
              </w:rPr>
              <w:t>68.24</w:t>
            </w:r>
          </w:p>
        </w:tc>
        <w:tc>
          <w:tcPr>
            <w:tcW w:w="724" w:type="dxa"/>
            <w:tcBorders>
              <w:top w:val="nil"/>
              <w:left w:val="nil"/>
              <w:bottom w:val="nil"/>
              <w:right w:val="nil"/>
            </w:tcBorders>
            <w:shd w:val="clear" w:color="auto" w:fill="auto"/>
            <w:noWrap/>
            <w:vAlign w:val="bottom"/>
            <w:hideMark/>
          </w:tcPr>
          <w:p w14:paraId="21DE5922" w14:textId="77777777" w:rsidR="002F4CBA" w:rsidRDefault="002F4CBA">
            <w:pPr>
              <w:jc w:val="center"/>
              <w:rPr>
                <w:color w:val="000000"/>
                <w:sz w:val="16"/>
                <w:szCs w:val="16"/>
              </w:rPr>
            </w:pPr>
            <w:r>
              <w:rPr>
                <w:color w:val="000000"/>
                <w:sz w:val="16"/>
                <w:szCs w:val="16"/>
              </w:rPr>
              <w:t>6.89</w:t>
            </w:r>
          </w:p>
        </w:tc>
        <w:tc>
          <w:tcPr>
            <w:tcW w:w="878" w:type="dxa"/>
            <w:tcBorders>
              <w:top w:val="nil"/>
              <w:left w:val="nil"/>
              <w:bottom w:val="nil"/>
              <w:right w:val="nil"/>
            </w:tcBorders>
            <w:shd w:val="clear" w:color="auto" w:fill="auto"/>
            <w:noWrap/>
            <w:vAlign w:val="bottom"/>
            <w:hideMark/>
          </w:tcPr>
          <w:p w14:paraId="6A0E4025" w14:textId="77777777" w:rsidR="002F4CBA" w:rsidRDefault="002F4CBA">
            <w:pPr>
              <w:jc w:val="center"/>
              <w:rPr>
                <w:color w:val="000000"/>
                <w:sz w:val="16"/>
                <w:szCs w:val="16"/>
              </w:rPr>
            </w:pPr>
            <w:r>
              <w:rPr>
                <w:color w:val="000000"/>
                <w:sz w:val="16"/>
                <w:szCs w:val="16"/>
              </w:rPr>
              <w:t>2.76</w:t>
            </w:r>
          </w:p>
        </w:tc>
        <w:tc>
          <w:tcPr>
            <w:tcW w:w="832" w:type="dxa"/>
            <w:tcBorders>
              <w:top w:val="nil"/>
              <w:left w:val="nil"/>
              <w:bottom w:val="nil"/>
              <w:right w:val="nil"/>
            </w:tcBorders>
            <w:shd w:val="clear" w:color="auto" w:fill="auto"/>
            <w:noWrap/>
            <w:vAlign w:val="bottom"/>
            <w:hideMark/>
          </w:tcPr>
          <w:p w14:paraId="3FBFC0A1" w14:textId="77777777" w:rsidR="002F4CBA" w:rsidRDefault="002F4CBA">
            <w:pPr>
              <w:jc w:val="center"/>
              <w:rPr>
                <w:color w:val="000000"/>
                <w:sz w:val="16"/>
                <w:szCs w:val="16"/>
              </w:rPr>
            </w:pPr>
            <w:r>
              <w:rPr>
                <w:color w:val="000000"/>
                <w:sz w:val="16"/>
                <w:szCs w:val="16"/>
              </w:rPr>
              <w:t>2.61</w:t>
            </w:r>
          </w:p>
        </w:tc>
        <w:tc>
          <w:tcPr>
            <w:tcW w:w="779" w:type="dxa"/>
            <w:tcBorders>
              <w:top w:val="nil"/>
              <w:left w:val="nil"/>
              <w:bottom w:val="nil"/>
              <w:right w:val="nil"/>
            </w:tcBorders>
            <w:shd w:val="clear" w:color="auto" w:fill="auto"/>
            <w:noWrap/>
            <w:vAlign w:val="bottom"/>
            <w:hideMark/>
          </w:tcPr>
          <w:p w14:paraId="3A4DBDA0"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5370747F" w14:textId="77777777" w:rsidR="002F4CBA" w:rsidRDefault="002F4CBA">
            <w:pPr>
              <w:jc w:val="center"/>
              <w:rPr>
                <w:color w:val="000000"/>
                <w:sz w:val="16"/>
                <w:szCs w:val="16"/>
              </w:rPr>
            </w:pPr>
            <w:r>
              <w:rPr>
                <w:color w:val="000000"/>
                <w:sz w:val="16"/>
                <w:szCs w:val="16"/>
              </w:rPr>
              <w:t>2.17</w:t>
            </w:r>
          </w:p>
        </w:tc>
      </w:tr>
      <w:tr w:rsidR="002F4CBA" w14:paraId="0CFB72BD" w14:textId="77777777" w:rsidTr="002F4CBA">
        <w:trPr>
          <w:gridAfter w:val="1"/>
          <w:wAfter w:w="11" w:type="dxa"/>
          <w:trHeight w:val="319"/>
        </w:trPr>
        <w:tc>
          <w:tcPr>
            <w:tcW w:w="1651" w:type="dxa"/>
            <w:tcBorders>
              <w:top w:val="single" w:sz="4" w:space="0" w:color="auto"/>
              <w:left w:val="nil"/>
              <w:bottom w:val="single" w:sz="4" w:space="0" w:color="auto"/>
              <w:right w:val="nil"/>
            </w:tcBorders>
            <w:shd w:val="clear" w:color="auto" w:fill="auto"/>
            <w:noWrap/>
            <w:vAlign w:val="center"/>
            <w:hideMark/>
          </w:tcPr>
          <w:p w14:paraId="479D482A" w14:textId="77777777" w:rsidR="002F4CBA" w:rsidRDefault="002F4CBA">
            <w:pPr>
              <w:rPr>
                <w:color w:val="000000"/>
                <w:sz w:val="16"/>
                <w:szCs w:val="16"/>
              </w:rPr>
            </w:pPr>
            <w:r>
              <w:rPr>
                <w:color w:val="000000"/>
                <w:sz w:val="16"/>
                <w:szCs w:val="16"/>
              </w:rPr>
              <w:t>Actual diet</w:t>
            </w:r>
          </w:p>
        </w:tc>
        <w:tc>
          <w:tcPr>
            <w:tcW w:w="1652" w:type="dxa"/>
            <w:tcBorders>
              <w:top w:val="single" w:sz="4" w:space="0" w:color="auto"/>
              <w:left w:val="nil"/>
              <w:bottom w:val="single" w:sz="4" w:space="0" w:color="auto"/>
              <w:right w:val="nil"/>
            </w:tcBorders>
            <w:shd w:val="clear" w:color="auto" w:fill="auto"/>
            <w:noWrap/>
            <w:vAlign w:val="center"/>
            <w:hideMark/>
          </w:tcPr>
          <w:p w14:paraId="77E63D82" w14:textId="77777777" w:rsidR="002F4CBA" w:rsidRDefault="002F4CBA">
            <w:pPr>
              <w:rPr>
                <w:color w:val="000000"/>
                <w:sz w:val="16"/>
                <w:szCs w:val="16"/>
              </w:rPr>
            </w:pPr>
            <w:r>
              <w:rPr>
                <w:color w:val="000000"/>
                <w:sz w:val="16"/>
                <w:szCs w:val="16"/>
              </w:rPr>
              <w:t> </w:t>
            </w:r>
          </w:p>
        </w:tc>
        <w:tc>
          <w:tcPr>
            <w:tcW w:w="786" w:type="dxa"/>
            <w:tcBorders>
              <w:top w:val="single" w:sz="4" w:space="0" w:color="auto"/>
              <w:left w:val="nil"/>
              <w:bottom w:val="single" w:sz="4" w:space="0" w:color="auto"/>
              <w:right w:val="nil"/>
            </w:tcBorders>
            <w:shd w:val="clear" w:color="auto" w:fill="auto"/>
            <w:noWrap/>
            <w:vAlign w:val="center"/>
            <w:hideMark/>
          </w:tcPr>
          <w:p w14:paraId="56D2A4A7" w14:textId="77777777" w:rsidR="002F4CBA" w:rsidRDefault="002F4CBA">
            <w:pPr>
              <w:jc w:val="center"/>
              <w:rPr>
                <w:color w:val="000000"/>
                <w:sz w:val="16"/>
                <w:szCs w:val="16"/>
              </w:rPr>
            </w:pPr>
            <w:r>
              <w:rPr>
                <w:color w:val="000000"/>
                <w:sz w:val="16"/>
                <w:szCs w:val="16"/>
              </w:rPr>
              <w:t>32.00</w:t>
            </w:r>
          </w:p>
        </w:tc>
        <w:tc>
          <w:tcPr>
            <w:tcW w:w="724" w:type="dxa"/>
            <w:tcBorders>
              <w:top w:val="single" w:sz="4" w:space="0" w:color="auto"/>
              <w:left w:val="nil"/>
              <w:bottom w:val="single" w:sz="4" w:space="0" w:color="auto"/>
              <w:right w:val="nil"/>
            </w:tcBorders>
            <w:shd w:val="clear" w:color="auto" w:fill="auto"/>
            <w:noWrap/>
            <w:vAlign w:val="center"/>
            <w:hideMark/>
          </w:tcPr>
          <w:p w14:paraId="6A038164" w14:textId="77777777" w:rsidR="002F4CBA" w:rsidRDefault="002F4CBA">
            <w:pPr>
              <w:jc w:val="center"/>
              <w:rPr>
                <w:color w:val="000000"/>
                <w:sz w:val="16"/>
                <w:szCs w:val="16"/>
              </w:rPr>
            </w:pPr>
            <w:r>
              <w:rPr>
                <w:color w:val="000000"/>
                <w:sz w:val="16"/>
                <w:szCs w:val="16"/>
              </w:rPr>
              <w:t>–</w:t>
            </w:r>
          </w:p>
        </w:tc>
        <w:tc>
          <w:tcPr>
            <w:tcW w:w="786" w:type="dxa"/>
            <w:tcBorders>
              <w:top w:val="single" w:sz="4" w:space="0" w:color="auto"/>
              <w:left w:val="nil"/>
              <w:bottom w:val="single" w:sz="4" w:space="0" w:color="auto"/>
              <w:right w:val="nil"/>
            </w:tcBorders>
            <w:shd w:val="clear" w:color="auto" w:fill="auto"/>
            <w:noWrap/>
            <w:vAlign w:val="center"/>
            <w:hideMark/>
          </w:tcPr>
          <w:p w14:paraId="2387DAA8" w14:textId="77777777" w:rsidR="002F4CBA" w:rsidRDefault="002F4CBA">
            <w:pPr>
              <w:jc w:val="center"/>
              <w:rPr>
                <w:color w:val="000000"/>
                <w:sz w:val="16"/>
                <w:szCs w:val="16"/>
              </w:rPr>
            </w:pPr>
            <w:r>
              <w:rPr>
                <w:color w:val="000000"/>
                <w:sz w:val="16"/>
                <w:szCs w:val="16"/>
              </w:rPr>
              <w:t>60.00</w:t>
            </w:r>
          </w:p>
        </w:tc>
        <w:tc>
          <w:tcPr>
            <w:tcW w:w="724" w:type="dxa"/>
            <w:tcBorders>
              <w:top w:val="single" w:sz="4" w:space="0" w:color="auto"/>
              <w:left w:val="nil"/>
              <w:bottom w:val="single" w:sz="4" w:space="0" w:color="auto"/>
              <w:right w:val="nil"/>
            </w:tcBorders>
            <w:shd w:val="clear" w:color="auto" w:fill="auto"/>
            <w:noWrap/>
            <w:vAlign w:val="center"/>
            <w:hideMark/>
          </w:tcPr>
          <w:p w14:paraId="2DDC2624" w14:textId="77777777" w:rsidR="002F4CBA" w:rsidRDefault="002F4CBA">
            <w:pPr>
              <w:jc w:val="center"/>
              <w:rPr>
                <w:color w:val="000000"/>
                <w:sz w:val="16"/>
                <w:szCs w:val="16"/>
              </w:rPr>
            </w:pPr>
            <w:r>
              <w:rPr>
                <w:color w:val="000000"/>
                <w:sz w:val="16"/>
                <w:szCs w:val="16"/>
              </w:rPr>
              <w:t>–</w:t>
            </w:r>
          </w:p>
        </w:tc>
        <w:tc>
          <w:tcPr>
            <w:tcW w:w="878" w:type="dxa"/>
            <w:tcBorders>
              <w:top w:val="single" w:sz="4" w:space="0" w:color="auto"/>
              <w:left w:val="nil"/>
              <w:bottom w:val="single" w:sz="4" w:space="0" w:color="auto"/>
              <w:right w:val="nil"/>
            </w:tcBorders>
            <w:shd w:val="clear" w:color="auto" w:fill="auto"/>
            <w:noWrap/>
            <w:vAlign w:val="center"/>
            <w:hideMark/>
          </w:tcPr>
          <w:p w14:paraId="71AFF503" w14:textId="77777777" w:rsidR="002F4CBA" w:rsidRDefault="002F4CBA">
            <w:pPr>
              <w:jc w:val="center"/>
              <w:rPr>
                <w:color w:val="000000"/>
                <w:sz w:val="16"/>
                <w:szCs w:val="16"/>
              </w:rPr>
            </w:pPr>
            <w:r>
              <w:rPr>
                <w:color w:val="000000"/>
                <w:sz w:val="16"/>
                <w:szCs w:val="16"/>
              </w:rPr>
              <w:t>4.00</w:t>
            </w:r>
          </w:p>
        </w:tc>
        <w:tc>
          <w:tcPr>
            <w:tcW w:w="832" w:type="dxa"/>
            <w:tcBorders>
              <w:top w:val="single" w:sz="4" w:space="0" w:color="auto"/>
              <w:left w:val="nil"/>
              <w:bottom w:val="single" w:sz="4" w:space="0" w:color="auto"/>
              <w:right w:val="nil"/>
            </w:tcBorders>
            <w:shd w:val="clear" w:color="auto" w:fill="auto"/>
            <w:noWrap/>
            <w:vAlign w:val="center"/>
            <w:hideMark/>
          </w:tcPr>
          <w:p w14:paraId="06576E4D" w14:textId="77777777" w:rsidR="002F4CBA" w:rsidRDefault="002F4CBA">
            <w:pPr>
              <w:jc w:val="center"/>
              <w:rPr>
                <w:color w:val="000000"/>
                <w:sz w:val="16"/>
                <w:szCs w:val="16"/>
              </w:rPr>
            </w:pPr>
            <w:r>
              <w:rPr>
                <w:color w:val="000000"/>
                <w:sz w:val="16"/>
                <w:szCs w:val="16"/>
              </w:rPr>
              <w:t>–</w:t>
            </w:r>
          </w:p>
        </w:tc>
        <w:tc>
          <w:tcPr>
            <w:tcW w:w="779" w:type="dxa"/>
            <w:tcBorders>
              <w:top w:val="single" w:sz="4" w:space="0" w:color="auto"/>
              <w:left w:val="nil"/>
              <w:bottom w:val="single" w:sz="4" w:space="0" w:color="auto"/>
              <w:right w:val="nil"/>
            </w:tcBorders>
            <w:shd w:val="clear" w:color="auto" w:fill="auto"/>
            <w:noWrap/>
            <w:vAlign w:val="center"/>
            <w:hideMark/>
          </w:tcPr>
          <w:p w14:paraId="632F3D56" w14:textId="77777777" w:rsidR="002F4CBA" w:rsidRDefault="002F4CBA">
            <w:pPr>
              <w:jc w:val="center"/>
              <w:rPr>
                <w:color w:val="000000"/>
                <w:sz w:val="16"/>
                <w:szCs w:val="16"/>
              </w:rPr>
            </w:pPr>
            <w:r>
              <w:rPr>
                <w:color w:val="000000"/>
                <w:sz w:val="16"/>
                <w:szCs w:val="16"/>
              </w:rPr>
              <w:t>4.00</w:t>
            </w:r>
          </w:p>
        </w:tc>
        <w:tc>
          <w:tcPr>
            <w:tcW w:w="715" w:type="dxa"/>
            <w:tcBorders>
              <w:top w:val="single" w:sz="4" w:space="0" w:color="auto"/>
              <w:left w:val="nil"/>
              <w:bottom w:val="single" w:sz="4" w:space="0" w:color="auto"/>
              <w:right w:val="nil"/>
            </w:tcBorders>
            <w:shd w:val="clear" w:color="auto" w:fill="auto"/>
            <w:noWrap/>
            <w:vAlign w:val="center"/>
            <w:hideMark/>
          </w:tcPr>
          <w:p w14:paraId="26510361" w14:textId="77777777" w:rsidR="002F4CBA" w:rsidRDefault="002F4CBA">
            <w:pPr>
              <w:jc w:val="center"/>
              <w:rPr>
                <w:color w:val="000000"/>
                <w:sz w:val="16"/>
                <w:szCs w:val="16"/>
              </w:rPr>
            </w:pPr>
            <w:r>
              <w:rPr>
                <w:color w:val="000000"/>
                <w:sz w:val="16"/>
                <w:szCs w:val="16"/>
              </w:rPr>
              <w:t>–</w:t>
            </w:r>
          </w:p>
        </w:tc>
      </w:tr>
      <w:tr w:rsidR="002F4CBA" w14:paraId="35776D12"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256D6F9D" w14:textId="77777777" w:rsidR="002F4CBA" w:rsidRDefault="002F4CBA">
            <w:pPr>
              <w:rPr>
                <w:color w:val="000000"/>
                <w:sz w:val="16"/>
                <w:szCs w:val="16"/>
              </w:rPr>
            </w:pPr>
            <w:r>
              <w:rPr>
                <w:color w:val="000000"/>
                <w:sz w:val="16"/>
                <w:szCs w:val="16"/>
              </w:rPr>
              <w:t>Average simulations</w:t>
            </w:r>
          </w:p>
        </w:tc>
        <w:tc>
          <w:tcPr>
            <w:tcW w:w="1652" w:type="dxa"/>
            <w:tcBorders>
              <w:top w:val="nil"/>
              <w:left w:val="nil"/>
              <w:bottom w:val="nil"/>
              <w:right w:val="nil"/>
            </w:tcBorders>
            <w:shd w:val="clear" w:color="auto" w:fill="auto"/>
            <w:noWrap/>
            <w:vAlign w:val="center"/>
            <w:hideMark/>
          </w:tcPr>
          <w:p w14:paraId="725FA14A" w14:textId="77777777" w:rsidR="002F4CBA" w:rsidRDefault="002F4CBA">
            <w:pPr>
              <w:rPr>
                <w:color w:val="000000"/>
                <w:sz w:val="16"/>
                <w:szCs w:val="16"/>
              </w:rPr>
            </w:pPr>
          </w:p>
        </w:tc>
        <w:tc>
          <w:tcPr>
            <w:tcW w:w="786" w:type="dxa"/>
            <w:tcBorders>
              <w:top w:val="nil"/>
              <w:left w:val="nil"/>
              <w:bottom w:val="nil"/>
              <w:right w:val="nil"/>
            </w:tcBorders>
            <w:shd w:val="clear" w:color="auto" w:fill="auto"/>
            <w:noWrap/>
            <w:vAlign w:val="center"/>
            <w:hideMark/>
          </w:tcPr>
          <w:p w14:paraId="59BB8A1E" w14:textId="77777777" w:rsidR="002F4CBA" w:rsidRDefault="002F4CBA">
            <w:pPr>
              <w:jc w:val="center"/>
              <w:rPr>
                <w:color w:val="000000"/>
                <w:sz w:val="16"/>
                <w:szCs w:val="16"/>
              </w:rPr>
            </w:pPr>
            <w:r>
              <w:rPr>
                <w:color w:val="000000"/>
                <w:sz w:val="16"/>
                <w:szCs w:val="16"/>
              </w:rPr>
              <w:t>35.21</w:t>
            </w:r>
          </w:p>
        </w:tc>
        <w:tc>
          <w:tcPr>
            <w:tcW w:w="724" w:type="dxa"/>
            <w:tcBorders>
              <w:top w:val="nil"/>
              <w:left w:val="nil"/>
              <w:bottom w:val="nil"/>
              <w:right w:val="nil"/>
            </w:tcBorders>
            <w:shd w:val="clear" w:color="auto" w:fill="auto"/>
            <w:noWrap/>
            <w:vAlign w:val="center"/>
            <w:hideMark/>
          </w:tcPr>
          <w:p w14:paraId="0AAE9305" w14:textId="77777777" w:rsidR="002F4CBA" w:rsidRDefault="002F4CBA">
            <w:pPr>
              <w:jc w:val="center"/>
              <w:rPr>
                <w:color w:val="000000"/>
                <w:sz w:val="16"/>
                <w:szCs w:val="16"/>
              </w:rPr>
            </w:pPr>
            <w:r>
              <w:rPr>
                <w:color w:val="000000"/>
                <w:sz w:val="16"/>
                <w:szCs w:val="16"/>
              </w:rPr>
              <w:t>7.33</w:t>
            </w:r>
          </w:p>
        </w:tc>
        <w:tc>
          <w:tcPr>
            <w:tcW w:w="786" w:type="dxa"/>
            <w:tcBorders>
              <w:top w:val="nil"/>
              <w:left w:val="nil"/>
              <w:bottom w:val="nil"/>
              <w:right w:val="nil"/>
            </w:tcBorders>
            <w:shd w:val="clear" w:color="auto" w:fill="auto"/>
            <w:noWrap/>
            <w:vAlign w:val="center"/>
            <w:hideMark/>
          </w:tcPr>
          <w:p w14:paraId="664ACC6E" w14:textId="77777777" w:rsidR="002F4CBA" w:rsidRDefault="002F4CBA">
            <w:pPr>
              <w:jc w:val="center"/>
              <w:rPr>
                <w:color w:val="000000"/>
                <w:sz w:val="16"/>
                <w:szCs w:val="16"/>
              </w:rPr>
            </w:pPr>
            <w:r>
              <w:rPr>
                <w:color w:val="000000"/>
                <w:sz w:val="16"/>
                <w:szCs w:val="16"/>
              </w:rPr>
              <w:t>59.01</w:t>
            </w:r>
          </w:p>
        </w:tc>
        <w:tc>
          <w:tcPr>
            <w:tcW w:w="724" w:type="dxa"/>
            <w:tcBorders>
              <w:top w:val="nil"/>
              <w:left w:val="nil"/>
              <w:bottom w:val="nil"/>
              <w:right w:val="nil"/>
            </w:tcBorders>
            <w:shd w:val="clear" w:color="auto" w:fill="auto"/>
            <w:noWrap/>
            <w:vAlign w:val="center"/>
            <w:hideMark/>
          </w:tcPr>
          <w:p w14:paraId="5E9178D7" w14:textId="77777777" w:rsidR="002F4CBA" w:rsidRDefault="002F4CBA">
            <w:pPr>
              <w:jc w:val="center"/>
              <w:rPr>
                <w:color w:val="000000"/>
                <w:sz w:val="16"/>
                <w:szCs w:val="16"/>
              </w:rPr>
            </w:pPr>
            <w:r>
              <w:rPr>
                <w:color w:val="000000"/>
                <w:sz w:val="16"/>
                <w:szCs w:val="16"/>
              </w:rPr>
              <w:t>8.85</w:t>
            </w:r>
          </w:p>
        </w:tc>
        <w:tc>
          <w:tcPr>
            <w:tcW w:w="878" w:type="dxa"/>
            <w:tcBorders>
              <w:top w:val="nil"/>
              <w:left w:val="nil"/>
              <w:bottom w:val="nil"/>
              <w:right w:val="nil"/>
            </w:tcBorders>
            <w:shd w:val="clear" w:color="auto" w:fill="auto"/>
            <w:noWrap/>
            <w:vAlign w:val="center"/>
            <w:hideMark/>
          </w:tcPr>
          <w:p w14:paraId="0DD5CAFE" w14:textId="77777777" w:rsidR="002F4CBA" w:rsidRDefault="002F4CBA">
            <w:pPr>
              <w:jc w:val="center"/>
              <w:rPr>
                <w:color w:val="000000"/>
                <w:sz w:val="16"/>
                <w:szCs w:val="16"/>
              </w:rPr>
            </w:pPr>
            <w:r>
              <w:rPr>
                <w:color w:val="000000"/>
                <w:sz w:val="16"/>
                <w:szCs w:val="16"/>
              </w:rPr>
              <w:t>1.68</w:t>
            </w:r>
          </w:p>
        </w:tc>
        <w:tc>
          <w:tcPr>
            <w:tcW w:w="832" w:type="dxa"/>
            <w:tcBorders>
              <w:top w:val="nil"/>
              <w:left w:val="nil"/>
              <w:bottom w:val="nil"/>
              <w:right w:val="nil"/>
            </w:tcBorders>
            <w:shd w:val="clear" w:color="auto" w:fill="auto"/>
            <w:noWrap/>
            <w:vAlign w:val="center"/>
            <w:hideMark/>
          </w:tcPr>
          <w:p w14:paraId="5DD9218D" w14:textId="77777777" w:rsidR="002F4CBA" w:rsidRDefault="002F4CBA">
            <w:pPr>
              <w:jc w:val="center"/>
              <w:rPr>
                <w:color w:val="000000"/>
                <w:sz w:val="16"/>
                <w:szCs w:val="16"/>
              </w:rPr>
            </w:pPr>
            <w:r>
              <w:rPr>
                <w:color w:val="000000"/>
                <w:sz w:val="16"/>
                <w:szCs w:val="16"/>
              </w:rPr>
              <w:t>2.04</w:t>
            </w:r>
          </w:p>
        </w:tc>
        <w:tc>
          <w:tcPr>
            <w:tcW w:w="779" w:type="dxa"/>
            <w:tcBorders>
              <w:top w:val="nil"/>
              <w:left w:val="nil"/>
              <w:bottom w:val="nil"/>
              <w:right w:val="nil"/>
            </w:tcBorders>
            <w:shd w:val="clear" w:color="auto" w:fill="auto"/>
            <w:noWrap/>
            <w:vAlign w:val="center"/>
            <w:hideMark/>
          </w:tcPr>
          <w:p w14:paraId="6DE90FA9" w14:textId="77777777" w:rsidR="002F4CBA" w:rsidRDefault="002F4CBA">
            <w:pPr>
              <w:jc w:val="center"/>
              <w:rPr>
                <w:color w:val="000000"/>
                <w:sz w:val="16"/>
                <w:szCs w:val="16"/>
              </w:rPr>
            </w:pPr>
            <w:r>
              <w:rPr>
                <w:color w:val="000000"/>
                <w:sz w:val="16"/>
                <w:szCs w:val="16"/>
              </w:rPr>
              <w:t>4.09</w:t>
            </w:r>
          </w:p>
        </w:tc>
        <w:tc>
          <w:tcPr>
            <w:tcW w:w="715" w:type="dxa"/>
            <w:tcBorders>
              <w:top w:val="nil"/>
              <w:left w:val="nil"/>
              <w:bottom w:val="nil"/>
              <w:right w:val="nil"/>
            </w:tcBorders>
            <w:shd w:val="clear" w:color="auto" w:fill="auto"/>
            <w:noWrap/>
            <w:vAlign w:val="center"/>
            <w:hideMark/>
          </w:tcPr>
          <w:p w14:paraId="210AC6C0" w14:textId="77777777" w:rsidR="002F4CBA" w:rsidRDefault="002F4CBA">
            <w:pPr>
              <w:jc w:val="center"/>
              <w:rPr>
                <w:color w:val="000000"/>
                <w:sz w:val="16"/>
                <w:szCs w:val="16"/>
              </w:rPr>
            </w:pPr>
            <w:r>
              <w:rPr>
                <w:color w:val="000000"/>
                <w:sz w:val="16"/>
                <w:szCs w:val="16"/>
              </w:rPr>
              <w:t>3.26</w:t>
            </w:r>
          </w:p>
        </w:tc>
      </w:tr>
      <w:tr w:rsidR="002F4CBA" w14:paraId="48DD73A2" w14:textId="77777777" w:rsidTr="002F4CBA">
        <w:trPr>
          <w:gridAfter w:val="1"/>
          <w:wAfter w:w="11" w:type="dxa"/>
          <w:trHeight w:val="319"/>
        </w:trPr>
        <w:tc>
          <w:tcPr>
            <w:tcW w:w="1651" w:type="dxa"/>
            <w:tcBorders>
              <w:top w:val="single" w:sz="4" w:space="0" w:color="000000"/>
              <w:left w:val="nil"/>
              <w:bottom w:val="nil"/>
              <w:right w:val="nil"/>
            </w:tcBorders>
            <w:shd w:val="clear" w:color="auto" w:fill="auto"/>
            <w:noWrap/>
            <w:vAlign w:val="center"/>
            <w:hideMark/>
          </w:tcPr>
          <w:p w14:paraId="41A023A8" w14:textId="77777777" w:rsidR="002F4CBA" w:rsidRDefault="002F4CBA">
            <w:pPr>
              <w:rPr>
                <w:color w:val="000000"/>
                <w:sz w:val="16"/>
                <w:szCs w:val="16"/>
              </w:rPr>
            </w:pPr>
            <w:r>
              <w:rPr>
                <w:color w:val="000000"/>
                <w:sz w:val="16"/>
                <w:szCs w:val="16"/>
              </w:rPr>
              <w:t>%Error</w:t>
            </w:r>
          </w:p>
        </w:tc>
        <w:tc>
          <w:tcPr>
            <w:tcW w:w="1652" w:type="dxa"/>
            <w:tcBorders>
              <w:top w:val="single" w:sz="4" w:space="0" w:color="000000"/>
              <w:left w:val="nil"/>
              <w:bottom w:val="nil"/>
              <w:right w:val="nil"/>
            </w:tcBorders>
            <w:shd w:val="clear" w:color="auto" w:fill="auto"/>
            <w:noWrap/>
            <w:vAlign w:val="bottom"/>
            <w:hideMark/>
          </w:tcPr>
          <w:p w14:paraId="3784AEE3" w14:textId="77777777" w:rsidR="002F4CBA" w:rsidRDefault="002F4CBA">
            <w:pPr>
              <w:rPr>
                <w:color w:val="000000"/>
                <w:sz w:val="16"/>
                <w:szCs w:val="16"/>
              </w:rPr>
            </w:pPr>
            <w:r>
              <w:rPr>
                <w:color w:val="000000"/>
                <w:sz w:val="16"/>
                <w:szCs w:val="16"/>
              </w:rPr>
              <w:t> </w:t>
            </w:r>
          </w:p>
        </w:tc>
        <w:tc>
          <w:tcPr>
            <w:tcW w:w="786" w:type="dxa"/>
            <w:tcBorders>
              <w:top w:val="single" w:sz="4" w:space="0" w:color="000000"/>
              <w:left w:val="nil"/>
              <w:bottom w:val="nil"/>
              <w:right w:val="nil"/>
            </w:tcBorders>
            <w:shd w:val="clear" w:color="auto" w:fill="auto"/>
            <w:noWrap/>
            <w:vAlign w:val="bottom"/>
            <w:hideMark/>
          </w:tcPr>
          <w:p w14:paraId="7835FF8C" w14:textId="77777777" w:rsidR="002F4CBA" w:rsidRDefault="002F4CBA">
            <w:pPr>
              <w:jc w:val="center"/>
              <w:rPr>
                <w:color w:val="000000"/>
                <w:sz w:val="16"/>
                <w:szCs w:val="16"/>
              </w:rPr>
            </w:pPr>
            <w:r>
              <w:rPr>
                <w:color w:val="000000"/>
                <w:sz w:val="16"/>
                <w:szCs w:val="16"/>
              </w:rPr>
              <w:t>10.04</w:t>
            </w:r>
          </w:p>
        </w:tc>
        <w:tc>
          <w:tcPr>
            <w:tcW w:w="724" w:type="dxa"/>
            <w:tcBorders>
              <w:top w:val="single" w:sz="4" w:space="0" w:color="000000"/>
              <w:left w:val="nil"/>
              <w:bottom w:val="nil"/>
              <w:right w:val="nil"/>
            </w:tcBorders>
            <w:shd w:val="clear" w:color="auto" w:fill="auto"/>
            <w:noWrap/>
            <w:vAlign w:val="bottom"/>
            <w:hideMark/>
          </w:tcPr>
          <w:p w14:paraId="4A9989D5" w14:textId="77777777" w:rsidR="002F4CBA" w:rsidRDefault="002F4CBA">
            <w:pPr>
              <w:jc w:val="center"/>
              <w:rPr>
                <w:color w:val="000000"/>
                <w:sz w:val="16"/>
                <w:szCs w:val="16"/>
              </w:rPr>
            </w:pPr>
            <w:r>
              <w:rPr>
                <w:color w:val="000000"/>
                <w:sz w:val="16"/>
                <w:szCs w:val="16"/>
              </w:rPr>
              <w:t> </w:t>
            </w:r>
          </w:p>
        </w:tc>
        <w:tc>
          <w:tcPr>
            <w:tcW w:w="786" w:type="dxa"/>
            <w:tcBorders>
              <w:top w:val="single" w:sz="4" w:space="0" w:color="000000"/>
              <w:left w:val="nil"/>
              <w:bottom w:val="nil"/>
              <w:right w:val="nil"/>
            </w:tcBorders>
            <w:shd w:val="clear" w:color="auto" w:fill="auto"/>
            <w:noWrap/>
            <w:vAlign w:val="bottom"/>
            <w:hideMark/>
          </w:tcPr>
          <w:p w14:paraId="7F498079" w14:textId="77777777" w:rsidR="002F4CBA" w:rsidRDefault="002F4CBA">
            <w:pPr>
              <w:jc w:val="center"/>
              <w:rPr>
                <w:color w:val="000000"/>
                <w:sz w:val="16"/>
                <w:szCs w:val="16"/>
              </w:rPr>
            </w:pPr>
            <w:r>
              <w:rPr>
                <w:color w:val="000000"/>
                <w:sz w:val="16"/>
                <w:szCs w:val="16"/>
              </w:rPr>
              <w:t>1.64</w:t>
            </w:r>
          </w:p>
        </w:tc>
        <w:tc>
          <w:tcPr>
            <w:tcW w:w="724" w:type="dxa"/>
            <w:tcBorders>
              <w:top w:val="single" w:sz="4" w:space="0" w:color="000000"/>
              <w:left w:val="nil"/>
              <w:bottom w:val="nil"/>
              <w:right w:val="nil"/>
            </w:tcBorders>
            <w:shd w:val="clear" w:color="auto" w:fill="auto"/>
            <w:noWrap/>
            <w:vAlign w:val="bottom"/>
            <w:hideMark/>
          </w:tcPr>
          <w:p w14:paraId="41D2A8D4" w14:textId="77777777" w:rsidR="002F4CBA" w:rsidRDefault="002F4CBA">
            <w:pPr>
              <w:jc w:val="center"/>
              <w:rPr>
                <w:color w:val="000000"/>
                <w:sz w:val="16"/>
                <w:szCs w:val="16"/>
              </w:rPr>
            </w:pPr>
            <w:r>
              <w:rPr>
                <w:color w:val="000000"/>
                <w:sz w:val="16"/>
                <w:szCs w:val="16"/>
              </w:rPr>
              <w:t> </w:t>
            </w:r>
          </w:p>
        </w:tc>
        <w:tc>
          <w:tcPr>
            <w:tcW w:w="878" w:type="dxa"/>
            <w:tcBorders>
              <w:top w:val="single" w:sz="4" w:space="0" w:color="000000"/>
              <w:left w:val="nil"/>
              <w:bottom w:val="nil"/>
              <w:right w:val="nil"/>
            </w:tcBorders>
            <w:shd w:val="clear" w:color="auto" w:fill="auto"/>
            <w:noWrap/>
            <w:vAlign w:val="bottom"/>
            <w:hideMark/>
          </w:tcPr>
          <w:p w14:paraId="49A3A50E" w14:textId="77777777" w:rsidR="002F4CBA" w:rsidRDefault="002F4CBA">
            <w:pPr>
              <w:jc w:val="center"/>
              <w:rPr>
                <w:color w:val="000000"/>
                <w:sz w:val="16"/>
                <w:szCs w:val="16"/>
              </w:rPr>
            </w:pPr>
            <w:r>
              <w:rPr>
                <w:color w:val="000000"/>
                <w:sz w:val="16"/>
                <w:szCs w:val="16"/>
              </w:rPr>
              <w:t>58.03</w:t>
            </w:r>
          </w:p>
        </w:tc>
        <w:tc>
          <w:tcPr>
            <w:tcW w:w="832" w:type="dxa"/>
            <w:tcBorders>
              <w:top w:val="single" w:sz="4" w:space="0" w:color="000000"/>
              <w:left w:val="nil"/>
              <w:bottom w:val="nil"/>
              <w:right w:val="nil"/>
            </w:tcBorders>
            <w:shd w:val="clear" w:color="auto" w:fill="auto"/>
            <w:noWrap/>
            <w:vAlign w:val="bottom"/>
            <w:hideMark/>
          </w:tcPr>
          <w:p w14:paraId="25FFF456" w14:textId="77777777" w:rsidR="002F4CBA" w:rsidRDefault="002F4CBA">
            <w:pPr>
              <w:jc w:val="center"/>
              <w:rPr>
                <w:color w:val="000000"/>
                <w:sz w:val="16"/>
                <w:szCs w:val="16"/>
              </w:rPr>
            </w:pPr>
            <w:r>
              <w:rPr>
                <w:color w:val="000000"/>
                <w:sz w:val="16"/>
                <w:szCs w:val="16"/>
              </w:rPr>
              <w:t> </w:t>
            </w:r>
          </w:p>
        </w:tc>
        <w:tc>
          <w:tcPr>
            <w:tcW w:w="779" w:type="dxa"/>
            <w:tcBorders>
              <w:top w:val="single" w:sz="4" w:space="0" w:color="000000"/>
              <w:left w:val="nil"/>
              <w:bottom w:val="nil"/>
              <w:right w:val="nil"/>
            </w:tcBorders>
            <w:shd w:val="clear" w:color="auto" w:fill="auto"/>
            <w:noWrap/>
            <w:vAlign w:val="bottom"/>
            <w:hideMark/>
          </w:tcPr>
          <w:p w14:paraId="674D5072" w14:textId="77777777" w:rsidR="002F4CBA" w:rsidRDefault="002F4CBA">
            <w:pPr>
              <w:jc w:val="center"/>
              <w:rPr>
                <w:color w:val="000000"/>
                <w:sz w:val="16"/>
                <w:szCs w:val="16"/>
              </w:rPr>
            </w:pPr>
            <w:r>
              <w:rPr>
                <w:color w:val="000000"/>
                <w:sz w:val="16"/>
                <w:szCs w:val="16"/>
              </w:rPr>
              <w:t>2.31</w:t>
            </w:r>
          </w:p>
        </w:tc>
        <w:tc>
          <w:tcPr>
            <w:tcW w:w="715" w:type="dxa"/>
            <w:tcBorders>
              <w:top w:val="single" w:sz="4" w:space="0" w:color="000000"/>
              <w:left w:val="nil"/>
              <w:bottom w:val="nil"/>
              <w:right w:val="nil"/>
            </w:tcBorders>
            <w:shd w:val="clear" w:color="auto" w:fill="auto"/>
            <w:noWrap/>
            <w:vAlign w:val="bottom"/>
            <w:hideMark/>
          </w:tcPr>
          <w:p w14:paraId="1C141103" w14:textId="77777777" w:rsidR="002F4CBA" w:rsidRDefault="002F4CBA">
            <w:pPr>
              <w:jc w:val="center"/>
              <w:rPr>
                <w:color w:val="000000"/>
                <w:sz w:val="16"/>
                <w:szCs w:val="16"/>
              </w:rPr>
            </w:pPr>
            <w:r>
              <w:rPr>
                <w:color w:val="000000"/>
                <w:sz w:val="16"/>
                <w:szCs w:val="16"/>
              </w:rPr>
              <w:t> </w:t>
            </w:r>
          </w:p>
        </w:tc>
      </w:tr>
      <w:tr w:rsidR="002F4CBA" w14:paraId="2CC0F831" w14:textId="77777777" w:rsidTr="002F4CBA">
        <w:trPr>
          <w:gridAfter w:val="1"/>
          <w:wAfter w:w="11" w:type="dxa"/>
          <w:trHeight w:val="319"/>
        </w:trPr>
        <w:tc>
          <w:tcPr>
            <w:tcW w:w="1651" w:type="dxa"/>
            <w:tcBorders>
              <w:top w:val="nil"/>
              <w:left w:val="nil"/>
              <w:bottom w:val="single" w:sz="4" w:space="0" w:color="000000"/>
              <w:right w:val="nil"/>
            </w:tcBorders>
            <w:shd w:val="clear" w:color="auto" w:fill="auto"/>
            <w:noWrap/>
            <w:vAlign w:val="center"/>
            <w:hideMark/>
          </w:tcPr>
          <w:p w14:paraId="72A9FBFE" w14:textId="77777777" w:rsidR="002F4CBA" w:rsidRDefault="002F4CBA">
            <w:pPr>
              <w:rPr>
                <w:color w:val="000000"/>
                <w:sz w:val="16"/>
                <w:szCs w:val="16"/>
              </w:rPr>
            </w:pPr>
            <w:r>
              <w:rPr>
                <w:color w:val="000000"/>
                <w:sz w:val="16"/>
                <w:szCs w:val="16"/>
              </w:rPr>
              <w:t>Total % Error</w:t>
            </w:r>
          </w:p>
        </w:tc>
        <w:tc>
          <w:tcPr>
            <w:tcW w:w="1652" w:type="dxa"/>
            <w:tcBorders>
              <w:top w:val="nil"/>
              <w:left w:val="nil"/>
              <w:bottom w:val="single" w:sz="4" w:space="0" w:color="000000"/>
              <w:right w:val="nil"/>
            </w:tcBorders>
            <w:shd w:val="clear" w:color="auto" w:fill="auto"/>
            <w:noWrap/>
            <w:vAlign w:val="bottom"/>
            <w:hideMark/>
          </w:tcPr>
          <w:p w14:paraId="7E353FEC" w14:textId="77777777" w:rsidR="002F4CBA" w:rsidRDefault="002F4CBA">
            <w:pPr>
              <w:rPr>
                <w:color w:val="000000"/>
                <w:sz w:val="16"/>
                <w:szCs w:val="16"/>
              </w:rPr>
            </w:pPr>
            <w:r>
              <w:rPr>
                <w:color w:val="000000"/>
                <w:sz w:val="16"/>
                <w:szCs w:val="16"/>
              </w:rPr>
              <w:t> </w:t>
            </w:r>
          </w:p>
        </w:tc>
        <w:tc>
          <w:tcPr>
            <w:tcW w:w="786" w:type="dxa"/>
            <w:tcBorders>
              <w:top w:val="nil"/>
              <w:left w:val="nil"/>
              <w:bottom w:val="single" w:sz="4" w:space="0" w:color="000000"/>
              <w:right w:val="nil"/>
            </w:tcBorders>
            <w:shd w:val="clear" w:color="auto" w:fill="auto"/>
            <w:noWrap/>
            <w:vAlign w:val="bottom"/>
            <w:hideMark/>
          </w:tcPr>
          <w:p w14:paraId="5BE23C4A" w14:textId="77777777" w:rsidR="002F4CBA" w:rsidRDefault="002F4CBA">
            <w:pPr>
              <w:jc w:val="center"/>
              <w:rPr>
                <w:color w:val="000000"/>
                <w:sz w:val="16"/>
                <w:szCs w:val="16"/>
              </w:rPr>
            </w:pPr>
            <w:r>
              <w:rPr>
                <w:color w:val="000000"/>
                <w:sz w:val="16"/>
                <w:szCs w:val="16"/>
              </w:rPr>
              <w:t>18.01</w:t>
            </w:r>
          </w:p>
        </w:tc>
        <w:tc>
          <w:tcPr>
            <w:tcW w:w="724" w:type="dxa"/>
            <w:tcBorders>
              <w:top w:val="nil"/>
              <w:left w:val="nil"/>
              <w:bottom w:val="single" w:sz="4" w:space="0" w:color="000000"/>
              <w:right w:val="nil"/>
            </w:tcBorders>
            <w:shd w:val="clear" w:color="auto" w:fill="auto"/>
            <w:noWrap/>
            <w:vAlign w:val="bottom"/>
            <w:hideMark/>
          </w:tcPr>
          <w:p w14:paraId="112FD0F5" w14:textId="77777777" w:rsidR="002F4CBA" w:rsidRDefault="002F4CBA">
            <w:pPr>
              <w:jc w:val="center"/>
              <w:rPr>
                <w:color w:val="000000"/>
                <w:sz w:val="16"/>
                <w:szCs w:val="16"/>
              </w:rPr>
            </w:pPr>
            <w:r>
              <w:rPr>
                <w:color w:val="000000"/>
                <w:sz w:val="16"/>
                <w:szCs w:val="16"/>
              </w:rPr>
              <w:t> </w:t>
            </w:r>
          </w:p>
        </w:tc>
        <w:tc>
          <w:tcPr>
            <w:tcW w:w="786" w:type="dxa"/>
            <w:tcBorders>
              <w:top w:val="nil"/>
              <w:left w:val="nil"/>
              <w:bottom w:val="single" w:sz="4" w:space="0" w:color="000000"/>
              <w:right w:val="nil"/>
            </w:tcBorders>
            <w:shd w:val="clear" w:color="auto" w:fill="auto"/>
            <w:noWrap/>
            <w:vAlign w:val="bottom"/>
            <w:hideMark/>
          </w:tcPr>
          <w:p w14:paraId="726FF3F5" w14:textId="77777777" w:rsidR="002F4CBA" w:rsidRDefault="002F4CBA">
            <w:pPr>
              <w:jc w:val="center"/>
              <w:rPr>
                <w:color w:val="000000"/>
                <w:sz w:val="16"/>
                <w:szCs w:val="16"/>
              </w:rPr>
            </w:pPr>
            <w:r>
              <w:rPr>
                <w:color w:val="000000"/>
                <w:sz w:val="16"/>
                <w:szCs w:val="16"/>
              </w:rPr>
              <w:t> </w:t>
            </w:r>
          </w:p>
        </w:tc>
        <w:tc>
          <w:tcPr>
            <w:tcW w:w="724" w:type="dxa"/>
            <w:tcBorders>
              <w:top w:val="nil"/>
              <w:left w:val="nil"/>
              <w:bottom w:val="single" w:sz="4" w:space="0" w:color="000000"/>
              <w:right w:val="nil"/>
            </w:tcBorders>
            <w:shd w:val="clear" w:color="auto" w:fill="auto"/>
            <w:noWrap/>
            <w:vAlign w:val="bottom"/>
            <w:hideMark/>
          </w:tcPr>
          <w:p w14:paraId="4BEEFD9B" w14:textId="77777777" w:rsidR="002F4CBA" w:rsidRDefault="002F4CBA">
            <w:pPr>
              <w:jc w:val="center"/>
              <w:rPr>
                <w:color w:val="000000"/>
                <w:sz w:val="16"/>
                <w:szCs w:val="16"/>
              </w:rPr>
            </w:pPr>
            <w:r>
              <w:rPr>
                <w:color w:val="000000"/>
                <w:sz w:val="16"/>
                <w:szCs w:val="16"/>
              </w:rPr>
              <w:t> </w:t>
            </w:r>
          </w:p>
        </w:tc>
        <w:tc>
          <w:tcPr>
            <w:tcW w:w="878" w:type="dxa"/>
            <w:tcBorders>
              <w:top w:val="nil"/>
              <w:left w:val="nil"/>
              <w:bottom w:val="single" w:sz="4" w:space="0" w:color="000000"/>
              <w:right w:val="nil"/>
            </w:tcBorders>
            <w:shd w:val="clear" w:color="auto" w:fill="auto"/>
            <w:noWrap/>
            <w:vAlign w:val="bottom"/>
            <w:hideMark/>
          </w:tcPr>
          <w:p w14:paraId="2A840A09" w14:textId="77777777" w:rsidR="002F4CBA" w:rsidRDefault="002F4CBA">
            <w:pPr>
              <w:jc w:val="center"/>
              <w:rPr>
                <w:color w:val="000000"/>
                <w:sz w:val="16"/>
                <w:szCs w:val="16"/>
              </w:rPr>
            </w:pPr>
            <w:r>
              <w:rPr>
                <w:color w:val="000000"/>
                <w:sz w:val="16"/>
                <w:szCs w:val="16"/>
              </w:rPr>
              <w:t> </w:t>
            </w:r>
          </w:p>
        </w:tc>
        <w:tc>
          <w:tcPr>
            <w:tcW w:w="832" w:type="dxa"/>
            <w:tcBorders>
              <w:top w:val="nil"/>
              <w:left w:val="nil"/>
              <w:bottom w:val="single" w:sz="4" w:space="0" w:color="000000"/>
              <w:right w:val="nil"/>
            </w:tcBorders>
            <w:shd w:val="clear" w:color="auto" w:fill="auto"/>
            <w:noWrap/>
            <w:vAlign w:val="bottom"/>
            <w:hideMark/>
          </w:tcPr>
          <w:p w14:paraId="2681D63C" w14:textId="77777777" w:rsidR="002F4CBA" w:rsidRDefault="002F4CBA">
            <w:pPr>
              <w:jc w:val="center"/>
              <w:rPr>
                <w:color w:val="000000"/>
                <w:sz w:val="16"/>
                <w:szCs w:val="16"/>
              </w:rPr>
            </w:pPr>
            <w:r>
              <w:rPr>
                <w:color w:val="000000"/>
                <w:sz w:val="16"/>
                <w:szCs w:val="16"/>
              </w:rPr>
              <w:t> </w:t>
            </w:r>
          </w:p>
        </w:tc>
        <w:tc>
          <w:tcPr>
            <w:tcW w:w="779" w:type="dxa"/>
            <w:tcBorders>
              <w:top w:val="nil"/>
              <w:left w:val="nil"/>
              <w:bottom w:val="single" w:sz="4" w:space="0" w:color="000000"/>
              <w:right w:val="nil"/>
            </w:tcBorders>
            <w:shd w:val="clear" w:color="auto" w:fill="auto"/>
            <w:noWrap/>
            <w:vAlign w:val="bottom"/>
            <w:hideMark/>
          </w:tcPr>
          <w:p w14:paraId="5E0482E7" w14:textId="77777777" w:rsidR="002F4CBA" w:rsidRDefault="002F4CBA">
            <w:pPr>
              <w:jc w:val="center"/>
              <w:rPr>
                <w:color w:val="000000"/>
                <w:sz w:val="16"/>
                <w:szCs w:val="16"/>
              </w:rPr>
            </w:pPr>
            <w:r>
              <w:rPr>
                <w:color w:val="000000"/>
                <w:sz w:val="16"/>
                <w:szCs w:val="16"/>
              </w:rPr>
              <w:t> </w:t>
            </w:r>
          </w:p>
        </w:tc>
        <w:tc>
          <w:tcPr>
            <w:tcW w:w="715" w:type="dxa"/>
            <w:tcBorders>
              <w:top w:val="nil"/>
              <w:left w:val="nil"/>
              <w:bottom w:val="single" w:sz="4" w:space="0" w:color="000000"/>
              <w:right w:val="nil"/>
            </w:tcBorders>
            <w:shd w:val="clear" w:color="auto" w:fill="auto"/>
            <w:noWrap/>
            <w:vAlign w:val="bottom"/>
            <w:hideMark/>
          </w:tcPr>
          <w:p w14:paraId="6E1EC037" w14:textId="77777777" w:rsidR="002F4CBA" w:rsidRDefault="002F4CBA">
            <w:pPr>
              <w:jc w:val="center"/>
              <w:rPr>
                <w:color w:val="000000"/>
                <w:sz w:val="16"/>
                <w:szCs w:val="16"/>
              </w:rPr>
            </w:pPr>
            <w:r>
              <w:rPr>
                <w:color w:val="000000"/>
                <w:sz w:val="16"/>
                <w:szCs w:val="16"/>
              </w:rPr>
              <w:t> </w:t>
            </w:r>
          </w:p>
        </w:tc>
      </w:tr>
      <w:tr w:rsidR="002F4CBA" w14:paraId="56CA6C29" w14:textId="77777777" w:rsidTr="002F4CBA">
        <w:trPr>
          <w:gridAfter w:val="1"/>
          <w:wAfter w:w="11" w:type="dxa"/>
          <w:trHeight w:val="319"/>
        </w:trPr>
        <w:tc>
          <w:tcPr>
            <w:tcW w:w="1651" w:type="dxa"/>
            <w:tcBorders>
              <w:top w:val="nil"/>
              <w:left w:val="nil"/>
              <w:bottom w:val="nil"/>
              <w:right w:val="nil"/>
            </w:tcBorders>
            <w:shd w:val="clear" w:color="auto" w:fill="auto"/>
            <w:noWrap/>
            <w:vAlign w:val="bottom"/>
            <w:hideMark/>
          </w:tcPr>
          <w:p w14:paraId="01FE2D2C" w14:textId="77777777" w:rsidR="002F4CBA" w:rsidRDefault="002F4CBA">
            <w:pPr>
              <w:jc w:val="center"/>
              <w:rPr>
                <w:color w:val="000000"/>
                <w:sz w:val="16"/>
                <w:szCs w:val="16"/>
              </w:rPr>
            </w:pPr>
          </w:p>
        </w:tc>
        <w:tc>
          <w:tcPr>
            <w:tcW w:w="1652" w:type="dxa"/>
            <w:tcBorders>
              <w:top w:val="nil"/>
              <w:left w:val="nil"/>
              <w:bottom w:val="nil"/>
              <w:right w:val="nil"/>
            </w:tcBorders>
            <w:shd w:val="clear" w:color="auto" w:fill="auto"/>
            <w:noWrap/>
            <w:vAlign w:val="bottom"/>
            <w:hideMark/>
          </w:tcPr>
          <w:p w14:paraId="0F179B66" w14:textId="77777777" w:rsidR="002F4CBA" w:rsidRDefault="002F4CBA">
            <w:pPr>
              <w:rPr>
                <w:sz w:val="20"/>
                <w:szCs w:val="20"/>
              </w:rPr>
            </w:pPr>
          </w:p>
        </w:tc>
        <w:tc>
          <w:tcPr>
            <w:tcW w:w="786" w:type="dxa"/>
            <w:tcBorders>
              <w:top w:val="nil"/>
              <w:left w:val="nil"/>
              <w:bottom w:val="nil"/>
              <w:right w:val="nil"/>
            </w:tcBorders>
            <w:shd w:val="clear" w:color="auto" w:fill="auto"/>
            <w:noWrap/>
            <w:vAlign w:val="bottom"/>
            <w:hideMark/>
          </w:tcPr>
          <w:p w14:paraId="17B14431" w14:textId="77777777" w:rsidR="002F4CBA" w:rsidRDefault="002F4CBA">
            <w:pPr>
              <w:rPr>
                <w:sz w:val="20"/>
                <w:szCs w:val="20"/>
              </w:rPr>
            </w:pPr>
          </w:p>
        </w:tc>
        <w:tc>
          <w:tcPr>
            <w:tcW w:w="724" w:type="dxa"/>
            <w:tcBorders>
              <w:top w:val="nil"/>
              <w:left w:val="nil"/>
              <w:bottom w:val="nil"/>
              <w:right w:val="nil"/>
            </w:tcBorders>
            <w:shd w:val="clear" w:color="auto" w:fill="auto"/>
            <w:noWrap/>
            <w:vAlign w:val="bottom"/>
            <w:hideMark/>
          </w:tcPr>
          <w:p w14:paraId="0691D5C2" w14:textId="77777777" w:rsidR="002F4CBA" w:rsidRDefault="002F4CBA">
            <w:pPr>
              <w:rPr>
                <w:sz w:val="20"/>
                <w:szCs w:val="20"/>
              </w:rPr>
            </w:pPr>
          </w:p>
        </w:tc>
        <w:tc>
          <w:tcPr>
            <w:tcW w:w="786" w:type="dxa"/>
            <w:tcBorders>
              <w:top w:val="nil"/>
              <w:left w:val="nil"/>
              <w:bottom w:val="nil"/>
              <w:right w:val="nil"/>
            </w:tcBorders>
            <w:shd w:val="clear" w:color="auto" w:fill="auto"/>
            <w:noWrap/>
            <w:vAlign w:val="bottom"/>
            <w:hideMark/>
          </w:tcPr>
          <w:p w14:paraId="23C231AB" w14:textId="77777777" w:rsidR="002F4CBA" w:rsidRDefault="002F4CBA">
            <w:pPr>
              <w:rPr>
                <w:sz w:val="20"/>
                <w:szCs w:val="20"/>
              </w:rPr>
            </w:pPr>
          </w:p>
        </w:tc>
        <w:tc>
          <w:tcPr>
            <w:tcW w:w="724" w:type="dxa"/>
            <w:tcBorders>
              <w:top w:val="nil"/>
              <w:left w:val="nil"/>
              <w:bottom w:val="nil"/>
              <w:right w:val="nil"/>
            </w:tcBorders>
            <w:shd w:val="clear" w:color="auto" w:fill="auto"/>
            <w:noWrap/>
            <w:vAlign w:val="bottom"/>
            <w:hideMark/>
          </w:tcPr>
          <w:p w14:paraId="6BF83DD1" w14:textId="77777777" w:rsidR="002F4CBA" w:rsidRDefault="002F4CBA">
            <w:pPr>
              <w:rPr>
                <w:sz w:val="20"/>
                <w:szCs w:val="20"/>
              </w:rPr>
            </w:pPr>
          </w:p>
        </w:tc>
        <w:tc>
          <w:tcPr>
            <w:tcW w:w="878" w:type="dxa"/>
            <w:tcBorders>
              <w:top w:val="nil"/>
              <w:left w:val="nil"/>
              <w:bottom w:val="nil"/>
              <w:right w:val="nil"/>
            </w:tcBorders>
            <w:shd w:val="clear" w:color="auto" w:fill="auto"/>
            <w:noWrap/>
            <w:vAlign w:val="bottom"/>
            <w:hideMark/>
          </w:tcPr>
          <w:p w14:paraId="2D686CD1" w14:textId="77777777" w:rsidR="002F4CBA" w:rsidRDefault="002F4CBA">
            <w:pPr>
              <w:rPr>
                <w:sz w:val="20"/>
                <w:szCs w:val="20"/>
              </w:rPr>
            </w:pPr>
          </w:p>
        </w:tc>
        <w:tc>
          <w:tcPr>
            <w:tcW w:w="832" w:type="dxa"/>
            <w:tcBorders>
              <w:top w:val="nil"/>
              <w:left w:val="nil"/>
              <w:bottom w:val="nil"/>
              <w:right w:val="nil"/>
            </w:tcBorders>
            <w:shd w:val="clear" w:color="auto" w:fill="auto"/>
            <w:noWrap/>
            <w:vAlign w:val="bottom"/>
            <w:hideMark/>
          </w:tcPr>
          <w:p w14:paraId="1A236B5D" w14:textId="77777777" w:rsidR="002F4CBA" w:rsidRDefault="002F4CBA">
            <w:pPr>
              <w:rPr>
                <w:sz w:val="20"/>
                <w:szCs w:val="20"/>
              </w:rPr>
            </w:pPr>
          </w:p>
        </w:tc>
        <w:tc>
          <w:tcPr>
            <w:tcW w:w="779" w:type="dxa"/>
            <w:tcBorders>
              <w:top w:val="nil"/>
              <w:left w:val="nil"/>
              <w:bottom w:val="nil"/>
              <w:right w:val="nil"/>
            </w:tcBorders>
            <w:shd w:val="clear" w:color="auto" w:fill="auto"/>
            <w:noWrap/>
            <w:vAlign w:val="bottom"/>
            <w:hideMark/>
          </w:tcPr>
          <w:p w14:paraId="5BDA95AA" w14:textId="77777777" w:rsidR="002F4CBA" w:rsidRDefault="002F4CBA">
            <w:pPr>
              <w:rPr>
                <w:sz w:val="20"/>
                <w:szCs w:val="20"/>
              </w:rPr>
            </w:pPr>
          </w:p>
        </w:tc>
        <w:tc>
          <w:tcPr>
            <w:tcW w:w="715" w:type="dxa"/>
            <w:tcBorders>
              <w:top w:val="nil"/>
              <w:left w:val="nil"/>
              <w:bottom w:val="nil"/>
              <w:right w:val="nil"/>
            </w:tcBorders>
            <w:shd w:val="clear" w:color="auto" w:fill="auto"/>
            <w:noWrap/>
            <w:vAlign w:val="bottom"/>
            <w:hideMark/>
          </w:tcPr>
          <w:p w14:paraId="6BAC9484" w14:textId="77777777" w:rsidR="002F4CBA" w:rsidRDefault="002F4CBA">
            <w:pPr>
              <w:rPr>
                <w:sz w:val="20"/>
                <w:szCs w:val="20"/>
              </w:rPr>
            </w:pPr>
          </w:p>
        </w:tc>
      </w:tr>
      <w:tr w:rsidR="002F4CBA" w14:paraId="6EBB80F7" w14:textId="77777777" w:rsidTr="002F4CBA">
        <w:trPr>
          <w:trHeight w:val="319"/>
        </w:trPr>
        <w:tc>
          <w:tcPr>
            <w:tcW w:w="9538" w:type="dxa"/>
            <w:gridSpan w:val="11"/>
            <w:tcBorders>
              <w:top w:val="nil"/>
              <w:left w:val="nil"/>
              <w:bottom w:val="single" w:sz="4" w:space="0" w:color="auto"/>
              <w:right w:val="nil"/>
            </w:tcBorders>
            <w:shd w:val="clear" w:color="auto" w:fill="auto"/>
            <w:noWrap/>
            <w:vAlign w:val="bottom"/>
            <w:hideMark/>
          </w:tcPr>
          <w:p w14:paraId="2EA4436D" w14:textId="7BB37F2E" w:rsidR="002F4CBA" w:rsidRPr="002F4CBA" w:rsidRDefault="002F4CBA">
            <w:pPr>
              <w:jc w:val="center"/>
              <w:rPr>
                <w:rFonts w:ascii="Calibri" w:hAnsi="Calibri" w:cs="Calibri"/>
                <w:b/>
                <w:bCs/>
                <w:color w:val="000000"/>
                <w:sz w:val="16"/>
                <w:szCs w:val="16"/>
              </w:rPr>
            </w:pPr>
            <w:r w:rsidRPr="002F4CBA">
              <w:rPr>
                <w:rFonts w:ascii="Calibri" w:hAnsi="Calibri" w:cs="Calibri"/>
                <w:b/>
                <w:bCs/>
                <w:color w:val="000000"/>
                <w:sz w:val="16"/>
                <w:szCs w:val="16"/>
              </w:rPr>
              <w:t xml:space="preserve">Full Blubber - Full CCs - Dietary (21) </w:t>
            </w:r>
            <w:r w:rsidR="00585622">
              <w:rPr>
                <w:rFonts w:ascii="Calibri" w:hAnsi="Calibri" w:cs="Calibri"/>
                <w:b/>
                <w:bCs/>
                <w:color w:val="000000"/>
                <w:sz w:val="16"/>
                <w:szCs w:val="16"/>
              </w:rPr>
              <w:t>FAs</w:t>
            </w:r>
            <w:r w:rsidRPr="002F4CBA">
              <w:rPr>
                <w:rFonts w:ascii="Calibri" w:hAnsi="Calibri" w:cs="Calibri"/>
                <w:b/>
                <w:bCs/>
                <w:color w:val="000000"/>
                <w:sz w:val="16"/>
                <w:szCs w:val="16"/>
              </w:rPr>
              <w:t xml:space="preserve"> - Aitchison Distance</w:t>
            </w:r>
          </w:p>
        </w:tc>
      </w:tr>
      <w:tr w:rsidR="002F4CBA" w14:paraId="75B5EDDA" w14:textId="77777777" w:rsidTr="002F4CBA">
        <w:trPr>
          <w:gridAfter w:val="1"/>
          <w:wAfter w:w="11" w:type="dxa"/>
          <w:trHeight w:val="319"/>
        </w:trPr>
        <w:tc>
          <w:tcPr>
            <w:tcW w:w="1651" w:type="dxa"/>
            <w:tcBorders>
              <w:top w:val="nil"/>
              <w:left w:val="nil"/>
              <w:bottom w:val="single" w:sz="4" w:space="0" w:color="auto"/>
              <w:right w:val="nil"/>
            </w:tcBorders>
            <w:shd w:val="clear" w:color="auto" w:fill="auto"/>
            <w:noWrap/>
            <w:vAlign w:val="center"/>
            <w:hideMark/>
          </w:tcPr>
          <w:p w14:paraId="2A4F71CD" w14:textId="77777777" w:rsidR="002F4CBA" w:rsidRDefault="002F4CBA">
            <w:pPr>
              <w:jc w:val="center"/>
              <w:rPr>
                <w:color w:val="000000"/>
                <w:sz w:val="16"/>
                <w:szCs w:val="16"/>
              </w:rPr>
            </w:pPr>
            <w:r>
              <w:rPr>
                <w:color w:val="000000"/>
                <w:sz w:val="16"/>
                <w:szCs w:val="16"/>
              </w:rPr>
              <w:t>Fatty acids used</w:t>
            </w:r>
          </w:p>
        </w:tc>
        <w:tc>
          <w:tcPr>
            <w:tcW w:w="1652" w:type="dxa"/>
            <w:tcBorders>
              <w:top w:val="nil"/>
              <w:left w:val="nil"/>
              <w:bottom w:val="single" w:sz="4" w:space="0" w:color="auto"/>
              <w:right w:val="nil"/>
            </w:tcBorders>
            <w:shd w:val="clear" w:color="auto" w:fill="auto"/>
            <w:noWrap/>
            <w:vAlign w:val="center"/>
            <w:hideMark/>
          </w:tcPr>
          <w:p w14:paraId="44CD98DE" w14:textId="77777777" w:rsidR="002F4CBA" w:rsidRDefault="002F4CBA">
            <w:pPr>
              <w:jc w:val="center"/>
              <w:rPr>
                <w:color w:val="000000"/>
                <w:sz w:val="16"/>
                <w:szCs w:val="16"/>
              </w:rPr>
            </w:pPr>
            <w:r>
              <w:rPr>
                <w:color w:val="000000"/>
                <w:sz w:val="16"/>
                <w:szCs w:val="16"/>
              </w:rPr>
              <w:t>CC used</w:t>
            </w:r>
          </w:p>
        </w:tc>
        <w:tc>
          <w:tcPr>
            <w:tcW w:w="786" w:type="dxa"/>
            <w:tcBorders>
              <w:top w:val="nil"/>
              <w:left w:val="nil"/>
              <w:bottom w:val="single" w:sz="4" w:space="0" w:color="auto"/>
              <w:right w:val="nil"/>
            </w:tcBorders>
            <w:shd w:val="clear" w:color="auto" w:fill="auto"/>
            <w:noWrap/>
            <w:vAlign w:val="center"/>
            <w:hideMark/>
          </w:tcPr>
          <w:p w14:paraId="1E6E5CDC" w14:textId="77777777" w:rsidR="002F4CBA" w:rsidRDefault="002F4CBA">
            <w:pPr>
              <w:jc w:val="center"/>
              <w:rPr>
                <w:color w:val="000000"/>
                <w:sz w:val="16"/>
                <w:szCs w:val="16"/>
              </w:rPr>
            </w:pPr>
            <w:r>
              <w:rPr>
                <w:color w:val="000000"/>
                <w:sz w:val="16"/>
                <w:szCs w:val="16"/>
              </w:rPr>
              <w:t>Capelin mean</w:t>
            </w:r>
          </w:p>
        </w:tc>
        <w:tc>
          <w:tcPr>
            <w:tcW w:w="724" w:type="dxa"/>
            <w:tcBorders>
              <w:top w:val="nil"/>
              <w:left w:val="nil"/>
              <w:bottom w:val="single" w:sz="4" w:space="0" w:color="auto"/>
              <w:right w:val="nil"/>
            </w:tcBorders>
            <w:shd w:val="clear" w:color="auto" w:fill="auto"/>
            <w:noWrap/>
            <w:vAlign w:val="center"/>
            <w:hideMark/>
          </w:tcPr>
          <w:p w14:paraId="0AED2018" w14:textId="77777777" w:rsidR="002F4CBA" w:rsidRDefault="002F4CBA">
            <w:pPr>
              <w:jc w:val="center"/>
              <w:rPr>
                <w:color w:val="000000"/>
                <w:sz w:val="16"/>
                <w:szCs w:val="16"/>
              </w:rPr>
            </w:pPr>
            <w:r>
              <w:rPr>
                <w:color w:val="000000"/>
                <w:sz w:val="16"/>
                <w:szCs w:val="16"/>
              </w:rPr>
              <w:t>Capelin SE</w:t>
            </w:r>
          </w:p>
        </w:tc>
        <w:tc>
          <w:tcPr>
            <w:tcW w:w="786" w:type="dxa"/>
            <w:tcBorders>
              <w:top w:val="nil"/>
              <w:left w:val="nil"/>
              <w:bottom w:val="single" w:sz="4" w:space="0" w:color="auto"/>
              <w:right w:val="nil"/>
            </w:tcBorders>
            <w:shd w:val="clear" w:color="auto" w:fill="auto"/>
            <w:noWrap/>
            <w:vAlign w:val="center"/>
            <w:hideMark/>
          </w:tcPr>
          <w:p w14:paraId="45F4E6BA" w14:textId="77777777" w:rsidR="002F4CBA" w:rsidRDefault="002F4CBA">
            <w:pPr>
              <w:jc w:val="center"/>
              <w:rPr>
                <w:color w:val="000000"/>
                <w:sz w:val="16"/>
                <w:szCs w:val="16"/>
              </w:rPr>
            </w:pPr>
            <w:r>
              <w:rPr>
                <w:color w:val="000000"/>
                <w:sz w:val="16"/>
                <w:szCs w:val="16"/>
              </w:rPr>
              <w:t>Herring mean</w:t>
            </w:r>
          </w:p>
        </w:tc>
        <w:tc>
          <w:tcPr>
            <w:tcW w:w="724" w:type="dxa"/>
            <w:tcBorders>
              <w:top w:val="nil"/>
              <w:left w:val="nil"/>
              <w:bottom w:val="single" w:sz="4" w:space="0" w:color="auto"/>
              <w:right w:val="nil"/>
            </w:tcBorders>
            <w:shd w:val="clear" w:color="auto" w:fill="auto"/>
            <w:noWrap/>
            <w:vAlign w:val="center"/>
            <w:hideMark/>
          </w:tcPr>
          <w:p w14:paraId="5F443546" w14:textId="77777777" w:rsidR="002F4CBA" w:rsidRDefault="002F4CBA">
            <w:pPr>
              <w:jc w:val="center"/>
              <w:rPr>
                <w:color w:val="000000"/>
                <w:sz w:val="16"/>
                <w:szCs w:val="16"/>
              </w:rPr>
            </w:pPr>
            <w:r>
              <w:rPr>
                <w:color w:val="000000"/>
                <w:sz w:val="16"/>
                <w:szCs w:val="16"/>
              </w:rPr>
              <w:t>Herring SE</w:t>
            </w:r>
          </w:p>
        </w:tc>
        <w:tc>
          <w:tcPr>
            <w:tcW w:w="878" w:type="dxa"/>
            <w:tcBorders>
              <w:top w:val="nil"/>
              <w:left w:val="nil"/>
              <w:bottom w:val="single" w:sz="4" w:space="0" w:color="auto"/>
              <w:right w:val="nil"/>
            </w:tcBorders>
            <w:shd w:val="clear" w:color="auto" w:fill="auto"/>
            <w:noWrap/>
            <w:vAlign w:val="center"/>
            <w:hideMark/>
          </w:tcPr>
          <w:p w14:paraId="56BCB81D" w14:textId="77777777" w:rsidR="002F4CBA" w:rsidRDefault="002F4CBA">
            <w:pPr>
              <w:jc w:val="center"/>
              <w:rPr>
                <w:color w:val="000000"/>
                <w:sz w:val="16"/>
                <w:szCs w:val="16"/>
              </w:rPr>
            </w:pPr>
            <w:r>
              <w:rPr>
                <w:color w:val="000000"/>
                <w:sz w:val="16"/>
                <w:szCs w:val="16"/>
              </w:rPr>
              <w:t>Mackerel mean</w:t>
            </w:r>
          </w:p>
        </w:tc>
        <w:tc>
          <w:tcPr>
            <w:tcW w:w="832" w:type="dxa"/>
            <w:tcBorders>
              <w:top w:val="nil"/>
              <w:left w:val="nil"/>
              <w:bottom w:val="single" w:sz="4" w:space="0" w:color="auto"/>
              <w:right w:val="nil"/>
            </w:tcBorders>
            <w:shd w:val="clear" w:color="auto" w:fill="auto"/>
            <w:noWrap/>
            <w:vAlign w:val="center"/>
            <w:hideMark/>
          </w:tcPr>
          <w:p w14:paraId="20F009C7" w14:textId="77777777" w:rsidR="002F4CBA" w:rsidRDefault="002F4CBA">
            <w:pPr>
              <w:jc w:val="center"/>
              <w:rPr>
                <w:color w:val="000000"/>
                <w:sz w:val="16"/>
                <w:szCs w:val="16"/>
              </w:rPr>
            </w:pPr>
            <w:r>
              <w:rPr>
                <w:color w:val="000000"/>
                <w:sz w:val="16"/>
                <w:szCs w:val="16"/>
              </w:rPr>
              <w:t>Mackerel SE</w:t>
            </w:r>
          </w:p>
        </w:tc>
        <w:tc>
          <w:tcPr>
            <w:tcW w:w="779" w:type="dxa"/>
            <w:tcBorders>
              <w:top w:val="nil"/>
              <w:left w:val="nil"/>
              <w:bottom w:val="single" w:sz="4" w:space="0" w:color="auto"/>
              <w:right w:val="nil"/>
            </w:tcBorders>
            <w:shd w:val="clear" w:color="auto" w:fill="auto"/>
            <w:noWrap/>
            <w:vAlign w:val="center"/>
            <w:hideMark/>
          </w:tcPr>
          <w:p w14:paraId="33B3D795" w14:textId="77777777" w:rsidR="002F4CBA" w:rsidRDefault="002F4CBA">
            <w:pPr>
              <w:jc w:val="center"/>
              <w:rPr>
                <w:color w:val="000000"/>
                <w:sz w:val="16"/>
                <w:szCs w:val="16"/>
              </w:rPr>
            </w:pPr>
            <w:r>
              <w:rPr>
                <w:color w:val="000000"/>
                <w:sz w:val="16"/>
                <w:szCs w:val="16"/>
              </w:rPr>
              <w:t>Salmon mean</w:t>
            </w:r>
          </w:p>
        </w:tc>
        <w:tc>
          <w:tcPr>
            <w:tcW w:w="715" w:type="dxa"/>
            <w:tcBorders>
              <w:top w:val="nil"/>
              <w:left w:val="nil"/>
              <w:bottom w:val="single" w:sz="4" w:space="0" w:color="auto"/>
              <w:right w:val="nil"/>
            </w:tcBorders>
            <w:shd w:val="clear" w:color="auto" w:fill="auto"/>
            <w:noWrap/>
            <w:vAlign w:val="center"/>
            <w:hideMark/>
          </w:tcPr>
          <w:p w14:paraId="15624320" w14:textId="77777777" w:rsidR="002F4CBA" w:rsidRDefault="002F4CBA">
            <w:pPr>
              <w:jc w:val="center"/>
              <w:rPr>
                <w:color w:val="000000"/>
                <w:sz w:val="16"/>
                <w:szCs w:val="16"/>
              </w:rPr>
            </w:pPr>
            <w:r>
              <w:rPr>
                <w:color w:val="000000"/>
                <w:sz w:val="16"/>
                <w:szCs w:val="16"/>
              </w:rPr>
              <w:t>Salmon SE</w:t>
            </w:r>
          </w:p>
        </w:tc>
      </w:tr>
      <w:tr w:rsidR="002F4CBA" w14:paraId="58336518"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5F72AC1F" w14:textId="77777777" w:rsidR="002F4CBA" w:rsidRDefault="002F4CBA">
            <w:pPr>
              <w:jc w:val="center"/>
              <w:rPr>
                <w:color w:val="000000"/>
                <w:sz w:val="16"/>
                <w:szCs w:val="16"/>
              </w:rPr>
            </w:pPr>
            <w:r>
              <w:rPr>
                <w:color w:val="000000"/>
                <w:sz w:val="16"/>
                <w:szCs w:val="16"/>
              </w:rPr>
              <w:t>SW080429 + SW100830</w:t>
            </w:r>
          </w:p>
        </w:tc>
        <w:tc>
          <w:tcPr>
            <w:tcW w:w="1652" w:type="dxa"/>
            <w:tcBorders>
              <w:top w:val="nil"/>
              <w:left w:val="nil"/>
              <w:bottom w:val="nil"/>
              <w:right w:val="nil"/>
            </w:tcBorders>
            <w:shd w:val="clear" w:color="auto" w:fill="auto"/>
            <w:noWrap/>
            <w:vAlign w:val="center"/>
            <w:hideMark/>
          </w:tcPr>
          <w:p w14:paraId="4D41F8B4" w14:textId="77777777" w:rsidR="002F4CBA" w:rsidRDefault="002F4CBA">
            <w:pPr>
              <w:jc w:val="center"/>
              <w:rPr>
                <w:color w:val="000000"/>
                <w:sz w:val="16"/>
                <w:szCs w:val="16"/>
              </w:rPr>
            </w:pPr>
            <w:r>
              <w:rPr>
                <w:color w:val="000000"/>
                <w:sz w:val="16"/>
                <w:szCs w:val="16"/>
              </w:rPr>
              <w:t>SW100500 + SW100743</w:t>
            </w:r>
          </w:p>
        </w:tc>
        <w:tc>
          <w:tcPr>
            <w:tcW w:w="786" w:type="dxa"/>
            <w:tcBorders>
              <w:top w:val="nil"/>
              <w:left w:val="nil"/>
              <w:bottom w:val="nil"/>
              <w:right w:val="nil"/>
            </w:tcBorders>
            <w:shd w:val="clear" w:color="auto" w:fill="auto"/>
            <w:noWrap/>
            <w:vAlign w:val="bottom"/>
            <w:hideMark/>
          </w:tcPr>
          <w:p w14:paraId="76EEEA41"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37.36</w:t>
            </w:r>
          </w:p>
        </w:tc>
        <w:tc>
          <w:tcPr>
            <w:tcW w:w="724" w:type="dxa"/>
            <w:tcBorders>
              <w:top w:val="nil"/>
              <w:left w:val="nil"/>
              <w:bottom w:val="nil"/>
              <w:right w:val="nil"/>
            </w:tcBorders>
            <w:shd w:val="clear" w:color="auto" w:fill="auto"/>
            <w:noWrap/>
            <w:vAlign w:val="bottom"/>
            <w:hideMark/>
          </w:tcPr>
          <w:p w14:paraId="469DA9C9"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3.21</w:t>
            </w:r>
          </w:p>
        </w:tc>
        <w:tc>
          <w:tcPr>
            <w:tcW w:w="786" w:type="dxa"/>
            <w:tcBorders>
              <w:top w:val="nil"/>
              <w:left w:val="nil"/>
              <w:bottom w:val="nil"/>
              <w:right w:val="nil"/>
            </w:tcBorders>
            <w:shd w:val="clear" w:color="auto" w:fill="auto"/>
            <w:noWrap/>
            <w:vAlign w:val="bottom"/>
            <w:hideMark/>
          </w:tcPr>
          <w:p w14:paraId="29876CB2"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60.29</w:t>
            </w:r>
          </w:p>
        </w:tc>
        <w:tc>
          <w:tcPr>
            <w:tcW w:w="724" w:type="dxa"/>
            <w:tcBorders>
              <w:top w:val="nil"/>
              <w:left w:val="nil"/>
              <w:bottom w:val="nil"/>
              <w:right w:val="nil"/>
            </w:tcBorders>
            <w:shd w:val="clear" w:color="auto" w:fill="auto"/>
            <w:noWrap/>
            <w:vAlign w:val="bottom"/>
            <w:hideMark/>
          </w:tcPr>
          <w:p w14:paraId="4B61B8FD"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3.62</w:t>
            </w:r>
          </w:p>
        </w:tc>
        <w:tc>
          <w:tcPr>
            <w:tcW w:w="878" w:type="dxa"/>
            <w:tcBorders>
              <w:top w:val="nil"/>
              <w:left w:val="nil"/>
              <w:bottom w:val="nil"/>
              <w:right w:val="nil"/>
            </w:tcBorders>
            <w:shd w:val="clear" w:color="auto" w:fill="auto"/>
            <w:noWrap/>
            <w:vAlign w:val="bottom"/>
            <w:hideMark/>
          </w:tcPr>
          <w:p w14:paraId="7F0290F5"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0.00</w:t>
            </w:r>
          </w:p>
        </w:tc>
        <w:tc>
          <w:tcPr>
            <w:tcW w:w="832" w:type="dxa"/>
            <w:tcBorders>
              <w:top w:val="nil"/>
              <w:left w:val="nil"/>
              <w:bottom w:val="nil"/>
              <w:right w:val="nil"/>
            </w:tcBorders>
            <w:shd w:val="clear" w:color="auto" w:fill="auto"/>
            <w:noWrap/>
            <w:vAlign w:val="bottom"/>
            <w:hideMark/>
          </w:tcPr>
          <w:p w14:paraId="207FF90C"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0.18</w:t>
            </w:r>
          </w:p>
        </w:tc>
        <w:tc>
          <w:tcPr>
            <w:tcW w:w="779" w:type="dxa"/>
            <w:tcBorders>
              <w:top w:val="nil"/>
              <w:left w:val="nil"/>
              <w:bottom w:val="nil"/>
              <w:right w:val="nil"/>
            </w:tcBorders>
            <w:shd w:val="clear" w:color="auto" w:fill="auto"/>
            <w:noWrap/>
            <w:vAlign w:val="bottom"/>
            <w:hideMark/>
          </w:tcPr>
          <w:p w14:paraId="68820684"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2.35</w:t>
            </w:r>
          </w:p>
        </w:tc>
        <w:tc>
          <w:tcPr>
            <w:tcW w:w="715" w:type="dxa"/>
            <w:tcBorders>
              <w:top w:val="nil"/>
              <w:left w:val="nil"/>
              <w:bottom w:val="nil"/>
              <w:right w:val="nil"/>
            </w:tcBorders>
            <w:shd w:val="clear" w:color="auto" w:fill="auto"/>
            <w:noWrap/>
            <w:vAlign w:val="bottom"/>
            <w:hideMark/>
          </w:tcPr>
          <w:p w14:paraId="5F40E8E4"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2.36</w:t>
            </w:r>
          </w:p>
        </w:tc>
      </w:tr>
      <w:tr w:rsidR="002F4CBA" w14:paraId="21F75058"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46BA23A2" w14:textId="77777777" w:rsidR="002F4CBA" w:rsidRDefault="002F4CBA">
            <w:pPr>
              <w:jc w:val="center"/>
              <w:rPr>
                <w:color w:val="000000"/>
                <w:sz w:val="16"/>
                <w:szCs w:val="16"/>
              </w:rPr>
            </w:pPr>
            <w:r>
              <w:rPr>
                <w:color w:val="000000"/>
                <w:sz w:val="16"/>
                <w:szCs w:val="16"/>
              </w:rPr>
              <w:t>SW100500 + SW100743</w:t>
            </w:r>
          </w:p>
        </w:tc>
        <w:tc>
          <w:tcPr>
            <w:tcW w:w="1652" w:type="dxa"/>
            <w:tcBorders>
              <w:top w:val="nil"/>
              <w:left w:val="nil"/>
              <w:bottom w:val="nil"/>
              <w:right w:val="nil"/>
            </w:tcBorders>
            <w:shd w:val="clear" w:color="auto" w:fill="auto"/>
            <w:noWrap/>
            <w:vAlign w:val="center"/>
            <w:hideMark/>
          </w:tcPr>
          <w:p w14:paraId="6DF5D67D" w14:textId="77777777" w:rsidR="002F4CBA" w:rsidRDefault="002F4CBA">
            <w:pPr>
              <w:jc w:val="center"/>
              <w:rPr>
                <w:color w:val="000000"/>
                <w:sz w:val="16"/>
                <w:szCs w:val="16"/>
              </w:rPr>
            </w:pPr>
            <w:r>
              <w:rPr>
                <w:color w:val="000000"/>
                <w:sz w:val="16"/>
                <w:szCs w:val="16"/>
              </w:rPr>
              <w:t>SW080429 + SW100830</w:t>
            </w:r>
          </w:p>
        </w:tc>
        <w:tc>
          <w:tcPr>
            <w:tcW w:w="786" w:type="dxa"/>
            <w:tcBorders>
              <w:top w:val="nil"/>
              <w:left w:val="nil"/>
              <w:bottom w:val="nil"/>
              <w:right w:val="nil"/>
            </w:tcBorders>
            <w:shd w:val="clear" w:color="auto" w:fill="auto"/>
            <w:noWrap/>
            <w:vAlign w:val="bottom"/>
            <w:hideMark/>
          </w:tcPr>
          <w:p w14:paraId="0B32750C"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34.55</w:t>
            </w:r>
          </w:p>
        </w:tc>
        <w:tc>
          <w:tcPr>
            <w:tcW w:w="724" w:type="dxa"/>
            <w:tcBorders>
              <w:top w:val="nil"/>
              <w:left w:val="nil"/>
              <w:bottom w:val="nil"/>
              <w:right w:val="nil"/>
            </w:tcBorders>
            <w:shd w:val="clear" w:color="auto" w:fill="auto"/>
            <w:noWrap/>
            <w:vAlign w:val="bottom"/>
            <w:hideMark/>
          </w:tcPr>
          <w:p w14:paraId="29C0F5BF"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3.66</w:t>
            </w:r>
          </w:p>
        </w:tc>
        <w:tc>
          <w:tcPr>
            <w:tcW w:w="786" w:type="dxa"/>
            <w:tcBorders>
              <w:top w:val="nil"/>
              <w:left w:val="nil"/>
              <w:bottom w:val="nil"/>
              <w:right w:val="nil"/>
            </w:tcBorders>
            <w:shd w:val="clear" w:color="auto" w:fill="auto"/>
            <w:noWrap/>
            <w:vAlign w:val="bottom"/>
            <w:hideMark/>
          </w:tcPr>
          <w:p w14:paraId="6AA0768D"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58.48</w:t>
            </w:r>
          </w:p>
        </w:tc>
        <w:tc>
          <w:tcPr>
            <w:tcW w:w="724" w:type="dxa"/>
            <w:tcBorders>
              <w:top w:val="nil"/>
              <w:left w:val="nil"/>
              <w:bottom w:val="nil"/>
              <w:right w:val="nil"/>
            </w:tcBorders>
            <w:shd w:val="clear" w:color="auto" w:fill="auto"/>
            <w:noWrap/>
            <w:vAlign w:val="bottom"/>
            <w:hideMark/>
          </w:tcPr>
          <w:p w14:paraId="28F0FB15"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5.57</w:t>
            </w:r>
          </w:p>
        </w:tc>
        <w:tc>
          <w:tcPr>
            <w:tcW w:w="878" w:type="dxa"/>
            <w:tcBorders>
              <w:top w:val="nil"/>
              <w:left w:val="nil"/>
              <w:bottom w:val="nil"/>
              <w:right w:val="nil"/>
            </w:tcBorders>
            <w:shd w:val="clear" w:color="auto" w:fill="auto"/>
            <w:noWrap/>
            <w:vAlign w:val="bottom"/>
            <w:hideMark/>
          </w:tcPr>
          <w:p w14:paraId="3FDD11C5"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2.90</w:t>
            </w:r>
          </w:p>
        </w:tc>
        <w:tc>
          <w:tcPr>
            <w:tcW w:w="832" w:type="dxa"/>
            <w:tcBorders>
              <w:top w:val="nil"/>
              <w:left w:val="nil"/>
              <w:bottom w:val="nil"/>
              <w:right w:val="nil"/>
            </w:tcBorders>
            <w:shd w:val="clear" w:color="auto" w:fill="auto"/>
            <w:noWrap/>
            <w:vAlign w:val="bottom"/>
            <w:hideMark/>
          </w:tcPr>
          <w:p w14:paraId="1EFF94CD"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1.26</w:t>
            </w:r>
          </w:p>
        </w:tc>
        <w:tc>
          <w:tcPr>
            <w:tcW w:w="779" w:type="dxa"/>
            <w:tcBorders>
              <w:top w:val="nil"/>
              <w:left w:val="nil"/>
              <w:bottom w:val="nil"/>
              <w:right w:val="nil"/>
            </w:tcBorders>
            <w:shd w:val="clear" w:color="auto" w:fill="auto"/>
            <w:noWrap/>
            <w:vAlign w:val="bottom"/>
            <w:hideMark/>
          </w:tcPr>
          <w:p w14:paraId="4DFC34F8"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4.07</w:t>
            </w:r>
          </w:p>
        </w:tc>
        <w:tc>
          <w:tcPr>
            <w:tcW w:w="715" w:type="dxa"/>
            <w:tcBorders>
              <w:top w:val="nil"/>
              <w:left w:val="nil"/>
              <w:bottom w:val="nil"/>
              <w:right w:val="nil"/>
            </w:tcBorders>
            <w:shd w:val="clear" w:color="auto" w:fill="auto"/>
            <w:noWrap/>
            <w:vAlign w:val="bottom"/>
            <w:hideMark/>
          </w:tcPr>
          <w:p w14:paraId="5F88E648"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2.65</w:t>
            </w:r>
          </w:p>
        </w:tc>
      </w:tr>
      <w:tr w:rsidR="002F4CBA" w14:paraId="6178AAE7" w14:textId="77777777" w:rsidTr="002F4CBA">
        <w:trPr>
          <w:gridAfter w:val="1"/>
          <w:wAfter w:w="11" w:type="dxa"/>
          <w:trHeight w:val="319"/>
        </w:trPr>
        <w:tc>
          <w:tcPr>
            <w:tcW w:w="1651" w:type="dxa"/>
            <w:tcBorders>
              <w:top w:val="nil"/>
              <w:left w:val="nil"/>
              <w:bottom w:val="nil"/>
              <w:right w:val="nil"/>
            </w:tcBorders>
            <w:shd w:val="clear" w:color="auto" w:fill="auto"/>
            <w:vAlign w:val="center"/>
            <w:hideMark/>
          </w:tcPr>
          <w:p w14:paraId="27D200EF" w14:textId="77777777" w:rsidR="002F4CBA" w:rsidRDefault="002F4CBA">
            <w:pPr>
              <w:jc w:val="center"/>
              <w:rPr>
                <w:color w:val="000000"/>
                <w:sz w:val="16"/>
                <w:szCs w:val="16"/>
              </w:rPr>
            </w:pPr>
            <w:r>
              <w:rPr>
                <w:color w:val="000000"/>
                <w:sz w:val="16"/>
                <w:szCs w:val="16"/>
              </w:rPr>
              <w:t>SW080429 + SW100500</w:t>
            </w:r>
          </w:p>
        </w:tc>
        <w:tc>
          <w:tcPr>
            <w:tcW w:w="1652" w:type="dxa"/>
            <w:tcBorders>
              <w:top w:val="nil"/>
              <w:left w:val="nil"/>
              <w:bottom w:val="nil"/>
              <w:right w:val="nil"/>
            </w:tcBorders>
            <w:shd w:val="clear" w:color="auto" w:fill="auto"/>
            <w:noWrap/>
            <w:vAlign w:val="center"/>
            <w:hideMark/>
          </w:tcPr>
          <w:p w14:paraId="3E7A96CF" w14:textId="77777777" w:rsidR="002F4CBA" w:rsidRDefault="002F4CBA">
            <w:pPr>
              <w:jc w:val="center"/>
              <w:rPr>
                <w:color w:val="000000"/>
                <w:sz w:val="16"/>
                <w:szCs w:val="16"/>
              </w:rPr>
            </w:pPr>
            <w:r>
              <w:rPr>
                <w:color w:val="000000"/>
                <w:sz w:val="16"/>
                <w:szCs w:val="16"/>
              </w:rPr>
              <w:t>SW100830 + SW100743</w:t>
            </w:r>
          </w:p>
        </w:tc>
        <w:tc>
          <w:tcPr>
            <w:tcW w:w="786" w:type="dxa"/>
            <w:tcBorders>
              <w:top w:val="nil"/>
              <w:left w:val="nil"/>
              <w:bottom w:val="nil"/>
              <w:right w:val="nil"/>
            </w:tcBorders>
            <w:shd w:val="clear" w:color="auto" w:fill="auto"/>
            <w:noWrap/>
            <w:vAlign w:val="bottom"/>
            <w:hideMark/>
          </w:tcPr>
          <w:p w14:paraId="7FF84FB3"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33.67</w:t>
            </w:r>
          </w:p>
        </w:tc>
        <w:tc>
          <w:tcPr>
            <w:tcW w:w="724" w:type="dxa"/>
            <w:tcBorders>
              <w:top w:val="nil"/>
              <w:left w:val="nil"/>
              <w:bottom w:val="nil"/>
              <w:right w:val="nil"/>
            </w:tcBorders>
            <w:shd w:val="clear" w:color="auto" w:fill="auto"/>
            <w:noWrap/>
            <w:vAlign w:val="bottom"/>
            <w:hideMark/>
          </w:tcPr>
          <w:p w14:paraId="74167152"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4.16</w:t>
            </w:r>
          </w:p>
        </w:tc>
        <w:tc>
          <w:tcPr>
            <w:tcW w:w="786" w:type="dxa"/>
            <w:tcBorders>
              <w:top w:val="nil"/>
              <w:left w:val="nil"/>
              <w:bottom w:val="nil"/>
              <w:right w:val="nil"/>
            </w:tcBorders>
            <w:shd w:val="clear" w:color="auto" w:fill="auto"/>
            <w:noWrap/>
            <w:vAlign w:val="bottom"/>
            <w:hideMark/>
          </w:tcPr>
          <w:p w14:paraId="1C065B31"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57.65</w:t>
            </w:r>
          </w:p>
        </w:tc>
        <w:tc>
          <w:tcPr>
            <w:tcW w:w="724" w:type="dxa"/>
            <w:tcBorders>
              <w:top w:val="nil"/>
              <w:left w:val="nil"/>
              <w:bottom w:val="nil"/>
              <w:right w:val="nil"/>
            </w:tcBorders>
            <w:shd w:val="clear" w:color="auto" w:fill="auto"/>
            <w:noWrap/>
            <w:vAlign w:val="bottom"/>
            <w:hideMark/>
          </w:tcPr>
          <w:p w14:paraId="3AE518C7"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6.28</w:t>
            </w:r>
          </w:p>
        </w:tc>
        <w:tc>
          <w:tcPr>
            <w:tcW w:w="878" w:type="dxa"/>
            <w:tcBorders>
              <w:top w:val="nil"/>
              <w:left w:val="nil"/>
              <w:bottom w:val="nil"/>
              <w:right w:val="nil"/>
            </w:tcBorders>
            <w:shd w:val="clear" w:color="auto" w:fill="auto"/>
            <w:noWrap/>
            <w:vAlign w:val="bottom"/>
            <w:hideMark/>
          </w:tcPr>
          <w:p w14:paraId="01F46A0E"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1.75</w:t>
            </w:r>
          </w:p>
        </w:tc>
        <w:tc>
          <w:tcPr>
            <w:tcW w:w="832" w:type="dxa"/>
            <w:tcBorders>
              <w:top w:val="nil"/>
              <w:left w:val="nil"/>
              <w:bottom w:val="nil"/>
              <w:right w:val="nil"/>
            </w:tcBorders>
            <w:shd w:val="clear" w:color="auto" w:fill="auto"/>
            <w:noWrap/>
            <w:vAlign w:val="bottom"/>
            <w:hideMark/>
          </w:tcPr>
          <w:p w14:paraId="189553CF"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1.34</w:t>
            </w:r>
          </w:p>
        </w:tc>
        <w:tc>
          <w:tcPr>
            <w:tcW w:w="779" w:type="dxa"/>
            <w:tcBorders>
              <w:top w:val="nil"/>
              <w:left w:val="nil"/>
              <w:bottom w:val="nil"/>
              <w:right w:val="nil"/>
            </w:tcBorders>
            <w:shd w:val="clear" w:color="auto" w:fill="auto"/>
            <w:noWrap/>
            <w:vAlign w:val="bottom"/>
            <w:hideMark/>
          </w:tcPr>
          <w:p w14:paraId="33BCF2EF"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6.94</w:t>
            </w:r>
          </w:p>
        </w:tc>
        <w:tc>
          <w:tcPr>
            <w:tcW w:w="715" w:type="dxa"/>
            <w:tcBorders>
              <w:top w:val="nil"/>
              <w:left w:val="nil"/>
              <w:bottom w:val="nil"/>
              <w:right w:val="nil"/>
            </w:tcBorders>
            <w:shd w:val="clear" w:color="auto" w:fill="auto"/>
            <w:noWrap/>
            <w:vAlign w:val="bottom"/>
            <w:hideMark/>
          </w:tcPr>
          <w:p w14:paraId="72C09748"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4.09</w:t>
            </w:r>
          </w:p>
        </w:tc>
      </w:tr>
      <w:tr w:rsidR="002F4CBA" w14:paraId="67369535"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6D414299" w14:textId="77777777" w:rsidR="002F4CBA" w:rsidRDefault="002F4CBA">
            <w:pPr>
              <w:jc w:val="center"/>
              <w:rPr>
                <w:color w:val="000000"/>
                <w:sz w:val="16"/>
                <w:szCs w:val="16"/>
              </w:rPr>
            </w:pPr>
            <w:r>
              <w:rPr>
                <w:color w:val="000000"/>
                <w:sz w:val="16"/>
                <w:szCs w:val="16"/>
              </w:rPr>
              <w:t>SW100830 + SW100743</w:t>
            </w:r>
          </w:p>
        </w:tc>
        <w:tc>
          <w:tcPr>
            <w:tcW w:w="1652" w:type="dxa"/>
            <w:tcBorders>
              <w:top w:val="nil"/>
              <w:left w:val="nil"/>
              <w:bottom w:val="nil"/>
              <w:right w:val="nil"/>
            </w:tcBorders>
            <w:shd w:val="clear" w:color="auto" w:fill="auto"/>
            <w:vAlign w:val="center"/>
            <w:hideMark/>
          </w:tcPr>
          <w:p w14:paraId="7BA4C9E2" w14:textId="77777777" w:rsidR="002F4CBA" w:rsidRDefault="002F4CBA">
            <w:pPr>
              <w:jc w:val="center"/>
              <w:rPr>
                <w:color w:val="000000"/>
                <w:sz w:val="16"/>
                <w:szCs w:val="16"/>
              </w:rPr>
            </w:pPr>
            <w:r>
              <w:rPr>
                <w:color w:val="000000"/>
                <w:sz w:val="16"/>
                <w:szCs w:val="16"/>
              </w:rPr>
              <w:t>SW080429 + SW100500</w:t>
            </w:r>
          </w:p>
        </w:tc>
        <w:tc>
          <w:tcPr>
            <w:tcW w:w="786" w:type="dxa"/>
            <w:tcBorders>
              <w:top w:val="nil"/>
              <w:left w:val="nil"/>
              <w:bottom w:val="nil"/>
              <w:right w:val="nil"/>
            </w:tcBorders>
            <w:shd w:val="clear" w:color="auto" w:fill="auto"/>
            <w:noWrap/>
            <w:vAlign w:val="bottom"/>
            <w:hideMark/>
          </w:tcPr>
          <w:p w14:paraId="7BE1EF4A"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38.77</w:t>
            </w:r>
          </w:p>
        </w:tc>
        <w:tc>
          <w:tcPr>
            <w:tcW w:w="724" w:type="dxa"/>
            <w:tcBorders>
              <w:top w:val="nil"/>
              <w:left w:val="nil"/>
              <w:bottom w:val="nil"/>
              <w:right w:val="nil"/>
            </w:tcBorders>
            <w:shd w:val="clear" w:color="auto" w:fill="auto"/>
            <w:noWrap/>
            <w:vAlign w:val="bottom"/>
            <w:hideMark/>
          </w:tcPr>
          <w:p w14:paraId="25A5E464"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3.37</w:t>
            </w:r>
          </w:p>
        </w:tc>
        <w:tc>
          <w:tcPr>
            <w:tcW w:w="786" w:type="dxa"/>
            <w:tcBorders>
              <w:top w:val="nil"/>
              <w:left w:val="nil"/>
              <w:bottom w:val="nil"/>
              <w:right w:val="nil"/>
            </w:tcBorders>
            <w:shd w:val="clear" w:color="auto" w:fill="auto"/>
            <w:noWrap/>
            <w:vAlign w:val="bottom"/>
            <w:hideMark/>
          </w:tcPr>
          <w:p w14:paraId="6837A991"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58.30</w:t>
            </w:r>
          </w:p>
        </w:tc>
        <w:tc>
          <w:tcPr>
            <w:tcW w:w="724" w:type="dxa"/>
            <w:tcBorders>
              <w:top w:val="nil"/>
              <w:left w:val="nil"/>
              <w:bottom w:val="nil"/>
              <w:right w:val="nil"/>
            </w:tcBorders>
            <w:shd w:val="clear" w:color="auto" w:fill="auto"/>
            <w:noWrap/>
            <w:vAlign w:val="bottom"/>
            <w:hideMark/>
          </w:tcPr>
          <w:p w14:paraId="3A710654"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4.13</w:t>
            </w:r>
          </w:p>
        </w:tc>
        <w:tc>
          <w:tcPr>
            <w:tcW w:w="878" w:type="dxa"/>
            <w:tcBorders>
              <w:top w:val="nil"/>
              <w:left w:val="nil"/>
              <w:bottom w:val="nil"/>
              <w:right w:val="nil"/>
            </w:tcBorders>
            <w:shd w:val="clear" w:color="auto" w:fill="auto"/>
            <w:noWrap/>
            <w:vAlign w:val="bottom"/>
            <w:hideMark/>
          </w:tcPr>
          <w:p w14:paraId="1D0C9883"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1.27</w:t>
            </w:r>
          </w:p>
        </w:tc>
        <w:tc>
          <w:tcPr>
            <w:tcW w:w="832" w:type="dxa"/>
            <w:tcBorders>
              <w:top w:val="nil"/>
              <w:left w:val="nil"/>
              <w:bottom w:val="nil"/>
              <w:right w:val="nil"/>
            </w:tcBorders>
            <w:shd w:val="clear" w:color="auto" w:fill="auto"/>
            <w:noWrap/>
            <w:vAlign w:val="bottom"/>
            <w:hideMark/>
          </w:tcPr>
          <w:p w14:paraId="0743A4D2"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1.17</w:t>
            </w:r>
          </w:p>
        </w:tc>
        <w:tc>
          <w:tcPr>
            <w:tcW w:w="779" w:type="dxa"/>
            <w:tcBorders>
              <w:top w:val="nil"/>
              <w:left w:val="nil"/>
              <w:bottom w:val="nil"/>
              <w:right w:val="nil"/>
            </w:tcBorders>
            <w:shd w:val="clear" w:color="auto" w:fill="auto"/>
            <w:noWrap/>
            <w:vAlign w:val="bottom"/>
            <w:hideMark/>
          </w:tcPr>
          <w:p w14:paraId="4916CDDA"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1.66</w:t>
            </w:r>
          </w:p>
        </w:tc>
        <w:tc>
          <w:tcPr>
            <w:tcW w:w="715" w:type="dxa"/>
            <w:tcBorders>
              <w:top w:val="nil"/>
              <w:left w:val="nil"/>
              <w:bottom w:val="nil"/>
              <w:right w:val="nil"/>
            </w:tcBorders>
            <w:shd w:val="clear" w:color="auto" w:fill="auto"/>
            <w:noWrap/>
            <w:vAlign w:val="bottom"/>
            <w:hideMark/>
          </w:tcPr>
          <w:p w14:paraId="0AE3FB91"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2.20</w:t>
            </w:r>
          </w:p>
        </w:tc>
      </w:tr>
      <w:tr w:rsidR="002F4CBA" w14:paraId="72E5BC6E"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3407008D" w14:textId="77777777" w:rsidR="002F4CBA" w:rsidRDefault="002F4CBA">
            <w:pPr>
              <w:jc w:val="center"/>
              <w:rPr>
                <w:color w:val="000000"/>
                <w:sz w:val="16"/>
                <w:szCs w:val="16"/>
              </w:rPr>
            </w:pPr>
            <w:r>
              <w:rPr>
                <w:color w:val="000000"/>
                <w:sz w:val="16"/>
                <w:szCs w:val="16"/>
              </w:rPr>
              <w:t>SW080429 + SW100743</w:t>
            </w:r>
          </w:p>
        </w:tc>
        <w:tc>
          <w:tcPr>
            <w:tcW w:w="1652" w:type="dxa"/>
            <w:tcBorders>
              <w:top w:val="nil"/>
              <w:left w:val="nil"/>
              <w:bottom w:val="nil"/>
              <w:right w:val="nil"/>
            </w:tcBorders>
            <w:shd w:val="clear" w:color="auto" w:fill="auto"/>
            <w:noWrap/>
            <w:vAlign w:val="center"/>
            <w:hideMark/>
          </w:tcPr>
          <w:p w14:paraId="0BACE317" w14:textId="77777777" w:rsidR="002F4CBA" w:rsidRDefault="002F4CBA">
            <w:pPr>
              <w:jc w:val="center"/>
              <w:rPr>
                <w:color w:val="000000"/>
                <w:sz w:val="16"/>
                <w:szCs w:val="16"/>
              </w:rPr>
            </w:pPr>
            <w:r>
              <w:rPr>
                <w:color w:val="000000"/>
                <w:sz w:val="16"/>
                <w:szCs w:val="16"/>
              </w:rPr>
              <w:t>SW100830 + SW100500</w:t>
            </w:r>
          </w:p>
        </w:tc>
        <w:tc>
          <w:tcPr>
            <w:tcW w:w="786" w:type="dxa"/>
            <w:tcBorders>
              <w:top w:val="nil"/>
              <w:left w:val="nil"/>
              <w:bottom w:val="nil"/>
              <w:right w:val="nil"/>
            </w:tcBorders>
            <w:shd w:val="clear" w:color="auto" w:fill="auto"/>
            <w:noWrap/>
            <w:vAlign w:val="bottom"/>
            <w:hideMark/>
          </w:tcPr>
          <w:p w14:paraId="02908FDF"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32.76</w:t>
            </w:r>
          </w:p>
        </w:tc>
        <w:tc>
          <w:tcPr>
            <w:tcW w:w="724" w:type="dxa"/>
            <w:tcBorders>
              <w:top w:val="nil"/>
              <w:left w:val="nil"/>
              <w:bottom w:val="nil"/>
              <w:right w:val="nil"/>
            </w:tcBorders>
            <w:shd w:val="clear" w:color="auto" w:fill="auto"/>
            <w:noWrap/>
            <w:vAlign w:val="bottom"/>
            <w:hideMark/>
          </w:tcPr>
          <w:p w14:paraId="7EEC1F6C"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3.26</w:t>
            </w:r>
          </w:p>
        </w:tc>
        <w:tc>
          <w:tcPr>
            <w:tcW w:w="786" w:type="dxa"/>
            <w:tcBorders>
              <w:top w:val="nil"/>
              <w:left w:val="nil"/>
              <w:bottom w:val="nil"/>
              <w:right w:val="nil"/>
            </w:tcBorders>
            <w:shd w:val="clear" w:color="auto" w:fill="auto"/>
            <w:noWrap/>
            <w:vAlign w:val="bottom"/>
            <w:hideMark/>
          </w:tcPr>
          <w:p w14:paraId="437E6208"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66.05</w:t>
            </w:r>
          </w:p>
        </w:tc>
        <w:tc>
          <w:tcPr>
            <w:tcW w:w="724" w:type="dxa"/>
            <w:tcBorders>
              <w:top w:val="nil"/>
              <w:left w:val="nil"/>
              <w:bottom w:val="nil"/>
              <w:right w:val="nil"/>
            </w:tcBorders>
            <w:shd w:val="clear" w:color="auto" w:fill="auto"/>
            <w:noWrap/>
            <w:vAlign w:val="bottom"/>
            <w:hideMark/>
          </w:tcPr>
          <w:p w14:paraId="628397C2"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2.73</w:t>
            </w:r>
          </w:p>
        </w:tc>
        <w:tc>
          <w:tcPr>
            <w:tcW w:w="878" w:type="dxa"/>
            <w:tcBorders>
              <w:top w:val="nil"/>
              <w:left w:val="nil"/>
              <w:bottom w:val="nil"/>
              <w:right w:val="nil"/>
            </w:tcBorders>
            <w:shd w:val="clear" w:color="auto" w:fill="auto"/>
            <w:noWrap/>
            <w:vAlign w:val="bottom"/>
            <w:hideMark/>
          </w:tcPr>
          <w:p w14:paraId="6D61D8EC"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1.19</w:t>
            </w:r>
          </w:p>
        </w:tc>
        <w:tc>
          <w:tcPr>
            <w:tcW w:w="832" w:type="dxa"/>
            <w:tcBorders>
              <w:top w:val="nil"/>
              <w:left w:val="nil"/>
              <w:bottom w:val="nil"/>
              <w:right w:val="nil"/>
            </w:tcBorders>
            <w:shd w:val="clear" w:color="auto" w:fill="auto"/>
            <w:noWrap/>
            <w:vAlign w:val="bottom"/>
            <w:hideMark/>
          </w:tcPr>
          <w:p w14:paraId="5DCBC1B4"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0.91</w:t>
            </w:r>
          </w:p>
        </w:tc>
        <w:tc>
          <w:tcPr>
            <w:tcW w:w="779" w:type="dxa"/>
            <w:tcBorders>
              <w:top w:val="nil"/>
              <w:left w:val="nil"/>
              <w:bottom w:val="nil"/>
              <w:right w:val="nil"/>
            </w:tcBorders>
            <w:shd w:val="clear" w:color="auto" w:fill="auto"/>
            <w:noWrap/>
            <w:vAlign w:val="bottom"/>
            <w:hideMark/>
          </w:tcPr>
          <w:p w14:paraId="6CD30CDA"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0.00</w:t>
            </w:r>
          </w:p>
        </w:tc>
        <w:tc>
          <w:tcPr>
            <w:tcW w:w="715" w:type="dxa"/>
            <w:tcBorders>
              <w:top w:val="nil"/>
              <w:left w:val="nil"/>
              <w:bottom w:val="nil"/>
              <w:right w:val="nil"/>
            </w:tcBorders>
            <w:shd w:val="clear" w:color="auto" w:fill="auto"/>
            <w:noWrap/>
            <w:vAlign w:val="bottom"/>
            <w:hideMark/>
          </w:tcPr>
          <w:p w14:paraId="77A0E7B3"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0.53</w:t>
            </w:r>
          </w:p>
        </w:tc>
      </w:tr>
      <w:tr w:rsidR="002F4CBA" w14:paraId="1E234254"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727AB248" w14:textId="77777777" w:rsidR="002F4CBA" w:rsidRDefault="002F4CBA">
            <w:pPr>
              <w:jc w:val="center"/>
              <w:rPr>
                <w:color w:val="000000"/>
                <w:sz w:val="16"/>
                <w:szCs w:val="16"/>
              </w:rPr>
            </w:pPr>
            <w:r>
              <w:rPr>
                <w:color w:val="000000"/>
                <w:sz w:val="16"/>
                <w:szCs w:val="16"/>
              </w:rPr>
              <w:t>SW100830 + SW100500</w:t>
            </w:r>
          </w:p>
        </w:tc>
        <w:tc>
          <w:tcPr>
            <w:tcW w:w="1652" w:type="dxa"/>
            <w:tcBorders>
              <w:top w:val="nil"/>
              <w:left w:val="nil"/>
              <w:bottom w:val="nil"/>
              <w:right w:val="nil"/>
            </w:tcBorders>
            <w:shd w:val="clear" w:color="auto" w:fill="auto"/>
            <w:noWrap/>
            <w:vAlign w:val="center"/>
            <w:hideMark/>
          </w:tcPr>
          <w:p w14:paraId="68166AC4" w14:textId="77777777" w:rsidR="002F4CBA" w:rsidRDefault="002F4CBA">
            <w:pPr>
              <w:jc w:val="center"/>
              <w:rPr>
                <w:color w:val="000000"/>
                <w:sz w:val="16"/>
                <w:szCs w:val="16"/>
              </w:rPr>
            </w:pPr>
            <w:r>
              <w:rPr>
                <w:color w:val="000000"/>
                <w:sz w:val="16"/>
                <w:szCs w:val="16"/>
              </w:rPr>
              <w:t>SW080429 + SW100743</w:t>
            </w:r>
          </w:p>
        </w:tc>
        <w:tc>
          <w:tcPr>
            <w:tcW w:w="786" w:type="dxa"/>
            <w:tcBorders>
              <w:top w:val="nil"/>
              <w:left w:val="nil"/>
              <w:bottom w:val="nil"/>
              <w:right w:val="nil"/>
            </w:tcBorders>
            <w:shd w:val="clear" w:color="auto" w:fill="auto"/>
            <w:noWrap/>
            <w:vAlign w:val="bottom"/>
            <w:hideMark/>
          </w:tcPr>
          <w:p w14:paraId="3F0ACFB9"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35.94</w:t>
            </w:r>
          </w:p>
        </w:tc>
        <w:tc>
          <w:tcPr>
            <w:tcW w:w="724" w:type="dxa"/>
            <w:tcBorders>
              <w:top w:val="nil"/>
              <w:left w:val="nil"/>
              <w:bottom w:val="nil"/>
              <w:right w:val="nil"/>
            </w:tcBorders>
            <w:shd w:val="clear" w:color="auto" w:fill="auto"/>
            <w:noWrap/>
            <w:vAlign w:val="bottom"/>
            <w:hideMark/>
          </w:tcPr>
          <w:p w14:paraId="1CCFC2FA"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3.44</w:t>
            </w:r>
          </w:p>
        </w:tc>
        <w:tc>
          <w:tcPr>
            <w:tcW w:w="786" w:type="dxa"/>
            <w:tcBorders>
              <w:top w:val="nil"/>
              <w:left w:val="nil"/>
              <w:bottom w:val="nil"/>
              <w:right w:val="nil"/>
            </w:tcBorders>
            <w:shd w:val="clear" w:color="auto" w:fill="auto"/>
            <w:noWrap/>
            <w:vAlign w:val="bottom"/>
            <w:hideMark/>
          </w:tcPr>
          <w:p w14:paraId="6977B155"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59.62</w:t>
            </w:r>
          </w:p>
        </w:tc>
        <w:tc>
          <w:tcPr>
            <w:tcW w:w="724" w:type="dxa"/>
            <w:tcBorders>
              <w:top w:val="nil"/>
              <w:left w:val="nil"/>
              <w:bottom w:val="nil"/>
              <w:right w:val="nil"/>
            </w:tcBorders>
            <w:shd w:val="clear" w:color="auto" w:fill="auto"/>
            <w:noWrap/>
            <w:vAlign w:val="bottom"/>
            <w:hideMark/>
          </w:tcPr>
          <w:p w14:paraId="2FDAF2C8"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4.13</w:t>
            </w:r>
          </w:p>
        </w:tc>
        <w:tc>
          <w:tcPr>
            <w:tcW w:w="878" w:type="dxa"/>
            <w:tcBorders>
              <w:top w:val="nil"/>
              <w:left w:val="nil"/>
              <w:bottom w:val="nil"/>
              <w:right w:val="nil"/>
            </w:tcBorders>
            <w:shd w:val="clear" w:color="auto" w:fill="auto"/>
            <w:noWrap/>
            <w:vAlign w:val="bottom"/>
            <w:hideMark/>
          </w:tcPr>
          <w:p w14:paraId="7DA0A185"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1.28</w:t>
            </w:r>
          </w:p>
        </w:tc>
        <w:tc>
          <w:tcPr>
            <w:tcW w:w="832" w:type="dxa"/>
            <w:tcBorders>
              <w:top w:val="nil"/>
              <w:left w:val="nil"/>
              <w:bottom w:val="nil"/>
              <w:right w:val="nil"/>
            </w:tcBorders>
            <w:shd w:val="clear" w:color="auto" w:fill="auto"/>
            <w:noWrap/>
            <w:vAlign w:val="bottom"/>
            <w:hideMark/>
          </w:tcPr>
          <w:p w14:paraId="1661545E"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1.13</w:t>
            </w:r>
          </w:p>
        </w:tc>
        <w:tc>
          <w:tcPr>
            <w:tcW w:w="779" w:type="dxa"/>
            <w:tcBorders>
              <w:top w:val="nil"/>
              <w:left w:val="nil"/>
              <w:bottom w:val="nil"/>
              <w:right w:val="nil"/>
            </w:tcBorders>
            <w:shd w:val="clear" w:color="auto" w:fill="auto"/>
            <w:noWrap/>
            <w:vAlign w:val="bottom"/>
            <w:hideMark/>
          </w:tcPr>
          <w:p w14:paraId="2EEE671A"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3.16</w:t>
            </w:r>
          </w:p>
        </w:tc>
        <w:tc>
          <w:tcPr>
            <w:tcW w:w="715" w:type="dxa"/>
            <w:tcBorders>
              <w:top w:val="nil"/>
              <w:left w:val="nil"/>
              <w:bottom w:val="nil"/>
              <w:right w:val="nil"/>
            </w:tcBorders>
            <w:shd w:val="clear" w:color="auto" w:fill="auto"/>
            <w:noWrap/>
            <w:vAlign w:val="bottom"/>
            <w:hideMark/>
          </w:tcPr>
          <w:p w14:paraId="0AF618D4" w14:textId="77777777" w:rsidR="002F4CBA" w:rsidRDefault="002F4CBA">
            <w:pPr>
              <w:jc w:val="center"/>
              <w:rPr>
                <w:rFonts w:ascii="Calibri" w:hAnsi="Calibri" w:cs="Calibri"/>
                <w:color w:val="000000"/>
                <w:sz w:val="16"/>
                <w:szCs w:val="16"/>
              </w:rPr>
            </w:pPr>
            <w:r>
              <w:rPr>
                <w:rFonts w:ascii="Calibri" w:hAnsi="Calibri" w:cs="Calibri"/>
                <w:color w:val="000000"/>
                <w:sz w:val="16"/>
                <w:szCs w:val="16"/>
              </w:rPr>
              <w:t>2.27</w:t>
            </w:r>
          </w:p>
        </w:tc>
      </w:tr>
      <w:tr w:rsidR="002F4CBA" w14:paraId="05BB6913" w14:textId="77777777" w:rsidTr="002F4CBA">
        <w:trPr>
          <w:gridAfter w:val="1"/>
          <w:wAfter w:w="11" w:type="dxa"/>
          <w:trHeight w:val="319"/>
        </w:trPr>
        <w:tc>
          <w:tcPr>
            <w:tcW w:w="1651" w:type="dxa"/>
            <w:tcBorders>
              <w:top w:val="single" w:sz="4" w:space="0" w:color="auto"/>
              <w:left w:val="nil"/>
              <w:bottom w:val="single" w:sz="4" w:space="0" w:color="auto"/>
              <w:right w:val="nil"/>
            </w:tcBorders>
            <w:shd w:val="clear" w:color="auto" w:fill="auto"/>
            <w:noWrap/>
            <w:vAlign w:val="center"/>
            <w:hideMark/>
          </w:tcPr>
          <w:p w14:paraId="49B444AA" w14:textId="77777777" w:rsidR="002F4CBA" w:rsidRDefault="002F4CBA">
            <w:pPr>
              <w:rPr>
                <w:color w:val="000000"/>
                <w:sz w:val="16"/>
                <w:szCs w:val="16"/>
              </w:rPr>
            </w:pPr>
            <w:r>
              <w:rPr>
                <w:color w:val="000000"/>
                <w:sz w:val="16"/>
                <w:szCs w:val="16"/>
              </w:rPr>
              <w:t>Actual diet</w:t>
            </w:r>
          </w:p>
        </w:tc>
        <w:tc>
          <w:tcPr>
            <w:tcW w:w="1652" w:type="dxa"/>
            <w:tcBorders>
              <w:top w:val="single" w:sz="4" w:space="0" w:color="auto"/>
              <w:left w:val="nil"/>
              <w:bottom w:val="single" w:sz="4" w:space="0" w:color="auto"/>
              <w:right w:val="nil"/>
            </w:tcBorders>
            <w:shd w:val="clear" w:color="auto" w:fill="auto"/>
            <w:noWrap/>
            <w:vAlign w:val="center"/>
            <w:hideMark/>
          </w:tcPr>
          <w:p w14:paraId="23BB17C9" w14:textId="77777777" w:rsidR="002F4CBA" w:rsidRDefault="002F4CBA">
            <w:pPr>
              <w:rPr>
                <w:color w:val="000000"/>
                <w:sz w:val="16"/>
                <w:szCs w:val="16"/>
              </w:rPr>
            </w:pPr>
            <w:r>
              <w:rPr>
                <w:color w:val="000000"/>
                <w:sz w:val="16"/>
                <w:szCs w:val="16"/>
              </w:rPr>
              <w:t> </w:t>
            </w:r>
          </w:p>
        </w:tc>
        <w:tc>
          <w:tcPr>
            <w:tcW w:w="786" w:type="dxa"/>
            <w:tcBorders>
              <w:top w:val="single" w:sz="4" w:space="0" w:color="auto"/>
              <w:left w:val="nil"/>
              <w:bottom w:val="single" w:sz="4" w:space="0" w:color="auto"/>
              <w:right w:val="nil"/>
            </w:tcBorders>
            <w:shd w:val="clear" w:color="auto" w:fill="auto"/>
            <w:noWrap/>
            <w:vAlign w:val="center"/>
            <w:hideMark/>
          </w:tcPr>
          <w:p w14:paraId="5B8C2E51" w14:textId="77777777" w:rsidR="002F4CBA" w:rsidRDefault="002F4CBA">
            <w:pPr>
              <w:jc w:val="center"/>
              <w:rPr>
                <w:color w:val="000000"/>
                <w:sz w:val="16"/>
                <w:szCs w:val="16"/>
              </w:rPr>
            </w:pPr>
            <w:r>
              <w:rPr>
                <w:color w:val="000000"/>
                <w:sz w:val="16"/>
                <w:szCs w:val="16"/>
              </w:rPr>
              <w:t>32.00</w:t>
            </w:r>
          </w:p>
        </w:tc>
        <w:tc>
          <w:tcPr>
            <w:tcW w:w="724" w:type="dxa"/>
            <w:tcBorders>
              <w:top w:val="single" w:sz="4" w:space="0" w:color="auto"/>
              <w:left w:val="nil"/>
              <w:bottom w:val="single" w:sz="4" w:space="0" w:color="auto"/>
              <w:right w:val="nil"/>
            </w:tcBorders>
            <w:shd w:val="clear" w:color="auto" w:fill="auto"/>
            <w:noWrap/>
            <w:vAlign w:val="center"/>
            <w:hideMark/>
          </w:tcPr>
          <w:p w14:paraId="2BD9D163" w14:textId="77777777" w:rsidR="002F4CBA" w:rsidRDefault="002F4CBA">
            <w:pPr>
              <w:jc w:val="center"/>
              <w:rPr>
                <w:color w:val="000000"/>
                <w:sz w:val="16"/>
                <w:szCs w:val="16"/>
              </w:rPr>
            </w:pPr>
            <w:r>
              <w:rPr>
                <w:color w:val="000000"/>
                <w:sz w:val="16"/>
                <w:szCs w:val="16"/>
              </w:rPr>
              <w:t>–</w:t>
            </w:r>
          </w:p>
        </w:tc>
        <w:tc>
          <w:tcPr>
            <w:tcW w:w="786" w:type="dxa"/>
            <w:tcBorders>
              <w:top w:val="single" w:sz="4" w:space="0" w:color="auto"/>
              <w:left w:val="nil"/>
              <w:bottom w:val="single" w:sz="4" w:space="0" w:color="auto"/>
              <w:right w:val="nil"/>
            </w:tcBorders>
            <w:shd w:val="clear" w:color="auto" w:fill="auto"/>
            <w:noWrap/>
            <w:vAlign w:val="center"/>
            <w:hideMark/>
          </w:tcPr>
          <w:p w14:paraId="5E429562" w14:textId="77777777" w:rsidR="002F4CBA" w:rsidRDefault="002F4CBA">
            <w:pPr>
              <w:jc w:val="center"/>
              <w:rPr>
                <w:color w:val="000000"/>
                <w:sz w:val="16"/>
                <w:szCs w:val="16"/>
              </w:rPr>
            </w:pPr>
            <w:r>
              <w:rPr>
                <w:color w:val="000000"/>
                <w:sz w:val="16"/>
                <w:szCs w:val="16"/>
              </w:rPr>
              <w:t>60.00</w:t>
            </w:r>
          </w:p>
        </w:tc>
        <w:tc>
          <w:tcPr>
            <w:tcW w:w="724" w:type="dxa"/>
            <w:tcBorders>
              <w:top w:val="single" w:sz="4" w:space="0" w:color="auto"/>
              <w:left w:val="nil"/>
              <w:bottom w:val="single" w:sz="4" w:space="0" w:color="auto"/>
              <w:right w:val="nil"/>
            </w:tcBorders>
            <w:shd w:val="clear" w:color="auto" w:fill="auto"/>
            <w:noWrap/>
            <w:vAlign w:val="center"/>
            <w:hideMark/>
          </w:tcPr>
          <w:p w14:paraId="3B69C950" w14:textId="77777777" w:rsidR="002F4CBA" w:rsidRDefault="002F4CBA">
            <w:pPr>
              <w:jc w:val="center"/>
              <w:rPr>
                <w:color w:val="000000"/>
                <w:sz w:val="16"/>
                <w:szCs w:val="16"/>
              </w:rPr>
            </w:pPr>
            <w:r>
              <w:rPr>
                <w:color w:val="000000"/>
                <w:sz w:val="16"/>
                <w:szCs w:val="16"/>
              </w:rPr>
              <w:t>–</w:t>
            </w:r>
          </w:p>
        </w:tc>
        <w:tc>
          <w:tcPr>
            <w:tcW w:w="878" w:type="dxa"/>
            <w:tcBorders>
              <w:top w:val="single" w:sz="4" w:space="0" w:color="auto"/>
              <w:left w:val="nil"/>
              <w:bottom w:val="single" w:sz="4" w:space="0" w:color="auto"/>
              <w:right w:val="nil"/>
            </w:tcBorders>
            <w:shd w:val="clear" w:color="auto" w:fill="auto"/>
            <w:noWrap/>
            <w:vAlign w:val="center"/>
            <w:hideMark/>
          </w:tcPr>
          <w:p w14:paraId="645CCD70" w14:textId="77777777" w:rsidR="002F4CBA" w:rsidRDefault="002F4CBA">
            <w:pPr>
              <w:jc w:val="center"/>
              <w:rPr>
                <w:color w:val="000000"/>
                <w:sz w:val="16"/>
                <w:szCs w:val="16"/>
              </w:rPr>
            </w:pPr>
            <w:r>
              <w:rPr>
                <w:color w:val="000000"/>
                <w:sz w:val="16"/>
                <w:szCs w:val="16"/>
              </w:rPr>
              <w:t>4.00</w:t>
            </w:r>
          </w:p>
        </w:tc>
        <w:tc>
          <w:tcPr>
            <w:tcW w:w="832" w:type="dxa"/>
            <w:tcBorders>
              <w:top w:val="single" w:sz="4" w:space="0" w:color="auto"/>
              <w:left w:val="nil"/>
              <w:bottom w:val="single" w:sz="4" w:space="0" w:color="auto"/>
              <w:right w:val="nil"/>
            </w:tcBorders>
            <w:shd w:val="clear" w:color="auto" w:fill="auto"/>
            <w:noWrap/>
            <w:vAlign w:val="center"/>
            <w:hideMark/>
          </w:tcPr>
          <w:p w14:paraId="5742378C" w14:textId="77777777" w:rsidR="002F4CBA" w:rsidRDefault="002F4CBA">
            <w:pPr>
              <w:jc w:val="center"/>
              <w:rPr>
                <w:color w:val="000000"/>
                <w:sz w:val="16"/>
                <w:szCs w:val="16"/>
              </w:rPr>
            </w:pPr>
            <w:r>
              <w:rPr>
                <w:color w:val="000000"/>
                <w:sz w:val="16"/>
                <w:szCs w:val="16"/>
              </w:rPr>
              <w:t>–</w:t>
            </w:r>
          </w:p>
        </w:tc>
        <w:tc>
          <w:tcPr>
            <w:tcW w:w="779" w:type="dxa"/>
            <w:tcBorders>
              <w:top w:val="single" w:sz="4" w:space="0" w:color="auto"/>
              <w:left w:val="nil"/>
              <w:bottom w:val="single" w:sz="4" w:space="0" w:color="auto"/>
              <w:right w:val="nil"/>
            </w:tcBorders>
            <w:shd w:val="clear" w:color="auto" w:fill="auto"/>
            <w:noWrap/>
            <w:vAlign w:val="center"/>
            <w:hideMark/>
          </w:tcPr>
          <w:p w14:paraId="2259EB59" w14:textId="77777777" w:rsidR="002F4CBA" w:rsidRDefault="002F4CBA">
            <w:pPr>
              <w:jc w:val="center"/>
              <w:rPr>
                <w:color w:val="000000"/>
                <w:sz w:val="16"/>
                <w:szCs w:val="16"/>
              </w:rPr>
            </w:pPr>
            <w:r>
              <w:rPr>
                <w:color w:val="000000"/>
                <w:sz w:val="16"/>
                <w:szCs w:val="16"/>
              </w:rPr>
              <w:t>4.00</w:t>
            </w:r>
          </w:p>
        </w:tc>
        <w:tc>
          <w:tcPr>
            <w:tcW w:w="715" w:type="dxa"/>
            <w:tcBorders>
              <w:top w:val="single" w:sz="4" w:space="0" w:color="auto"/>
              <w:left w:val="nil"/>
              <w:bottom w:val="single" w:sz="4" w:space="0" w:color="auto"/>
              <w:right w:val="nil"/>
            </w:tcBorders>
            <w:shd w:val="clear" w:color="auto" w:fill="auto"/>
            <w:noWrap/>
            <w:vAlign w:val="center"/>
            <w:hideMark/>
          </w:tcPr>
          <w:p w14:paraId="6EA687FA" w14:textId="77777777" w:rsidR="002F4CBA" w:rsidRDefault="002F4CBA">
            <w:pPr>
              <w:jc w:val="center"/>
              <w:rPr>
                <w:color w:val="000000"/>
                <w:sz w:val="16"/>
                <w:szCs w:val="16"/>
              </w:rPr>
            </w:pPr>
            <w:r>
              <w:rPr>
                <w:color w:val="000000"/>
                <w:sz w:val="16"/>
                <w:szCs w:val="16"/>
              </w:rPr>
              <w:t>–</w:t>
            </w:r>
          </w:p>
        </w:tc>
      </w:tr>
      <w:tr w:rsidR="002F4CBA" w14:paraId="1BBEBE09" w14:textId="77777777" w:rsidTr="002F4CBA">
        <w:trPr>
          <w:gridAfter w:val="1"/>
          <w:wAfter w:w="11" w:type="dxa"/>
          <w:trHeight w:val="319"/>
        </w:trPr>
        <w:tc>
          <w:tcPr>
            <w:tcW w:w="1651" w:type="dxa"/>
            <w:tcBorders>
              <w:top w:val="nil"/>
              <w:left w:val="nil"/>
              <w:bottom w:val="single" w:sz="4" w:space="0" w:color="auto"/>
              <w:right w:val="nil"/>
            </w:tcBorders>
            <w:shd w:val="clear" w:color="auto" w:fill="auto"/>
            <w:noWrap/>
            <w:vAlign w:val="center"/>
            <w:hideMark/>
          </w:tcPr>
          <w:p w14:paraId="01BABD12" w14:textId="77777777" w:rsidR="002F4CBA" w:rsidRDefault="002F4CBA">
            <w:pPr>
              <w:rPr>
                <w:color w:val="000000"/>
                <w:sz w:val="16"/>
                <w:szCs w:val="16"/>
              </w:rPr>
            </w:pPr>
            <w:r>
              <w:rPr>
                <w:color w:val="000000"/>
                <w:sz w:val="16"/>
                <w:szCs w:val="16"/>
              </w:rPr>
              <w:t>Average simulations</w:t>
            </w:r>
          </w:p>
        </w:tc>
        <w:tc>
          <w:tcPr>
            <w:tcW w:w="1652" w:type="dxa"/>
            <w:tcBorders>
              <w:top w:val="nil"/>
              <w:left w:val="nil"/>
              <w:bottom w:val="single" w:sz="4" w:space="0" w:color="auto"/>
              <w:right w:val="nil"/>
            </w:tcBorders>
            <w:shd w:val="clear" w:color="auto" w:fill="auto"/>
            <w:noWrap/>
            <w:vAlign w:val="center"/>
            <w:hideMark/>
          </w:tcPr>
          <w:p w14:paraId="73F413BC" w14:textId="77777777" w:rsidR="002F4CBA" w:rsidRDefault="002F4CBA">
            <w:pPr>
              <w:rPr>
                <w:color w:val="000000"/>
                <w:sz w:val="16"/>
                <w:szCs w:val="16"/>
              </w:rPr>
            </w:pPr>
            <w:r>
              <w:rPr>
                <w:color w:val="000000"/>
                <w:sz w:val="16"/>
                <w:szCs w:val="16"/>
              </w:rPr>
              <w:t> </w:t>
            </w:r>
          </w:p>
        </w:tc>
        <w:tc>
          <w:tcPr>
            <w:tcW w:w="786" w:type="dxa"/>
            <w:tcBorders>
              <w:top w:val="nil"/>
              <w:left w:val="nil"/>
              <w:bottom w:val="single" w:sz="4" w:space="0" w:color="auto"/>
              <w:right w:val="nil"/>
            </w:tcBorders>
            <w:shd w:val="clear" w:color="auto" w:fill="auto"/>
            <w:noWrap/>
            <w:vAlign w:val="center"/>
            <w:hideMark/>
          </w:tcPr>
          <w:p w14:paraId="75A5F5FA" w14:textId="77777777" w:rsidR="002F4CBA" w:rsidRDefault="002F4CBA">
            <w:pPr>
              <w:jc w:val="center"/>
              <w:rPr>
                <w:color w:val="000000"/>
                <w:sz w:val="16"/>
                <w:szCs w:val="16"/>
              </w:rPr>
            </w:pPr>
            <w:r>
              <w:rPr>
                <w:color w:val="000000"/>
                <w:sz w:val="16"/>
                <w:szCs w:val="16"/>
              </w:rPr>
              <w:t>35.51</w:t>
            </w:r>
          </w:p>
        </w:tc>
        <w:tc>
          <w:tcPr>
            <w:tcW w:w="724" w:type="dxa"/>
            <w:tcBorders>
              <w:top w:val="nil"/>
              <w:left w:val="nil"/>
              <w:bottom w:val="single" w:sz="4" w:space="0" w:color="auto"/>
              <w:right w:val="nil"/>
            </w:tcBorders>
            <w:shd w:val="clear" w:color="auto" w:fill="auto"/>
            <w:noWrap/>
            <w:vAlign w:val="center"/>
            <w:hideMark/>
          </w:tcPr>
          <w:p w14:paraId="7ADA7120" w14:textId="77777777" w:rsidR="002F4CBA" w:rsidRDefault="002F4CBA">
            <w:pPr>
              <w:jc w:val="center"/>
              <w:rPr>
                <w:color w:val="000000"/>
                <w:sz w:val="16"/>
                <w:szCs w:val="16"/>
              </w:rPr>
            </w:pPr>
            <w:r>
              <w:rPr>
                <w:color w:val="000000"/>
                <w:sz w:val="16"/>
                <w:szCs w:val="16"/>
              </w:rPr>
              <w:t>3.52</w:t>
            </w:r>
          </w:p>
        </w:tc>
        <w:tc>
          <w:tcPr>
            <w:tcW w:w="786" w:type="dxa"/>
            <w:tcBorders>
              <w:top w:val="nil"/>
              <w:left w:val="nil"/>
              <w:bottom w:val="single" w:sz="4" w:space="0" w:color="auto"/>
              <w:right w:val="nil"/>
            </w:tcBorders>
            <w:shd w:val="clear" w:color="auto" w:fill="auto"/>
            <w:noWrap/>
            <w:vAlign w:val="center"/>
            <w:hideMark/>
          </w:tcPr>
          <w:p w14:paraId="2932DBD3" w14:textId="77777777" w:rsidR="002F4CBA" w:rsidRDefault="002F4CBA">
            <w:pPr>
              <w:jc w:val="center"/>
              <w:rPr>
                <w:color w:val="000000"/>
                <w:sz w:val="16"/>
                <w:szCs w:val="16"/>
              </w:rPr>
            </w:pPr>
            <w:r>
              <w:rPr>
                <w:color w:val="000000"/>
                <w:sz w:val="16"/>
                <w:szCs w:val="16"/>
              </w:rPr>
              <w:t>60.06</w:t>
            </w:r>
          </w:p>
        </w:tc>
        <w:tc>
          <w:tcPr>
            <w:tcW w:w="724" w:type="dxa"/>
            <w:tcBorders>
              <w:top w:val="nil"/>
              <w:left w:val="nil"/>
              <w:bottom w:val="single" w:sz="4" w:space="0" w:color="auto"/>
              <w:right w:val="nil"/>
            </w:tcBorders>
            <w:shd w:val="clear" w:color="auto" w:fill="auto"/>
            <w:noWrap/>
            <w:vAlign w:val="center"/>
            <w:hideMark/>
          </w:tcPr>
          <w:p w14:paraId="1F280997" w14:textId="77777777" w:rsidR="002F4CBA" w:rsidRDefault="002F4CBA">
            <w:pPr>
              <w:jc w:val="center"/>
              <w:rPr>
                <w:color w:val="000000"/>
                <w:sz w:val="16"/>
                <w:szCs w:val="16"/>
              </w:rPr>
            </w:pPr>
            <w:r>
              <w:rPr>
                <w:color w:val="000000"/>
                <w:sz w:val="16"/>
                <w:szCs w:val="16"/>
              </w:rPr>
              <w:t>4.41</w:t>
            </w:r>
          </w:p>
        </w:tc>
        <w:tc>
          <w:tcPr>
            <w:tcW w:w="878" w:type="dxa"/>
            <w:tcBorders>
              <w:top w:val="nil"/>
              <w:left w:val="nil"/>
              <w:bottom w:val="single" w:sz="4" w:space="0" w:color="auto"/>
              <w:right w:val="nil"/>
            </w:tcBorders>
            <w:shd w:val="clear" w:color="auto" w:fill="auto"/>
            <w:noWrap/>
            <w:vAlign w:val="center"/>
            <w:hideMark/>
          </w:tcPr>
          <w:p w14:paraId="5E04BAD3" w14:textId="77777777" w:rsidR="002F4CBA" w:rsidRDefault="002F4CBA">
            <w:pPr>
              <w:jc w:val="center"/>
              <w:rPr>
                <w:color w:val="000000"/>
                <w:sz w:val="16"/>
                <w:szCs w:val="16"/>
              </w:rPr>
            </w:pPr>
            <w:r>
              <w:rPr>
                <w:color w:val="000000"/>
                <w:sz w:val="16"/>
                <w:szCs w:val="16"/>
              </w:rPr>
              <w:t>1.40</w:t>
            </w:r>
          </w:p>
        </w:tc>
        <w:tc>
          <w:tcPr>
            <w:tcW w:w="832" w:type="dxa"/>
            <w:tcBorders>
              <w:top w:val="nil"/>
              <w:left w:val="nil"/>
              <w:bottom w:val="single" w:sz="4" w:space="0" w:color="auto"/>
              <w:right w:val="nil"/>
            </w:tcBorders>
            <w:shd w:val="clear" w:color="auto" w:fill="auto"/>
            <w:noWrap/>
            <w:vAlign w:val="center"/>
            <w:hideMark/>
          </w:tcPr>
          <w:p w14:paraId="768009BD" w14:textId="77777777" w:rsidR="002F4CBA" w:rsidRDefault="002F4CBA">
            <w:pPr>
              <w:jc w:val="center"/>
              <w:rPr>
                <w:color w:val="000000"/>
                <w:sz w:val="16"/>
                <w:szCs w:val="16"/>
              </w:rPr>
            </w:pPr>
            <w:r>
              <w:rPr>
                <w:color w:val="000000"/>
                <w:sz w:val="16"/>
                <w:szCs w:val="16"/>
              </w:rPr>
              <w:t>1.00</w:t>
            </w:r>
          </w:p>
        </w:tc>
        <w:tc>
          <w:tcPr>
            <w:tcW w:w="779" w:type="dxa"/>
            <w:tcBorders>
              <w:top w:val="nil"/>
              <w:left w:val="nil"/>
              <w:bottom w:val="single" w:sz="4" w:space="0" w:color="auto"/>
              <w:right w:val="nil"/>
            </w:tcBorders>
            <w:shd w:val="clear" w:color="auto" w:fill="auto"/>
            <w:noWrap/>
            <w:vAlign w:val="center"/>
            <w:hideMark/>
          </w:tcPr>
          <w:p w14:paraId="290296BE" w14:textId="77777777" w:rsidR="002F4CBA" w:rsidRDefault="002F4CBA">
            <w:pPr>
              <w:jc w:val="center"/>
              <w:rPr>
                <w:color w:val="000000"/>
                <w:sz w:val="16"/>
                <w:szCs w:val="16"/>
              </w:rPr>
            </w:pPr>
            <w:r>
              <w:rPr>
                <w:color w:val="000000"/>
                <w:sz w:val="16"/>
                <w:szCs w:val="16"/>
              </w:rPr>
              <w:t>3.03</w:t>
            </w:r>
          </w:p>
        </w:tc>
        <w:tc>
          <w:tcPr>
            <w:tcW w:w="715" w:type="dxa"/>
            <w:tcBorders>
              <w:top w:val="nil"/>
              <w:left w:val="nil"/>
              <w:bottom w:val="nil"/>
              <w:right w:val="nil"/>
            </w:tcBorders>
            <w:shd w:val="clear" w:color="auto" w:fill="auto"/>
            <w:noWrap/>
            <w:vAlign w:val="center"/>
            <w:hideMark/>
          </w:tcPr>
          <w:p w14:paraId="635DACE5" w14:textId="77777777" w:rsidR="002F4CBA" w:rsidRDefault="002F4CBA">
            <w:pPr>
              <w:jc w:val="center"/>
              <w:rPr>
                <w:color w:val="000000"/>
                <w:sz w:val="16"/>
                <w:szCs w:val="16"/>
              </w:rPr>
            </w:pPr>
            <w:r>
              <w:rPr>
                <w:color w:val="000000"/>
                <w:sz w:val="16"/>
                <w:szCs w:val="16"/>
              </w:rPr>
              <w:t>2.35</w:t>
            </w:r>
          </w:p>
        </w:tc>
      </w:tr>
      <w:tr w:rsidR="002F4CBA" w14:paraId="6F4633C7"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7F8D27DF" w14:textId="77777777" w:rsidR="002F4CBA" w:rsidRDefault="002F4CBA">
            <w:pPr>
              <w:rPr>
                <w:color w:val="000000"/>
                <w:sz w:val="16"/>
                <w:szCs w:val="16"/>
              </w:rPr>
            </w:pPr>
            <w:r>
              <w:rPr>
                <w:color w:val="000000"/>
                <w:sz w:val="16"/>
                <w:szCs w:val="16"/>
              </w:rPr>
              <w:t>% Error</w:t>
            </w:r>
          </w:p>
        </w:tc>
        <w:tc>
          <w:tcPr>
            <w:tcW w:w="1652" w:type="dxa"/>
            <w:tcBorders>
              <w:top w:val="nil"/>
              <w:left w:val="nil"/>
              <w:bottom w:val="nil"/>
              <w:right w:val="nil"/>
            </w:tcBorders>
            <w:shd w:val="clear" w:color="auto" w:fill="auto"/>
            <w:noWrap/>
            <w:vAlign w:val="bottom"/>
            <w:hideMark/>
          </w:tcPr>
          <w:p w14:paraId="653F9696" w14:textId="77777777" w:rsidR="002F4CBA" w:rsidRDefault="002F4CBA">
            <w:pPr>
              <w:rPr>
                <w:color w:val="000000"/>
                <w:sz w:val="16"/>
                <w:szCs w:val="16"/>
              </w:rPr>
            </w:pPr>
            <w:r>
              <w:rPr>
                <w:color w:val="000000"/>
                <w:sz w:val="16"/>
                <w:szCs w:val="16"/>
              </w:rPr>
              <w:t> </w:t>
            </w:r>
          </w:p>
        </w:tc>
        <w:tc>
          <w:tcPr>
            <w:tcW w:w="786" w:type="dxa"/>
            <w:tcBorders>
              <w:top w:val="nil"/>
              <w:left w:val="nil"/>
              <w:bottom w:val="nil"/>
              <w:right w:val="nil"/>
            </w:tcBorders>
            <w:shd w:val="clear" w:color="auto" w:fill="auto"/>
            <w:noWrap/>
            <w:vAlign w:val="bottom"/>
            <w:hideMark/>
          </w:tcPr>
          <w:p w14:paraId="5380ED01" w14:textId="77777777" w:rsidR="002F4CBA" w:rsidRDefault="002F4CBA">
            <w:pPr>
              <w:jc w:val="center"/>
              <w:rPr>
                <w:color w:val="000000"/>
                <w:sz w:val="16"/>
                <w:szCs w:val="16"/>
              </w:rPr>
            </w:pPr>
            <w:r>
              <w:rPr>
                <w:color w:val="000000"/>
                <w:sz w:val="16"/>
                <w:szCs w:val="16"/>
              </w:rPr>
              <w:t>10.96</w:t>
            </w:r>
          </w:p>
        </w:tc>
        <w:tc>
          <w:tcPr>
            <w:tcW w:w="724" w:type="dxa"/>
            <w:tcBorders>
              <w:top w:val="nil"/>
              <w:left w:val="nil"/>
              <w:bottom w:val="nil"/>
              <w:right w:val="nil"/>
            </w:tcBorders>
            <w:shd w:val="clear" w:color="auto" w:fill="auto"/>
            <w:noWrap/>
            <w:vAlign w:val="bottom"/>
            <w:hideMark/>
          </w:tcPr>
          <w:p w14:paraId="14112A84" w14:textId="77777777" w:rsidR="002F4CBA" w:rsidRDefault="002F4CBA">
            <w:pPr>
              <w:jc w:val="center"/>
              <w:rPr>
                <w:color w:val="000000"/>
                <w:sz w:val="16"/>
                <w:szCs w:val="16"/>
              </w:rPr>
            </w:pPr>
            <w:r>
              <w:rPr>
                <w:color w:val="000000"/>
                <w:sz w:val="16"/>
                <w:szCs w:val="16"/>
              </w:rPr>
              <w:t> </w:t>
            </w:r>
          </w:p>
        </w:tc>
        <w:tc>
          <w:tcPr>
            <w:tcW w:w="786" w:type="dxa"/>
            <w:tcBorders>
              <w:top w:val="nil"/>
              <w:left w:val="nil"/>
              <w:bottom w:val="nil"/>
              <w:right w:val="nil"/>
            </w:tcBorders>
            <w:shd w:val="clear" w:color="auto" w:fill="auto"/>
            <w:noWrap/>
            <w:vAlign w:val="bottom"/>
            <w:hideMark/>
          </w:tcPr>
          <w:p w14:paraId="7198B3AF" w14:textId="77777777" w:rsidR="002F4CBA" w:rsidRDefault="002F4CBA">
            <w:pPr>
              <w:jc w:val="center"/>
              <w:rPr>
                <w:color w:val="000000"/>
                <w:sz w:val="16"/>
                <w:szCs w:val="16"/>
              </w:rPr>
            </w:pPr>
            <w:r>
              <w:rPr>
                <w:color w:val="000000"/>
                <w:sz w:val="16"/>
                <w:szCs w:val="16"/>
              </w:rPr>
              <w:t>0.11</w:t>
            </w:r>
          </w:p>
        </w:tc>
        <w:tc>
          <w:tcPr>
            <w:tcW w:w="724" w:type="dxa"/>
            <w:tcBorders>
              <w:top w:val="nil"/>
              <w:left w:val="nil"/>
              <w:bottom w:val="nil"/>
              <w:right w:val="nil"/>
            </w:tcBorders>
            <w:shd w:val="clear" w:color="auto" w:fill="auto"/>
            <w:noWrap/>
            <w:vAlign w:val="bottom"/>
            <w:hideMark/>
          </w:tcPr>
          <w:p w14:paraId="0A324773" w14:textId="77777777" w:rsidR="002F4CBA" w:rsidRDefault="002F4CBA">
            <w:pPr>
              <w:jc w:val="center"/>
              <w:rPr>
                <w:color w:val="000000"/>
                <w:sz w:val="16"/>
                <w:szCs w:val="16"/>
              </w:rPr>
            </w:pPr>
            <w:r>
              <w:rPr>
                <w:color w:val="000000"/>
                <w:sz w:val="16"/>
                <w:szCs w:val="16"/>
              </w:rPr>
              <w:t> </w:t>
            </w:r>
          </w:p>
        </w:tc>
        <w:tc>
          <w:tcPr>
            <w:tcW w:w="878" w:type="dxa"/>
            <w:tcBorders>
              <w:top w:val="nil"/>
              <w:left w:val="nil"/>
              <w:bottom w:val="nil"/>
              <w:right w:val="nil"/>
            </w:tcBorders>
            <w:shd w:val="clear" w:color="auto" w:fill="auto"/>
            <w:noWrap/>
            <w:vAlign w:val="bottom"/>
            <w:hideMark/>
          </w:tcPr>
          <w:p w14:paraId="45EBB874" w14:textId="77777777" w:rsidR="002F4CBA" w:rsidRDefault="002F4CBA">
            <w:pPr>
              <w:jc w:val="center"/>
              <w:rPr>
                <w:color w:val="000000"/>
                <w:sz w:val="16"/>
                <w:szCs w:val="16"/>
              </w:rPr>
            </w:pPr>
            <w:r>
              <w:rPr>
                <w:color w:val="000000"/>
                <w:sz w:val="16"/>
                <w:szCs w:val="16"/>
              </w:rPr>
              <w:t>65.04</w:t>
            </w:r>
          </w:p>
        </w:tc>
        <w:tc>
          <w:tcPr>
            <w:tcW w:w="832" w:type="dxa"/>
            <w:tcBorders>
              <w:top w:val="nil"/>
              <w:left w:val="nil"/>
              <w:bottom w:val="nil"/>
              <w:right w:val="nil"/>
            </w:tcBorders>
            <w:shd w:val="clear" w:color="auto" w:fill="auto"/>
            <w:noWrap/>
            <w:vAlign w:val="bottom"/>
            <w:hideMark/>
          </w:tcPr>
          <w:p w14:paraId="7F102463" w14:textId="77777777" w:rsidR="002F4CBA" w:rsidRDefault="002F4CBA">
            <w:pPr>
              <w:jc w:val="center"/>
              <w:rPr>
                <w:color w:val="000000"/>
                <w:sz w:val="16"/>
                <w:szCs w:val="16"/>
              </w:rPr>
            </w:pPr>
            <w:r>
              <w:rPr>
                <w:color w:val="000000"/>
                <w:sz w:val="16"/>
                <w:szCs w:val="16"/>
              </w:rPr>
              <w:t> </w:t>
            </w:r>
          </w:p>
        </w:tc>
        <w:tc>
          <w:tcPr>
            <w:tcW w:w="779" w:type="dxa"/>
            <w:tcBorders>
              <w:top w:val="nil"/>
              <w:left w:val="nil"/>
              <w:bottom w:val="nil"/>
              <w:right w:val="nil"/>
            </w:tcBorders>
            <w:shd w:val="clear" w:color="auto" w:fill="auto"/>
            <w:noWrap/>
            <w:vAlign w:val="bottom"/>
            <w:hideMark/>
          </w:tcPr>
          <w:p w14:paraId="2950D989" w14:textId="77777777" w:rsidR="002F4CBA" w:rsidRDefault="002F4CBA">
            <w:pPr>
              <w:jc w:val="center"/>
              <w:rPr>
                <w:color w:val="000000"/>
                <w:sz w:val="16"/>
                <w:szCs w:val="16"/>
              </w:rPr>
            </w:pPr>
            <w:r>
              <w:rPr>
                <w:color w:val="000000"/>
                <w:sz w:val="16"/>
                <w:szCs w:val="16"/>
              </w:rPr>
              <w:t>24.24</w:t>
            </w:r>
          </w:p>
        </w:tc>
        <w:tc>
          <w:tcPr>
            <w:tcW w:w="715" w:type="dxa"/>
            <w:tcBorders>
              <w:top w:val="single" w:sz="4" w:space="0" w:color="auto"/>
              <w:left w:val="nil"/>
              <w:bottom w:val="nil"/>
              <w:right w:val="nil"/>
            </w:tcBorders>
            <w:shd w:val="clear" w:color="auto" w:fill="auto"/>
            <w:noWrap/>
            <w:vAlign w:val="bottom"/>
            <w:hideMark/>
          </w:tcPr>
          <w:p w14:paraId="1DB62215" w14:textId="77777777" w:rsidR="002F4CBA" w:rsidRDefault="002F4CBA">
            <w:pPr>
              <w:jc w:val="center"/>
              <w:rPr>
                <w:color w:val="000000"/>
                <w:sz w:val="16"/>
                <w:szCs w:val="16"/>
              </w:rPr>
            </w:pPr>
            <w:r>
              <w:rPr>
                <w:color w:val="000000"/>
                <w:sz w:val="16"/>
                <w:szCs w:val="16"/>
              </w:rPr>
              <w:t> </w:t>
            </w:r>
          </w:p>
        </w:tc>
      </w:tr>
      <w:tr w:rsidR="002F4CBA" w14:paraId="5EB9BBB4" w14:textId="77777777" w:rsidTr="002F4CBA">
        <w:trPr>
          <w:gridAfter w:val="1"/>
          <w:wAfter w:w="11" w:type="dxa"/>
          <w:trHeight w:val="319"/>
        </w:trPr>
        <w:tc>
          <w:tcPr>
            <w:tcW w:w="1651" w:type="dxa"/>
            <w:tcBorders>
              <w:top w:val="nil"/>
              <w:left w:val="nil"/>
              <w:bottom w:val="single" w:sz="4" w:space="0" w:color="000000"/>
              <w:right w:val="nil"/>
            </w:tcBorders>
            <w:shd w:val="clear" w:color="auto" w:fill="auto"/>
            <w:noWrap/>
            <w:vAlign w:val="center"/>
            <w:hideMark/>
          </w:tcPr>
          <w:p w14:paraId="733D4350" w14:textId="77777777" w:rsidR="002F4CBA" w:rsidRDefault="002F4CBA">
            <w:pPr>
              <w:rPr>
                <w:color w:val="000000"/>
                <w:sz w:val="16"/>
                <w:szCs w:val="16"/>
              </w:rPr>
            </w:pPr>
            <w:r>
              <w:rPr>
                <w:color w:val="000000"/>
                <w:sz w:val="16"/>
                <w:szCs w:val="16"/>
              </w:rPr>
              <w:t>Total % Error</w:t>
            </w:r>
          </w:p>
        </w:tc>
        <w:tc>
          <w:tcPr>
            <w:tcW w:w="1652" w:type="dxa"/>
            <w:tcBorders>
              <w:top w:val="nil"/>
              <w:left w:val="nil"/>
              <w:bottom w:val="single" w:sz="4" w:space="0" w:color="000000"/>
              <w:right w:val="nil"/>
            </w:tcBorders>
            <w:shd w:val="clear" w:color="auto" w:fill="auto"/>
            <w:noWrap/>
            <w:vAlign w:val="bottom"/>
            <w:hideMark/>
          </w:tcPr>
          <w:p w14:paraId="104C552B" w14:textId="77777777" w:rsidR="002F4CBA" w:rsidRDefault="002F4CBA">
            <w:pPr>
              <w:rPr>
                <w:color w:val="000000"/>
                <w:sz w:val="16"/>
                <w:szCs w:val="16"/>
              </w:rPr>
            </w:pPr>
            <w:r>
              <w:rPr>
                <w:color w:val="000000"/>
                <w:sz w:val="16"/>
                <w:szCs w:val="16"/>
              </w:rPr>
              <w:t> </w:t>
            </w:r>
          </w:p>
        </w:tc>
        <w:tc>
          <w:tcPr>
            <w:tcW w:w="786" w:type="dxa"/>
            <w:tcBorders>
              <w:top w:val="nil"/>
              <w:left w:val="nil"/>
              <w:bottom w:val="single" w:sz="4" w:space="0" w:color="000000"/>
              <w:right w:val="nil"/>
            </w:tcBorders>
            <w:shd w:val="clear" w:color="auto" w:fill="auto"/>
            <w:noWrap/>
            <w:vAlign w:val="bottom"/>
            <w:hideMark/>
          </w:tcPr>
          <w:p w14:paraId="5B6C04E6" w14:textId="77777777" w:rsidR="002F4CBA" w:rsidRDefault="002F4CBA">
            <w:pPr>
              <w:jc w:val="center"/>
              <w:rPr>
                <w:color w:val="000000"/>
                <w:sz w:val="16"/>
                <w:szCs w:val="16"/>
              </w:rPr>
            </w:pPr>
            <w:r>
              <w:rPr>
                <w:color w:val="000000"/>
                <w:sz w:val="16"/>
                <w:szCs w:val="16"/>
              </w:rPr>
              <w:t>25.09</w:t>
            </w:r>
          </w:p>
        </w:tc>
        <w:tc>
          <w:tcPr>
            <w:tcW w:w="724" w:type="dxa"/>
            <w:tcBorders>
              <w:top w:val="nil"/>
              <w:left w:val="nil"/>
              <w:bottom w:val="single" w:sz="4" w:space="0" w:color="000000"/>
              <w:right w:val="nil"/>
            </w:tcBorders>
            <w:shd w:val="clear" w:color="auto" w:fill="auto"/>
            <w:noWrap/>
            <w:vAlign w:val="bottom"/>
            <w:hideMark/>
          </w:tcPr>
          <w:p w14:paraId="5A04C0D2" w14:textId="77777777" w:rsidR="002F4CBA" w:rsidRDefault="002F4CBA">
            <w:pPr>
              <w:jc w:val="center"/>
              <w:rPr>
                <w:color w:val="000000"/>
                <w:sz w:val="16"/>
                <w:szCs w:val="16"/>
              </w:rPr>
            </w:pPr>
            <w:r>
              <w:rPr>
                <w:color w:val="000000"/>
                <w:sz w:val="16"/>
                <w:szCs w:val="16"/>
              </w:rPr>
              <w:t> </w:t>
            </w:r>
          </w:p>
        </w:tc>
        <w:tc>
          <w:tcPr>
            <w:tcW w:w="786" w:type="dxa"/>
            <w:tcBorders>
              <w:top w:val="nil"/>
              <w:left w:val="nil"/>
              <w:bottom w:val="single" w:sz="4" w:space="0" w:color="000000"/>
              <w:right w:val="nil"/>
            </w:tcBorders>
            <w:shd w:val="clear" w:color="auto" w:fill="auto"/>
            <w:noWrap/>
            <w:vAlign w:val="bottom"/>
            <w:hideMark/>
          </w:tcPr>
          <w:p w14:paraId="03662D42" w14:textId="77777777" w:rsidR="002F4CBA" w:rsidRDefault="002F4CBA">
            <w:pPr>
              <w:jc w:val="center"/>
              <w:rPr>
                <w:color w:val="000000"/>
                <w:sz w:val="16"/>
                <w:szCs w:val="16"/>
              </w:rPr>
            </w:pPr>
            <w:r>
              <w:rPr>
                <w:color w:val="000000"/>
                <w:sz w:val="16"/>
                <w:szCs w:val="16"/>
              </w:rPr>
              <w:t> </w:t>
            </w:r>
          </w:p>
        </w:tc>
        <w:tc>
          <w:tcPr>
            <w:tcW w:w="724" w:type="dxa"/>
            <w:tcBorders>
              <w:top w:val="nil"/>
              <w:left w:val="nil"/>
              <w:bottom w:val="single" w:sz="4" w:space="0" w:color="000000"/>
              <w:right w:val="nil"/>
            </w:tcBorders>
            <w:shd w:val="clear" w:color="auto" w:fill="auto"/>
            <w:noWrap/>
            <w:vAlign w:val="bottom"/>
            <w:hideMark/>
          </w:tcPr>
          <w:p w14:paraId="01E2DED9" w14:textId="77777777" w:rsidR="002F4CBA" w:rsidRDefault="002F4CBA">
            <w:pPr>
              <w:jc w:val="center"/>
              <w:rPr>
                <w:color w:val="000000"/>
                <w:sz w:val="16"/>
                <w:szCs w:val="16"/>
              </w:rPr>
            </w:pPr>
            <w:r>
              <w:rPr>
                <w:color w:val="000000"/>
                <w:sz w:val="16"/>
                <w:szCs w:val="16"/>
              </w:rPr>
              <w:t> </w:t>
            </w:r>
          </w:p>
        </w:tc>
        <w:tc>
          <w:tcPr>
            <w:tcW w:w="878" w:type="dxa"/>
            <w:tcBorders>
              <w:top w:val="nil"/>
              <w:left w:val="nil"/>
              <w:bottom w:val="single" w:sz="4" w:space="0" w:color="000000"/>
              <w:right w:val="nil"/>
            </w:tcBorders>
            <w:shd w:val="clear" w:color="auto" w:fill="auto"/>
            <w:noWrap/>
            <w:vAlign w:val="bottom"/>
            <w:hideMark/>
          </w:tcPr>
          <w:p w14:paraId="778BE233" w14:textId="77777777" w:rsidR="002F4CBA" w:rsidRDefault="002F4CBA">
            <w:pPr>
              <w:jc w:val="center"/>
              <w:rPr>
                <w:color w:val="000000"/>
                <w:sz w:val="16"/>
                <w:szCs w:val="16"/>
              </w:rPr>
            </w:pPr>
            <w:r>
              <w:rPr>
                <w:color w:val="000000"/>
                <w:sz w:val="16"/>
                <w:szCs w:val="16"/>
              </w:rPr>
              <w:t> </w:t>
            </w:r>
          </w:p>
        </w:tc>
        <w:tc>
          <w:tcPr>
            <w:tcW w:w="832" w:type="dxa"/>
            <w:tcBorders>
              <w:top w:val="nil"/>
              <w:left w:val="nil"/>
              <w:bottom w:val="single" w:sz="4" w:space="0" w:color="000000"/>
              <w:right w:val="nil"/>
            </w:tcBorders>
            <w:shd w:val="clear" w:color="auto" w:fill="auto"/>
            <w:noWrap/>
            <w:vAlign w:val="bottom"/>
            <w:hideMark/>
          </w:tcPr>
          <w:p w14:paraId="4C71C7A6" w14:textId="77777777" w:rsidR="002F4CBA" w:rsidRDefault="002F4CBA">
            <w:pPr>
              <w:jc w:val="center"/>
              <w:rPr>
                <w:color w:val="000000"/>
                <w:sz w:val="16"/>
                <w:szCs w:val="16"/>
              </w:rPr>
            </w:pPr>
            <w:r>
              <w:rPr>
                <w:color w:val="000000"/>
                <w:sz w:val="16"/>
                <w:szCs w:val="16"/>
              </w:rPr>
              <w:t> </w:t>
            </w:r>
          </w:p>
        </w:tc>
        <w:tc>
          <w:tcPr>
            <w:tcW w:w="779" w:type="dxa"/>
            <w:tcBorders>
              <w:top w:val="nil"/>
              <w:left w:val="nil"/>
              <w:bottom w:val="single" w:sz="4" w:space="0" w:color="000000"/>
              <w:right w:val="nil"/>
            </w:tcBorders>
            <w:shd w:val="clear" w:color="auto" w:fill="auto"/>
            <w:noWrap/>
            <w:vAlign w:val="bottom"/>
            <w:hideMark/>
          </w:tcPr>
          <w:p w14:paraId="4405054B" w14:textId="77777777" w:rsidR="002F4CBA" w:rsidRDefault="002F4CBA">
            <w:pPr>
              <w:jc w:val="center"/>
              <w:rPr>
                <w:color w:val="000000"/>
                <w:sz w:val="16"/>
                <w:szCs w:val="16"/>
              </w:rPr>
            </w:pPr>
            <w:r>
              <w:rPr>
                <w:color w:val="000000"/>
                <w:sz w:val="16"/>
                <w:szCs w:val="16"/>
              </w:rPr>
              <w:t> </w:t>
            </w:r>
          </w:p>
        </w:tc>
        <w:tc>
          <w:tcPr>
            <w:tcW w:w="715" w:type="dxa"/>
            <w:tcBorders>
              <w:top w:val="nil"/>
              <w:left w:val="nil"/>
              <w:bottom w:val="single" w:sz="4" w:space="0" w:color="000000"/>
              <w:right w:val="nil"/>
            </w:tcBorders>
            <w:shd w:val="clear" w:color="auto" w:fill="auto"/>
            <w:noWrap/>
            <w:vAlign w:val="bottom"/>
            <w:hideMark/>
          </w:tcPr>
          <w:p w14:paraId="0FA8EDDC" w14:textId="77777777" w:rsidR="002F4CBA" w:rsidRDefault="002F4CBA">
            <w:pPr>
              <w:jc w:val="center"/>
              <w:rPr>
                <w:color w:val="000000"/>
                <w:sz w:val="16"/>
                <w:szCs w:val="16"/>
              </w:rPr>
            </w:pPr>
            <w:r>
              <w:rPr>
                <w:color w:val="000000"/>
                <w:sz w:val="16"/>
                <w:szCs w:val="16"/>
              </w:rPr>
              <w:t> </w:t>
            </w:r>
          </w:p>
        </w:tc>
      </w:tr>
      <w:tr w:rsidR="002F4CBA" w14:paraId="6A1E95B9" w14:textId="77777777" w:rsidTr="002F4CBA">
        <w:trPr>
          <w:gridAfter w:val="1"/>
          <w:wAfter w:w="11" w:type="dxa"/>
          <w:trHeight w:val="319"/>
        </w:trPr>
        <w:tc>
          <w:tcPr>
            <w:tcW w:w="1651" w:type="dxa"/>
            <w:tcBorders>
              <w:top w:val="nil"/>
              <w:left w:val="nil"/>
              <w:bottom w:val="nil"/>
              <w:right w:val="nil"/>
            </w:tcBorders>
            <w:shd w:val="clear" w:color="auto" w:fill="auto"/>
            <w:noWrap/>
            <w:vAlign w:val="bottom"/>
            <w:hideMark/>
          </w:tcPr>
          <w:p w14:paraId="1662DDBB" w14:textId="77777777" w:rsidR="002F4CBA" w:rsidRDefault="002F4CBA">
            <w:pPr>
              <w:jc w:val="center"/>
              <w:rPr>
                <w:color w:val="000000"/>
                <w:sz w:val="16"/>
                <w:szCs w:val="16"/>
              </w:rPr>
            </w:pPr>
          </w:p>
        </w:tc>
        <w:tc>
          <w:tcPr>
            <w:tcW w:w="1652" w:type="dxa"/>
            <w:tcBorders>
              <w:top w:val="nil"/>
              <w:left w:val="nil"/>
              <w:bottom w:val="nil"/>
              <w:right w:val="nil"/>
            </w:tcBorders>
            <w:shd w:val="clear" w:color="auto" w:fill="auto"/>
            <w:noWrap/>
            <w:vAlign w:val="bottom"/>
            <w:hideMark/>
          </w:tcPr>
          <w:p w14:paraId="69E113A4" w14:textId="77777777" w:rsidR="002F4CBA" w:rsidRDefault="002F4CBA">
            <w:pPr>
              <w:rPr>
                <w:sz w:val="20"/>
                <w:szCs w:val="20"/>
              </w:rPr>
            </w:pPr>
          </w:p>
        </w:tc>
        <w:tc>
          <w:tcPr>
            <w:tcW w:w="786" w:type="dxa"/>
            <w:tcBorders>
              <w:top w:val="nil"/>
              <w:left w:val="nil"/>
              <w:bottom w:val="nil"/>
              <w:right w:val="nil"/>
            </w:tcBorders>
            <w:shd w:val="clear" w:color="auto" w:fill="auto"/>
            <w:noWrap/>
            <w:vAlign w:val="bottom"/>
            <w:hideMark/>
          </w:tcPr>
          <w:p w14:paraId="7ABB6A11" w14:textId="77777777" w:rsidR="002F4CBA" w:rsidRDefault="002F4CBA">
            <w:pPr>
              <w:rPr>
                <w:sz w:val="20"/>
                <w:szCs w:val="20"/>
              </w:rPr>
            </w:pPr>
          </w:p>
        </w:tc>
        <w:tc>
          <w:tcPr>
            <w:tcW w:w="724" w:type="dxa"/>
            <w:tcBorders>
              <w:top w:val="nil"/>
              <w:left w:val="nil"/>
              <w:bottom w:val="nil"/>
              <w:right w:val="nil"/>
            </w:tcBorders>
            <w:shd w:val="clear" w:color="auto" w:fill="auto"/>
            <w:noWrap/>
            <w:vAlign w:val="bottom"/>
            <w:hideMark/>
          </w:tcPr>
          <w:p w14:paraId="02E1192C" w14:textId="77777777" w:rsidR="002F4CBA" w:rsidRDefault="002F4CBA">
            <w:pPr>
              <w:rPr>
                <w:sz w:val="20"/>
                <w:szCs w:val="20"/>
              </w:rPr>
            </w:pPr>
          </w:p>
        </w:tc>
        <w:tc>
          <w:tcPr>
            <w:tcW w:w="786" w:type="dxa"/>
            <w:tcBorders>
              <w:top w:val="nil"/>
              <w:left w:val="nil"/>
              <w:bottom w:val="nil"/>
              <w:right w:val="nil"/>
            </w:tcBorders>
            <w:shd w:val="clear" w:color="auto" w:fill="auto"/>
            <w:noWrap/>
            <w:vAlign w:val="bottom"/>
            <w:hideMark/>
          </w:tcPr>
          <w:p w14:paraId="108F5E5E" w14:textId="77777777" w:rsidR="002F4CBA" w:rsidRDefault="002F4CBA">
            <w:pPr>
              <w:rPr>
                <w:sz w:val="20"/>
                <w:szCs w:val="20"/>
              </w:rPr>
            </w:pPr>
          </w:p>
        </w:tc>
        <w:tc>
          <w:tcPr>
            <w:tcW w:w="724" w:type="dxa"/>
            <w:tcBorders>
              <w:top w:val="nil"/>
              <w:left w:val="nil"/>
              <w:bottom w:val="nil"/>
              <w:right w:val="nil"/>
            </w:tcBorders>
            <w:shd w:val="clear" w:color="auto" w:fill="auto"/>
            <w:noWrap/>
            <w:vAlign w:val="bottom"/>
            <w:hideMark/>
          </w:tcPr>
          <w:p w14:paraId="6723E429" w14:textId="77777777" w:rsidR="002F4CBA" w:rsidRDefault="002F4CBA">
            <w:pPr>
              <w:rPr>
                <w:sz w:val="20"/>
                <w:szCs w:val="20"/>
              </w:rPr>
            </w:pPr>
          </w:p>
        </w:tc>
        <w:tc>
          <w:tcPr>
            <w:tcW w:w="878" w:type="dxa"/>
            <w:tcBorders>
              <w:top w:val="nil"/>
              <w:left w:val="nil"/>
              <w:bottom w:val="nil"/>
              <w:right w:val="nil"/>
            </w:tcBorders>
            <w:shd w:val="clear" w:color="auto" w:fill="auto"/>
            <w:noWrap/>
            <w:vAlign w:val="bottom"/>
            <w:hideMark/>
          </w:tcPr>
          <w:p w14:paraId="66F4E996" w14:textId="77777777" w:rsidR="002F4CBA" w:rsidRDefault="002F4CBA">
            <w:pPr>
              <w:rPr>
                <w:sz w:val="20"/>
                <w:szCs w:val="20"/>
              </w:rPr>
            </w:pPr>
          </w:p>
        </w:tc>
        <w:tc>
          <w:tcPr>
            <w:tcW w:w="832" w:type="dxa"/>
            <w:tcBorders>
              <w:top w:val="nil"/>
              <w:left w:val="nil"/>
              <w:bottom w:val="nil"/>
              <w:right w:val="nil"/>
            </w:tcBorders>
            <w:shd w:val="clear" w:color="auto" w:fill="auto"/>
            <w:noWrap/>
            <w:vAlign w:val="bottom"/>
            <w:hideMark/>
          </w:tcPr>
          <w:p w14:paraId="5CB20086" w14:textId="77777777" w:rsidR="002F4CBA" w:rsidRDefault="002F4CBA">
            <w:pPr>
              <w:rPr>
                <w:sz w:val="20"/>
                <w:szCs w:val="20"/>
              </w:rPr>
            </w:pPr>
          </w:p>
        </w:tc>
        <w:tc>
          <w:tcPr>
            <w:tcW w:w="779" w:type="dxa"/>
            <w:tcBorders>
              <w:top w:val="nil"/>
              <w:left w:val="nil"/>
              <w:bottom w:val="nil"/>
              <w:right w:val="nil"/>
            </w:tcBorders>
            <w:shd w:val="clear" w:color="auto" w:fill="auto"/>
            <w:noWrap/>
            <w:vAlign w:val="bottom"/>
            <w:hideMark/>
          </w:tcPr>
          <w:p w14:paraId="33CAF723" w14:textId="77777777" w:rsidR="002F4CBA" w:rsidRDefault="002F4CBA">
            <w:pPr>
              <w:rPr>
                <w:sz w:val="20"/>
                <w:szCs w:val="20"/>
              </w:rPr>
            </w:pPr>
          </w:p>
        </w:tc>
        <w:tc>
          <w:tcPr>
            <w:tcW w:w="715" w:type="dxa"/>
            <w:tcBorders>
              <w:top w:val="nil"/>
              <w:left w:val="nil"/>
              <w:bottom w:val="nil"/>
              <w:right w:val="nil"/>
            </w:tcBorders>
            <w:shd w:val="clear" w:color="auto" w:fill="auto"/>
            <w:noWrap/>
            <w:vAlign w:val="bottom"/>
            <w:hideMark/>
          </w:tcPr>
          <w:p w14:paraId="0C77C71F" w14:textId="77777777" w:rsidR="002F4CBA" w:rsidRDefault="002F4CBA">
            <w:pPr>
              <w:rPr>
                <w:sz w:val="20"/>
                <w:szCs w:val="20"/>
              </w:rPr>
            </w:pPr>
          </w:p>
        </w:tc>
      </w:tr>
      <w:tr w:rsidR="002F4CBA" w14:paraId="14594BB8" w14:textId="77777777" w:rsidTr="002F4CBA">
        <w:trPr>
          <w:trHeight w:val="319"/>
        </w:trPr>
        <w:tc>
          <w:tcPr>
            <w:tcW w:w="9538" w:type="dxa"/>
            <w:gridSpan w:val="11"/>
            <w:tcBorders>
              <w:top w:val="nil"/>
              <w:left w:val="nil"/>
              <w:bottom w:val="single" w:sz="4" w:space="0" w:color="auto"/>
              <w:right w:val="nil"/>
            </w:tcBorders>
            <w:shd w:val="clear" w:color="auto" w:fill="auto"/>
            <w:noWrap/>
            <w:vAlign w:val="bottom"/>
            <w:hideMark/>
          </w:tcPr>
          <w:p w14:paraId="3262D384" w14:textId="302307FD" w:rsidR="002F4CBA" w:rsidRPr="002F4CBA" w:rsidRDefault="002F4CBA">
            <w:pPr>
              <w:jc w:val="center"/>
              <w:rPr>
                <w:b/>
                <w:bCs/>
                <w:color w:val="000000"/>
                <w:sz w:val="16"/>
                <w:szCs w:val="16"/>
              </w:rPr>
            </w:pPr>
            <w:r w:rsidRPr="002F4CBA">
              <w:rPr>
                <w:b/>
                <w:bCs/>
                <w:color w:val="000000"/>
                <w:sz w:val="16"/>
                <w:szCs w:val="16"/>
              </w:rPr>
              <w:t xml:space="preserve">Inner Blubber - Inner CCs - Dietary (21) </w:t>
            </w:r>
            <w:r w:rsidR="00585622">
              <w:rPr>
                <w:b/>
                <w:bCs/>
                <w:color w:val="000000"/>
                <w:sz w:val="16"/>
                <w:szCs w:val="16"/>
              </w:rPr>
              <w:t>FAs</w:t>
            </w:r>
            <w:r w:rsidRPr="002F4CBA">
              <w:rPr>
                <w:b/>
                <w:bCs/>
                <w:color w:val="000000"/>
                <w:sz w:val="16"/>
                <w:szCs w:val="16"/>
              </w:rPr>
              <w:t xml:space="preserve"> - KL Distance</w:t>
            </w:r>
          </w:p>
        </w:tc>
      </w:tr>
      <w:tr w:rsidR="002F4CBA" w14:paraId="756AF968" w14:textId="77777777" w:rsidTr="002F4CBA">
        <w:trPr>
          <w:gridAfter w:val="1"/>
          <w:wAfter w:w="11" w:type="dxa"/>
          <w:trHeight w:val="319"/>
        </w:trPr>
        <w:tc>
          <w:tcPr>
            <w:tcW w:w="1651" w:type="dxa"/>
            <w:tcBorders>
              <w:top w:val="nil"/>
              <w:left w:val="nil"/>
              <w:bottom w:val="single" w:sz="4" w:space="0" w:color="auto"/>
              <w:right w:val="nil"/>
            </w:tcBorders>
            <w:shd w:val="clear" w:color="auto" w:fill="auto"/>
            <w:noWrap/>
            <w:vAlign w:val="center"/>
            <w:hideMark/>
          </w:tcPr>
          <w:p w14:paraId="40BA8060" w14:textId="77777777" w:rsidR="002F4CBA" w:rsidRDefault="002F4CBA">
            <w:pPr>
              <w:jc w:val="center"/>
              <w:rPr>
                <w:color w:val="000000"/>
                <w:sz w:val="16"/>
                <w:szCs w:val="16"/>
              </w:rPr>
            </w:pPr>
            <w:r>
              <w:rPr>
                <w:color w:val="000000"/>
                <w:sz w:val="16"/>
                <w:szCs w:val="16"/>
              </w:rPr>
              <w:t>Fatty acids used</w:t>
            </w:r>
          </w:p>
        </w:tc>
        <w:tc>
          <w:tcPr>
            <w:tcW w:w="1652" w:type="dxa"/>
            <w:tcBorders>
              <w:top w:val="nil"/>
              <w:left w:val="nil"/>
              <w:bottom w:val="single" w:sz="4" w:space="0" w:color="auto"/>
              <w:right w:val="nil"/>
            </w:tcBorders>
            <w:shd w:val="clear" w:color="auto" w:fill="auto"/>
            <w:noWrap/>
            <w:vAlign w:val="center"/>
            <w:hideMark/>
          </w:tcPr>
          <w:p w14:paraId="4DDBB4FF" w14:textId="77777777" w:rsidR="002F4CBA" w:rsidRDefault="002F4CBA">
            <w:pPr>
              <w:jc w:val="center"/>
              <w:rPr>
                <w:color w:val="000000"/>
                <w:sz w:val="16"/>
                <w:szCs w:val="16"/>
              </w:rPr>
            </w:pPr>
            <w:r>
              <w:rPr>
                <w:color w:val="000000"/>
                <w:sz w:val="16"/>
                <w:szCs w:val="16"/>
              </w:rPr>
              <w:t>CC used</w:t>
            </w:r>
          </w:p>
        </w:tc>
        <w:tc>
          <w:tcPr>
            <w:tcW w:w="786" w:type="dxa"/>
            <w:tcBorders>
              <w:top w:val="nil"/>
              <w:left w:val="nil"/>
              <w:bottom w:val="single" w:sz="4" w:space="0" w:color="auto"/>
              <w:right w:val="nil"/>
            </w:tcBorders>
            <w:shd w:val="clear" w:color="auto" w:fill="auto"/>
            <w:noWrap/>
            <w:vAlign w:val="center"/>
            <w:hideMark/>
          </w:tcPr>
          <w:p w14:paraId="00BB777A" w14:textId="77777777" w:rsidR="002F4CBA" w:rsidRDefault="002F4CBA">
            <w:pPr>
              <w:jc w:val="center"/>
              <w:rPr>
                <w:color w:val="000000"/>
                <w:sz w:val="16"/>
                <w:szCs w:val="16"/>
              </w:rPr>
            </w:pPr>
            <w:r>
              <w:rPr>
                <w:color w:val="000000"/>
                <w:sz w:val="16"/>
                <w:szCs w:val="16"/>
              </w:rPr>
              <w:t>Capelin mean</w:t>
            </w:r>
          </w:p>
        </w:tc>
        <w:tc>
          <w:tcPr>
            <w:tcW w:w="724" w:type="dxa"/>
            <w:tcBorders>
              <w:top w:val="nil"/>
              <w:left w:val="nil"/>
              <w:bottom w:val="single" w:sz="4" w:space="0" w:color="auto"/>
              <w:right w:val="nil"/>
            </w:tcBorders>
            <w:shd w:val="clear" w:color="auto" w:fill="auto"/>
            <w:noWrap/>
            <w:vAlign w:val="center"/>
            <w:hideMark/>
          </w:tcPr>
          <w:p w14:paraId="32E338D2" w14:textId="77777777" w:rsidR="002F4CBA" w:rsidRDefault="002F4CBA">
            <w:pPr>
              <w:jc w:val="center"/>
              <w:rPr>
                <w:color w:val="000000"/>
                <w:sz w:val="16"/>
                <w:szCs w:val="16"/>
              </w:rPr>
            </w:pPr>
            <w:r>
              <w:rPr>
                <w:color w:val="000000"/>
                <w:sz w:val="16"/>
                <w:szCs w:val="16"/>
              </w:rPr>
              <w:t>Capelin SE</w:t>
            </w:r>
          </w:p>
        </w:tc>
        <w:tc>
          <w:tcPr>
            <w:tcW w:w="786" w:type="dxa"/>
            <w:tcBorders>
              <w:top w:val="nil"/>
              <w:left w:val="nil"/>
              <w:bottom w:val="single" w:sz="4" w:space="0" w:color="auto"/>
              <w:right w:val="nil"/>
            </w:tcBorders>
            <w:shd w:val="clear" w:color="auto" w:fill="auto"/>
            <w:noWrap/>
            <w:vAlign w:val="center"/>
            <w:hideMark/>
          </w:tcPr>
          <w:p w14:paraId="52079E4A" w14:textId="77777777" w:rsidR="002F4CBA" w:rsidRDefault="002F4CBA">
            <w:pPr>
              <w:jc w:val="center"/>
              <w:rPr>
                <w:color w:val="000000"/>
                <w:sz w:val="16"/>
                <w:szCs w:val="16"/>
              </w:rPr>
            </w:pPr>
            <w:r>
              <w:rPr>
                <w:color w:val="000000"/>
                <w:sz w:val="16"/>
                <w:szCs w:val="16"/>
              </w:rPr>
              <w:t>Herring mean</w:t>
            </w:r>
          </w:p>
        </w:tc>
        <w:tc>
          <w:tcPr>
            <w:tcW w:w="724" w:type="dxa"/>
            <w:tcBorders>
              <w:top w:val="nil"/>
              <w:left w:val="nil"/>
              <w:bottom w:val="single" w:sz="4" w:space="0" w:color="auto"/>
              <w:right w:val="nil"/>
            </w:tcBorders>
            <w:shd w:val="clear" w:color="auto" w:fill="auto"/>
            <w:noWrap/>
            <w:vAlign w:val="center"/>
            <w:hideMark/>
          </w:tcPr>
          <w:p w14:paraId="09506599" w14:textId="77777777" w:rsidR="002F4CBA" w:rsidRDefault="002F4CBA">
            <w:pPr>
              <w:jc w:val="center"/>
              <w:rPr>
                <w:color w:val="000000"/>
                <w:sz w:val="16"/>
                <w:szCs w:val="16"/>
              </w:rPr>
            </w:pPr>
            <w:r>
              <w:rPr>
                <w:color w:val="000000"/>
                <w:sz w:val="16"/>
                <w:szCs w:val="16"/>
              </w:rPr>
              <w:t>Herring SE</w:t>
            </w:r>
          </w:p>
        </w:tc>
        <w:tc>
          <w:tcPr>
            <w:tcW w:w="878" w:type="dxa"/>
            <w:tcBorders>
              <w:top w:val="nil"/>
              <w:left w:val="nil"/>
              <w:bottom w:val="single" w:sz="4" w:space="0" w:color="auto"/>
              <w:right w:val="nil"/>
            </w:tcBorders>
            <w:shd w:val="clear" w:color="auto" w:fill="auto"/>
            <w:noWrap/>
            <w:vAlign w:val="center"/>
            <w:hideMark/>
          </w:tcPr>
          <w:p w14:paraId="6C565F2B" w14:textId="77777777" w:rsidR="002F4CBA" w:rsidRDefault="002F4CBA">
            <w:pPr>
              <w:jc w:val="center"/>
              <w:rPr>
                <w:color w:val="000000"/>
                <w:sz w:val="16"/>
                <w:szCs w:val="16"/>
              </w:rPr>
            </w:pPr>
            <w:r>
              <w:rPr>
                <w:color w:val="000000"/>
                <w:sz w:val="16"/>
                <w:szCs w:val="16"/>
              </w:rPr>
              <w:t>Mackerel mean</w:t>
            </w:r>
          </w:p>
        </w:tc>
        <w:tc>
          <w:tcPr>
            <w:tcW w:w="832" w:type="dxa"/>
            <w:tcBorders>
              <w:top w:val="nil"/>
              <w:left w:val="nil"/>
              <w:bottom w:val="single" w:sz="4" w:space="0" w:color="auto"/>
              <w:right w:val="nil"/>
            </w:tcBorders>
            <w:shd w:val="clear" w:color="auto" w:fill="auto"/>
            <w:noWrap/>
            <w:vAlign w:val="center"/>
            <w:hideMark/>
          </w:tcPr>
          <w:p w14:paraId="488DE47D" w14:textId="77777777" w:rsidR="002F4CBA" w:rsidRDefault="002F4CBA">
            <w:pPr>
              <w:jc w:val="center"/>
              <w:rPr>
                <w:color w:val="000000"/>
                <w:sz w:val="16"/>
                <w:szCs w:val="16"/>
              </w:rPr>
            </w:pPr>
            <w:r>
              <w:rPr>
                <w:color w:val="000000"/>
                <w:sz w:val="16"/>
                <w:szCs w:val="16"/>
              </w:rPr>
              <w:t>Mackerel SE</w:t>
            </w:r>
          </w:p>
        </w:tc>
        <w:tc>
          <w:tcPr>
            <w:tcW w:w="779" w:type="dxa"/>
            <w:tcBorders>
              <w:top w:val="nil"/>
              <w:left w:val="nil"/>
              <w:bottom w:val="single" w:sz="4" w:space="0" w:color="auto"/>
              <w:right w:val="nil"/>
            </w:tcBorders>
            <w:shd w:val="clear" w:color="auto" w:fill="auto"/>
            <w:noWrap/>
            <w:vAlign w:val="center"/>
            <w:hideMark/>
          </w:tcPr>
          <w:p w14:paraId="06837099" w14:textId="77777777" w:rsidR="002F4CBA" w:rsidRDefault="002F4CBA">
            <w:pPr>
              <w:jc w:val="center"/>
              <w:rPr>
                <w:color w:val="000000"/>
                <w:sz w:val="16"/>
                <w:szCs w:val="16"/>
              </w:rPr>
            </w:pPr>
            <w:r>
              <w:rPr>
                <w:color w:val="000000"/>
                <w:sz w:val="16"/>
                <w:szCs w:val="16"/>
              </w:rPr>
              <w:t>Salmon mean</w:t>
            </w:r>
          </w:p>
        </w:tc>
        <w:tc>
          <w:tcPr>
            <w:tcW w:w="715" w:type="dxa"/>
            <w:tcBorders>
              <w:top w:val="nil"/>
              <w:left w:val="nil"/>
              <w:bottom w:val="single" w:sz="4" w:space="0" w:color="auto"/>
              <w:right w:val="nil"/>
            </w:tcBorders>
            <w:shd w:val="clear" w:color="auto" w:fill="auto"/>
            <w:noWrap/>
            <w:vAlign w:val="center"/>
            <w:hideMark/>
          </w:tcPr>
          <w:p w14:paraId="7B83413F" w14:textId="77777777" w:rsidR="002F4CBA" w:rsidRDefault="002F4CBA">
            <w:pPr>
              <w:jc w:val="center"/>
              <w:rPr>
                <w:color w:val="000000"/>
                <w:sz w:val="16"/>
                <w:szCs w:val="16"/>
              </w:rPr>
            </w:pPr>
            <w:r>
              <w:rPr>
                <w:color w:val="000000"/>
                <w:sz w:val="16"/>
                <w:szCs w:val="16"/>
              </w:rPr>
              <w:t>Salmon SE</w:t>
            </w:r>
          </w:p>
        </w:tc>
      </w:tr>
      <w:tr w:rsidR="002F4CBA" w14:paraId="5B4A9B97"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23EEFDCC" w14:textId="77777777" w:rsidR="002F4CBA" w:rsidRDefault="002F4CBA">
            <w:pPr>
              <w:jc w:val="center"/>
              <w:rPr>
                <w:color w:val="000000"/>
                <w:sz w:val="16"/>
                <w:szCs w:val="16"/>
              </w:rPr>
            </w:pPr>
            <w:r>
              <w:rPr>
                <w:color w:val="000000"/>
                <w:sz w:val="16"/>
                <w:szCs w:val="16"/>
              </w:rPr>
              <w:t>SW080429 + SW100830</w:t>
            </w:r>
          </w:p>
        </w:tc>
        <w:tc>
          <w:tcPr>
            <w:tcW w:w="1652" w:type="dxa"/>
            <w:tcBorders>
              <w:top w:val="nil"/>
              <w:left w:val="nil"/>
              <w:bottom w:val="nil"/>
              <w:right w:val="nil"/>
            </w:tcBorders>
            <w:shd w:val="clear" w:color="auto" w:fill="auto"/>
            <w:noWrap/>
            <w:vAlign w:val="center"/>
            <w:hideMark/>
          </w:tcPr>
          <w:p w14:paraId="228B4E0F" w14:textId="77777777" w:rsidR="002F4CBA" w:rsidRDefault="002F4CBA">
            <w:pPr>
              <w:jc w:val="center"/>
              <w:rPr>
                <w:color w:val="000000"/>
                <w:sz w:val="16"/>
                <w:szCs w:val="16"/>
              </w:rPr>
            </w:pPr>
            <w:r>
              <w:rPr>
                <w:color w:val="000000"/>
                <w:sz w:val="16"/>
                <w:szCs w:val="16"/>
              </w:rPr>
              <w:t>SW100500 + SW100743</w:t>
            </w:r>
          </w:p>
        </w:tc>
        <w:tc>
          <w:tcPr>
            <w:tcW w:w="786" w:type="dxa"/>
            <w:tcBorders>
              <w:top w:val="nil"/>
              <w:left w:val="nil"/>
              <w:bottom w:val="nil"/>
              <w:right w:val="nil"/>
            </w:tcBorders>
            <w:shd w:val="clear" w:color="auto" w:fill="auto"/>
            <w:noWrap/>
            <w:vAlign w:val="bottom"/>
            <w:hideMark/>
          </w:tcPr>
          <w:p w14:paraId="553E4BD9" w14:textId="77777777" w:rsidR="002F4CBA" w:rsidRDefault="002F4CBA">
            <w:pPr>
              <w:jc w:val="center"/>
              <w:rPr>
                <w:color w:val="000000"/>
                <w:sz w:val="16"/>
                <w:szCs w:val="16"/>
              </w:rPr>
            </w:pPr>
            <w:r>
              <w:rPr>
                <w:color w:val="000000"/>
                <w:sz w:val="16"/>
                <w:szCs w:val="16"/>
              </w:rPr>
              <w:t>32.95</w:t>
            </w:r>
          </w:p>
        </w:tc>
        <w:tc>
          <w:tcPr>
            <w:tcW w:w="724" w:type="dxa"/>
            <w:tcBorders>
              <w:top w:val="nil"/>
              <w:left w:val="nil"/>
              <w:bottom w:val="nil"/>
              <w:right w:val="nil"/>
            </w:tcBorders>
            <w:shd w:val="clear" w:color="auto" w:fill="auto"/>
            <w:noWrap/>
            <w:vAlign w:val="bottom"/>
            <w:hideMark/>
          </w:tcPr>
          <w:p w14:paraId="51F098BA" w14:textId="77777777" w:rsidR="002F4CBA" w:rsidRDefault="002F4CBA">
            <w:pPr>
              <w:jc w:val="center"/>
              <w:rPr>
                <w:color w:val="000000"/>
                <w:sz w:val="16"/>
                <w:szCs w:val="16"/>
              </w:rPr>
            </w:pPr>
            <w:r>
              <w:rPr>
                <w:color w:val="000000"/>
                <w:sz w:val="16"/>
                <w:szCs w:val="16"/>
              </w:rPr>
              <w:t>5.54</w:t>
            </w:r>
          </w:p>
        </w:tc>
        <w:tc>
          <w:tcPr>
            <w:tcW w:w="786" w:type="dxa"/>
            <w:tcBorders>
              <w:top w:val="nil"/>
              <w:left w:val="nil"/>
              <w:bottom w:val="nil"/>
              <w:right w:val="nil"/>
            </w:tcBorders>
            <w:shd w:val="clear" w:color="auto" w:fill="auto"/>
            <w:noWrap/>
            <w:vAlign w:val="bottom"/>
            <w:hideMark/>
          </w:tcPr>
          <w:p w14:paraId="161FE9B2" w14:textId="77777777" w:rsidR="002F4CBA" w:rsidRDefault="002F4CBA">
            <w:pPr>
              <w:jc w:val="center"/>
              <w:rPr>
                <w:color w:val="000000"/>
                <w:sz w:val="16"/>
                <w:szCs w:val="16"/>
              </w:rPr>
            </w:pPr>
            <w:r>
              <w:rPr>
                <w:color w:val="000000"/>
                <w:sz w:val="16"/>
                <w:szCs w:val="16"/>
              </w:rPr>
              <w:t>65.97</w:t>
            </w:r>
          </w:p>
        </w:tc>
        <w:tc>
          <w:tcPr>
            <w:tcW w:w="724" w:type="dxa"/>
            <w:tcBorders>
              <w:top w:val="nil"/>
              <w:left w:val="nil"/>
              <w:bottom w:val="nil"/>
              <w:right w:val="nil"/>
            </w:tcBorders>
            <w:shd w:val="clear" w:color="auto" w:fill="auto"/>
            <w:noWrap/>
            <w:vAlign w:val="bottom"/>
            <w:hideMark/>
          </w:tcPr>
          <w:p w14:paraId="61550823" w14:textId="77777777" w:rsidR="002F4CBA" w:rsidRDefault="002F4CBA">
            <w:pPr>
              <w:jc w:val="center"/>
              <w:rPr>
                <w:color w:val="000000"/>
                <w:sz w:val="16"/>
                <w:szCs w:val="16"/>
              </w:rPr>
            </w:pPr>
            <w:r>
              <w:rPr>
                <w:color w:val="000000"/>
                <w:sz w:val="16"/>
                <w:szCs w:val="16"/>
              </w:rPr>
              <w:t>5.60</w:t>
            </w:r>
          </w:p>
        </w:tc>
        <w:tc>
          <w:tcPr>
            <w:tcW w:w="878" w:type="dxa"/>
            <w:tcBorders>
              <w:top w:val="nil"/>
              <w:left w:val="nil"/>
              <w:bottom w:val="nil"/>
              <w:right w:val="nil"/>
            </w:tcBorders>
            <w:shd w:val="clear" w:color="auto" w:fill="auto"/>
            <w:noWrap/>
            <w:vAlign w:val="bottom"/>
            <w:hideMark/>
          </w:tcPr>
          <w:p w14:paraId="16260294" w14:textId="77777777" w:rsidR="002F4CBA" w:rsidRDefault="002F4CBA">
            <w:pPr>
              <w:jc w:val="center"/>
              <w:rPr>
                <w:color w:val="000000"/>
                <w:sz w:val="16"/>
                <w:szCs w:val="16"/>
              </w:rPr>
            </w:pPr>
            <w:r>
              <w:rPr>
                <w:color w:val="000000"/>
                <w:sz w:val="16"/>
                <w:szCs w:val="16"/>
              </w:rPr>
              <w:t>1.08</w:t>
            </w:r>
          </w:p>
        </w:tc>
        <w:tc>
          <w:tcPr>
            <w:tcW w:w="832" w:type="dxa"/>
            <w:tcBorders>
              <w:top w:val="nil"/>
              <w:left w:val="nil"/>
              <w:bottom w:val="nil"/>
              <w:right w:val="nil"/>
            </w:tcBorders>
            <w:shd w:val="clear" w:color="auto" w:fill="auto"/>
            <w:noWrap/>
            <w:vAlign w:val="bottom"/>
            <w:hideMark/>
          </w:tcPr>
          <w:p w14:paraId="4B3DB5C4" w14:textId="77777777" w:rsidR="002F4CBA" w:rsidRDefault="002F4CBA">
            <w:pPr>
              <w:jc w:val="center"/>
              <w:rPr>
                <w:color w:val="000000"/>
                <w:sz w:val="16"/>
                <w:szCs w:val="16"/>
              </w:rPr>
            </w:pPr>
            <w:r>
              <w:rPr>
                <w:color w:val="000000"/>
                <w:sz w:val="16"/>
                <w:szCs w:val="16"/>
              </w:rPr>
              <w:t>2.17</w:t>
            </w:r>
          </w:p>
        </w:tc>
        <w:tc>
          <w:tcPr>
            <w:tcW w:w="779" w:type="dxa"/>
            <w:tcBorders>
              <w:top w:val="nil"/>
              <w:left w:val="nil"/>
              <w:bottom w:val="nil"/>
              <w:right w:val="nil"/>
            </w:tcBorders>
            <w:shd w:val="clear" w:color="auto" w:fill="auto"/>
            <w:noWrap/>
            <w:vAlign w:val="bottom"/>
            <w:hideMark/>
          </w:tcPr>
          <w:p w14:paraId="1972FD6B"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6B70A3D9" w14:textId="77777777" w:rsidR="002F4CBA" w:rsidRDefault="002F4CBA">
            <w:pPr>
              <w:jc w:val="center"/>
              <w:rPr>
                <w:color w:val="000000"/>
                <w:sz w:val="16"/>
                <w:szCs w:val="16"/>
              </w:rPr>
            </w:pPr>
            <w:r>
              <w:rPr>
                <w:color w:val="000000"/>
                <w:sz w:val="16"/>
                <w:szCs w:val="16"/>
              </w:rPr>
              <w:t>1.54</w:t>
            </w:r>
          </w:p>
        </w:tc>
      </w:tr>
      <w:tr w:rsidR="002F4CBA" w14:paraId="2EA3B207"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583FCF17" w14:textId="77777777" w:rsidR="002F4CBA" w:rsidRDefault="002F4CBA">
            <w:pPr>
              <w:jc w:val="center"/>
              <w:rPr>
                <w:color w:val="000000"/>
                <w:sz w:val="16"/>
                <w:szCs w:val="16"/>
              </w:rPr>
            </w:pPr>
            <w:r>
              <w:rPr>
                <w:color w:val="000000"/>
                <w:sz w:val="16"/>
                <w:szCs w:val="16"/>
              </w:rPr>
              <w:t>SW100500 + SW100743</w:t>
            </w:r>
          </w:p>
        </w:tc>
        <w:tc>
          <w:tcPr>
            <w:tcW w:w="1652" w:type="dxa"/>
            <w:tcBorders>
              <w:top w:val="nil"/>
              <w:left w:val="nil"/>
              <w:bottom w:val="nil"/>
              <w:right w:val="nil"/>
            </w:tcBorders>
            <w:shd w:val="clear" w:color="auto" w:fill="auto"/>
            <w:noWrap/>
            <w:vAlign w:val="center"/>
            <w:hideMark/>
          </w:tcPr>
          <w:p w14:paraId="22F87A07" w14:textId="77777777" w:rsidR="002F4CBA" w:rsidRDefault="002F4CBA">
            <w:pPr>
              <w:jc w:val="center"/>
              <w:rPr>
                <w:color w:val="000000"/>
                <w:sz w:val="16"/>
                <w:szCs w:val="16"/>
              </w:rPr>
            </w:pPr>
            <w:r>
              <w:rPr>
                <w:color w:val="000000"/>
                <w:sz w:val="16"/>
                <w:szCs w:val="16"/>
              </w:rPr>
              <w:t>SW080429 + SW100830</w:t>
            </w:r>
          </w:p>
        </w:tc>
        <w:tc>
          <w:tcPr>
            <w:tcW w:w="786" w:type="dxa"/>
            <w:tcBorders>
              <w:top w:val="nil"/>
              <w:left w:val="nil"/>
              <w:bottom w:val="nil"/>
              <w:right w:val="nil"/>
            </w:tcBorders>
            <w:shd w:val="clear" w:color="auto" w:fill="auto"/>
            <w:noWrap/>
            <w:vAlign w:val="bottom"/>
            <w:hideMark/>
          </w:tcPr>
          <w:p w14:paraId="316E1BC3" w14:textId="77777777" w:rsidR="002F4CBA" w:rsidRDefault="002F4CBA">
            <w:pPr>
              <w:jc w:val="center"/>
              <w:rPr>
                <w:color w:val="000000"/>
                <w:sz w:val="16"/>
                <w:szCs w:val="16"/>
              </w:rPr>
            </w:pPr>
            <w:r>
              <w:rPr>
                <w:color w:val="000000"/>
                <w:sz w:val="16"/>
                <w:szCs w:val="16"/>
              </w:rPr>
              <w:t>38.41</w:t>
            </w:r>
          </w:p>
        </w:tc>
        <w:tc>
          <w:tcPr>
            <w:tcW w:w="724" w:type="dxa"/>
            <w:tcBorders>
              <w:top w:val="nil"/>
              <w:left w:val="nil"/>
              <w:bottom w:val="nil"/>
              <w:right w:val="nil"/>
            </w:tcBorders>
            <w:shd w:val="clear" w:color="auto" w:fill="auto"/>
            <w:noWrap/>
            <w:vAlign w:val="bottom"/>
            <w:hideMark/>
          </w:tcPr>
          <w:p w14:paraId="682BCAAC" w14:textId="77777777" w:rsidR="002F4CBA" w:rsidRDefault="002F4CBA">
            <w:pPr>
              <w:jc w:val="center"/>
              <w:rPr>
                <w:color w:val="000000"/>
                <w:sz w:val="16"/>
                <w:szCs w:val="16"/>
              </w:rPr>
            </w:pPr>
            <w:r>
              <w:rPr>
                <w:color w:val="000000"/>
                <w:sz w:val="16"/>
                <w:szCs w:val="16"/>
              </w:rPr>
              <w:t>5.72</w:t>
            </w:r>
          </w:p>
        </w:tc>
        <w:tc>
          <w:tcPr>
            <w:tcW w:w="786" w:type="dxa"/>
            <w:tcBorders>
              <w:top w:val="nil"/>
              <w:left w:val="nil"/>
              <w:bottom w:val="nil"/>
              <w:right w:val="nil"/>
            </w:tcBorders>
            <w:shd w:val="clear" w:color="auto" w:fill="auto"/>
            <w:noWrap/>
            <w:vAlign w:val="bottom"/>
            <w:hideMark/>
          </w:tcPr>
          <w:p w14:paraId="730B2995" w14:textId="77777777" w:rsidR="002F4CBA" w:rsidRDefault="002F4CBA">
            <w:pPr>
              <w:jc w:val="center"/>
              <w:rPr>
                <w:color w:val="000000"/>
                <w:sz w:val="16"/>
                <w:szCs w:val="16"/>
              </w:rPr>
            </w:pPr>
            <w:r>
              <w:rPr>
                <w:color w:val="000000"/>
                <w:sz w:val="16"/>
                <w:szCs w:val="16"/>
              </w:rPr>
              <w:t>49.05</w:t>
            </w:r>
          </w:p>
        </w:tc>
        <w:tc>
          <w:tcPr>
            <w:tcW w:w="724" w:type="dxa"/>
            <w:tcBorders>
              <w:top w:val="nil"/>
              <w:left w:val="nil"/>
              <w:bottom w:val="nil"/>
              <w:right w:val="nil"/>
            </w:tcBorders>
            <w:shd w:val="clear" w:color="auto" w:fill="auto"/>
            <w:noWrap/>
            <w:vAlign w:val="bottom"/>
            <w:hideMark/>
          </w:tcPr>
          <w:p w14:paraId="0E473810" w14:textId="77777777" w:rsidR="002F4CBA" w:rsidRDefault="002F4CBA">
            <w:pPr>
              <w:jc w:val="center"/>
              <w:rPr>
                <w:color w:val="000000"/>
                <w:sz w:val="16"/>
                <w:szCs w:val="16"/>
              </w:rPr>
            </w:pPr>
            <w:r>
              <w:rPr>
                <w:color w:val="000000"/>
                <w:sz w:val="16"/>
                <w:szCs w:val="16"/>
              </w:rPr>
              <w:t>5.95</w:t>
            </w:r>
          </w:p>
        </w:tc>
        <w:tc>
          <w:tcPr>
            <w:tcW w:w="878" w:type="dxa"/>
            <w:tcBorders>
              <w:top w:val="nil"/>
              <w:left w:val="nil"/>
              <w:bottom w:val="nil"/>
              <w:right w:val="nil"/>
            </w:tcBorders>
            <w:shd w:val="clear" w:color="auto" w:fill="auto"/>
            <w:noWrap/>
            <w:vAlign w:val="bottom"/>
            <w:hideMark/>
          </w:tcPr>
          <w:p w14:paraId="5D3E65E6" w14:textId="77777777" w:rsidR="002F4CBA" w:rsidRDefault="002F4CBA">
            <w:pPr>
              <w:jc w:val="center"/>
              <w:rPr>
                <w:color w:val="000000"/>
                <w:sz w:val="16"/>
                <w:szCs w:val="16"/>
              </w:rPr>
            </w:pPr>
            <w:r>
              <w:rPr>
                <w:color w:val="000000"/>
                <w:sz w:val="16"/>
                <w:szCs w:val="16"/>
              </w:rPr>
              <w:t>5.56</w:t>
            </w:r>
          </w:p>
        </w:tc>
        <w:tc>
          <w:tcPr>
            <w:tcW w:w="832" w:type="dxa"/>
            <w:tcBorders>
              <w:top w:val="nil"/>
              <w:left w:val="nil"/>
              <w:bottom w:val="nil"/>
              <w:right w:val="nil"/>
            </w:tcBorders>
            <w:shd w:val="clear" w:color="auto" w:fill="auto"/>
            <w:noWrap/>
            <w:vAlign w:val="bottom"/>
            <w:hideMark/>
          </w:tcPr>
          <w:p w14:paraId="3DD80936" w14:textId="77777777" w:rsidR="002F4CBA" w:rsidRDefault="002F4CBA">
            <w:pPr>
              <w:jc w:val="center"/>
              <w:rPr>
                <w:color w:val="000000"/>
                <w:sz w:val="16"/>
                <w:szCs w:val="16"/>
              </w:rPr>
            </w:pPr>
            <w:r>
              <w:rPr>
                <w:color w:val="000000"/>
                <w:sz w:val="16"/>
                <w:szCs w:val="16"/>
              </w:rPr>
              <w:t>3.40</w:t>
            </w:r>
          </w:p>
        </w:tc>
        <w:tc>
          <w:tcPr>
            <w:tcW w:w="779" w:type="dxa"/>
            <w:tcBorders>
              <w:top w:val="nil"/>
              <w:left w:val="nil"/>
              <w:bottom w:val="nil"/>
              <w:right w:val="nil"/>
            </w:tcBorders>
            <w:shd w:val="clear" w:color="auto" w:fill="auto"/>
            <w:noWrap/>
            <w:vAlign w:val="bottom"/>
            <w:hideMark/>
          </w:tcPr>
          <w:p w14:paraId="23E64299" w14:textId="77777777" w:rsidR="002F4CBA" w:rsidRDefault="002F4CBA">
            <w:pPr>
              <w:jc w:val="center"/>
              <w:rPr>
                <w:color w:val="000000"/>
                <w:sz w:val="16"/>
                <w:szCs w:val="16"/>
              </w:rPr>
            </w:pPr>
            <w:r>
              <w:rPr>
                <w:color w:val="000000"/>
                <w:sz w:val="16"/>
                <w:szCs w:val="16"/>
              </w:rPr>
              <w:t>6.98</w:t>
            </w:r>
          </w:p>
        </w:tc>
        <w:tc>
          <w:tcPr>
            <w:tcW w:w="715" w:type="dxa"/>
            <w:tcBorders>
              <w:top w:val="nil"/>
              <w:left w:val="nil"/>
              <w:bottom w:val="nil"/>
              <w:right w:val="nil"/>
            </w:tcBorders>
            <w:shd w:val="clear" w:color="auto" w:fill="auto"/>
            <w:noWrap/>
            <w:vAlign w:val="bottom"/>
            <w:hideMark/>
          </w:tcPr>
          <w:p w14:paraId="5395A339" w14:textId="77777777" w:rsidR="002F4CBA" w:rsidRDefault="002F4CBA">
            <w:pPr>
              <w:jc w:val="center"/>
              <w:rPr>
                <w:color w:val="000000"/>
                <w:sz w:val="16"/>
                <w:szCs w:val="16"/>
              </w:rPr>
            </w:pPr>
            <w:r>
              <w:rPr>
                <w:color w:val="000000"/>
                <w:sz w:val="16"/>
                <w:szCs w:val="16"/>
              </w:rPr>
              <w:t>5.49</w:t>
            </w:r>
          </w:p>
        </w:tc>
      </w:tr>
      <w:tr w:rsidR="002F4CBA" w14:paraId="6AF13DC3" w14:textId="77777777" w:rsidTr="002F4CBA">
        <w:trPr>
          <w:gridAfter w:val="1"/>
          <w:wAfter w:w="11" w:type="dxa"/>
          <w:trHeight w:val="319"/>
        </w:trPr>
        <w:tc>
          <w:tcPr>
            <w:tcW w:w="1651" w:type="dxa"/>
            <w:tcBorders>
              <w:top w:val="nil"/>
              <w:left w:val="nil"/>
              <w:bottom w:val="nil"/>
              <w:right w:val="nil"/>
            </w:tcBorders>
            <w:shd w:val="clear" w:color="auto" w:fill="auto"/>
            <w:vAlign w:val="center"/>
            <w:hideMark/>
          </w:tcPr>
          <w:p w14:paraId="58F174BB" w14:textId="77777777" w:rsidR="002F4CBA" w:rsidRDefault="002F4CBA">
            <w:pPr>
              <w:jc w:val="center"/>
              <w:rPr>
                <w:color w:val="000000"/>
                <w:sz w:val="16"/>
                <w:szCs w:val="16"/>
              </w:rPr>
            </w:pPr>
            <w:r>
              <w:rPr>
                <w:color w:val="000000"/>
                <w:sz w:val="16"/>
                <w:szCs w:val="16"/>
              </w:rPr>
              <w:t>SW080429 + SW100500</w:t>
            </w:r>
          </w:p>
        </w:tc>
        <w:tc>
          <w:tcPr>
            <w:tcW w:w="1652" w:type="dxa"/>
            <w:tcBorders>
              <w:top w:val="nil"/>
              <w:left w:val="nil"/>
              <w:bottom w:val="nil"/>
              <w:right w:val="nil"/>
            </w:tcBorders>
            <w:shd w:val="clear" w:color="auto" w:fill="auto"/>
            <w:noWrap/>
            <w:vAlign w:val="center"/>
            <w:hideMark/>
          </w:tcPr>
          <w:p w14:paraId="421820FF" w14:textId="77777777" w:rsidR="002F4CBA" w:rsidRDefault="002F4CBA">
            <w:pPr>
              <w:jc w:val="center"/>
              <w:rPr>
                <w:color w:val="000000"/>
                <w:sz w:val="16"/>
                <w:szCs w:val="16"/>
              </w:rPr>
            </w:pPr>
            <w:r>
              <w:rPr>
                <w:color w:val="000000"/>
                <w:sz w:val="16"/>
                <w:szCs w:val="16"/>
              </w:rPr>
              <w:t>SW100830 + SW100743</w:t>
            </w:r>
          </w:p>
        </w:tc>
        <w:tc>
          <w:tcPr>
            <w:tcW w:w="786" w:type="dxa"/>
            <w:tcBorders>
              <w:top w:val="nil"/>
              <w:left w:val="nil"/>
              <w:bottom w:val="nil"/>
              <w:right w:val="nil"/>
            </w:tcBorders>
            <w:shd w:val="clear" w:color="auto" w:fill="auto"/>
            <w:noWrap/>
            <w:vAlign w:val="bottom"/>
            <w:hideMark/>
          </w:tcPr>
          <w:p w14:paraId="32B6A22A" w14:textId="77777777" w:rsidR="002F4CBA" w:rsidRDefault="002F4CBA">
            <w:pPr>
              <w:jc w:val="center"/>
              <w:rPr>
                <w:color w:val="000000"/>
                <w:sz w:val="16"/>
                <w:szCs w:val="16"/>
              </w:rPr>
            </w:pPr>
            <w:r>
              <w:rPr>
                <w:color w:val="000000"/>
                <w:sz w:val="16"/>
                <w:szCs w:val="16"/>
              </w:rPr>
              <w:t>33.44</w:t>
            </w:r>
          </w:p>
        </w:tc>
        <w:tc>
          <w:tcPr>
            <w:tcW w:w="724" w:type="dxa"/>
            <w:tcBorders>
              <w:top w:val="nil"/>
              <w:left w:val="nil"/>
              <w:bottom w:val="nil"/>
              <w:right w:val="nil"/>
            </w:tcBorders>
            <w:shd w:val="clear" w:color="auto" w:fill="auto"/>
            <w:noWrap/>
            <w:vAlign w:val="bottom"/>
            <w:hideMark/>
          </w:tcPr>
          <w:p w14:paraId="237802B2" w14:textId="77777777" w:rsidR="002F4CBA" w:rsidRDefault="002F4CBA">
            <w:pPr>
              <w:jc w:val="center"/>
              <w:rPr>
                <w:color w:val="000000"/>
                <w:sz w:val="16"/>
                <w:szCs w:val="16"/>
              </w:rPr>
            </w:pPr>
            <w:r>
              <w:rPr>
                <w:color w:val="000000"/>
                <w:sz w:val="16"/>
                <w:szCs w:val="16"/>
              </w:rPr>
              <w:t>7.00</w:t>
            </w:r>
          </w:p>
        </w:tc>
        <w:tc>
          <w:tcPr>
            <w:tcW w:w="786" w:type="dxa"/>
            <w:tcBorders>
              <w:top w:val="nil"/>
              <w:left w:val="nil"/>
              <w:bottom w:val="nil"/>
              <w:right w:val="nil"/>
            </w:tcBorders>
            <w:shd w:val="clear" w:color="auto" w:fill="auto"/>
            <w:noWrap/>
            <w:vAlign w:val="bottom"/>
            <w:hideMark/>
          </w:tcPr>
          <w:p w14:paraId="4E0C2D8C" w14:textId="77777777" w:rsidR="002F4CBA" w:rsidRDefault="002F4CBA">
            <w:pPr>
              <w:jc w:val="center"/>
              <w:rPr>
                <w:color w:val="000000"/>
                <w:sz w:val="16"/>
                <w:szCs w:val="16"/>
              </w:rPr>
            </w:pPr>
            <w:r>
              <w:rPr>
                <w:color w:val="000000"/>
                <w:sz w:val="16"/>
                <w:szCs w:val="16"/>
              </w:rPr>
              <w:t>62.75</w:t>
            </w:r>
          </w:p>
        </w:tc>
        <w:tc>
          <w:tcPr>
            <w:tcW w:w="724" w:type="dxa"/>
            <w:tcBorders>
              <w:top w:val="nil"/>
              <w:left w:val="nil"/>
              <w:bottom w:val="nil"/>
              <w:right w:val="nil"/>
            </w:tcBorders>
            <w:shd w:val="clear" w:color="auto" w:fill="auto"/>
            <w:noWrap/>
            <w:vAlign w:val="bottom"/>
            <w:hideMark/>
          </w:tcPr>
          <w:p w14:paraId="443C2741" w14:textId="77777777" w:rsidR="002F4CBA" w:rsidRDefault="002F4CBA">
            <w:pPr>
              <w:jc w:val="center"/>
              <w:rPr>
                <w:color w:val="000000"/>
                <w:sz w:val="16"/>
                <w:szCs w:val="16"/>
              </w:rPr>
            </w:pPr>
            <w:r>
              <w:rPr>
                <w:color w:val="000000"/>
                <w:sz w:val="16"/>
                <w:szCs w:val="16"/>
              </w:rPr>
              <w:t>6.47</w:t>
            </w:r>
          </w:p>
        </w:tc>
        <w:tc>
          <w:tcPr>
            <w:tcW w:w="878" w:type="dxa"/>
            <w:tcBorders>
              <w:top w:val="nil"/>
              <w:left w:val="nil"/>
              <w:bottom w:val="nil"/>
              <w:right w:val="nil"/>
            </w:tcBorders>
            <w:shd w:val="clear" w:color="auto" w:fill="auto"/>
            <w:noWrap/>
            <w:vAlign w:val="bottom"/>
            <w:hideMark/>
          </w:tcPr>
          <w:p w14:paraId="52BAC8D2" w14:textId="77777777" w:rsidR="002F4CBA" w:rsidRDefault="002F4CBA">
            <w:pPr>
              <w:jc w:val="center"/>
              <w:rPr>
                <w:color w:val="000000"/>
                <w:sz w:val="16"/>
                <w:szCs w:val="16"/>
              </w:rPr>
            </w:pPr>
            <w:r>
              <w:rPr>
                <w:color w:val="000000"/>
                <w:sz w:val="16"/>
                <w:szCs w:val="16"/>
              </w:rPr>
              <w:t>3.82</w:t>
            </w:r>
          </w:p>
        </w:tc>
        <w:tc>
          <w:tcPr>
            <w:tcW w:w="832" w:type="dxa"/>
            <w:tcBorders>
              <w:top w:val="nil"/>
              <w:left w:val="nil"/>
              <w:bottom w:val="nil"/>
              <w:right w:val="nil"/>
            </w:tcBorders>
            <w:shd w:val="clear" w:color="auto" w:fill="auto"/>
            <w:noWrap/>
            <w:vAlign w:val="bottom"/>
            <w:hideMark/>
          </w:tcPr>
          <w:p w14:paraId="62B702D1" w14:textId="77777777" w:rsidR="002F4CBA" w:rsidRDefault="002F4CBA">
            <w:pPr>
              <w:jc w:val="center"/>
              <w:rPr>
                <w:color w:val="000000"/>
                <w:sz w:val="16"/>
                <w:szCs w:val="16"/>
              </w:rPr>
            </w:pPr>
            <w:r>
              <w:rPr>
                <w:color w:val="000000"/>
                <w:sz w:val="16"/>
                <w:szCs w:val="16"/>
              </w:rPr>
              <w:t>3.26</w:t>
            </w:r>
          </w:p>
        </w:tc>
        <w:tc>
          <w:tcPr>
            <w:tcW w:w="779" w:type="dxa"/>
            <w:tcBorders>
              <w:top w:val="nil"/>
              <w:left w:val="nil"/>
              <w:bottom w:val="nil"/>
              <w:right w:val="nil"/>
            </w:tcBorders>
            <w:shd w:val="clear" w:color="auto" w:fill="auto"/>
            <w:noWrap/>
            <w:vAlign w:val="bottom"/>
            <w:hideMark/>
          </w:tcPr>
          <w:p w14:paraId="21F406A9"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29B0491A" w14:textId="77777777" w:rsidR="002F4CBA" w:rsidRDefault="002F4CBA">
            <w:pPr>
              <w:jc w:val="center"/>
              <w:rPr>
                <w:color w:val="000000"/>
                <w:sz w:val="16"/>
                <w:szCs w:val="16"/>
              </w:rPr>
            </w:pPr>
            <w:r>
              <w:rPr>
                <w:color w:val="000000"/>
                <w:sz w:val="16"/>
                <w:szCs w:val="16"/>
              </w:rPr>
              <w:t>0.75</w:t>
            </w:r>
          </w:p>
        </w:tc>
      </w:tr>
      <w:tr w:rsidR="002F4CBA" w14:paraId="6BD90721"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43DB6171" w14:textId="77777777" w:rsidR="002F4CBA" w:rsidRDefault="002F4CBA">
            <w:pPr>
              <w:jc w:val="center"/>
              <w:rPr>
                <w:color w:val="000000"/>
                <w:sz w:val="16"/>
                <w:szCs w:val="16"/>
              </w:rPr>
            </w:pPr>
            <w:r>
              <w:rPr>
                <w:color w:val="000000"/>
                <w:sz w:val="16"/>
                <w:szCs w:val="16"/>
              </w:rPr>
              <w:t>SW100830 + SW100743</w:t>
            </w:r>
          </w:p>
        </w:tc>
        <w:tc>
          <w:tcPr>
            <w:tcW w:w="1652" w:type="dxa"/>
            <w:tcBorders>
              <w:top w:val="nil"/>
              <w:left w:val="nil"/>
              <w:bottom w:val="nil"/>
              <w:right w:val="nil"/>
            </w:tcBorders>
            <w:shd w:val="clear" w:color="auto" w:fill="auto"/>
            <w:vAlign w:val="center"/>
            <w:hideMark/>
          </w:tcPr>
          <w:p w14:paraId="523612C7" w14:textId="77777777" w:rsidR="002F4CBA" w:rsidRDefault="002F4CBA">
            <w:pPr>
              <w:jc w:val="center"/>
              <w:rPr>
                <w:color w:val="000000"/>
                <w:sz w:val="16"/>
                <w:szCs w:val="16"/>
              </w:rPr>
            </w:pPr>
            <w:r>
              <w:rPr>
                <w:color w:val="000000"/>
                <w:sz w:val="16"/>
                <w:szCs w:val="16"/>
              </w:rPr>
              <w:t>SW080429 + SW100500</w:t>
            </w:r>
          </w:p>
        </w:tc>
        <w:tc>
          <w:tcPr>
            <w:tcW w:w="786" w:type="dxa"/>
            <w:tcBorders>
              <w:top w:val="nil"/>
              <w:left w:val="nil"/>
              <w:bottom w:val="nil"/>
              <w:right w:val="nil"/>
            </w:tcBorders>
            <w:shd w:val="clear" w:color="auto" w:fill="auto"/>
            <w:noWrap/>
            <w:vAlign w:val="bottom"/>
            <w:hideMark/>
          </w:tcPr>
          <w:p w14:paraId="7F7B3741" w14:textId="77777777" w:rsidR="002F4CBA" w:rsidRDefault="002F4CBA">
            <w:pPr>
              <w:jc w:val="center"/>
              <w:rPr>
                <w:color w:val="000000"/>
                <w:sz w:val="16"/>
                <w:szCs w:val="16"/>
              </w:rPr>
            </w:pPr>
            <w:r>
              <w:rPr>
                <w:color w:val="000000"/>
                <w:sz w:val="16"/>
                <w:szCs w:val="16"/>
              </w:rPr>
              <w:t>39.67</w:t>
            </w:r>
          </w:p>
        </w:tc>
        <w:tc>
          <w:tcPr>
            <w:tcW w:w="724" w:type="dxa"/>
            <w:tcBorders>
              <w:top w:val="nil"/>
              <w:left w:val="nil"/>
              <w:bottom w:val="nil"/>
              <w:right w:val="nil"/>
            </w:tcBorders>
            <w:shd w:val="clear" w:color="auto" w:fill="auto"/>
            <w:noWrap/>
            <w:vAlign w:val="bottom"/>
            <w:hideMark/>
          </w:tcPr>
          <w:p w14:paraId="3503A616" w14:textId="77777777" w:rsidR="002F4CBA" w:rsidRDefault="002F4CBA">
            <w:pPr>
              <w:jc w:val="center"/>
              <w:rPr>
                <w:color w:val="000000"/>
                <w:sz w:val="16"/>
                <w:szCs w:val="16"/>
              </w:rPr>
            </w:pPr>
            <w:r>
              <w:rPr>
                <w:color w:val="000000"/>
                <w:sz w:val="16"/>
                <w:szCs w:val="16"/>
              </w:rPr>
              <w:t>5.71</w:t>
            </w:r>
          </w:p>
        </w:tc>
        <w:tc>
          <w:tcPr>
            <w:tcW w:w="786" w:type="dxa"/>
            <w:tcBorders>
              <w:top w:val="nil"/>
              <w:left w:val="nil"/>
              <w:bottom w:val="nil"/>
              <w:right w:val="nil"/>
            </w:tcBorders>
            <w:shd w:val="clear" w:color="auto" w:fill="auto"/>
            <w:noWrap/>
            <w:vAlign w:val="bottom"/>
            <w:hideMark/>
          </w:tcPr>
          <w:p w14:paraId="68075C00" w14:textId="77777777" w:rsidR="002F4CBA" w:rsidRDefault="002F4CBA">
            <w:pPr>
              <w:jc w:val="center"/>
              <w:rPr>
                <w:color w:val="000000"/>
                <w:sz w:val="16"/>
                <w:szCs w:val="16"/>
              </w:rPr>
            </w:pPr>
            <w:r>
              <w:rPr>
                <w:color w:val="000000"/>
                <w:sz w:val="16"/>
                <w:szCs w:val="16"/>
              </w:rPr>
              <w:t>46.38</w:t>
            </w:r>
          </w:p>
        </w:tc>
        <w:tc>
          <w:tcPr>
            <w:tcW w:w="724" w:type="dxa"/>
            <w:tcBorders>
              <w:top w:val="nil"/>
              <w:left w:val="nil"/>
              <w:bottom w:val="nil"/>
              <w:right w:val="nil"/>
            </w:tcBorders>
            <w:shd w:val="clear" w:color="auto" w:fill="auto"/>
            <w:noWrap/>
            <w:vAlign w:val="bottom"/>
            <w:hideMark/>
          </w:tcPr>
          <w:p w14:paraId="7D616D2C" w14:textId="77777777" w:rsidR="002F4CBA" w:rsidRDefault="002F4CBA">
            <w:pPr>
              <w:jc w:val="center"/>
              <w:rPr>
                <w:color w:val="000000"/>
                <w:sz w:val="16"/>
                <w:szCs w:val="16"/>
              </w:rPr>
            </w:pPr>
            <w:r>
              <w:rPr>
                <w:color w:val="000000"/>
                <w:sz w:val="16"/>
                <w:szCs w:val="16"/>
              </w:rPr>
              <w:t>7.94</w:t>
            </w:r>
          </w:p>
        </w:tc>
        <w:tc>
          <w:tcPr>
            <w:tcW w:w="878" w:type="dxa"/>
            <w:tcBorders>
              <w:top w:val="nil"/>
              <w:left w:val="nil"/>
              <w:bottom w:val="nil"/>
              <w:right w:val="nil"/>
            </w:tcBorders>
            <w:shd w:val="clear" w:color="auto" w:fill="auto"/>
            <w:noWrap/>
            <w:vAlign w:val="bottom"/>
            <w:hideMark/>
          </w:tcPr>
          <w:p w14:paraId="1DA636E2" w14:textId="77777777" w:rsidR="002F4CBA" w:rsidRDefault="002F4CBA">
            <w:pPr>
              <w:jc w:val="center"/>
              <w:rPr>
                <w:color w:val="000000"/>
                <w:sz w:val="16"/>
                <w:szCs w:val="16"/>
              </w:rPr>
            </w:pPr>
            <w:r>
              <w:rPr>
                <w:color w:val="000000"/>
                <w:sz w:val="16"/>
                <w:szCs w:val="16"/>
              </w:rPr>
              <w:t>2.58</w:t>
            </w:r>
          </w:p>
        </w:tc>
        <w:tc>
          <w:tcPr>
            <w:tcW w:w="832" w:type="dxa"/>
            <w:tcBorders>
              <w:top w:val="nil"/>
              <w:left w:val="nil"/>
              <w:bottom w:val="nil"/>
              <w:right w:val="nil"/>
            </w:tcBorders>
            <w:shd w:val="clear" w:color="auto" w:fill="auto"/>
            <w:noWrap/>
            <w:vAlign w:val="bottom"/>
            <w:hideMark/>
          </w:tcPr>
          <w:p w14:paraId="0C94465C" w14:textId="77777777" w:rsidR="002F4CBA" w:rsidRDefault="002F4CBA">
            <w:pPr>
              <w:jc w:val="center"/>
              <w:rPr>
                <w:color w:val="000000"/>
                <w:sz w:val="16"/>
                <w:szCs w:val="16"/>
              </w:rPr>
            </w:pPr>
            <w:r>
              <w:rPr>
                <w:color w:val="000000"/>
                <w:sz w:val="16"/>
                <w:szCs w:val="16"/>
              </w:rPr>
              <w:t>2.42</w:t>
            </w:r>
          </w:p>
        </w:tc>
        <w:tc>
          <w:tcPr>
            <w:tcW w:w="779" w:type="dxa"/>
            <w:tcBorders>
              <w:top w:val="nil"/>
              <w:left w:val="nil"/>
              <w:bottom w:val="nil"/>
              <w:right w:val="nil"/>
            </w:tcBorders>
            <w:shd w:val="clear" w:color="auto" w:fill="auto"/>
            <w:noWrap/>
            <w:vAlign w:val="bottom"/>
            <w:hideMark/>
          </w:tcPr>
          <w:p w14:paraId="2F5BEB20" w14:textId="77777777" w:rsidR="002F4CBA" w:rsidRDefault="002F4CBA">
            <w:pPr>
              <w:jc w:val="center"/>
              <w:rPr>
                <w:color w:val="000000"/>
                <w:sz w:val="16"/>
                <w:szCs w:val="16"/>
              </w:rPr>
            </w:pPr>
            <w:r>
              <w:rPr>
                <w:color w:val="000000"/>
                <w:sz w:val="16"/>
                <w:szCs w:val="16"/>
              </w:rPr>
              <w:t>11.37</w:t>
            </w:r>
          </w:p>
        </w:tc>
        <w:tc>
          <w:tcPr>
            <w:tcW w:w="715" w:type="dxa"/>
            <w:tcBorders>
              <w:top w:val="nil"/>
              <w:left w:val="nil"/>
              <w:bottom w:val="nil"/>
              <w:right w:val="nil"/>
            </w:tcBorders>
            <w:shd w:val="clear" w:color="auto" w:fill="auto"/>
            <w:noWrap/>
            <w:vAlign w:val="bottom"/>
            <w:hideMark/>
          </w:tcPr>
          <w:p w14:paraId="7457EAD6" w14:textId="77777777" w:rsidR="002F4CBA" w:rsidRDefault="002F4CBA">
            <w:pPr>
              <w:jc w:val="center"/>
              <w:rPr>
                <w:color w:val="000000"/>
                <w:sz w:val="16"/>
                <w:szCs w:val="16"/>
              </w:rPr>
            </w:pPr>
            <w:r>
              <w:rPr>
                <w:color w:val="000000"/>
                <w:sz w:val="16"/>
                <w:szCs w:val="16"/>
              </w:rPr>
              <w:t>5.40</w:t>
            </w:r>
          </w:p>
        </w:tc>
      </w:tr>
      <w:tr w:rsidR="002F4CBA" w14:paraId="1F932C5A"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7FF372B2" w14:textId="77777777" w:rsidR="002F4CBA" w:rsidRDefault="002F4CBA">
            <w:pPr>
              <w:jc w:val="center"/>
              <w:rPr>
                <w:color w:val="000000"/>
                <w:sz w:val="16"/>
                <w:szCs w:val="16"/>
              </w:rPr>
            </w:pPr>
            <w:r>
              <w:rPr>
                <w:color w:val="000000"/>
                <w:sz w:val="16"/>
                <w:szCs w:val="16"/>
              </w:rPr>
              <w:t>SW080429 + SW100743</w:t>
            </w:r>
          </w:p>
        </w:tc>
        <w:tc>
          <w:tcPr>
            <w:tcW w:w="1652" w:type="dxa"/>
            <w:tcBorders>
              <w:top w:val="nil"/>
              <w:left w:val="nil"/>
              <w:bottom w:val="nil"/>
              <w:right w:val="nil"/>
            </w:tcBorders>
            <w:shd w:val="clear" w:color="auto" w:fill="auto"/>
            <w:noWrap/>
            <w:vAlign w:val="center"/>
            <w:hideMark/>
          </w:tcPr>
          <w:p w14:paraId="398424A7" w14:textId="77777777" w:rsidR="002F4CBA" w:rsidRDefault="002F4CBA">
            <w:pPr>
              <w:jc w:val="center"/>
              <w:rPr>
                <w:color w:val="000000"/>
                <w:sz w:val="16"/>
                <w:szCs w:val="16"/>
              </w:rPr>
            </w:pPr>
            <w:r>
              <w:rPr>
                <w:color w:val="000000"/>
                <w:sz w:val="16"/>
                <w:szCs w:val="16"/>
              </w:rPr>
              <w:t>SW100830 + SW100500</w:t>
            </w:r>
          </w:p>
        </w:tc>
        <w:tc>
          <w:tcPr>
            <w:tcW w:w="786" w:type="dxa"/>
            <w:tcBorders>
              <w:top w:val="nil"/>
              <w:left w:val="nil"/>
              <w:bottom w:val="nil"/>
              <w:right w:val="nil"/>
            </w:tcBorders>
            <w:shd w:val="clear" w:color="auto" w:fill="auto"/>
            <w:noWrap/>
            <w:vAlign w:val="bottom"/>
            <w:hideMark/>
          </w:tcPr>
          <w:p w14:paraId="1D7EFC9A" w14:textId="77777777" w:rsidR="002F4CBA" w:rsidRDefault="002F4CBA">
            <w:pPr>
              <w:jc w:val="center"/>
              <w:rPr>
                <w:color w:val="000000"/>
                <w:sz w:val="16"/>
                <w:szCs w:val="16"/>
              </w:rPr>
            </w:pPr>
            <w:r>
              <w:rPr>
                <w:color w:val="000000"/>
                <w:sz w:val="16"/>
                <w:szCs w:val="16"/>
              </w:rPr>
              <w:t>27.56</w:t>
            </w:r>
          </w:p>
        </w:tc>
        <w:tc>
          <w:tcPr>
            <w:tcW w:w="724" w:type="dxa"/>
            <w:tcBorders>
              <w:top w:val="nil"/>
              <w:left w:val="nil"/>
              <w:bottom w:val="nil"/>
              <w:right w:val="nil"/>
            </w:tcBorders>
            <w:shd w:val="clear" w:color="auto" w:fill="auto"/>
            <w:noWrap/>
            <w:vAlign w:val="bottom"/>
            <w:hideMark/>
          </w:tcPr>
          <w:p w14:paraId="2BAD62EF" w14:textId="77777777" w:rsidR="002F4CBA" w:rsidRDefault="002F4CBA">
            <w:pPr>
              <w:jc w:val="center"/>
              <w:rPr>
                <w:color w:val="000000"/>
                <w:sz w:val="16"/>
                <w:szCs w:val="16"/>
              </w:rPr>
            </w:pPr>
            <w:r>
              <w:rPr>
                <w:color w:val="000000"/>
                <w:sz w:val="16"/>
                <w:szCs w:val="16"/>
              </w:rPr>
              <w:t>5.52</w:t>
            </w:r>
          </w:p>
        </w:tc>
        <w:tc>
          <w:tcPr>
            <w:tcW w:w="786" w:type="dxa"/>
            <w:tcBorders>
              <w:top w:val="nil"/>
              <w:left w:val="nil"/>
              <w:bottom w:val="nil"/>
              <w:right w:val="nil"/>
            </w:tcBorders>
            <w:shd w:val="clear" w:color="auto" w:fill="auto"/>
            <w:noWrap/>
            <w:vAlign w:val="bottom"/>
            <w:hideMark/>
          </w:tcPr>
          <w:p w14:paraId="35B92D23" w14:textId="77777777" w:rsidR="002F4CBA" w:rsidRDefault="002F4CBA">
            <w:pPr>
              <w:jc w:val="center"/>
              <w:rPr>
                <w:color w:val="000000"/>
                <w:sz w:val="16"/>
                <w:szCs w:val="16"/>
              </w:rPr>
            </w:pPr>
            <w:r>
              <w:rPr>
                <w:color w:val="000000"/>
                <w:sz w:val="16"/>
                <w:szCs w:val="16"/>
              </w:rPr>
              <w:t>58.20</w:t>
            </w:r>
          </w:p>
        </w:tc>
        <w:tc>
          <w:tcPr>
            <w:tcW w:w="724" w:type="dxa"/>
            <w:tcBorders>
              <w:top w:val="nil"/>
              <w:left w:val="nil"/>
              <w:bottom w:val="nil"/>
              <w:right w:val="nil"/>
            </w:tcBorders>
            <w:shd w:val="clear" w:color="auto" w:fill="auto"/>
            <w:noWrap/>
            <w:vAlign w:val="bottom"/>
            <w:hideMark/>
          </w:tcPr>
          <w:p w14:paraId="1C05680A" w14:textId="77777777" w:rsidR="002F4CBA" w:rsidRDefault="002F4CBA">
            <w:pPr>
              <w:jc w:val="center"/>
              <w:rPr>
                <w:color w:val="000000"/>
                <w:sz w:val="16"/>
                <w:szCs w:val="16"/>
              </w:rPr>
            </w:pPr>
            <w:r>
              <w:rPr>
                <w:color w:val="000000"/>
                <w:sz w:val="16"/>
                <w:szCs w:val="16"/>
              </w:rPr>
              <w:t>6.77</w:t>
            </w:r>
          </w:p>
        </w:tc>
        <w:tc>
          <w:tcPr>
            <w:tcW w:w="878" w:type="dxa"/>
            <w:tcBorders>
              <w:top w:val="nil"/>
              <w:left w:val="nil"/>
              <w:bottom w:val="nil"/>
              <w:right w:val="nil"/>
            </w:tcBorders>
            <w:shd w:val="clear" w:color="auto" w:fill="auto"/>
            <w:noWrap/>
            <w:vAlign w:val="bottom"/>
            <w:hideMark/>
          </w:tcPr>
          <w:p w14:paraId="167516AF" w14:textId="77777777" w:rsidR="002F4CBA" w:rsidRDefault="002F4CBA">
            <w:pPr>
              <w:jc w:val="center"/>
              <w:rPr>
                <w:color w:val="000000"/>
                <w:sz w:val="16"/>
                <w:szCs w:val="16"/>
              </w:rPr>
            </w:pPr>
            <w:r>
              <w:rPr>
                <w:color w:val="000000"/>
                <w:sz w:val="16"/>
                <w:szCs w:val="16"/>
              </w:rPr>
              <w:t>10.13</w:t>
            </w:r>
          </w:p>
        </w:tc>
        <w:tc>
          <w:tcPr>
            <w:tcW w:w="832" w:type="dxa"/>
            <w:tcBorders>
              <w:top w:val="nil"/>
              <w:left w:val="nil"/>
              <w:bottom w:val="nil"/>
              <w:right w:val="nil"/>
            </w:tcBorders>
            <w:shd w:val="clear" w:color="auto" w:fill="auto"/>
            <w:noWrap/>
            <w:vAlign w:val="bottom"/>
            <w:hideMark/>
          </w:tcPr>
          <w:p w14:paraId="24F40341" w14:textId="77777777" w:rsidR="002F4CBA" w:rsidRDefault="002F4CBA">
            <w:pPr>
              <w:jc w:val="center"/>
              <w:rPr>
                <w:color w:val="000000"/>
                <w:sz w:val="16"/>
                <w:szCs w:val="16"/>
              </w:rPr>
            </w:pPr>
            <w:r>
              <w:rPr>
                <w:color w:val="000000"/>
                <w:sz w:val="16"/>
                <w:szCs w:val="16"/>
              </w:rPr>
              <w:t>4.07</w:t>
            </w:r>
          </w:p>
        </w:tc>
        <w:tc>
          <w:tcPr>
            <w:tcW w:w="779" w:type="dxa"/>
            <w:tcBorders>
              <w:top w:val="nil"/>
              <w:left w:val="nil"/>
              <w:bottom w:val="nil"/>
              <w:right w:val="nil"/>
            </w:tcBorders>
            <w:shd w:val="clear" w:color="auto" w:fill="auto"/>
            <w:noWrap/>
            <w:vAlign w:val="bottom"/>
            <w:hideMark/>
          </w:tcPr>
          <w:p w14:paraId="402D999F" w14:textId="77777777" w:rsidR="002F4CBA" w:rsidRDefault="002F4CBA">
            <w:pPr>
              <w:jc w:val="center"/>
              <w:rPr>
                <w:color w:val="000000"/>
                <w:sz w:val="16"/>
                <w:szCs w:val="16"/>
              </w:rPr>
            </w:pPr>
            <w:r>
              <w:rPr>
                <w:color w:val="000000"/>
                <w:sz w:val="16"/>
                <w:szCs w:val="16"/>
              </w:rPr>
              <w:t>4.11</w:t>
            </w:r>
          </w:p>
        </w:tc>
        <w:tc>
          <w:tcPr>
            <w:tcW w:w="715" w:type="dxa"/>
            <w:tcBorders>
              <w:top w:val="nil"/>
              <w:left w:val="nil"/>
              <w:bottom w:val="nil"/>
              <w:right w:val="nil"/>
            </w:tcBorders>
            <w:shd w:val="clear" w:color="auto" w:fill="auto"/>
            <w:noWrap/>
            <w:vAlign w:val="bottom"/>
            <w:hideMark/>
          </w:tcPr>
          <w:p w14:paraId="306B4DC4" w14:textId="77777777" w:rsidR="002F4CBA" w:rsidRDefault="002F4CBA">
            <w:pPr>
              <w:jc w:val="center"/>
              <w:rPr>
                <w:color w:val="000000"/>
                <w:sz w:val="16"/>
                <w:szCs w:val="16"/>
              </w:rPr>
            </w:pPr>
            <w:r>
              <w:rPr>
                <w:color w:val="000000"/>
                <w:sz w:val="16"/>
                <w:szCs w:val="16"/>
              </w:rPr>
              <w:t>4.39</w:t>
            </w:r>
          </w:p>
        </w:tc>
      </w:tr>
      <w:tr w:rsidR="002F4CBA" w14:paraId="4C9A0BE7"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6C192B7F" w14:textId="77777777" w:rsidR="002F4CBA" w:rsidRDefault="002F4CBA">
            <w:pPr>
              <w:jc w:val="center"/>
              <w:rPr>
                <w:color w:val="000000"/>
                <w:sz w:val="16"/>
                <w:szCs w:val="16"/>
              </w:rPr>
            </w:pPr>
            <w:r>
              <w:rPr>
                <w:color w:val="000000"/>
                <w:sz w:val="16"/>
                <w:szCs w:val="16"/>
              </w:rPr>
              <w:t>SW100830 + SW100500</w:t>
            </w:r>
          </w:p>
        </w:tc>
        <w:tc>
          <w:tcPr>
            <w:tcW w:w="1652" w:type="dxa"/>
            <w:tcBorders>
              <w:top w:val="nil"/>
              <w:left w:val="nil"/>
              <w:bottom w:val="nil"/>
              <w:right w:val="nil"/>
            </w:tcBorders>
            <w:shd w:val="clear" w:color="auto" w:fill="auto"/>
            <w:noWrap/>
            <w:vAlign w:val="center"/>
            <w:hideMark/>
          </w:tcPr>
          <w:p w14:paraId="1CA686D3" w14:textId="77777777" w:rsidR="002F4CBA" w:rsidRDefault="002F4CBA">
            <w:pPr>
              <w:jc w:val="center"/>
              <w:rPr>
                <w:color w:val="000000"/>
                <w:sz w:val="16"/>
                <w:szCs w:val="16"/>
              </w:rPr>
            </w:pPr>
            <w:r>
              <w:rPr>
                <w:color w:val="000000"/>
                <w:sz w:val="16"/>
                <w:szCs w:val="16"/>
              </w:rPr>
              <w:t>SW080429 + SW100743</w:t>
            </w:r>
          </w:p>
        </w:tc>
        <w:tc>
          <w:tcPr>
            <w:tcW w:w="786" w:type="dxa"/>
            <w:tcBorders>
              <w:top w:val="nil"/>
              <w:left w:val="nil"/>
              <w:bottom w:val="nil"/>
              <w:right w:val="nil"/>
            </w:tcBorders>
            <w:shd w:val="clear" w:color="auto" w:fill="auto"/>
            <w:noWrap/>
            <w:vAlign w:val="bottom"/>
            <w:hideMark/>
          </w:tcPr>
          <w:p w14:paraId="3B8EFE7B" w14:textId="77777777" w:rsidR="002F4CBA" w:rsidRDefault="002F4CBA">
            <w:pPr>
              <w:jc w:val="center"/>
              <w:rPr>
                <w:color w:val="000000"/>
                <w:sz w:val="16"/>
                <w:szCs w:val="16"/>
              </w:rPr>
            </w:pPr>
            <w:r>
              <w:rPr>
                <w:color w:val="000000"/>
                <w:sz w:val="16"/>
                <w:szCs w:val="16"/>
              </w:rPr>
              <w:t>44.18</w:t>
            </w:r>
          </w:p>
        </w:tc>
        <w:tc>
          <w:tcPr>
            <w:tcW w:w="724" w:type="dxa"/>
            <w:tcBorders>
              <w:top w:val="nil"/>
              <w:left w:val="nil"/>
              <w:bottom w:val="nil"/>
              <w:right w:val="nil"/>
            </w:tcBorders>
            <w:shd w:val="clear" w:color="auto" w:fill="auto"/>
            <w:noWrap/>
            <w:vAlign w:val="bottom"/>
            <w:hideMark/>
          </w:tcPr>
          <w:p w14:paraId="77C58681" w14:textId="77777777" w:rsidR="002F4CBA" w:rsidRDefault="002F4CBA">
            <w:pPr>
              <w:jc w:val="center"/>
              <w:rPr>
                <w:color w:val="000000"/>
                <w:sz w:val="16"/>
                <w:szCs w:val="16"/>
              </w:rPr>
            </w:pPr>
            <w:r>
              <w:rPr>
                <w:color w:val="000000"/>
                <w:sz w:val="16"/>
                <w:szCs w:val="16"/>
              </w:rPr>
              <w:t>4.55</w:t>
            </w:r>
          </w:p>
        </w:tc>
        <w:tc>
          <w:tcPr>
            <w:tcW w:w="786" w:type="dxa"/>
            <w:tcBorders>
              <w:top w:val="nil"/>
              <w:left w:val="nil"/>
              <w:bottom w:val="nil"/>
              <w:right w:val="nil"/>
            </w:tcBorders>
            <w:shd w:val="clear" w:color="auto" w:fill="auto"/>
            <w:noWrap/>
            <w:vAlign w:val="bottom"/>
            <w:hideMark/>
          </w:tcPr>
          <w:p w14:paraId="6FC5EA30" w14:textId="77777777" w:rsidR="002F4CBA" w:rsidRDefault="002F4CBA">
            <w:pPr>
              <w:jc w:val="center"/>
              <w:rPr>
                <w:color w:val="000000"/>
                <w:sz w:val="16"/>
                <w:szCs w:val="16"/>
              </w:rPr>
            </w:pPr>
            <w:r>
              <w:rPr>
                <w:color w:val="000000"/>
                <w:sz w:val="16"/>
                <w:szCs w:val="16"/>
              </w:rPr>
              <w:t>54.93</w:t>
            </w:r>
          </w:p>
        </w:tc>
        <w:tc>
          <w:tcPr>
            <w:tcW w:w="724" w:type="dxa"/>
            <w:tcBorders>
              <w:top w:val="nil"/>
              <w:left w:val="nil"/>
              <w:bottom w:val="nil"/>
              <w:right w:val="nil"/>
            </w:tcBorders>
            <w:shd w:val="clear" w:color="auto" w:fill="auto"/>
            <w:noWrap/>
            <w:vAlign w:val="bottom"/>
            <w:hideMark/>
          </w:tcPr>
          <w:p w14:paraId="16B61FDD" w14:textId="77777777" w:rsidR="002F4CBA" w:rsidRDefault="002F4CBA">
            <w:pPr>
              <w:jc w:val="center"/>
              <w:rPr>
                <w:color w:val="000000"/>
                <w:sz w:val="16"/>
                <w:szCs w:val="16"/>
              </w:rPr>
            </w:pPr>
            <w:r>
              <w:rPr>
                <w:color w:val="000000"/>
                <w:sz w:val="16"/>
                <w:szCs w:val="16"/>
              </w:rPr>
              <w:t>6.29</w:t>
            </w:r>
          </w:p>
        </w:tc>
        <w:tc>
          <w:tcPr>
            <w:tcW w:w="878" w:type="dxa"/>
            <w:tcBorders>
              <w:top w:val="nil"/>
              <w:left w:val="nil"/>
              <w:bottom w:val="nil"/>
              <w:right w:val="nil"/>
            </w:tcBorders>
            <w:shd w:val="clear" w:color="auto" w:fill="auto"/>
            <w:noWrap/>
            <w:vAlign w:val="bottom"/>
            <w:hideMark/>
          </w:tcPr>
          <w:p w14:paraId="63F10E77" w14:textId="77777777" w:rsidR="002F4CBA" w:rsidRDefault="002F4CBA">
            <w:pPr>
              <w:jc w:val="center"/>
              <w:rPr>
                <w:color w:val="000000"/>
                <w:sz w:val="16"/>
                <w:szCs w:val="16"/>
              </w:rPr>
            </w:pPr>
            <w:r>
              <w:rPr>
                <w:color w:val="000000"/>
                <w:sz w:val="16"/>
                <w:szCs w:val="16"/>
              </w:rPr>
              <w:t>0.00</w:t>
            </w:r>
          </w:p>
        </w:tc>
        <w:tc>
          <w:tcPr>
            <w:tcW w:w="832" w:type="dxa"/>
            <w:tcBorders>
              <w:top w:val="nil"/>
              <w:left w:val="nil"/>
              <w:bottom w:val="nil"/>
              <w:right w:val="nil"/>
            </w:tcBorders>
            <w:shd w:val="clear" w:color="auto" w:fill="auto"/>
            <w:noWrap/>
            <w:vAlign w:val="bottom"/>
            <w:hideMark/>
          </w:tcPr>
          <w:p w14:paraId="31C4D960" w14:textId="77777777" w:rsidR="002F4CBA" w:rsidRDefault="002F4CBA">
            <w:pPr>
              <w:jc w:val="center"/>
              <w:rPr>
                <w:color w:val="000000"/>
                <w:sz w:val="16"/>
                <w:szCs w:val="16"/>
              </w:rPr>
            </w:pPr>
            <w:r>
              <w:rPr>
                <w:color w:val="000000"/>
                <w:sz w:val="16"/>
                <w:szCs w:val="16"/>
              </w:rPr>
              <w:t>0.78</w:t>
            </w:r>
          </w:p>
        </w:tc>
        <w:tc>
          <w:tcPr>
            <w:tcW w:w="779" w:type="dxa"/>
            <w:tcBorders>
              <w:top w:val="nil"/>
              <w:left w:val="nil"/>
              <w:bottom w:val="nil"/>
              <w:right w:val="nil"/>
            </w:tcBorders>
            <w:shd w:val="clear" w:color="auto" w:fill="auto"/>
            <w:noWrap/>
            <w:vAlign w:val="bottom"/>
            <w:hideMark/>
          </w:tcPr>
          <w:p w14:paraId="67D41229" w14:textId="77777777" w:rsidR="002F4CBA" w:rsidRDefault="002F4CBA">
            <w:pPr>
              <w:jc w:val="center"/>
              <w:rPr>
                <w:color w:val="000000"/>
                <w:sz w:val="16"/>
                <w:szCs w:val="16"/>
              </w:rPr>
            </w:pPr>
            <w:r>
              <w:rPr>
                <w:color w:val="000000"/>
                <w:sz w:val="16"/>
                <w:szCs w:val="16"/>
              </w:rPr>
              <w:t>0.89</w:t>
            </w:r>
          </w:p>
        </w:tc>
        <w:tc>
          <w:tcPr>
            <w:tcW w:w="715" w:type="dxa"/>
            <w:tcBorders>
              <w:top w:val="nil"/>
              <w:left w:val="nil"/>
              <w:bottom w:val="nil"/>
              <w:right w:val="nil"/>
            </w:tcBorders>
            <w:shd w:val="clear" w:color="auto" w:fill="auto"/>
            <w:noWrap/>
            <w:vAlign w:val="bottom"/>
            <w:hideMark/>
          </w:tcPr>
          <w:p w14:paraId="4DC9AA60" w14:textId="77777777" w:rsidR="002F4CBA" w:rsidRDefault="002F4CBA">
            <w:pPr>
              <w:jc w:val="center"/>
              <w:rPr>
                <w:color w:val="000000"/>
                <w:sz w:val="16"/>
                <w:szCs w:val="16"/>
              </w:rPr>
            </w:pPr>
            <w:r>
              <w:rPr>
                <w:color w:val="000000"/>
                <w:sz w:val="16"/>
                <w:szCs w:val="16"/>
              </w:rPr>
              <w:t>2.97</w:t>
            </w:r>
          </w:p>
        </w:tc>
      </w:tr>
      <w:tr w:rsidR="002F4CBA" w14:paraId="385F70F2" w14:textId="77777777" w:rsidTr="002F4CBA">
        <w:trPr>
          <w:gridAfter w:val="1"/>
          <w:wAfter w:w="11" w:type="dxa"/>
          <w:trHeight w:val="319"/>
        </w:trPr>
        <w:tc>
          <w:tcPr>
            <w:tcW w:w="1651" w:type="dxa"/>
            <w:tcBorders>
              <w:top w:val="single" w:sz="4" w:space="0" w:color="auto"/>
              <w:left w:val="nil"/>
              <w:bottom w:val="single" w:sz="4" w:space="0" w:color="auto"/>
              <w:right w:val="nil"/>
            </w:tcBorders>
            <w:shd w:val="clear" w:color="auto" w:fill="auto"/>
            <w:noWrap/>
            <w:vAlign w:val="center"/>
            <w:hideMark/>
          </w:tcPr>
          <w:p w14:paraId="4CC76D64" w14:textId="77777777" w:rsidR="002F4CBA" w:rsidRDefault="002F4CBA">
            <w:pPr>
              <w:rPr>
                <w:color w:val="000000"/>
                <w:sz w:val="16"/>
                <w:szCs w:val="16"/>
              </w:rPr>
            </w:pPr>
            <w:r>
              <w:rPr>
                <w:color w:val="000000"/>
                <w:sz w:val="16"/>
                <w:szCs w:val="16"/>
              </w:rPr>
              <w:t>Actual diet</w:t>
            </w:r>
          </w:p>
        </w:tc>
        <w:tc>
          <w:tcPr>
            <w:tcW w:w="1652" w:type="dxa"/>
            <w:tcBorders>
              <w:top w:val="single" w:sz="4" w:space="0" w:color="auto"/>
              <w:left w:val="nil"/>
              <w:bottom w:val="single" w:sz="4" w:space="0" w:color="auto"/>
              <w:right w:val="nil"/>
            </w:tcBorders>
            <w:shd w:val="clear" w:color="auto" w:fill="auto"/>
            <w:noWrap/>
            <w:vAlign w:val="center"/>
            <w:hideMark/>
          </w:tcPr>
          <w:p w14:paraId="19BC7251" w14:textId="77777777" w:rsidR="002F4CBA" w:rsidRDefault="002F4CBA">
            <w:pPr>
              <w:rPr>
                <w:color w:val="000000"/>
                <w:sz w:val="16"/>
                <w:szCs w:val="16"/>
              </w:rPr>
            </w:pPr>
            <w:r>
              <w:rPr>
                <w:color w:val="000000"/>
                <w:sz w:val="16"/>
                <w:szCs w:val="16"/>
              </w:rPr>
              <w:t> </w:t>
            </w:r>
          </w:p>
        </w:tc>
        <w:tc>
          <w:tcPr>
            <w:tcW w:w="786" w:type="dxa"/>
            <w:tcBorders>
              <w:top w:val="single" w:sz="4" w:space="0" w:color="auto"/>
              <w:left w:val="nil"/>
              <w:bottom w:val="single" w:sz="4" w:space="0" w:color="auto"/>
              <w:right w:val="nil"/>
            </w:tcBorders>
            <w:shd w:val="clear" w:color="auto" w:fill="auto"/>
            <w:noWrap/>
            <w:vAlign w:val="center"/>
            <w:hideMark/>
          </w:tcPr>
          <w:p w14:paraId="6D7A50DC" w14:textId="77777777" w:rsidR="002F4CBA" w:rsidRDefault="002F4CBA">
            <w:pPr>
              <w:jc w:val="center"/>
              <w:rPr>
                <w:color w:val="000000"/>
                <w:sz w:val="16"/>
                <w:szCs w:val="16"/>
              </w:rPr>
            </w:pPr>
            <w:r>
              <w:rPr>
                <w:color w:val="000000"/>
                <w:sz w:val="16"/>
                <w:szCs w:val="16"/>
              </w:rPr>
              <w:t>32.00</w:t>
            </w:r>
          </w:p>
        </w:tc>
        <w:tc>
          <w:tcPr>
            <w:tcW w:w="724" w:type="dxa"/>
            <w:tcBorders>
              <w:top w:val="single" w:sz="4" w:space="0" w:color="auto"/>
              <w:left w:val="nil"/>
              <w:bottom w:val="single" w:sz="4" w:space="0" w:color="auto"/>
              <w:right w:val="nil"/>
            </w:tcBorders>
            <w:shd w:val="clear" w:color="auto" w:fill="auto"/>
            <w:noWrap/>
            <w:vAlign w:val="center"/>
            <w:hideMark/>
          </w:tcPr>
          <w:p w14:paraId="087CF40C" w14:textId="77777777" w:rsidR="002F4CBA" w:rsidRDefault="002F4CBA">
            <w:pPr>
              <w:jc w:val="center"/>
              <w:rPr>
                <w:color w:val="000000"/>
                <w:sz w:val="16"/>
                <w:szCs w:val="16"/>
              </w:rPr>
            </w:pPr>
            <w:r>
              <w:rPr>
                <w:color w:val="000000"/>
                <w:sz w:val="16"/>
                <w:szCs w:val="16"/>
              </w:rPr>
              <w:t>–</w:t>
            </w:r>
          </w:p>
        </w:tc>
        <w:tc>
          <w:tcPr>
            <w:tcW w:w="786" w:type="dxa"/>
            <w:tcBorders>
              <w:top w:val="single" w:sz="4" w:space="0" w:color="auto"/>
              <w:left w:val="nil"/>
              <w:bottom w:val="single" w:sz="4" w:space="0" w:color="auto"/>
              <w:right w:val="nil"/>
            </w:tcBorders>
            <w:shd w:val="clear" w:color="auto" w:fill="auto"/>
            <w:noWrap/>
            <w:vAlign w:val="center"/>
            <w:hideMark/>
          </w:tcPr>
          <w:p w14:paraId="3CAB2808" w14:textId="77777777" w:rsidR="002F4CBA" w:rsidRDefault="002F4CBA">
            <w:pPr>
              <w:jc w:val="center"/>
              <w:rPr>
                <w:color w:val="000000"/>
                <w:sz w:val="16"/>
                <w:szCs w:val="16"/>
              </w:rPr>
            </w:pPr>
            <w:r>
              <w:rPr>
                <w:color w:val="000000"/>
                <w:sz w:val="16"/>
                <w:szCs w:val="16"/>
              </w:rPr>
              <w:t>60.00</w:t>
            </w:r>
          </w:p>
        </w:tc>
        <w:tc>
          <w:tcPr>
            <w:tcW w:w="724" w:type="dxa"/>
            <w:tcBorders>
              <w:top w:val="single" w:sz="4" w:space="0" w:color="auto"/>
              <w:left w:val="nil"/>
              <w:bottom w:val="single" w:sz="4" w:space="0" w:color="auto"/>
              <w:right w:val="nil"/>
            </w:tcBorders>
            <w:shd w:val="clear" w:color="auto" w:fill="auto"/>
            <w:noWrap/>
            <w:vAlign w:val="center"/>
            <w:hideMark/>
          </w:tcPr>
          <w:p w14:paraId="0D2B932D" w14:textId="77777777" w:rsidR="002F4CBA" w:rsidRDefault="002F4CBA">
            <w:pPr>
              <w:jc w:val="center"/>
              <w:rPr>
                <w:color w:val="000000"/>
                <w:sz w:val="16"/>
                <w:szCs w:val="16"/>
              </w:rPr>
            </w:pPr>
            <w:r>
              <w:rPr>
                <w:color w:val="000000"/>
                <w:sz w:val="16"/>
                <w:szCs w:val="16"/>
              </w:rPr>
              <w:t>–</w:t>
            </w:r>
          </w:p>
        </w:tc>
        <w:tc>
          <w:tcPr>
            <w:tcW w:w="878" w:type="dxa"/>
            <w:tcBorders>
              <w:top w:val="single" w:sz="4" w:space="0" w:color="auto"/>
              <w:left w:val="nil"/>
              <w:bottom w:val="single" w:sz="4" w:space="0" w:color="auto"/>
              <w:right w:val="nil"/>
            </w:tcBorders>
            <w:shd w:val="clear" w:color="auto" w:fill="auto"/>
            <w:noWrap/>
            <w:vAlign w:val="center"/>
            <w:hideMark/>
          </w:tcPr>
          <w:p w14:paraId="5BB9D7C6" w14:textId="77777777" w:rsidR="002F4CBA" w:rsidRDefault="002F4CBA">
            <w:pPr>
              <w:jc w:val="center"/>
              <w:rPr>
                <w:color w:val="000000"/>
                <w:sz w:val="16"/>
                <w:szCs w:val="16"/>
              </w:rPr>
            </w:pPr>
            <w:r>
              <w:rPr>
                <w:color w:val="000000"/>
                <w:sz w:val="16"/>
                <w:szCs w:val="16"/>
              </w:rPr>
              <w:t>4.00</w:t>
            </w:r>
          </w:p>
        </w:tc>
        <w:tc>
          <w:tcPr>
            <w:tcW w:w="832" w:type="dxa"/>
            <w:tcBorders>
              <w:top w:val="single" w:sz="4" w:space="0" w:color="auto"/>
              <w:left w:val="nil"/>
              <w:bottom w:val="single" w:sz="4" w:space="0" w:color="auto"/>
              <w:right w:val="nil"/>
            </w:tcBorders>
            <w:shd w:val="clear" w:color="auto" w:fill="auto"/>
            <w:noWrap/>
            <w:vAlign w:val="center"/>
            <w:hideMark/>
          </w:tcPr>
          <w:p w14:paraId="0397AA24" w14:textId="77777777" w:rsidR="002F4CBA" w:rsidRDefault="002F4CBA">
            <w:pPr>
              <w:jc w:val="center"/>
              <w:rPr>
                <w:color w:val="000000"/>
                <w:sz w:val="16"/>
                <w:szCs w:val="16"/>
              </w:rPr>
            </w:pPr>
            <w:r>
              <w:rPr>
                <w:color w:val="000000"/>
                <w:sz w:val="16"/>
                <w:szCs w:val="16"/>
              </w:rPr>
              <w:t>–</w:t>
            </w:r>
          </w:p>
        </w:tc>
        <w:tc>
          <w:tcPr>
            <w:tcW w:w="779" w:type="dxa"/>
            <w:tcBorders>
              <w:top w:val="single" w:sz="4" w:space="0" w:color="auto"/>
              <w:left w:val="nil"/>
              <w:bottom w:val="single" w:sz="4" w:space="0" w:color="auto"/>
              <w:right w:val="nil"/>
            </w:tcBorders>
            <w:shd w:val="clear" w:color="auto" w:fill="auto"/>
            <w:noWrap/>
            <w:vAlign w:val="center"/>
            <w:hideMark/>
          </w:tcPr>
          <w:p w14:paraId="6C66C712" w14:textId="77777777" w:rsidR="002F4CBA" w:rsidRDefault="002F4CBA">
            <w:pPr>
              <w:jc w:val="center"/>
              <w:rPr>
                <w:color w:val="000000"/>
                <w:sz w:val="16"/>
                <w:szCs w:val="16"/>
              </w:rPr>
            </w:pPr>
            <w:r>
              <w:rPr>
                <w:color w:val="000000"/>
                <w:sz w:val="16"/>
                <w:szCs w:val="16"/>
              </w:rPr>
              <w:t>4.00</w:t>
            </w:r>
          </w:p>
        </w:tc>
        <w:tc>
          <w:tcPr>
            <w:tcW w:w="715" w:type="dxa"/>
            <w:tcBorders>
              <w:top w:val="single" w:sz="4" w:space="0" w:color="auto"/>
              <w:left w:val="nil"/>
              <w:bottom w:val="single" w:sz="4" w:space="0" w:color="auto"/>
              <w:right w:val="nil"/>
            </w:tcBorders>
            <w:shd w:val="clear" w:color="auto" w:fill="auto"/>
            <w:noWrap/>
            <w:vAlign w:val="center"/>
            <w:hideMark/>
          </w:tcPr>
          <w:p w14:paraId="3DEFECE2" w14:textId="77777777" w:rsidR="002F4CBA" w:rsidRDefault="002F4CBA">
            <w:pPr>
              <w:jc w:val="center"/>
              <w:rPr>
                <w:color w:val="000000"/>
                <w:sz w:val="16"/>
                <w:szCs w:val="16"/>
              </w:rPr>
            </w:pPr>
            <w:r>
              <w:rPr>
                <w:color w:val="000000"/>
                <w:sz w:val="16"/>
                <w:szCs w:val="16"/>
              </w:rPr>
              <w:t>–</w:t>
            </w:r>
          </w:p>
        </w:tc>
      </w:tr>
      <w:tr w:rsidR="002F4CBA" w14:paraId="6495B37D"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407CBB65" w14:textId="77777777" w:rsidR="002F4CBA" w:rsidRDefault="002F4CBA">
            <w:pPr>
              <w:rPr>
                <w:color w:val="000000"/>
                <w:sz w:val="16"/>
                <w:szCs w:val="16"/>
              </w:rPr>
            </w:pPr>
            <w:r>
              <w:rPr>
                <w:color w:val="000000"/>
                <w:sz w:val="16"/>
                <w:szCs w:val="16"/>
              </w:rPr>
              <w:t>Average simulations</w:t>
            </w:r>
          </w:p>
        </w:tc>
        <w:tc>
          <w:tcPr>
            <w:tcW w:w="1652" w:type="dxa"/>
            <w:tcBorders>
              <w:top w:val="nil"/>
              <w:left w:val="nil"/>
              <w:bottom w:val="nil"/>
              <w:right w:val="nil"/>
            </w:tcBorders>
            <w:shd w:val="clear" w:color="auto" w:fill="auto"/>
            <w:noWrap/>
            <w:vAlign w:val="center"/>
            <w:hideMark/>
          </w:tcPr>
          <w:p w14:paraId="0C2DF679" w14:textId="77777777" w:rsidR="002F4CBA" w:rsidRDefault="002F4CBA">
            <w:pPr>
              <w:rPr>
                <w:color w:val="000000"/>
                <w:sz w:val="16"/>
                <w:szCs w:val="16"/>
              </w:rPr>
            </w:pPr>
          </w:p>
        </w:tc>
        <w:tc>
          <w:tcPr>
            <w:tcW w:w="786" w:type="dxa"/>
            <w:tcBorders>
              <w:top w:val="nil"/>
              <w:left w:val="nil"/>
              <w:bottom w:val="single" w:sz="4" w:space="0" w:color="auto"/>
              <w:right w:val="nil"/>
            </w:tcBorders>
            <w:shd w:val="clear" w:color="auto" w:fill="auto"/>
            <w:noWrap/>
            <w:vAlign w:val="center"/>
            <w:hideMark/>
          </w:tcPr>
          <w:p w14:paraId="5A553F32" w14:textId="77777777" w:rsidR="002F4CBA" w:rsidRDefault="002F4CBA">
            <w:pPr>
              <w:jc w:val="center"/>
              <w:rPr>
                <w:color w:val="000000"/>
                <w:sz w:val="16"/>
                <w:szCs w:val="16"/>
              </w:rPr>
            </w:pPr>
            <w:r>
              <w:rPr>
                <w:color w:val="000000"/>
                <w:sz w:val="16"/>
                <w:szCs w:val="16"/>
              </w:rPr>
              <w:t>36.04</w:t>
            </w:r>
          </w:p>
        </w:tc>
        <w:tc>
          <w:tcPr>
            <w:tcW w:w="724" w:type="dxa"/>
            <w:tcBorders>
              <w:top w:val="nil"/>
              <w:left w:val="nil"/>
              <w:bottom w:val="single" w:sz="4" w:space="0" w:color="auto"/>
              <w:right w:val="nil"/>
            </w:tcBorders>
            <w:shd w:val="clear" w:color="auto" w:fill="auto"/>
            <w:noWrap/>
            <w:vAlign w:val="center"/>
            <w:hideMark/>
          </w:tcPr>
          <w:p w14:paraId="136646B2" w14:textId="77777777" w:rsidR="002F4CBA" w:rsidRDefault="002F4CBA">
            <w:pPr>
              <w:jc w:val="center"/>
              <w:rPr>
                <w:color w:val="000000"/>
                <w:sz w:val="16"/>
                <w:szCs w:val="16"/>
              </w:rPr>
            </w:pPr>
            <w:r>
              <w:rPr>
                <w:color w:val="000000"/>
                <w:sz w:val="16"/>
                <w:szCs w:val="16"/>
              </w:rPr>
              <w:t>5.67</w:t>
            </w:r>
          </w:p>
        </w:tc>
        <w:tc>
          <w:tcPr>
            <w:tcW w:w="786" w:type="dxa"/>
            <w:tcBorders>
              <w:top w:val="nil"/>
              <w:left w:val="nil"/>
              <w:bottom w:val="single" w:sz="4" w:space="0" w:color="auto"/>
              <w:right w:val="nil"/>
            </w:tcBorders>
            <w:shd w:val="clear" w:color="auto" w:fill="auto"/>
            <w:noWrap/>
            <w:vAlign w:val="center"/>
            <w:hideMark/>
          </w:tcPr>
          <w:p w14:paraId="55B2D2DC" w14:textId="77777777" w:rsidR="002F4CBA" w:rsidRDefault="002F4CBA">
            <w:pPr>
              <w:jc w:val="center"/>
              <w:rPr>
                <w:color w:val="000000"/>
                <w:sz w:val="16"/>
                <w:szCs w:val="16"/>
              </w:rPr>
            </w:pPr>
            <w:r>
              <w:rPr>
                <w:color w:val="000000"/>
                <w:sz w:val="16"/>
                <w:szCs w:val="16"/>
              </w:rPr>
              <w:t>56.21</w:t>
            </w:r>
          </w:p>
        </w:tc>
        <w:tc>
          <w:tcPr>
            <w:tcW w:w="724" w:type="dxa"/>
            <w:tcBorders>
              <w:top w:val="nil"/>
              <w:left w:val="nil"/>
              <w:bottom w:val="single" w:sz="4" w:space="0" w:color="auto"/>
              <w:right w:val="nil"/>
            </w:tcBorders>
            <w:shd w:val="clear" w:color="auto" w:fill="auto"/>
            <w:noWrap/>
            <w:vAlign w:val="center"/>
            <w:hideMark/>
          </w:tcPr>
          <w:p w14:paraId="4850249A" w14:textId="77777777" w:rsidR="002F4CBA" w:rsidRDefault="002F4CBA">
            <w:pPr>
              <w:jc w:val="center"/>
              <w:rPr>
                <w:color w:val="000000"/>
                <w:sz w:val="16"/>
                <w:szCs w:val="16"/>
              </w:rPr>
            </w:pPr>
            <w:r>
              <w:rPr>
                <w:color w:val="000000"/>
                <w:sz w:val="16"/>
                <w:szCs w:val="16"/>
              </w:rPr>
              <w:t>6.50</w:t>
            </w:r>
          </w:p>
        </w:tc>
        <w:tc>
          <w:tcPr>
            <w:tcW w:w="878" w:type="dxa"/>
            <w:tcBorders>
              <w:top w:val="nil"/>
              <w:left w:val="nil"/>
              <w:bottom w:val="single" w:sz="4" w:space="0" w:color="auto"/>
              <w:right w:val="nil"/>
            </w:tcBorders>
            <w:shd w:val="clear" w:color="auto" w:fill="auto"/>
            <w:noWrap/>
            <w:vAlign w:val="center"/>
            <w:hideMark/>
          </w:tcPr>
          <w:p w14:paraId="45990A40" w14:textId="77777777" w:rsidR="002F4CBA" w:rsidRDefault="002F4CBA">
            <w:pPr>
              <w:jc w:val="center"/>
              <w:rPr>
                <w:color w:val="000000"/>
                <w:sz w:val="16"/>
                <w:szCs w:val="16"/>
              </w:rPr>
            </w:pPr>
            <w:r>
              <w:rPr>
                <w:color w:val="000000"/>
                <w:sz w:val="16"/>
                <w:szCs w:val="16"/>
              </w:rPr>
              <w:t>3.86</w:t>
            </w:r>
          </w:p>
        </w:tc>
        <w:tc>
          <w:tcPr>
            <w:tcW w:w="832" w:type="dxa"/>
            <w:tcBorders>
              <w:top w:val="nil"/>
              <w:left w:val="nil"/>
              <w:bottom w:val="single" w:sz="4" w:space="0" w:color="auto"/>
              <w:right w:val="nil"/>
            </w:tcBorders>
            <w:shd w:val="clear" w:color="auto" w:fill="auto"/>
            <w:noWrap/>
            <w:vAlign w:val="center"/>
            <w:hideMark/>
          </w:tcPr>
          <w:p w14:paraId="1B2B1F15" w14:textId="77777777" w:rsidR="002F4CBA" w:rsidRDefault="002F4CBA">
            <w:pPr>
              <w:jc w:val="center"/>
              <w:rPr>
                <w:color w:val="000000"/>
                <w:sz w:val="16"/>
                <w:szCs w:val="16"/>
              </w:rPr>
            </w:pPr>
            <w:r>
              <w:rPr>
                <w:color w:val="000000"/>
                <w:sz w:val="16"/>
                <w:szCs w:val="16"/>
              </w:rPr>
              <w:t>2.68</w:t>
            </w:r>
          </w:p>
        </w:tc>
        <w:tc>
          <w:tcPr>
            <w:tcW w:w="779" w:type="dxa"/>
            <w:tcBorders>
              <w:top w:val="nil"/>
              <w:left w:val="nil"/>
              <w:bottom w:val="single" w:sz="4" w:space="0" w:color="auto"/>
              <w:right w:val="nil"/>
            </w:tcBorders>
            <w:shd w:val="clear" w:color="auto" w:fill="auto"/>
            <w:noWrap/>
            <w:vAlign w:val="center"/>
            <w:hideMark/>
          </w:tcPr>
          <w:p w14:paraId="60541655" w14:textId="77777777" w:rsidR="002F4CBA" w:rsidRDefault="002F4CBA">
            <w:pPr>
              <w:jc w:val="center"/>
              <w:rPr>
                <w:color w:val="000000"/>
                <w:sz w:val="16"/>
                <w:szCs w:val="16"/>
              </w:rPr>
            </w:pPr>
            <w:r>
              <w:rPr>
                <w:color w:val="000000"/>
                <w:sz w:val="16"/>
                <w:szCs w:val="16"/>
              </w:rPr>
              <w:t>3.89</w:t>
            </w:r>
          </w:p>
        </w:tc>
        <w:tc>
          <w:tcPr>
            <w:tcW w:w="715" w:type="dxa"/>
            <w:tcBorders>
              <w:top w:val="nil"/>
              <w:left w:val="nil"/>
              <w:bottom w:val="nil"/>
              <w:right w:val="nil"/>
            </w:tcBorders>
            <w:shd w:val="clear" w:color="auto" w:fill="auto"/>
            <w:noWrap/>
            <w:vAlign w:val="center"/>
            <w:hideMark/>
          </w:tcPr>
          <w:p w14:paraId="14E9B371" w14:textId="77777777" w:rsidR="002F4CBA" w:rsidRDefault="002F4CBA">
            <w:pPr>
              <w:jc w:val="center"/>
              <w:rPr>
                <w:color w:val="000000"/>
                <w:sz w:val="16"/>
                <w:szCs w:val="16"/>
              </w:rPr>
            </w:pPr>
            <w:r>
              <w:rPr>
                <w:color w:val="000000"/>
                <w:sz w:val="16"/>
                <w:szCs w:val="16"/>
              </w:rPr>
              <w:t>3.42</w:t>
            </w:r>
          </w:p>
        </w:tc>
      </w:tr>
      <w:tr w:rsidR="002F4CBA" w14:paraId="2797964F" w14:textId="77777777" w:rsidTr="002F4CBA">
        <w:trPr>
          <w:gridAfter w:val="1"/>
          <w:wAfter w:w="11" w:type="dxa"/>
          <w:trHeight w:val="319"/>
        </w:trPr>
        <w:tc>
          <w:tcPr>
            <w:tcW w:w="1651" w:type="dxa"/>
            <w:tcBorders>
              <w:top w:val="single" w:sz="4" w:space="0" w:color="000000"/>
              <w:left w:val="nil"/>
              <w:bottom w:val="nil"/>
              <w:right w:val="nil"/>
            </w:tcBorders>
            <w:shd w:val="clear" w:color="auto" w:fill="auto"/>
            <w:noWrap/>
            <w:vAlign w:val="center"/>
            <w:hideMark/>
          </w:tcPr>
          <w:p w14:paraId="5E13C083" w14:textId="77777777" w:rsidR="002F4CBA" w:rsidRDefault="002F4CBA">
            <w:pPr>
              <w:rPr>
                <w:color w:val="000000"/>
                <w:sz w:val="16"/>
                <w:szCs w:val="16"/>
              </w:rPr>
            </w:pPr>
            <w:r>
              <w:rPr>
                <w:color w:val="000000"/>
                <w:sz w:val="16"/>
                <w:szCs w:val="16"/>
              </w:rPr>
              <w:t>%Error</w:t>
            </w:r>
          </w:p>
        </w:tc>
        <w:tc>
          <w:tcPr>
            <w:tcW w:w="1652" w:type="dxa"/>
            <w:tcBorders>
              <w:top w:val="single" w:sz="4" w:space="0" w:color="000000"/>
              <w:left w:val="nil"/>
              <w:bottom w:val="nil"/>
              <w:right w:val="nil"/>
            </w:tcBorders>
            <w:shd w:val="clear" w:color="auto" w:fill="auto"/>
            <w:noWrap/>
            <w:vAlign w:val="bottom"/>
            <w:hideMark/>
          </w:tcPr>
          <w:p w14:paraId="36CD5654" w14:textId="77777777" w:rsidR="002F4CBA" w:rsidRDefault="002F4CBA">
            <w:pPr>
              <w:rPr>
                <w:color w:val="000000"/>
                <w:sz w:val="16"/>
                <w:szCs w:val="16"/>
              </w:rPr>
            </w:pPr>
            <w:r>
              <w:rPr>
                <w:color w:val="000000"/>
                <w:sz w:val="16"/>
                <w:szCs w:val="16"/>
              </w:rPr>
              <w:t> </w:t>
            </w:r>
          </w:p>
        </w:tc>
        <w:tc>
          <w:tcPr>
            <w:tcW w:w="786" w:type="dxa"/>
            <w:tcBorders>
              <w:top w:val="nil"/>
              <w:left w:val="nil"/>
              <w:bottom w:val="nil"/>
              <w:right w:val="nil"/>
            </w:tcBorders>
            <w:shd w:val="clear" w:color="auto" w:fill="auto"/>
            <w:noWrap/>
            <w:vAlign w:val="bottom"/>
            <w:hideMark/>
          </w:tcPr>
          <w:p w14:paraId="7E75AE34" w14:textId="77777777" w:rsidR="002F4CBA" w:rsidRDefault="002F4CBA">
            <w:pPr>
              <w:jc w:val="center"/>
              <w:rPr>
                <w:color w:val="000000"/>
                <w:sz w:val="16"/>
                <w:szCs w:val="16"/>
              </w:rPr>
            </w:pPr>
            <w:r>
              <w:rPr>
                <w:color w:val="000000"/>
                <w:sz w:val="16"/>
                <w:szCs w:val="16"/>
              </w:rPr>
              <w:t>12.61</w:t>
            </w:r>
          </w:p>
        </w:tc>
        <w:tc>
          <w:tcPr>
            <w:tcW w:w="724" w:type="dxa"/>
            <w:tcBorders>
              <w:top w:val="nil"/>
              <w:left w:val="nil"/>
              <w:bottom w:val="nil"/>
              <w:right w:val="nil"/>
            </w:tcBorders>
            <w:shd w:val="clear" w:color="auto" w:fill="auto"/>
            <w:noWrap/>
            <w:vAlign w:val="bottom"/>
            <w:hideMark/>
          </w:tcPr>
          <w:p w14:paraId="03A8EAFE" w14:textId="77777777" w:rsidR="002F4CBA" w:rsidRDefault="002F4CBA">
            <w:pPr>
              <w:jc w:val="center"/>
              <w:rPr>
                <w:color w:val="000000"/>
                <w:sz w:val="16"/>
                <w:szCs w:val="16"/>
              </w:rPr>
            </w:pPr>
            <w:r>
              <w:rPr>
                <w:color w:val="000000"/>
                <w:sz w:val="16"/>
                <w:szCs w:val="16"/>
              </w:rPr>
              <w:t> </w:t>
            </w:r>
          </w:p>
        </w:tc>
        <w:tc>
          <w:tcPr>
            <w:tcW w:w="786" w:type="dxa"/>
            <w:tcBorders>
              <w:top w:val="nil"/>
              <w:left w:val="nil"/>
              <w:bottom w:val="nil"/>
              <w:right w:val="nil"/>
            </w:tcBorders>
            <w:shd w:val="clear" w:color="auto" w:fill="auto"/>
            <w:noWrap/>
            <w:vAlign w:val="bottom"/>
            <w:hideMark/>
          </w:tcPr>
          <w:p w14:paraId="024BCD8C" w14:textId="77777777" w:rsidR="002F4CBA" w:rsidRDefault="002F4CBA">
            <w:pPr>
              <w:jc w:val="center"/>
              <w:rPr>
                <w:color w:val="000000"/>
                <w:sz w:val="16"/>
                <w:szCs w:val="16"/>
              </w:rPr>
            </w:pPr>
            <w:r>
              <w:rPr>
                <w:color w:val="000000"/>
                <w:sz w:val="16"/>
                <w:szCs w:val="16"/>
              </w:rPr>
              <w:t>6.31</w:t>
            </w:r>
          </w:p>
        </w:tc>
        <w:tc>
          <w:tcPr>
            <w:tcW w:w="724" w:type="dxa"/>
            <w:tcBorders>
              <w:top w:val="nil"/>
              <w:left w:val="nil"/>
              <w:bottom w:val="nil"/>
              <w:right w:val="nil"/>
            </w:tcBorders>
            <w:shd w:val="clear" w:color="auto" w:fill="auto"/>
            <w:noWrap/>
            <w:vAlign w:val="bottom"/>
            <w:hideMark/>
          </w:tcPr>
          <w:p w14:paraId="31191AF9" w14:textId="77777777" w:rsidR="002F4CBA" w:rsidRDefault="002F4CBA">
            <w:pPr>
              <w:jc w:val="center"/>
              <w:rPr>
                <w:color w:val="000000"/>
                <w:sz w:val="16"/>
                <w:szCs w:val="16"/>
              </w:rPr>
            </w:pPr>
            <w:r>
              <w:rPr>
                <w:color w:val="000000"/>
                <w:sz w:val="16"/>
                <w:szCs w:val="16"/>
              </w:rPr>
              <w:t> </w:t>
            </w:r>
          </w:p>
        </w:tc>
        <w:tc>
          <w:tcPr>
            <w:tcW w:w="878" w:type="dxa"/>
            <w:tcBorders>
              <w:top w:val="nil"/>
              <w:left w:val="nil"/>
              <w:bottom w:val="nil"/>
              <w:right w:val="nil"/>
            </w:tcBorders>
            <w:shd w:val="clear" w:color="auto" w:fill="auto"/>
            <w:noWrap/>
            <w:vAlign w:val="bottom"/>
            <w:hideMark/>
          </w:tcPr>
          <w:p w14:paraId="2B2C9542" w14:textId="77777777" w:rsidR="002F4CBA" w:rsidRDefault="002F4CBA">
            <w:pPr>
              <w:jc w:val="center"/>
              <w:rPr>
                <w:color w:val="000000"/>
                <w:sz w:val="16"/>
                <w:szCs w:val="16"/>
              </w:rPr>
            </w:pPr>
            <w:r>
              <w:rPr>
                <w:color w:val="000000"/>
                <w:sz w:val="16"/>
                <w:szCs w:val="16"/>
              </w:rPr>
              <w:t>3.45</w:t>
            </w:r>
          </w:p>
        </w:tc>
        <w:tc>
          <w:tcPr>
            <w:tcW w:w="832" w:type="dxa"/>
            <w:tcBorders>
              <w:top w:val="nil"/>
              <w:left w:val="nil"/>
              <w:bottom w:val="nil"/>
              <w:right w:val="nil"/>
            </w:tcBorders>
            <w:shd w:val="clear" w:color="auto" w:fill="auto"/>
            <w:noWrap/>
            <w:vAlign w:val="bottom"/>
            <w:hideMark/>
          </w:tcPr>
          <w:p w14:paraId="6866C470" w14:textId="77777777" w:rsidR="002F4CBA" w:rsidRDefault="002F4CBA">
            <w:pPr>
              <w:jc w:val="center"/>
              <w:rPr>
                <w:color w:val="000000"/>
                <w:sz w:val="16"/>
                <w:szCs w:val="16"/>
              </w:rPr>
            </w:pPr>
            <w:r>
              <w:rPr>
                <w:color w:val="000000"/>
                <w:sz w:val="16"/>
                <w:szCs w:val="16"/>
              </w:rPr>
              <w:t> </w:t>
            </w:r>
          </w:p>
        </w:tc>
        <w:tc>
          <w:tcPr>
            <w:tcW w:w="779" w:type="dxa"/>
            <w:tcBorders>
              <w:top w:val="nil"/>
              <w:left w:val="nil"/>
              <w:bottom w:val="nil"/>
              <w:right w:val="nil"/>
            </w:tcBorders>
            <w:shd w:val="clear" w:color="auto" w:fill="auto"/>
            <w:noWrap/>
            <w:vAlign w:val="bottom"/>
            <w:hideMark/>
          </w:tcPr>
          <w:p w14:paraId="498AF71F" w14:textId="77777777" w:rsidR="002F4CBA" w:rsidRDefault="002F4CBA">
            <w:pPr>
              <w:jc w:val="center"/>
              <w:rPr>
                <w:color w:val="000000"/>
                <w:sz w:val="16"/>
                <w:szCs w:val="16"/>
              </w:rPr>
            </w:pPr>
            <w:r>
              <w:rPr>
                <w:color w:val="000000"/>
                <w:sz w:val="16"/>
                <w:szCs w:val="16"/>
              </w:rPr>
              <w:t>2.71</w:t>
            </w:r>
          </w:p>
        </w:tc>
        <w:tc>
          <w:tcPr>
            <w:tcW w:w="715" w:type="dxa"/>
            <w:tcBorders>
              <w:top w:val="single" w:sz="4" w:space="0" w:color="auto"/>
              <w:left w:val="nil"/>
              <w:bottom w:val="nil"/>
              <w:right w:val="nil"/>
            </w:tcBorders>
            <w:shd w:val="clear" w:color="auto" w:fill="auto"/>
            <w:noWrap/>
            <w:vAlign w:val="bottom"/>
            <w:hideMark/>
          </w:tcPr>
          <w:p w14:paraId="73373275" w14:textId="77777777" w:rsidR="002F4CBA" w:rsidRDefault="002F4CBA">
            <w:pPr>
              <w:jc w:val="center"/>
              <w:rPr>
                <w:color w:val="000000"/>
                <w:sz w:val="16"/>
                <w:szCs w:val="16"/>
              </w:rPr>
            </w:pPr>
            <w:r>
              <w:rPr>
                <w:color w:val="000000"/>
                <w:sz w:val="16"/>
                <w:szCs w:val="16"/>
              </w:rPr>
              <w:t> </w:t>
            </w:r>
          </w:p>
        </w:tc>
      </w:tr>
      <w:tr w:rsidR="002F4CBA" w14:paraId="140D6EDD" w14:textId="77777777" w:rsidTr="002F4CBA">
        <w:trPr>
          <w:gridAfter w:val="1"/>
          <w:wAfter w:w="11" w:type="dxa"/>
          <w:trHeight w:val="319"/>
        </w:trPr>
        <w:tc>
          <w:tcPr>
            <w:tcW w:w="1651" w:type="dxa"/>
            <w:tcBorders>
              <w:top w:val="nil"/>
              <w:left w:val="nil"/>
              <w:bottom w:val="single" w:sz="4" w:space="0" w:color="000000"/>
              <w:right w:val="nil"/>
            </w:tcBorders>
            <w:shd w:val="clear" w:color="auto" w:fill="auto"/>
            <w:noWrap/>
            <w:vAlign w:val="center"/>
            <w:hideMark/>
          </w:tcPr>
          <w:p w14:paraId="7D6E2C70" w14:textId="77777777" w:rsidR="002F4CBA" w:rsidRDefault="002F4CBA">
            <w:pPr>
              <w:rPr>
                <w:color w:val="000000"/>
                <w:sz w:val="16"/>
                <w:szCs w:val="16"/>
              </w:rPr>
            </w:pPr>
            <w:r>
              <w:rPr>
                <w:color w:val="000000"/>
                <w:sz w:val="16"/>
                <w:szCs w:val="16"/>
              </w:rPr>
              <w:t>Total % Error</w:t>
            </w:r>
          </w:p>
        </w:tc>
        <w:tc>
          <w:tcPr>
            <w:tcW w:w="1652" w:type="dxa"/>
            <w:tcBorders>
              <w:top w:val="nil"/>
              <w:left w:val="nil"/>
              <w:bottom w:val="single" w:sz="4" w:space="0" w:color="000000"/>
              <w:right w:val="nil"/>
            </w:tcBorders>
            <w:shd w:val="clear" w:color="auto" w:fill="auto"/>
            <w:noWrap/>
            <w:vAlign w:val="bottom"/>
            <w:hideMark/>
          </w:tcPr>
          <w:p w14:paraId="06ABB96E" w14:textId="77777777" w:rsidR="002F4CBA" w:rsidRDefault="002F4CBA">
            <w:pPr>
              <w:rPr>
                <w:color w:val="000000"/>
                <w:sz w:val="16"/>
                <w:szCs w:val="16"/>
              </w:rPr>
            </w:pPr>
            <w:r>
              <w:rPr>
                <w:color w:val="000000"/>
                <w:sz w:val="16"/>
                <w:szCs w:val="16"/>
              </w:rPr>
              <w:t> </w:t>
            </w:r>
          </w:p>
        </w:tc>
        <w:tc>
          <w:tcPr>
            <w:tcW w:w="786" w:type="dxa"/>
            <w:tcBorders>
              <w:top w:val="nil"/>
              <w:left w:val="nil"/>
              <w:bottom w:val="single" w:sz="4" w:space="0" w:color="000000"/>
              <w:right w:val="nil"/>
            </w:tcBorders>
            <w:shd w:val="clear" w:color="auto" w:fill="auto"/>
            <w:noWrap/>
            <w:vAlign w:val="bottom"/>
            <w:hideMark/>
          </w:tcPr>
          <w:p w14:paraId="04F56471" w14:textId="77777777" w:rsidR="002F4CBA" w:rsidRDefault="002F4CBA">
            <w:pPr>
              <w:jc w:val="center"/>
              <w:rPr>
                <w:color w:val="000000"/>
                <w:sz w:val="16"/>
                <w:szCs w:val="16"/>
              </w:rPr>
            </w:pPr>
            <w:r>
              <w:rPr>
                <w:color w:val="000000"/>
                <w:sz w:val="16"/>
                <w:szCs w:val="16"/>
              </w:rPr>
              <w:t>6.27</w:t>
            </w:r>
          </w:p>
        </w:tc>
        <w:tc>
          <w:tcPr>
            <w:tcW w:w="724" w:type="dxa"/>
            <w:tcBorders>
              <w:top w:val="nil"/>
              <w:left w:val="nil"/>
              <w:bottom w:val="single" w:sz="4" w:space="0" w:color="000000"/>
              <w:right w:val="nil"/>
            </w:tcBorders>
            <w:shd w:val="clear" w:color="auto" w:fill="auto"/>
            <w:noWrap/>
            <w:vAlign w:val="bottom"/>
            <w:hideMark/>
          </w:tcPr>
          <w:p w14:paraId="551AEE5C" w14:textId="77777777" w:rsidR="002F4CBA" w:rsidRDefault="002F4CBA">
            <w:pPr>
              <w:jc w:val="center"/>
              <w:rPr>
                <w:color w:val="000000"/>
                <w:sz w:val="16"/>
                <w:szCs w:val="16"/>
              </w:rPr>
            </w:pPr>
            <w:r>
              <w:rPr>
                <w:color w:val="000000"/>
                <w:sz w:val="16"/>
                <w:szCs w:val="16"/>
              </w:rPr>
              <w:t> </w:t>
            </w:r>
          </w:p>
        </w:tc>
        <w:tc>
          <w:tcPr>
            <w:tcW w:w="786" w:type="dxa"/>
            <w:tcBorders>
              <w:top w:val="nil"/>
              <w:left w:val="nil"/>
              <w:bottom w:val="single" w:sz="4" w:space="0" w:color="000000"/>
              <w:right w:val="nil"/>
            </w:tcBorders>
            <w:shd w:val="clear" w:color="auto" w:fill="auto"/>
            <w:noWrap/>
            <w:vAlign w:val="bottom"/>
            <w:hideMark/>
          </w:tcPr>
          <w:p w14:paraId="053718D1" w14:textId="77777777" w:rsidR="002F4CBA" w:rsidRDefault="002F4CBA">
            <w:pPr>
              <w:jc w:val="center"/>
              <w:rPr>
                <w:color w:val="000000"/>
                <w:sz w:val="16"/>
                <w:szCs w:val="16"/>
              </w:rPr>
            </w:pPr>
            <w:r>
              <w:rPr>
                <w:color w:val="000000"/>
                <w:sz w:val="16"/>
                <w:szCs w:val="16"/>
              </w:rPr>
              <w:t> </w:t>
            </w:r>
          </w:p>
        </w:tc>
        <w:tc>
          <w:tcPr>
            <w:tcW w:w="724" w:type="dxa"/>
            <w:tcBorders>
              <w:top w:val="nil"/>
              <w:left w:val="nil"/>
              <w:bottom w:val="single" w:sz="4" w:space="0" w:color="000000"/>
              <w:right w:val="nil"/>
            </w:tcBorders>
            <w:shd w:val="clear" w:color="auto" w:fill="auto"/>
            <w:noWrap/>
            <w:vAlign w:val="bottom"/>
            <w:hideMark/>
          </w:tcPr>
          <w:p w14:paraId="2DBFB1CA" w14:textId="77777777" w:rsidR="002F4CBA" w:rsidRDefault="002F4CBA">
            <w:pPr>
              <w:jc w:val="center"/>
              <w:rPr>
                <w:color w:val="000000"/>
                <w:sz w:val="16"/>
                <w:szCs w:val="16"/>
              </w:rPr>
            </w:pPr>
            <w:r>
              <w:rPr>
                <w:color w:val="000000"/>
                <w:sz w:val="16"/>
                <w:szCs w:val="16"/>
              </w:rPr>
              <w:t> </w:t>
            </w:r>
          </w:p>
        </w:tc>
        <w:tc>
          <w:tcPr>
            <w:tcW w:w="878" w:type="dxa"/>
            <w:tcBorders>
              <w:top w:val="nil"/>
              <w:left w:val="nil"/>
              <w:bottom w:val="single" w:sz="4" w:space="0" w:color="000000"/>
              <w:right w:val="nil"/>
            </w:tcBorders>
            <w:shd w:val="clear" w:color="auto" w:fill="auto"/>
            <w:noWrap/>
            <w:vAlign w:val="bottom"/>
            <w:hideMark/>
          </w:tcPr>
          <w:p w14:paraId="2E145E23" w14:textId="77777777" w:rsidR="002F4CBA" w:rsidRDefault="002F4CBA">
            <w:pPr>
              <w:jc w:val="center"/>
              <w:rPr>
                <w:color w:val="000000"/>
                <w:sz w:val="16"/>
                <w:szCs w:val="16"/>
              </w:rPr>
            </w:pPr>
            <w:r>
              <w:rPr>
                <w:color w:val="000000"/>
                <w:sz w:val="16"/>
                <w:szCs w:val="16"/>
              </w:rPr>
              <w:t> </w:t>
            </w:r>
          </w:p>
        </w:tc>
        <w:tc>
          <w:tcPr>
            <w:tcW w:w="832" w:type="dxa"/>
            <w:tcBorders>
              <w:top w:val="nil"/>
              <w:left w:val="nil"/>
              <w:bottom w:val="single" w:sz="4" w:space="0" w:color="000000"/>
              <w:right w:val="nil"/>
            </w:tcBorders>
            <w:shd w:val="clear" w:color="auto" w:fill="auto"/>
            <w:noWrap/>
            <w:vAlign w:val="bottom"/>
            <w:hideMark/>
          </w:tcPr>
          <w:p w14:paraId="5E6C30B1" w14:textId="77777777" w:rsidR="002F4CBA" w:rsidRDefault="002F4CBA">
            <w:pPr>
              <w:jc w:val="center"/>
              <w:rPr>
                <w:color w:val="000000"/>
                <w:sz w:val="16"/>
                <w:szCs w:val="16"/>
              </w:rPr>
            </w:pPr>
            <w:r>
              <w:rPr>
                <w:color w:val="000000"/>
                <w:sz w:val="16"/>
                <w:szCs w:val="16"/>
              </w:rPr>
              <w:t> </w:t>
            </w:r>
          </w:p>
        </w:tc>
        <w:tc>
          <w:tcPr>
            <w:tcW w:w="779" w:type="dxa"/>
            <w:tcBorders>
              <w:top w:val="nil"/>
              <w:left w:val="nil"/>
              <w:bottom w:val="single" w:sz="4" w:space="0" w:color="000000"/>
              <w:right w:val="nil"/>
            </w:tcBorders>
            <w:shd w:val="clear" w:color="auto" w:fill="auto"/>
            <w:noWrap/>
            <w:vAlign w:val="bottom"/>
            <w:hideMark/>
          </w:tcPr>
          <w:p w14:paraId="7794D72E" w14:textId="77777777" w:rsidR="002F4CBA" w:rsidRDefault="002F4CBA">
            <w:pPr>
              <w:jc w:val="center"/>
              <w:rPr>
                <w:color w:val="000000"/>
                <w:sz w:val="16"/>
                <w:szCs w:val="16"/>
              </w:rPr>
            </w:pPr>
            <w:r>
              <w:rPr>
                <w:color w:val="000000"/>
                <w:sz w:val="16"/>
                <w:szCs w:val="16"/>
              </w:rPr>
              <w:t> </w:t>
            </w:r>
          </w:p>
        </w:tc>
        <w:tc>
          <w:tcPr>
            <w:tcW w:w="715" w:type="dxa"/>
            <w:tcBorders>
              <w:top w:val="nil"/>
              <w:left w:val="nil"/>
              <w:bottom w:val="single" w:sz="4" w:space="0" w:color="000000"/>
              <w:right w:val="nil"/>
            </w:tcBorders>
            <w:shd w:val="clear" w:color="auto" w:fill="auto"/>
            <w:noWrap/>
            <w:vAlign w:val="bottom"/>
            <w:hideMark/>
          </w:tcPr>
          <w:p w14:paraId="240FFA98" w14:textId="77777777" w:rsidR="002F4CBA" w:rsidRDefault="002F4CBA">
            <w:pPr>
              <w:jc w:val="center"/>
              <w:rPr>
                <w:color w:val="000000"/>
                <w:sz w:val="16"/>
                <w:szCs w:val="16"/>
              </w:rPr>
            </w:pPr>
            <w:r>
              <w:rPr>
                <w:color w:val="000000"/>
                <w:sz w:val="16"/>
                <w:szCs w:val="16"/>
              </w:rPr>
              <w:t> </w:t>
            </w:r>
          </w:p>
        </w:tc>
      </w:tr>
      <w:tr w:rsidR="002F4CBA" w14:paraId="3E5CAF1F" w14:textId="77777777" w:rsidTr="002F4CBA">
        <w:trPr>
          <w:gridAfter w:val="1"/>
          <w:wAfter w:w="11" w:type="dxa"/>
          <w:trHeight w:val="319"/>
        </w:trPr>
        <w:tc>
          <w:tcPr>
            <w:tcW w:w="1651" w:type="dxa"/>
            <w:tcBorders>
              <w:top w:val="nil"/>
              <w:left w:val="nil"/>
              <w:bottom w:val="nil"/>
              <w:right w:val="nil"/>
            </w:tcBorders>
            <w:shd w:val="clear" w:color="auto" w:fill="auto"/>
            <w:noWrap/>
            <w:vAlign w:val="bottom"/>
            <w:hideMark/>
          </w:tcPr>
          <w:p w14:paraId="6262DF5D" w14:textId="77777777" w:rsidR="002F4CBA" w:rsidRDefault="002F4CBA">
            <w:pPr>
              <w:jc w:val="center"/>
              <w:rPr>
                <w:color w:val="000000"/>
                <w:sz w:val="16"/>
                <w:szCs w:val="16"/>
              </w:rPr>
            </w:pPr>
          </w:p>
        </w:tc>
        <w:tc>
          <w:tcPr>
            <w:tcW w:w="1652" w:type="dxa"/>
            <w:tcBorders>
              <w:top w:val="nil"/>
              <w:left w:val="nil"/>
              <w:bottom w:val="nil"/>
              <w:right w:val="nil"/>
            </w:tcBorders>
            <w:shd w:val="clear" w:color="auto" w:fill="auto"/>
            <w:noWrap/>
            <w:vAlign w:val="bottom"/>
            <w:hideMark/>
          </w:tcPr>
          <w:p w14:paraId="061FCCC7" w14:textId="77777777" w:rsidR="002F4CBA" w:rsidRDefault="002F4CBA">
            <w:pPr>
              <w:rPr>
                <w:sz w:val="20"/>
                <w:szCs w:val="20"/>
              </w:rPr>
            </w:pPr>
          </w:p>
        </w:tc>
        <w:tc>
          <w:tcPr>
            <w:tcW w:w="786" w:type="dxa"/>
            <w:tcBorders>
              <w:top w:val="nil"/>
              <w:left w:val="nil"/>
              <w:bottom w:val="nil"/>
              <w:right w:val="nil"/>
            </w:tcBorders>
            <w:shd w:val="clear" w:color="auto" w:fill="auto"/>
            <w:noWrap/>
            <w:vAlign w:val="bottom"/>
            <w:hideMark/>
          </w:tcPr>
          <w:p w14:paraId="0CFFA78B" w14:textId="77777777" w:rsidR="002F4CBA" w:rsidRDefault="002F4CBA">
            <w:pPr>
              <w:rPr>
                <w:sz w:val="20"/>
                <w:szCs w:val="20"/>
              </w:rPr>
            </w:pPr>
          </w:p>
        </w:tc>
        <w:tc>
          <w:tcPr>
            <w:tcW w:w="724" w:type="dxa"/>
            <w:tcBorders>
              <w:top w:val="nil"/>
              <w:left w:val="nil"/>
              <w:bottom w:val="nil"/>
              <w:right w:val="nil"/>
            </w:tcBorders>
            <w:shd w:val="clear" w:color="auto" w:fill="auto"/>
            <w:noWrap/>
            <w:vAlign w:val="bottom"/>
            <w:hideMark/>
          </w:tcPr>
          <w:p w14:paraId="46CB2A48" w14:textId="77777777" w:rsidR="002F4CBA" w:rsidRDefault="002F4CBA">
            <w:pPr>
              <w:rPr>
                <w:sz w:val="20"/>
                <w:szCs w:val="20"/>
              </w:rPr>
            </w:pPr>
          </w:p>
        </w:tc>
        <w:tc>
          <w:tcPr>
            <w:tcW w:w="786" w:type="dxa"/>
            <w:tcBorders>
              <w:top w:val="nil"/>
              <w:left w:val="nil"/>
              <w:bottom w:val="nil"/>
              <w:right w:val="nil"/>
            </w:tcBorders>
            <w:shd w:val="clear" w:color="auto" w:fill="auto"/>
            <w:noWrap/>
            <w:vAlign w:val="bottom"/>
            <w:hideMark/>
          </w:tcPr>
          <w:p w14:paraId="7B21DB21" w14:textId="77777777" w:rsidR="002F4CBA" w:rsidRDefault="002F4CBA">
            <w:pPr>
              <w:rPr>
                <w:sz w:val="20"/>
                <w:szCs w:val="20"/>
              </w:rPr>
            </w:pPr>
          </w:p>
        </w:tc>
        <w:tc>
          <w:tcPr>
            <w:tcW w:w="724" w:type="dxa"/>
            <w:tcBorders>
              <w:top w:val="nil"/>
              <w:left w:val="nil"/>
              <w:bottom w:val="nil"/>
              <w:right w:val="nil"/>
            </w:tcBorders>
            <w:shd w:val="clear" w:color="auto" w:fill="auto"/>
            <w:noWrap/>
            <w:vAlign w:val="bottom"/>
            <w:hideMark/>
          </w:tcPr>
          <w:p w14:paraId="5CE06C0F" w14:textId="77777777" w:rsidR="002F4CBA" w:rsidRDefault="002F4CBA">
            <w:pPr>
              <w:rPr>
                <w:sz w:val="20"/>
                <w:szCs w:val="20"/>
              </w:rPr>
            </w:pPr>
          </w:p>
        </w:tc>
        <w:tc>
          <w:tcPr>
            <w:tcW w:w="878" w:type="dxa"/>
            <w:tcBorders>
              <w:top w:val="nil"/>
              <w:left w:val="nil"/>
              <w:bottom w:val="nil"/>
              <w:right w:val="nil"/>
            </w:tcBorders>
            <w:shd w:val="clear" w:color="auto" w:fill="auto"/>
            <w:noWrap/>
            <w:vAlign w:val="bottom"/>
            <w:hideMark/>
          </w:tcPr>
          <w:p w14:paraId="289E6B05" w14:textId="77777777" w:rsidR="002F4CBA" w:rsidRDefault="002F4CBA">
            <w:pPr>
              <w:rPr>
                <w:sz w:val="20"/>
                <w:szCs w:val="20"/>
              </w:rPr>
            </w:pPr>
          </w:p>
        </w:tc>
        <w:tc>
          <w:tcPr>
            <w:tcW w:w="832" w:type="dxa"/>
            <w:tcBorders>
              <w:top w:val="nil"/>
              <w:left w:val="nil"/>
              <w:bottom w:val="nil"/>
              <w:right w:val="nil"/>
            </w:tcBorders>
            <w:shd w:val="clear" w:color="auto" w:fill="auto"/>
            <w:noWrap/>
            <w:vAlign w:val="bottom"/>
            <w:hideMark/>
          </w:tcPr>
          <w:p w14:paraId="607C640C" w14:textId="77777777" w:rsidR="002F4CBA" w:rsidRDefault="002F4CBA">
            <w:pPr>
              <w:rPr>
                <w:sz w:val="20"/>
                <w:szCs w:val="20"/>
              </w:rPr>
            </w:pPr>
          </w:p>
        </w:tc>
        <w:tc>
          <w:tcPr>
            <w:tcW w:w="779" w:type="dxa"/>
            <w:tcBorders>
              <w:top w:val="nil"/>
              <w:left w:val="nil"/>
              <w:bottom w:val="nil"/>
              <w:right w:val="nil"/>
            </w:tcBorders>
            <w:shd w:val="clear" w:color="auto" w:fill="auto"/>
            <w:noWrap/>
            <w:vAlign w:val="bottom"/>
            <w:hideMark/>
          </w:tcPr>
          <w:p w14:paraId="1F171A45" w14:textId="77777777" w:rsidR="002F4CBA" w:rsidRDefault="002F4CBA">
            <w:pPr>
              <w:rPr>
                <w:sz w:val="20"/>
                <w:szCs w:val="20"/>
              </w:rPr>
            </w:pPr>
          </w:p>
        </w:tc>
        <w:tc>
          <w:tcPr>
            <w:tcW w:w="715" w:type="dxa"/>
            <w:tcBorders>
              <w:top w:val="nil"/>
              <w:left w:val="nil"/>
              <w:bottom w:val="nil"/>
              <w:right w:val="nil"/>
            </w:tcBorders>
            <w:shd w:val="clear" w:color="auto" w:fill="auto"/>
            <w:noWrap/>
            <w:vAlign w:val="bottom"/>
            <w:hideMark/>
          </w:tcPr>
          <w:p w14:paraId="545790D9" w14:textId="77777777" w:rsidR="002F4CBA" w:rsidRDefault="002F4CBA">
            <w:pPr>
              <w:rPr>
                <w:sz w:val="20"/>
                <w:szCs w:val="20"/>
              </w:rPr>
            </w:pPr>
          </w:p>
        </w:tc>
      </w:tr>
      <w:tr w:rsidR="002F4CBA" w14:paraId="7D892943" w14:textId="77777777" w:rsidTr="002F4CBA">
        <w:trPr>
          <w:trHeight w:val="319"/>
        </w:trPr>
        <w:tc>
          <w:tcPr>
            <w:tcW w:w="9538" w:type="dxa"/>
            <w:gridSpan w:val="11"/>
            <w:tcBorders>
              <w:top w:val="nil"/>
              <w:left w:val="nil"/>
              <w:bottom w:val="single" w:sz="4" w:space="0" w:color="auto"/>
              <w:right w:val="nil"/>
            </w:tcBorders>
            <w:shd w:val="clear" w:color="auto" w:fill="auto"/>
            <w:noWrap/>
            <w:vAlign w:val="bottom"/>
            <w:hideMark/>
          </w:tcPr>
          <w:p w14:paraId="04B70D62" w14:textId="4AF64D8D" w:rsidR="002F4CBA" w:rsidRPr="002F4CBA" w:rsidRDefault="002F4CBA">
            <w:pPr>
              <w:jc w:val="center"/>
              <w:rPr>
                <w:b/>
                <w:bCs/>
                <w:color w:val="000000"/>
                <w:sz w:val="16"/>
                <w:szCs w:val="16"/>
              </w:rPr>
            </w:pPr>
            <w:r w:rsidRPr="002F4CBA">
              <w:rPr>
                <w:b/>
                <w:bCs/>
                <w:color w:val="000000"/>
                <w:sz w:val="16"/>
                <w:szCs w:val="16"/>
              </w:rPr>
              <w:t xml:space="preserve">Inner Blubber - Inner CCs - Dietary (21) </w:t>
            </w:r>
            <w:r w:rsidR="00585622">
              <w:rPr>
                <w:b/>
                <w:bCs/>
                <w:color w:val="000000"/>
                <w:sz w:val="16"/>
                <w:szCs w:val="16"/>
              </w:rPr>
              <w:t>FAs</w:t>
            </w:r>
            <w:r w:rsidRPr="002F4CBA">
              <w:rPr>
                <w:b/>
                <w:bCs/>
                <w:color w:val="000000"/>
                <w:sz w:val="16"/>
                <w:szCs w:val="16"/>
              </w:rPr>
              <w:t xml:space="preserve"> - Aitchison Distance</w:t>
            </w:r>
          </w:p>
        </w:tc>
      </w:tr>
      <w:tr w:rsidR="002F4CBA" w14:paraId="5D939F08" w14:textId="77777777" w:rsidTr="002F4CBA">
        <w:trPr>
          <w:gridAfter w:val="1"/>
          <w:wAfter w:w="11" w:type="dxa"/>
          <w:trHeight w:val="319"/>
        </w:trPr>
        <w:tc>
          <w:tcPr>
            <w:tcW w:w="1651" w:type="dxa"/>
            <w:tcBorders>
              <w:top w:val="nil"/>
              <w:left w:val="nil"/>
              <w:bottom w:val="single" w:sz="4" w:space="0" w:color="auto"/>
              <w:right w:val="nil"/>
            </w:tcBorders>
            <w:shd w:val="clear" w:color="auto" w:fill="auto"/>
            <w:noWrap/>
            <w:vAlign w:val="center"/>
            <w:hideMark/>
          </w:tcPr>
          <w:p w14:paraId="1200E62E" w14:textId="77777777" w:rsidR="002F4CBA" w:rsidRDefault="002F4CBA">
            <w:pPr>
              <w:jc w:val="center"/>
              <w:rPr>
                <w:color w:val="000000"/>
                <w:sz w:val="16"/>
                <w:szCs w:val="16"/>
              </w:rPr>
            </w:pPr>
            <w:r>
              <w:rPr>
                <w:color w:val="000000"/>
                <w:sz w:val="16"/>
                <w:szCs w:val="16"/>
              </w:rPr>
              <w:t>Fatty acids used</w:t>
            </w:r>
          </w:p>
        </w:tc>
        <w:tc>
          <w:tcPr>
            <w:tcW w:w="1652" w:type="dxa"/>
            <w:tcBorders>
              <w:top w:val="nil"/>
              <w:left w:val="nil"/>
              <w:bottom w:val="single" w:sz="4" w:space="0" w:color="auto"/>
              <w:right w:val="nil"/>
            </w:tcBorders>
            <w:shd w:val="clear" w:color="auto" w:fill="auto"/>
            <w:noWrap/>
            <w:vAlign w:val="center"/>
            <w:hideMark/>
          </w:tcPr>
          <w:p w14:paraId="478B297C" w14:textId="77777777" w:rsidR="002F4CBA" w:rsidRDefault="002F4CBA">
            <w:pPr>
              <w:jc w:val="center"/>
              <w:rPr>
                <w:color w:val="000000"/>
                <w:sz w:val="16"/>
                <w:szCs w:val="16"/>
              </w:rPr>
            </w:pPr>
            <w:r>
              <w:rPr>
                <w:color w:val="000000"/>
                <w:sz w:val="16"/>
                <w:szCs w:val="16"/>
              </w:rPr>
              <w:t>CC used</w:t>
            </w:r>
          </w:p>
        </w:tc>
        <w:tc>
          <w:tcPr>
            <w:tcW w:w="786" w:type="dxa"/>
            <w:tcBorders>
              <w:top w:val="nil"/>
              <w:left w:val="nil"/>
              <w:bottom w:val="single" w:sz="4" w:space="0" w:color="auto"/>
              <w:right w:val="nil"/>
            </w:tcBorders>
            <w:shd w:val="clear" w:color="auto" w:fill="auto"/>
            <w:noWrap/>
            <w:vAlign w:val="center"/>
            <w:hideMark/>
          </w:tcPr>
          <w:p w14:paraId="40C34B6B" w14:textId="77777777" w:rsidR="002F4CBA" w:rsidRDefault="002F4CBA">
            <w:pPr>
              <w:jc w:val="center"/>
              <w:rPr>
                <w:color w:val="000000"/>
                <w:sz w:val="16"/>
                <w:szCs w:val="16"/>
              </w:rPr>
            </w:pPr>
            <w:r>
              <w:rPr>
                <w:color w:val="000000"/>
                <w:sz w:val="16"/>
                <w:szCs w:val="16"/>
              </w:rPr>
              <w:t>Capelin mean</w:t>
            </w:r>
          </w:p>
        </w:tc>
        <w:tc>
          <w:tcPr>
            <w:tcW w:w="724" w:type="dxa"/>
            <w:tcBorders>
              <w:top w:val="nil"/>
              <w:left w:val="nil"/>
              <w:bottom w:val="single" w:sz="4" w:space="0" w:color="auto"/>
              <w:right w:val="nil"/>
            </w:tcBorders>
            <w:shd w:val="clear" w:color="auto" w:fill="auto"/>
            <w:noWrap/>
            <w:vAlign w:val="center"/>
            <w:hideMark/>
          </w:tcPr>
          <w:p w14:paraId="1F312BC1" w14:textId="77777777" w:rsidR="002F4CBA" w:rsidRDefault="002F4CBA">
            <w:pPr>
              <w:jc w:val="center"/>
              <w:rPr>
                <w:color w:val="000000"/>
                <w:sz w:val="16"/>
                <w:szCs w:val="16"/>
              </w:rPr>
            </w:pPr>
            <w:r>
              <w:rPr>
                <w:color w:val="000000"/>
                <w:sz w:val="16"/>
                <w:szCs w:val="16"/>
              </w:rPr>
              <w:t>Capelin SE</w:t>
            </w:r>
          </w:p>
        </w:tc>
        <w:tc>
          <w:tcPr>
            <w:tcW w:w="786" w:type="dxa"/>
            <w:tcBorders>
              <w:top w:val="nil"/>
              <w:left w:val="nil"/>
              <w:bottom w:val="single" w:sz="4" w:space="0" w:color="auto"/>
              <w:right w:val="nil"/>
            </w:tcBorders>
            <w:shd w:val="clear" w:color="auto" w:fill="auto"/>
            <w:noWrap/>
            <w:vAlign w:val="center"/>
            <w:hideMark/>
          </w:tcPr>
          <w:p w14:paraId="3C684376" w14:textId="77777777" w:rsidR="002F4CBA" w:rsidRDefault="002F4CBA">
            <w:pPr>
              <w:jc w:val="center"/>
              <w:rPr>
                <w:color w:val="000000"/>
                <w:sz w:val="16"/>
                <w:szCs w:val="16"/>
              </w:rPr>
            </w:pPr>
            <w:r>
              <w:rPr>
                <w:color w:val="000000"/>
                <w:sz w:val="16"/>
                <w:szCs w:val="16"/>
              </w:rPr>
              <w:t>Herring mean</w:t>
            </w:r>
          </w:p>
        </w:tc>
        <w:tc>
          <w:tcPr>
            <w:tcW w:w="724" w:type="dxa"/>
            <w:tcBorders>
              <w:top w:val="nil"/>
              <w:left w:val="nil"/>
              <w:bottom w:val="single" w:sz="4" w:space="0" w:color="auto"/>
              <w:right w:val="nil"/>
            </w:tcBorders>
            <w:shd w:val="clear" w:color="auto" w:fill="auto"/>
            <w:noWrap/>
            <w:vAlign w:val="center"/>
            <w:hideMark/>
          </w:tcPr>
          <w:p w14:paraId="06F0D020" w14:textId="77777777" w:rsidR="002F4CBA" w:rsidRDefault="002F4CBA">
            <w:pPr>
              <w:jc w:val="center"/>
              <w:rPr>
                <w:color w:val="000000"/>
                <w:sz w:val="16"/>
                <w:szCs w:val="16"/>
              </w:rPr>
            </w:pPr>
            <w:r>
              <w:rPr>
                <w:color w:val="000000"/>
                <w:sz w:val="16"/>
                <w:szCs w:val="16"/>
              </w:rPr>
              <w:t>Herring SE</w:t>
            </w:r>
          </w:p>
        </w:tc>
        <w:tc>
          <w:tcPr>
            <w:tcW w:w="878" w:type="dxa"/>
            <w:tcBorders>
              <w:top w:val="nil"/>
              <w:left w:val="nil"/>
              <w:bottom w:val="single" w:sz="4" w:space="0" w:color="auto"/>
              <w:right w:val="nil"/>
            </w:tcBorders>
            <w:shd w:val="clear" w:color="auto" w:fill="auto"/>
            <w:noWrap/>
            <w:vAlign w:val="center"/>
            <w:hideMark/>
          </w:tcPr>
          <w:p w14:paraId="5F6D0F53" w14:textId="77777777" w:rsidR="002F4CBA" w:rsidRDefault="002F4CBA">
            <w:pPr>
              <w:jc w:val="center"/>
              <w:rPr>
                <w:color w:val="000000"/>
                <w:sz w:val="16"/>
                <w:szCs w:val="16"/>
              </w:rPr>
            </w:pPr>
            <w:r>
              <w:rPr>
                <w:color w:val="000000"/>
                <w:sz w:val="16"/>
                <w:szCs w:val="16"/>
              </w:rPr>
              <w:t>Mackerel mean</w:t>
            </w:r>
          </w:p>
        </w:tc>
        <w:tc>
          <w:tcPr>
            <w:tcW w:w="832" w:type="dxa"/>
            <w:tcBorders>
              <w:top w:val="nil"/>
              <w:left w:val="nil"/>
              <w:bottom w:val="single" w:sz="4" w:space="0" w:color="auto"/>
              <w:right w:val="nil"/>
            </w:tcBorders>
            <w:shd w:val="clear" w:color="auto" w:fill="auto"/>
            <w:noWrap/>
            <w:vAlign w:val="center"/>
            <w:hideMark/>
          </w:tcPr>
          <w:p w14:paraId="75F1C9BA" w14:textId="77777777" w:rsidR="002F4CBA" w:rsidRDefault="002F4CBA">
            <w:pPr>
              <w:jc w:val="center"/>
              <w:rPr>
                <w:color w:val="000000"/>
                <w:sz w:val="16"/>
                <w:szCs w:val="16"/>
              </w:rPr>
            </w:pPr>
            <w:r>
              <w:rPr>
                <w:color w:val="000000"/>
                <w:sz w:val="16"/>
                <w:szCs w:val="16"/>
              </w:rPr>
              <w:t>Mackerel SE</w:t>
            </w:r>
          </w:p>
        </w:tc>
        <w:tc>
          <w:tcPr>
            <w:tcW w:w="779" w:type="dxa"/>
            <w:tcBorders>
              <w:top w:val="nil"/>
              <w:left w:val="nil"/>
              <w:bottom w:val="single" w:sz="4" w:space="0" w:color="auto"/>
              <w:right w:val="nil"/>
            </w:tcBorders>
            <w:shd w:val="clear" w:color="auto" w:fill="auto"/>
            <w:noWrap/>
            <w:vAlign w:val="center"/>
            <w:hideMark/>
          </w:tcPr>
          <w:p w14:paraId="57D4D7F5" w14:textId="77777777" w:rsidR="002F4CBA" w:rsidRDefault="002F4CBA">
            <w:pPr>
              <w:jc w:val="center"/>
              <w:rPr>
                <w:color w:val="000000"/>
                <w:sz w:val="16"/>
                <w:szCs w:val="16"/>
              </w:rPr>
            </w:pPr>
            <w:r>
              <w:rPr>
                <w:color w:val="000000"/>
                <w:sz w:val="16"/>
                <w:szCs w:val="16"/>
              </w:rPr>
              <w:t>Salmon mean</w:t>
            </w:r>
          </w:p>
        </w:tc>
        <w:tc>
          <w:tcPr>
            <w:tcW w:w="715" w:type="dxa"/>
            <w:tcBorders>
              <w:top w:val="nil"/>
              <w:left w:val="nil"/>
              <w:bottom w:val="single" w:sz="4" w:space="0" w:color="auto"/>
              <w:right w:val="nil"/>
            </w:tcBorders>
            <w:shd w:val="clear" w:color="auto" w:fill="auto"/>
            <w:noWrap/>
            <w:vAlign w:val="center"/>
            <w:hideMark/>
          </w:tcPr>
          <w:p w14:paraId="1B6DC7B8" w14:textId="77777777" w:rsidR="002F4CBA" w:rsidRDefault="002F4CBA">
            <w:pPr>
              <w:jc w:val="center"/>
              <w:rPr>
                <w:color w:val="000000"/>
                <w:sz w:val="16"/>
                <w:szCs w:val="16"/>
              </w:rPr>
            </w:pPr>
            <w:r>
              <w:rPr>
                <w:color w:val="000000"/>
                <w:sz w:val="16"/>
                <w:szCs w:val="16"/>
              </w:rPr>
              <w:t>Salmon SE</w:t>
            </w:r>
          </w:p>
        </w:tc>
      </w:tr>
      <w:tr w:rsidR="002F4CBA" w14:paraId="58CACACF"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0348D0CC" w14:textId="77777777" w:rsidR="002F4CBA" w:rsidRDefault="002F4CBA">
            <w:pPr>
              <w:jc w:val="center"/>
              <w:rPr>
                <w:color w:val="000000"/>
                <w:sz w:val="16"/>
                <w:szCs w:val="16"/>
              </w:rPr>
            </w:pPr>
            <w:r>
              <w:rPr>
                <w:color w:val="000000"/>
                <w:sz w:val="16"/>
                <w:szCs w:val="16"/>
              </w:rPr>
              <w:t>SW080429 + SW100830</w:t>
            </w:r>
          </w:p>
        </w:tc>
        <w:tc>
          <w:tcPr>
            <w:tcW w:w="1652" w:type="dxa"/>
            <w:tcBorders>
              <w:top w:val="nil"/>
              <w:left w:val="nil"/>
              <w:bottom w:val="nil"/>
              <w:right w:val="nil"/>
            </w:tcBorders>
            <w:shd w:val="clear" w:color="auto" w:fill="auto"/>
            <w:noWrap/>
            <w:vAlign w:val="center"/>
            <w:hideMark/>
          </w:tcPr>
          <w:p w14:paraId="1B7EE240" w14:textId="77777777" w:rsidR="002F4CBA" w:rsidRDefault="002F4CBA">
            <w:pPr>
              <w:jc w:val="center"/>
              <w:rPr>
                <w:color w:val="000000"/>
                <w:sz w:val="16"/>
                <w:szCs w:val="16"/>
              </w:rPr>
            </w:pPr>
            <w:r>
              <w:rPr>
                <w:color w:val="000000"/>
                <w:sz w:val="16"/>
                <w:szCs w:val="16"/>
              </w:rPr>
              <w:t>SW100500 + SW100743</w:t>
            </w:r>
          </w:p>
        </w:tc>
        <w:tc>
          <w:tcPr>
            <w:tcW w:w="786" w:type="dxa"/>
            <w:tcBorders>
              <w:top w:val="nil"/>
              <w:left w:val="nil"/>
              <w:bottom w:val="nil"/>
              <w:right w:val="nil"/>
            </w:tcBorders>
            <w:shd w:val="clear" w:color="auto" w:fill="auto"/>
            <w:noWrap/>
            <w:vAlign w:val="bottom"/>
            <w:hideMark/>
          </w:tcPr>
          <w:p w14:paraId="6DBA774F" w14:textId="77777777" w:rsidR="002F4CBA" w:rsidRDefault="002F4CBA">
            <w:pPr>
              <w:jc w:val="center"/>
              <w:rPr>
                <w:color w:val="000000"/>
                <w:sz w:val="16"/>
                <w:szCs w:val="16"/>
              </w:rPr>
            </w:pPr>
            <w:r>
              <w:rPr>
                <w:color w:val="000000"/>
                <w:sz w:val="16"/>
                <w:szCs w:val="16"/>
              </w:rPr>
              <w:t>43.77</w:t>
            </w:r>
          </w:p>
        </w:tc>
        <w:tc>
          <w:tcPr>
            <w:tcW w:w="724" w:type="dxa"/>
            <w:tcBorders>
              <w:top w:val="nil"/>
              <w:left w:val="nil"/>
              <w:bottom w:val="nil"/>
              <w:right w:val="nil"/>
            </w:tcBorders>
            <w:shd w:val="clear" w:color="auto" w:fill="auto"/>
            <w:noWrap/>
            <w:vAlign w:val="bottom"/>
            <w:hideMark/>
          </w:tcPr>
          <w:p w14:paraId="257FFC2D" w14:textId="77777777" w:rsidR="002F4CBA" w:rsidRDefault="002F4CBA">
            <w:pPr>
              <w:jc w:val="center"/>
              <w:rPr>
                <w:color w:val="000000"/>
                <w:sz w:val="16"/>
                <w:szCs w:val="16"/>
              </w:rPr>
            </w:pPr>
            <w:r>
              <w:rPr>
                <w:color w:val="000000"/>
                <w:sz w:val="16"/>
                <w:szCs w:val="16"/>
              </w:rPr>
              <w:t>2.79</w:t>
            </w:r>
          </w:p>
        </w:tc>
        <w:tc>
          <w:tcPr>
            <w:tcW w:w="786" w:type="dxa"/>
            <w:tcBorders>
              <w:top w:val="nil"/>
              <w:left w:val="nil"/>
              <w:bottom w:val="nil"/>
              <w:right w:val="nil"/>
            </w:tcBorders>
            <w:shd w:val="clear" w:color="auto" w:fill="auto"/>
            <w:noWrap/>
            <w:vAlign w:val="bottom"/>
            <w:hideMark/>
          </w:tcPr>
          <w:p w14:paraId="39FA022C" w14:textId="77777777" w:rsidR="002F4CBA" w:rsidRDefault="002F4CBA">
            <w:pPr>
              <w:jc w:val="center"/>
              <w:rPr>
                <w:color w:val="000000"/>
                <w:sz w:val="16"/>
                <w:szCs w:val="16"/>
              </w:rPr>
            </w:pPr>
            <w:r>
              <w:rPr>
                <w:color w:val="000000"/>
                <w:sz w:val="16"/>
                <w:szCs w:val="16"/>
              </w:rPr>
              <w:t>50.49</w:t>
            </w:r>
          </w:p>
        </w:tc>
        <w:tc>
          <w:tcPr>
            <w:tcW w:w="724" w:type="dxa"/>
            <w:tcBorders>
              <w:top w:val="nil"/>
              <w:left w:val="nil"/>
              <w:bottom w:val="nil"/>
              <w:right w:val="nil"/>
            </w:tcBorders>
            <w:shd w:val="clear" w:color="auto" w:fill="auto"/>
            <w:noWrap/>
            <w:vAlign w:val="bottom"/>
            <w:hideMark/>
          </w:tcPr>
          <w:p w14:paraId="473211D3" w14:textId="77777777" w:rsidR="002F4CBA" w:rsidRDefault="002F4CBA">
            <w:pPr>
              <w:jc w:val="center"/>
              <w:rPr>
                <w:color w:val="000000"/>
                <w:sz w:val="16"/>
                <w:szCs w:val="16"/>
              </w:rPr>
            </w:pPr>
            <w:r>
              <w:rPr>
                <w:color w:val="000000"/>
                <w:sz w:val="16"/>
                <w:szCs w:val="16"/>
              </w:rPr>
              <w:t>5.87</w:t>
            </w:r>
          </w:p>
        </w:tc>
        <w:tc>
          <w:tcPr>
            <w:tcW w:w="878" w:type="dxa"/>
            <w:tcBorders>
              <w:top w:val="nil"/>
              <w:left w:val="nil"/>
              <w:bottom w:val="nil"/>
              <w:right w:val="nil"/>
            </w:tcBorders>
            <w:shd w:val="clear" w:color="auto" w:fill="auto"/>
            <w:noWrap/>
            <w:vAlign w:val="bottom"/>
            <w:hideMark/>
          </w:tcPr>
          <w:p w14:paraId="66E29C33" w14:textId="77777777" w:rsidR="002F4CBA" w:rsidRDefault="002F4CBA">
            <w:pPr>
              <w:jc w:val="center"/>
              <w:rPr>
                <w:color w:val="000000"/>
                <w:sz w:val="16"/>
                <w:szCs w:val="16"/>
              </w:rPr>
            </w:pPr>
            <w:r>
              <w:rPr>
                <w:color w:val="000000"/>
                <w:sz w:val="16"/>
                <w:szCs w:val="16"/>
              </w:rPr>
              <w:t>2.35</w:t>
            </w:r>
          </w:p>
        </w:tc>
        <w:tc>
          <w:tcPr>
            <w:tcW w:w="832" w:type="dxa"/>
            <w:tcBorders>
              <w:top w:val="nil"/>
              <w:left w:val="nil"/>
              <w:bottom w:val="nil"/>
              <w:right w:val="nil"/>
            </w:tcBorders>
            <w:shd w:val="clear" w:color="auto" w:fill="auto"/>
            <w:noWrap/>
            <w:vAlign w:val="bottom"/>
            <w:hideMark/>
          </w:tcPr>
          <w:p w14:paraId="1E8F347C" w14:textId="77777777" w:rsidR="002F4CBA" w:rsidRDefault="002F4CBA">
            <w:pPr>
              <w:jc w:val="center"/>
              <w:rPr>
                <w:color w:val="000000"/>
                <w:sz w:val="16"/>
                <w:szCs w:val="16"/>
              </w:rPr>
            </w:pPr>
            <w:r>
              <w:rPr>
                <w:color w:val="000000"/>
                <w:sz w:val="16"/>
                <w:szCs w:val="16"/>
              </w:rPr>
              <w:t>1.43</w:t>
            </w:r>
          </w:p>
        </w:tc>
        <w:tc>
          <w:tcPr>
            <w:tcW w:w="779" w:type="dxa"/>
            <w:tcBorders>
              <w:top w:val="nil"/>
              <w:left w:val="nil"/>
              <w:bottom w:val="nil"/>
              <w:right w:val="nil"/>
            </w:tcBorders>
            <w:shd w:val="clear" w:color="auto" w:fill="auto"/>
            <w:noWrap/>
            <w:vAlign w:val="bottom"/>
            <w:hideMark/>
          </w:tcPr>
          <w:p w14:paraId="76DD385C" w14:textId="77777777" w:rsidR="002F4CBA" w:rsidRDefault="002F4CBA">
            <w:pPr>
              <w:jc w:val="center"/>
              <w:rPr>
                <w:color w:val="000000"/>
                <w:sz w:val="16"/>
                <w:szCs w:val="16"/>
              </w:rPr>
            </w:pPr>
            <w:r>
              <w:rPr>
                <w:color w:val="000000"/>
                <w:sz w:val="16"/>
                <w:szCs w:val="16"/>
              </w:rPr>
              <w:t>3.38</w:t>
            </w:r>
          </w:p>
        </w:tc>
        <w:tc>
          <w:tcPr>
            <w:tcW w:w="715" w:type="dxa"/>
            <w:tcBorders>
              <w:top w:val="nil"/>
              <w:left w:val="nil"/>
              <w:bottom w:val="nil"/>
              <w:right w:val="nil"/>
            </w:tcBorders>
            <w:shd w:val="clear" w:color="auto" w:fill="auto"/>
            <w:noWrap/>
            <w:vAlign w:val="bottom"/>
            <w:hideMark/>
          </w:tcPr>
          <w:p w14:paraId="1FC80DEC" w14:textId="77777777" w:rsidR="002F4CBA" w:rsidRDefault="002F4CBA">
            <w:pPr>
              <w:jc w:val="center"/>
              <w:rPr>
                <w:color w:val="000000"/>
                <w:sz w:val="16"/>
                <w:szCs w:val="16"/>
              </w:rPr>
            </w:pPr>
            <w:r>
              <w:rPr>
                <w:color w:val="000000"/>
                <w:sz w:val="16"/>
                <w:szCs w:val="16"/>
              </w:rPr>
              <w:t>3.20</w:t>
            </w:r>
          </w:p>
        </w:tc>
      </w:tr>
      <w:tr w:rsidR="002F4CBA" w14:paraId="51FE1F7E"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76D34A40" w14:textId="77777777" w:rsidR="002F4CBA" w:rsidRDefault="002F4CBA">
            <w:pPr>
              <w:jc w:val="center"/>
              <w:rPr>
                <w:color w:val="000000"/>
                <w:sz w:val="16"/>
                <w:szCs w:val="16"/>
              </w:rPr>
            </w:pPr>
            <w:r>
              <w:rPr>
                <w:color w:val="000000"/>
                <w:sz w:val="16"/>
                <w:szCs w:val="16"/>
              </w:rPr>
              <w:t>SW100500 + SW100743</w:t>
            </w:r>
          </w:p>
        </w:tc>
        <w:tc>
          <w:tcPr>
            <w:tcW w:w="1652" w:type="dxa"/>
            <w:tcBorders>
              <w:top w:val="nil"/>
              <w:left w:val="nil"/>
              <w:bottom w:val="nil"/>
              <w:right w:val="nil"/>
            </w:tcBorders>
            <w:shd w:val="clear" w:color="auto" w:fill="auto"/>
            <w:noWrap/>
            <w:vAlign w:val="center"/>
            <w:hideMark/>
          </w:tcPr>
          <w:p w14:paraId="22D47E66" w14:textId="77777777" w:rsidR="002F4CBA" w:rsidRDefault="002F4CBA">
            <w:pPr>
              <w:jc w:val="center"/>
              <w:rPr>
                <w:color w:val="000000"/>
                <w:sz w:val="16"/>
                <w:szCs w:val="16"/>
              </w:rPr>
            </w:pPr>
            <w:r>
              <w:rPr>
                <w:color w:val="000000"/>
                <w:sz w:val="16"/>
                <w:szCs w:val="16"/>
              </w:rPr>
              <w:t>SW080429 + SW100830</w:t>
            </w:r>
          </w:p>
        </w:tc>
        <w:tc>
          <w:tcPr>
            <w:tcW w:w="786" w:type="dxa"/>
            <w:tcBorders>
              <w:top w:val="nil"/>
              <w:left w:val="nil"/>
              <w:bottom w:val="nil"/>
              <w:right w:val="nil"/>
            </w:tcBorders>
            <w:shd w:val="clear" w:color="auto" w:fill="auto"/>
            <w:noWrap/>
            <w:vAlign w:val="bottom"/>
            <w:hideMark/>
          </w:tcPr>
          <w:p w14:paraId="4D01E05A" w14:textId="77777777" w:rsidR="002F4CBA" w:rsidRDefault="002F4CBA">
            <w:pPr>
              <w:jc w:val="center"/>
              <w:rPr>
                <w:color w:val="000000"/>
                <w:sz w:val="16"/>
                <w:szCs w:val="16"/>
              </w:rPr>
            </w:pPr>
            <w:r>
              <w:rPr>
                <w:color w:val="000000"/>
                <w:sz w:val="16"/>
                <w:szCs w:val="16"/>
              </w:rPr>
              <w:t>31.93</w:t>
            </w:r>
          </w:p>
        </w:tc>
        <w:tc>
          <w:tcPr>
            <w:tcW w:w="724" w:type="dxa"/>
            <w:tcBorders>
              <w:top w:val="nil"/>
              <w:left w:val="nil"/>
              <w:bottom w:val="nil"/>
              <w:right w:val="nil"/>
            </w:tcBorders>
            <w:shd w:val="clear" w:color="auto" w:fill="auto"/>
            <w:noWrap/>
            <w:vAlign w:val="bottom"/>
            <w:hideMark/>
          </w:tcPr>
          <w:p w14:paraId="5C08B99B" w14:textId="77777777" w:rsidR="002F4CBA" w:rsidRDefault="002F4CBA">
            <w:pPr>
              <w:jc w:val="center"/>
              <w:rPr>
                <w:color w:val="000000"/>
                <w:sz w:val="16"/>
                <w:szCs w:val="16"/>
              </w:rPr>
            </w:pPr>
            <w:r>
              <w:rPr>
                <w:color w:val="000000"/>
                <w:sz w:val="16"/>
                <w:szCs w:val="16"/>
              </w:rPr>
              <w:t>5.27</w:t>
            </w:r>
          </w:p>
        </w:tc>
        <w:tc>
          <w:tcPr>
            <w:tcW w:w="786" w:type="dxa"/>
            <w:tcBorders>
              <w:top w:val="nil"/>
              <w:left w:val="nil"/>
              <w:bottom w:val="nil"/>
              <w:right w:val="nil"/>
            </w:tcBorders>
            <w:shd w:val="clear" w:color="auto" w:fill="auto"/>
            <w:noWrap/>
            <w:vAlign w:val="bottom"/>
            <w:hideMark/>
          </w:tcPr>
          <w:p w14:paraId="55C55223" w14:textId="77777777" w:rsidR="002F4CBA" w:rsidRDefault="002F4CBA">
            <w:pPr>
              <w:jc w:val="center"/>
              <w:rPr>
                <w:color w:val="000000"/>
                <w:sz w:val="16"/>
                <w:szCs w:val="16"/>
              </w:rPr>
            </w:pPr>
            <w:r>
              <w:rPr>
                <w:color w:val="000000"/>
                <w:sz w:val="16"/>
                <w:szCs w:val="16"/>
              </w:rPr>
              <w:t>62.04</w:t>
            </w:r>
          </w:p>
        </w:tc>
        <w:tc>
          <w:tcPr>
            <w:tcW w:w="724" w:type="dxa"/>
            <w:tcBorders>
              <w:top w:val="nil"/>
              <w:left w:val="nil"/>
              <w:bottom w:val="nil"/>
              <w:right w:val="nil"/>
            </w:tcBorders>
            <w:shd w:val="clear" w:color="auto" w:fill="auto"/>
            <w:noWrap/>
            <w:vAlign w:val="bottom"/>
            <w:hideMark/>
          </w:tcPr>
          <w:p w14:paraId="0DECF8F6" w14:textId="77777777" w:rsidR="002F4CBA" w:rsidRDefault="002F4CBA">
            <w:pPr>
              <w:jc w:val="center"/>
              <w:rPr>
                <w:color w:val="000000"/>
                <w:sz w:val="16"/>
                <w:szCs w:val="16"/>
              </w:rPr>
            </w:pPr>
            <w:r>
              <w:rPr>
                <w:color w:val="000000"/>
                <w:sz w:val="16"/>
                <w:szCs w:val="16"/>
              </w:rPr>
              <w:t>4.70</w:t>
            </w:r>
          </w:p>
        </w:tc>
        <w:tc>
          <w:tcPr>
            <w:tcW w:w="878" w:type="dxa"/>
            <w:tcBorders>
              <w:top w:val="nil"/>
              <w:left w:val="nil"/>
              <w:bottom w:val="nil"/>
              <w:right w:val="nil"/>
            </w:tcBorders>
            <w:shd w:val="clear" w:color="auto" w:fill="auto"/>
            <w:noWrap/>
            <w:vAlign w:val="bottom"/>
            <w:hideMark/>
          </w:tcPr>
          <w:p w14:paraId="5717AC97" w14:textId="77777777" w:rsidR="002F4CBA" w:rsidRDefault="002F4CBA">
            <w:pPr>
              <w:jc w:val="center"/>
              <w:rPr>
                <w:color w:val="000000"/>
                <w:sz w:val="16"/>
                <w:szCs w:val="16"/>
              </w:rPr>
            </w:pPr>
            <w:r>
              <w:rPr>
                <w:color w:val="000000"/>
                <w:sz w:val="16"/>
                <w:szCs w:val="16"/>
              </w:rPr>
              <w:t>0.00</w:t>
            </w:r>
          </w:p>
        </w:tc>
        <w:tc>
          <w:tcPr>
            <w:tcW w:w="832" w:type="dxa"/>
            <w:tcBorders>
              <w:top w:val="nil"/>
              <w:left w:val="nil"/>
              <w:bottom w:val="nil"/>
              <w:right w:val="nil"/>
            </w:tcBorders>
            <w:shd w:val="clear" w:color="auto" w:fill="auto"/>
            <w:noWrap/>
            <w:vAlign w:val="bottom"/>
            <w:hideMark/>
          </w:tcPr>
          <w:p w14:paraId="4244F1AD" w14:textId="77777777" w:rsidR="002F4CBA" w:rsidRDefault="002F4CBA">
            <w:pPr>
              <w:jc w:val="center"/>
              <w:rPr>
                <w:color w:val="000000"/>
                <w:sz w:val="16"/>
                <w:szCs w:val="16"/>
              </w:rPr>
            </w:pPr>
            <w:r>
              <w:rPr>
                <w:color w:val="000000"/>
                <w:sz w:val="16"/>
                <w:szCs w:val="16"/>
              </w:rPr>
              <w:t>0.15</w:t>
            </w:r>
          </w:p>
        </w:tc>
        <w:tc>
          <w:tcPr>
            <w:tcW w:w="779" w:type="dxa"/>
            <w:tcBorders>
              <w:top w:val="nil"/>
              <w:left w:val="nil"/>
              <w:bottom w:val="nil"/>
              <w:right w:val="nil"/>
            </w:tcBorders>
            <w:shd w:val="clear" w:color="auto" w:fill="auto"/>
            <w:noWrap/>
            <w:vAlign w:val="bottom"/>
            <w:hideMark/>
          </w:tcPr>
          <w:p w14:paraId="69F84500" w14:textId="77777777" w:rsidR="002F4CBA" w:rsidRDefault="002F4CBA">
            <w:pPr>
              <w:jc w:val="center"/>
              <w:rPr>
                <w:color w:val="000000"/>
                <w:sz w:val="16"/>
                <w:szCs w:val="16"/>
              </w:rPr>
            </w:pPr>
            <w:r>
              <w:rPr>
                <w:color w:val="000000"/>
                <w:sz w:val="16"/>
                <w:szCs w:val="16"/>
              </w:rPr>
              <w:t>6.03</w:t>
            </w:r>
          </w:p>
        </w:tc>
        <w:tc>
          <w:tcPr>
            <w:tcW w:w="715" w:type="dxa"/>
            <w:tcBorders>
              <w:top w:val="nil"/>
              <w:left w:val="nil"/>
              <w:bottom w:val="nil"/>
              <w:right w:val="nil"/>
            </w:tcBorders>
            <w:shd w:val="clear" w:color="auto" w:fill="auto"/>
            <w:noWrap/>
            <w:vAlign w:val="bottom"/>
            <w:hideMark/>
          </w:tcPr>
          <w:p w14:paraId="747BF1F4" w14:textId="77777777" w:rsidR="002F4CBA" w:rsidRDefault="002F4CBA">
            <w:pPr>
              <w:jc w:val="center"/>
              <w:rPr>
                <w:color w:val="000000"/>
                <w:sz w:val="16"/>
                <w:szCs w:val="16"/>
              </w:rPr>
            </w:pPr>
            <w:r>
              <w:rPr>
                <w:color w:val="000000"/>
                <w:sz w:val="16"/>
                <w:szCs w:val="16"/>
              </w:rPr>
              <w:t>5.17</w:t>
            </w:r>
          </w:p>
        </w:tc>
      </w:tr>
      <w:tr w:rsidR="002F4CBA" w14:paraId="22895557" w14:textId="77777777" w:rsidTr="002F4CBA">
        <w:trPr>
          <w:gridAfter w:val="1"/>
          <w:wAfter w:w="11" w:type="dxa"/>
          <w:trHeight w:val="319"/>
        </w:trPr>
        <w:tc>
          <w:tcPr>
            <w:tcW w:w="1651" w:type="dxa"/>
            <w:tcBorders>
              <w:top w:val="nil"/>
              <w:left w:val="nil"/>
              <w:bottom w:val="nil"/>
              <w:right w:val="nil"/>
            </w:tcBorders>
            <w:shd w:val="clear" w:color="auto" w:fill="auto"/>
            <w:vAlign w:val="center"/>
            <w:hideMark/>
          </w:tcPr>
          <w:p w14:paraId="1D0AF65F" w14:textId="77777777" w:rsidR="002F4CBA" w:rsidRDefault="002F4CBA">
            <w:pPr>
              <w:jc w:val="center"/>
              <w:rPr>
                <w:color w:val="000000"/>
                <w:sz w:val="16"/>
                <w:szCs w:val="16"/>
              </w:rPr>
            </w:pPr>
            <w:r>
              <w:rPr>
                <w:color w:val="000000"/>
                <w:sz w:val="16"/>
                <w:szCs w:val="16"/>
              </w:rPr>
              <w:t>SW080429 + SW100500</w:t>
            </w:r>
          </w:p>
        </w:tc>
        <w:tc>
          <w:tcPr>
            <w:tcW w:w="1652" w:type="dxa"/>
            <w:tcBorders>
              <w:top w:val="nil"/>
              <w:left w:val="nil"/>
              <w:bottom w:val="nil"/>
              <w:right w:val="nil"/>
            </w:tcBorders>
            <w:shd w:val="clear" w:color="auto" w:fill="auto"/>
            <w:noWrap/>
            <w:vAlign w:val="center"/>
            <w:hideMark/>
          </w:tcPr>
          <w:p w14:paraId="489A6CEF" w14:textId="77777777" w:rsidR="002F4CBA" w:rsidRDefault="002F4CBA">
            <w:pPr>
              <w:jc w:val="center"/>
              <w:rPr>
                <w:color w:val="000000"/>
                <w:sz w:val="16"/>
                <w:szCs w:val="16"/>
              </w:rPr>
            </w:pPr>
            <w:r>
              <w:rPr>
                <w:color w:val="000000"/>
                <w:sz w:val="16"/>
                <w:szCs w:val="16"/>
              </w:rPr>
              <w:t>SW100830 + SW100743</w:t>
            </w:r>
          </w:p>
        </w:tc>
        <w:tc>
          <w:tcPr>
            <w:tcW w:w="786" w:type="dxa"/>
            <w:tcBorders>
              <w:top w:val="nil"/>
              <w:left w:val="nil"/>
              <w:bottom w:val="nil"/>
              <w:right w:val="nil"/>
            </w:tcBorders>
            <w:shd w:val="clear" w:color="auto" w:fill="auto"/>
            <w:noWrap/>
            <w:vAlign w:val="bottom"/>
            <w:hideMark/>
          </w:tcPr>
          <w:p w14:paraId="6751DF2B" w14:textId="77777777" w:rsidR="002F4CBA" w:rsidRDefault="002F4CBA">
            <w:pPr>
              <w:jc w:val="center"/>
              <w:rPr>
                <w:color w:val="000000"/>
                <w:sz w:val="16"/>
                <w:szCs w:val="16"/>
              </w:rPr>
            </w:pPr>
            <w:r>
              <w:rPr>
                <w:color w:val="000000"/>
                <w:sz w:val="16"/>
                <w:szCs w:val="16"/>
              </w:rPr>
              <w:t>39.54</w:t>
            </w:r>
          </w:p>
        </w:tc>
        <w:tc>
          <w:tcPr>
            <w:tcW w:w="724" w:type="dxa"/>
            <w:tcBorders>
              <w:top w:val="nil"/>
              <w:left w:val="nil"/>
              <w:bottom w:val="nil"/>
              <w:right w:val="nil"/>
            </w:tcBorders>
            <w:shd w:val="clear" w:color="auto" w:fill="auto"/>
            <w:noWrap/>
            <w:vAlign w:val="bottom"/>
            <w:hideMark/>
          </w:tcPr>
          <w:p w14:paraId="4AEB665D" w14:textId="77777777" w:rsidR="002F4CBA" w:rsidRDefault="002F4CBA">
            <w:pPr>
              <w:jc w:val="center"/>
              <w:rPr>
                <w:color w:val="000000"/>
                <w:sz w:val="16"/>
                <w:szCs w:val="16"/>
              </w:rPr>
            </w:pPr>
            <w:r>
              <w:rPr>
                <w:color w:val="000000"/>
                <w:sz w:val="16"/>
                <w:szCs w:val="16"/>
              </w:rPr>
              <w:t>3.93</w:t>
            </w:r>
          </w:p>
        </w:tc>
        <w:tc>
          <w:tcPr>
            <w:tcW w:w="786" w:type="dxa"/>
            <w:tcBorders>
              <w:top w:val="nil"/>
              <w:left w:val="nil"/>
              <w:bottom w:val="nil"/>
              <w:right w:val="nil"/>
            </w:tcBorders>
            <w:shd w:val="clear" w:color="auto" w:fill="auto"/>
            <w:noWrap/>
            <w:vAlign w:val="bottom"/>
            <w:hideMark/>
          </w:tcPr>
          <w:p w14:paraId="43C2CD49" w14:textId="77777777" w:rsidR="002F4CBA" w:rsidRDefault="002F4CBA">
            <w:pPr>
              <w:jc w:val="center"/>
              <w:rPr>
                <w:color w:val="000000"/>
                <w:sz w:val="16"/>
                <w:szCs w:val="16"/>
              </w:rPr>
            </w:pPr>
            <w:r>
              <w:rPr>
                <w:color w:val="000000"/>
                <w:sz w:val="16"/>
                <w:szCs w:val="16"/>
              </w:rPr>
              <w:t>55.80</w:t>
            </w:r>
          </w:p>
        </w:tc>
        <w:tc>
          <w:tcPr>
            <w:tcW w:w="724" w:type="dxa"/>
            <w:tcBorders>
              <w:top w:val="nil"/>
              <w:left w:val="nil"/>
              <w:bottom w:val="nil"/>
              <w:right w:val="nil"/>
            </w:tcBorders>
            <w:shd w:val="clear" w:color="auto" w:fill="auto"/>
            <w:noWrap/>
            <w:vAlign w:val="bottom"/>
            <w:hideMark/>
          </w:tcPr>
          <w:p w14:paraId="234A38A5" w14:textId="77777777" w:rsidR="002F4CBA" w:rsidRDefault="002F4CBA">
            <w:pPr>
              <w:jc w:val="center"/>
              <w:rPr>
                <w:color w:val="000000"/>
                <w:sz w:val="16"/>
                <w:szCs w:val="16"/>
              </w:rPr>
            </w:pPr>
            <w:r>
              <w:rPr>
                <w:color w:val="000000"/>
                <w:sz w:val="16"/>
                <w:szCs w:val="16"/>
              </w:rPr>
              <w:t>6.43</w:t>
            </w:r>
          </w:p>
        </w:tc>
        <w:tc>
          <w:tcPr>
            <w:tcW w:w="878" w:type="dxa"/>
            <w:tcBorders>
              <w:top w:val="nil"/>
              <w:left w:val="nil"/>
              <w:bottom w:val="nil"/>
              <w:right w:val="nil"/>
            </w:tcBorders>
            <w:shd w:val="clear" w:color="auto" w:fill="auto"/>
            <w:noWrap/>
            <w:vAlign w:val="bottom"/>
            <w:hideMark/>
          </w:tcPr>
          <w:p w14:paraId="716BE496" w14:textId="77777777" w:rsidR="002F4CBA" w:rsidRDefault="002F4CBA">
            <w:pPr>
              <w:jc w:val="center"/>
              <w:rPr>
                <w:color w:val="000000"/>
                <w:sz w:val="16"/>
                <w:szCs w:val="16"/>
              </w:rPr>
            </w:pPr>
            <w:r>
              <w:rPr>
                <w:color w:val="000000"/>
                <w:sz w:val="16"/>
                <w:szCs w:val="16"/>
              </w:rPr>
              <w:t>2.03</w:t>
            </w:r>
          </w:p>
        </w:tc>
        <w:tc>
          <w:tcPr>
            <w:tcW w:w="832" w:type="dxa"/>
            <w:tcBorders>
              <w:top w:val="nil"/>
              <w:left w:val="nil"/>
              <w:bottom w:val="nil"/>
              <w:right w:val="nil"/>
            </w:tcBorders>
            <w:shd w:val="clear" w:color="auto" w:fill="auto"/>
            <w:noWrap/>
            <w:vAlign w:val="bottom"/>
            <w:hideMark/>
          </w:tcPr>
          <w:p w14:paraId="532D35BE" w14:textId="77777777" w:rsidR="002F4CBA" w:rsidRDefault="002F4CBA">
            <w:pPr>
              <w:jc w:val="center"/>
              <w:rPr>
                <w:color w:val="000000"/>
                <w:sz w:val="16"/>
                <w:szCs w:val="16"/>
              </w:rPr>
            </w:pPr>
            <w:r>
              <w:rPr>
                <w:color w:val="000000"/>
                <w:sz w:val="16"/>
                <w:szCs w:val="16"/>
              </w:rPr>
              <w:t>1.65</w:t>
            </w:r>
          </w:p>
        </w:tc>
        <w:tc>
          <w:tcPr>
            <w:tcW w:w="779" w:type="dxa"/>
            <w:tcBorders>
              <w:top w:val="nil"/>
              <w:left w:val="nil"/>
              <w:bottom w:val="nil"/>
              <w:right w:val="nil"/>
            </w:tcBorders>
            <w:shd w:val="clear" w:color="auto" w:fill="auto"/>
            <w:noWrap/>
            <w:vAlign w:val="bottom"/>
            <w:hideMark/>
          </w:tcPr>
          <w:p w14:paraId="08739F8E" w14:textId="77777777" w:rsidR="002F4CBA" w:rsidRDefault="002F4CBA">
            <w:pPr>
              <w:jc w:val="center"/>
              <w:rPr>
                <w:color w:val="000000"/>
                <w:sz w:val="16"/>
                <w:szCs w:val="16"/>
              </w:rPr>
            </w:pPr>
            <w:r>
              <w:rPr>
                <w:color w:val="000000"/>
                <w:sz w:val="16"/>
                <w:szCs w:val="16"/>
              </w:rPr>
              <w:t>2.63</w:t>
            </w:r>
          </w:p>
        </w:tc>
        <w:tc>
          <w:tcPr>
            <w:tcW w:w="715" w:type="dxa"/>
            <w:tcBorders>
              <w:top w:val="nil"/>
              <w:left w:val="nil"/>
              <w:bottom w:val="nil"/>
              <w:right w:val="nil"/>
            </w:tcBorders>
            <w:shd w:val="clear" w:color="auto" w:fill="auto"/>
            <w:noWrap/>
            <w:vAlign w:val="bottom"/>
            <w:hideMark/>
          </w:tcPr>
          <w:p w14:paraId="56BCC2C8" w14:textId="77777777" w:rsidR="002F4CBA" w:rsidRDefault="002F4CBA">
            <w:pPr>
              <w:jc w:val="center"/>
              <w:rPr>
                <w:color w:val="000000"/>
                <w:sz w:val="16"/>
                <w:szCs w:val="16"/>
              </w:rPr>
            </w:pPr>
            <w:r>
              <w:rPr>
                <w:color w:val="000000"/>
                <w:sz w:val="16"/>
                <w:szCs w:val="16"/>
              </w:rPr>
              <w:t>2.51</w:t>
            </w:r>
          </w:p>
        </w:tc>
      </w:tr>
      <w:tr w:rsidR="002F4CBA" w14:paraId="31A75A25"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099BA68D" w14:textId="77777777" w:rsidR="002F4CBA" w:rsidRDefault="002F4CBA">
            <w:pPr>
              <w:jc w:val="center"/>
              <w:rPr>
                <w:color w:val="000000"/>
                <w:sz w:val="16"/>
                <w:szCs w:val="16"/>
              </w:rPr>
            </w:pPr>
            <w:r>
              <w:rPr>
                <w:color w:val="000000"/>
                <w:sz w:val="16"/>
                <w:szCs w:val="16"/>
              </w:rPr>
              <w:t>SW100830 + SW100743</w:t>
            </w:r>
          </w:p>
        </w:tc>
        <w:tc>
          <w:tcPr>
            <w:tcW w:w="1652" w:type="dxa"/>
            <w:tcBorders>
              <w:top w:val="nil"/>
              <w:left w:val="nil"/>
              <w:bottom w:val="nil"/>
              <w:right w:val="nil"/>
            </w:tcBorders>
            <w:shd w:val="clear" w:color="auto" w:fill="auto"/>
            <w:vAlign w:val="center"/>
            <w:hideMark/>
          </w:tcPr>
          <w:p w14:paraId="33512EB0" w14:textId="77777777" w:rsidR="002F4CBA" w:rsidRDefault="002F4CBA">
            <w:pPr>
              <w:jc w:val="center"/>
              <w:rPr>
                <w:color w:val="000000"/>
                <w:sz w:val="16"/>
                <w:szCs w:val="16"/>
              </w:rPr>
            </w:pPr>
            <w:r>
              <w:rPr>
                <w:color w:val="000000"/>
                <w:sz w:val="16"/>
                <w:szCs w:val="16"/>
              </w:rPr>
              <w:t>SW080429 + SW100500</w:t>
            </w:r>
          </w:p>
        </w:tc>
        <w:tc>
          <w:tcPr>
            <w:tcW w:w="786" w:type="dxa"/>
            <w:tcBorders>
              <w:top w:val="nil"/>
              <w:left w:val="nil"/>
              <w:bottom w:val="nil"/>
              <w:right w:val="nil"/>
            </w:tcBorders>
            <w:shd w:val="clear" w:color="auto" w:fill="auto"/>
            <w:noWrap/>
            <w:vAlign w:val="bottom"/>
            <w:hideMark/>
          </w:tcPr>
          <w:p w14:paraId="4C78EA02" w14:textId="77777777" w:rsidR="002F4CBA" w:rsidRDefault="002F4CBA">
            <w:pPr>
              <w:jc w:val="center"/>
              <w:rPr>
                <w:color w:val="000000"/>
                <w:sz w:val="16"/>
                <w:szCs w:val="16"/>
              </w:rPr>
            </w:pPr>
            <w:r>
              <w:rPr>
                <w:color w:val="000000"/>
                <w:sz w:val="16"/>
                <w:szCs w:val="16"/>
              </w:rPr>
              <w:t>35.70</w:t>
            </w:r>
          </w:p>
        </w:tc>
        <w:tc>
          <w:tcPr>
            <w:tcW w:w="724" w:type="dxa"/>
            <w:tcBorders>
              <w:top w:val="nil"/>
              <w:left w:val="nil"/>
              <w:bottom w:val="nil"/>
              <w:right w:val="nil"/>
            </w:tcBorders>
            <w:shd w:val="clear" w:color="auto" w:fill="auto"/>
            <w:noWrap/>
            <w:vAlign w:val="bottom"/>
            <w:hideMark/>
          </w:tcPr>
          <w:p w14:paraId="55B620EC" w14:textId="77777777" w:rsidR="002F4CBA" w:rsidRDefault="002F4CBA">
            <w:pPr>
              <w:jc w:val="center"/>
              <w:rPr>
                <w:color w:val="000000"/>
                <w:sz w:val="16"/>
                <w:szCs w:val="16"/>
              </w:rPr>
            </w:pPr>
            <w:r>
              <w:rPr>
                <w:color w:val="000000"/>
                <w:sz w:val="16"/>
                <w:szCs w:val="16"/>
              </w:rPr>
              <w:t>3.64</w:t>
            </w:r>
          </w:p>
        </w:tc>
        <w:tc>
          <w:tcPr>
            <w:tcW w:w="786" w:type="dxa"/>
            <w:tcBorders>
              <w:top w:val="nil"/>
              <w:left w:val="nil"/>
              <w:bottom w:val="nil"/>
              <w:right w:val="nil"/>
            </w:tcBorders>
            <w:shd w:val="clear" w:color="auto" w:fill="auto"/>
            <w:noWrap/>
            <w:vAlign w:val="bottom"/>
            <w:hideMark/>
          </w:tcPr>
          <w:p w14:paraId="4719E18A" w14:textId="77777777" w:rsidR="002F4CBA" w:rsidRDefault="002F4CBA">
            <w:pPr>
              <w:jc w:val="center"/>
              <w:rPr>
                <w:color w:val="000000"/>
                <w:sz w:val="16"/>
                <w:szCs w:val="16"/>
              </w:rPr>
            </w:pPr>
            <w:r>
              <w:rPr>
                <w:color w:val="000000"/>
                <w:sz w:val="16"/>
                <w:szCs w:val="16"/>
              </w:rPr>
              <w:t>57.25</w:t>
            </w:r>
          </w:p>
        </w:tc>
        <w:tc>
          <w:tcPr>
            <w:tcW w:w="724" w:type="dxa"/>
            <w:tcBorders>
              <w:top w:val="nil"/>
              <w:left w:val="nil"/>
              <w:bottom w:val="nil"/>
              <w:right w:val="nil"/>
            </w:tcBorders>
            <w:shd w:val="clear" w:color="auto" w:fill="auto"/>
            <w:noWrap/>
            <w:vAlign w:val="bottom"/>
            <w:hideMark/>
          </w:tcPr>
          <w:p w14:paraId="46EE42E0" w14:textId="77777777" w:rsidR="002F4CBA" w:rsidRDefault="002F4CBA">
            <w:pPr>
              <w:jc w:val="center"/>
              <w:rPr>
                <w:color w:val="000000"/>
                <w:sz w:val="16"/>
                <w:szCs w:val="16"/>
              </w:rPr>
            </w:pPr>
            <w:r>
              <w:rPr>
                <w:color w:val="000000"/>
                <w:sz w:val="16"/>
                <w:szCs w:val="16"/>
              </w:rPr>
              <w:t>4.27</w:t>
            </w:r>
          </w:p>
        </w:tc>
        <w:tc>
          <w:tcPr>
            <w:tcW w:w="878" w:type="dxa"/>
            <w:tcBorders>
              <w:top w:val="nil"/>
              <w:left w:val="nil"/>
              <w:bottom w:val="nil"/>
              <w:right w:val="nil"/>
            </w:tcBorders>
            <w:shd w:val="clear" w:color="auto" w:fill="auto"/>
            <w:noWrap/>
            <w:vAlign w:val="bottom"/>
            <w:hideMark/>
          </w:tcPr>
          <w:p w14:paraId="3D8859C0" w14:textId="77777777" w:rsidR="002F4CBA" w:rsidRDefault="002F4CBA">
            <w:pPr>
              <w:jc w:val="center"/>
              <w:rPr>
                <w:color w:val="000000"/>
                <w:sz w:val="16"/>
                <w:szCs w:val="16"/>
              </w:rPr>
            </w:pPr>
            <w:r>
              <w:rPr>
                <w:color w:val="000000"/>
                <w:sz w:val="16"/>
                <w:szCs w:val="16"/>
              </w:rPr>
              <w:t>0.00</w:t>
            </w:r>
          </w:p>
        </w:tc>
        <w:tc>
          <w:tcPr>
            <w:tcW w:w="832" w:type="dxa"/>
            <w:tcBorders>
              <w:top w:val="nil"/>
              <w:left w:val="nil"/>
              <w:bottom w:val="nil"/>
              <w:right w:val="nil"/>
            </w:tcBorders>
            <w:shd w:val="clear" w:color="auto" w:fill="auto"/>
            <w:noWrap/>
            <w:vAlign w:val="bottom"/>
            <w:hideMark/>
          </w:tcPr>
          <w:p w14:paraId="32E7F471" w14:textId="77777777" w:rsidR="002F4CBA" w:rsidRDefault="002F4CBA">
            <w:pPr>
              <w:jc w:val="center"/>
              <w:rPr>
                <w:color w:val="000000"/>
                <w:sz w:val="16"/>
                <w:szCs w:val="16"/>
              </w:rPr>
            </w:pPr>
            <w:r>
              <w:rPr>
                <w:color w:val="000000"/>
                <w:sz w:val="16"/>
                <w:szCs w:val="16"/>
              </w:rPr>
              <w:t>0.36</w:t>
            </w:r>
          </w:p>
        </w:tc>
        <w:tc>
          <w:tcPr>
            <w:tcW w:w="779" w:type="dxa"/>
            <w:tcBorders>
              <w:top w:val="nil"/>
              <w:left w:val="nil"/>
              <w:bottom w:val="nil"/>
              <w:right w:val="nil"/>
            </w:tcBorders>
            <w:shd w:val="clear" w:color="auto" w:fill="auto"/>
            <w:noWrap/>
            <w:vAlign w:val="bottom"/>
            <w:hideMark/>
          </w:tcPr>
          <w:p w14:paraId="079956CA" w14:textId="77777777" w:rsidR="002F4CBA" w:rsidRDefault="002F4CBA">
            <w:pPr>
              <w:jc w:val="center"/>
              <w:rPr>
                <w:color w:val="000000"/>
                <w:sz w:val="16"/>
                <w:szCs w:val="16"/>
              </w:rPr>
            </w:pPr>
            <w:r>
              <w:rPr>
                <w:color w:val="000000"/>
                <w:sz w:val="16"/>
                <w:szCs w:val="16"/>
              </w:rPr>
              <w:t>7.04</w:t>
            </w:r>
          </w:p>
        </w:tc>
        <w:tc>
          <w:tcPr>
            <w:tcW w:w="715" w:type="dxa"/>
            <w:tcBorders>
              <w:top w:val="nil"/>
              <w:left w:val="nil"/>
              <w:bottom w:val="nil"/>
              <w:right w:val="nil"/>
            </w:tcBorders>
            <w:shd w:val="clear" w:color="auto" w:fill="auto"/>
            <w:noWrap/>
            <w:vAlign w:val="bottom"/>
            <w:hideMark/>
          </w:tcPr>
          <w:p w14:paraId="20A33EA7" w14:textId="77777777" w:rsidR="002F4CBA" w:rsidRDefault="002F4CBA">
            <w:pPr>
              <w:jc w:val="center"/>
              <w:rPr>
                <w:color w:val="000000"/>
                <w:sz w:val="16"/>
                <w:szCs w:val="16"/>
              </w:rPr>
            </w:pPr>
            <w:r>
              <w:rPr>
                <w:color w:val="000000"/>
                <w:sz w:val="16"/>
                <w:szCs w:val="16"/>
              </w:rPr>
              <w:t>4.03</w:t>
            </w:r>
          </w:p>
        </w:tc>
      </w:tr>
      <w:tr w:rsidR="002F4CBA" w14:paraId="22DBDAB4"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7C3A103C" w14:textId="77777777" w:rsidR="002F4CBA" w:rsidRDefault="002F4CBA">
            <w:pPr>
              <w:jc w:val="center"/>
              <w:rPr>
                <w:color w:val="000000"/>
                <w:sz w:val="16"/>
                <w:szCs w:val="16"/>
              </w:rPr>
            </w:pPr>
            <w:r>
              <w:rPr>
                <w:color w:val="000000"/>
                <w:sz w:val="16"/>
                <w:szCs w:val="16"/>
              </w:rPr>
              <w:t>SW080429 + SW100743</w:t>
            </w:r>
          </w:p>
        </w:tc>
        <w:tc>
          <w:tcPr>
            <w:tcW w:w="1652" w:type="dxa"/>
            <w:tcBorders>
              <w:top w:val="nil"/>
              <w:left w:val="nil"/>
              <w:bottom w:val="nil"/>
              <w:right w:val="nil"/>
            </w:tcBorders>
            <w:shd w:val="clear" w:color="auto" w:fill="auto"/>
            <w:noWrap/>
            <w:vAlign w:val="center"/>
            <w:hideMark/>
          </w:tcPr>
          <w:p w14:paraId="5A8DC2FC" w14:textId="77777777" w:rsidR="002F4CBA" w:rsidRDefault="002F4CBA">
            <w:pPr>
              <w:jc w:val="center"/>
              <w:rPr>
                <w:color w:val="000000"/>
                <w:sz w:val="16"/>
                <w:szCs w:val="16"/>
              </w:rPr>
            </w:pPr>
            <w:r>
              <w:rPr>
                <w:color w:val="000000"/>
                <w:sz w:val="16"/>
                <w:szCs w:val="16"/>
              </w:rPr>
              <w:t>SW100830 + SW100500</w:t>
            </w:r>
          </w:p>
        </w:tc>
        <w:tc>
          <w:tcPr>
            <w:tcW w:w="786" w:type="dxa"/>
            <w:tcBorders>
              <w:top w:val="nil"/>
              <w:left w:val="nil"/>
              <w:bottom w:val="nil"/>
              <w:right w:val="nil"/>
            </w:tcBorders>
            <w:shd w:val="clear" w:color="auto" w:fill="auto"/>
            <w:noWrap/>
            <w:vAlign w:val="bottom"/>
            <w:hideMark/>
          </w:tcPr>
          <w:p w14:paraId="0B7E1AB0" w14:textId="77777777" w:rsidR="002F4CBA" w:rsidRDefault="002F4CBA">
            <w:pPr>
              <w:jc w:val="center"/>
              <w:rPr>
                <w:color w:val="000000"/>
                <w:sz w:val="16"/>
                <w:szCs w:val="16"/>
              </w:rPr>
            </w:pPr>
            <w:r>
              <w:rPr>
                <w:color w:val="000000"/>
                <w:sz w:val="16"/>
                <w:szCs w:val="16"/>
              </w:rPr>
              <w:t>34.99</w:t>
            </w:r>
          </w:p>
        </w:tc>
        <w:tc>
          <w:tcPr>
            <w:tcW w:w="724" w:type="dxa"/>
            <w:tcBorders>
              <w:top w:val="nil"/>
              <w:left w:val="nil"/>
              <w:bottom w:val="nil"/>
              <w:right w:val="nil"/>
            </w:tcBorders>
            <w:shd w:val="clear" w:color="auto" w:fill="auto"/>
            <w:noWrap/>
            <w:vAlign w:val="bottom"/>
            <w:hideMark/>
          </w:tcPr>
          <w:p w14:paraId="7FD27CF1" w14:textId="77777777" w:rsidR="002F4CBA" w:rsidRDefault="002F4CBA">
            <w:pPr>
              <w:jc w:val="center"/>
              <w:rPr>
                <w:color w:val="000000"/>
                <w:sz w:val="16"/>
                <w:szCs w:val="16"/>
              </w:rPr>
            </w:pPr>
            <w:r>
              <w:rPr>
                <w:color w:val="000000"/>
                <w:sz w:val="16"/>
                <w:szCs w:val="16"/>
              </w:rPr>
              <w:t>4.46</w:t>
            </w:r>
          </w:p>
        </w:tc>
        <w:tc>
          <w:tcPr>
            <w:tcW w:w="786" w:type="dxa"/>
            <w:tcBorders>
              <w:top w:val="nil"/>
              <w:left w:val="nil"/>
              <w:bottom w:val="nil"/>
              <w:right w:val="nil"/>
            </w:tcBorders>
            <w:shd w:val="clear" w:color="auto" w:fill="auto"/>
            <w:noWrap/>
            <w:vAlign w:val="bottom"/>
            <w:hideMark/>
          </w:tcPr>
          <w:p w14:paraId="491033CB" w14:textId="77777777" w:rsidR="002F4CBA" w:rsidRDefault="002F4CBA">
            <w:pPr>
              <w:jc w:val="center"/>
              <w:rPr>
                <w:color w:val="000000"/>
                <w:sz w:val="16"/>
                <w:szCs w:val="16"/>
              </w:rPr>
            </w:pPr>
            <w:r>
              <w:rPr>
                <w:color w:val="000000"/>
                <w:sz w:val="16"/>
                <w:szCs w:val="16"/>
              </w:rPr>
              <w:t>46.30</w:t>
            </w:r>
          </w:p>
        </w:tc>
        <w:tc>
          <w:tcPr>
            <w:tcW w:w="724" w:type="dxa"/>
            <w:tcBorders>
              <w:top w:val="nil"/>
              <w:left w:val="nil"/>
              <w:bottom w:val="nil"/>
              <w:right w:val="nil"/>
            </w:tcBorders>
            <w:shd w:val="clear" w:color="auto" w:fill="auto"/>
            <w:noWrap/>
            <w:vAlign w:val="bottom"/>
            <w:hideMark/>
          </w:tcPr>
          <w:p w14:paraId="0D9FD189" w14:textId="77777777" w:rsidR="002F4CBA" w:rsidRDefault="002F4CBA">
            <w:pPr>
              <w:jc w:val="center"/>
              <w:rPr>
                <w:color w:val="000000"/>
                <w:sz w:val="16"/>
                <w:szCs w:val="16"/>
              </w:rPr>
            </w:pPr>
            <w:r>
              <w:rPr>
                <w:color w:val="000000"/>
                <w:sz w:val="16"/>
                <w:szCs w:val="16"/>
              </w:rPr>
              <w:t>5.27</w:t>
            </w:r>
          </w:p>
        </w:tc>
        <w:tc>
          <w:tcPr>
            <w:tcW w:w="878" w:type="dxa"/>
            <w:tcBorders>
              <w:top w:val="nil"/>
              <w:left w:val="nil"/>
              <w:bottom w:val="nil"/>
              <w:right w:val="nil"/>
            </w:tcBorders>
            <w:shd w:val="clear" w:color="auto" w:fill="auto"/>
            <w:noWrap/>
            <w:vAlign w:val="bottom"/>
            <w:hideMark/>
          </w:tcPr>
          <w:p w14:paraId="47361FA1" w14:textId="77777777" w:rsidR="002F4CBA" w:rsidRDefault="002F4CBA">
            <w:pPr>
              <w:jc w:val="center"/>
              <w:rPr>
                <w:color w:val="000000"/>
                <w:sz w:val="16"/>
                <w:szCs w:val="16"/>
              </w:rPr>
            </w:pPr>
            <w:r>
              <w:rPr>
                <w:color w:val="000000"/>
                <w:sz w:val="16"/>
                <w:szCs w:val="16"/>
              </w:rPr>
              <w:t>2.21</w:t>
            </w:r>
          </w:p>
        </w:tc>
        <w:tc>
          <w:tcPr>
            <w:tcW w:w="832" w:type="dxa"/>
            <w:tcBorders>
              <w:top w:val="nil"/>
              <w:left w:val="nil"/>
              <w:bottom w:val="nil"/>
              <w:right w:val="nil"/>
            </w:tcBorders>
            <w:shd w:val="clear" w:color="auto" w:fill="auto"/>
            <w:noWrap/>
            <w:vAlign w:val="bottom"/>
            <w:hideMark/>
          </w:tcPr>
          <w:p w14:paraId="0268396F" w14:textId="77777777" w:rsidR="002F4CBA" w:rsidRDefault="002F4CBA">
            <w:pPr>
              <w:jc w:val="center"/>
              <w:rPr>
                <w:color w:val="000000"/>
                <w:sz w:val="16"/>
                <w:szCs w:val="16"/>
              </w:rPr>
            </w:pPr>
            <w:r>
              <w:rPr>
                <w:color w:val="000000"/>
                <w:sz w:val="16"/>
                <w:szCs w:val="16"/>
              </w:rPr>
              <w:t>1.41</w:t>
            </w:r>
          </w:p>
        </w:tc>
        <w:tc>
          <w:tcPr>
            <w:tcW w:w="779" w:type="dxa"/>
            <w:tcBorders>
              <w:top w:val="nil"/>
              <w:left w:val="nil"/>
              <w:bottom w:val="nil"/>
              <w:right w:val="nil"/>
            </w:tcBorders>
            <w:shd w:val="clear" w:color="auto" w:fill="auto"/>
            <w:noWrap/>
            <w:vAlign w:val="bottom"/>
            <w:hideMark/>
          </w:tcPr>
          <w:p w14:paraId="737017E9" w14:textId="77777777" w:rsidR="002F4CBA" w:rsidRDefault="002F4CBA">
            <w:pPr>
              <w:jc w:val="center"/>
              <w:rPr>
                <w:color w:val="000000"/>
                <w:sz w:val="16"/>
                <w:szCs w:val="16"/>
              </w:rPr>
            </w:pPr>
            <w:r>
              <w:rPr>
                <w:color w:val="000000"/>
                <w:sz w:val="16"/>
                <w:szCs w:val="16"/>
              </w:rPr>
              <w:t>16.50</w:t>
            </w:r>
          </w:p>
        </w:tc>
        <w:tc>
          <w:tcPr>
            <w:tcW w:w="715" w:type="dxa"/>
            <w:tcBorders>
              <w:top w:val="nil"/>
              <w:left w:val="nil"/>
              <w:bottom w:val="nil"/>
              <w:right w:val="nil"/>
            </w:tcBorders>
            <w:shd w:val="clear" w:color="auto" w:fill="auto"/>
            <w:noWrap/>
            <w:vAlign w:val="bottom"/>
            <w:hideMark/>
          </w:tcPr>
          <w:p w14:paraId="2E523584" w14:textId="77777777" w:rsidR="002F4CBA" w:rsidRDefault="002F4CBA">
            <w:pPr>
              <w:jc w:val="center"/>
              <w:rPr>
                <w:color w:val="000000"/>
                <w:sz w:val="16"/>
                <w:szCs w:val="16"/>
              </w:rPr>
            </w:pPr>
            <w:r>
              <w:rPr>
                <w:color w:val="000000"/>
                <w:sz w:val="16"/>
                <w:szCs w:val="16"/>
              </w:rPr>
              <w:t>3.43</w:t>
            </w:r>
          </w:p>
        </w:tc>
      </w:tr>
      <w:tr w:rsidR="002F4CBA" w14:paraId="0297AD6E"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6761E562" w14:textId="77777777" w:rsidR="002F4CBA" w:rsidRDefault="002F4CBA">
            <w:pPr>
              <w:jc w:val="center"/>
              <w:rPr>
                <w:color w:val="000000"/>
                <w:sz w:val="16"/>
                <w:szCs w:val="16"/>
              </w:rPr>
            </w:pPr>
            <w:r>
              <w:rPr>
                <w:color w:val="000000"/>
                <w:sz w:val="16"/>
                <w:szCs w:val="16"/>
              </w:rPr>
              <w:t>SW100830 + SW100500</w:t>
            </w:r>
          </w:p>
        </w:tc>
        <w:tc>
          <w:tcPr>
            <w:tcW w:w="1652" w:type="dxa"/>
            <w:tcBorders>
              <w:top w:val="nil"/>
              <w:left w:val="nil"/>
              <w:bottom w:val="nil"/>
              <w:right w:val="nil"/>
            </w:tcBorders>
            <w:shd w:val="clear" w:color="auto" w:fill="auto"/>
            <w:noWrap/>
            <w:vAlign w:val="center"/>
            <w:hideMark/>
          </w:tcPr>
          <w:p w14:paraId="31A9D112" w14:textId="77777777" w:rsidR="002F4CBA" w:rsidRDefault="002F4CBA">
            <w:pPr>
              <w:jc w:val="center"/>
              <w:rPr>
                <w:color w:val="000000"/>
                <w:sz w:val="16"/>
                <w:szCs w:val="16"/>
              </w:rPr>
            </w:pPr>
            <w:r>
              <w:rPr>
                <w:color w:val="000000"/>
                <w:sz w:val="16"/>
                <w:szCs w:val="16"/>
              </w:rPr>
              <w:t>SW080429 + SW100743</w:t>
            </w:r>
          </w:p>
        </w:tc>
        <w:tc>
          <w:tcPr>
            <w:tcW w:w="786" w:type="dxa"/>
            <w:tcBorders>
              <w:top w:val="nil"/>
              <w:left w:val="nil"/>
              <w:bottom w:val="nil"/>
              <w:right w:val="nil"/>
            </w:tcBorders>
            <w:shd w:val="clear" w:color="auto" w:fill="auto"/>
            <w:noWrap/>
            <w:vAlign w:val="bottom"/>
            <w:hideMark/>
          </w:tcPr>
          <w:p w14:paraId="5AC66BAA" w14:textId="77777777" w:rsidR="002F4CBA" w:rsidRDefault="002F4CBA">
            <w:pPr>
              <w:jc w:val="center"/>
              <w:rPr>
                <w:color w:val="000000"/>
                <w:sz w:val="16"/>
                <w:szCs w:val="16"/>
              </w:rPr>
            </w:pPr>
            <w:r>
              <w:rPr>
                <w:color w:val="000000"/>
                <w:sz w:val="16"/>
                <w:szCs w:val="16"/>
              </w:rPr>
              <w:t>38.55</w:t>
            </w:r>
          </w:p>
        </w:tc>
        <w:tc>
          <w:tcPr>
            <w:tcW w:w="724" w:type="dxa"/>
            <w:tcBorders>
              <w:top w:val="nil"/>
              <w:left w:val="nil"/>
              <w:bottom w:val="nil"/>
              <w:right w:val="nil"/>
            </w:tcBorders>
            <w:shd w:val="clear" w:color="auto" w:fill="auto"/>
            <w:noWrap/>
            <w:vAlign w:val="bottom"/>
            <w:hideMark/>
          </w:tcPr>
          <w:p w14:paraId="091D4795" w14:textId="77777777" w:rsidR="002F4CBA" w:rsidRDefault="002F4CBA">
            <w:pPr>
              <w:jc w:val="center"/>
              <w:rPr>
                <w:color w:val="000000"/>
                <w:sz w:val="16"/>
                <w:szCs w:val="16"/>
              </w:rPr>
            </w:pPr>
            <w:r>
              <w:rPr>
                <w:color w:val="000000"/>
                <w:sz w:val="16"/>
                <w:szCs w:val="16"/>
              </w:rPr>
              <w:t>2.49</w:t>
            </w:r>
          </w:p>
        </w:tc>
        <w:tc>
          <w:tcPr>
            <w:tcW w:w="786" w:type="dxa"/>
            <w:tcBorders>
              <w:top w:val="nil"/>
              <w:left w:val="nil"/>
              <w:bottom w:val="nil"/>
              <w:right w:val="nil"/>
            </w:tcBorders>
            <w:shd w:val="clear" w:color="auto" w:fill="auto"/>
            <w:noWrap/>
            <w:vAlign w:val="bottom"/>
            <w:hideMark/>
          </w:tcPr>
          <w:p w14:paraId="434FC50B" w14:textId="77777777" w:rsidR="002F4CBA" w:rsidRDefault="002F4CBA">
            <w:pPr>
              <w:jc w:val="center"/>
              <w:rPr>
                <w:color w:val="000000"/>
                <w:sz w:val="16"/>
                <w:szCs w:val="16"/>
              </w:rPr>
            </w:pPr>
            <w:r>
              <w:rPr>
                <w:color w:val="000000"/>
                <w:sz w:val="16"/>
                <w:szCs w:val="16"/>
              </w:rPr>
              <w:t>61.45</w:t>
            </w:r>
          </w:p>
        </w:tc>
        <w:tc>
          <w:tcPr>
            <w:tcW w:w="724" w:type="dxa"/>
            <w:tcBorders>
              <w:top w:val="nil"/>
              <w:left w:val="nil"/>
              <w:bottom w:val="nil"/>
              <w:right w:val="nil"/>
            </w:tcBorders>
            <w:shd w:val="clear" w:color="auto" w:fill="auto"/>
            <w:noWrap/>
            <w:vAlign w:val="bottom"/>
            <w:hideMark/>
          </w:tcPr>
          <w:p w14:paraId="66470D63" w14:textId="77777777" w:rsidR="002F4CBA" w:rsidRDefault="002F4CBA">
            <w:pPr>
              <w:jc w:val="center"/>
              <w:rPr>
                <w:color w:val="000000"/>
                <w:sz w:val="16"/>
                <w:szCs w:val="16"/>
              </w:rPr>
            </w:pPr>
            <w:r>
              <w:rPr>
                <w:color w:val="000000"/>
                <w:sz w:val="16"/>
                <w:szCs w:val="16"/>
              </w:rPr>
              <w:t>2.55</w:t>
            </w:r>
          </w:p>
        </w:tc>
        <w:tc>
          <w:tcPr>
            <w:tcW w:w="878" w:type="dxa"/>
            <w:tcBorders>
              <w:top w:val="nil"/>
              <w:left w:val="nil"/>
              <w:bottom w:val="nil"/>
              <w:right w:val="nil"/>
            </w:tcBorders>
            <w:shd w:val="clear" w:color="auto" w:fill="auto"/>
            <w:noWrap/>
            <w:vAlign w:val="bottom"/>
            <w:hideMark/>
          </w:tcPr>
          <w:p w14:paraId="4ED9795D" w14:textId="77777777" w:rsidR="002F4CBA" w:rsidRDefault="002F4CBA">
            <w:pPr>
              <w:jc w:val="center"/>
              <w:rPr>
                <w:color w:val="000000"/>
                <w:sz w:val="16"/>
                <w:szCs w:val="16"/>
              </w:rPr>
            </w:pPr>
            <w:r>
              <w:rPr>
                <w:color w:val="000000"/>
                <w:sz w:val="16"/>
                <w:szCs w:val="16"/>
              </w:rPr>
              <w:t>0.00</w:t>
            </w:r>
          </w:p>
        </w:tc>
        <w:tc>
          <w:tcPr>
            <w:tcW w:w="832" w:type="dxa"/>
            <w:tcBorders>
              <w:top w:val="nil"/>
              <w:left w:val="nil"/>
              <w:bottom w:val="nil"/>
              <w:right w:val="nil"/>
            </w:tcBorders>
            <w:shd w:val="clear" w:color="auto" w:fill="auto"/>
            <w:noWrap/>
            <w:vAlign w:val="bottom"/>
            <w:hideMark/>
          </w:tcPr>
          <w:p w14:paraId="0811BBEE" w14:textId="77777777" w:rsidR="002F4CBA" w:rsidRDefault="002F4CBA">
            <w:pPr>
              <w:jc w:val="center"/>
              <w:rPr>
                <w:color w:val="000000"/>
                <w:sz w:val="16"/>
                <w:szCs w:val="16"/>
              </w:rPr>
            </w:pPr>
            <w:r>
              <w:rPr>
                <w:color w:val="000000"/>
                <w:sz w:val="16"/>
                <w:szCs w:val="16"/>
              </w:rPr>
              <w:t>0.13</w:t>
            </w:r>
          </w:p>
        </w:tc>
        <w:tc>
          <w:tcPr>
            <w:tcW w:w="779" w:type="dxa"/>
            <w:tcBorders>
              <w:top w:val="nil"/>
              <w:left w:val="nil"/>
              <w:bottom w:val="nil"/>
              <w:right w:val="nil"/>
            </w:tcBorders>
            <w:shd w:val="clear" w:color="auto" w:fill="auto"/>
            <w:noWrap/>
            <w:vAlign w:val="bottom"/>
            <w:hideMark/>
          </w:tcPr>
          <w:p w14:paraId="2B635674"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1CF87470" w14:textId="77777777" w:rsidR="002F4CBA" w:rsidRDefault="002F4CBA">
            <w:pPr>
              <w:jc w:val="center"/>
              <w:rPr>
                <w:color w:val="000000"/>
                <w:sz w:val="16"/>
                <w:szCs w:val="16"/>
              </w:rPr>
            </w:pPr>
            <w:r>
              <w:rPr>
                <w:color w:val="000000"/>
                <w:sz w:val="16"/>
                <w:szCs w:val="16"/>
              </w:rPr>
              <w:t>0.37</w:t>
            </w:r>
          </w:p>
        </w:tc>
      </w:tr>
      <w:tr w:rsidR="002F4CBA" w14:paraId="3625D42E" w14:textId="77777777" w:rsidTr="002F4CBA">
        <w:trPr>
          <w:gridAfter w:val="1"/>
          <w:wAfter w:w="11" w:type="dxa"/>
          <w:trHeight w:val="319"/>
        </w:trPr>
        <w:tc>
          <w:tcPr>
            <w:tcW w:w="1651" w:type="dxa"/>
            <w:tcBorders>
              <w:top w:val="single" w:sz="4" w:space="0" w:color="auto"/>
              <w:left w:val="nil"/>
              <w:bottom w:val="single" w:sz="4" w:space="0" w:color="auto"/>
              <w:right w:val="nil"/>
            </w:tcBorders>
            <w:shd w:val="clear" w:color="auto" w:fill="auto"/>
            <w:noWrap/>
            <w:vAlign w:val="center"/>
            <w:hideMark/>
          </w:tcPr>
          <w:p w14:paraId="0FE5060B" w14:textId="77777777" w:rsidR="002F4CBA" w:rsidRDefault="002F4CBA">
            <w:pPr>
              <w:rPr>
                <w:color w:val="000000"/>
                <w:sz w:val="16"/>
                <w:szCs w:val="16"/>
              </w:rPr>
            </w:pPr>
            <w:r>
              <w:rPr>
                <w:color w:val="000000"/>
                <w:sz w:val="16"/>
                <w:szCs w:val="16"/>
              </w:rPr>
              <w:t>Actual diet</w:t>
            </w:r>
          </w:p>
        </w:tc>
        <w:tc>
          <w:tcPr>
            <w:tcW w:w="1652" w:type="dxa"/>
            <w:tcBorders>
              <w:top w:val="single" w:sz="4" w:space="0" w:color="auto"/>
              <w:left w:val="nil"/>
              <w:bottom w:val="single" w:sz="4" w:space="0" w:color="auto"/>
              <w:right w:val="nil"/>
            </w:tcBorders>
            <w:shd w:val="clear" w:color="auto" w:fill="auto"/>
            <w:noWrap/>
            <w:vAlign w:val="center"/>
            <w:hideMark/>
          </w:tcPr>
          <w:p w14:paraId="60258680" w14:textId="77777777" w:rsidR="002F4CBA" w:rsidRDefault="002F4CBA">
            <w:pPr>
              <w:rPr>
                <w:color w:val="000000"/>
                <w:sz w:val="16"/>
                <w:szCs w:val="16"/>
              </w:rPr>
            </w:pPr>
            <w:r>
              <w:rPr>
                <w:color w:val="000000"/>
                <w:sz w:val="16"/>
                <w:szCs w:val="16"/>
              </w:rPr>
              <w:t> </w:t>
            </w:r>
          </w:p>
        </w:tc>
        <w:tc>
          <w:tcPr>
            <w:tcW w:w="786" w:type="dxa"/>
            <w:tcBorders>
              <w:top w:val="single" w:sz="4" w:space="0" w:color="auto"/>
              <w:left w:val="nil"/>
              <w:bottom w:val="single" w:sz="4" w:space="0" w:color="auto"/>
              <w:right w:val="nil"/>
            </w:tcBorders>
            <w:shd w:val="clear" w:color="auto" w:fill="auto"/>
            <w:noWrap/>
            <w:vAlign w:val="center"/>
            <w:hideMark/>
          </w:tcPr>
          <w:p w14:paraId="1AA5B751" w14:textId="77777777" w:rsidR="002F4CBA" w:rsidRDefault="002F4CBA">
            <w:pPr>
              <w:jc w:val="center"/>
              <w:rPr>
                <w:color w:val="000000"/>
                <w:sz w:val="16"/>
                <w:szCs w:val="16"/>
              </w:rPr>
            </w:pPr>
            <w:r>
              <w:rPr>
                <w:color w:val="000000"/>
                <w:sz w:val="16"/>
                <w:szCs w:val="16"/>
              </w:rPr>
              <w:t>32.00</w:t>
            </w:r>
          </w:p>
        </w:tc>
        <w:tc>
          <w:tcPr>
            <w:tcW w:w="724" w:type="dxa"/>
            <w:tcBorders>
              <w:top w:val="single" w:sz="4" w:space="0" w:color="auto"/>
              <w:left w:val="nil"/>
              <w:bottom w:val="single" w:sz="4" w:space="0" w:color="auto"/>
              <w:right w:val="nil"/>
            </w:tcBorders>
            <w:shd w:val="clear" w:color="auto" w:fill="auto"/>
            <w:noWrap/>
            <w:vAlign w:val="center"/>
            <w:hideMark/>
          </w:tcPr>
          <w:p w14:paraId="62765798" w14:textId="77777777" w:rsidR="002F4CBA" w:rsidRDefault="002F4CBA">
            <w:pPr>
              <w:jc w:val="center"/>
              <w:rPr>
                <w:color w:val="000000"/>
                <w:sz w:val="16"/>
                <w:szCs w:val="16"/>
              </w:rPr>
            </w:pPr>
            <w:r>
              <w:rPr>
                <w:color w:val="000000"/>
                <w:sz w:val="16"/>
                <w:szCs w:val="16"/>
              </w:rPr>
              <w:t>–</w:t>
            </w:r>
          </w:p>
        </w:tc>
        <w:tc>
          <w:tcPr>
            <w:tcW w:w="786" w:type="dxa"/>
            <w:tcBorders>
              <w:top w:val="single" w:sz="4" w:space="0" w:color="auto"/>
              <w:left w:val="nil"/>
              <w:bottom w:val="single" w:sz="4" w:space="0" w:color="auto"/>
              <w:right w:val="nil"/>
            </w:tcBorders>
            <w:shd w:val="clear" w:color="auto" w:fill="auto"/>
            <w:noWrap/>
            <w:vAlign w:val="center"/>
            <w:hideMark/>
          </w:tcPr>
          <w:p w14:paraId="710B52C2" w14:textId="77777777" w:rsidR="002F4CBA" w:rsidRDefault="002F4CBA">
            <w:pPr>
              <w:jc w:val="center"/>
              <w:rPr>
                <w:color w:val="000000"/>
                <w:sz w:val="16"/>
                <w:szCs w:val="16"/>
              </w:rPr>
            </w:pPr>
            <w:r>
              <w:rPr>
                <w:color w:val="000000"/>
                <w:sz w:val="16"/>
                <w:szCs w:val="16"/>
              </w:rPr>
              <w:t>60.00</w:t>
            </w:r>
          </w:p>
        </w:tc>
        <w:tc>
          <w:tcPr>
            <w:tcW w:w="724" w:type="dxa"/>
            <w:tcBorders>
              <w:top w:val="single" w:sz="4" w:space="0" w:color="auto"/>
              <w:left w:val="nil"/>
              <w:bottom w:val="single" w:sz="4" w:space="0" w:color="auto"/>
              <w:right w:val="nil"/>
            </w:tcBorders>
            <w:shd w:val="clear" w:color="auto" w:fill="auto"/>
            <w:noWrap/>
            <w:vAlign w:val="center"/>
            <w:hideMark/>
          </w:tcPr>
          <w:p w14:paraId="5A72D5EF" w14:textId="77777777" w:rsidR="002F4CBA" w:rsidRDefault="002F4CBA">
            <w:pPr>
              <w:jc w:val="center"/>
              <w:rPr>
                <w:color w:val="000000"/>
                <w:sz w:val="16"/>
                <w:szCs w:val="16"/>
              </w:rPr>
            </w:pPr>
            <w:r>
              <w:rPr>
                <w:color w:val="000000"/>
                <w:sz w:val="16"/>
                <w:szCs w:val="16"/>
              </w:rPr>
              <w:t>–</w:t>
            </w:r>
          </w:p>
        </w:tc>
        <w:tc>
          <w:tcPr>
            <w:tcW w:w="878" w:type="dxa"/>
            <w:tcBorders>
              <w:top w:val="single" w:sz="4" w:space="0" w:color="auto"/>
              <w:left w:val="nil"/>
              <w:bottom w:val="single" w:sz="4" w:space="0" w:color="auto"/>
              <w:right w:val="nil"/>
            </w:tcBorders>
            <w:shd w:val="clear" w:color="auto" w:fill="auto"/>
            <w:noWrap/>
            <w:vAlign w:val="center"/>
            <w:hideMark/>
          </w:tcPr>
          <w:p w14:paraId="02861C9A" w14:textId="77777777" w:rsidR="002F4CBA" w:rsidRDefault="002F4CBA">
            <w:pPr>
              <w:jc w:val="center"/>
              <w:rPr>
                <w:color w:val="000000"/>
                <w:sz w:val="16"/>
                <w:szCs w:val="16"/>
              </w:rPr>
            </w:pPr>
            <w:r>
              <w:rPr>
                <w:color w:val="000000"/>
                <w:sz w:val="16"/>
                <w:szCs w:val="16"/>
              </w:rPr>
              <w:t>4.00</w:t>
            </w:r>
          </w:p>
        </w:tc>
        <w:tc>
          <w:tcPr>
            <w:tcW w:w="832" w:type="dxa"/>
            <w:tcBorders>
              <w:top w:val="single" w:sz="4" w:space="0" w:color="auto"/>
              <w:left w:val="nil"/>
              <w:bottom w:val="single" w:sz="4" w:space="0" w:color="auto"/>
              <w:right w:val="nil"/>
            </w:tcBorders>
            <w:shd w:val="clear" w:color="auto" w:fill="auto"/>
            <w:noWrap/>
            <w:vAlign w:val="center"/>
            <w:hideMark/>
          </w:tcPr>
          <w:p w14:paraId="6E03ED33" w14:textId="77777777" w:rsidR="002F4CBA" w:rsidRDefault="002F4CBA">
            <w:pPr>
              <w:jc w:val="center"/>
              <w:rPr>
                <w:color w:val="000000"/>
                <w:sz w:val="16"/>
                <w:szCs w:val="16"/>
              </w:rPr>
            </w:pPr>
            <w:r>
              <w:rPr>
                <w:color w:val="000000"/>
                <w:sz w:val="16"/>
                <w:szCs w:val="16"/>
              </w:rPr>
              <w:t>–</w:t>
            </w:r>
          </w:p>
        </w:tc>
        <w:tc>
          <w:tcPr>
            <w:tcW w:w="779" w:type="dxa"/>
            <w:tcBorders>
              <w:top w:val="single" w:sz="4" w:space="0" w:color="auto"/>
              <w:left w:val="nil"/>
              <w:bottom w:val="single" w:sz="4" w:space="0" w:color="auto"/>
              <w:right w:val="nil"/>
            </w:tcBorders>
            <w:shd w:val="clear" w:color="auto" w:fill="auto"/>
            <w:noWrap/>
            <w:vAlign w:val="center"/>
            <w:hideMark/>
          </w:tcPr>
          <w:p w14:paraId="27AFB2A5" w14:textId="77777777" w:rsidR="002F4CBA" w:rsidRDefault="002F4CBA">
            <w:pPr>
              <w:jc w:val="center"/>
              <w:rPr>
                <w:color w:val="000000"/>
                <w:sz w:val="16"/>
                <w:szCs w:val="16"/>
              </w:rPr>
            </w:pPr>
            <w:r>
              <w:rPr>
                <w:color w:val="000000"/>
                <w:sz w:val="16"/>
                <w:szCs w:val="16"/>
              </w:rPr>
              <w:t>4.00</w:t>
            </w:r>
          </w:p>
        </w:tc>
        <w:tc>
          <w:tcPr>
            <w:tcW w:w="715" w:type="dxa"/>
            <w:tcBorders>
              <w:top w:val="single" w:sz="4" w:space="0" w:color="auto"/>
              <w:left w:val="nil"/>
              <w:bottom w:val="single" w:sz="4" w:space="0" w:color="auto"/>
              <w:right w:val="nil"/>
            </w:tcBorders>
            <w:shd w:val="clear" w:color="auto" w:fill="auto"/>
            <w:noWrap/>
            <w:vAlign w:val="center"/>
            <w:hideMark/>
          </w:tcPr>
          <w:p w14:paraId="1A652AC0" w14:textId="77777777" w:rsidR="002F4CBA" w:rsidRDefault="002F4CBA">
            <w:pPr>
              <w:jc w:val="center"/>
              <w:rPr>
                <w:color w:val="000000"/>
                <w:sz w:val="16"/>
                <w:szCs w:val="16"/>
              </w:rPr>
            </w:pPr>
            <w:r>
              <w:rPr>
                <w:color w:val="000000"/>
                <w:sz w:val="16"/>
                <w:szCs w:val="16"/>
              </w:rPr>
              <w:t>–</w:t>
            </w:r>
          </w:p>
        </w:tc>
      </w:tr>
      <w:tr w:rsidR="002F4CBA" w14:paraId="1400AE33"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6449A6AD" w14:textId="77777777" w:rsidR="002F4CBA" w:rsidRDefault="002F4CBA">
            <w:pPr>
              <w:rPr>
                <w:color w:val="000000"/>
                <w:sz w:val="16"/>
                <w:szCs w:val="16"/>
              </w:rPr>
            </w:pPr>
            <w:r>
              <w:rPr>
                <w:color w:val="000000"/>
                <w:sz w:val="16"/>
                <w:szCs w:val="16"/>
              </w:rPr>
              <w:t>Average simulations</w:t>
            </w:r>
          </w:p>
        </w:tc>
        <w:tc>
          <w:tcPr>
            <w:tcW w:w="1652" w:type="dxa"/>
            <w:tcBorders>
              <w:top w:val="nil"/>
              <w:left w:val="nil"/>
              <w:bottom w:val="nil"/>
              <w:right w:val="nil"/>
            </w:tcBorders>
            <w:shd w:val="clear" w:color="auto" w:fill="auto"/>
            <w:noWrap/>
            <w:vAlign w:val="center"/>
            <w:hideMark/>
          </w:tcPr>
          <w:p w14:paraId="788C1D00" w14:textId="77777777" w:rsidR="002F4CBA" w:rsidRDefault="002F4CBA">
            <w:pPr>
              <w:rPr>
                <w:color w:val="000000"/>
                <w:sz w:val="16"/>
                <w:szCs w:val="16"/>
              </w:rPr>
            </w:pPr>
          </w:p>
        </w:tc>
        <w:tc>
          <w:tcPr>
            <w:tcW w:w="786" w:type="dxa"/>
            <w:tcBorders>
              <w:top w:val="nil"/>
              <w:left w:val="nil"/>
              <w:bottom w:val="nil"/>
              <w:right w:val="nil"/>
            </w:tcBorders>
            <w:shd w:val="clear" w:color="auto" w:fill="auto"/>
            <w:noWrap/>
            <w:vAlign w:val="center"/>
            <w:hideMark/>
          </w:tcPr>
          <w:p w14:paraId="32418741" w14:textId="77777777" w:rsidR="002F4CBA" w:rsidRDefault="002F4CBA">
            <w:pPr>
              <w:jc w:val="center"/>
              <w:rPr>
                <w:color w:val="000000"/>
                <w:sz w:val="16"/>
                <w:szCs w:val="16"/>
              </w:rPr>
            </w:pPr>
            <w:r>
              <w:rPr>
                <w:color w:val="000000"/>
                <w:sz w:val="16"/>
                <w:szCs w:val="16"/>
              </w:rPr>
              <w:t>36.14</w:t>
            </w:r>
          </w:p>
        </w:tc>
        <w:tc>
          <w:tcPr>
            <w:tcW w:w="724" w:type="dxa"/>
            <w:tcBorders>
              <w:top w:val="nil"/>
              <w:left w:val="nil"/>
              <w:bottom w:val="nil"/>
              <w:right w:val="nil"/>
            </w:tcBorders>
            <w:shd w:val="clear" w:color="auto" w:fill="auto"/>
            <w:noWrap/>
            <w:vAlign w:val="center"/>
            <w:hideMark/>
          </w:tcPr>
          <w:p w14:paraId="16EEA501" w14:textId="77777777" w:rsidR="002F4CBA" w:rsidRDefault="002F4CBA">
            <w:pPr>
              <w:jc w:val="center"/>
              <w:rPr>
                <w:color w:val="000000"/>
                <w:sz w:val="16"/>
                <w:szCs w:val="16"/>
              </w:rPr>
            </w:pPr>
            <w:r>
              <w:rPr>
                <w:color w:val="000000"/>
                <w:sz w:val="16"/>
                <w:szCs w:val="16"/>
              </w:rPr>
              <w:t>3.96</w:t>
            </w:r>
          </w:p>
        </w:tc>
        <w:tc>
          <w:tcPr>
            <w:tcW w:w="786" w:type="dxa"/>
            <w:tcBorders>
              <w:top w:val="nil"/>
              <w:left w:val="nil"/>
              <w:bottom w:val="nil"/>
              <w:right w:val="nil"/>
            </w:tcBorders>
            <w:shd w:val="clear" w:color="auto" w:fill="auto"/>
            <w:noWrap/>
            <w:vAlign w:val="center"/>
            <w:hideMark/>
          </w:tcPr>
          <w:p w14:paraId="5C3CC96A" w14:textId="77777777" w:rsidR="002F4CBA" w:rsidRDefault="002F4CBA">
            <w:pPr>
              <w:jc w:val="center"/>
              <w:rPr>
                <w:color w:val="000000"/>
                <w:sz w:val="16"/>
                <w:szCs w:val="16"/>
              </w:rPr>
            </w:pPr>
            <w:r>
              <w:rPr>
                <w:color w:val="000000"/>
                <w:sz w:val="16"/>
                <w:szCs w:val="16"/>
              </w:rPr>
              <w:t>56.57</w:t>
            </w:r>
          </w:p>
        </w:tc>
        <w:tc>
          <w:tcPr>
            <w:tcW w:w="724" w:type="dxa"/>
            <w:tcBorders>
              <w:top w:val="nil"/>
              <w:left w:val="nil"/>
              <w:bottom w:val="nil"/>
              <w:right w:val="nil"/>
            </w:tcBorders>
            <w:shd w:val="clear" w:color="auto" w:fill="auto"/>
            <w:noWrap/>
            <w:vAlign w:val="center"/>
            <w:hideMark/>
          </w:tcPr>
          <w:p w14:paraId="2307CE3D" w14:textId="77777777" w:rsidR="002F4CBA" w:rsidRDefault="002F4CBA">
            <w:pPr>
              <w:jc w:val="center"/>
              <w:rPr>
                <w:color w:val="000000"/>
                <w:sz w:val="16"/>
                <w:szCs w:val="16"/>
              </w:rPr>
            </w:pPr>
            <w:r>
              <w:rPr>
                <w:color w:val="000000"/>
                <w:sz w:val="16"/>
                <w:szCs w:val="16"/>
              </w:rPr>
              <w:t>4.65</w:t>
            </w:r>
          </w:p>
        </w:tc>
        <w:tc>
          <w:tcPr>
            <w:tcW w:w="878" w:type="dxa"/>
            <w:tcBorders>
              <w:top w:val="nil"/>
              <w:left w:val="nil"/>
              <w:bottom w:val="nil"/>
              <w:right w:val="nil"/>
            </w:tcBorders>
            <w:shd w:val="clear" w:color="auto" w:fill="auto"/>
            <w:noWrap/>
            <w:vAlign w:val="center"/>
            <w:hideMark/>
          </w:tcPr>
          <w:p w14:paraId="7D7FAEC2" w14:textId="77777777" w:rsidR="002F4CBA" w:rsidRDefault="002F4CBA">
            <w:pPr>
              <w:jc w:val="center"/>
              <w:rPr>
                <w:color w:val="000000"/>
                <w:sz w:val="16"/>
                <w:szCs w:val="16"/>
              </w:rPr>
            </w:pPr>
            <w:r>
              <w:rPr>
                <w:color w:val="000000"/>
                <w:sz w:val="16"/>
                <w:szCs w:val="16"/>
              </w:rPr>
              <w:t>0.85</w:t>
            </w:r>
          </w:p>
        </w:tc>
        <w:tc>
          <w:tcPr>
            <w:tcW w:w="832" w:type="dxa"/>
            <w:tcBorders>
              <w:top w:val="nil"/>
              <w:left w:val="nil"/>
              <w:bottom w:val="nil"/>
              <w:right w:val="nil"/>
            </w:tcBorders>
            <w:shd w:val="clear" w:color="auto" w:fill="auto"/>
            <w:noWrap/>
            <w:vAlign w:val="center"/>
            <w:hideMark/>
          </w:tcPr>
          <w:p w14:paraId="266035F3" w14:textId="77777777" w:rsidR="002F4CBA" w:rsidRDefault="002F4CBA">
            <w:pPr>
              <w:jc w:val="center"/>
              <w:rPr>
                <w:color w:val="000000"/>
                <w:sz w:val="16"/>
                <w:szCs w:val="16"/>
              </w:rPr>
            </w:pPr>
            <w:r>
              <w:rPr>
                <w:color w:val="000000"/>
                <w:sz w:val="16"/>
                <w:szCs w:val="16"/>
              </w:rPr>
              <w:t>0.74</w:t>
            </w:r>
          </w:p>
        </w:tc>
        <w:tc>
          <w:tcPr>
            <w:tcW w:w="779" w:type="dxa"/>
            <w:tcBorders>
              <w:top w:val="nil"/>
              <w:left w:val="nil"/>
              <w:bottom w:val="nil"/>
              <w:right w:val="nil"/>
            </w:tcBorders>
            <w:shd w:val="clear" w:color="auto" w:fill="auto"/>
            <w:noWrap/>
            <w:vAlign w:val="center"/>
            <w:hideMark/>
          </w:tcPr>
          <w:p w14:paraId="54026D4A" w14:textId="77777777" w:rsidR="002F4CBA" w:rsidRDefault="002F4CBA">
            <w:pPr>
              <w:jc w:val="center"/>
              <w:rPr>
                <w:color w:val="000000"/>
                <w:sz w:val="16"/>
                <w:szCs w:val="16"/>
              </w:rPr>
            </w:pPr>
            <w:r>
              <w:rPr>
                <w:color w:val="000000"/>
                <w:sz w:val="16"/>
                <w:szCs w:val="16"/>
              </w:rPr>
              <w:t>6.44</w:t>
            </w:r>
          </w:p>
        </w:tc>
        <w:tc>
          <w:tcPr>
            <w:tcW w:w="715" w:type="dxa"/>
            <w:tcBorders>
              <w:top w:val="nil"/>
              <w:left w:val="nil"/>
              <w:bottom w:val="nil"/>
              <w:right w:val="nil"/>
            </w:tcBorders>
            <w:shd w:val="clear" w:color="auto" w:fill="auto"/>
            <w:noWrap/>
            <w:vAlign w:val="center"/>
            <w:hideMark/>
          </w:tcPr>
          <w:p w14:paraId="7C278AB1" w14:textId="77777777" w:rsidR="002F4CBA" w:rsidRDefault="002F4CBA">
            <w:pPr>
              <w:jc w:val="center"/>
              <w:rPr>
                <w:color w:val="000000"/>
                <w:sz w:val="16"/>
                <w:szCs w:val="16"/>
              </w:rPr>
            </w:pPr>
            <w:r>
              <w:rPr>
                <w:color w:val="000000"/>
                <w:sz w:val="16"/>
                <w:szCs w:val="16"/>
              </w:rPr>
              <w:t>3.10</w:t>
            </w:r>
          </w:p>
        </w:tc>
      </w:tr>
      <w:tr w:rsidR="002F4CBA" w14:paraId="6D8A5984" w14:textId="77777777" w:rsidTr="002F4CBA">
        <w:trPr>
          <w:gridAfter w:val="1"/>
          <w:wAfter w:w="11" w:type="dxa"/>
          <w:trHeight w:val="319"/>
        </w:trPr>
        <w:tc>
          <w:tcPr>
            <w:tcW w:w="1651" w:type="dxa"/>
            <w:tcBorders>
              <w:top w:val="single" w:sz="4" w:space="0" w:color="000000"/>
              <w:left w:val="nil"/>
              <w:bottom w:val="nil"/>
              <w:right w:val="nil"/>
            </w:tcBorders>
            <w:shd w:val="clear" w:color="auto" w:fill="auto"/>
            <w:noWrap/>
            <w:vAlign w:val="center"/>
            <w:hideMark/>
          </w:tcPr>
          <w:p w14:paraId="7927A4C7" w14:textId="77777777" w:rsidR="002F4CBA" w:rsidRDefault="002F4CBA">
            <w:pPr>
              <w:rPr>
                <w:color w:val="000000"/>
                <w:sz w:val="16"/>
                <w:szCs w:val="16"/>
              </w:rPr>
            </w:pPr>
            <w:r>
              <w:rPr>
                <w:color w:val="000000"/>
                <w:sz w:val="16"/>
                <w:szCs w:val="16"/>
              </w:rPr>
              <w:t>%Error</w:t>
            </w:r>
          </w:p>
        </w:tc>
        <w:tc>
          <w:tcPr>
            <w:tcW w:w="1652" w:type="dxa"/>
            <w:tcBorders>
              <w:top w:val="single" w:sz="4" w:space="0" w:color="000000"/>
              <w:left w:val="nil"/>
              <w:bottom w:val="nil"/>
              <w:right w:val="nil"/>
            </w:tcBorders>
            <w:shd w:val="clear" w:color="auto" w:fill="auto"/>
            <w:noWrap/>
            <w:vAlign w:val="bottom"/>
            <w:hideMark/>
          </w:tcPr>
          <w:p w14:paraId="00E966B9" w14:textId="77777777" w:rsidR="002F4CBA" w:rsidRDefault="002F4CBA">
            <w:pPr>
              <w:rPr>
                <w:color w:val="000000"/>
                <w:sz w:val="16"/>
                <w:szCs w:val="16"/>
              </w:rPr>
            </w:pPr>
            <w:r>
              <w:rPr>
                <w:color w:val="000000"/>
                <w:sz w:val="16"/>
                <w:szCs w:val="16"/>
              </w:rPr>
              <w:t> </w:t>
            </w:r>
          </w:p>
        </w:tc>
        <w:tc>
          <w:tcPr>
            <w:tcW w:w="786" w:type="dxa"/>
            <w:tcBorders>
              <w:top w:val="single" w:sz="4" w:space="0" w:color="000000"/>
              <w:left w:val="nil"/>
              <w:bottom w:val="nil"/>
              <w:right w:val="nil"/>
            </w:tcBorders>
            <w:shd w:val="clear" w:color="auto" w:fill="auto"/>
            <w:noWrap/>
            <w:vAlign w:val="bottom"/>
            <w:hideMark/>
          </w:tcPr>
          <w:p w14:paraId="15168793" w14:textId="77777777" w:rsidR="002F4CBA" w:rsidRDefault="002F4CBA">
            <w:pPr>
              <w:jc w:val="center"/>
              <w:rPr>
                <w:color w:val="000000"/>
                <w:sz w:val="16"/>
                <w:szCs w:val="16"/>
              </w:rPr>
            </w:pPr>
            <w:r>
              <w:rPr>
                <w:color w:val="000000"/>
                <w:sz w:val="16"/>
                <w:szCs w:val="16"/>
              </w:rPr>
              <w:t>12.95</w:t>
            </w:r>
          </w:p>
        </w:tc>
        <w:tc>
          <w:tcPr>
            <w:tcW w:w="724" w:type="dxa"/>
            <w:tcBorders>
              <w:top w:val="single" w:sz="4" w:space="0" w:color="000000"/>
              <w:left w:val="nil"/>
              <w:bottom w:val="nil"/>
              <w:right w:val="nil"/>
            </w:tcBorders>
            <w:shd w:val="clear" w:color="auto" w:fill="auto"/>
            <w:noWrap/>
            <w:vAlign w:val="bottom"/>
            <w:hideMark/>
          </w:tcPr>
          <w:p w14:paraId="1C5BC701" w14:textId="77777777" w:rsidR="002F4CBA" w:rsidRDefault="002F4CBA">
            <w:pPr>
              <w:jc w:val="center"/>
              <w:rPr>
                <w:color w:val="000000"/>
                <w:sz w:val="16"/>
                <w:szCs w:val="16"/>
              </w:rPr>
            </w:pPr>
            <w:r>
              <w:rPr>
                <w:color w:val="000000"/>
                <w:sz w:val="16"/>
                <w:szCs w:val="16"/>
              </w:rPr>
              <w:t> </w:t>
            </w:r>
          </w:p>
        </w:tc>
        <w:tc>
          <w:tcPr>
            <w:tcW w:w="786" w:type="dxa"/>
            <w:tcBorders>
              <w:top w:val="single" w:sz="4" w:space="0" w:color="000000"/>
              <w:left w:val="nil"/>
              <w:bottom w:val="nil"/>
              <w:right w:val="nil"/>
            </w:tcBorders>
            <w:shd w:val="clear" w:color="auto" w:fill="auto"/>
            <w:noWrap/>
            <w:vAlign w:val="bottom"/>
            <w:hideMark/>
          </w:tcPr>
          <w:p w14:paraId="07EE43FA" w14:textId="77777777" w:rsidR="002F4CBA" w:rsidRDefault="002F4CBA">
            <w:pPr>
              <w:jc w:val="center"/>
              <w:rPr>
                <w:color w:val="000000"/>
                <w:sz w:val="16"/>
                <w:szCs w:val="16"/>
              </w:rPr>
            </w:pPr>
            <w:r>
              <w:rPr>
                <w:color w:val="000000"/>
                <w:sz w:val="16"/>
                <w:szCs w:val="16"/>
              </w:rPr>
              <w:t>5.72</w:t>
            </w:r>
          </w:p>
        </w:tc>
        <w:tc>
          <w:tcPr>
            <w:tcW w:w="724" w:type="dxa"/>
            <w:tcBorders>
              <w:top w:val="single" w:sz="4" w:space="0" w:color="000000"/>
              <w:left w:val="nil"/>
              <w:bottom w:val="nil"/>
              <w:right w:val="nil"/>
            </w:tcBorders>
            <w:shd w:val="clear" w:color="auto" w:fill="auto"/>
            <w:noWrap/>
            <w:vAlign w:val="bottom"/>
            <w:hideMark/>
          </w:tcPr>
          <w:p w14:paraId="5AB2780B" w14:textId="77777777" w:rsidR="002F4CBA" w:rsidRDefault="002F4CBA">
            <w:pPr>
              <w:jc w:val="center"/>
              <w:rPr>
                <w:color w:val="000000"/>
                <w:sz w:val="16"/>
                <w:szCs w:val="16"/>
              </w:rPr>
            </w:pPr>
            <w:r>
              <w:rPr>
                <w:color w:val="000000"/>
                <w:sz w:val="16"/>
                <w:szCs w:val="16"/>
              </w:rPr>
              <w:t> </w:t>
            </w:r>
          </w:p>
        </w:tc>
        <w:tc>
          <w:tcPr>
            <w:tcW w:w="878" w:type="dxa"/>
            <w:tcBorders>
              <w:top w:val="single" w:sz="4" w:space="0" w:color="000000"/>
              <w:left w:val="nil"/>
              <w:bottom w:val="nil"/>
              <w:right w:val="nil"/>
            </w:tcBorders>
            <w:shd w:val="clear" w:color="auto" w:fill="auto"/>
            <w:noWrap/>
            <w:vAlign w:val="bottom"/>
            <w:hideMark/>
          </w:tcPr>
          <w:p w14:paraId="0BB41242" w14:textId="77777777" w:rsidR="002F4CBA" w:rsidRDefault="002F4CBA">
            <w:pPr>
              <w:jc w:val="center"/>
              <w:rPr>
                <w:color w:val="000000"/>
                <w:sz w:val="16"/>
                <w:szCs w:val="16"/>
              </w:rPr>
            </w:pPr>
            <w:r>
              <w:rPr>
                <w:color w:val="000000"/>
                <w:sz w:val="16"/>
                <w:szCs w:val="16"/>
              </w:rPr>
              <w:t>78.82</w:t>
            </w:r>
          </w:p>
        </w:tc>
        <w:tc>
          <w:tcPr>
            <w:tcW w:w="832" w:type="dxa"/>
            <w:tcBorders>
              <w:top w:val="single" w:sz="4" w:space="0" w:color="000000"/>
              <w:left w:val="nil"/>
              <w:bottom w:val="nil"/>
              <w:right w:val="nil"/>
            </w:tcBorders>
            <w:shd w:val="clear" w:color="auto" w:fill="auto"/>
            <w:noWrap/>
            <w:vAlign w:val="bottom"/>
            <w:hideMark/>
          </w:tcPr>
          <w:p w14:paraId="162D1817" w14:textId="77777777" w:rsidR="002F4CBA" w:rsidRDefault="002F4CBA">
            <w:pPr>
              <w:jc w:val="center"/>
              <w:rPr>
                <w:color w:val="000000"/>
                <w:sz w:val="16"/>
                <w:szCs w:val="16"/>
              </w:rPr>
            </w:pPr>
            <w:r>
              <w:rPr>
                <w:color w:val="000000"/>
                <w:sz w:val="16"/>
                <w:szCs w:val="16"/>
              </w:rPr>
              <w:t> </w:t>
            </w:r>
          </w:p>
        </w:tc>
        <w:tc>
          <w:tcPr>
            <w:tcW w:w="779" w:type="dxa"/>
            <w:tcBorders>
              <w:top w:val="single" w:sz="4" w:space="0" w:color="000000"/>
              <w:left w:val="nil"/>
              <w:bottom w:val="nil"/>
              <w:right w:val="nil"/>
            </w:tcBorders>
            <w:shd w:val="clear" w:color="auto" w:fill="auto"/>
            <w:noWrap/>
            <w:vAlign w:val="bottom"/>
            <w:hideMark/>
          </w:tcPr>
          <w:p w14:paraId="5B01E0FA" w14:textId="77777777" w:rsidR="002F4CBA" w:rsidRDefault="002F4CBA">
            <w:pPr>
              <w:jc w:val="center"/>
              <w:rPr>
                <w:color w:val="000000"/>
                <w:sz w:val="16"/>
                <w:szCs w:val="16"/>
              </w:rPr>
            </w:pPr>
            <w:r>
              <w:rPr>
                <w:color w:val="000000"/>
                <w:sz w:val="16"/>
                <w:szCs w:val="16"/>
              </w:rPr>
              <w:t>61.01</w:t>
            </w:r>
          </w:p>
        </w:tc>
        <w:tc>
          <w:tcPr>
            <w:tcW w:w="715" w:type="dxa"/>
            <w:tcBorders>
              <w:top w:val="single" w:sz="4" w:space="0" w:color="000000"/>
              <w:left w:val="nil"/>
              <w:bottom w:val="nil"/>
              <w:right w:val="nil"/>
            </w:tcBorders>
            <w:shd w:val="clear" w:color="auto" w:fill="auto"/>
            <w:noWrap/>
            <w:vAlign w:val="bottom"/>
            <w:hideMark/>
          </w:tcPr>
          <w:p w14:paraId="7220C09E" w14:textId="77777777" w:rsidR="002F4CBA" w:rsidRDefault="002F4CBA">
            <w:pPr>
              <w:jc w:val="center"/>
              <w:rPr>
                <w:color w:val="000000"/>
                <w:sz w:val="16"/>
                <w:szCs w:val="16"/>
              </w:rPr>
            </w:pPr>
            <w:r>
              <w:rPr>
                <w:color w:val="000000"/>
                <w:sz w:val="16"/>
                <w:szCs w:val="16"/>
              </w:rPr>
              <w:t> </w:t>
            </w:r>
          </w:p>
        </w:tc>
      </w:tr>
      <w:tr w:rsidR="002F4CBA" w14:paraId="33A372CE" w14:textId="77777777" w:rsidTr="002F4CBA">
        <w:trPr>
          <w:gridAfter w:val="1"/>
          <w:wAfter w:w="11" w:type="dxa"/>
          <w:trHeight w:val="319"/>
        </w:trPr>
        <w:tc>
          <w:tcPr>
            <w:tcW w:w="1651" w:type="dxa"/>
            <w:tcBorders>
              <w:top w:val="nil"/>
              <w:left w:val="nil"/>
              <w:bottom w:val="single" w:sz="4" w:space="0" w:color="000000"/>
              <w:right w:val="nil"/>
            </w:tcBorders>
            <w:shd w:val="clear" w:color="auto" w:fill="auto"/>
            <w:noWrap/>
            <w:vAlign w:val="center"/>
            <w:hideMark/>
          </w:tcPr>
          <w:p w14:paraId="6F992159" w14:textId="77777777" w:rsidR="002F4CBA" w:rsidRDefault="002F4CBA">
            <w:pPr>
              <w:rPr>
                <w:color w:val="000000"/>
                <w:sz w:val="16"/>
                <w:szCs w:val="16"/>
              </w:rPr>
            </w:pPr>
            <w:r>
              <w:rPr>
                <w:color w:val="000000"/>
                <w:sz w:val="16"/>
                <w:szCs w:val="16"/>
              </w:rPr>
              <w:t>Total % Error</w:t>
            </w:r>
          </w:p>
        </w:tc>
        <w:tc>
          <w:tcPr>
            <w:tcW w:w="1652" w:type="dxa"/>
            <w:tcBorders>
              <w:top w:val="nil"/>
              <w:left w:val="nil"/>
              <w:bottom w:val="single" w:sz="4" w:space="0" w:color="000000"/>
              <w:right w:val="nil"/>
            </w:tcBorders>
            <w:shd w:val="clear" w:color="auto" w:fill="auto"/>
            <w:noWrap/>
            <w:vAlign w:val="bottom"/>
            <w:hideMark/>
          </w:tcPr>
          <w:p w14:paraId="60A15209" w14:textId="77777777" w:rsidR="002F4CBA" w:rsidRDefault="002F4CBA">
            <w:pPr>
              <w:rPr>
                <w:color w:val="000000"/>
                <w:sz w:val="16"/>
                <w:szCs w:val="16"/>
              </w:rPr>
            </w:pPr>
            <w:r>
              <w:rPr>
                <w:color w:val="000000"/>
                <w:sz w:val="16"/>
                <w:szCs w:val="16"/>
              </w:rPr>
              <w:t> </w:t>
            </w:r>
          </w:p>
        </w:tc>
        <w:tc>
          <w:tcPr>
            <w:tcW w:w="786" w:type="dxa"/>
            <w:tcBorders>
              <w:top w:val="nil"/>
              <w:left w:val="nil"/>
              <w:bottom w:val="single" w:sz="4" w:space="0" w:color="000000"/>
              <w:right w:val="nil"/>
            </w:tcBorders>
            <w:shd w:val="clear" w:color="auto" w:fill="auto"/>
            <w:noWrap/>
            <w:vAlign w:val="bottom"/>
            <w:hideMark/>
          </w:tcPr>
          <w:p w14:paraId="27D5031B" w14:textId="77777777" w:rsidR="002F4CBA" w:rsidRDefault="002F4CBA">
            <w:pPr>
              <w:jc w:val="center"/>
              <w:rPr>
                <w:color w:val="000000"/>
                <w:sz w:val="16"/>
                <w:szCs w:val="16"/>
              </w:rPr>
            </w:pPr>
            <w:r>
              <w:rPr>
                <w:color w:val="000000"/>
                <w:sz w:val="16"/>
                <w:szCs w:val="16"/>
              </w:rPr>
              <w:t>39.62</w:t>
            </w:r>
          </w:p>
        </w:tc>
        <w:tc>
          <w:tcPr>
            <w:tcW w:w="724" w:type="dxa"/>
            <w:tcBorders>
              <w:top w:val="nil"/>
              <w:left w:val="nil"/>
              <w:bottom w:val="single" w:sz="4" w:space="0" w:color="000000"/>
              <w:right w:val="nil"/>
            </w:tcBorders>
            <w:shd w:val="clear" w:color="auto" w:fill="auto"/>
            <w:noWrap/>
            <w:vAlign w:val="bottom"/>
            <w:hideMark/>
          </w:tcPr>
          <w:p w14:paraId="31E4E280" w14:textId="7ED34325" w:rsidR="002F4CBA" w:rsidRDefault="002F4CBA">
            <w:pPr>
              <w:jc w:val="center"/>
              <w:rPr>
                <w:color w:val="000000"/>
                <w:sz w:val="16"/>
                <w:szCs w:val="16"/>
              </w:rPr>
            </w:pPr>
          </w:p>
        </w:tc>
        <w:tc>
          <w:tcPr>
            <w:tcW w:w="786" w:type="dxa"/>
            <w:tcBorders>
              <w:top w:val="nil"/>
              <w:left w:val="nil"/>
              <w:bottom w:val="single" w:sz="4" w:space="0" w:color="000000"/>
              <w:right w:val="nil"/>
            </w:tcBorders>
            <w:shd w:val="clear" w:color="auto" w:fill="auto"/>
            <w:noWrap/>
            <w:vAlign w:val="bottom"/>
            <w:hideMark/>
          </w:tcPr>
          <w:p w14:paraId="34D20B1D" w14:textId="77777777" w:rsidR="002F4CBA" w:rsidRDefault="002F4CBA">
            <w:pPr>
              <w:jc w:val="center"/>
              <w:rPr>
                <w:color w:val="000000"/>
                <w:sz w:val="16"/>
                <w:szCs w:val="16"/>
              </w:rPr>
            </w:pPr>
            <w:r>
              <w:rPr>
                <w:color w:val="000000"/>
                <w:sz w:val="16"/>
                <w:szCs w:val="16"/>
              </w:rPr>
              <w:t> </w:t>
            </w:r>
          </w:p>
        </w:tc>
        <w:tc>
          <w:tcPr>
            <w:tcW w:w="724" w:type="dxa"/>
            <w:tcBorders>
              <w:top w:val="nil"/>
              <w:left w:val="nil"/>
              <w:bottom w:val="single" w:sz="4" w:space="0" w:color="000000"/>
              <w:right w:val="nil"/>
            </w:tcBorders>
            <w:shd w:val="clear" w:color="auto" w:fill="auto"/>
            <w:noWrap/>
            <w:vAlign w:val="bottom"/>
            <w:hideMark/>
          </w:tcPr>
          <w:p w14:paraId="79011D5D" w14:textId="77777777" w:rsidR="002F4CBA" w:rsidRDefault="002F4CBA">
            <w:pPr>
              <w:jc w:val="center"/>
              <w:rPr>
                <w:color w:val="000000"/>
                <w:sz w:val="16"/>
                <w:szCs w:val="16"/>
              </w:rPr>
            </w:pPr>
            <w:r>
              <w:rPr>
                <w:color w:val="000000"/>
                <w:sz w:val="16"/>
                <w:szCs w:val="16"/>
              </w:rPr>
              <w:t> </w:t>
            </w:r>
          </w:p>
        </w:tc>
        <w:tc>
          <w:tcPr>
            <w:tcW w:w="878" w:type="dxa"/>
            <w:tcBorders>
              <w:top w:val="nil"/>
              <w:left w:val="nil"/>
              <w:bottom w:val="single" w:sz="4" w:space="0" w:color="000000"/>
              <w:right w:val="nil"/>
            </w:tcBorders>
            <w:shd w:val="clear" w:color="auto" w:fill="auto"/>
            <w:noWrap/>
            <w:vAlign w:val="bottom"/>
            <w:hideMark/>
          </w:tcPr>
          <w:p w14:paraId="3AD08414" w14:textId="77777777" w:rsidR="002F4CBA" w:rsidRDefault="002F4CBA">
            <w:pPr>
              <w:jc w:val="center"/>
              <w:rPr>
                <w:color w:val="000000"/>
                <w:sz w:val="16"/>
                <w:szCs w:val="16"/>
              </w:rPr>
            </w:pPr>
            <w:r>
              <w:rPr>
                <w:color w:val="000000"/>
                <w:sz w:val="16"/>
                <w:szCs w:val="16"/>
              </w:rPr>
              <w:t> </w:t>
            </w:r>
          </w:p>
        </w:tc>
        <w:tc>
          <w:tcPr>
            <w:tcW w:w="832" w:type="dxa"/>
            <w:tcBorders>
              <w:top w:val="nil"/>
              <w:left w:val="nil"/>
              <w:bottom w:val="single" w:sz="4" w:space="0" w:color="000000"/>
              <w:right w:val="nil"/>
            </w:tcBorders>
            <w:shd w:val="clear" w:color="auto" w:fill="auto"/>
            <w:noWrap/>
            <w:vAlign w:val="bottom"/>
            <w:hideMark/>
          </w:tcPr>
          <w:p w14:paraId="6C67C084" w14:textId="77777777" w:rsidR="002F4CBA" w:rsidRDefault="002F4CBA">
            <w:pPr>
              <w:jc w:val="center"/>
              <w:rPr>
                <w:color w:val="000000"/>
                <w:sz w:val="16"/>
                <w:szCs w:val="16"/>
              </w:rPr>
            </w:pPr>
            <w:r>
              <w:rPr>
                <w:color w:val="000000"/>
                <w:sz w:val="16"/>
                <w:szCs w:val="16"/>
              </w:rPr>
              <w:t> </w:t>
            </w:r>
          </w:p>
        </w:tc>
        <w:tc>
          <w:tcPr>
            <w:tcW w:w="779" w:type="dxa"/>
            <w:tcBorders>
              <w:top w:val="nil"/>
              <w:left w:val="nil"/>
              <w:bottom w:val="single" w:sz="4" w:space="0" w:color="000000"/>
              <w:right w:val="nil"/>
            </w:tcBorders>
            <w:shd w:val="clear" w:color="auto" w:fill="auto"/>
            <w:noWrap/>
            <w:vAlign w:val="bottom"/>
            <w:hideMark/>
          </w:tcPr>
          <w:p w14:paraId="63516C35" w14:textId="77777777" w:rsidR="002F4CBA" w:rsidRDefault="002F4CBA">
            <w:pPr>
              <w:jc w:val="center"/>
              <w:rPr>
                <w:color w:val="000000"/>
                <w:sz w:val="16"/>
                <w:szCs w:val="16"/>
              </w:rPr>
            </w:pPr>
            <w:r>
              <w:rPr>
                <w:color w:val="000000"/>
                <w:sz w:val="16"/>
                <w:szCs w:val="16"/>
              </w:rPr>
              <w:t> </w:t>
            </w:r>
          </w:p>
        </w:tc>
        <w:tc>
          <w:tcPr>
            <w:tcW w:w="715" w:type="dxa"/>
            <w:tcBorders>
              <w:top w:val="nil"/>
              <w:left w:val="nil"/>
              <w:bottom w:val="single" w:sz="4" w:space="0" w:color="000000"/>
              <w:right w:val="nil"/>
            </w:tcBorders>
            <w:shd w:val="clear" w:color="auto" w:fill="auto"/>
            <w:noWrap/>
            <w:vAlign w:val="bottom"/>
            <w:hideMark/>
          </w:tcPr>
          <w:p w14:paraId="45B10897" w14:textId="77777777" w:rsidR="002F4CBA" w:rsidRDefault="002F4CBA">
            <w:pPr>
              <w:jc w:val="center"/>
              <w:rPr>
                <w:color w:val="000000"/>
                <w:sz w:val="16"/>
                <w:szCs w:val="16"/>
              </w:rPr>
            </w:pPr>
            <w:r>
              <w:rPr>
                <w:color w:val="000000"/>
                <w:sz w:val="16"/>
                <w:szCs w:val="16"/>
              </w:rPr>
              <w:t> </w:t>
            </w:r>
          </w:p>
        </w:tc>
      </w:tr>
      <w:tr w:rsidR="002F4CBA" w14:paraId="2F419BFD" w14:textId="77777777" w:rsidTr="002F4CBA">
        <w:trPr>
          <w:gridAfter w:val="1"/>
          <w:wAfter w:w="11" w:type="dxa"/>
          <w:trHeight w:val="319"/>
        </w:trPr>
        <w:tc>
          <w:tcPr>
            <w:tcW w:w="1651" w:type="dxa"/>
            <w:tcBorders>
              <w:top w:val="nil"/>
              <w:left w:val="nil"/>
              <w:bottom w:val="nil"/>
              <w:right w:val="nil"/>
            </w:tcBorders>
            <w:shd w:val="clear" w:color="auto" w:fill="auto"/>
            <w:noWrap/>
            <w:vAlign w:val="bottom"/>
            <w:hideMark/>
          </w:tcPr>
          <w:p w14:paraId="20781C88" w14:textId="77777777" w:rsidR="002F4CBA" w:rsidRDefault="002F4CBA">
            <w:pPr>
              <w:jc w:val="center"/>
              <w:rPr>
                <w:color w:val="000000"/>
                <w:sz w:val="16"/>
                <w:szCs w:val="16"/>
              </w:rPr>
            </w:pPr>
          </w:p>
        </w:tc>
        <w:tc>
          <w:tcPr>
            <w:tcW w:w="1652" w:type="dxa"/>
            <w:tcBorders>
              <w:top w:val="nil"/>
              <w:left w:val="nil"/>
              <w:bottom w:val="nil"/>
              <w:right w:val="nil"/>
            </w:tcBorders>
            <w:shd w:val="clear" w:color="auto" w:fill="auto"/>
            <w:noWrap/>
            <w:vAlign w:val="bottom"/>
            <w:hideMark/>
          </w:tcPr>
          <w:p w14:paraId="3AEB6320" w14:textId="77777777" w:rsidR="002F4CBA" w:rsidRDefault="002F4CBA">
            <w:pPr>
              <w:rPr>
                <w:sz w:val="20"/>
                <w:szCs w:val="20"/>
              </w:rPr>
            </w:pPr>
          </w:p>
        </w:tc>
        <w:tc>
          <w:tcPr>
            <w:tcW w:w="786" w:type="dxa"/>
            <w:tcBorders>
              <w:top w:val="nil"/>
              <w:left w:val="nil"/>
              <w:bottom w:val="nil"/>
              <w:right w:val="nil"/>
            </w:tcBorders>
            <w:shd w:val="clear" w:color="auto" w:fill="auto"/>
            <w:noWrap/>
            <w:vAlign w:val="bottom"/>
            <w:hideMark/>
          </w:tcPr>
          <w:p w14:paraId="734694AB" w14:textId="77777777" w:rsidR="002F4CBA" w:rsidRDefault="002F4CBA">
            <w:pPr>
              <w:rPr>
                <w:sz w:val="20"/>
                <w:szCs w:val="20"/>
              </w:rPr>
            </w:pPr>
          </w:p>
        </w:tc>
        <w:tc>
          <w:tcPr>
            <w:tcW w:w="724" w:type="dxa"/>
            <w:tcBorders>
              <w:top w:val="nil"/>
              <w:left w:val="nil"/>
              <w:bottom w:val="nil"/>
              <w:right w:val="nil"/>
            </w:tcBorders>
            <w:shd w:val="clear" w:color="auto" w:fill="auto"/>
            <w:noWrap/>
            <w:vAlign w:val="bottom"/>
            <w:hideMark/>
          </w:tcPr>
          <w:p w14:paraId="75C26059" w14:textId="77777777" w:rsidR="002F4CBA" w:rsidRDefault="002F4CBA">
            <w:pPr>
              <w:rPr>
                <w:sz w:val="20"/>
                <w:szCs w:val="20"/>
              </w:rPr>
            </w:pPr>
          </w:p>
        </w:tc>
        <w:tc>
          <w:tcPr>
            <w:tcW w:w="786" w:type="dxa"/>
            <w:tcBorders>
              <w:top w:val="nil"/>
              <w:left w:val="nil"/>
              <w:bottom w:val="nil"/>
              <w:right w:val="nil"/>
            </w:tcBorders>
            <w:shd w:val="clear" w:color="auto" w:fill="auto"/>
            <w:noWrap/>
            <w:vAlign w:val="bottom"/>
            <w:hideMark/>
          </w:tcPr>
          <w:p w14:paraId="3CF73CD4" w14:textId="77777777" w:rsidR="002F4CBA" w:rsidRDefault="002F4CBA">
            <w:pPr>
              <w:rPr>
                <w:sz w:val="20"/>
                <w:szCs w:val="20"/>
              </w:rPr>
            </w:pPr>
          </w:p>
        </w:tc>
        <w:tc>
          <w:tcPr>
            <w:tcW w:w="724" w:type="dxa"/>
            <w:tcBorders>
              <w:top w:val="nil"/>
              <w:left w:val="nil"/>
              <w:bottom w:val="nil"/>
              <w:right w:val="nil"/>
            </w:tcBorders>
            <w:shd w:val="clear" w:color="auto" w:fill="auto"/>
            <w:noWrap/>
            <w:vAlign w:val="bottom"/>
            <w:hideMark/>
          </w:tcPr>
          <w:p w14:paraId="73E56CA6" w14:textId="77777777" w:rsidR="002F4CBA" w:rsidRDefault="002F4CBA">
            <w:pPr>
              <w:rPr>
                <w:sz w:val="20"/>
                <w:szCs w:val="20"/>
              </w:rPr>
            </w:pPr>
          </w:p>
        </w:tc>
        <w:tc>
          <w:tcPr>
            <w:tcW w:w="878" w:type="dxa"/>
            <w:tcBorders>
              <w:top w:val="nil"/>
              <w:left w:val="nil"/>
              <w:bottom w:val="nil"/>
              <w:right w:val="nil"/>
            </w:tcBorders>
            <w:shd w:val="clear" w:color="auto" w:fill="auto"/>
            <w:noWrap/>
            <w:vAlign w:val="bottom"/>
            <w:hideMark/>
          </w:tcPr>
          <w:p w14:paraId="43862220" w14:textId="77777777" w:rsidR="002F4CBA" w:rsidRDefault="002F4CBA">
            <w:pPr>
              <w:rPr>
                <w:sz w:val="20"/>
                <w:szCs w:val="20"/>
              </w:rPr>
            </w:pPr>
          </w:p>
        </w:tc>
        <w:tc>
          <w:tcPr>
            <w:tcW w:w="832" w:type="dxa"/>
            <w:tcBorders>
              <w:top w:val="nil"/>
              <w:left w:val="nil"/>
              <w:bottom w:val="nil"/>
              <w:right w:val="nil"/>
            </w:tcBorders>
            <w:shd w:val="clear" w:color="auto" w:fill="auto"/>
            <w:noWrap/>
            <w:vAlign w:val="bottom"/>
            <w:hideMark/>
          </w:tcPr>
          <w:p w14:paraId="0BD80F5A" w14:textId="77777777" w:rsidR="002F4CBA" w:rsidRDefault="002F4CBA">
            <w:pPr>
              <w:rPr>
                <w:sz w:val="20"/>
                <w:szCs w:val="20"/>
              </w:rPr>
            </w:pPr>
          </w:p>
        </w:tc>
        <w:tc>
          <w:tcPr>
            <w:tcW w:w="779" w:type="dxa"/>
            <w:tcBorders>
              <w:top w:val="nil"/>
              <w:left w:val="nil"/>
              <w:bottom w:val="nil"/>
              <w:right w:val="nil"/>
            </w:tcBorders>
            <w:shd w:val="clear" w:color="auto" w:fill="auto"/>
            <w:noWrap/>
            <w:vAlign w:val="bottom"/>
            <w:hideMark/>
          </w:tcPr>
          <w:p w14:paraId="7AD1AE7B" w14:textId="77777777" w:rsidR="002F4CBA" w:rsidRDefault="002F4CBA">
            <w:pPr>
              <w:rPr>
                <w:sz w:val="20"/>
                <w:szCs w:val="20"/>
              </w:rPr>
            </w:pPr>
          </w:p>
        </w:tc>
        <w:tc>
          <w:tcPr>
            <w:tcW w:w="715" w:type="dxa"/>
            <w:tcBorders>
              <w:top w:val="nil"/>
              <w:left w:val="nil"/>
              <w:bottom w:val="nil"/>
              <w:right w:val="nil"/>
            </w:tcBorders>
            <w:shd w:val="clear" w:color="auto" w:fill="auto"/>
            <w:noWrap/>
            <w:vAlign w:val="bottom"/>
            <w:hideMark/>
          </w:tcPr>
          <w:p w14:paraId="591FAD20" w14:textId="77777777" w:rsidR="002F4CBA" w:rsidRDefault="002F4CBA">
            <w:pPr>
              <w:rPr>
                <w:sz w:val="20"/>
                <w:szCs w:val="20"/>
              </w:rPr>
            </w:pPr>
          </w:p>
        </w:tc>
      </w:tr>
      <w:tr w:rsidR="002F4CBA" w14:paraId="30C6AC3B" w14:textId="77777777" w:rsidTr="002F4CBA">
        <w:trPr>
          <w:trHeight w:val="319"/>
        </w:trPr>
        <w:tc>
          <w:tcPr>
            <w:tcW w:w="9538" w:type="dxa"/>
            <w:gridSpan w:val="11"/>
            <w:tcBorders>
              <w:top w:val="nil"/>
              <w:left w:val="nil"/>
              <w:bottom w:val="single" w:sz="4" w:space="0" w:color="auto"/>
              <w:right w:val="nil"/>
            </w:tcBorders>
            <w:shd w:val="clear" w:color="auto" w:fill="auto"/>
            <w:noWrap/>
            <w:vAlign w:val="bottom"/>
            <w:hideMark/>
          </w:tcPr>
          <w:p w14:paraId="0309F9F4" w14:textId="6609EF7D" w:rsidR="002F4CBA" w:rsidRPr="002F4CBA" w:rsidRDefault="002F4CBA">
            <w:pPr>
              <w:jc w:val="center"/>
              <w:rPr>
                <w:b/>
                <w:bCs/>
                <w:color w:val="000000"/>
                <w:sz w:val="16"/>
                <w:szCs w:val="16"/>
              </w:rPr>
            </w:pPr>
            <w:r w:rsidRPr="002F4CBA">
              <w:rPr>
                <w:b/>
                <w:bCs/>
                <w:color w:val="000000"/>
                <w:sz w:val="16"/>
                <w:szCs w:val="16"/>
              </w:rPr>
              <w:t xml:space="preserve">Outer Blubber - Outer CCs - Dietary (21) </w:t>
            </w:r>
            <w:r w:rsidR="00585622">
              <w:rPr>
                <w:b/>
                <w:bCs/>
                <w:color w:val="000000"/>
                <w:sz w:val="16"/>
                <w:szCs w:val="16"/>
              </w:rPr>
              <w:t>FAs</w:t>
            </w:r>
            <w:r w:rsidRPr="002F4CBA">
              <w:rPr>
                <w:b/>
                <w:bCs/>
                <w:color w:val="000000"/>
                <w:sz w:val="16"/>
                <w:szCs w:val="16"/>
              </w:rPr>
              <w:t xml:space="preserve"> - KL Distance</w:t>
            </w:r>
          </w:p>
        </w:tc>
      </w:tr>
      <w:tr w:rsidR="002F4CBA" w14:paraId="604998E1" w14:textId="77777777" w:rsidTr="002F4CBA">
        <w:trPr>
          <w:gridAfter w:val="1"/>
          <w:wAfter w:w="11" w:type="dxa"/>
          <w:trHeight w:val="319"/>
        </w:trPr>
        <w:tc>
          <w:tcPr>
            <w:tcW w:w="1651" w:type="dxa"/>
            <w:tcBorders>
              <w:top w:val="nil"/>
              <w:left w:val="nil"/>
              <w:bottom w:val="single" w:sz="4" w:space="0" w:color="auto"/>
              <w:right w:val="nil"/>
            </w:tcBorders>
            <w:shd w:val="clear" w:color="auto" w:fill="auto"/>
            <w:noWrap/>
            <w:vAlign w:val="center"/>
            <w:hideMark/>
          </w:tcPr>
          <w:p w14:paraId="50CA1BD1" w14:textId="77777777" w:rsidR="002F4CBA" w:rsidRDefault="002F4CBA">
            <w:pPr>
              <w:jc w:val="center"/>
              <w:rPr>
                <w:color w:val="000000"/>
                <w:sz w:val="16"/>
                <w:szCs w:val="16"/>
              </w:rPr>
            </w:pPr>
            <w:r>
              <w:rPr>
                <w:color w:val="000000"/>
                <w:sz w:val="16"/>
                <w:szCs w:val="16"/>
              </w:rPr>
              <w:t>Fatty acids used</w:t>
            </w:r>
          </w:p>
        </w:tc>
        <w:tc>
          <w:tcPr>
            <w:tcW w:w="1652" w:type="dxa"/>
            <w:tcBorders>
              <w:top w:val="nil"/>
              <w:left w:val="nil"/>
              <w:bottom w:val="single" w:sz="4" w:space="0" w:color="auto"/>
              <w:right w:val="nil"/>
            </w:tcBorders>
            <w:shd w:val="clear" w:color="auto" w:fill="auto"/>
            <w:noWrap/>
            <w:vAlign w:val="center"/>
            <w:hideMark/>
          </w:tcPr>
          <w:p w14:paraId="7499FD3C" w14:textId="77777777" w:rsidR="002F4CBA" w:rsidRDefault="002F4CBA">
            <w:pPr>
              <w:jc w:val="center"/>
              <w:rPr>
                <w:color w:val="000000"/>
                <w:sz w:val="16"/>
                <w:szCs w:val="16"/>
              </w:rPr>
            </w:pPr>
            <w:r>
              <w:rPr>
                <w:color w:val="000000"/>
                <w:sz w:val="16"/>
                <w:szCs w:val="16"/>
              </w:rPr>
              <w:t>CC used</w:t>
            </w:r>
          </w:p>
        </w:tc>
        <w:tc>
          <w:tcPr>
            <w:tcW w:w="786" w:type="dxa"/>
            <w:tcBorders>
              <w:top w:val="nil"/>
              <w:left w:val="nil"/>
              <w:bottom w:val="single" w:sz="4" w:space="0" w:color="auto"/>
              <w:right w:val="nil"/>
            </w:tcBorders>
            <w:shd w:val="clear" w:color="auto" w:fill="auto"/>
            <w:noWrap/>
            <w:vAlign w:val="center"/>
            <w:hideMark/>
          </w:tcPr>
          <w:p w14:paraId="5294DE9B" w14:textId="77777777" w:rsidR="002F4CBA" w:rsidRDefault="002F4CBA">
            <w:pPr>
              <w:jc w:val="center"/>
              <w:rPr>
                <w:color w:val="000000"/>
                <w:sz w:val="16"/>
                <w:szCs w:val="16"/>
              </w:rPr>
            </w:pPr>
            <w:r>
              <w:rPr>
                <w:color w:val="000000"/>
                <w:sz w:val="16"/>
                <w:szCs w:val="16"/>
              </w:rPr>
              <w:t>Capelin mean</w:t>
            </w:r>
          </w:p>
        </w:tc>
        <w:tc>
          <w:tcPr>
            <w:tcW w:w="724" w:type="dxa"/>
            <w:tcBorders>
              <w:top w:val="nil"/>
              <w:left w:val="nil"/>
              <w:bottom w:val="single" w:sz="4" w:space="0" w:color="auto"/>
              <w:right w:val="nil"/>
            </w:tcBorders>
            <w:shd w:val="clear" w:color="auto" w:fill="auto"/>
            <w:noWrap/>
            <w:vAlign w:val="center"/>
            <w:hideMark/>
          </w:tcPr>
          <w:p w14:paraId="342CCB3B" w14:textId="77777777" w:rsidR="002F4CBA" w:rsidRDefault="002F4CBA">
            <w:pPr>
              <w:jc w:val="center"/>
              <w:rPr>
                <w:color w:val="000000"/>
                <w:sz w:val="16"/>
                <w:szCs w:val="16"/>
              </w:rPr>
            </w:pPr>
            <w:r>
              <w:rPr>
                <w:color w:val="000000"/>
                <w:sz w:val="16"/>
                <w:szCs w:val="16"/>
              </w:rPr>
              <w:t>Capelin SE</w:t>
            </w:r>
          </w:p>
        </w:tc>
        <w:tc>
          <w:tcPr>
            <w:tcW w:w="786" w:type="dxa"/>
            <w:tcBorders>
              <w:top w:val="nil"/>
              <w:left w:val="nil"/>
              <w:bottom w:val="single" w:sz="4" w:space="0" w:color="auto"/>
              <w:right w:val="nil"/>
            </w:tcBorders>
            <w:shd w:val="clear" w:color="auto" w:fill="auto"/>
            <w:noWrap/>
            <w:vAlign w:val="center"/>
            <w:hideMark/>
          </w:tcPr>
          <w:p w14:paraId="357D77FE" w14:textId="77777777" w:rsidR="002F4CBA" w:rsidRDefault="002F4CBA">
            <w:pPr>
              <w:jc w:val="center"/>
              <w:rPr>
                <w:color w:val="000000"/>
                <w:sz w:val="16"/>
                <w:szCs w:val="16"/>
              </w:rPr>
            </w:pPr>
            <w:r>
              <w:rPr>
                <w:color w:val="000000"/>
                <w:sz w:val="16"/>
                <w:szCs w:val="16"/>
              </w:rPr>
              <w:t>Herring mean</w:t>
            </w:r>
          </w:p>
        </w:tc>
        <w:tc>
          <w:tcPr>
            <w:tcW w:w="724" w:type="dxa"/>
            <w:tcBorders>
              <w:top w:val="nil"/>
              <w:left w:val="nil"/>
              <w:bottom w:val="single" w:sz="4" w:space="0" w:color="auto"/>
              <w:right w:val="nil"/>
            </w:tcBorders>
            <w:shd w:val="clear" w:color="auto" w:fill="auto"/>
            <w:noWrap/>
            <w:vAlign w:val="center"/>
            <w:hideMark/>
          </w:tcPr>
          <w:p w14:paraId="297111C8" w14:textId="77777777" w:rsidR="002F4CBA" w:rsidRDefault="002F4CBA">
            <w:pPr>
              <w:jc w:val="center"/>
              <w:rPr>
                <w:color w:val="000000"/>
                <w:sz w:val="16"/>
                <w:szCs w:val="16"/>
              </w:rPr>
            </w:pPr>
            <w:r>
              <w:rPr>
                <w:color w:val="000000"/>
                <w:sz w:val="16"/>
                <w:szCs w:val="16"/>
              </w:rPr>
              <w:t>Herring SE</w:t>
            </w:r>
          </w:p>
        </w:tc>
        <w:tc>
          <w:tcPr>
            <w:tcW w:w="878" w:type="dxa"/>
            <w:tcBorders>
              <w:top w:val="nil"/>
              <w:left w:val="nil"/>
              <w:bottom w:val="single" w:sz="4" w:space="0" w:color="auto"/>
              <w:right w:val="nil"/>
            </w:tcBorders>
            <w:shd w:val="clear" w:color="auto" w:fill="auto"/>
            <w:noWrap/>
            <w:vAlign w:val="center"/>
            <w:hideMark/>
          </w:tcPr>
          <w:p w14:paraId="71C3FC92" w14:textId="77777777" w:rsidR="002F4CBA" w:rsidRDefault="002F4CBA">
            <w:pPr>
              <w:jc w:val="center"/>
              <w:rPr>
                <w:color w:val="000000"/>
                <w:sz w:val="16"/>
                <w:szCs w:val="16"/>
              </w:rPr>
            </w:pPr>
            <w:r>
              <w:rPr>
                <w:color w:val="000000"/>
                <w:sz w:val="16"/>
                <w:szCs w:val="16"/>
              </w:rPr>
              <w:t>Mackerel mean</w:t>
            </w:r>
          </w:p>
        </w:tc>
        <w:tc>
          <w:tcPr>
            <w:tcW w:w="832" w:type="dxa"/>
            <w:tcBorders>
              <w:top w:val="nil"/>
              <w:left w:val="nil"/>
              <w:bottom w:val="single" w:sz="4" w:space="0" w:color="auto"/>
              <w:right w:val="nil"/>
            </w:tcBorders>
            <w:shd w:val="clear" w:color="auto" w:fill="auto"/>
            <w:noWrap/>
            <w:vAlign w:val="center"/>
            <w:hideMark/>
          </w:tcPr>
          <w:p w14:paraId="06BD61DB" w14:textId="77777777" w:rsidR="002F4CBA" w:rsidRDefault="002F4CBA">
            <w:pPr>
              <w:jc w:val="center"/>
              <w:rPr>
                <w:color w:val="000000"/>
                <w:sz w:val="16"/>
                <w:szCs w:val="16"/>
              </w:rPr>
            </w:pPr>
            <w:r>
              <w:rPr>
                <w:color w:val="000000"/>
                <w:sz w:val="16"/>
                <w:szCs w:val="16"/>
              </w:rPr>
              <w:t>Mackerel SE</w:t>
            </w:r>
          </w:p>
        </w:tc>
        <w:tc>
          <w:tcPr>
            <w:tcW w:w="779" w:type="dxa"/>
            <w:tcBorders>
              <w:top w:val="nil"/>
              <w:left w:val="nil"/>
              <w:bottom w:val="single" w:sz="4" w:space="0" w:color="auto"/>
              <w:right w:val="nil"/>
            </w:tcBorders>
            <w:shd w:val="clear" w:color="auto" w:fill="auto"/>
            <w:noWrap/>
            <w:vAlign w:val="center"/>
            <w:hideMark/>
          </w:tcPr>
          <w:p w14:paraId="2A5FC8EE" w14:textId="77777777" w:rsidR="002F4CBA" w:rsidRDefault="002F4CBA">
            <w:pPr>
              <w:jc w:val="center"/>
              <w:rPr>
                <w:color w:val="000000"/>
                <w:sz w:val="16"/>
                <w:szCs w:val="16"/>
              </w:rPr>
            </w:pPr>
            <w:r>
              <w:rPr>
                <w:color w:val="000000"/>
                <w:sz w:val="16"/>
                <w:szCs w:val="16"/>
              </w:rPr>
              <w:t>Salmon mean</w:t>
            </w:r>
          </w:p>
        </w:tc>
        <w:tc>
          <w:tcPr>
            <w:tcW w:w="715" w:type="dxa"/>
            <w:tcBorders>
              <w:top w:val="nil"/>
              <w:left w:val="nil"/>
              <w:bottom w:val="single" w:sz="4" w:space="0" w:color="auto"/>
              <w:right w:val="nil"/>
            </w:tcBorders>
            <w:shd w:val="clear" w:color="auto" w:fill="auto"/>
            <w:noWrap/>
            <w:vAlign w:val="center"/>
            <w:hideMark/>
          </w:tcPr>
          <w:p w14:paraId="37AC190B" w14:textId="77777777" w:rsidR="002F4CBA" w:rsidRDefault="002F4CBA">
            <w:pPr>
              <w:jc w:val="center"/>
              <w:rPr>
                <w:color w:val="000000"/>
                <w:sz w:val="16"/>
                <w:szCs w:val="16"/>
              </w:rPr>
            </w:pPr>
            <w:r>
              <w:rPr>
                <w:color w:val="000000"/>
                <w:sz w:val="16"/>
                <w:szCs w:val="16"/>
              </w:rPr>
              <w:t>Salmon SE</w:t>
            </w:r>
          </w:p>
        </w:tc>
      </w:tr>
      <w:tr w:rsidR="002F4CBA" w14:paraId="13C398E7"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027AE06F" w14:textId="77777777" w:rsidR="002F4CBA" w:rsidRDefault="002F4CBA">
            <w:pPr>
              <w:jc w:val="center"/>
              <w:rPr>
                <w:color w:val="000000"/>
                <w:sz w:val="16"/>
                <w:szCs w:val="16"/>
              </w:rPr>
            </w:pPr>
            <w:r>
              <w:rPr>
                <w:color w:val="000000"/>
                <w:sz w:val="16"/>
                <w:szCs w:val="16"/>
              </w:rPr>
              <w:t>SW080429 + SW100830</w:t>
            </w:r>
          </w:p>
        </w:tc>
        <w:tc>
          <w:tcPr>
            <w:tcW w:w="1652" w:type="dxa"/>
            <w:tcBorders>
              <w:top w:val="nil"/>
              <w:left w:val="nil"/>
              <w:bottom w:val="nil"/>
              <w:right w:val="nil"/>
            </w:tcBorders>
            <w:shd w:val="clear" w:color="auto" w:fill="auto"/>
            <w:noWrap/>
            <w:vAlign w:val="center"/>
            <w:hideMark/>
          </w:tcPr>
          <w:p w14:paraId="3F00BCFE" w14:textId="77777777" w:rsidR="002F4CBA" w:rsidRDefault="002F4CBA">
            <w:pPr>
              <w:jc w:val="center"/>
              <w:rPr>
                <w:color w:val="000000"/>
                <w:sz w:val="16"/>
                <w:szCs w:val="16"/>
              </w:rPr>
            </w:pPr>
            <w:r>
              <w:rPr>
                <w:color w:val="000000"/>
                <w:sz w:val="16"/>
                <w:szCs w:val="16"/>
              </w:rPr>
              <w:t>SW100500 + SW100743</w:t>
            </w:r>
          </w:p>
        </w:tc>
        <w:tc>
          <w:tcPr>
            <w:tcW w:w="786" w:type="dxa"/>
            <w:tcBorders>
              <w:top w:val="nil"/>
              <w:left w:val="nil"/>
              <w:bottom w:val="nil"/>
              <w:right w:val="nil"/>
            </w:tcBorders>
            <w:shd w:val="clear" w:color="auto" w:fill="auto"/>
            <w:noWrap/>
            <w:vAlign w:val="bottom"/>
            <w:hideMark/>
          </w:tcPr>
          <w:p w14:paraId="1A5F3EBC" w14:textId="77777777" w:rsidR="002F4CBA" w:rsidRDefault="002F4CBA">
            <w:pPr>
              <w:jc w:val="center"/>
              <w:rPr>
                <w:color w:val="000000"/>
                <w:sz w:val="16"/>
                <w:szCs w:val="16"/>
              </w:rPr>
            </w:pPr>
            <w:r>
              <w:rPr>
                <w:color w:val="000000"/>
                <w:sz w:val="16"/>
                <w:szCs w:val="16"/>
              </w:rPr>
              <w:t>40.05</w:t>
            </w:r>
          </w:p>
        </w:tc>
        <w:tc>
          <w:tcPr>
            <w:tcW w:w="724" w:type="dxa"/>
            <w:tcBorders>
              <w:top w:val="nil"/>
              <w:left w:val="nil"/>
              <w:bottom w:val="nil"/>
              <w:right w:val="nil"/>
            </w:tcBorders>
            <w:shd w:val="clear" w:color="auto" w:fill="auto"/>
            <w:noWrap/>
            <w:vAlign w:val="bottom"/>
            <w:hideMark/>
          </w:tcPr>
          <w:p w14:paraId="52F67056" w14:textId="77777777" w:rsidR="002F4CBA" w:rsidRDefault="002F4CBA">
            <w:pPr>
              <w:jc w:val="center"/>
              <w:rPr>
                <w:color w:val="000000"/>
                <w:sz w:val="16"/>
                <w:szCs w:val="16"/>
              </w:rPr>
            </w:pPr>
            <w:r>
              <w:rPr>
                <w:color w:val="000000"/>
                <w:sz w:val="16"/>
                <w:szCs w:val="16"/>
              </w:rPr>
              <w:t>10.10</w:t>
            </w:r>
          </w:p>
        </w:tc>
        <w:tc>
          <w:tcPr>
            <w:tcW w:w="786" w:type="dxa"/>
            <w:tcBorders>
              <w:top w:val="nil"/>
              <w:left w:val="nil"/>
              <w:bottom w:val="nil"/>
              <w:right w:val="nil"/>
            </w:tcBorders>
            <w:shd w:val="clear" w:color="auto" w:fill="auto"/>
            <w:noWrap/>
            <w:vAlign w:val="bottom"/>
            <w:hideMark/>
          </w:tcPr>
          <w:p w14:paraId="53407C5E" w14:textId="77777777" w:rsidR="002F4CBA" w:rsidRDefault="002F4CBA">
            <w:pPr>
              <w:jc w:val="center"/>
              <w:rPr>
                <w:color w:val="000000"/>
                <w:sz w:val="16"/>
                <w:szCs w:val="16"/>
              </w:rPr>
            </w:pPr>
            <w:r>
              <w:rPr>
                <w:color w:val="000000"/>
                <w:sz w:val="16"/>
                <w:szCs w:val="16"/>
              </w:rPr>
              <w:t>51.28</w:t>
            </w:r>
          </w:p>
        </w:tc>
        <w:tc>
          <w:tcPr>
            <w:tcW w:w="724" w:type="dxa"/>
            <w:tcBorders>
              <w:top w:val="nil"/>
              <w:left w:val="nil"/>
              <w:bottom w:val="nil"/>
              <w:right w:val="nil"/>
            </w:tcBorders>
            <w:shd w:val="clear" w:color="auto" w:fill="auto"/>
            <w:noWrap/>
            <w:vAlign w:val="bottom"/>
            <w:hideMark/>
          </w:tcPr>
          <w:p w14:paraId="6BEFF5EA" w14:textId="77777777" w:rsidR="002F4CBA" w:rsidRDefault="002F4CBA">
            <w:pPr>
              <w:jc w:val="center"/>
              <w:rPr>
                <w:color w:val="000000"/>
                <w:sz w:val="16"/>
                <w:szCs w:val="16"/>
              </w:rPr>
            </w:pPr>
            <w:r>
              <w:rPr>
                <w:color w:val="000000"/>
                <w:sz w:val="16"/>
                <w:szCs w:val="16"/>
              </w:rPr>
              <w:t>6.48</w:t>
            </w:r>
          </w:p>
        </w:tc>
        <w:tc>
          <w:tcPr>
            <w:tcW w:w="878" w:type="dxa"/>
            <w:tcBorders>
              <w:top w:val="nil"/>
              <w:left w:val="nil"/>
              <w:bottom w:val="nil"/>
              <w:right w:val="nil"/>
            </w:tcBorders>
            <w:shd w:val="clear" w:color="auto" w:fill="auto"/>
            <w:noWrap/>
            <w:vAlign w:val="bottom"/>
            <w:hideMark/>
          </w:tcPr>
          <w:p w14:paraId="6FBA150E" w14:textId="77777777" w:rsidR="002F4CBA" w:rsidRDefault="002F4CBA">
            <w:pPr>
              <w:jc w:val="center"/>
              <w:rPr>
                <w:color w:val="000000"/>
                <w:sz w:val="16"/>
                <w:szCs w:val="16"/>
              </w:rPr>
            </w:pPr>
            <w:r>
              <w:rPr>
                <w:color w:val="000000"/>
                <w:sz w:val="16"/>
                <w:szCs w:val="16"/>
              </w:rPr>
              <w:t>8.67</w:t>
            </w:r>
          </w:p>
        </w:tc>
        <w:tc>
          <w:tcPr>
            <w:tcW w:w="832" w:type="dxa"/>
            <w:tcBorders>
              <w:top w:val="nil"/>
              <w:left w:val="nil"/>
              <w:bottom w:val="nil"/>
              <w:right w:val="nil"/>
            </w:tcBorders>
            <w:shd w:val="clear" w:color="auto" w:fill="auto"/>
            <w:noWrap/>
            <w:vAlign w:val="bottom"/>
            <w:hideMark/>
          </w:tcPr>
          <w:p w14:paraId="50C6AE73" w14:textId="77777777" w:rsidR="002F4CBA" w:rsidRDefault="002F4CBA">
            <w:pPr>
              <w:jc w:val="center"/>
              <w:rPr>
                <w:color w:val="000000"/>
                <w:sz w:val="16"/>
                <w:szCs w:val="16"/>
              </w:rPr>
            </w:pPr>
            <w:r>
              <w:rPr>
                <w:color w:val="000000"/>
                <w:sz w:val="16"/>
                <w:szCs w:val="16"/>
              </w:rPr>
              <w:t>5.13</w:t>
            </w:r>
          </w:p>
        </w:tc>
        <w:tc>
          <w:tcPr>
            <w:tcW w:w="779" w:type="dxa"/>
            <w:tcBorders>
              <w:top w:val="nil"/>
              <w:left w:val="nil"/>
              <w:bottom w:val="nil"/>
              <w:right w:val="nil"/>
            </w:tcBorders>
            <w:shd w:val="clear" w:color="auto" w:fill="auto"/>
            <w:noWrap/>
            <w:vAlign w:val="bottom"/>
            <w:hideMark/>
          </w:tcPr>
          <w:p w14:paraId="711F4F0F"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5928F81F" w14:textId="77777777" w:rsidR="002F4CBA" w:rsidRDefault="002F4CBA">
            <w:pPr>
              <w:jc w:val="center"/>
              <w:rPr>
                <w:color w:val="000000"/>
                <w:sz w:val="16"/>
                <w:szCs w:val="16"/>
              </w:rPr>
            </w:pPr>
            <w:r>
              <w:rPr>
                <w:color w:val="000000"/>
                <w:sz w:val="16"/>
                <w:szCs w:val="16"/>
              </w:rPr>
              <w:t>1.01</w:t>
            </w:r>
          </w:p>
        </w:tc>
      </w:tr>
      <w:tr w:rsidR="002F4CBA" w14:paraId="572B1D9C"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51CD8F03" w14:textId="77777777" w:rsidR="002F4CBA" w:rsidRDefault="002F4CBA">
            <w:pPr>
              <w:jc w:val="center"/>
              <w:rPr>
                <w:color w:val="000000"/>
                <w:sz w:val="16"/>
                <w:szCs w:val="16"/>
              </w:rPr>
            </w:pPr>
            <w:r>
              <w:rPr>
                <w:color w:val="000000"/>
                <w:sz w:val="16"/>
                <w:szCs w:val="16"/>
              </w:rPr>
              <w:t>SW100500 + SW100743</w:t>
            </w:r>
          </w:p>
        </w:tc>
        <w:tc>
          <w:tcPr>
            <w:tcW w:w="1652" w:type="dxa"/>
            <w:tcBorders>
              <w:top w:val="nil"/>
              <w:left w:val="nil"/>
              <w:bottom w:val="nil"/>
              <w:right w:val="nil"/>
            </w:tcBorders>
            <w:shd w:val="clear" w:color="auto" w:fill="auto"/>
            <w:noWrap/>
            <w:vAlign w:val="center"/>
            <w:hideMark/>
          </w:tcPr>
          <w:p w14:paraId="55F44FAA" w14:textId="77777777" w:rsidR="002F4CBA" w:rsidRDefault="002F4CBA">
            <w:pPr>
              <w:jc w:val="center"/>
              <w:rPr>
                <w:color w:val="000000"/>
                <w:sz w:val="16"/>
                <w:szCs w:val="16"/>
              </w:rPr>
            </w:pPr>
            <w:r>
              <w:rPr>
                <w:color w:val="000000"/>
                <w:sz w:val="16"/>
                <w:szCs w:val="16"/>
              </w:rPr>
              <w:t>SW080429 + SW100830</w:t>
            </w:r>
          </w:p>
        </w:tc>
        <w:tc>
          <w:tcPr>
            <w:tcW w:w="786" w:type="dxa"/>
            <w:tcBorders>
              <w:top w:val="nil"/>
              <w:left w:val="nil"/>
              <w:bottom w:val="nil"/>
              <w:right w:val="nil"/>
            </w:tcBorders>
            <w:shd w:val="clear" w:color="auto" w:fill="auto"/>
            <w:noWrap/>
            <w:vAlign w:val="bottom"/>
            <w:hideMark/>
          </w:tcPr>
          <w:p w14:paraId="18A103FA" w14:textId="77777777" w:rsidR="002F4CBA" w:rsidRDefault="002F4CBA">
            <w:pPr>
              <w:jc w:val="center"/>
              <w:rPr>
                <w:color w:val="000000"/>
                <w:sz w:val="16"/>
                <w:szCs w:val="16"/>
              </w:rPr>
            </w:pPr>
            <w:r>
              <w:rPr>
                <w:color w:val="000000"/>
                <w:sz w:val="16"/>
                <w:szCs w:val="16"/>
              </w:rPr>
              <w:t>20.73</w:t>
            </w:r>
          </w:p>
        </w:tc>
        <w:tc>
          <w:tcPr>
            <w:tcW w:w="724" w:type="dxa"/>
            <w:tcBorders>
              <w:top w:val="nil"/>
              <w:left w:val="nil"/>
              <w:bottom w:val="nil"/>
              <w:right w:val="nil"/>
            </w:tcBorders>
            <w:shd w:val="clear" w:color="auto" w:fill="auto"/>
            <w:noWrap/>
            <w:vAlign w:val="bottom"/>
            <w:hideMark/>
          </w:tcPr>
          <w:p w14:paraId="742251C7" w14:textId="77777777" w:rsidR="002F4CBA" w:rsidRDefault="002F4CBA">
            <w:pPr>
              <w:jc w:val="center"/>
              <w:rPr>
                <w:color w:val="000000"/>
                <w:sz w:val="16"/>
                <w:szCs w:val="16"/>
              </w:rPr>
            </w:pPr>
            <w:r>
              <w:rPr>
                <w:color w:val="000000"/>
                <w:sz w:val="16"/>
                <w:szCs w:val="16"/>
              </w:rPr>
              <w:t>3.80</w:t>
            </w:r>
          </w:p>
        </w:tc>
        <w:tc>
          <w:tcPr>
            <w:tcW w:w="786" w:type="dxa"/>
            <w:tcBorders>
              <w:top w:val="nil"/>
              <w:left w:val="nil"/>
              <w:bottom w:val="nil"/>
              <w:right w:val="nil"/>
            </w:tcBorders>
            <w:shd w:val="clear" w:color="auto" w:fill="auto"/>
            <w:noWrap/>
            <w:vAlign w:val="bottom"/>
            <w:hideMark/>
          </w:tcPr>
          <w:p w14:paraId="63A835D4" w14:textId="77777777" w:rsidR="002F4CBA" w:rsidRDefault="002F4CBA">
            <w:pPr>
              <w:jc w:val="center"/>
              <w:rPr>
                <w:color w:val="000000"/>
                <w:sz w:val="16"/>
                <w:szCs w:val="16"/>
              </w:rPr>
            </w:pPr>
            <w:r>
              <w:rPr>
                <w:color w:val="000000"/>
                <w:sz w:val="16"/>
                <w:szCs w:val="16"/>
              </w:rPr>
              <w:t>78.02</w:t>
            </w:r>
          </w:p>
        </w:tc>
        <w:tc>
          <w:tcPr>
            <w:tcW w:w="724" w:type="dxa"/>
            <w:tcBorders>
              <w:top w:val="nil"/>
              <w:left w:val="nil"/>
              <w:bottom w:val="nil"/>
              <w:right w:val="nil"/>
            </w:tcBorders>
            <w:shd w:val="clear" w:color="auto" w:fill="auto"/>
            <w:noWrap/>
            <w:vAlign w:val="bottom"/>
            <w:hideMark/>
          </w:tcPr>
          <w:p w14:paraId="4725EDA4" w14:textId="77777777" w:rsidR="002F4CBA" w:rsidRDefault="002F4CBA">
            <w:pPr>
              <w:jc w:val="center"/>
              <w:rPr>
                <w:color w:val="000000"/>
                <w:sz w:val="16"/>
                <w:szCs w:val="16"/>
              </w:rPr>
            </w:pPr>
            <w:r>
              <w:rPr>
                <w:color w:val="000000"/>
                <w:sz w:val="16"/>
                <w:szCs w:val="16"/>
              </w:rPr>
              <w:t>4.78</w:t>
            </w:r>
          </w:p>
        </w:tc>
        <w:tc>
          <w:tcPr>
            <w:tcW w:w="878" w:type="dxa"/>
            <w:tcBorders>
              <w:top w:val="nil"/>
              <w:left w:val="nil"/>
              <w:bottom w:val="nil"/>
              <w:right w:val="nil"/>
            </w:tcBorders>
            <w:shd w:val="clear" w:color="auto" w:fill="auto"/>
            <w:noWrap/>
            <w:vAlign w:val="bottom"/>
            <w:hideMark/>
          </w:tcPr>
          <w:p w14:paraId="151A8E70" w14:textId="77777777" w:rsidR="002F4CBA" w:rsidRDefault="002F4CBA">
            <w:pPr>
              <w:jc w:val="center"/>
              <w:rPr>
                <w:color w:val="000000"/>
                <w:sz w:val="16"/>
                <w:szCs w:val="16"/>
              </w:rPr>
            </w:pPr>
            <w:r>
              <w:rPr>
                <w:color w:val="000000"/>
                <w:sz w:val="16"/>
                <w:szCs w:val="16"/>
              </w:rPr>
              <w:t>0.00</w:t>
            </w:r>
          </w:p>
        </w:tc>
        <w:tc>
          <w:tcPr>
            <w:tcW w:w="832" w:type="dxa"/>
            <w:tcBorders>
              <w:top w:val="nil"/>
              <w:left w:val="nil"/>
              <w:bottom w:val="nil"/>
              <w:right w:val="nil"/>
            </w:tcBorders>
            <w:shd w:val="clear" w:color="auto" w:fill="auto"/>
            <w:noWrap/>
            <w:vAlign w:val="bottom"/>
            <w:hideMark/>
          </w:tcPr>
          <w:p w14:paraId="36D71AB5" w14:textId="77777777" w:rsidR="002F4CBA" w:rsidRDefault="002F4CBA">
            <w:pPr>
              <w:jc w:val="center"/>
              <w:rPr>
                <w:color w:val="000000"/>
                <w:sz w:val="16"/>
                <w:szCs w:val="16"/>
              </w:rPr>
            </w:pPr>
            <w:r>
              <w:rPr>
                <w:color w:val="000000"/>
                <w:sz w:val="16"/>
                <w:szCs w:val="16"/>
              </w:rPr>
              <w:t>0.00</w:t>
            </w:r>
          </w:p>
        </w:tc>
        <w:tc>
          <w:tcPr>
            <w:tcW w:w="779" w:type="dxa"/>
            <w:tcBorders>
              <w:top w:val="nil"/>
              <w:left w:val="nil"/>
              <w:bottom w:val="nil"/>
              <w:right w:val="nil"/>
            </w:tcBorders>
            <w:shd w:val="clear" w:color="auto" w:fill="auto"/>
            <w:noWrap/>
            <w:vAlign w:val="bottom"/>
            <w:hideMark/>
          </w:tcPr>
          <w:p w14:paraId="7528582F" w14:textId="77777777" w:rsidR="002F4CBA" w:rsidRDefault="002F4CBA">
            <w:pPr>
              <w:jc w:val="center"/>
              <w:rPr>
                <w:color w:val="000000"/>
                <w:sz w:val="16"/>
                <w:szCs w:val="16"/>
              </w:rPr>
            </w:pPr>
            <w:r>
              <w:rPr>
                <w:color w:val="000000"/>
                <w:sz w:val="16"/>
                <w:szCs w:val="16"/>
              </w:rPr>
              <w:t>1.25</w:t>
            </w:r>
          </w:p>
        </w:tc>
        <w:tc>
          <w:tcPr>
            <w:tcW w:w="715" w:type="dxa"/>
            <w:tcBorders>
              <w:top w:val="nil"/>
              <w:left w:val="nil"/>
              <w:bottom w:val="nil"/>
              <w:right w:val="nil"/>
            </w:tcBorders>
            <w:shd w:val="clear" w:color="auto" w:fill="auto"/>
            <w:noWrap/>
            <w:vAlign w:val="bottom"/>
            <w:hideMark/>
          </w:tcPr>
          <w:p w14:paraId="27CBF963" w14:textId="77777777" w:rsidR="002F4CBA" w:rsidRDefault="002F4CBA">
            <w:pPr>
              <w:jc w:val="center"/>
              <w:rPr>
                <w:color w:val="000000"/>
                <w:sz w:val="16"/>
                <w:szCs w:val="16"/>
              </w:rPr>
            </w:pPr>
            <w:r>
              <w:rPr>
                <w:color w:val="000000"/>
                <w:sz w:val="16"/>
                <w:szCs w:val="16"/>
              </w:rPr>
              <w:t>3.19</w:t>
            </w:r>
          </w:p>
        </w:tc>
      </w:tr>
      <w:tr w:rsidR="002F4CBA" w14:paraId="18F3BF08" w14:textId="77777777" w:rsidTr="002F4CBA">
        <w:trPr>
          <w:gridAfter w:val="1"/>
          <w:wAfter w:w="11" w:type="dxa"/>
          <w:trHeight w:val="319"/>
        </w:trPr>
        <w:tc>
          <w:tcPr>
            <w:tcW w:w="1651" w:type="dxa"/>
            <w:tcBorders>
              <w:top w:val="nil"/>
              <w:left w:val="nil"/>
              <w:bottom w:val="nil"/>
              <w:right w:val="nil"/>
            </w:tcBorders>
            <w:shd w:val="clear" w:color="auto" w:fill="auto"/>
            <w:vAlign w:val="center"/>
            <w:hideMark/>
          </w:tcPr>
          <w:p w14:paraId="2C1BD0ED" w14:textId="77777777" w:rsidR="002F4CBA" w:rsidRDefault="002F4CBA">
            <w:pPr>
              <w:jc w:val="center"/>
              <w:rPr>
                <w:color w:val="000000"/>
                <w:sz w:val="16"/>
                <w:szCs w:val="16"/>
              </w:rPr>
            </w:pPr>
            <w:r>
              <w:rPr>
                <w:color w:val="000000"/>
                <w:sz w:val="16"/>
                <w:szCs w:val="16"/>
              </w:rPr>
              <w:t>SW080429 + SW100500</w:t>
            </w:r>
          </w:p>
        </w:tc>
        <w:tc>
          <w:tcPr>
            <w:tcW w:w="1652" w:type="dxa"/>
            <w:tcBorders>
              <w:top w:val="nil"/>
              <w:left w:val="nil"/>
              <w:bottom w:val="nil"/>
              <w:right w:val="nil"/>
            </w:tcBorders>
            <w:shd w:val="clear" w:color="auto" w:fill="auto"/>
            <w:noWrap/>
            <w:vAlign w:val="center"/>
            <w:hideMark/>
          </w:tcPr>
          <w:p w14:paraId="422AD31D" w14:textId="77777777" w:rsidR="002F4CBA" w:rsidRDefault="002F4CBA">
            <w:pPr>
              <w:jc w:val="center"/>
              <w:rPr>
                <w:color w:val="000000"/>
                <w:sz w:val="16"/>
                <w:szCs w:val="16"/>
              </w:rPr>
            </w:pPr>
            <w:r>
              <w:rPr>
                <w:color w:val="000000"/>
                <w:sz w:val="16"/>
                <w:szCs w:val="16"/>
              </w:rPr>
              <w:t>SW100830 + SW100743</w:t>
            </w:r>
          </w:p>
        </w:tc>
        <w:tc>
          <w:tcPr>
            <w:tcW w:w="786" w:type="dxa"/>
            <w:tcBorders>
              <w:top w:val="nil"/>
              <w:left w:val="nil"/>
              <w:bottom w:val="nil"/>
              <w:right w:val="nil"/>
            </w:tcBorders>
            <w:shd w:val="clear" w:color="auto" w:fill="auto"/>
            <w:noWrap/>
            <w:vAlign w:val="bottom"/>
            <w:hideMark/>
          </w:tcPr>
          <w:p w14:paraId="7FF1D028" w14:textId="77777777" w:rsidR="002F4CBA" w:rsidRDefault="002F4CBA">
            <w:pPr>
              <w:jc w:val="center"/>
              <w:rPr>
                <w:color w:val="000000"/>
                <w:sz w:val="16"/>
                <w:szCs w:val="16"/>
              </w:rPr>
            </w:pPr>
            <w:r>
              <w:rPr>
                <w:color w:val="000000"/>
                <w:sz w:val="16"/>
                <w:szCs w:val="16"/>
              </w:rPr>
              <w:t>59.18</w:t>
            </w:r>
          </w:p>
        </w:tc>
        <w:tc>
          <w:tcPr>
            <w:tcW w:w="724" w:type="dxa"/>
            <w:tcBorders>
              <w:top w:val="nil"/>
              <w:left w:val="nil"/>
              <w:bottom w:val="nil"/>
              <w:right w:val="nil"/>
            </w:tcBorders>
            <w:shd w:val="clear" w:color="auto" w:fill="auto"/>
            <w:noWrap/>
            <w:vAlign w:val="bottom"/>
            <w:hideMark/>
          </w:tcPr>
          <w:p w14:paraId="7ACB7973" w14:textId="77777777" w:rsidR="002F4CBA" w:rsidRDefault="002F4CBA">
            <w:pPr>
              <w:jc w:val="center"/>
              <w:rPr>
                <w:color w:val="000000"/>
                <w:sz w:val="16"/>
                <w:szCs w:val="16"/>
              </w:rPr>
            </w:pPr>
            <w:r>
              <w:rPr>
                <w:color w:val="000000"/>
                <w:sz w:val="16"/>
                <w:szCs w:val="16"/>
              </w:rPr>
              <w:t>9.17</w:t>
            </w:r>
          </w:p>
        </w:tc>
        <w:tc>
          <w:tcPr>
            <w:tcW w:w="786" w:type="dxa"/>
            <w:tcBorders>
              <w:top w:val="nil"/>
              <w:left w:val="nil"/>
              <w:bottom w:val="nil"/>
              <w:right w:val="nil"/>
            </w:tcBorders>
            <w:shd w:val="clear" w:color="auto" w:fill="auto"/>
            <w:noWrap/>
            <w:vAlign w:val="bottom"/>
            <w:hideMark/>
          </w:tcPr>
          <w:p w14:paraId="6AFF38C5" w14:textId="77777777" w:rsidR="002F4CBA" w:rsidRDefault="002F4CBA">
            <w:pPr>
              <w:jc w:val="center"/>
              <w:rPr>
                <w:color w:val="000000"/>
                <w:sz w:val="16"/>
                <w:szCs w:val="16"/>
              </w:rPr>
            </w:pPr>
            <w:r>
              <w:rPr>
                <w:color w:val="000000"/>
                <w:sz w:val="16"/>
                <w:szCs w:val="16"/>
              </w:rPr>
              <w:t>40.82</w:t>
            </w:r>
          </w:p>
        </w:tc>
        <w:tc>
          <w:tcPr>
            <w:tcW w:w="724" w:type="dxa"/>
            <w:tcBorders>
              <w:top w:val="nil"/>
              <w:left w:val="nil"/>
              <w:bottom w:val="nil"/>
              <w:right w:val="nil"/>
            </w:tcBorders>
            <w:shd w:val="clear" w:color="auto" w:fill="auto"/>
            <w:noWrap/>
            <w:vAlign w:val="bottom"/>
            <w:hideMark/>
          </w:tcPr>
          <w:p w14:paraId="5C31D17B" w14:textId="77777777" w:rsidR="002F4CBA" w:rsidRDefault="002F4CBA">
            <w:pPr>
              <w:jc w:val="center"/>
              <w:rPr>
                <w:color w:val="000000"/>
                <w:sz w:val="16"/>
                <w:szCs w:val="16"/>
              </w:rPr>
            </w:pPr>
            <w:r>
              <w:rPr>
                <w:color w:val="000000"/>
                <w:sz w:val="16"/>
                <w:szCs w:val="16"/>
              </w:rPr>
              <w:t>9.18</w:t>
            </w:r>
          </w:p>
        </w:tc>
        <w:tc>
          <w:tcPr>
            <w:tcW w:w="878" w:type="dxa"/>
            <w:tcBorders>
              <w:top w:val="nil"/>
              <w:left w:val="nil"/>
              <w:bottom w:val="nil"/>
              <w:right w:val="nil"/>
            </w:tcBorders>
            <w:shd w:val="clear" w:color="auto" w:fill="auto"/>
            <w:noWrap/>
            <w:vAlign w:val="bottom"/>
            <w:hideMark/>
          </w:tcPr>
          <w:p w14:paraId="7E3E3585" w14:textId="77777777" w:rsidR="002F4CBA" w:rsidRDefault="002F4CBA">
            <w:pPr>
              <w:jc w:val="center"/>
              <w:rPr>
                <w:color w:val="000000"/>
                <w:sz w:val="16"/>
                <w:szCs w:val="16"/>
              </w:rPr>
            </w:pPr>
            <w:r>
              <w:rPr>
                <w:color w:val="000000"/>
                <w:sz w:val="16"/>
                <w:szCs w:val="16"/>
              </w:rPr>
              <w:t>0.00</w:t>
            </w:r>
          </w:p>
        </w:tc>
        <w:tc>
          <w:tcPr>
            <w:tcW w:w="832" w:type="dxa"/>
            <w:tcBorders>
              <w:top w:val="nil"/>
              <w:left w:val="nil"/>
              <w:bottom w:val="nil"/>
              <w:right w:val="nil"/>
            </w:tcBorders>
            <w:shd w:val="clear" w:color="auto" w:fill="auto"/>
            <w:noWrap/>
            <w:vAlign w:val="bottom"/>
            <w:hideMark/>
          </w:tcPr>
          <w:p w14:paraId="3398275A" w14:textId="77777777" w:rsidR="002F4CBA" w:rsidRDefault="002F4CBA">
            <w:pPr>
              <w:jc w:val="center"/>
              <w:rPr>
                <w:color w:val="000000"/>
                <w:sz w:val="16"/>
                <w:szCs w:val="16"/>
              </w:rPr>
            </w:pPr>
            <w:r>
              <w:rPr>
                <w:color w:val="000000"/>
                <w:sz w:val="16"/>
                <w:szCs w:val="16"/>
              </w:rPr>
              <w:t>0.00</w:t>
            </w:r>
          </w:p>
        </w:tc>
        <w:tc>
          <w:tcPr>
            <w:tcW w:w="779" w:type="dxa"/>
            <w:tcBorders>
              <w:top w:val="nil"/>
              <w:left w:val="nil"/>
              <w:bottom w:val="nil"/>
              <w:right w:val="nil"/>
            </w:tcBorders>
            <w:shd w:val="clear" w:color="auto" w:fill="auto"/>
            <w:noWrap/>
            <w:vAlign w:val="bottom"/>
            <w:hideMark/>
          </w:tcPr>
          <w:p w14:paraId="6F2A813B"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4CACB6F5" w14:textId="77777777" w:rsidR="002F4CBA" w:rsidRDefault="002F4CBA">
            <w:pPr>
              <w:jc w:val="center"/>
              <w:rPr>
                <w:color w:val="000000"/>
                <w:sz w:val="16"/>
                <w:szCs w:val="16"/>
              </w:rPr>
            </w:pPr>
            <w:r>
              <w:rPr>
                <w:color w:val="000000"/>
                <w:sz w:val="16"/>
                <w:szCs w:val="16"/>
              </w:rPr>
              <w:t>0.10</w:t>
            </w:r>
          </w:p>
        </w:tc>
      </w:tr>
      <w:tr w:rsidR="002F4CBA" w14:paraId="6128A6FD"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59F44A34" w14:textId="77777777" w:rsidR="002F4CBA" w:rsidRDefault="002F4CBA">
            <w:pPr>
              <w:jc w:val="center"/>
              <w:rPr>
                <w:color w:val="000000"/>
                <w:sz w:val="16"/>
                <w:szCs w:val="16"/>
              </w:rPr>
            </w:pPr>
            <w:r>
              <w:rPr>
                <w:color w:val="000000"/>
                <w:sz w:val="16"/>
                <w:szCs w:val="16"/>
              </w:rPr>
              <w:t>SW100830 + SW100743</w:t>
            </w:r>
          </w:p>
        </w:tc>
        <w:tc>
          <w:tcPr>
            <w:tcW w:w="1652" w:type="dxa"/>
            <w:tcBorders>
              <w:top w:val="nil"/>
              <w:left w:val="nil"/>
              <w:bottom w:val="nil"/>
              <w:right w:val="nil"/>
            </w:tcBorders>
            <w:shd w:val="clear" w:color="auto" w:fill="auto"/>
            <w:vAlign w:val="center"/>
            <w:hideMark/>
          </w:tcPr>
          <w:p w14:paraId="0BCFA4DB" w14:textId="77777777" w:rsidR="002F4CBA" w:rsidRDefault="002F4CBA">
            <w:pPr>
              <w:jc w:val="center"/>
              <w:rPr>
                <w:color w:val="000000"/>
                <w:sz w:val="16"/>
                <w:szCs w:val="16"/>
              </w:rPr>
            </w:pPr>
            <w:r>
              <w:rPr>
                <w:color w:val="000000"/>
                <w:sz w:val="16"/>
                <w:szCs w:val="16"/>
              </w:rPr>
              <w:t>SW080429 + SW100500</w:t>
            </w:r>
          </w:p>
        </w:tc>
        <w:tc>
          <w:tcPr>
            <w:tcW w:w="786" w:type="dxa"/>
            <w:tcBorders>
              <w:top w:val="nil"/>
              <w:left w:val="nil"/>
              <w:bottom w:val="nil"/>
              <w:right w:val="nil"/>
            </w:tcBorders>
            <w:shd w:val="clear" w:color="auto" w:fill="auto"/>
            <w:noWrap/>
            <w:vAlign w:val="bottom"/>
            <w:hideMark/>
          </w:tcPr>
          <w:p w14:paraId="37F4119E" w14:textId="77777777" w:rsidR="002F4CBA" w:rsidRDefault="002F4CBA">
            <w:pPr>
              <w:jc w:val="center"/>
              <w:rPr>
                <w:color w:val="000000"/>
                <w:sz w:val="16"/>
                <w:szCs w:val="16"/>
              </w:rPr>
            </w:pPr>
            <w:r>
              <w:rPr>
                <w:color w:val="000000"/>
                <w:sz w:val="16"/>
                <w:szCs w:val="16"/>
              </w:rPr>
              <w:t>23.11</w:t>
            </w:r>
          </w:p>
        </w:tc>
        <w:tc>
          <w:tcPr>
            <w:tcW w:w="724" w:type="dxa"/>
            <w:tcBorders>
              <w:top w:val="nil"/>
              <w:left w:val="nil"/>
              <w:bottom w:val="nil"/>
              <w:right w:val="nil"/>
            </w:tcBorders>
            <w:shd w:val="clear" w:color="auto" w:fill="auto"/>
            <w:noWrap/>
            <w:vAlign w:val="bottom"/>
            <w:hideMark/>
          </w:tcPr>
          <w:p w14:paraId="2954ACBF" w14:textId="77777777" w:rsidR="002F4CBA" w:rsidRDefault="002F4CBA">
            <w:pPr>
              <w:jc w:val="center"/>
              <w:rPr>
                <w:color w:val="000000"/>
                <w:sz w:val="16"/>
                <w:szCs w:val="16"/>
              </w:rPr>
            </w:pPr>
            <w:r>
              <w:rPr>
                <w:color w:val="000000"/>
                <w:sz w:val="16"/>
                <w:szCs w:val="16"/>
              </w:rPr>
              <w:t>6.22</w:t>
            </w:r>
          </w:p>
        </w:tc>
        <w:tc>
          <w:tcPr>
            <w:tcW w:w="786" w:type="dxa"/>
            <w:tcBorders>
              <w:top w:val="nil"/>
              <w:left w:val="nil"/>
              <w:bottom w:val="nil"/>
              <w:right w:val="nil"/>
            </w:tcBorders>
            <w:shd w:val="clear" w:color="auto" w:fill="auto"/>
            <w:noWrap/>
            <w:vAlign w:val="bottom"/>
            <w:hideMark/>
          </w:tcPr>
          <w:p w14:paraId="3073E6C4" w14:textId="77777777" w:rsidR="002F4CBA" w:rsidRDefault="002F4CBA">
            <w:pPr>
              <w:jc w:val="center"/>
              <w:rPr>
                <w:color w:val="000000"/>
                <w:sz w:val="16"/>
                <w:szCs w:val="16"/>
              </w:rPr>
            </w:pPr>
            <w:r>
              <w:rPr>
                <w:color w:val="000000"/>
                <w:sz w:val="16"/>
                <w:szCs w:val="16"/>
              </w:rPr>
              <w:t>60.47</w:t>
            </w:r>
          </w:p>
        </w:tc>
        <w:tc>
          <w:tcPr>
            <w:tcW w:w="724" w:type="dxa"/>
            <w:tcBorders>
              <w:top w:val="nil"/>
              <w:left w:val="nil"/>
              <w:bottom w:val="nil"/>
              <w:right w:val="nil"/>
            </w:tcBorders>
            <w:shd w:val="clear" w:color="auto" w:fill="auto"/>
            <w:noWrap/>
            <w:vAlign w:val="bottom"/>
            <w:hideMark/>
          </w:tcPr>
          <w:p w14:paraId="6968BCB3" w14:textId="77777777" w:rsidR="002F4CBA" w:rsidRDefault="002F4CBA">
            <w:pPr>
              <w:jc w:val="center"/>
              <w:rPr>
                <w:color w:val="000000"/>
                <w:sz w:val="16"/>
                <w:szCs w:val="16"/>
              </w:rPr>
            </w:pPr>
            <w:r>
              <w:rPr>
                <w:color w:val="000000"/>
                <w:sz w:val="16"/>
                <w:szCs w:val="16"/>
              </w:rPr>
              <w:t>6.68</w:t>
            </w:r>
          </w:p>
        </w:tc>
        <w:tc>
          <w:tcPr>
            <w:tcW w:w="878" w:type="dxa"/>
            <w:tcBorders>
              <w:top w:val="nil"/>
              <w:left w:val="nil"/>
              <w:bottom w:val="nil"/>
              <w:right w:val="nil"/>
            </w:tcBorders>
            <w:shd w:val="clear" w:color="auto" w:fill="auto"/>
            <w:noWrap/>
            <w:vAlign w:val="bottom"/>
            <w:hideMark/>
          </w:tcPr>
          <w:p w14:paraId="721C1483" w14:textId="77777777" w:rsidR="002F4CBA" w:rsidRDefault="002F4CBA">
            <w:pPr>
              <w:jc w:val="center"/>
              <w:rPr>
                <w:color w:val="000000"/>
                <w:sz w:val="16"/>
                <w:szCs w:val="16"/>
              </w:rPr>
            </w:pPr>
            <w:r>
              <w:rPr>
                <w:color w:val="000000"/>
                <w:sz w:val="16"/>
                <w:szCs w:val="16"/>
              </w:rPr>
              <w:t>11.15</w:t>
            </w:r>
          </w:p>
        </w:tc>
        <w:tc>
          <w:tcPr>
            <w:tcW w:w="832" w:type="dxa"/>
            <w:tcBorders>
              <w:top w:val="nil"/>
              <w:left w:val="nil"/>
              <w:bottom w:val="nil"/>
              <w:right w:val="nil"/>
            </w:tcBorders>
            <w:shd w:val="clear" w:color="auto" w:fill="auto"/>
            <w:noWrap/>
            <w:vAlign w:val="bottom"/>
            <w:hideMark/>
          </w:tcPr>
          <w:p w14:paraId="3A4BDE9A" w14:textId="77777777" w:rsidR="002F4CBA" w:rsidRDefault="002F4CBA">
            <w:pPr>
              <w:jc w:val="center"/>
              <w:rPr>
                <w:color w:val="000000"/>
                <w:sz w:val="16"/>
                <w:szCs w:val="16"/>
              </w:rPr>
            </w:pPr>
            <w:r>
              <w:rPr>
                <w:color w:val="000000"/>
                <w:sz w:val="16"/>
                <w:szCs w:val="16"/>
              </w:rPr>
              <w:t>5.63</w:t>
            </w:r>
          </w:p>
        </w:tc>
        <w:tc>
          <w:tcPr>
            <w:tcW w:w="779" w:type="dxa"/>
            <w:tcBorders>
              <w:top w:val="nil"/>
              <w:left w:val="nil"/>
              <w:bottom w:val="nil"/>
              <w:right w:val="nil"/>
            </w:tcBorders>
            <w:shd w:val="clear" w:color="auto" w:fill="auto"/>
            <w:noWrap/>
            <w:vAlign w:val="bottom"/>
            <w:hideMark/>
          </w:tcPr>
          <w:p w14:paraId="0BA77AE9" w14:textId="77777777" w:rsidR="002F4CBA" w:rsidRDefault="002F4CBA">
            <w:pPr>
              <w:jc w:val="center"/>
              <w:rPr>
                <w:color w:val="000000"/>
                <w:sz w:val="16"/>
                <w:szCs w:val="16"/>
              </w:rPr>
            </w:pPr>
            <w:r>
              <w:rPr>
                <w:color w:val="000000"/>
                <w:sz w:val="16"/>
                <w:szCs w:val="16"/>
              </w:rPr>
              <w:t>5.27</w:t>
            </w:r>
          </w:p>
        </w:tc>
        <w:tc>
          <w:tcPr>
            <w:tcW w:w="715" w:type="dxa"/>
            <w:tcBorders>
              <w:top w:val="nil"/>
              <w:left w:val="nil"/>
              <w:bottom w:val="nil"/>
              <w:right w:val="nil"/>
            </w:tcBorders>
            <w:shd w:val="clear" w:color="auto" w:fill="auto"/>
            <w:noWrap/>
            <w:vAlign w:val="bottom"/>
            <w:hideMark/>
          </w:tcPr>
          <w:p w14:paraId="332302A1" w14:textId="77777777" w:rsidR="002F4CBA" w:rsidRDefault="002F4CBA">
            <w:pPr>
              <w:jc w:val="center"/>
              <w:rPr>
                <w:color w:val="000000"/>
                <w:sz w:val="16"/>
                <w:szCs w:val="16"/>
              </w:rPr>
            </w:pPr>
            <w:r>
              <w:rPr>
                <w:color w:val="000000"/>
                <w:sz w:val="16"/>
                <w:szCs w:val="16"/>
              </w:rPr>
              <w:t>5.79</w:t>
            </w:r>
          </w:p>
        </w:tc>
      </w:tr>
      <w:tr w:rsidR="002F4CBA" w14:paraId="652FBAD0"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6F9B2334" w14:textId="77777777" w:rsidR="002F4CBA" w:rsidRDefault="002F4CBA">
            <w:pPr>
              <w:jc w:val="center"/>
              <w:rPr>
                <w:color w:val="000000"/>
                <w:sz w:val="16"/>
                <w:szCs w:val="16"/>
              </w:rPr>
            </w:pPr>
            <w:r>
              <w:rPr>
                <w:color w:val="000000"/>
                <w:sz w:val="16"/>
                <w:szCs w:val="16"/>
              </w:rPr>
              <w:t>SW080429 + SW100743</w:t>
            </w:r>
          </w:p>
        </w:tc>
        <w:tc>
          <w:tcPr>
            <w:tcW w:w="1652" w:type="dxa"/>
            <w:tcBorders>
              <w:top w:val="nil"/>
              <w:left w:val="nil"/>
              <w:bottom w:val="nil"/>
              <w:right w:val="nil"/>
            </w:tcBorders>
            <w:shd w:val="clear" w:color="auto" w:fill="auto"/>
            <w:noWrap/>
            <w:vAlign w:val="center"/>
            <w:hideMark/>
          </w:tcPr>
          <w:p w14:paraId="2DA2864A" w14:textId="77777777" w:rsidR="002F4CBA" w:rsidRDefault="002F4CBA">
            <w:pPr>
              <w:jc w:val="center"/>
              <w:rPr>
                <w:color w:val="000000"/>
                <w:sz w:val="16"/>
                <w:szCs w:val="16"/>
              </w:rPr>
            </w:pPr>
            <w:r>
              <w:rPr>
                <w:color w:val="000000"/>
                <w:sz w:val="16"/>
                <w:szCs w:val="16"/>
              </w:rPr>
              <w:t>SW100830 + SW100500</w:t>
            </w:r>
          </w:p>
        </w:tc>
        <w:tc>
          <w:tcPr>
            <w:tcW w:w="786" w:type="dxa"/>
            <w:tcBorders>
              <w:top w:val="nil"/>
              <w:left w:val="nil"/>
              <w:bottom w:val="nil"/>
              <w:right w:val="nil"/>
            </w:tcBorders>
            <w:shd w:val="clear" w:color="auto" w:fill="auto"/>
            <w:noWrap/>
            <w:vAlign w:val="bottom"/>
            <w:hideMark/>
          </w:tcPr>
          <w:p w14:paraId="4F069D39" w14:textId="77777777" w:rsidR="002F4CBA" w:rsidRDefault="002F4CBA">
            <w:pPr>
              <w:jc w:val="center"/>
              <w:rPr>
                <w:color w:val="000000"/>
                <w:sz w:val="16"/>
                <w:szCs w:val="16"/>
              </w:rPr>
            </w:pPr>
            <w:r>
              <w:rPr>
                <w:color w:val="000000"/>
                <w:sz w:val="16"/>
                <w:szCs w:val="16"/>
              </w:rPr>
              <w:t>57.71</w:t>
            </w:r>
          </w:p>
        </w:tc>
        <w:tc>
          <w:tcPr>
            <w:tcW w:w="724" w:type="dxa"/>
            <w:tcBorders>
              <w:top w:val="nil"/>
              <w:left w:val="nil"/>
              <w:bottom w:val="nil"/>
              <w:right w:val="nil"/>
            </w:tcBorders>
            <w:shd w:val="clear" w:color="auto" w:fill="auto"/>
            <w:noWrap/>
            <w:vAlign w:val="bottom"/>
            <w:hideMark/>
          </w:tcPr>
          <w:p w14:paraId="4BCA7377" w14:textId="77777777" w:rsidR="002F4CBA" w:rsidRDefault="002F4CBA">
            <w:pPr>
              <w:jc w:val="center"/>
              <w:rPr>
                <w:color w:val="000000"/>
                <w:sz w:val="16"/>
                <w:szCs w:val="16"/>
              </w:rPr>
            </w:pPr>
            <w:r>
              <w:rPr>
                <w:color w:val="000000"/>
                <w:sz w:val="16"/>
                <w:szCs w:val="16"/>
              </w:rPr>
              <w:t>8.37</w:t>
            </w:r>
          </w:p>
        </w:tc>
        <w:tc>
          <w:tcPr>
            <w:tcW w:w="786" w:type="dxa"/>
            <w:tcBorders>
              <w:top w:val="nil"/>
              <w:left w:val="nil"/>
              <w:bottom w:val="nil"/>
              <w:right w:val="nil"/>
            </w:tcBorders>
            <w:shd w:val="clear" w:color="auto" w:fill="auto"/>
            <w:noWrap/>
            <w:vAlign w:val="bottom"/>
            <w:hideMark/>
          </w:tcPr>
          <w:p w14:paraId="30BC7B51" w14:textId="77777777" w:rsidR="002F4CBA" w:rsidRDefault="002F4CBA">
            <w:pPr>
              <w:jc w:val="center"/>
              <w:rPr>
                <w:color w:val="000000"/>
                <w:sz w:val="16"/>
                <w:szCs w:val="16"/>
              </w:rPr>
            </w:pPr>
            <w:r>
              <w:rPr>
                <w:color w:val="000000"/>
                <w:sz w:val="16"/>
                <w:szCs w:val="16"/>
              </w:rPr>
              <w:t>37.83</w:t>
            </w:r>
          </w:p>
        </w:tc>
        <w:tc>
          <w:tcPr>
            <w:tcW w:w="724" w:type="dxa"/>
            <w:tcBorders>
              <w:top w:val="nil"/>
              <w:left w:val="nil"/>
              <w:bottom w:val="nil"/>
              <w:right w:val="nil"/>
            </w:tcBorders>
            <w:shd w:val="clear" w:color="auto" w:fill="auto"/>
            <w:noWrap/>
            <w:vAlign w:val="bottom"/>
            <w:hideMark/>
          </w:tcPr>
          <w:p w14:paraId="49D39928" w14:textId="77777777" w:rsidR="002F4CBA" w:rsidRDefault="002F4CBA">
            <w:pPr>
              <w:jc w:val="center"/>
              <w:rPr>
                <w:color w:val="000000"/>
                <w:sz w:val="16"/>
                <w:szCs w:val="16"/>
              </w:rPr>
            </w:pPr>
            <w:r>
              <w:rPr>
                <w:color w:val="000000"/>
                <w:sz w:val="16"/>
                <w:szCs w:val="16"/>
              </w:rPr>
              <w:t>8.05</w:t>
            </w:r>
          </w:p>
        </w:tc>
        <w:tc>
          <w:tcPr>
            <w:tcW w:w="878" w:type="dxa"/>
            <w:tcBorders>
              <w:top w:val="nil"/>
              <w:left w:val="nil"/>
              <w:bottom w:val="nil"/>
              <w:right w:val="nil"/>
            </w:tcBorders>
            <w:shd w:val="clear" w:color="auto" w:fill="auto"/>
            <w:noWrap/>
            <w:vAlign w:val="bottom"/>
            <w:hideMark/>
          </w:tcPr>
          <w:p w14:paraId="55A77F5A" w14:textId="77777777" w:rsidR="002F4CBA" w:rsidRDefault="002F4CBA">
            <w:pPr>
              <w:jc w:val="center"/>
              <w:rPr>
                <w:color w:val="000000"/>
                <w:sz w:val="16"/>
                <w:szCs w:val="16"/>
              </w:rPr>
            </w:pPr>
            <w:r>
              <w:rPr>
                <w:color w:val="000000"/>
                <w:sz w:val="16"/>
                <w:szCs w:val="16"/>
              </w:rPr>
              <w:t>0.00</w:t>
            </w:r>
          </w:p>
        </w:tc>
        <w:tc>
          <w:tcPr>
            <w:tcW w:w="832" w:type="dxa"/>
            <w:tcBorders>
              <w:top w:val="nil"/>
              <w:left w:val="nil"/>
              <w:bottom w:val="nil"/>
              <w:right w:val="nil"/>
            </w:tcBorders>
            <w:shd w:val="clear" w:color="auto" w:fill="auto"/>
            <w:noWrap/>
            <w:vAlign w:val="bottom"/>
            <w:hideMark/>
          </w:tcPr>
          <w:p w14:paraId="15CD8826" w14:textId="77777777" w:rsidR="002F4CBA" w:rsidRDefault="002F4CBA">
            <w:pPr>
              <w:jc w:val="center"/>
              <w:rPr>
                <w:color w:val="000000"/>
                <w:sz w:val="16"/>
                <w:szCs w:val="16"/>
              </w:rPr>
            </w:pPr>
            <w:r>
              <w:rPr>
                <w:color w:val="000000"/>
                <w:sz w:val="16"/>
                <w:szCs w:val="16"/>
              </w:rPr>
              <w:t>0.00</w:t>
            </w:r>
          </w:p>
        </w:tc>
        <w:tc>
          <w:tcPr>
            <w:tcW w:w="779" w:type="dxa"/>
            <w:tcBorders>
              <w:top w:val="nil"/>
              <w:left w:val="nil"/>
              <w:bottom w:val="nil"/>
              <w:right w:val="nil"/>
            </w:tcBorders>
            <w:shd w:val="clear" w:color="auto" w:fill="auto"/>
            <w:noWrap/>
            <w:vAlign w:val="bottom"/>
            <w:hideMark/>
          </w:tcPr>
          <w:p w14:paraId="08ECD53A" w14:textId="77777777" w:rsidR="002F4CBA" w:rsidRDefault="002F4CBA">
            <w:pPr>
              <w:jc w:val="center"/>
              <w:rPr>
                <w:color w:val="000000"/>
                <w:sz w:val="16"/>
                <w:szCs w:val="16"/>
              </w:rPr>
            </w:pPr>
            <w:r>
              <w:rPr>
                <w:color w:val="000000"/>
                <w:sz w:val="16"/>
                <w:szCs w:val="16"/>
              </w:rPr>
              <w:t>4.46</w:t>
            </w:r>
          </w:p>
        </w:tc>
        <w:tc>
          <w:tcPr>
            <w:tcW w:w="715" w:type="dxa"/>
            <w:tcBorders>
              <w:top w:val="nil"/>
              <w:left w:val="nil"/>
              <w:bottom w:val="nil"/>
              <w:right w:val="nil"/>
            </w:tcBorders>
            <w:shd w:val="clear" w:color="auto" w:fill="auto"/>
            <w:noWrap/>
            <w:vAlign w:val="bottom"/>
            <w:hideMark/>
          </w:tcPr>
          <w:p w14:paraId="00BCC720" w14:textId="77777777" w:rsidR="002F4CBA" w:rsidRDefault="002F4CBA">
            <w:pPr>
              <w:jc w:val="center"/>
              <w:rPr>
                <w:color w:val="000000"/>
                <w:sz w:val="16"/>
                <w:szCs w:val="16"/>
              </w:rPr>
            </w:pPr>
            <w:r>
              <w:rPr>
                <w:color w:val="000000"/>
                <w:sz w:val="16"/>
                <w:szCs w:val="16"/>
              </w:rPr>
              <w:t>3.82</w:t>
            </w:r>
          </w:p>
        </w:tc>
      </w:tr>
      <w:tr w:rsidR="002F4CBA" w14:paraId="7A6C37A4"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731EB37F" w14:textId="77777777" w:rsidR="002F4CBA" w:rsidRDefault="002F4CBA">
            <w:pPr>
              <w:jc w:val="center"/>
              <w:rPr>
                <w:color w:val="000000"/>
                <w:sz w:val="16"/>
                <w:szCs w:val="16"/>
              </w:rPr>
            </w:pPr>
            <w:r>
              <w:rPr>
                <w:color w:val="000000"/>
                <w:sz w:val="16"/>
                <w:szCs w:val="16"/>
              </w:rPr>
              <w:t>SW100830 + SW100500</w:t>
            </w:r>
          </w:p>
        </w:tc>
        <w:tc>
          <w:tcPr>
            <w:tcW w:w="1652" w:type="dxa"/>
            <w:tcBorders>
              <w:top w:val="nil"/>
              <w:left w:val="nil"/>
              <w:bottom w:val="nil"/>
              <w:right w:val="nil"/>
            </w:tcBorders>
            <w:shd w:val="clear" w:color="auto" w:fill="auto"/>
            <w:noWrap/>
            <w:vAlign w:val="center"/>
            <w:hideMark/>
          </w:tcPr>
          <w:p w14:paraId="7BD9170E" w14:textId="77777777" w:rsidR="002F4CBA" w:rsidRDefault="002F4CBA">
            <w:pPr>
              <w:jc w:val="center"/>
              <w:rPr>
                <w:color w:val="000000"/>
                <w:sz w:val="16"/>
                <w:szCs w:val="16"/>
              </w:rPr>
            </w:pPr>
            <w:r>
              <w:rPr>
                <w:color w:val="000000"/>
                <w:sz w:val="16"/>
                <w:szCs w:val="16"/>
              </w:rPr>
              <w:t>SW080429 + SW100743</w:t>
            </w:r>
          </w:p>
        </w:tc>
        <w:tc>
          <w:tcPr>
            <w:tcW w:w="786" w:type="dxa"/>
            <w:tcBorders>
              <w:top w:val="nil"/>
              <w:left w:val="nil"/>
              <w:bottom w:val="nil"/>
              <w:right w:val="nil"/>
            </w:tcBorders>
            <w:shd w:val="clear" w:color="auto" w:fill="auto"/>
            <w:noWrap/>
            <w:vAlign w:val="bottom"/>
            <w:hideMark/>
          </w:tcPr>
          <w:p w14:paraId="5256611B" w14:textId="77777777" w:rsidR="002F4CBA" w:rsidRDefault="002F4CBA">
            <w:pPr>
              <w:jc w:val="center"/>
              <w:rPr>
                <w:color w:val="000000"/>
                <w:sz w:val="16"/>
                <w:szCs w:val="16"/>
              </w:rPr>
            </w:pPr>
            <w:r>
              <w:rPr>
                <w:color w:val="000000"/>
                <w:sz w:val="16"/>
                <w:szCs w:val="16"/>
              </w:rPr>
              <w:t>22.95</w:t>
            </w:r>
          </w:p>
        </w:tc>
        <w:tc>
          <w:tcPr>
            <w:tcW w:w="724" w:type="dxa"/>
            <w:tcBorders>
              <w:top w:val="nil"/>
              <w:left w:val="nil"/>
              <w:bottom w:val="nil"/>
              <w:right w:val="nil"/>
            </w:tcBorders>
            <w:shd w:val="clear" w:color="auto" w:fill="auto"/>
            <w:noWrap/>
            <w:vAlign w:val="bottom"/>
            <w:hideMark/>
          </w:tcPr>
          <w:p w14:paraId="56D82DBC" w14:textId="77777777" w:rsidR="002F4CBA" w:rsidRDefault="002F4CBA">
            <w:pPr>
              <w:jc w:val="center"/>
              <w:rPr>
                <w:color w:val="000000"/>
                <w:sz w:val="16"/>
                <w:szCs w:val="16"/>
              </w:rPr>
            </w:pPr>
            <w:r>
              <w:rPr>
                <w:color w:val="000000"/>
                <w:sz w:val="16"/>
                <w:szCs w:val="16"/>
              </w:rPr>
              <w:t>6.33</w:t>
            </w:r>
          </w:p>
        </w:tc>
        <w:tc>
          <w:tcPr>
            <w:tcW w:w="786" w:type="dxa"/>
            <w:tcBorders>
              <w:top w:val="nil"/>
              <w:left w:val="nil"/>
              <w:bottom w:val="nil"/>
              <w:right w:val="nil"/>
            </w:tcBorders>
            <w:shd w:val="clear" w:color="auto" w:fill="auto"/>
            <w:noWrap/>
            <w:vAlign w:val="bottom"/>
            <w:hideMark/>
          </w:tcPr>
          <w:p w14:paraId="3E5F78D6" w14:textId="77777777" w:rsidR="002F4CBA" w:rsidRDefault="002F4CBA">
            <w:pPr>
              <w:jc w:val="center"/>
              <w:rPr>
                <w:color w:val="000000"/>
                <w:sz w:val="16"/>
                <w:szCs w:val="16"/>
              </w:rPr>
            </w:pPr>
            <w:r>
              <w:rPr>
                <w:color w:val="000000"/>
                <w:sz w:val="16"/>
                <w:szCs w:val="16"/>
              </w:rPr>
              <w:t>69.02</w:t>
            </w:r>
          </w:p>
        </w:tc>
        <w:tc>
          <w:tcPr>
            <w:tcW w:w="724" w:type="dxa"/>
            <w:tcBorders>
              <w:top w:val="nil"/>
              <w:left w:val="nil"/>
              <w:bottom w:val="nil"/>
              <w:right w:val="nil"/>
            </w:tcBorders>
            <w:shd w:val="clear" w:color="auto" w:fill="auto"/>
            <w:noWrap/>
            <w:vAlign w:val="bottom"/>
            <w:hideMark/>
          </w:tcPr>
          <w:p w14:paraId="6FAB8706" w14:textId="77777777" w:rsidR="002F4CBA" w:rsidRDefault="002F4CBA">
            <w:pPr>
              <w:jc w:val="center"/>
              <w:rPr>
                <w:color w:val="000000"/>
                <w:sz w:val="16"/>
                <w:szCs w:val="16"/>
              </w:rPr>
            </w:pPr>
            <w:r>
              <w:rPr>
                <w:color w:val="000000"/>
                <w:sz w:val="16"/>
                <w:szCs w:val="16"/>
              </w:rPr>
              <w:t>6.75</w:t>
            </w:r>
          </w:p>
        </w:tc>
        <w:tc>
          <w:tcPr>
            <w:tcW w:w="878" w:type="dxa"/>
            <w:tcBorders>
              <w:top w:val="nil"/>
              <w:left w:val="nil"/>
              <w:bottom w:val="nil"/>
              <w:right w:val="nil"/>
            </w:tcBorders>
            <w:shd w:val="clear" w:color="auto" w:fill="auto"/>
            <w:noWrap/>
            <w:vAlign w:val="bottom"/>
            <w:hideMark/>
          </w:tcPr>
          <w:p w14:paraId="2267F6DB" w14:textId="77777777" w:rsidR="002F4CBA" w:rsidRDefault="002F4CBA">
            <w:pPr>
              <w:jc w:val="center"/>
              <w:rPr>
                <w:color w:val="000000"/>
                <w:sz w:val="16"/>
                <w:szCs w:val="16"/>
              </w:rPr>
            </w:pPr>
            <w:r>
              <w:rPr>
                <w:color w:val="000000"/>
                <w:sz w:val="16"/>
                <w:szCs w:val="16"/>
              </w:rPr>
              <w:t>8.03</w:t>
            </w:r>
          </w:p>
        </w:tc>
        <w:tc>
          <w:tcPr>
            <w:tcW w:w="832" w:type="dxa"/>
            <w:tcBorders>
              <w:top w:val="nil"/>
              <w:left w:val="nil"/>
              <w:bottom w:val="nil"/>
              <w:right w:val="nil"/>
            </w:tcBorders>
            <w:shd w:val="clear" w:color="auto" w:fill="auto"/>
            <w:noWrap/>
            <w:vAlign w:val="bottom"/>
            <w:hideMark/>
          </w:tcPr>
          <w:p w14:paraId="0975E4D6" w14:textId="77777777" w:rsidR="002F4CBA" w:rsidRDefault="002F4CBA">
            <w:pPr>
              <w:jc w:val="center"/>
              <w:rPr>
                <w:color w:val="000000"/>
                <w:sz w:val="16"/>
                <w:szCs w:val="16"/>
              </w:rPr>
            </w:pPr>
            <w:r>
              <w:rPr>
                <w:color w:val="000000"/>
                <w:sz w:val="16"/>
                <w:szCs w:val="16"/>
              </w:rPr>
              <w:t>4.97</w:t>
            </w:r>
          </w:p>
        </w:tc>
        <w:tc>
          <w:tcPr>
            <w:tcW w:w="779" w:type="dxa"/>
            <w:tcBorders>
              <w:top w:val="nil"/>
              <w:left w:val="nil"/>
              <w:bottom w:val="nil"/>
              <w:right w:val="nil"/>
            </w:tcBorders>
            <w:shd w:val="clear" w:color="auto" w:fill="auto"/>
            <w:noWrap/>
            <w:vAlign w:val="bottom"/>
            <w:hideMark/>
          </w:tcPr>
          <w:p w14:paraId="0AD89ED7"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33526151" w14:textId="77777777" w:rsidR="002F4CBA" w:rsidRDefault="002F4CBA">
            <w:pPr>
              <w:jc w:val="center"/>
              <w:rPr>
                <w:color w:val="000000"/>
                <w:sz w:val="16"/>
                <w:szCs w:val="16"/>
              </w:rPr>
            </w:pPr>
            <w:r>
              <w:rPr>
                <w:color w:val="000000"/>
                <w:sz w:val="16"/>
                <w:szCs w:val="16"/>
              </w:rPr>
              <w:t>1.46</w:t>
            </w:r>
          </w:p>
        </w:tc>
      </w:tr>
      <w:tr w:rsidR="002F4CBA" w14:paraId="02A6F9A1" w14:textId="77777777" w:rsidTr="002F4CBA">
        <w:trPr>
          <w:gridAfter w:val="1"/>
          <w:wAfter w:w="11" w:type="dxa"/>
          <w:trHeight w:val="319"/>
        </w:trPr>
        <w:tc>
          <w:tcPr>
            <w:tcW w:w="1651" w:type="dxa"/>
            <w:tcBorders>
              <w:top w:val="single" w:sz="4" w:space="0" w:color="auto"/>
              <w:left w:val="nil"/>
              <w:bottom w:val="single" w:sz="4" w:space="0" w:color="auto"/>
              <w:right w:val="nil"/>
            </w:tcBorders>
            <w:shd w:val="clear" w:color="auto" w:fill="auto"/>
            <w:noWrap/>
            <w:vAlign w:val="center"/>
            <w:hideMark/>
          </w:tcPr>
          <w:p w14:paraId="249F78E7" w14:textId="77777777" w:rsidR="002F4CBA" w:rsidRDefault="002F4CBA">
            <w:pPr>
              <w:rPr>
                <w:color w:val="000000"/>
                <w:sz w:val="16"/>
                <w:szCs w:val="16"/>
              </w:rPr>
            </w:pPr>
            <w:r>
              <w:rPr>
                <w:color w:val="000000"/>
                <w:sz w:val="16"/>
                <w:szCs w:val="16"/>
              </w:rPr>
              <w:t>Actual diet</w:t>
            </w:r>
          </w:p>
        </w:tc>
        <w:tc>
          <w:tcPr>
            <w:tcW w:w="1652" w:type="dxa"/>
            <w:tcBorders>
              <w:top w:val="single" w:sz="4" w:space="0" w:color="auto"/>
              <w:left w:val="nil"/>
              <w:bottom w:val="single" w:sz="4" w:space="0" w:color="auto"/>
              <w:right w:val="nil"/>
            </w:tcBorders>
            <w:shd w:val="clear" w:color="auto" w:fill="auto"/>
            <w:noWrap/>
            <w:vAlign w:val="center"/>
            <w:hideMark/>
          </w:tcPr>
          <w:p w14:paraId="14EE062B" w14:textId="77777777" w:rsidR="002F4CBA" w:rsidRDefault="002F4CBA">
            <w:pPr>
              <w:rPr>
                <w:color w:val="000000"/>
                <w:sz w:val="16"/>
                <w:szCs w:val="16"/>
              </w:rPr>
            </w:pPr>
            <w:r>
              <w:rPr>
                <w:color w:val="000000"/>
                <w:sz w:val="16"/>
                <w:szCs w:val="16"/>
              </w:rPr>
              <w:t> </w:t>
            </w:r>
          </w:p>
        </w:tc>
        <w:tc>
          <w:tcPr>
            <w:tcW w:w="786" w:type="dxa"/>
            <w:tcBorders>
              <w:top w:val="single" w:sz="4" w:space="0" w:color="auto"/>
              <w:left w:val="nil"/>
              <w:bottom w:val="single" w:sz="4" w:space="0" w:color="auto"/>
              <w:right w:val="nil"/>
            </w:tcBorders>
            <w:shd w:val="clear" w:color="auto" w:fill="auto"/>
            <w:noWrap/>
            <w:vAlign w:val="center"/>
            <w:hideMark/>
          </w:tcPr>
          <w:p w14:paraId="0A6F67B5" w14:textId="77777777" w:rsidR="002F4CBA" w:rsidRDefault="002F4CBA">
            <w:pPr>
              <w:jc w:val="center"/>
              <w:rPr>
                <w:color w:val="000000"/>
                <w:sz w:val="16"/>
                <w:szCs w:val="16"/>
              </w:rPr>
            </w:pPr>
            <w:r>
              <w:rPr>
                <w:color w:val="000000"/>
                <w:sz w:val="16"/>
                <w:szCs w:val="16"/>
              </w:rPr>
              <w:t>32.00</w:t>
            </w:r>
          </w:p>
        </w:tc>
        <w:tc>
          <w:tcPr>
            <w:tcW w:w="724" w:type="dxa"/>
            <w:tcBorders>
              <w:top w:val="single" w:sz="4" w:space="0" w:color="auto"/>
              <w:left w:val="nil"/>
              <w:bottom w:val="single" w:sz="4" w:space="0" w:color="auto"/>
              <w:right w:val="nil"/>
            </w:tcBorders>
            <w:shd w:val="clear" w:color="auto" w:fill="auto"/>
            <w:noWrap/>
            <w:vAlign w:val="center"/>
            <w:hideMark/>
          </w:tcPr>
          <w:p w14:paraId="6EEA3430" w14:textId="77777777" w:rsidR="002F4CBA" w:rsidRDefault="002F4CBA">
            <w:pPr>
              <w:jc w:val="center"/>
              <w:rPr>
                <w:color w:val="000000"/>
                <w:sz w:val="16"/>
                <w:szCs w:val="16"/>
              </w:rPr>
            </w:pPr>
            <w:r>
              <w:rPr>
                <w:color w:val="000000"/>
                <w:sz w:val="16"/>
                <w:szCs w:val="16"/>
              </w:rPr>
              <w:t>–</w:t>
            </w:r>
          </w:p>
        </w:tc>
        <w:tc>
          <w:tcPr>
            <w:tcW w:w="786" w:type="dxa"/>
            <w:tcBorders>
              <w:top w:val="single" w:sz="4" w:space="0" w:color="auto"/>
              <w:left w:val="nil"/>
              <w:bottom w:val="single" w:sz="4" w:space="0" w:color="auto"/>
              <w:right w:val="nil"/>
            </w:tcBorders>
            <w:shd w:val="clear" w:color="auto" w:fill="auto"/>
            <w:noWrap/>
            <w:vAlign w:val="center"/>
            <w:hideMark/>
          </w:tcPr>
          <w:p w14:paraId="29E10070" w14:textId="77777777" w:rsidR="002F4CBA" w:rsidRDefault="002F4CBA">
            <w:pPr>
              <w:jc w:val="center"/>
              <w:rPr>
                <w:color w:val="000000"/>
                <w:sz w:val="16"/>
                <w:szCs w:val="16"/>
              </w:rPr>
            </w:pPr>
            <w:r>
              <w:rPr>
                <w:color w:val="000000"/>
                <w:sz w:val="16"/>
                <w:szCs w:val="16"/>
              </w:rPr>
              <w:t>60.00</w:t>
            </w:r>
          </w:p>
        </w:tc>
        <w:tc>
          <w:tcPr>
            <w:tcW w:w="724" w:type="dxa"/>
            <w:tcBorders>
              <w:top w:val="single" w:sz="4" w:space="0" w:color="auto"/>
              <w:left w:val="nil"/>
              <w:bottom w:val="single" w:sz="4" w:space="0" w:color="auto"/>
              <w:right w:val="nil"/>
            </w:tcBorders>
            <w:shd w:val="clear" w:color="auto" w:fill="auto"/>
            <w:noWrap/>
            <w:vAlign w:val="center"/>
            <w:hideMark/>
          </w:tcPr>
          <w:p w14:paraId="37DA8ADA" w14:textId="77777777" w:rsidR="002F4CBA" w:rsidRDefault="002F4CBA">
            <w:pPr>
              <w:jc w:val="center"/>
              <w:rPr>
                <w:color w:val="000000"/>
                <w:sz w:val="16"/>
                <w:szCs w:val="16"/>
              </w:rPr>
            </w:pPr>
            <w:r>
              <w:rPr>
                <w:color w:val="000000"/>
                <w:sz w:val="16"/>
                <w:szCs w:val="16"/>
              </w:rPr>
              <w:t>–</w:t>
            </w:r>
          </w:p>
        </w:tc>
        <w:tc>
          <w:tcPr>
            <w:tcW w:w="878" w:type="dxa"/>
            <w:tcBorders>
              <w:top w:val="single" w:sz="4" w:space="0" w:color="auto"/>
              <w:left w:val="nil"/>
              <w:bottom w:val="single" w:sz="4" w:space="0" w:color="auto"/>
              <w:right w:val="nil"/>
            </w:tcBorders>
            <w:shd w:val="clear" w:color="auto" w:fill="auto"/>
            <w:noWrap/>
            <w:vAlign w:val="center"/>
            <w:hideMark/>
          </w:tcPr>
          <w:p w14:paraId="560D8F95" w14:textId="77777777" w:rsidR="002F4CBA" w:rsidRDefault="002F4CBA">
            <w:pPr>
              <w:jc w:val="center"/>
              <w:rPr>
                <w:color w:val="000000"/>
                <w:sz w:val="16"/>
                <w:szCs w:val="16"/>
              </w:rPr>
            </w:pPr>
            <w:r>
              <w:rPr>
                <w:color w:val="000000"/>
                <w:sz w:val="16"/>
                <w:szCs w:val="16"/>
              </w:rPr>
              <w:t>4.00</w:t>
            </w:r>
          </w:p>
        </w:tc>
        <w:tc>
          <w:tcPr>
            <w:tcW w:w="832" w:type="dxa"/>
            <w:tcBorders>
              <w:top w:val="single" w:sz="4" w:space="0" w:color="auto"/>
              <w:left w:val="nil"/>
              <w:bottom w:val="single" w:sz="4" w:space="0" w:color="auto"/>
              <w:right w:val="nil"/>
            </w:tcBorders>
            <w:shd w:val="clear" w:color="auto" w:fill="auto"/>
            <w:noWrap/>
            <w:vAlign w:val="center"/>
            <w:hideMark/>
          </w:tcPr>
          <w:p w14:paraId="614A1E6B" w14:textId="77777777" w:rsidR="002F4CBA" w:rsidRDefault="002F4CBA">
            <w:pPr>
              <w:jc w:val="center"/>
              <w:rPr>
                <w:color w:val="000000"/>
                <w:sz w:val="16"/>
                <w:szCs w:val="16"/>
              </w:rPr>
            </w:pPr>
            <w:r>
              <w:rPr>
                <w:color w:val="000000"/>
                <w:sz w:val="16"/>
                <w:szCs w:val="16"/>
              </w:rPr>
              <w:t>–</w:t>
            </w:r>
          </w:p>
        </w:tc>
        <w:tc>
          <w:tcPr>
            <w:tcW w:w="779" w:type="dxa"/>
            <w:tcBorders>
              <w:top w:val="single" w:sz="4" w:space="0" w:color="auto"/>
              <w:left w:val="nil"/>
              <w:bottom w:val="single" w:sz="4" w:space="0" w:color="auto"/>
              <w:right w:val="nil"/>
            </w:tcBorders>
            <w:shd w:val="clear" w:color="auto" w:fill="auto"/>
            <w:noWrap/>
            <w:vAlign w:val="center"/>
            <w:hideMark/>
          </w:tcPr>
          <w:p w14:paraId="737DE029" w14:textId="77777777" w:rsidR="002F4CBA" w:rsidRDefault="002F4CBA">
            <w:pPr>
              <w:jc w:val="center"/>
              <w:rPr>
                <w:color w:val="000000"/>
                <w:sz w:val="16"/>
                <w:szCs w:val="16"/>
              </w:rPr>
            </w:pPr>
            <w:r>
              <w:rPr>
                <w:color w:val="000000"/>
                <w:sz w:val="16"/>
                <w:szCs w:val="16"/>
              </w:rPr>
              <w:t>4.00</w:t>
            </w:r>
          </w:p>
        </w:tc>
        <w:tc>
          <w:tcPr>
            <w:tcW w:w="715" w:type="dxa"/>
            <w:tcBorders>
              <w:top w:val="single" w:sz="4" w:space="0" w:color="auto"/>
              <w:left w:val="nil"/>
              <w:bottom w:val="single" w:sz="4" w:space="0" w:color="auto"/>
              <w:right w:val="nil"/>
            </w:tcBorders>
            <w:shd w:val="clear" w:color="auto" w:fill="auto"/>
            <w:noWrap/>
            <w:vAlign w:val="center"/>
            <w:hideMark/>
          </w:tcPr>
          <w:p w14:paraId="3F0D774F" w14:textId="77777777" w:rsidR="002F4CBA" w:rsidRDefault="002F4CBA">
            <w:pPr>
              <w:jc w:val="center"/>
              <w:rPr>
                <w:color w:val="000000"/>
                <w:sz w:val="16"/>
                <w:szCs w:val="16"/>
              </w:rPr>
            </w:pPr>
            <w:r>
              <w:rPr>
                <w:color w:val="000000"/>
                <w:sz w:val="16"/>
                <w:szCs w:val="16"/>
              </w:rPr>
              <w:t>–</w:t>
            </w:r>
          </w:p>
        </w:tc>
      </w:tr>
      <w:tr w:rsidR="002F4CBA" w14:paraId="5176E24D"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5AC3467D" w14:textId="77777777" w:rsidR="002F4CBA" w:rsidRDefault="002F4CBA">
            <w:pPr>
              <w:rPr>
                <w:color w:val="000000"/>
                <w:sz w:val="16"/>
                <w:szCs w:val="16"/>
              </w:rPr>
            </w:pPr>
            <w:r>
              <w:rPr>
                <w:color w:val="000000"/>
                <w:sz w:val="16"/>
                <w:szCs w:val="16"/>
              </w:rPr>
              <w:t>Average simulations</w:t>
            </w:r>
          </w:p>
        </w:tc>
        <w:tc>
          <w:tcPr>
            <w:tcW w:w="1652" w:type="dxa"/>
            <w:tcBorders>
              <w:top w:val="nil"/>
              <w:left w:val="nil"/>
              <w:bottom w:val="nil"/>
              <w:right w:val="nil"/>
            </w:tcBorders>
            <w:shd w:val="clear" w:color="auto" w:fill="auto"/>
            <w:noWrap/>
            <w:vAlign w:val="center"/>
            <w:hideMark/>
          </w:tcPr>
          <w:p w14:paraId="107421AD" w14:textId="77777777" w:rsidR="002F4CBA" w:rsidRDefault="002F4CBA">
            <w:pPr>
              <w:rPr>
                <w:color w:val="000000"/>
                <w:sz w:val="16"/>
                <w:szCs w:val="16"/>
              </w:rPr>
            </w:pPr>
          </w:p>
        </w:tc>
        <w:tc>
          <w:tcPr>
            <w:tcW w:w="786" w:type="dxa"/>
            <w:tcBorders>
              <w:top w:val="nil"/>
              <w:left w:val="nil"/>
              <w:bottom w:val="nil"/>
              <w:right w:val="nil"/>
            </w:tcBorders>
            <w:shd w:val="clear" w:color="auto" w:fill="auto"/>
            <w:noWrap/>
            <w:vAlign w:val="center"/>
            <w:hideMark/>
          </w:tcPr>
          <w:p w14:paraId="523CA26B" w14:textId="77777777" w:rsidR="002F4CBA" w:rsidRDefault="002F4CBA">
            <w:pPr>
              <w:jc w:val="center"/>
              <w:rPr>
                <w:color w:val="000000"/>
                <w:sz w:val="16"/>
                <w:szCs w:val="16"/>
              </w:rPr>
            </w:pPr>
            <w:r>
              <w:rPr>
                <w:color w:val="000000"/>
                <w:sz w:val="16"/>
                <w:szCs w:val="16"/>
              </w:rPr>
              <w:t>37.29</w:t>
            </w:r>
          </w:p>
        </w:tc>
        <w:tc>
          <w:tcPr>
            <w:tcW w:w="724" w:type="dxa"/>
            <w:tcBorders>
              <w:top w:val="nil"/>
              <w:left w:val="nil"/>
              <w:bottom w:val="nil"/>
              <w:right w:val="nil"/>
            </w:tcBorders>
            <w:shd w:val="clear" w:color="auto" w:fill="auto"/>
            <w:noWrap/>
            <w:vAlign w:val="center"/>
            <w:hideMark/>
          </w:tcPr>
          <w:p w14:paraId="7B2FC207" w14:textId="77777777" w:rsidR="002F4CBA" w:rsidRDefault="002F4CBA">
            <w:pPr>
              <w:jc w:val="center"/>
              <w:rPr>
                <w:color w:val="000000"/>
                <w:sz w:val="16"/>
                <w:szCs w:val="16"/>
              </w:rPr>
            </w:pPr>
            <w:r>
              <w:rPr>
                <w:color w:val="000000"/>
                <w:sz w:val="16"/>
                <w:szCs w:val="16"/>
              </w:rPr>
              <w:t>7.33</w:t>
            </w:r>
          </w:p>
        </w:tc>
        <w:tc>
          <w:tcPr>
            <w:tcW w:w="786" w:type="dxa"/>
            <w:tcBorders>
              <w:top w:val="nil"/>
              <w:left w:val="nil"/>
              <w:bottom w:val="nil"/>
              <w:right w:val="nil"/>
            </w:tcBorders>
            <w:shd w:val="clear" w:color="auto" w:fill="auto"/>
            <w:noWrap/>
            <w:vAlign w:val="center"/>
            <w:hideMark/>
          </w:tcPr>
          <w:p w14:paraId="72337A9B" w14:textId="77777777" w:rsidR="002F4CBA" w:rsidRDefault="002F4CBA">
            <w:pPr>
              <w:jc w:val="center"/>
              <w:rPr>
                <w:color w:val="000000"/>
                <w:sz w:val="16"/>
                <w:szCs w:val="16"/>
              </w:rPr>
            </w:pPr>
            <w:r>
              <w:rPr>
                <w:color w:val="000000"/>
                <w:sz w:val="16"/>
                <w:szCs w:val="16"/>
              </w:rPr>
              <w:t>56.24</w:t>
            </w:r>
          </w:p>
        </w:tc>
        <w:tc>
          <w:tcPr>
            <w:tcW w:w="724" w:type="dxa"/>
            <w:tcBorders>
              <w:top w:val="nil"/>
              <w:left w:val="nil"/>
              <w:bottom w:val="nil"/>
              <w:right w:val="nil"/>
            </w:tcBorders>
            <w:shd w:val="clear" w:color="auto" w:fill="auto"/>
            <w:noWrap/>
            <w:vAlign w:val="center"/>
            <w:hideMark/>
          </w:tcPr>
          <w:p w14:paraId="3BF37416" w14:textId="77777777" w:rsidR="002F4CBA" w:rsidRDefault="002F4CBA">
            <w:pPr>
              <w:jc w:val="center"/>
              <w:rPr>
                <w:color w:val="000000"/>
                <w:sz w:val="16"/>
                <w:szCs w:val="16"/>
              </w:rPr>
            </w:pPr>
            <w:r>
              <w:rPr>
                <w:color w:val="000000"/>
                <w:sz w:val="16"/>
                <w:szCs w:val="16"/>
              </w:rPr>
              <w:t>6.99</w:t>
            </w:r>
          </w:p>
        </w:tc>
        <w:tc>
          <w:tcPr>
            <w:tcW w:w="878" w:type="dxa"/>
            <w:tcBorders>
              <w:top w:val="nil"/>
              <w:left w:val="nil"/>
              <w:bottom w:val="nil"/>
              <w:right w:val="nil"/>
            </w:tcBorders>
            <w:shd w:val="clear" w:color="auto" w:fill="auto"/>
            <w:noWrap/>
            <w:vAlign w:val="center"/>
            <w:hideMark/>
          </w:tcPr>
          <w:p w14:paraId="05B93980" w14:textId="77777777" w:rsidR="002F4CBA" w:rsidRDefault="002F4CBA">
            <w:pPr>
              <w:jc w:val="center"/>
              <w:rPr>
                <w:color w:val="000000"/>
                <w:sz w:val="16"/>
                <w:szCs w:val="16"/>
              </w:rPr>
            </w:pPr>
            <w:r>
              <w:rPr>
                <w:color w:val="000000"/>
                <w:sz w:val="16"/>
                <w:szCs w:val="16"/>
              </w:rPr>
              <w:t>4.64</w:t>
            </w:r>
          </w:p>
        </w:tc>
        <w:tc>
          <w:tcPr>
            <w:tcW w:w="832" w:type="dxa"/>
            <w:tcBorders>
              <w:top w:val="nil"/>
              <w:left w:val="nil"/>
              <w:bottom w:val="nil"/>
              <w:right w:val="nil"/>
            </w:tcBorders>
            <w:shd w:val="clear" w:color="auto" w:fill="auto"/>
            <w:noWrap/>
            <w:vAlign w:val="center"/>
            <w:hideMark/>
          </w:tcPr>
          <w:p w14:paraId="2DDF9E3F" w14:textId="77777777" w:rsidR="002F4CBA" w:rsidRDefault="002F4CBA">
            <w:pPr>
              <w:jc w:val="center"/>
              <w:rPr>
                <w:color w:val="000000"/>
                <w:sz w:val="16"/>
                <w:szCs w:val="16"/>
              </w:rPr>
            </w:pPr>
            <w:r>
              <w:rPr>
                <w:color w:val="000000"/>
                <w:sz w:val="16"/>
                <w:szCs w:val="16"/>
              </w:rPr>
              <w:t>2.62</w:t>
            </w:r>
          </w:p>
        </w:tc>
        <w:tc>
          <w:tcPr>
            <w:tcW w:w="779" w:type="dxa"/>
            <w:tcBorders>
              <w:top w:val="nil"/>
              <w:left w:val="nil"/>
              <w:bottom w:val="nil"/>
              <w:right w:val="nil"/>
            </w:tcBorders>
            <w:shd w:val="clear" w:color="auto" w:fill="auto"/>
            <w:noWrap/>
            <w:vAlign w:val="center"/>
            <w:hideMark/>
          </w:tcPr>
          <w:p w14:paraId="76C699F2" w14:textId="77777777" w:rsidR="002F4CBA" w:rsidRDefault="002F4CBA">
            <w:pPr>
              <w:jc w:val="center"/>
              <w:rPr>
                <w:color w:val="000000"/>
                <w:sz w:val="16"/>
                <w:szCs w:val="16"/>
              </w:rPr>
            </w:pPr>
            <w:r>
              <w:rPr>
                <w:color w:val="000000"/>
                <w:sz w:val="16"/>
                <w:szCs w:val="16"/>
              </w:rPr>
              <w:t>1.83</w:t>
            </w:r>
          </w:p>
        </w:tc>
        <w:tc>
          <w:tcPr>
            <w:tcW w:w="715" w:type="dxa"/>
            <w:tcBorders>
              <w:top w:val="nil"/>
              <w:left w:val="nil"/>
              <w:bottom w:val="nil"/>
              <w:right w:val="nil"/>
            </w:tcBorders>
            <w:shd w:val="clear" w:color="auto" w:fill="auto"/>
            <w:noWrap/>
            <w:vAlign w:val="center"/>
            <w:hideMark/>
          </w:tcPr>
          <w:p w14:paraId="3C0CC88F" w14:textId="77777777" w:rsidR="002F4CBA" w:rsidRDefault="002F4CBA">
            <w:pPr>
              <w:jc w:val="center"/>
              <w:rPr>
                <w:color w:val="000000"/>
                <w:sz w:val="16"/>
                <w:szCs w:val="16"/>
              </w:rPr>
            </w:pPr>
            <w:r>
              <w:rPr>
                <w:color w:val="000000"/>
                <w:sz w:val="16"/>
                <w:szCs w:val="16"/>
              </w:rPr>
              <w:t>2.56</w:t>
            </w:r>
          </w:p>
        </w:tc>
      </w:tr>
      <w:tr w:rsidR="002F4CBA" w14:paraId="1BC583CF" w14:textId="77777777" w:rsidTr="002F4CBA">
        <w:trPr>
          <w:gridAfter w:val="1"/>
          <w:wAfter w:w="11" w:type="dxa"/>
          <w:trHeight w:val="319"/>
        </w:trPr>
        <w:tc>
          <w:tcPr>
            <w:tcW w:w="1651" w:type="dxa"/>
            <w:tcBorders>
              <w:top w:val="single" w:sz="4" w:space="0" w:color="000000"/>
              <w:left w:val="nil"/>
              <w:bottom w:val="nil"/>
              <w:right w:val="nil"/>
            </w:tcBorders>
            <w:shd w:val="clear" w:color="auto" w:fill="auto"/>
            <w:noWrap/>
            <w:vAlign w:val="center"/>
            <w:hideMark/>
          </w:tcPr>
          <w:p w14:paraId="58D48155" w14:textId="77777777" w:rsidR="002F4CBA" w:rsidRDefault="002F4CBA">
            <w:pPr>
              <w:rPr>
                <w:color w:val="000000"/>
                <w:sz w:val="16"/>
                <w:szCs w:val="16"/>
              </w:rPr>
            </w:pPr>
            <w:r>
              <w:rPr>
                <w:color w:val="000000"/>
                <w:sz w:val="16"/>
                <w:szCs w:val="16"/>
              </w:rPr>
              <w:t>%Error</w:t>
            </w:r>
          </w:p>
        </w:tc>
        <w:tc>
          <w:tcPr>
            <w:tcW w:w="1652" w:type="dxa"/>
            <w:tcBorders>
              <w:top w:val="single" w:sz="4" w:space="0" w:color="000000"/>
              <w:left w:val="nil"/>
              <w:bottom w:val="nil"/>
              <w:right w:val="nil"/>
            </w:tcBorders>
            <w:shd w:val="clear" w:color="auto" w:fill="auto"/>
            <w:noWrap/>
            <w:vAlign w:val="bottom"/>
            <w:hideMark/>
          </w:tcPr>
          <w:p w14:paraId="6B728027" w14:textId="77777777" w:rsidR="002F4CBA" w:rsidRDefault="002F4CBA">
            <w:pPr>
              <w:rPr>
                <w:color w:val="000000"/>
                <w:sz w:val="16"/>
                <w:szCs w:val="16"/>
              </w:rPr>
            </w:pPr>
            <w:r>
              <w:rPr>
                <w:color w:val="000000"/>
                <w:sz w:val="16"/>
                <w:szCs w:val="16"/>
              </w:rPr>
              <w:t> </w:t>
            </w:r>
          </w:p>
        </w:tc>
        <w:tc>
          <w:tcPr>
            <w:tcW w:w="786" w:type="dxa"/>
            <w:tcBorders>
              <w:top w:val="single" w:sz="4" w:space="0" w:color="000000"/>
              <w:left w:val="nil"/>
              <w:bottom w:val="nil"/>
              <w:right w:val="nil"/>
            </w:tcBorders>
            <w:shd w:val="clear" w:color="auto" w:fill="auto"/>
            <w:noWrap/>
            <w:vAlign w:val="bottom"/>
            <w:hideMark/>
          </w:tcPr>
          <w:p w14:paraId="22AB560D" w14:textId="77777777" w:rsidR="002F4CBA" w:rsidRDefault="002F4CBA">
            <w:pPr>
              <w:jc w:val="center"/>
              <w:rPr>
                <w:color w:val="000000"/>
                <w:sz w:val="16"/>
                <w:szCs w:val="16"/>
              </w:rPr>
            </w:pPr>
            <w:r>
              <w:rPr>
                <w:color w:val="000000"/>
                <w:sz w:val="16"/>
                <w:szCs w:val="16"/>
              </w:rPr>
              <w:t>16.53</w:t>
            </w:r>
          </w:p>
        </w:tc>
        <w:tc>
          <w:tcPr>
            <w:tcW w:w="724" w:type="dxa"/>
            <w:tcBorders>
              <w:top w:val="single" w:sz="4" w:space="0" w:color="000000"/>
              <w:left w:val="nil"/>
              <w:bottom w:val="nil"/>
              <w:right w:val="nil"/>
            </w:tcBorders>
            <w:shd w:val="clear" w:color="auto" w:fill="auto"/>
            <w:noWrap/>
            <w:vAlign w:val="bottom"/>
            <w:hideMark/>
          </w:tcPr>
          <w:p w14:paraId="2210EA32" w14:textId="77777777" w:rsidR="002F4CBA" w:rsidRDefault="002F4CBA">
            <w:pPr>
              <w:jc w:val="center"/>
              <w:rPr>
                <w:color w:val="000000"/>
                <w:sz w:val="16"/>
                <w:szCs w:val="16"/>
              </w:rPr>
            </w:pPr>
            <w:r>
              <w:rPr>
                <w:color w:val="000000"/>
                <w:sz w:val="16"/>
                <w:szCs w:val="16"/>
              </w:rPr>
              <w:t> </w:t>
            </w:r>
          </w:p>
        </w:tc>
        <w:tc>
          <w:tcPr>
            <w:tcW w:w="786" w:type="dxa"/>
            <w:tcBorders>
              <w:top w:val="single" w:sz="4" w:space="0" w:color="000000"/>
              <w:left w:val="nil"/>
              <w:bottom w:val="nil"/>
              <w:right w:val="nil"/>
            </w:tcBorders>
            <w:shd w:val="clear" w:color="auto" w:fill="auto"/>
            <w:noWrap/>
            <w:vAlign w:val="bottom"/>
            <w:hideMark/>
          </w:tcPr>
          <w:p w14:paraId="7DF53FDA" w14:textId="77777777" w:rsidR="002F4CBA" w:rsidRDefault="002F4CBA">
            <w:pPr>
              <w:jc w:val="center"/>
              <w:rPr>
                <w:color w:val="000000"/>
                <w:sz w:val="16"/>
                <w:szCs w:val="16"/>
              </w:rPr>
            </w:pPr>
            <w:r>
              <w:rPr>
                <w:color w:val="000000"/>
                <w:sz w:val="16"/>
                <w:szCs w:val="16"/>
              </w:rPr>
              <w:t>6.27</w:t>
            </w:r>
          </w:p>
        </w:tc>
        <w:tc>
          <w:tcPr>
            <w:tcW w:w="724" w:type="dxa"/>
            <w:tcBorders>
              <w:top w:val="single" w:sz="4" w:space="0" w:color="000000"/>
              <w:left w:val="nil"/>
              <w:bottom w:val="nil"/>
              <w:right w:val="nil"/>
            </w:tcBorders>
            <w:shd w:val="clear" w:color="auto" w:fill="auto"/>
            <w:noWrap/>
            <w:vAlign w:val="bottom"/>
            <w:hideMark/>
          </w:tcPr>
          <w:p w14:paraId="449F772B" w14:textId="77777777" w:rsidR="002F4CBA" w:rsidRDefault="002F4CBA">
            <w:pPr>
              <w:jc w:val="center"/>
              <w:rPr>
                <w:color w:val="000000"/>
                <w:sz w:val="16"/>
                <w:szCs w:val="16"/>
              </w:rPr>
            </w:pPr>
            <w:r>
              <w:rPr>
                <w:color w:val="000000"/>
                <w:sz w:val="16"/>
                <w:szCs w:val="16"/>
              </w:rPr>
              <w:t> </w:t>
            </w:r>
          </w:p>
        </w:tc>
        <w:tc>
          <w:tcPr>
            <w:tcW w:w="878" w:type="dxa"/>
            <w:tcBorders>
              <w:top w:val="single" w:sz="4" w:space="0" w:color="000000"/>
              <w:left w:val="nil"/>
              <w:bottom w:val="nil"/>
              <w:right w:val="nil"/>
            </w:tcBorders>
            <w:shd w:val="clear" w:color="auto" w:fill="auto"/>
            <w:noWrap/>
            <w:vAlign w:val="bottom"/>
            <w:hideMark/>
          </w:tcPr>
          <w:p w14:paraId="34AB98E5" w14:textId="77777777" w:rsidR="002F4CBA" w:rsidRDefault="002F4CBA">
            <w:pPr>
              <w:jc w:val="center"/>
              <w:rPr>
                <w:color w:val="000000"/>
                <w:sz w:val="16"/>
                <w:szCs w:val="16"/>
              </w:rPr>
            </w:pPr>
            <w:r>
              <w:rPr>
                <w:color w:val="000000"/>
                <w:sz w:val="16"/>
                <w:szCs w:val="16"/>
              </w:rPr>
              <w:t>16.03</w:t>
            </w:r>
          </w:p>
        </w:tc>
        <w:tc>
          <w:tcPr>
            <w:tcW w:w="832" w:type="dxa"/>
            <w:tcBorders>
              <w:top w:val="single" w:sz="4" w:space="0" w:color="000000"/>
              <w:left w:val="nil"/>
              <w:bottom w:val="nil"/>
              <w:right w:val="nil"/>
            </w:tcBorders>
            <w:shd w:val="clear" w:color="auto" w:fill="auto"/>
            <w:noWrap/>
            <w:vAlign w:val="bottom"/>
            <w:hideMark/>
          </w:tcPr>
          <w:p w14:paraId="36154EBA" w14:textId="77777777" w:rsidR="002F4CBA" w:rsidRDefault="002F4CBA">
            <w:pPr>
              <w:jc w:val="center"/>
              <w:rPr>
                <w:color w:val="000000"/>
                <w:sz w:val="16"/>
                <w:szCs w:val="16"/>
              </w:rPr>
            </w:pPr>
            <w:r>
              <w:rPr>
                <w:color w:val="000000"/>
                <w:sz w:val="16"/>
                <w:szCs w:val="16"/>
              </w:rPr>
              <w:t> </w:t>
            </w:r>
          </w:p>
        </w:tc>
        <w:tc>
          <w:tcPr>
            <w:tcW w:w="779" w:type="dxa"/>
            <w:tcBorders>
              <w:top w:val="single" w:sz="4" w:space="0" w:color="000000"/>
              <w:left w:val="nil"/>
              <w:bottom w:val="nil"/>
              <w:right w:val="nil"/>
            </w:tcBorders>
            <w:shd w:val="clear" w:color="auto" w:fill="auto"/>
            <w:noWrap/>
            <w:vAlign w:val="bottom"/>
            <w:hideMark/>
          </w:tcPr>
          <w:p w14:paraId="6A79FEA0" w14:textId="77777777" w:rsidR="002F4CBA" w:rsidRDefault="002F4CBA">
            <w:pPr>
              <w:jc w:val="center"/>
              <w:rPr>
                <w:color w:val="000000"/>
                <w:sz w:val="16"/>
                <w:szCs w:val="16"/>
              </w:rPr>
            </w:pPr>
            <w:r>
              <w:rPr>
                <w:color w:val="000000"/>
                <w:sz w:val="16"/>
                <w:szCs w:val="16"/>
              </w:rPr>
              <w:t>54.25</w:t>
            </w:r>
          </w:p>
        </w:tc>
        <w:tc>
          <w:tcPr>
            <w:tcW w:w="715" w:type="dxa"/>
            <w:tcBorders>
              <w:top w:val="single" w:sz="4" w:space="0" w:color="000000"/>
              <w:left w:val="nil"/>
              <w:bottom w:val="nil"/>
              <w:right w:val="nil"/>
            </w:tcBorders>
            <w:shd w:val="clear" w:color="auto" w:fill="auto"/>
            <w:noWrap/>
            <w:vAlign w:val="bottom"/>
            <w:hideMark/>
          </w:tcPr>
          <w:p w14:paraId="652A1DC9" w14:textId="77777777" w:rsidR="002F4CBA" w:rsidRDefault="002F4CBA">
            <w:pPr>
              <w:jc w:val="center"/>
              <w:rPr>
                <w:color w:val="000000"/>
                <w:sz w:val="16"/>
                <w:szCs w:val="16"/>
              </w:rPr>
            </w:pPr>
            <w:r>
              <w:rPr>
                <w:color w:val="000000"/>
                <w:sz w:val="16"/>
                <w:szCs w:val="16"/>
              </w:rPr>
              <w:t> </w:t>
            </w:r>
          </w:p>
        </w:tc>
      </w:tr>
      <w:tr w:rsidR="002F4CBA" w14:paraId="3504EE66" w14:textId="77777777" w:rsidTr="002F4CBA">
        <w:trPr>
          <w:gridAfter w:val="1"/>
          <w:wAfter w:w="11" w:type="dxa"/>
          <w:trHeight w:val="319"/>
        </w:trPr>
        <w:tc>
          <w:tcPr>
            <w:tcW w:w="1651" w:type="dxa"/>
            <w:tcBorders>
              <w:top w:val="nil"/>
              <w:left w:val="nil"/>
              <w:bottom w:val="single" w:sz="4" w:space="0" w:color="000000"/>
              <w:right w:val="nil"/>
            </w:tcBorders>
            <w:shd w:val="clear" w:color="auto" w:fill="auto"/>
            <w:noWrap/>
            <w:vAlign w:val="center"/>
            <w:hideMark/>
          </w:tcPr>
          <w:p w14:paraId="035E633C" w14:textId="77777777" w:rsidR="002F4CBA" w:rsidRDefault="002F4CBA">
            <w:pPr>
              <w:rPr>
                <w:color w:val="000000"/>
                <w:sz w:val="16"/>
                <w:szCs w:val="16"/>
              </w:rPr>
            </w:pPr>
            <w:r>
              <w:rPr>
                <w:color w:val="000000"/>
                <w:sz w:val="16"/>
                <w:szCs w:val="16"/>
              </w:rPr>
              <w:t>Total % Error</w:t>
            </w:r>
          </w:p>
        </w:tc>
        <w:tc>
          <w:tcPr>
            <w:tcW w:w="1652" w:type="dxa"/>
            <w:tcBorders>
              <w:top w:val="nil"/>
              <w:left w:val="nil"/>
              <w:bottom w:val="single" w:sz="4" w:space="0" w:color="000000"/>
              <w:right w:val="nil"/>
            </w:tcBorders>
            <w:shd w:val="clear" w:color="auto" w:fill="auto"/>
            <w:noWrap/>
            <w:vAlign w:val="bottom"/>
            <w:hideMark/>
          </w:tcPr>
          <w:p w14:paraId="5711AFC4" w14:textId="77777777" w:rsidR="002F4CBA" w:rsidRDefault="002F4CBA">
            <w:pPr>
              <w:rPr>
                <w:color w:val="000000"/>
                <w:sz w:val="16"/>
                <w:szCs w:val="16"/>
              </w:rPr>
            </w:pPr>
            <w:r>
              <w:rPr>
                <w:color w:val="000000"/>
                <w:sz w:val="16"/>
                <w:szCs w:val="16"/>
              </w:rPr>
              <w:t> </w:t>
            </w:r>
          </w:p>
        </w:tc>
        <w:tc>
          <w:tcPr>
            <w:tcW w:w="786" w:type="dxa"/>
            <w:tcBorders>
              <w:top w:val="nil"/>
              <w:left w:val="nil"/>
              <w:bottom w:val="single" w:sz="4" w:space="0" w:color="000000"/>
              <w:right w:val="nil"/>
            </w:tcBorders>
            <w:shd w:val="clear" w:color="auto" w:fill="auto"/>
            <w:noWrap/>
            <w:vAlign w:val="bottom"/>
            <w:hideMark/>
          </w:tcPr>
          <w:p w14:paraId="5C90CA2B" w14:textId="77777777" w:rsidR="002F4CBA" w:rsidRDefault="002F4CBA">
            <w:pPr>
              <w:jc w:val="center"/>
              <w:rPr>
                <w:color w:val="000000"/>
                <w:sz w:val="16"/>
                <w:szCs w:val="16"/>
              </w:rPr>
            </w:pPr>
            <w:r>
              <w:rPr>
                <w:color w:val="000000"/>
                <w:sz w:val="16"/>
                <w:szCs w:val="16"/>
              </w:rPr>
              <w:t>23.27</w:t>
            </w:r>
          </w:p>
        </w:tc>
        <w:tc>
          <w:tcPr>
            <w:tcW w:w="724" w:type="dxa"/>
            <w:tcBorders>
              <w:top w:val="nil"/>
              <w:left w:val="nil"/>
              <w:bottom w:val="single" w:sz="4" w:space="0" w:color="000000"/>
              <w:right w:val="nil"/>
            </w:tcBorders>
            <w:shd w:val="clear" w:color="auto" w:fill="auto"/>
            <w:noWrap/>
            <w:vAlign w:val="bottom"/>
            <w:hideMark/>
          </w:tcPr>
          <w:p w14:paraId="39A8B6E7" w14:textId="09C3DE74" w:rsidR="002F4CBA" w:rsidRDefault="002F4CBA">
            <w:pPr>
              <w:jc w:val="center"/>
              <w:rPr>
                <w:color w:val="000000"/>
                <w:sz w:val="16"/>
                <w:szCs w:val="16"/>
              </w:rPr>
            </w:pPr>
          </w:p>
        </w:tc>
        <w:tc>
          <w:tcPr>
            <w:tcW w:w="786" w:type="dxa"/>
            <w:tcBorders>
              <w:top w:val="nil"/>
              <w:left w:val="nil"/>
              <w:bottom w:val="single" w:sz="4" w:space="0" w:color="000000"/>
              <w:right w:val="nil"/>
            </w:tcBorders>
            <w:shd w:val="clear" w:color="auto" w:fill="auto"/>
            <w:noWrap/>
            <w:vAlign w:val="bottom"/>
            <w:hideMark/>
          </w:tcPr>
          <w:p w14:paraId="187D893F" w14:textId="77777777" w:rsidR="002F4CBA" w:rsidRDefault="002F4CBA">
            <w:pPr>
              <w:jc w:val="center"/>
              <w:rPr>
                <w:color w:val="000000"/>
                <w:sz w:val="16"/>
                <w:szCs w:val="16"/>
              </w:rPr>
            </w:pPr>
            <w:r>
              <w:rPr>
                <w:color w:val="000000"/>
                <w:sz w:val="16"/>
                <w:szCs w:val="16"/>
              </w:rPr>
              <w:t> </w:t>
            </w:r>
          </w:p>
        </w:tc>
        <w:tc>
          <w:tcPr>
            <w:tcW w:w="724" w:type="dxa"/>
            <w:tcBorders>
              <w:top w:val="nil"/>
              <w:left w:val="nil"/>
              <w:bottom w:val="single" w:sz="4" w:space="0" w:color="000000"/>
              <w:right w:val="nil"/>
            </w:tcBorders>
            <w:shd w:val="clear" w:color="auto" w:fill="auto"/>
            <w:noWrap/>
            <w:vAlign w:val="bottom"/>
            <w:hideMark/>
          </w:tcPr>
          <w:p w14:paraId="2306FABF" w14:textId="77777777" w:rsidR="002F4CBA" w:rsidRDefault="002F4CBA">
            <w:pPr>
              <w:jc w:val="center"/>
              <w:rPr>
                <w:color w:val="000000"/>
                <w:sz w:val="16"/>
                <w:szCs w:val="16"/>
              </w:rPr>
            </w:pPr>
            <w:r>
              <w:rPr>
                <w:color w:val="000000"/>
                <w:sz w:val="16"/>
                <w:szCs w:val="16"/>
              </w:rPr>
              <w:t> </w:t>
            </w:r>
          </w:p>
        </w:tc>
        <w:tc>
          <w:tcPr>
            <w:tcW w:w="878" w:type="dxa"/>
            <w:tcBorders>
              <w:top w:val="nil"/>
              <w:left w:val="nil"/>
              <w:bottom w:val="single" w:sz="4" w:space="0" w:color="000000"/>
              <w:right w:val="nil"/>
            </w:tcBorders>
            <w:shd w:val="clear" w:color="auto" w:fill="auto"/>
            <w:noWrap/>
            <w:vAlign w:val="bottom"/>
            <w:hideMark/>
          </w:tcPr>
          <w:p w14:paraId="5DCE4874" w14:textId="77777777" w:rsidR="002F4CBA" w:rsidRDefault="002F4CBA">
            <w:pPr>
              <w:jc w:val="center"/>
              <w:rPr>
                <w:color w:val="000000"/>
                <w:sz w:val="16"/>
                <w:szCs w:val="16"/>
              </w:rPr>
            </w:pPr>
            <w:r>
              <w:rPr>
                <w:color w:val="000000"/>
                <w:sz w:val="16"/>
                <w:szCs w:val="16"/>
              </w:rPr>
              <w:t> </w:t>
            </w:r>
          </w:p>
        </w:tc>
        <w:tc>
          <w:tcPr>
            <w:tcW w:w="832" w:type="dxa"/>
            <w:tcBorders>
              <w:top w:val="nil"/>
              <w:left w:val="nil"/>
              <w:bottom w:val="single" w:sz="4" w:space="0" w:color="000000"/>
              <w:right w:val="nil"/>
            </w:tcBorders>
            <w:shd w:val="clear" w:color="auto" w:fill="auto"/>
            <w:noWrap/>
            <w:vAlign w:val="bottom"/>
            <w:hideMark/>
          </w:tcPr>
          <w:p w14:paraId="4DBE6687" w14:textId="77777777" w:rsidR="002F4CBA" w:rsidRDefault="002F4CBA">
            <w:pPr>
              <w:jc w:val="center"/>
              <w:rPr>
                <w:color w:val="000000"/>
                <w:sz w:val="16"/>
                <w:szCs w:val="16"/>
              </w:rPr>
            </w:pPr>
            <w:r>
              <w:rPr>
                <w:color w:val="000000"/>
                <w:sz w:val="16"/>
                <w:szCs w:val="16"/>
              </w:rPr>
              <w:t> </w:t>
            </w:r>
          </w:p>
        </w:tc>
        <w:tc>
          <w:tcPr>
            <w:tcW w:w="779" w:type="dxa"/>
            <w:tcBorders>
              <w:top w:val="nil"/>
              <w:left w:val="nil"/>
              <w:bottom w:val="single" w:sz="4" w:space="0" w:color="000000"/>
              <w:right w:val="nil"/>
            </w:tcBorders>
            <w:shd w:val="clear" w:color="auto" w:fill="auto"/>
            <w:noWrap/>
            <w:vAlign w:val="bottom"/>
            <w:hideMark/>
          </w:tcPr>
          <w:p w14:paraId="1C702176" w14:textId="77777777" w:rsidR="002F4CBA" w:rsidRDefault="002F4CBA">
            <w:pPr>
              <w:jc w:val="center"/>
              <w:rPr>
                <w:color w:val="000000"/>
                <w:sz w:val="16"/>
                <w:szCs w:val="16"/>
              </w:rPr>
            </w:pPr>
            <w:r>
              <w:rPr>
                <w:color w:val="000000"/>
                <w:sz w:val="16"/>
                <w:szCs w:val="16"/>
              </w:rPr>
              <w:t> </w:t>
            </w:r>
          </w:p>
        </w:tc>
        <w:tc>
          <w:tcPr>
            <w:tcW w:w="715" w:type="dxa"/>
            <w:tcBorders>
              <w:top w:val="nil"/>
              <w:left w:val="nil"/>
              <w:bottom w:val="single" w:sz="4" w:space="0" w:color="000000"/>
              <w:right w:val="nil"/>
            </w:tcBorders>
            <w:shd w:val="clear" w:color="auto" w:fill="auto"/>
            <w:noWrap/>
            <w:vAlign w:val="bottom"/>
            <w:hideMark/>
          </w:tcPr>
          <w:p w14:paraId="14C06C3C" w14:textId="77777777" w:rsidR="002F4CBA" w:rsidRDefault="002F4CBA">
            <w:pPr>
              <w:jc w:val="center"/>
              <w:rPr>
                <w:color w:val="000000"/>
                <w:sz w:val="16"/>
                <w:szCs w:val="16"/>
              </w:rPr>
            </w:pPr>
            <w:r>
              <w:rPr>
                <w:color w:val="000000"/>
                <w:sz w:val="16"/>
                <w:szCs w:val="16"/>
              </w:rPr>
              <w:t> </w:t>
            </w:r>
          </w:p>
        </w:tc>
      </w:tr>
      <w:tr w:rsidR="002F4CBA" w14:paraId="40F68B0A" w14:textId="77777777" w:rsidTr="002F4CBA">
        <w:trPr>
          <w:gridAfter w:val="1"/>
          <w:wAfter w:w="11" w:type="dxa"/>
          <w:trHeight w:val="319"/>
        </w:trPr>
        <w:tc>
          <w:tcPr>
            <w:tcW w:w="1651" w:type="dxa"/>
            <w:tcBorders>
              <w:top w:val="nil"/>
              <w:left w:val="nil"/>
              <w:bottom w:val="nil"/>
              <w:right w:val="nil"/>
            </w:tcBorders>
            <w:shd w:val="clear" w:color="auto" w:fill="auto"/>
            <w:noWrap/>
            <w:vAlign w:val="bottom"/>
            <w:hideMark/>
          </w:tcPr>
          <w:p w14:paraId="193A862A" w14:textId="77777777" w:rsidR="002F4CBA" w:rsidRDefault="002F4CBA">
            <w:pPr>
              <w:jc w:val="center"/>
              <w:rPr>
                <w:color w:val="000000"/>
                <w:sz w:val="16"/>
                <w:szCs w:val="16"/>
              </w:rPr>
            </w:pPr>
          </w:p>
        </w:tc>
        <w:tc>
          <w:tcPr>
            <w:tcW w:w="1652" w:type="dxa"/>
            <w:tcBorders>
              <w:top w:val="nil"/>
              <w:left w:val="nil"/>
              <w:bottom w:val="nil"/>
              <w:right w:val="nil"/>
            </w:tcBorders>
            <w:shd w:val="clear" w:color="auto" w:fill="auto"/>
            <w:noWrap/>
            <w:vAlign w:val="bottom"/>
            <w:hideMark/>
          </w:tcPr>
          <w:p w14:paraId="7539BB31" w14:textId="77777777" w:rsidR="002F4CBA" w:rsidRDefault="002F4CBA">
            <w:pPr>
              <w:rPr>
                <w:sz w:val="20"/>
                <w:szCs w:val="20"/>
              </w:rPr>
            </w:pPr>
          </w:p>
        </w:tc>
        <w:tc>
          <w:tcPr>
            <w:tcW w:w="786" w:type="dxa"/>
            <w:tcBorders>
              <w:top w:val="nil"/>
              <w:left w:val="nil"/>
              <w:bottom w:val="nil"/>
              <w:right w:val="nil"/>
            </w:tcBorders>
            <w:shd w:val="clear" w:color="auto" w:fill="auto"/>
            <w:noWrap/>
            <w:vAlign w:val="bottom"/>
            <w:hideMark/>
          </w:tcPr>
          <w:p w14:paraId="42CF4102" w14:textId="77777777" w:rsidR="002F4CBA" w:rsidRDefault="002F4CBA">
            <w:pPr>
              <w:rPr>
                <w:sz w:val="20"/>
                <w:szCs w:val="20"/>
              </w:rPr>
            </w:pPr>
          </w:p>
        </w:tc>
        <w:tc>
          <w:tcPr>
            <w:tcW w:w="724" w:type="dxa"/>
            <w:tcBorders>
              <w:top w:val="nil"/>
              <w:left w:val="nil"/>
              <w:bottom w:val="nil"/>
              <w:right w:val="nil"/>
            </w:tcBorders>
            <w:shd w:val="clear" w:color="auto" w:fill="auto"/>
            <w:noWrap/>
            <w:vAlign w:val="bottom"/>
            <w:hideMark/>
          </w:tcPr>
          <w:p w14:paraId="23FDCD75" w14:textId="77777777" w:rsidR="002F4CBA" w:rsidRDefault="002F4CBA">
            <w:pPr>
              <w:rPr>
                <w:sz w:val="20"/>
                <w:szCs w:val="20"/>
              </w:rPr>
            </w:pPr>
          </w:p>
        </w:tc>
        <w:tc>
          <w:tcPr>
            <w:tcW w:w="786" w:type="dxa"/>
            <w:tcBorders>
              <w:top w:val="nil"/>
              <w:left w:val="nil"/>
              <w:bottom w:val="nil"/>
              <w:right w:val="nil"/>
            </w:tcBorders>
            <w:shd w:val="clear" w:color="auto" w:fill="auto"/>
            <w:noWrap/>
            <w:vAlign w:val="bottom"/>
            <w:hideMark/>
          </w:tcPr>
          <w:p w14:paraId="5ABFD246" w14:textId="77777777" w:rsidR="002F4CBA" w:rsidRDefault="002F4CBA">
            <w:pPr>
              <w:rPr>
                <w:sz w:val="20"/>
                <w:szCs w:val="20"/>
              </w:rPr>
            </w:pPr>
          </w:p>
        </w:tc>
        <w:tc>
          <w:tcPr>
            <w:tcW w:w="724" w:type="dxa"/>
            <w:tcBorders>
              <w:top w:val="nil"/>
              <w:left w:val="nil"/>
              <w:bottom w:val="nil"/>
              <w:right w:val="nil"/>
            </w:tcBorders>
            <w:shd w:val="clear" w:color="auto" w:fill="auto"/>
            <w:noWrap/>
            <w:vAlign w:val="bottom"/>
            <w:hideMark/>
          </w:tcPr>
          <w:p w14:paraId="0BF2C04B" w14:textId="77777777" w:rsidR="002F4CBA" w:rsidRDefault="002F4CBA">
            <w:pPr>
              <w:rPr>
                <w:sz w:val="20"/>
                <w:szCs w:val="20"/>
              </w:rPr>
            </w:pPr>
          </w:p>
        </w:tc>
        <w:tc>
          <w:tcPr>
            <w:tcW w:w="878" w:type="dxa"/>
            <w:tcBorders>
              <w:top w:val="nil"/>
              <w:left w:val="nil"/>
              <w:bottom w:val="nil"/>
              <w:right w:val="nil"/>
            </w:tcBorders>
            <w:shd w:val="clear" w:color="auto" w:fill="auto"/>
            <w:noWrap/>
            <w:vAlign w:val="bottom"/>
            <w:hideMark/>
          </w:tcPr>
          <w:p w14:paraId="7AC7B032" w14:textId="77777777" w:rsidR="002F4CBA" w:rsidRDefault="002F4CBA">
            <w:pPr>
              <w:rPr>
                <w:sz w:val="20"/>
                <w:szCs w:val="20"/>
              </w:rPr>
            </w:pPr>
          </w:p>
        </w:tc>
        <w:tc>
          <w:tcPr>
            <w:tcW w:w="832" w:type="dxa"/>
            <w:tcBorders>
              <w:top w:val="nil"/>
              <w:left w:val="nil"/>
              <w:bottom w:val="nil"/>
              <w:right w:val="nil"/>
            </w:tcBorders>
            <w:shd w:val="clear" w:color="auto" w:fill="auto"/>
            <w:noWrap/>
            <w:vAlign w:val="bottom"/>
            <w:hideMark/>
          </w:tcPr>
          <w:p w14:paraId="59BF5BC8" w14:textId="77777777" w:rsidR="002F4CBA" w:rsidRDefault="002F4CBA">
            <w:pPr>
              <w:rPr>
                <w:sz w:val="20"/>
                <w:szCs w:val="20"/>
              </w:rPr>
            </w:pPr>
          </w:p>
        </w:tc>
        <w:tc>
          <w:tcPr>
            <w:tcW w:w="779" w:type="dxa"/>
            <w:tcBorders>
              <w:top w:val="nil"/>
              <w:left w:val="nil"/>
              <w:bottom w:val="nil"/>
              <w:right w:val="nil"/>
            </w:tcBorders>
            <w:shd w:val="clear" w:color="auto" w:fill="auto"/>
            <w:noWrap/>
            <w:vAlign w:val="bottom"/>
            <w:hideMark/>
          </w:tcPr>
          <w:p w14:paraId="1D30FDF8" w14:textId="77777777" w:rsidR="002F4CBA" w:rsidRDefault="002F4CBA">
            <w:pPr>
              <w:rPr>
                <w:sz w:val="20"/>
                <w:szCs w:val="20"/>
              </w:rPr>
            </w:pPr>
          </w:p>
        </w:tc>
        <w:tc>
          <w:tcPr>
            <w:tcW w:w="715" w:type="dxa"/>
            <w:tcBorders>
              <w:top w:val="nil"/>
              <w:left w:val="nil"/>
              <w:bottom w:val="nil"/>
              <w:right w:val="nil"/>
            </w:tcBorders>
            <w:shd w:val="clear" w:color="auto" w:fill="auto"/>
            <w:noWrap/>
            <w:vAlign w:val="bottom"/>
            <w:hideMark/>
          </w:tcPr>
          <w:p w14:paraId="7B8BE5A9" w14:textId="77777777" w:rsidR="002F4CBA" w:rsidRDefault="002F4CBA">
            <w:pPr>
              <w:rPr>
                <w:sz w:val="20"/>
                <w:szCs w:val="20"/>
              </w:rPr>
            </w:pPr>
          </w:p>
        </w:tc>
      </w:tr>
      <w:tr w:rsidR="002F4CBA" w14:paraId="4E191078" w14:textId="77777777" w:rsidTr="002F4CBA">
        <w:trPr>
          <w:trHeight w:val="319"/>
        </w:trPr>
        <w:tc>
          <w:tcPr>
            <w:tcW w:w="9538" w:type="dxa"/>
            <w:gridSpan w:val="11"/>
            <w:tcBorders>
              <w:top w:val="nil"/>
              <w:left w:val="nil"/>
              <w:bottom w:val="single" w:sz="4" w:space="0" w:color="auto"/>
              <w:right w:val="nil"/>
            </w:tcBorders>
            <w:shd w:val="clear" w:color="auto" w:fill="auto"/>
            <w:noWrap/>
            <w:vAlign w:val="bottom"/>
            <w:hideMark/>
          </w:tcPr>
          <w:p w14:paraId="4D40E835" w14:textId="26358360" w:rsidR="002F4CBA" w:rsidRPr="002F4CBA" w:rsidRDefault="002F4CBA">
            <w:pPr>
              <w:jc w:val="center"/>
              <w:rPr>
                <w:b/>
                <w:bCs/>
                <w:color w:val="000000"/>
                <w:sz w:val="16"/>
                <w:szCs w:val="16"/>
              </w:rPr>
            </w:pPr>
            <w:r w:rsidRPr="002F4CBA">
              <w:rPr>
                <w:b/>
                <w:bCs/>
                <w:color w:val="000000"/>
                <w:sz w:val="16"/>
                <w:szCs w:val="16"/>
              </w:rPr>
              <w:t xml:space="preserve">Outer Blubber - Outer CCs - Dietary (21) </w:t>
            </w:r>
            <w:r w:rsidR="00585622">
              <w:rPr>
                <w:b/>
                <w:bCs/>
                <w:color w:val="000000"/>
                <w:sz w:val="16"/>
                <w:szCs w:val="16"/>
              </w:rPr>
              <w:t>FAs</w:t>
            </w:r>
            <w:r w:rsidRPr="002F4CBA">
              <w:rPr>
                <w:b/>
                <w:bCs/>
                <w:color w:val="000000"/>
                <w:sz w:val="16"/>
                <w:szCs w:val="16"/>
              </w:rPr>
              <w:t xml:space="preserve"> - Aitchison Distance</w:t>
            </w:r>
          </w:p>
        </w:tc>
      </w:tr>
      <w:tr w:rsidR="002F4CBA" w14:paraId="38B8FFB7" w14:textId="77777777" w:rsidTr="002F4CBA">
        <w:trPr>
          <w:gridAfter w:val="1"/>
          <w:wAfter w:w="11" w:type="dxa"/>
          <w:trHeight w:val="319"/>
        </w:trPr>
        <w:tc>
          <w:tcPr>
            <w:tcW w:w="1651" w:type="dxa"/>
            <w:tcBorders>
              <w:top w:val="nil"/>
              <w:left w:val="nil"/>
              <w:bottom w:val="single" w:sz="4" w:space="0" w:color="auto"/>
              <w:right w:val="nil"/>
            </w:tcBorders>
            <w:shd w:val="clear" w:color="auto" w:fill="auto"/>
            <w:noWrap/>
            <w:vAlign w:val="center"/>
            <w:hideMark/>
          </w:tcPr>
          <w:p w14:paraId="3299B5EB" w14:textId="77777777" w:rsidR="002F4CBA" w:rsidRDefault="002F4CBA">
            <w:pPr>
              <w:jc w:val="center"/>
              <w:rPr>
                <w:color w:val="000000"/>
                <w:sz w:val="16"/>
                <w:szCs w:val="16"/>
              </w:rPr>
            </w:pPr>
            <w:r>
              <w:rPr>
                <w:color w:val="000000"/>
                <w:sz w:val="16"/>
                <w:szCs w:val="16"/>
              </w:rPr>
              <w:t>Fatty acids used</w:t>
            </w:r>
          </w:p>
        </w:tc>
        <w:tc>
          <w:tcPr>
            <w:tcW w:w="1652" w:type="dxa"/>
            <w:tcBorders>
              <w:top w:val="nil"/>
              <w:left w:val="nil"/>
              <w:bottom w:val="single" w:sz="4" w:space="0" w:color="auto"/>
              <w:right w:val="nil"/>
            </w:tcBorders>
            <w:shd w:val="clear" w:color="auto" w:fill="auto"/>
            <w:noWrap/>
            <w:vAlign w:val="center"/>
            <w:hideMark/>
          </w:tcPr>
          <w:p w14:paraId="4DE4C88B" w14:textId="77777777" w:rsidR="002F4CBA" w:rsidRDefault="002F4CBA">
            <w:pPr>
              <w:jc w:val="center"/>
              <w:rPr>
                <w:color w:val="000000"/>
                <w:sz w:val="16"/>
                <w:szCs w:val="16"/>
              </w:rPr>
            </w:pPr>
            <w:r>
              <w:rPr>
                <w:color w:val="000000"/>
                <w:sz w:val="16"/>
                <w:szCs w:val="16"/>
              </w:rPr>
              <w:t>CC used</w:t>
            </w:r>
          </w:p>
        </w:tc>
        <w:tc>
          <w:tcPr>
            <w:tcW w:w="786" w:type="dxa"/>
            <w:tcBorders>
              <w:top w:val="nil"/>
              <w:left w:val="nil"/>
              <w:bottom w:val="single" w:sz="4" w:space="0" w:color="auto"/>
              <w:right w:val="nil"/>
            </w:tcBorders>
            <w:shd w:val="clear" w:color="auto" w:fill="auto"/>
            <w:noWrap/>
            <w:vAlign w:val="center"/>
            <w:hideMark/>
          </w:tcPr>
          <w:p w14:paraId="5CEE63F8" w14:textId="77777777" w:rsidR="002F4CBA" w:rsidRDefault="002F4CBA">
            <w:pPr>
              <w:jc w:val="center"/>
              <w:rPr>
                <w:color w:val="000000"/>
                <w:sz w:val="16"/>
                <w:szCs w:val="16"/>
              </w:rPr>
            </w:pPr>
            <w:r>
              <w:rPr>
                <w:color w:val="000000"/>
                <w:sz w:val="16"/>
                <w:szCs w:val="16"/>
              </w:rPr>
              <w:t>Capelin mean</w:t>
            </w:r>
          </w:p>
        </w:tc>
        <w:tc>
          <w:tcPr>
            <w:tcW w:w="724" w:type="dxa"/>
            <w:tcBorders>
              <w:top w:val="nil"/>
              <w:left w:val="nil"/>
              <w:bottom w:val="single" w:sz="4" w:space="0" w:color="auto"/>
              <w:right w:val="nil"/>
            </w:tcBorders>
            <w:shd w:val="clear" w:color="auto" w:fill="auto"/>
            <w:noWrap/>
            <w:vAlign w:val="center"/>
            <w:hideMark/>
          </w:tcPr>
          <w:p w14:paraId="407E1B61" w14:textId="77777777" w:rsidR="002F4CBA" w:rsidRDefault="002F4CBA">
            <w:pPr>
              <w:jc w:val="center"/>
              <w:rPr>
                <w:color w:val="000000"/>
                <w:sz w:val="16"/>
                <w:szCs w:val="16"/>
              </w:rPr>
            </w:pPr>
            <w:r>
              <w:rPr>
                <w:color w:val="000000"/>
                <w:sz w:val="16"/>
                <w:szCs w:val="16"/>
              </w:rPr>
              <w:t>Capelin SE</w:t>
            </w:r>
          </w:p>
        </w:tc>
        <w:tc>
          <w:tcPr>
            <w:tcW w:w="786" w:type="dxa"/>
            <w:tcBorders>
              <w:top w:val="nil"/>
              <w:left w:val="nil"/>
              <w:bottom w:val="single" w:sz="4" w:space="0" w:color="auto"/>
              <w:right w:val="nil"/>
            </w:tcBorders>
            <w:shd w:val="clear" w:color="auto" w:fill="auto"/>
            <w:noWrap/>
            <w:vAlign w:val="center"/>
            <w:hideMark/>
          </w:tcPr>
          <w:p w14:paraId="40ED1C80" w14:textId="77777777" w:rsidR="002F4CBA" w:rsidRDefault="002F4CBA">
            <w:pPr>
              <w:jc w:val="center"/>
              <w:rPr>
                <w:color w:val="000000"/>
                <w:sz w:val="16"/>
                <w:szCs w:val="16"/>
              </w:rPr>
            </w:pPr>
            <w:r>
              <w:rPr>
                <w:color w:val="000000"/>
                <w:sz w:val="16"/>
                <w:szCs w:val="16"/>
              </w:rPr>
              <w:t>Herring mean</w:t>
            </w:r>
          </w:p>
        </w:tc>
        <w:tc>
          <w:tcPr>
            <w:tcW w:w="724" w:type="dxa"/>
            <w:tcBorders>
              <w:top w:val="nil"/>
              <w:left w:val="nil"/>
              <w:bottom w:val="single" w:sz="4" w:space="0" w:color="auto"/>
              <w:right w:val="nil"/>
            </w:tcBorders>
            <w:shd w:val="clear" w:color="auto" w:fill="auto"/>
            <w:noWrap/>
            <w:vAlign w:val="center"/>
            <w:hideMark/>
          </w:tcPr>
          <w:p w14:paraId="636B202E" w14:textId="77777777" w:rsidR="002F4CBA" w:rsidRDefault="002F4CBA">
            <w:pPr>
              <w:jc w:val="center"/>
              <w:rPr>
                <w:color w:val="000000"/>
                <w:sz w:val="16"/>
                <w:szCs w:val="16"/>
              </w:rPr>
            </w:pPr>
            <w:r>
              <w:rPr>
                <w:color w:val="000000"/>
                <w:sz w:val="16"/>
                <w:szCs w:val="16"/>
              </w:rPr>
              <w:t>Herring SE</w:t>
            </w:r>
          </w:p>
        </w:tc>
        <w:tc>
          <w:tcPr>
            <w:tcW w:w="878" w:type="dxa"/>
            <w:tcBorders>
              <w:top w:val="nil"/>
              <w:left w:val="nil"/>
              <w:bottom w:val="single" w:sz="4" w:space="0" w:color="auto"/>
              <w:right w:val="nil"/>
            </w:tcBorders>
            <w:shd w:val="clear" w:color="auto" w:fill="auto"/>
            <w:noWrap/>
            <w:vAlign w:val="center"/>
            <w:hideMark/>
          </w:tcPr>
          <w:p w14:paraId="1FBE8211" w14:textId="77777777" w:rsidR="002F4CBA" w:rsidRDefault="002F4CBA">
            <w:pPr>
              <w:jc w:val="center"/>
              <w:rPr>
                <w:color w:val="000000"/>
                <w:sz w:val="16"/>
                <w:szCs w:val="16"/>
              </w:rPr>
            </w:pPr>
            <w:r>
              <w:rPr>
                <w:color w:val="000000"/>
                <w:sz w:val="16"/>
                <w:szCs w:val="16"/>
              </w:rPr>
              <w:t>Mackerel mean</w:t>
            </w:r>
          </w:p>
        </w:tc>
        <w:tc>
          <w:tcPr>
            <w:tcW w:w="832" w:type="dxa"/>
            <w:tcBorders>
              <w:top w:val="nil"/>
              <w:left w:val="nil"/>
              <w:bottom w:val="single" w:sz="4" w:space="0" w:color="auto"/>
              <w:right w:val="nil"/>
            </w:tcBorders>
            <w:shd w:val="clear" w:color="auto" w:fill="auto"/>
            <w:noWrap/>
            <w:vAlign w:val="center"/>
            <w:hideMark/>
          </w:tcPr>
          <w:p w14:paraId="6A909B97" w14:textId="77777777" w:rsidR="002F4CBA" w:rsidRDefault="002F4CBA">
            <w:pPr>
              <w:jc w:val="center"/>
              <w:rPr>
                <w:color w:val="000000"/>
                <w:sz w:val="16"/>
                <w:szCs w:val="16"/>
              </w:rPr>
            </w:pPr>
            <w:r>
              <w:rPr>
                <w:color w:val="000000"/>
                <w:sz w:val="16"/>
                <w:szCs w:val="16"/>
              </w:rPr>
              <w:t>Mackerel SE</w:t>
            </w:r>
          </w:p>
        </w:tc>
        <w:tc>
          <w:tcPr>
            <w:tcW w:w="779" w:type="dxa"/>
            <w:tcBorders>
              <w:top w:val="nil"/>
              <w:left w:val="nil"/>
              <w:bottom w:val="single" w:sz="4" w:space="0" w:color="auto"/>
              <w:right w:val="nil"/>
            </w:tcBorders>
            <w:shd w:val="clear" w:color="auto" w:fill="auto"/>
            <w:noWrap/>
            <w:vAlign w:val="center"/>
            <w:hideMark/>
          </w:tcPr>
          <w:p w14:paraId="48ADF2C1" w14:textId="77777777" w:rsidR="002F4CBA" w:rsidRDefault="002F4CBA">
            <w:pPr>
              <w:jc w:val="center"/>
              <w:rPr>
                <w:color w:val="000000"/>
                <w:sz w:val="16"/>
                <w:szCs w:val="16"/>
              </w:rPr>
            </w:pPr>
            <w:r>
              <w:rPr>
                <w:color w:val="000000"/>
                <w:sz w:val="16"/>
                <w:szCs w:val="16"/>
              </w:rPr>
              <w:t>Salmon mean</w:t>
            </w:r>
          </w:p>
        </w:tc>
        <w:tc>
          <w:tcPr>
            <w:tcW w:w="715" w:type="dxa"/>
            <w:tcBorders>
              <w:top w:val="nil"/>
              <w:left w:val="nil"/>
              <w:bottom w:val="single" w:sz="4" w:space="0" w:color="auto"/>
              <w:right w:val="nil"/>
            </w:tcBorders>
            <w:shd w:val="clear" w:color="auto" w:fill="auto"/>
            <w:noWrap/>
            <w:vAlign w:val="center"/>
            <w:hideMark/>
          </w:tcPr>
          <w:p w14:paraId="5446BC77" w14:textId="77777777" w:rsidR="002F4CBA" w:rsidRDefault="002F4CBA">
            <w:pPr>
              <w:jc w:val="center"/>
              <w:rPr>
                <w:color w:val="000000"/>
                <w:sz w:val="16"/>
                <w:szCs w:val="16"/>
              </w:rPr>
            </w:pPr>
            <w:r>
              <w:rPr>
                <w:color w:val="000000"/>
                <w:sz w:val="16"/>
                <w:szCs w:val="16"/>
              </w:rPr>
              <w:t>Salmon SE</w:t>
            </w:r>
          </w:p>
        </w:tc>
      </w:tr>
      <w:tr w:rsidR="002F4CBA" w14:paraId="1FF65BFF"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2C36EB32" w14:textId="77777777" w:rsidR="002F4CBA" w:rsidRDefault="002F4CBA">
            <w:pPr>
              <w:jc w:val="center"/>
              <w:rPr>
                <w:color w:val="000000"/>
                <w:sz w:val="16"/>
                <w:szCs w:val="16"/>
              </w:rPr>
            </w:pPr>
            <w:r>
              <w:rPr>
                <w:color w:val="000000"/>
                <w:sz w:val="16"/>
                <w:szCs w:val="16"/>
              </w:rPr>
              <w:t>SW080429 + SW100830</w:t>
            </w:r>
          </w:p>
        </w:tc>
        <w:tc>
          <w:tcPr>
            <w:tcW w:w="1652" w:type="dxa"/>
            <w:tcBorders>
              <w:top w:val="nil"/>
              <w:left w:val="nil"/>
              <w:bottom w:val="nil"/>
              <w:right w:val="nil"/>
            </w:tcBorders>
            <w:shd w:val="clear" w:color="auto" w:fill="auto"/>
            <w:noWrap/>
            <w:vAlign w:val="center"/>
            <w:hideMark/>
          </w:tcPr>
          <w:p w14:paraId="51E99D3A" w14:textId="77777777" w:rsidR="002F4CBA" w:rsidRDefault="002F4CBA">
            <w:pPr>
              <w:jc w:val="center"/>
              <w:rPr>
                <w:color w:val="000000"/>
                <w:sz w:val="16"/>
                <w:szCs w:val="16"/>
              </w:rPr>
            </w:pPr>
            <w:r>
              <w:rPr>
                <w:color w:val="000000"/>
                <w:sz w:val="16"/>
                <w:szCs w:val="16"/>
              </w:rPr>
              <w:t>SW100500 + SW100743</w:t>
            </w:r>
          </w:p>
        </w:tc>
        <w:tc>
          <w:tcPr>
            <w:tcW w:w="786" w:type="dxa"/>
            <w:tcBorders>
              <w:top w:val="nil"/>
              <w:left w:val="nil"/>
              <w:bottom w:val="nil"/>
              <w:right w:val="nil"/>
            </w:tcBorders>
            <w:shd w:val="clear" w:color="auto" w:fill="auto"/>
            <w:noWrap/>
            <w:vAlign w:val="bottom"/>
            <w:hideMark/>
          </w:tcPr>
          <w:p w14:paraId="0A419F87" w14:textId="77777777" w:rsidR="002F4CBA" w:rsidRDefault="002F4CBA">
            <w:pPr>
              <w:jc w:val="center"/>
              <w:rPr>
                <w:color w:val="000000"/>
                <w:sz w:val="16"/>
                <w:szCs w:val="16"/>
              </w:rPr>
            </w:pPr>
            <w:r>
              <w:rPr>
                <w:color w:val="000000"/>
                <w:sz w:val="16"/>
                <w:szCs w:val="16"/>
              </w:rPr>
              <w:t>37.39</w:t>
            </w:r>
          </w:p>
        </w:tc>
        <w:tc>
          <w:tcPr>
            <w:tcW w:w="724" w:type="dxa"/>
            <w:tcBorders>
              <w:top w:val="nil"/>
              <w:left w:val="nil"/>
              <w:bottom w:val="nil"/>
              <w:right w:val="nil"/>
            </w:tcBorders>
            <w:shd w:val="clear" w:color="auto" w:fill="auto"/>
            <w:noWrap/>
            <w:vAlign w:val="bottom"/>
            <w:hideMark/>
          </w:tcPr>
          <w:p w14:paraId="1291AF46" w14:textId="77777777" w:rsidR="002F4CBA" w:rsidRDefault="002F4CBA">
            <w:pPr>
              <w:jc w:val="center"/>
              <w:rPr>
                <w:color w:val="000000"/>
                <w:sz w:val="16"/>
                <w:szCs w:val="16"/>
              </w:rPr>
            </w:pPr>
            <w:r>
              <w:rPr>
                <w:color w:val="000000"/>
                <w:sz w:val="16"/>
                <w:szCs w:val="16"/>
              </w:rPr>
              <w:t>7.19</w:t>
            </w:r>
          </w:p>
        </w:tc>
        <w:tc>
          <w:tcPr>
            <w:tcW w:w="786" w:type="dxa"/>
            <w:tcBorders>
              <w:top w:val="nil"/>
              <w:left w:val="nil"/>
              <w:bottom w:val="nil"/>
              <w:right w:val="nil"/>
            </w:tcBorders>
            <w:shd w:val="clear" w:color="auto" w:fill="auto"/>
            <w:noWrap/>
            <w:vAlign w:val="bottom"/>
            <w:hideMark/>
          </w:tcPr>
          <w:p w14:paraId="79FDD0DD" w14:textId="77777777" w:rsidR="002F4CBA" w:rsidRDefault="002F4CBA">
            <w:pPr>
              <w:jc w:val="center"/>
              <w:rPr>
                <w:color w:val="000000"/>
                <w:sz w:val="16"/>
                <w:szCs w:val="16"/>
              </w:rPr>
            </w:pPr>
            <w:r>
              <w:rPr>
                <w:color w:val="000000"/>
                <w:sz w:val="16"/>
                <w:szCs w:val="16"/>
              </w:rPr>
              <w:t>54.12</w:t>
            </w:r>
          </w:p>
        </w:tc>
        <w:tc>
          <w:tcPr>
            <w:tcW w:w="724" w:type="dxa"/>
            <w:tcBorders>
              <w:top w:val="nil"/>
              <w:left w:val="nil"/>
              <w:bottom w:val="nil"/>
              <w:right w:val="nil"/>
            </w:tcBorders>
            <w:shd w:val="clear" w:color="auto" w:fill="auto"/>
            <w:noWrap/>
            <w:vAlign w:val="bottom"/>
            <w:hideMark/>
          </w:tcPr>
          <w:p w14:paraId="1942B695" w14:textId="77777777" w:rsidR="002F4CBA" w:rsidRDefault="002F4CBA">
            <w:pPr>
              <w:jc w:val="center"/>
              <w:rPr>
                <w:color w:val="000000"/>
                <w:sz w:val="16"/>
                <w:szCs w:val="16"/>
              </w:rPr>
            </w:pPr>
            <w:r>
              <w:rPr>
                <w:color w:val="000000"/>
                <w:sz w:val="16"/>
                <w:szCs w:val="16"/>
              </w:rPr>
              <w:t>7.78</w:t>
            </w:r>
          </w:p>
        </w:tc>
        <w:tc>
          <w:tcPr>
            <w:tcW w:w="878" w:type="dxa"/>
            <w:tcBorders>
              <w:top w:val="nil"/>
              <w:left w:val="nil"/>
              <w:bottom w:val="nil"/>
              <w:right w:val="nil"/>
            </w:tcBorders>
            <w:shd w:val="clear" w:color="auto" w:fill="auto"/>
            <w:noWrap/>
            <w:vAlign w:val="bottom"/>
            <w:hideMark/>
          </w:tcPr>
          <w:p w14:paraId="2F633531" w14:textId="77777777" w:rsidR="002F4CBA" w:rsidRDefault="002F4CBA">
            <w:pPr>
              <w:jc w:val="center"/>
              <w:rPr>
                <w:color w:val="000000"/>
                <w:sz w:val="16"/>
                <w:szCs w:val="16"/>
              </w:rPr>
            </w:pPr>
            <w:r>
              <w:rPr>
                <w:color w:val="000000"/>
                <w:sz w:val="16"/>
                <w:szCs w:val="16"/>
              </w:rPr>
              <w:t>8.49</w:t>
            </w:r>
          </w:p>
        </w:tc>
        <w:tc>
          <w:tcPr>
            <w:tcW w:w="832" w:type="dxa"/>
            <w:tcBorders>
              <w:top w:val="nil"/>
              <w:left w:val="nil"/>
              <w:bottom w:val="nil"/>
              <w:right w:val="nil"/>
            </w:tcBorders>
            <w:shd w:val="clear" w:color="auto" w:fill="auto"/>
            <w:noWrap/>
            <w:vAlign w:val="bottom"/>
            <w:hideMark/>
          </w:tcPr>
          <w:p w14:paraId="0BFC6216" w14:textId="77777777" w:rsidR="002F4CBA" w:rsidRDefault="002F4CBA">
            <w:pPr>
              <w:jc w:val="center"/>
              <w:rPr>
                <w:color w:val="000000"/>
                <w:sz w:val="16"/>
                <w:szCs w:val="16"/>
              </w:rPr>
            </w:pPr>
            <w:r>
              <w:rPr>
                <w:color w:val="000000"/>
                <w:sz w:val="16"/>
                <w:szCs w:val="16"/>
              </w:rPr>
              <w:t>1.45</w:t>
            </w:r>
          </w:p>
        </w:tc>
        <w:tc>
          <w:tcPr>
            <w:tcW w:w="779" w:type="dxa"/>
            <w:tcBorders>
              <w:top w:val="nil"/>
              <w:left w:val="nil"/>
              <w:bottom w:val="nil"/>
              <w:right w:val="nil"/>
            </w:tcBorders>
            <w:shd w:val="clear" w:color="auto" w:fill="auto"/>
            <w:noWrap/>
            <w:vAlign w:val="bottom"/>
            <w:hideMark/>
          </w:tcPr>
          <w:p w14:paraId="6C4B8BD4"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294039CE" w14:textId="77777777" w:rsidR="002F4CBA" w:rsidRDefault="002F4CBA">
            <w:pPr>
              <w:jc w:val="center"/>
              <w:rPr>
                <w:color w:val="000000"/>
                <w:sz w:val="16"/>
                <w:szCs w:val="16"/>
              </w:rPr>
            </w:pPr>
            <w:r>
              <w:rPr>
                <w:color w:val="000000"/>
                <w:sz w:val="16"/>
                <w:szCs w:val="16"/>
              </w:rPr>
              <w:t>1.23</w:t>
            </w:r>
          </w:p>
        </w:tc>
      </w:tr>
      <w:tr w:rsidR="002F4CBA" w14:paraId="107E7DA3"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4933F60A" w14:textId="77777777" w:rsidR="002F4CBA" w:rsidRDefault="002F4CBA">
            <w:pPr>
              <w:jc w:val="center"/>
              <w:rPr>
                <w:color w:val="000000"/>
                <w:sz w:val="16"/>
                <w:szCs w:val="16"/>
              </w:rPr>
            </w:pPr>
            <w:r>
              <w:rPr>
                <w:color w:val="000000"/>
                <w:sz w:val="16"/>
                <w:szCs w:val="16"/>
              </w:rPr>
              <w:t>SW100500 + SW100743</w:t>
            </w:r>
          </w:p>
        </w:tc>
        <w:tc>
          <w:tcPr>
            <w:tcW w:w="1652" w:type="dxa"/>
            <w:tcBorders>
              <w:top w:val="nil"/>
              <w:left w:val="nil"/>
              <w:bottom w:val="nil"/>
              <w:right w:val="nil"/>
            </w:tcBorders>
            <w:shd w:val="clear" w:color="auto" w:fill="auto"/>
            <w:noWrap/>
            <w:vAlign w:val="center"/>
            <w:hideMark/>
          </w:tcPr>
          <w:p w14:paraId="6972C482" w14:textId="77777777" w:rsidR="002F4CBA" w:rsidRDefault="002F4CBA">
            <w:pPr>
              <w:jc w:val="center"/>
              <w:rPr>
                <w:color w:val="000000"/>
                <w:sz w:val="16"/>
                <w:szCs w:val="16"/>
              </w:rPr>
            </w:pPr>
            <w:r>
              <w:rPr>
                <w:color w:val="000000"/>
                <w:sz w:val="16"/>
                <w:szCs w:val="16"/>
              </w:rPr>
              <w:t>SW080429 + SW100830</w:t>
            </w:r>
          </w:p>
        </w:tc>
        <w:tc>
          <w:tcPr>
            <w:tcW w:w="786" w:type="dxa"/>
            <w:tcBorders>
              <w:top w:val="nil"/>
              <w:left w:val="nil"/>
              <w:bottom w:val="nil"/>
              <w:right w:val="nil"/>
            </w:tcBorders>
            <w:shd w:val="clear" w:color="auto" w:fill="auto"/>
            <w:noWrap/>
            <w:vAlign w:val="bottom"/>
            <w:hideMark/>
          </w:tcPr>
          <w:p w14:paraId="72E99820" w14:textId="77777777" w:rsidR="002F4CBA" w:rsidRDefault="002F4CBA">
            <w:pPr>
              <w:jc w:val="center"/>
              <w:rPr>
                <w:color w:val="000000"/>
                <w:sz w:val="16"/>
                <w:szCs w:val="16"/>
              </w:rPr>
            </w:pPr>
            <w:r>
              <w:rPr>
                <w:color w:val="000000"/>
                <w:sz w:val="16"/>
                <w:szCs w:val="16"/>
              </w:rPr>
              <w:t>54.53</w:t>
            </w:r>
          </w:p>
        </w:tc>
        <w:tc>
          <w:tcPr>
            <w:tcW w:w="724" w:type="dxa"/>
            <w:tcBorders>
              <w:top w:val="nil"/>
              <w:left w:val="nil"/>
              <w:bottom w:val="nil"/>
              <w:right w:val="nil"/>
            </w:tcBorders>
            <w:shd w:val="clear" w:color="auto" w:fill="auto"/>
            <w:noWrap/>
            <w:vAlign w:val="bottom"/>
            <w:hideMark/>
          </w:tcPr>
          <w:p w14:paraId="067DE8DB" w14:textId="77777777" w:rsidR="002F4CBA" w:rsidRDefault="002F4CBA">
            <w:pPr>
              <w:jc w:val="center"/>
              <w:rPr>
                <w:color w:val="000000"/>
                <w:sz w:val="16"/>
                <w:szCs w:val="16"/>
              </w:rPr>
            </w:pPr>
            <w:r>
              <w:rPr>
                <w:color w:val="000000"/>
                <w:sz w:val="16"/>
                <w:szCs w:val="16"/>
              </w:rPr>
              <w:t>4.39</w:t>
            </w:r>
          </w:p>
        </w:tc>
        <w:tc>
          <w:tcPr>
            <w:tcW w:w="786" w:type="dxa"/>
            <w:tcBorders>
              <w:top w:val="nil"/>
              <w:left w:val="nil"/>
              <w:bottom w:val="nil"/>
              <w:right w:val="nil"/>
            </w:tcBorders>
            <w:shd w:val="clear" w:color="auto" w:fill="auto"/>
            <w:noWrap/>
            <w:vAlign w:val="bottom"/>
            <w:hideMark/>
          </w:tcPr>
          <w:p w14:paraId="275ADC52" w14:textId="77777777" w:rsidR="002F4CBA" w:rsidRDefault="002F4CBA">
            <w:pPr>
              <w:jc w:val="center"/>
              <w:rPr>
                <w:color w:val="000000"/>
                <w:sz w:val="16"/>
                <w:szCs w:val="16"/>
              </w:rPr>
            </w:pPr>
            <w:r>
              <w:rPr>
                <w:color w:val="000000"/>
                <w:sz w:val="16"/>
                <w:szCs w:val="16"/>
              </w:rPr>
              <w:t>45.47</w:t>
            </w:r>
          </w:p>
        </w:tc>
        <w:tc>
          <w:tcPr>
            <w:tcW w:w="724" w:type="dxa"/>
            <w:tcBorders>
              <w:top w:val="nil"/>
              <w:left w:val="nil"/>
              <w:bottom w:val="nil"/>
              <w:right w:val="nil"/>
            </w:tcBorders>
            <w:shd w:val="clear" w:color="auto" w:fill="auto"/>
            <w:noWrap/>
            <w:vAlign w:val="bottom"/>
            <w:hideMark/>
          </w:tcPr>
          <w:p w14:paraId="63C3098F" w14:textId="77777777" w:rsidR="002F4CBA" w:rsidRDefault="002F4CBA">
            <w:pPr>
              <w:jc w:val="center"/>
              <w:rPr>
                <w:color w:val="000000"/>
                <w:sz w:val="16"/>
                <w:szCs w:val="16"/>
              </w:rPr>
            </w:pPr>
            <w:r>
              <w:rPr>
                <w:color w:val="000000"/>
                <w:sz w:val="16"/>
                <w:szCs w:val="16"/>
              </w:rPr>
              <w:t>4.71</w:t>
            </w:r>
          </w:p>
        </w:tc>
        <w:tc>
          <w:tcPr>
            <w:tcW w:w="878" w:type="dxa"/>
            <w:tcBorders>
              <w:top w:val="nil"/>
              <w:left w:val="nil"/>
              <w:bottom w:val="nil"/>
              <w:right w:val="nil"/>
            </w:tcBorders>
            <w:shd w:val="clear" w:color="auto" w:fill="auto"/>
            <w:noWrap/>
            <w:vAlign w:val="bottom"/>
            <w:hideMark/>
          </w:tcPr>
          <w:p w14:paraId="4C528FA3" w14:textId="77777777" w:rsidR="002F4CBA" w:rsidRDefault="002F4CBA">
            <w:pPr>
              <w:jc w:val="center"/>
              <w:rPr>
                <w:color w:val="000000"/>
                <w:sz w:val="16"/>
                <w:szCs w:val="16"/>
              </w:rPr>
            </w:pPr>
            <w:r>
              <w:rPr>
                <w:color w:val="000000"/>
                <w:sz w:val="16"/>
                <w:szCs w:val="16"/>
              </w:rPr>
              <w:t>0.00</w:t>
            </w:r>
          </w:p>
        </w:tc>
        <w:tc>
          <w:tcPr>
            <w:tcW w:w="832" w:type="dxa"/>
            <w:tcBorders>
              <w:top w:val="nil"/>
              <w:left w:val="nil"/>
              <w:bottom w:val="nil"/>
              <w:right w:val="nil"/>
            </w:tcBorders>
            <w:shd w:val="clear" w:color="auto" w:fill="auto"/>
            <w:noWrap/>
            <w:vAlign w:val="bottom"/>
            <w:hideMark/>
          </w:tcPr>
          <w:p w14:paraId="165D2E25" w14:textId="77777777" w:rsidR="002F4CBA" w:rsidRDefault="002F4CBA">
            <w:pPr>
              <w:jc w:val="center"/>
              <w:rPr>
                <w:color w:val="000000"/>
                <w:sz w:val="16"/>
                <w:szCs w:val="16"/>
              </w:rPr>
            </w:pPr>
            <w:r>
              <w:rPr>
                <w:color w:val="000000"/>
                <w:sz w:val="16"/>
                <w:szCs w:val="16"/>
              </w:rPr>
              <w:t>0.00</w:t>
            </w:r>
          </w:p>
        </w:tc>
        <w:tc>
          <w:tcPr>
            <w:tcW w:w="779" w:type="dxa"/>
            <w:tcBorders>
              <w:top w:val="nil"/>
              <w:left w:val="nil"/>
              <w:bottom w:val="nil"/>
              <w:right w:val="nil"/>
            </w:tcBorders>
            <w:shd w:val="clear" w:color="auto" w:fill="auto"/>
            <w:noWrap/>
            <w:vAlign w:val="bottom"/>
            <w:hideMark/>
          </w:tcPr>
          <w:p w14:paraId="0FBFF153"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5199B340" w14:textId="77777777" w:rsidR="002F4CBA" w:rsidRDefault="002F4CBA">
            <w:pPr>
              <w:jc w:val="center"/>
              <w:rPr>
                <w:color w:val="000000"/>
                <w:sz w:val="16"/>
                <w:szCs w:val="16"/>
              </w:rPr>
            </w:pPr>
            <w:r>
              <w:rPr>
                <w:color w:val="000000"/>
                <w:sz w:val="16"/>
                <w:szCs w:val="16"/>
              </w:rPr>
              <w:t>2.06</w:t>
            </w:r>
          </w:p>
        </w:tc>
      </w:tr>
      <w:tr w:rsidR="002F4CBA" w14:paraId="5A49354E" w14:textId="77777777" w:rsidTr="002F4CBA">
        <w:trPr>
          <w:gridAfter w:val="1"/>
          <w:wAfter w:w="11" w:type="dxa"/>
          <w:trHeight w:val="319"/>
        </w:trPr>
        <w:tc>
          <w:tcPr>
            <w:tcW w:w="1651" w:type="dxa"/>
            <w:tcBorders>
              <w:top w:val="nil"/>
              <w:left w:val="nil"/>
              <w:bottom w:val="nil"/>
              <w:right w:val="nil"/>
            </w:tcBorders>
            <w:shd w:val="clear" w:color="auto" w:fill="auto"/>
            <w:vAlign w:val="center"/>
            <w:hideMark/>
          </w:tcPr>
          <w:p w14:paraId="5FA69275" w14:textId="77777777" w:rsidR="002F4CBA" w:rsidRDefault="002F4CBA">
            <w:pPr>
              <w:jc w:val="center"/>
              <w:rPr>
                <w:color w:val="000000"/>
                <w:sz w:val="16"/>
                <w:szCs w:val="16"/>
              </w:rPr>
            </w:pPr>
            <w:r>
              <w:rPr>
                <w:color w:val="000000"/>
                <w:sz w:val="16"/>
                <w:szCs w:val="16"/>
              </w:rPr>
              <w:t>SW080429 + SW100500</w:t>
            </w:r>
          </w:p>
        </w:tc>
        <w:tc>
          <w:tcPr>
            <w:tcW w:w="1652" w:type="dxa"/>
            <w:tcBorders>
              <w:top w:val="nil"/>
              <w:left w:val="nil"/>
              <w:bottom w:val="nil"/>
              <w:right w:val="nil"/>
            </w:tcBorders>
            <w:shd w:val="clear" w:color="auto" w:fill="auto"/>
            <w:noWrap/>
            <w:vAlign w:val="center"/>
            <w:hideMark/>
          </w:tcPr>
          <w:p w14:paraId="144D6DD8" w14:textId="77777777" w:rsidR="002F4CBA" w:rsidRDefault="002F4CBA">
            <w:pPr>
              <w:jc w:val="center"/>
              <w:rPr>
                <w:color w:val="000000"/>
                <w:sz w:val="16"/>
                <w:szCs w:val="16"/>
              </w:rPr>
            </w:pPr>
            <w:r>
              <w:rPr>
                <w:color w:val="000000"/>
                <w:sz w:val="16"/>
                <w:szCs w:val="16"/>
              </w:rPr>
              <w:t>SW100830 + SW100743</w:t>
            </w:r>
          </w:p>
        </w:tc>
        <w:tc>
          <w:tcPr>
            <w:tcW w:w="786" w:type="dxa"/>
            <w:tcBorders>
              <w:top w:val="nil"/>
              <w:left w:val="nil"/>
              <w:bottom w:val="nil"/>
              <w:right w:val="nil"/>
            </w:tcBorders>
            <w:shd w:val="clear" w:color="auto" w:fill="auto"/>
            <w:noWrap/>
            <w:vAlign w:val="bottom"/>
            <w:hideMark/>
          </w:tcPr>
          <w:p w14:paraId="797BBB0D" w14:textId="77777777" w:rsidR="002F4CBA" w:rsidRDefault="002F4CBA">
            <w:pPr>
              <w:jc w:val="center"/>
              <w:rPr>
                <w:color w:val="000000"/>
                <w:sz w:val="16"/>
                <w:szCs w:val="16"/>
              </w:rPr>
            </w:pPr>
            <w:r>
              <w:rPr>
                <w:color w:val="000000"/>
                <w:sz w:val="16"/>
                <w:szCs w:val="16"/>
              </w:rPr>
              <w:t>50.57</w:t>
            </w:r>
          </w:p>
        </w:tc>
        <w:tc>
          <w:tcPr>
            <w:tcW w:w="724" w:type="dxa"/>
            <w:tcBorders>
              <w:top w:val="nil"/>
              <w:left w:val="nil"/>
              <w:bottom w:val="nil"/>
              <w:right w:val="nil"/>
            </w:tcBorders>
            <w:shd w:val="clear" w:color="auto" w:fill="auto"/>
            <w:noWrap/>
            <w:vAlign w:val="bottom"/>
            <w:hideMark/>
          </w:tcPr>
          <w:p w14:paraId="1AC3DBC9" w14:textId="77777777" w:rsidR="002F4CBA" w:rsidRDefault="002F4CBA">
            <w:pPr>
              <w:jc w:val="center"/>
              <w:rPr>
                <w:color w:val="000000"/>
                <w:sz w:val="16"/>
                <w:szCs w:val="16"/>
              </w:rPr>
            </w:pPr>
            <w:r>
              <w:rPr>
                <w:color w:val="000000"/>
                <w:sz w:val="16"/>
                <w:szCs w:val="16"/>
              </w:rPr>
              <w:t>3.72</w:t>
            </w:r>
          </w:p>
        </w:tc>
        <w:tc>
          <w:tcPr>
            <w:tcW w:w="786" w:type="dxa"/>
            <w:tcBorders>
              <w:top w:val="nil"/>
              <w:left w:val="nil"/>
              <w:bottom w:val="nil"/>
              <w:right w:val="nil"/>
            </w:tcBorders>
            <w:shd w:val="clear" w:color="auto" w:fill="auto"/>
            <w:noWrap/>
            <w:vAlign w:val="bottom"/>
            <w:hideMark/>
          </w:tcPr>
          <w:p w14:paraId="66D35D72" w14:textId="77777777" w:rsidR="002F4CBA" w:rsidRDefault="002F4CBA">
            <w:pPr>
              <w:jc w:val="center"/>
              <w:rPr>
                <w:color w:val="000000"/>
                <w:sz w:val="16"/>
                <w:szCs w:val="16"/>
              </w:rPr>
            </w:pPr>
            <w:r>
              <w:rPr>
                <w:color w:val="000000"/>
                <w:sz w:val="16"/>
                <w:szCs w:val="16"/>
              </w:rPr>
              <w:t>47.83</w:t>
            </w:r>
          </w:p>
        </w:tc>
        <w:tc>
          <w:tcPr>
            <w:tcW w:w="724" w:type="dxa"/>
            <w:tcBorders>
              <w:top w:val="nil"/>
              <w:left w:val="nil"/>
              <w:bottom w:val="nil"/>
              <w:right w:val="nil"/>
            </w:tcBorders>
            <w:shd w:val="clear" w:color="auto" w:fill="auto"/>
            <w:noWrap/>
            <w:vAlign w:val="bottom"/>
            <w:hideMark/>
          </w:tcPr>
          <w:p w14:paraId="55B4DDCB" w14:textId="77777777" w:rsidR="002F4CBA" w:rsidRDefault="002F4CBA">
            <w:pPr>
              <w:jc w:val="center"/>
              <w:rPr>
                <w:color w:val="000000"/>
                <w:sz w:val="16"/>
                <w:szCs w:val="16"/>
              </w:rPr>
            </w:pPr>
            <w:r>
              <w:rPr>
                <w:color w:val="000000"/>
                <w:sz w:val="16"/>
                <w:szCs w:val="16"/>
              </w:rPr>
              <w:t>4.63</w:t>
            </w:r>
          </w:p>
        </w:tc>
        <w:tc>
          <w:tcPr>
            <w:tcW w:w="878" w:type="dxa"/>
            <w:tcBorders>
              <w:top w:val="nil"/>
              <w:left w:val="nil"/>
              <w:bottom w:val="nil"/>
              <w:right w:val="nil"/>
            </w:tcBorders>
            <w:shd w:val="clear" w:color="auto" w:fill="auto"/>
            <w:noWrap/>
            <w:vAlign w:val="bottom"/>
            <w:hideMark/>
          </w:tcPr>
          <w:p w14:paraId="16AD867F" w14:textId="77777777" w:rsidR="002F4CBA" w:rsidRDefault="002F4CBA">
            <w:pPr>
              <w:jc w:val="center"/>
              <w:rPr>
                <w:color w:val="000000"/>
                <w:sz w:val="16"/>
                <w:szCs w:val="16"/>
              </w:rPr>
            </w:pPr>
            <w:r>
              <w:rPr>
                <w:color w:val="000000"/>
                <w:sz w:val="16"/>
                <w:szCs w:val="16"/>
              </w:rPr>
              <w:t>1.60</w:t>
            </w:r>
          </w:p>
        </w:tc>
        <w:tc>
          <w:tcPr>
            <w:tcW w:w="832" w:type="dxa"/>
            <w:tcBorders>
              <w:top w:val="nil"/>
              <w:left w:val="nil"/>
              <w:bottom w:val="nil"/>
              <w:right w:val="nil"/>
            </w:tcBorders>
            <w:shd w:val="clear" w:color="auto" w:fill="auto"/>
            <w:noWrap/>
            <w:vAlign w:val="bottom"/>
            <w:hideMark/>
          </w:tcPr>
          <w:p w14:paraId="1A0D7022" w14:textId="77777777" w:rsidR="002F4CBA" w:rsidRDefault="002F4CBA">
            <w:pPr>
              <w:jc w:val="center"/>
              <w:rPr>
                <w:color w:val="000000"/>
                <w:sz w:val="16"/>
                <w:szCs w:val="16"/>
              </w:rPr>
            </w:pPr>
            <w:r>
              <w:rPr>
                <w:color w:val="000000"/>
                <w:sz w:val="16"/>
                <w:szCs w:val="16"/>
              </w:rPr>
              <w:t>1.18</w:t>
            </w:r>
          </w:p>
        </w:tc>
        <w:tc>
          <w:tcPr>
            <w:tcW w:w="779" w:type="dxa"/>
            <w:tcBorders>
              <w:top w:val="nil"/>
              <w:left w:val="nil"/>
              <w:bottom w:val="nil"/>
              <w:right w:val="nil"/>
            </w:tcBorders>
            <w:shd w:val="clear" w:color="auto" w:fill="auto"/>
            <w:noWrap/>
            <w:vAlign w:val="bottom"/>
            <w:hideMark/>
          </w:tcPr>
          <w:p w14:paraId="10939275"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08665EA3" w14:textId="77777777" w:rsidR="002F4CBA" w:rsidRDefault="002F4CBA">
            <w:pPr>
              <w:jc w:val="center"/>
              <w:rPr>
                <w:color w:val="000000"/>
                <w:sz w:val="16"/>
                <w:szCs w:val="16"/>
              </w:rPr>
            </w:pPr>
            <w:r>
              <w:rPr>
                <w:color w:val="000000"/>
                <w:sz w:val="16"/>
                <w:szCs w:val="16"/>
              </w:rPr>
              <w:t>1.29</w:t>
            </w:r>
          </w:p>
        </w:tc>
      </w:tr>
      <w:tr w:rsidR="002F4CBA" w14:paraId="67440C59"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458EE3FA" w14:textId="77777777" w:rsidR="002F4CBA" w:rsidRDefault="002F4CBA">
            <w:pPr>
              <w:jc w:val="center"/>
              <w:rPr>
                <w:color w:val="000000"/>
                <w:sz w:val="16"/>
                <w:szCs w:val="16"/>
              </w:rPr>
            </w:pPr>
            <w:r>
              <w:rPr>
                <w:color w:val="000000"/>
                <w:sz w:val="16"/>
                <w:szCs w:val="16"/>
              </w:rPr>
              <w:t>SW100830 + SW100743</w:t>
            </w:r>
          </w:p>
        </w:tc>
        <w:tc>
          <w:tcPr>
            <w:tcW w:w="1652" w:type="dxa"/>
            <w:tcBorders>
              <w:top w:val="nil"/>
              <w:left w:val="nil"/>
              <w:bottom w:val="nil"/>
              <w:right w:val="nil"/>
            </w:tcBorders>
            <w:shd w:val="clear" w:color="auto" w:fill="auto"/>
            <w:vAlign w:val="center"/>
            <w:hideMark/>
          </w:tcPr>
          <w:p w14:paraId="15CCC437" w14:textId="77777777" w:rsidR="002F4CBA" w:rsidRDefault="002F4CBA">
            <w:pPr>
              <w:jc w:val="center"/>
              <w:rPr>
                <w:color w:val="000000"/>
                <w:sz w:val="16"/>
                <w:szCs w:val="16"/>
              </w:rPr>
            </w:pPr>
            <w:r>
              <w:rPr>
                <w:color w:val="000000"/>
                <w:sz w:val="16"/>
                <w:szCs w:val="16"/>
              </w:rPr>
              <w:t>SW080429 + SW100500</w:t>
            </w:r>
          </w:p>
        </w:tc>
        <w:tc>
          <w:tcPr>
            <w:tcW w:w="786" w:type="dxa"/>
            <w:tcBorders>
              <w:top w:val="nil"/>
              <w:left w:val="nil"/>
              <w:bottom w:val="nil"/>
              <w:right w:val="nil"/>
            </w:tcBorders>
            <w:shd w:val="clear" w:color="auto" w:fill="auto"/>
            <w:noWrap/>
            <w:vAlign w:val="bottom"/>
            <w:hideMark/>
          </w:tcPr>
          <w:p w14:paraId="6B903603" w14:textId="77777777" w:rsidR="002F4CBA" w:rsidRDefault="002F4CBA">
            <w:pPr>
              <w:jc w:val="center"/>
              <w:rPr>
                <w:color w:val="000000"/>
                <w:sz w:val="16"/>
                <w:szCs w:val="16"/>
              </w:rPr>
            </w:pPr>
            <w:r>
              <w:rPr>
                <w:color w:val="000000"/>
                <w:sz w:val="16"/>
                <w:szCs w:val="16"/>
              </w:rPr>
              <w:t>29.77</w:t>
            </w:r>
          </w:p>
        </w:tc>
        <w:tc>
          <w:tcPr>
            <w:tcW w:w="724" w:type="dxa"/>
            <w:tcBorders>
              <w:top w:val="nil"/>
              <w:left w:val="nil"/>
              <w:bottom w:val="nil"/>
              <w:right w:val="nil"/>
            </w:tcBorders>
            <w:shd w:val="clear" w:color="auto" w:fill="auto"/>
            <w:noWrap/>
            <w:vAlign w:val="bottom"/>
            <w:hideMark/>
          </w:tcPr>
          <w:p w14:paraId="16750E99" w14:textId="77777777" w:rsidR="002F4CBA" w:rsidRDefault="002F4CBA">
            <w:pPr>
              <w:jc w:val="center"/>
              <w:rPr>
                <w:color w:val="000000"/>
                <w:sz w:val="16"/>
                <w:szCs w:val="16"/>
              </w:rPr>
            </w:pPr>
            <w:r>
              <w:rPr>
                <w:color w:val="000000"/>
                <w:sz w:val="16"/>
                <w:szCs w:val="16"/>
              </w:rPr>
              <w:t>3.40</w:t>
            </w:r>
          </w:p>
        </w:tc>
        <w:tc>
          <w:tcPr>
            <w:tcW w:w="786" w:type="dxa"/>
            <w:tcBorders>
              <w:top w:val="nil"/>
              <w:left w:val="nil"/>
              <w:bottom w:val="nil"/>
              <w:right w:val="nil"/>
            </w:tcBorders>
            <w:shd w:val="clear" w:color="auto" w:fill="auto"/>
            <w:noWrap/>
            <w:vAlign w:val="bottom"/>
            <w:hideMark/>
          </w:tcPr>
          <w:p w14:paraId="23BDC0A7" w14:textId="77777777" w:rsidR="002F4CBA" w:rsidRDefault="002F4CBA">
            <w:pPr>
              <w:jc w:val="center"/>
              <w:rPr>
                <w:color w:val="000000"/>
                <w:sz w:val="16"/>
                <w:szCs w:val="16"/>
              </w:rPr>
            </w:pPr>
            <w:r>
              <w:rPr>
                <w:color w:val="000000"/>
                <w:sz w:val="16"/>
                <w:szCs w:val="16"/>
              </w:rPr>
              <w:t>60.93</w:t>
            </w:r>
          </w:p>
        </w:tc>
        <w:tc>
          <w:tcPr>
            <w:tcW w:w="724" w:type="dxa"/>
            <w:tcBorders>
              <w:top w:val="nil"/>
              <w:left w:val="nil"/>
              <w:bottom w:val="nil"/>
              <w:right w:val="nil"/>
            </w:tcBorders>
            <w:shd w:val="clear" w:color="auto" w:fill="auto"/>
            <w:noWrap/>
            <w:vAlign w:val="bottom"/>
            <w:hideMark/>
          </w:tcPr>
          <w:p w14:paraId="41947B91" w14:textId="77777777" w:rsidR="002F4CBA" w:rsidRDefault="002F4CBA">
            <w:pPr>
              <w:jc w:val="center"/>
              <w:rPr>
                <w:color w:val="000000"/>
                <w:sz w:val="16"/>
                <w:szCs w:val="16"/>
              </w:rPr>
            </w:pPr>
            <w:r>
              <w:rPr>
                <w:color w:val="000000"/>
                <w:sz w:val="16"/>
                <w:szCs w:val="16"/>
              </w:rPr>
              <w:t>5.02</w:t>
            </w:r>
          </w:p>
        </w:tc>
        <w:tc>
          <w:tcPr>
            <w:tcW w:w="878" w:type="dxa"/>
            <w:tcBorders>
              <w:top w:val="nil"/>
              <w:left w:val="nil"/>
              <w:bottom w:val="nil"/>
              <w:right w:val="nil"/>
            </w:tcBorders>
            <w:shd w:val="clear" w:color="auto" w:fill="auto"/>
            <w:noWrap/>
            <w:vAlign w:val="bottom"/>
            <w:hideMark/>
          </w:tcPr>
          <w:p w14:paraId="78554CA7" w14:textId="77777777" w:rsidR="002F4CBA" w:rsidRDefault="002F4CBA">
            <w:pPr>
              <w:jc w:val="center"/>
              <w:rPr>
                <w:color w:val="000000"/>
                <w:sz w:val="16"/>
                <w:szCs w:val="16"/>
              </w:rPr>
            </w:pPr>
            <w:r>
              <w:rPr>
                <w:color w:val="000000"/>
                <w:sz w:val="16"/>
                <w:szCs w:val="16"/>
              </w:rPr>
              <w:t>3.90</w:t>
            </w:r>
          </w:p>
        </w:tc>
        <w:tc>
          <w:tcPr>
            <w:tcW w:w="832" w:type="dxa"/>
            <w:tcBorders>
              <w:top w:val="nil"/>
              <w:left w:val="nil"/>
              <w:bottom w:val="nil"/>
              <w:right w:val="nil"/>
            </w:tcBorders>
            <w:shd w:val="clear" w:color="auto" w:fill="auto"/>
            <w:noWrap/>
            <w:vAlign w:val="bottom"/>
            <w:hideMark/>
          </w:tcPr>
          <w:p w14:paraId="7B6AA0D8" w14:textId="77777777" w:rsidR="002F4CBA" w:rsidRDefault="002F4CBA">
            <w:pPr>
              <w:jc w:val="center"/>
              <w:rPr>
                <w:color w:val="000000"/>
                <w:sz w:val="16"/>
                <w:szCs w:val="16"/>
              </w:rPr>
            </w:pPr>
            <w:r>
              <w:rPr>
                <w:color w:val="000000"/>
                <w:sz w:val="16"/>
                <w:szCs w:val="16"/>
              </w:rPr>
              <w:t>2.14</w:t>
            </w:r>
          </w:p>
        </w:tc>
        <w:tc>
          <w:tcPr>
            <w:tcW w:w="779" w:type="dxa"/>
            <w:tcBorders>
              <w:top w:val="nil"/>
              <w:left w:val="nil"/>
              <w:bottom w:val="nil"/>
              <w:right w:val="nil"/>
            </w:tcBorders>
            <w:shd w:val="clear" w:color="auto" w:fill="auto"/>
            <w:noWrap/>
            <w:vAlign w:val="bottom"/>
            <w:hideMark/>
          </w:tcPr>
          <w:p w14:paraId="44A97A2D" w14:textId="77777777" w:rsidR="002F4CBA" w:rsidRDefault="002F4CBA">
            <w:pPr>
              <w:jc w:val="center"/>
              <w:rPr>
                <w:color w:val="000000"/>
                <w:sz w:val="16"/>
                <w:szCs w:val="16"/>
              </w:rPr>
            </w:pPr>
            <w:r>
              <w:rPr>
                <w:color w:val="000000"/>
                <w:sz w:val="16"/>
                <w:szCs w:val="16"/>
              </w:rPr>
              <w:t>5.40</w:t>
            </w:r>
          </w:p>
        </w:tc>
        <w:tc>
          <w:tcPr>
            <w:tcW w:w="715" w:type="dxa"/>
            <w:tcBorders>
              <w:top w:val="nil"/>
              <w:left w:val="nil"/>
              <w:bottom w:val="nil"/>
              <w:right w:val="nil"/>
            </w:tcBorders>
            <w:shd w:val="clear" w:color="auto" w:fill="auto"/>
            <w:noWrap/>
            <w:vAlign w:val="bottom"/>
            <w:hideMark/>
          </w:tcPr>
          <w:p w14:paraId="34C0E5FE" w14:textId="77777777" w:rsidR="002F4CBA" w:rsidRDefault="002F4CBA">
            <w:pPr>
              <w:jc w:val="center"/>
              <w:rPr>
                <w:color w:val="000000"/>
                <w:sz w:val="16"/>
                <w:szCs w:val="16"/>
              </w:rPr>
            </w:pPr>
            <w:r>
              <w:rPr>
                <w:color w:val="000000"/>
                <w:sz w:val="16"/>
                <w:szCs w:val="16"/>
              </w:rPr>
              <w:t>3.99</w:t>
            </w:r>
          </w:p>
        </w:tc>
      </w:tr>
      <w:tr w:rsidR="002F4CBA" w14:paraId="2A4D420B"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389AB2AF" w14:textId="77777777" w:rsidR="002F4CBA" w:rsidRDefault="002F4CBA">
            <w:pPr>
              <w:jc w:val="center"/>
              <w:rPr>
                <w:color w:val="000000"/>
                <w:sz w:val="16"/>
                <w:szCs w:val="16"/>
              </w:rPr>
            </w:pPr>
            <w:r>
              <w:rPr>
                <w:color w:val="000000"/>
                <w:sz w:val="16"/>
                <w:szCs w:val="16"/>
              </w:rPr>
              <w:t>SW080429 + SW100743</w:t>
            </w:r>
          </w:p>
        </w:tc>
        <w:tc>
          <w:tcPr>
            <w:tcW w:w="1652" w:type="dxa"/>
            <w:tcBorders>
              <w:top w:val="nil"/>
              <w:left w:val="nil"/>
              <w:bottom w:val="nil"/>
              <w:right w:val="nil"/>
            </w:tcBorders>
            <w:shd w:val="clear" w:color="auto" w:fill="auto"/>
            <w:noWrap/>
            <w:vAlign w:val="center"/>
            <w:hideMark/>
          </w:tcPr>
          <w:p w14:paraId="21C5C32F" w14:textId="77777777" w:rsidR="002F4CBA" w:rsidRDefault="002F4CBA">
            <w:pPr>
              <w:jc w:val="center"/>
              <w:rPr>
                <w:color w:val="000000"/>
                <w:sz w:val="16"/>
                <w:szCs w:val="16"/>
              </w:rPr>
            </w:pPr>
            <w:r>
              <w:rPr>
                <w:color w:val="000000"/>
                <w:sz w:val="16"/>
                <w:szCs w:val="16"/>
              </w:rPr>
              <w:t>SW100830 + SW100500</w:t>
            </w:r>
          </w:p>
        </w:tc>
        <w:tc>
          <w:tcPr>
            <w:tcW w:w="786" w:type="dxa"/>
            <w:tcBorders>
              <w:top w:val="nil"/>
              <w:left w:val="nil"/>
              <w:bottom w:val="nil"/>
              <w:right w:val="nil"/>
            </w:tcBorders>
            <w:shd w:val="clear" w:color="auto" w:fill="auto"/>
            <w:noWrap/>
            <w:vAlign w:val="bottom"/>
            <w:hideMark/>
          </w:tcPr>
          <w:p w14:paraId="3ADDB339" w14:textId="77777777" w:rsidR="002F4CBA" w:rsidRDefault="002F4CBA">
            <w:pPr>
              <w:jc w:val="center"/>
              <w:rPr>
                <w:color w:val="000000"/>
                <w:sz w:val="16"/>
                <w:szCs w:val="16"/>
              </w:rPr>
            </w:pPr>
            <w:r>
              <w:rPr>
                <w:color w:val="000000"/>
                <w:sz w:val="16"/>
                <w:szCs w:val="16"/>
              </w:rPr>
              <w:t>48.27</w:t>
            </w:r>
          </w:p>
        </w:tc>
        <w:tc>
          <w:tcPr>
            <w:tcW w:w="724" w:type="dxa"/>
            <w:tcBorders>
              <w:top w:val="nil"/>
              <w:left w:val="nil"/>
              <w:bottom w:val="nil"/>
              <w:right w:val="nil"/>
            </w:tcBorders>
            <w:shd w:val="clear" w:color="auto" w:fill="auto"/>
            <w:noWrap/>
            <w:vAlign w:val="bottom"/>
            <w:hideMark/>
          </w:tcPr>
          <w:p w14:paraId="663160AE" w14:textId="77777777" w:rsidR="002F4CBA" w:rsidRDefault="002F4CBA">
            <w:pPr>
              <w:jc w:val="center"/>
              <w:rPr>
                <w:color w:val="000000"/>
                <w:sz w:val="16"/>
                <w:szCs w:val="16"/>
              </w:rPr>
            </w:pPr>
            <w:r>
              <w:rPr>
                <w:color w:val="000000"/>
                <w:sz w:val="16"/>
                <w:szCs w:val="16"/>
              </w:rPr>
              <w:t>4.41</w:t>
            </w:r>
          </w:p>
        </w:tc>
        <w:tc>
          <w:tcPr>
            <w:tcW w:w="786" w:type="dxa"/>
            <w:tcBorders>
              <w:top w:val="nil"/>
              <w:left w:val="nil"/>
              <w:bottom w:val="nil"/>
              <w:right w:val="nil"/>
            </w:tcBorders>
            <w:shd w:val="clear" w:color="auto" w:fill="auto"/>
            <w:noWrap/>
            <w:vAlign w:val="bottom"/>
            <w:hideMark/>
          </w:tcPr>
          <w:p w14:paraId="0F56DE49" w14:textId="77777777" w:rsidR="002F4CBA" w:rsidRDefault="002F4CBA">
            <w:pPr>
              <w:jc w:val="center"/>
              <w:rPr>
                <w:color w:val="000000"/>
                <w:sz w:val="16"/>
                <w:szCs w:val="16"/>
              </w:rPr>
            </w:pPr>
            <w:r>
              <w:rPr>
                <w:color w:val="000000"/>
                <w:sz w:val="16"/>
                <w:szCs w:val="16"/>
              </w:rPr>
              <w:t>43.62</w:t>
            </w:r>
          </w:p>
        </w:tc>
        <w:tc>
          <w:tcPr>
            <w:tcW w:w="724" w:type="dxa"/>
            <w:tcBorders>
              <w:top w:val="nil"/>
              <w:left w:val="nil"/>
              <w:bottom w:val="nil"/>
              <w:right w:val="nil"/>
            </w:tcBorders>
            <w:shd w:val="clear" w:color="auto" w:fill="auto"/>
            <w:noWrap/>
            <w:vAlign w:val="bottom"/>
            <w:hideMark/>
          </w:tcPr>
          <w:p w14:paraId="129A5FA7" w14:textId="77777777" w:rsidR="002F4CBA" w:rsidRDefault="002F4CBA">
            <w:pPr>
              <w:jc w:val="center"/>
              <w:rPr>
                <w:color w:val="000000"/>
                <w:sz w:val="16"/>
                <w:szCs w:val="16"/>
              </w:rPr>
            </w:pPr>
            <w:r>
              <w:rPr>
                <w:color w:val="000000"/>
                <w:sz w:val="16"/>
                <w:szCs w:val="16"/>
              </w:rPr>
              <w:t>4.15</w:t>
            </w:r>
          </w:p>
        </w:tc>
        <w:tc>
          <w:tcPr>
            <w:tcW w:w="878" w:type="dxa"/>
            <w:tcBorders>
              <w:top w:val="nil"/>
              <w:left w:val="nil"/>
              <w:bottom w:val="nil"/>
              <w:right w:val="nil"/>
            </w:tcBorders>
            <w:shd w:val="clear" w:color="auto" w:fill="auto"/>
            <w:noWrap/>
            <w:vAlign w:val="bottom"/>
            <w:hideMark/>
          </w:tcPr>
          <w:p w14:paraId="475447EF" w14:textId="77777777" w:rsidR="002F4CBA" w:rsidRDefault="002F4CBA">
            <w:pPr>
              <w:jc w:val="center"/>
              <w:rPr>
                <w:color w:val="000000"/>
                <w:sz w:val="16"/>
                <w:szCs w:val="16"/>
              </w:rPr>
            </w:pPr>
            <w:r>
              <w:rPr>
                <w:color w:val="000000"/>
                <w:sz w:val="16"/>
                <w:szCs w:val="16"/>
              </w:rPr>
              <w:t>3.01</w:t>
            </w:r>
          </w:p>
        </w:tc>
        <w:tc>
          <w:tcPr>
            <w:tcW w:w="832" w:type="dxa"/>
            <w:tcBorders>
              <w:top w:val="nil"/>
              <w:left w:val="nil"/>
              <w:bottom w:val="nil"/>
              <w:right w:val="nil"/>
            </w:tcBorders>
            <w:shd w:val="clear" w:color="auto" w:fill="auto"/>
            <w:noWrap/>
            <w:vAlign w:val="bottom"/>
            <w:hideMark/>
          </w:tcPr>
          <w:p w14:paraId="0758737E" w14:textId="77777777" w:rsidR="002F4CBA" w:rsidRDefault="002F4CBA">
            <w:pPr>
              <w:jc w:val="center"/>
              <w:rPr>
                <w:color w:val="000000"/>
                <w:sz w:val="16"/>
                <w:szCs w:val="16"/>
              </w:rPr>
            </w:pPr>
            <w:r>
              <w:rPr>
                <w:color w:val="000000"/>
                <w:sz w:val="16"/>
                <w:szCs w:val="16"/>
              </w:rPr>
              <w:t>1.91</w:t>
            </w:r>
          </w:p>
        </w:tc>
        <w:tc>
          <w:tcPr>
            <w:tcW w:w="779" w:type="dxa"/>
            <w:tcBorders>
              <w:top w:val="nil"/>
              <w:left w:val="nil"/>
              <w:bottom w:val="nil"/>
              <w:right w:val="nil"/>
            </w:tcBorders>
            <w:shd w:val="clear" w:color="auto" w:fill="auto"/>
            <w:noWrap/>
            <w:vAlign w:val="bottom"/>
            <w:hideMark/>
          </w:tcPr>
          <w:p w14:paraId="6753702E" w14:textId="77777777" w:rsidR="002F4CBA" w:rsidRDefault="002F4CBA">
            <w:pPr>
              <w:jc w:val="center"/>
              <w:rPr>
                <w:color w:val="000000"/>
                <w:sz w:val="16"/>
                <w:szCs w:val="16"/>
              </w:rPr>
            </w:pPr>
            <w:r>
              <w:rPr>
                <w:color w:val="000000"/>
                <w:sz w:val="16"/>
                <w:szCs w:val="16"/>
              </w:rPr>
              <w:t>5.09</w:t>
            </w:r>
          </w:p>
        </w:tc>
        <w:tc>
          <w:tcPr>
            <w:tcW w:w="715" w:type="dxa"/>
            <w:tcBorders>
              <w:top w:val="nil"/>
              <w:left w:val="nil"/>
              <w:bottom w:val="nil"/>
              <w:right w:val="nil"/>
            </w:tcBorders>
            <w:shd w:val="clear" w:color="auto" w:fill="auto"/>
            <w:noWrap/>
            <w:vAlign w:val="bottom"/>
            <w:hideMark/>
          </w:tcPr>
          <w:p w14:paraId="07037286" w14:textId="77777777" w:rsidR="002F4CBA" w:rsidRDefault="002F4CBA">
            <w:pPr>
              <w:jc w:val="center"/>
              <w:rPr>
                <w:color w:val="000000"/>
                <w:sz w:val="16"/>
                <w:szCs w:val="16"/>
              </w:rPr>
            </w:pPr>
            <w:r>
              <w:rPr>
                <w:color w:val="000000"/>
                <w:sz w:val="16"/>
                <w:szCs w:val="16"/>
              </w:rPr>
              <w:t>3.92</w:t>
            </w:r>
          </w:p>
        </w:tc>
      </w:tr>
      <w:tr w:rsidR="002F4CBA" w14:paraId="53E2C831"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70EB5EC9" w14:textId="77777777" w:rsidR="002F4CBA" w:rsidRDefault="002F4CBA">
            <w:pPr>
              <w:jc w:val="center"/>
              <w:rPr>
                <w:color w:val="000000"/>
                <w:sz w:val="16"/>
                <w:szCs w:val="16"/>
              </w:rPr>
            </w:pPr>
            <w:r>
              <w:rPr>
                <w:color w:val="000000"/>
                <w:sz w:val="16"/>
                <w:szCs w:val="16"/>
              </w:rPr>
              <w:t>SW100830 + SW100500</w:t>
            </w:r>
          </w:p>
        </w:tc>
        <w:tc>
          <w:tcPr>
            <w:tcW w:w="1652" w:type="dxa"/>
            <w:tcBorders>
              <w:top w:val="nil"/>
              <w:left w:val="nil"/>
              <w:bottom w:val="nil"/>
              <w:right w:val="nil"/>
            </w:tcBorders>
            <w:shd w:val="clear" w:color="auto" w:fill="auto"/>
            <w:noWrap/>
            <w:vAlign w:val="center"/>
            <w:hideMark/>
          </w:tcPr>
          <w:p w14:paraId="10A0271B" w14:textId="77777777" w:rsidR="002F4CBA" w:rsidRDefault="002F4CBA">
            <w:pPr>
              <w:jc w:val="center"/>
              <w:rPr>
                <w:color w:val="000000"/>
                <w:sz w:val="16"/>
                <w:szCs w:val="16"/>
              </w:rPr>
            </w:pPr>
            <w:r>
              <w:rPr>
                <w:color w:val="000000"/>
                <w:sz w:val="16"/>
                <w:szCs w:val="16"/>
              </w:rPr>
              <w:t>SW080429 + SW100743</w:t>
            </w:r>
          </w:p>
        </w:tc>
        <w:tc>
          <w:tcPr>
            <w:tcW w:w="786" w:type="dxa"/>
            <w:tcBorders>
              <w:top w:val="nil"/>
              <w:left w:val="nil"/>
              <w:bottom w:val="nil"/>
              <w:right w:val="nil"/>
            </w:tcBorders>
            <w:shd w:val="clear" w:color="auto" w:fill="auto"/>
            <w:noWrap/>
            <w:vAlign w:val="bottom"/>
            <w:hideMark/>
          </w:tcPr>
          <w:p w14:paraId="6B08E171" w14:textId="77777777" w:rsidR="002F4CBA" w:rsidRDefault="002F4CBA">
            <w:pPr>
              <w:jc w:val="center"/>
              <w:rPr>
                <w:color w:val="000000"/>
                <w:sz w:val="16"/>
                <w:szCs w:val="16"/>
              </w:rPr>
            </w:pPr>
            <w:r>
              <w:rPr>
                <w:color w:val="000000"/>
                <w:sz w:val="16"/>
                <w:szCs w:val="16"/>
              </w:rPr>
              <w:t>32.42</w:t>
            </w:r>
          </w:p>
        </w:tc>
        <w:tc>
          <w:tcPr>
            <w:tcW w:w="724" w:type="dxa"/>
            <w:tcBorders>
              <w:top w:val="nil"/>
              <w:left w:val="nil"/>
              <w:bottom w:val="nil"/>
              <w:right w:val="nil"/>
            </w:tcBorders>
            <w:shd w:val="clear" w:color="auto" w:fill="auto"/>
            <w:noWrap/>
            <w:vAlign w:val="bottom"/>
            <w:hideMark/>
          </w:tcPr>
          <w:p w14:paraId="4EBD9374" w14:textId="77777777" w:rsidR="002F4CBA" w:rsidRDefault="002F4CBA">
            <w:pPr>
              <w:jc w:val="center"/>
              <w:rPr>
                <w:color w:val="000000"/>
                <w:sz w:val="16"/>
                <w:szCs w:val="16"/>
              </w:rPr>
            </w:pPr>
            <w:r>
              <w:rPr>
                <w:color w:val="000000"/>
                <w:sz w:val="16"/>
                <w:szCs w:val="16"/>
              </w:rPr>
              <w:t>5.03</w:t>
            </w:r>
          </w:p>
        </w:tc>
        <w:tc>
          <w:tcPr>
            <w:tcW w:w="786" w:type="dxa"/>
            <w:tcBorders>
              <w:top w:val="nil"/>
              <w:left w:val="nil"/>
              <w:bottom w:val="nil"/>
              <w:right w:val="nil"/>
            </w:tcBorders>
            <w:shd w:val="clear" w:color="auto" w:fill="auto"/>
            <w:noWrap/>
            <w:vAlign w:val="bottom"/>
            <w:hideMark/>
          </w:tcPr>
          <w:p w14:paraId="59CE9617" w14:textId="77777777" w:rsidR="002F4CBA" w:rsidRDefault="002F4CBA">
            <w:pPr>
              <w:jc w:val="center"/>
              <w:rPr>
                <w:color w:val="000000"/>
                <w:sz w:val="16"/>
                <w:szCs w:val="16"/>
              </w:rPr>
            </w:pPr>
            <w:r>
              <w:rPr>
                <w:color w:val="000000"/>
                <w:sz w:val="16"/>
                <w:szCs w:val="16"/>
              </w:rPr>
              <w:t>65.64</w:t>
            </w:r>
          </w:p>
        </w:tc>
        <w:tc>
          <w:tcPr>
            <w:tcW w:w="724" w:type="dxa"/>
            <w:tcBorders>
              <w:top w:val="nil"/>
              <w:left w:val="nil"/>
              <w:bottom w:val="nil"/>
              <w:right w:val="nil"/>
            </w:tcBorders>
            <w:shd w:val="clear" w:color="auto" w:fill="auto"/>
            <w:noWrap/>
            <w:vAlign w:val="bottom"/>
            <w:hideMark/>
          </w:tcPr>
          <w:p w14:paraId="6560DF19" w14:textId="77777777" w:rsidR="002F4CBA" w:rsidRDefault="002F4CBA">
            <w:pPr>
              <w:jc w:val="center"/>
              <w:rPr>
                <w:color w:val="000000"/>
                <w:sz w:val="16"/>
                <w:szCs w:val="16"/>
              </w:rPr>
            </w:pPr>
            <w:r>
              <w:rPr>
                <w:color w:val="000000"/>
                <w:sz w:val="16"/>
                <w:szCs w:val="16"/>
              </w:rPr>
              <w:t>3.79</w:t>
            </w:r>
          </w:p>
        </w:tc>
        <w:tc>
          <w:tcPr>
            <w:tcW w:w="878" w:type="dxa"/>
            <w:tcBorders>
              <w:top w:val="nil"/>
              <w:left w:val="nil"/>
              <w:bottom w:val="nil"/>
              <w:right w:val="nil"/>
            </w:tcBorders>
            <w:shd w:val="clear" w:color="auto" w:fill="auto"/>
            <w:noWrap/>
            <w:vAlign w:val="bottom"/>
            <w:hideMark/>
          </w:tcPr>
          <w:p w14:paraId="505BADC1" w14:textId="77777777" w:rsidR="002F4CBA" w:rsidRDefault="002F4CBA">
            <w:pPr>
              <w:jc w:val="center"/>
              <w:rPr>
                <w:color w:val="000000"/>
                <w:sz w:val="16"/>
                <w:szCs w:val="16"/>
              </w:rPr>
            </w:pPr>
            <w:r>
              <w:rPr>
                <w:color w:val="000000"/>
                <w:sz w:val="16"/>
                <w:szCs w:val="16"/>
              </w:rPr>
              <w:t>1.94</w:t>
            </w:r>
          </w:p>
        </w:tc>
        <w:tc>
          <w:tcPr>
            <w:tcW w:w="832" w:type="dxa"/>
            <w:tcBorders>
              <w:top w:val="nil"/>
              <w:left w:val="nil"/>
              <w:bottom w:val="nil"/>
              <w:right w:val="nil"/>
            </w:tcBorders>
            <w:shd w:val="clear" w:color="auto" w:fill="auto"/>
            <w:noWrap/>
            <w:vAlign w:val="bottom"/>
            <w:hideMark/>
          </w:tcPr>
          <w:p w14:paraId="68259FA0" w14:textId="77777777" w:rsidR="002F4CBA" w:rsidRDefault="002F4CBA">
            <w:pPr>
              <w:jc w:val="center"/>
              <w:rPr>
                <w:color w:val="000000"/>
                <w:sz w:val="16"/>
                <w:szCs w:val="16"/>
              </w:rPr>
            </w:pPr>
            <w:r>
              <w:rPr>
                <w:color w:val="000000"/>
                <w:sz w:val="16"/>
                <w:szCs w:val="16"/>
              </w:rPr>
              <w:t>1.53</w:t>
            </w:r>
          </w:p>
        </w:tc>
        <w:tc>
          <w:tcPr>
            <w:tcW w:w="779" w:type="dxa"/>
            <w:tcBorders>
              <w:top w:val="nil"/>
              <w:left w:val="nil"/>
              <w:bottom w:val="nil"/>
              <w:right w:val="nil"/>
            </w:tcBorders>
            <w:shd w:val="clear" w:color="auto" w:fill="auto"/>
            <w:noWrap/>
            <w:vAlign w:val="bottom"/>
            <w:hideMark/>
          </w:tcPr>
          <w:p w14:paraId="0669A727" w14:textId="77777777" w:rsidR="002F4CBA" w:rsidRDefault="002F4CBA">
            <w:pPr>
              <w:jc w:val="center"/>
              <w:rPr>
                <w:color w:val="000000"/>
                <w:sz w:val="16"/>
                <w:szCs w:val="16"/>
              </w:rPr>
            </w:pPr>
            <w:r>
              <w:rPr>
                <w:color w:val="000000"/>
                <w:sz w:val="16"/>
                <w:szCs w:val="16"/>
              </w:rPr>
              <w:t>0.00</w:t>
            </w:r>
          </w:p>
        </w:tc>
        <w:tc>
          <w:tcPr>
            <w:tcW w:w="715" w:type="dxa"/>
            <w:tcBorders>
              <w:top w:val="nil"/>
              <w:left w:val="nil"/>
              <w:bottom w:val="nil"/>
              <w:right w:val="nil"/>
            </w:tcBorders>
            <w:shd w:val="clear" w:color="auto" w:fill="auto"/>
            <w:noWrap/>
            <w:vAlign w:val="bottom"/>
            <w:hideMark/>
          </w:tcPr>
          <w:p w14:paraId="1E3E3778" w14:textId="77777777" w:rsidR="002F4CBA" w:rsidRDefault="002F4CBA">
            <w:pPr>
              <w:jc w:val="center"/>
              <w:rPr>
                <w:color w:val="000000"/>
                <w:sz w:val="16"/>
                <w:szCs w:val="16"/>
              </w:rPr>
            </w:pPr>
            <w:r>
              <w:rPr>
                <w:color w:val="000000"/>
                <w:sz w:val="16"/>
                <w:szCs w:val="16"/>
              </w:rPr>
              <w:t>0.68</w:t>
            </w:r>
          </w:p>
        </w:tc>
      </w:tr>
      <w:tr w:rsidR="002F4CBA" w14:paraId="0C139362" w14:textId="77777777" w:rsidTr="002F4CBA">
        <w:trPr>
          <w:gridAfter w:val="1"/>
          <w:wAfter w:w="11" w:type="dxa"/>
          <w:trHeight w:val="319"/>
        </w:trPr>
        <w:tc>
          <w:tcPr>
            <w:tcW w:w="1651" w:type="dxa"/>
            <w:tcBorders>
              <w:top w:val="single" w:sz="4" w:space="0" w:color="auto"/>
              <w:left w:val="nil"/>
              <w:bottom w:val="single" w:sz="4" w:space="0" w:color="auto"/>
              <w:right w:val="nil"/>
            </w:tcBorders>
            <w:shd w:val="clear" w:color="auto" w:fill="auto"/>
            <w:noWrap/>
            <w:vAlign w:val="center"/>
            <w:hideMark/>
          </w:tcPr>
          <w:p w14:paraId="3E26D239" w14:textId="77777777" w:rsidR="002F4CBA" w:rsidRDefault="002F4CBA">
            <w:pPr>
              <w:rPr>
                <w:color w:val="000000"/>
                <w:sz w:val="16"/>
                <w:szCs w:val="16"/>
              </w:rPr>
            </w:pPr>
            <w:r>
              <w:rPr>
                <w:color w:val="000000"/>
                <w:sz w:val="16"/>
                <w:szCs w:val="16"/>
              </w:rPr>
              <w:t>Actual diet</w:t>
            </w:r>
          </w:p>
        </w:tc>
        <w:tc>
          <w:tcPr>
            <w:tcW w:w="1652" w:type="dxa"/>
            <w:tcBorders>
              <w:top w:val="single" w:sz="4" w:space="0" w:color="auto"/>
              <w:left w:val="nil"/>
              <w:bottom w:val="single" w:sz="4" w:space="0" w:color="auto"/>
              <w:right w:val="nil"/>
            </w:tcBorders>
            <w:shd w:val="clear" w:color="auto" w:fill="auto"/>
            <w:noWrap/>
            <w:vAlign w:val="center"/>
            <w:hideMark/>
          </w:tcPr>
          <w:p w14:paraId="725BA70D" w14:textId="77777777" w:rsidR="002F4CBA" w:rsidRDefault="002F4CBA">
            <w:pPr>
              <w:rPr>
                <w:color w:val="000000"/>
                <w:sz w:val="16"/>
                <w:szCs w:val="16"/>
              </w:rPr>
            </w:pPr>
            <w:r>
              <w:rPr>
                <w:color w:val="000000"/>
                <w:sz w:val="16"/>
                <w:szCs w:val="16"/>
              </w:rPr>
              <w:t> </w:t>
            </w:r>
          </w:p>
        </w:tc>
        <w:tc>
          <w:tcPr>
            <w:tcW w:w="786" w:type="dxa"/>
            <w:tcBorders>
              <w:top w:val="single" w:sz="4" w:space="0" w:color="auto"/>
              <w:left w:val="nil"/>
              <w:bottom w:val="single" w:sz="4" w:space="0" w:color="auto"/>
              <w:right w:val="nil"/>
            </w:tcBorders>
            <w:shd w:val="clear" w:color="auto" w:fill="auto"/>
            <w:noWrap/>
            <w:vAlign w:val="center"/>
            <w:hideMark/>
          </w:tcPr>
          <w:p w14:paraId="41248F77" w14:textId="77777777" w:rsidR="002F4CBA" w:rsidRDefault="002F4CBA">
            <w:pPr>
              <w:jc w:val="center"/>
              <w:rPr>
                <w:color w:val="000000"/>
                <w:sz w:val="16"/>
                <w:szCs w:val="16"/>
              </w:rPr>
            </w:pPr>
            <w:r>
              <w:rPr>
                <w:color w:val="000000"/>
                <w:sz w:val="16"/>
                <w:szCs w:val="16"/>
              </w:rPr>
              <w:t>32.00</w:t>
            </w:r>
          </w:p>
        </w:tc>
        <w:tc>
          <w:tcPr>
            <w:tcW w:w="724" w:type="dxa"/>
            <w:tcBorders>
              <w:top w:val="single" w:sz="4" w:space="0" w:color="auto"/>
              <w:left w:val="nil"/>
              <w:bottom w:val="single" w:sz="4" w:space="0" w:color="auto"/>
              <w:right w:val="nil"/>
            </w:tcBorders>
            <w:shd w:val="clear" w:color="auto" w:fill="auto"/>
            <w:noWrap/>
            <w:vAlign w:val="center"/>
            <w:hideMark/>
          </w:tcPr>
          <w:p w14:paraId="32A097E1" w14:textId="77777777" w:rsidR="002F4CBA" w:rsidRDefault="002F4CBA">
            <w:pPr>
              <w:jc w:val="center"/>
              <w:rPr>
                <w:color w:val="000000"/>
                <w:sz w:val="16"/>
                <w:szCs w:val="16"/>
              </w:rPr>
            </w:pPr>
            <w:r>
              <w:rPr>
                <w:color w:val="000000"/>
                <w:sz w:val="16"/>
                <w:szCs w:val="16"/>
              </w:rPr>
              <w:t>–</w:t>
            </w:r>
          </w:p>
        </w:tc>
        <w:tc>
          <w:tcPr>
            <w:tcW w:w="786" w:type="dxa"/>
            <w:tcBorders>
              <w:top w:val="single" w:sz="4" w:space="0" w:color="auto"/>
              <w:left w:val="nil"/>
              <w:bottom w:val="single" w:sz="4" w:space="0" w:color="auto"/>
              <w:right w:val="nil"/>
            </w:tcBorders>
            <w:shd w:val="clear" w:color="auto" w:fill="auto"/>
            <w:noWrap/>
            <w:vAlign w:val="center"/>
            <w:hideMark/>
          </w:tcPr>
          <w:p w14:paraId="55EF6FCC" w14:textId="77777777" w:rsidR="002F4CBA" w:rsidRDefault="002F4CBA">
            <w:pPr>
              <w:jc w:val="center"/>
              <w:rPr>
                <w:color w:val="000000"/>
                <w:sz w:val="16"/>
                <w:szCs w:val="16"/>
              </w:rPr>
            </w:pPr>
            <w:r>
              <w:rPr>
                <w:color w:val="000000"/>
                <w:sz w:val="16"/>
                <w:szCs w:val="16"/>
              </w:rPr>
              <w:t>60.00</w:t>
            </w:r>
          </w:p>
        </w:tc>
        <w:tc>
          <w:tcPr>
            <w:tcW w:w="724" w:type="dxa"/>
            <w:tcBorders>
              <w:top w:val="single" w:sz="4" w:space="0" w:color="auto"/>
              <w:left w:val="nil"/>
              <w:bottom w:val="single" w:sz="4" w:space="0" w:color="auto"/>
              <w:right w:val="nil"/>
            </w:tcBorders>
            <w:shd w:val="clear" w:color="auto" w:fill="auto"/>
            <w:noWrap/>
            <w:vAlign w:val="center"/>
            <w:hideMark/>
          </w:tcPr>
          <w:p w14:paraId="5DA0D5E0" w14:textId="77777777" w:rsidR="002F4CBA" w:rsidRDefault="002F4CBA">
            <w:pPr>
              <w:jc w:val="center"/>
              <w:rPr>
                <w:color w:val="000000"/>
                <w:sz w:val="16"/>
                <w:szCs w:val="16"/>
              </w:rPr>
            </w:pPr>
            <w:r>
              <w:rPr>
                <w:color w:val="000000"/>
                <w:sz w:val="16"/>
                <w:szCs w:val="16"/>
              </w:rPr>
              <w:t>–</w:t>
            </w:r>
          </w:p>
        </w:tc>
        <w:tc>
          <w:tcPr>
            <w:tcW w:w="878" w:type="dxa"/>
            <w:tcBorders>
              <w:top w:val="single" w:sz="4" w:space="0" w:color="auto"/>
              <w:left w:val="nil"/>
              <w:bottom w:val="single" w:sz="4" w:space="0" w:color="auto"/>
              <w:right w:val="nil"/>
            </w:tcBorders>
            <w:shd w:val="clear" w:color="auto" w:fill="auto"/>
            <w:noWrap/>
            <w:vAlign w:val="center"/>
            <w:hideMark/>
          </w:tcPr>
          <w:p w14:paraId="7E39DA5F" w14:textId="77777777" w:rsidR="002F4CBA" w:rsidRDefault="002F4CBA">
            <w:pPr>
              <w:jc w:val="center"/>
              <w:rPr>
                <w:color w:val="000000"/>
                <w:sz w:val="16"/>
                <w:szCs w:val="16"/>
              </w:rPr>
            </w:pPr>
            <w:r>
              <w:rPr>
                <w:color w:val="000000"/>
                <w:sz w:val="16"/>
                <w:szCs w:val="16"/>
              </w:rPr>
              <w:t>4.00</w:t>
            </w:r>
          </w:p>
        </w:tc>
        <w:tc>
          <w:tcPr>
            <w:tcW w:w="832" w:type="dxa"/>
            <w:tcBorders>
              <w:top w:val="single" w:sz="4" w:space="0" w:color="auto"/>
              <w:left w:val="nil"/>
              <w:bottom w:val="single" w:sz="4" w:space="0" w:color="auto"/>
              <w:right w:val="nil"/>
            </w:tcBorders>
            <w:shd w:val="clear" w:color="auto" w:fill="auto"/>
            <w:noWrap/>
            <w:vAlign w:val="center"/>
            <w:hideMark/>
          </w:tcPr>
          <w:p w14:paraId="0C7B7337" w14:textId="77777777" w:rsidR="002F4CBA" w:rsidRDefault="002F4CBA">
            <w:pPr>
              <w:jc w:val="center"/>
              <w:rPr>
                <w:color w:val="000000"/>
                <w:sz w:val="16"/>
                <w:szCs w:val="16"/>
              </w:rPr>
            </w:pPr>
            <w:r>
              <w:rPr>
                <w:color w:val="000000"/>
                <w:sz w:val="16"/>
                <w:szCs w:val="16"/>
              </w:rPr>
              <w:t>–</w:t>
            </w:r>
          </w:p>
        </w:tc>
        <w:tc>
          <w:tcPr>
            <w:tcW w:w="779" w:type="dxa"/>
            <w:tcBorders>
              <w:top w:val="single" w:sz="4" w:space="0" w:color="auto"/>
              <w:left w:val="nil"/>
              <w:bottom w:val="single" w:sz="4" w:space="0" w:color="auto"/>
              <w:right w:val="nil"/>
            </w:tcBorders>
            <w:shd w:val="clear" w:color="auto" w:fill="auto"/>
            <w:noWrap/>
            <w:vAlign w:val="center"/>
            <w:hideMark/>
          </w:tcPr>
          <w:p w14:paraId="76FFAC77" w14:textId="77777777" w:rsidR="002F4CBA" w:rsidRDefault="002F4CBA">
            <w:pPr>
              <w:jc w:val="center"/>
              <w:rPr>
                <w:color w:val="000000"/>
                <w:sz w:val="16"/>
                <w:szCs w:val="16"/>
              </w:rPr>
            </w:pPr>
            <w:r>
              <w:rPr>
                <w:color w:val="000000"/>
                <w:sz w:val="16"/>
                <w:szCs w:val="16"/>
              </w:rPr>
              <w:t>4.00</w:t>
            </w:r>
          </w:p>
        </w:tc>
        <w:tc>
          <w:tcPr>
            <w:tcW w:w="715" w:type="dxa"/>
            <w:tcBorders>
              <w:top w:val="single" w:sz="4" w:space="0" w:color="auto"/>
              <w:left w:val="nil"/>
              <w:bottom w:val="single" w:sz="4" w:space="0" w:color="auto"/>
              <w:right w:val="nil"/>
            </w:tcBorders>
            <w:shd w:val="clear" w:color="auto" w:fill="auto"/>
            <w:noWrap/>
            <w:vAlign w:val="center"/>
            <w:hideMark/>
          </w:tcPr>
          <w:p w14:paraId="498846DE" w14:textId="77777777" w:rsidR="002F4CBA" w:rsidRDefault="002F4CBA">
            <w:pPr>
              <w:jc w:val="center"/>
              <w:rPr>
                <w:color w:val="000000"/>
                <w:sz w:val="16"/>
                <w:szCs w:val="16"/>
              </w:rPr>
            </w:pPr>
            <w:r>
              <w:rPr>
                <w:color w:val="000000"/>
                <w:sz w:val="16"/>
                <w:szCs w:val="16"/>
              </w:rPr>
              <w:t>–</w:t>
            </w:r>
          </w:p>
        </w:tc>
      </w:tr>
      <w:tr w:rsidR="002F4CBA" w14:paraId="557DD19B" w14:textId="77777777" w:rsidTr="002F4CBA">
        <w:trPr>
          <w:gridAfter w:val="1"/>
          <w:wAfter w:w="11" w:type="dxa"/>
          <w:trHeight w:val="319"/>
        </w:trPr>
        <w:tc>
          <w:tcPr>
            <w:tcW w:w="1651" w:type="dxa"/>
            <w:tcBorders>
              <w:top w:val="nil"/>
              <w:left w:val="nil"/>
              <w:bottom w:val="nil"/>
              <w:right w:val="nil"/>
            </w:tcBorders>
            <w:shd w:val="clear" w:color="auto" w:fill="auto"/>
            <w:noWrap/>
            <w:vAlign w:val="center"/>
            <w:hideMark/>
          </w:tcPr>
          <w:p w14:paraId="6609DD2F" w14:textId="77777777" w:rsidR="002F4CBA" w:rsidRDefault="002F4CBA">
            <w:pPr>
              <w:rPr>
                <w:color w:val="000000"/>
                <w:sz w:val="16"/>
                <w:szCs w:val="16"/>
              </w:rPr>
            </w:pPr>
            <w:r>
              <w:rPr>
                <w:color w:val="000000"/>
                <w:sz w:val="16"/>
                <w:szCs w:val="16"/>
              </w:rPr>
              <w:lastRenderedPageBreak/>
              <w:t>Average simulations</w:t>
            </w:r>
          </w:p>
        </w:tc>
        <w:tc>
          <w:tcPr>
            <w:tcW w:w="1652" w:type="dxa"/>
            <w:tcBorders>
              <w:top w:val="nil"/>
              <w:left w:val="nil"/>
              <w:bottom w:val="nil"/>
              <w:right w:val="nil"/>
            </w:tcBorders>
            <w:shd w:val="clear" w:color="auto" w:fill="auto"/>
            <w:noWrap/>
            <w:vAlign w:val="center"/>
            <w:hideMark/>
          </w:tcPr>
          <w:p w14:paraId="237731F6" w14:textId="77777777" w:rsidR="002F4CBA" w:rsidRDefault="002F4CBA">
            <w:pPr>
              <w:rPr>
                <w:color w:val="000000"/>
                <w:sz w:val="16"/>
                <w:szCs w:val="16"/>
              </w:rPr>
            </w:pPr>
          </w:p>
        </w:tc>
        <w:tc>
          <w:tcPr>
            <w:tcW w:w="786" w:type="dxa"/>
            <w:tcBorders>
              <w:top w:val="nil"/>
              <w:left w:val="nil"/>
              <w:bottom w:val="nil"/>
              <w:right w:val="nil"/>
            </w:tcBorders>
            <w:shd w:val="clear" w:color="auto" w:fill="auto"/>
            <w:noWrap/>
            <w:vAlign w:val="center"/>
            <w:hideMark/>
          </w:tcPr>
          <w:p w14:paraId="2EC474B3" w14:textId="77777777" w:rsidR="002F4CBA" w:rsidRDefault="002F4CBA">
            <w:pPr>
              <w:jc w:val="center"/>
              <w:rPr>
                <w:color w:val="000000"/>
                <w:sz w:val="16"/>
                <w:szCs w:val="16"/>
              </w:rPr>
            </w:pPr>
            <w:r>
              <w:rPr>
                <w:color w:val="000000"/>
                <w:sz w:val="16"/>
                <w:szCs w:val="16"/>
              </w:rPr>
              <w:t>42.16</w:t>
            </w:r>
          </w:p>
        </w:tc>
        <w:tc>
          <w:tcPr>
            <w:tcW w:w="724" w:type="dxa"/>
            <w:tcBorders>
              <w:top w:val="nil"/>
              <w:left w:val="nil"/>
              <w:bottom w:val="nil"/>
              <w:right w:val="nil"/>
            </w:tcBorders>
            <w:shd w:val="clear" w:color="auto" w:fill="auto"/>
            <w:noWrap/>
            <w:vAlign w:val="center"/>
            <w:hideMark/>
          </w:tcPr>
          <w:p w14:paraId="41BDB1B2" w14:textId="77777777" w:rsidR="002F4CBA" w:rsidRDefault="002F4CBA">
            <w:pPr>
              <w:jc w:val="center"/>
              <w:rPr>
                <w:color w:val="000000"/>
                <w:sz w:val="16"/>
                <w:szCs w:val="16"/>
              </w:rPr>
            </w:pPr>
            <w:r>
              <w:rPr>
                <w:color w:val="000000"/>
                <w:sz w:val="16"/>
                <w:szCs w:val="16"/>
              </w:rPr>
              <w:t>4.69</w:t>
            </w:r>
          </w:p>
        </w:tc>
        <w:tc>
          <w:tcPr>
            <w:tcW w:w="786" w:type="dxa"/>
            <w:tcBorders>
              <w:top w:val="nil"/>
              <w:left w:val="nil"/>
              <w:bottom w:val="nil"/>
              <w:right w:val="nil"/>
            </w:tcBorders>
            <w:shd w:val="clear" w:color="auto" w:fill="auto"/>
            <w:noWrap/>
            <w:vAlign w:val="center"/>
            <w:hideMark/>
          </w:tcPr>
          <w:p w14:paraId="2556DC1F" w14:textId="77777777" w:rsidR="002F4CBA" w:rsidRDefault="002F4CBA">
            <w:pPr>
              <w:jc w:val="center"/>
              <w:rPr>
                <w:color w:val="000000"/>
                <w:sz w:val="16"/>
                <w:szCs w:val="16"/>
              </w:rPr>
            </w:pPr>
            <w:r>
              <w:rPr>
                <w:color w:val="000000"/>
                <w:sz w:val="16"/>
                <w:szCs w:val="16"/>
              </w:rPr>
              <w:t>52.94</w:t>
            </w:r>
          </w:p>
        </w:tc>
        <w:tc>
          <w:tcPr>
            <w:tcW w:w="724" w:type="dxa"/>
            <w:tcBorders>
              <w:top w:val="nil"/>
              <w:left w:val="nil"/>
              <w:bottom w:val="nil"/>
              <w:right w:val="nil"/>
            </w:tcBorders>
            <w:shd w:val="clear" w:color="auto" w:fill="auto"/>
            <w:noWrap/>
            <w:vAlign w:val="center"/>
            <w:hideMark/>
          </w:tcPr>
          <w:p w14:paraId="10475EAA" w14:textId="77777777" w:rsidR="002F4CBA" w:rsidRDefault="002F4CBA">
            <w:pPr>
              <w:jc w:val="center"/>
              <w:rPr>
                <w:color w:val="000000"/>
                <w:sz w:val="16"/>
                <w:szCs w:val="16"/>
              </w:rPr>
            </w:pPr>
            <w:r>
              <w:rPr>
                <w:color w:val="000000"/>
                <w:sz w:val="16"/>
                <w:szCs w:val="16"/>
              </w:rPr>
              <w:t>5.01</w:t>
            </w:r>
          </w:p>
        </w:tc>
        <w:tc>
          <w:tcPr>
            <w:tcW w:w="878" w:type="dxa"/>
            <w:tcBorders>
              <w:top w:val="nil"/>
              <w:left w:val="nil"/>
              <w:bottom w:val="nil"/>
              <w:right w:val="nil"/>
            </w:tcBorders>
            <w:shd w:val="clear" w:color="auto" w:fill="auto"/>
            <w:noWrap/>
            <w:vAlign w:val="center"/>
            <w:hideMark/>
          </w:tcPr>
          <w:p w14:paraId="1D076B96" w14:textId="77777777" w:rsidR="002F4CBA" w:rsidRDefault="002F4CBA">
            <w:pPr>
              <w:jc w:val="center"/>
              <w:rPr>
                <w:color w:val="000000"/>
                <w:sz w:val="16"/>
                <w:szCs w:val="16"/>
              </w:rPr>
            </w:pPr>
            <w:r>
              <w:rPr>
                <w:color w:val="000000"/>
                <w:sz w:val="16"/>
                <w:szCs w:val="16"/>
              </w:rPr>
              <w:t>3.16</w:t>
            </w:r>
          </w:p>
        </w:tc>
        <w:tc>
          <w:tcPr>
            <w:tcW w:w="832" w:type="dxa"/>
            <w:tcBorders>
              <w:top w:val="nil"/>
              <w:left w:val="nil"/>
              <w:bottom w:val="nil"/>
              <w:right w:val="nil"/>
            </w:tcBorders>
            <w:shd w:val="clear" w:color="auto" w:fill="auto"/>
            <w:noWrap/>
            <w:vAlign w:val="center"/>
            <w:hideMark/>
          </w:tcPr>
          <w:p w14:paraId="40B72C70" w14:textId="77777777" w:rsidR="002F4CBA" w:rsidRDefault="002F4CBA">
            <w:pPr>
              <w:jc w:val="center"/>
              <w:rPr>
                <w:color w:val="000000"/>
                <w:sz w:val="16"/>
                <w:szCs w:val="16"/>
              </w:rPr>
            </w:pPr>
            <w:r>
              <w:rPr>
                <w:color w:val="000000"/>
                <w:sz w:val="16"/>
                <w:szCs w:val="16"/>
              </w:rPr>
              <w:t>1.37</w:t>
            </w:r>
          </w:p>
        </w:tc>
        <w:tc>
          <w:tcPr>
            <w:tcW w:w="779" w:type="dxa"/>
            <w:tcBorders>
              <w:top w:val="nil"/>
              <w:left w:val="nil"/>
              <w:bottom w:val="nil"/>
              <w:right w:val="nil"/>
            </w:tcBorders>
            <w:shd w:val="clear" w:color="auto" w:fill="auto"/>
            <w:noWrap/>
            <w:vAlign w:val="center"/>
            <w:hideMark/>
          </w:tcPr>
          <w:p w14:paraId="4E30A173" w14:textId="77777777" w:rsidR="002F4CBA" w:rsidRDefault="002F4CBA">
            <w:pPr>
              <w:jc w:val="center"/>
              <w:rPr>
                <w:color w:val="000000"/>
                <w:sz w:val="16"/>
                <w:szCs w:val="16"/>
              </w:rPr>
            </w:pPr>
            <w:r>
              <w:rPr>
                <w:color w:val="000000"/>
                <w:sz w:val="16"/>
                <w:szCs w:val="16"/>
              </w:rPr>
              <w:t>1.75</w:t>
            </w:r>
          </w:p>
        </w:tc>
        <w:tc>
          <w:tcPr>
            <w:tcW w:w="715" w:type="dxa"/>
            <w:tcBorders>
              <w:top w:val="nil"/>
              <w:left w:val="nil"/>
              <w:bottom w:val="nil"/>
              <w:right w:val="nil"/>
            </w:tcBorders>
            <w:shd w:val="clear" w:color="auto" w:fill="auto"/>
            <w:noWrap/>
            <w:vAlign w:val="center"/>
            <w:hideMark/>
          </w:tcPr>
          <w:p w14:paraId="3AAE8DAC" w14:textId="77777777" w:rsidR="002F4CBA" w:rsidRDefault="002F4CBA">
            <w:pPr>
              <w:jc w:val="center"/>
              <w:rPr>
                <w:color w:val="000000"/>
                <w:sz w:val="16"/>
                <w:szCs w:val="16"/>
              </w:rPr>
            </w:pPr>
            <w:r>
              <w:rPr>
                <w:color w:val="000000"/>
                <w:sz w:val="16"/>
                <w:szCs w:val="16"/>
              </w:rPr>
              <w:t>2.19</w:t>
            </w:r>
          </w:p>
        </w:tc>
      </w:tr>
      <w:tr w:rsidR="002F4CBA" w14:paraId="65B343C8" w14:textId="77777777" w:rsidTr="002F4CBA">
        <w:trPr>
          <w:gridAfter w:val="1"/>
          <w:wAfter w:w="11" w:type="dxa"/>
          <w:trHeight w:val="319"/>
        </w:trPr>
        <w:tc>
          <w:tcPr>
            <w:tcW w:w="1651" w:type="dxa"/>
            <w:tcBorders>
              <w:top w:val="single" w:sz="4" w:space="0" w:color="000000"/>
              <w:left w:val="nil"/>
              <w:bottom w:val="nil"/>
              <w:right w:val="nil"/>
            </w:tcBorders>
            <w:shd w:val="clear" w:color="auto" w:fill="auto"/>
            <w:noWrap/>
            <w:vAlign w:val="center"/>
            <w:hideMark/>
          </w:tcPr>
          <w:p w14:paraId="56DF0425" w14:textId="77777777" w:rsidR="002F4CBA" w:rsidRDefault="002F4CBA">
            <w:pPr>
              <w:rPr>
                <w:color w:val="000000"/>
                <w:sz w:val="16"/>
                <w:szCs w:val="16"/>
              </w:rPr>
            </w:pPr>
            <w:r>
              <w:rPr>
                <w:color w:val="000000"/>
                <w:sz w:val="16"/>
                <w:szCs w:val="16"/>
              </w:rPr>
              <w:t>%Error</w:t>
            </w:r>
          </w:p>
        </w:tc>
        <w:tc>
          <w:tcPr>
            <w:tcW w:w="1652" w:type="dxa"/>
            <w:tcBorders>
              <w:top w:val="single" w:sz="4" w:space="0" w:color="000000"/>
              <w:left w:val="nil"/>
              <w:bottom w:val="nil"/>
              <w:right w:val="nil"/>
            </w:tcBorders>
            <w:shd w:val="clear" w:color="auto" w:fill="auto"/>
            <w:noWrap/>
            <w:vAlign w:val="bottom"/>
            <w:hideMark/>
          </w:tcPr>
          <w:p w14:paraId="44AEDB4E" w14:textId="77777777" w:rsidR="002F4CBA" w:rsidRDefault="002F4CBA">
            <w:pPr>
              <w:rPr>
                <w:color w:val="000000"/>
                <w:sz w:val="16"/>
                <w:szCs w:val="16"/>
              </w:rPr>
            </w:pPr>
            <w:r>
              <w:rPr>
                <w:color w:val="000000"/>
                <w:sz w:val="16"/>
                <w:szCs w:val="16"/>
              </w:rPr>
              <w:t> </w:t>
            </w:r>
          </w:p>
        </w:tc>
        <w:tc>
          <w:tcPr>
            <w:tcW w:w="786" w:type="dxa"/>
            <w:tcBorders>
              <w:top w:val="single" w:sz="4" w:space="0" w:color="000000"/>
              <w:left w:val="nil"/>
              <w:bottom w:val="nil"/>
              <w:right w:val="nil"/>
            </w:tcBorders>
            <w:shd w:val="clear" w:color="auto" w:fill="auto"/>
            <w:noWrap/>
            <w:vAlign w:val="bottom"/>
            <w:hideMark/>
          </w:tcPr>
          <w:p w14:paraId="03200D57" w14:textId="77777777" w:rsidR="002F4CBA" w:rsidRDefault="002F4CBA">
            <w:pPr>
              <w:jc w:val="center"/>
              <w:rPr>
                <w:color w:val="000000"/>
                <w:sz w:val="16"/>
                <w:szCs w:val="16"/>
              </w:rPr>
            </w:pPr>
            <w:r>
              <w:rPr>
                <w:color w:val="000000"/>
                <w:sz w:val="16"/>
                <w:szCs w:val="16"/>
              </w:rPr>
              <w:t>31.74</w:t>
            </w:r>
          </w:p>
        </w:tc>
        <w:tc>
          <w:tcPr>
            <w:tcW w:w="724" w:type="dxa"/>
            <w:tcBorders>
              <w:top w:val="single" w:sz="4" w:space="0" w:color="000000"/>
              <w:left w:val="nil"/>
              <w:bottom w:val="nil"/>
              <w:right w:val="nil"/>
            </w:tcBorders>
            <w:shd w:val="clear" w:color="auto" w:fill="auto"/>
            <w:noWrap/>
            <w:vAlign w:val="bottom"/>
            <w:hideMark/>
          </w:tcPr>
          <w:p w14:paraId="7FAC7973" w14:textId="77777777" w:rsidR="002F4CBA" w:rsidRDefault="002F4CBA">
            <w:pPr>
              <w:jc w:val="center"/>
              <w:rPr>
                <w:color w:val="000000"/>
                <w:sz w:val="16"/>
                <w:szCs w:val="16"/>
              </w:rPr>
            </w:pPr>
            <w:r>
              <w:rPr>
                <w:color w:val="000000"/>
                <w:sz w:val="16"/>
                <w:szCs w:val="16"/>
              </w:rPr>
              <w:t> </w:t>
            </w:r>
          </w:p>
        </w:tc>
        <w:tc>
          <w:tcPr>
            <w:tcW w:w="786" w:type="dxa"/>
            <w:tcBorders>
              <w:top w:val="single" w:sz="4" w:space="0" w:color="000000"/>
              <w:left w:val="nil"/>
              <w:bottom w:val="nil"/>
              <w:right w:val="nil"/>
            </w:tcBorders>
            <w:shd w:val="clear" w:color="auto" w:fill="auto"/>
            <w:noWrap/>
            <w:vAlign w:val="bottom"/>
            <w:hideMark/>
          </w:tcPr>
          <w:p w14:paraId="16BC2F7C" w14:textId="77777777" w:rsidR="002F4CBA" w:rsidRDefault="002F4CBA">
            <w:pPr>
              <w:jc w:val="center"/>
              <w:rPr>
                <w:color w:val="000000"/>
                <w:sz w:val="16"/>
                <w:szCs w:val="16"/>
              </w:rPr>
            </w:pPr>
            <w:r>
              <w:rPr>
                <w:color w:val="000000"/>
                <w:sz w:val="16"/>
                <w:szCs w:val="16"/>
              </w:rPr>
              <w:t>11.77</w:t>
            </w:r>
          </w:p>
        </w:tc>
        <w:tc>
          <w:tcPr>
            <w:tcW w:w="724" w:type="dxa"/>
            <w:tcBorders>
              <w:top w:val="single" w:sz="4" w:space="0" w:color="000000"/>
              <w:left w:val="nil"/>
              <w:bottom w:val="nil"/>
              <w:right w:val="nil"/>
            </w:tcBorders>
            <w:shd w:val="clear" w:color="auto" w:fill="auto"/>
            <w:noWrap/>
            <w:vAlign w:val="bottom"/>
            <w:hideMark/>
          </w:tcPr>
          <w:p w14:paraId="4C767872" w14:textId="77777777" w:rsidR="002F4CBA" w:rsidRDefault="002F4CBA">
            <w:pPr>
              <w:jc w:val="center"/>
              <w:rPr>
                <w:color w:val="000000"/>
                <w:sz w:val="16"/>
                <w:szCs w:val="16"/>
              </w:rPr>
            </w:pPr>
            <w:r>
              <w:rPr>
                <w:color w:val="000000"/>
                <w:sz w:val="16"/>
                <w:szCs w:val="16"/>
              </w:rPr>
              <w:t> </w:t>
            </w:r>
          </w:p>
        </w:tc>
        <w:tc>
          <w:tcPr>
            <w:tcW w:w="878" w:type="dxa"/>
            <w:tcBorders>
              <w:top w:val="single" w:sz="4" w:space="0" w:color="000000"/>
              <w:left w:val="nil"/>
              <w:bottom w:val="nil"/>
              <w:right w:val="nil"/>
            </w:tcBorders>
            <w:shd w:val="clear" w:color="auto" w:fill="auto"/>
            <w:noWrap/>
            <w:vAlign w:val="bottom"/>
            <w:hideMark/>
          </w:tcPr>
          <w:p w14:paraId="77F7836E" w14:textId="77777777" w:rsidR="002F4CBA" w:rsidRDefault="002F4CBA">
            <w:pPr>
              <w:jc w:val="center"/>
              <w:rPr>
                <w:color w:val="000000"/>
                <w:sz w:val="16"/>
                <w:szCs w:val="16"/>
              </w:rPr>
            </w:pPr>
            <w:r>
              <w:rPr>
                <w:color w:val="000000"/>
                <w:sz w:val="16"/>
                <w:szCs w:val="16"/>
              </w:rPr>
              <w:t>21.05</w:t>
            </w:r>
          </w:p>
        </w:tc>
        <w:tc>
          <w:tcPr>
            <w:tcW w:w="832" w:type="dxa"/>
            <w:tcBorders>
              <w:top w:val="single" w:sz="4" w:space="0" w:color="000000"/>
              <w:left w:val="nil"/>
              <w:bottom w:val="nil"/>
              <w:right w:val="nil"/>
            </w:tcBorders>
            <w:shd w:val="clear" w:color="auto" w:fill="auto"/>
            <w:noWrap/>
            <w:vAlign w:val="bottom"/>
            <w:hideMark/>
          </w:tcPr>
          <w:p w14:paraId="6D7A00E1" w14:textId="77777777" w:rsidR="002F4CBA" w:rsidRDefault="002F4CBA">
            <w:pPr>
              <w:jc w:val="center"/>
              <w:rPr>
                <w:color w:val="000000"/>
                <w:sz w:val="16"/>
                <w:szCs w:val="16"/>
              </w:rPr>
            </w:pPr>
            <w:r>
              <w:rPr>
                <w:color w:val="000000"/>
                <w:sz w:val="16"/>
                <w:szCs w:val="16"/>
              </w:rPr>
              <w:t> </w:t>
            </w:r>
          </w:p>
        </w:tc>
        <w:tc>
          <w:tcPr>
            <w:tcW w:w="779" w:type="dxa"/>
            <w:tcBorders>
              <w:top w:val="single" w:sz="4" w:space="0" w:color="000000"/>
              <w:left w:val="nil"/>
              <w:bottom w:val="nil"/>
              <w:right w:val="nil"/>
            </w:tcBorders>
            <w:shd w:val="clear" w:color="auto" w:fill="auto"/>
            <w:noWrap/>
            <w:vAlign w:val="bottom"/>
            <w:hideMark/>
          </w:tcPr>
          <w:p w14:paraId="7C80A38F" w14:textId="77777777" w:rsidR="002F4CBA" w:rsidRDefault="002F4CBA">
            <w:pPr>
              <w:jc w:val="center"/>
              <w:rPr>
                <w:color w:val="000000"/>
                <w:sz w:val="16"/>
                <w:szCs w:val="16"/>
              </w:rPr>
            </w:pPr>
            <w:r>
              <w:rPr>
                <w:color w:val="000000"/>
                <w:sz w:val="16"/>
                <w:szCs w:val="16"/>
              </w:rPr>
              <w:t>56.26</w:t>
            </w:r>
          </w:p>
        </w:tc>
        <w:tc>
          <w:tcPr>
            <w:tcW w:w="715" w:type="dxa"/>
            <w:tcBorders>
              <w:top w:val="single" w:sz="4" w:space="0" w:color="000000"/>
              <w:left w:val="nil"/>
              <w:bottom w:val="nil"/>
              <w:right w:val="nil"/>
            </w:tcBorders>
            <w:shd w:val="clear" w:color="auto" w:fill="auto"/>
            <w:noWrap/>
            <w:vAlign w:val="bottom"/>
            <w:hideMark/>
          </w:tcPr>
          <w:p w14:paraId="6E0F8D79" w14:textId="77777777" w:rsidR="002F4CBA" w:rsidRDefault="002F4CBA">
            <w:pPr>
              <w:jc w:val="center"/>
              <w:rPr>
                <w:color w:val="000000"/>
                <w:sz w:val="16"/>
                <w:szCs w:val="16"/>
              </w:rPr>
            </w:pPr>
            <w:r>
              <w:rPr>
                <w:color w:val="000000"/>
                <w:sz w:val="16"/>
                <w:szCs w:val="16"/>
              </w:rPr>
              <w:t> </w:t>
            </w:r>
          </w:p>
        </w:tc>
      </w:tr>
      <w:tr w:rsidR="002F4CBA" w14:paraId="7E279929" w14:textId="77777777" w:rsidTr="002F4CBA">
        <w:trPr>
          <w:gridAfter w:val="1"/>
          <w:wAfter w:w="11" w:type="dxa"/>
          <w:trHeight w:val="319"/>
        </w:trPr>
        <w:tc>
          <w:tcPr>
            <w:tcW w:w="1651" w:type="dxa"/>
            <w:tcBorders>
              <w:top w:val="nil"/>
              <w:left w:val="nil"/>
              <w:bottom w:val="single" w:sz="4" w:space="0" w:color="000000"/>
              <w:right w:val="nil"/>
            </w:tcBorders>
            <w:shd w:val="clear" w:color="auto" w:fill="auto"/>
            <w:noWrap/>
            <w:vAlign w:val="center"/>
            <w:hideMark/>
          </w:tcPr>
          <w:p w14:paraId="293C2DFE" w14:textId="77777777" w:rsidR="002F4CBA" w:rsidRDefault="002F4CBA">
            <w:pPr>
              <w:rPr>
                <w:color w:val="000000"/>
                <w:sz w:val="16"/>
                <w:szCs w:val="16"/>
              </w:rPr>
            </w:pPr>
            <w:r>
              <w:rPr>
                <w:color w:val="000000"/>
                <w:sz w:val="16"/>
                <w:szCs w:val="16"/>
              </w:rPr>
              <w:t>Total % Error</w:t>
            </w:r>
          </w:p>
        </w:tc>
        <w:tc>
          <w:tcPr>
            <w:tcW w:w="1652" w:type="dxa"/>
            <w:tcBorders>
              <w:top w:val="nil"/>
              <w:left w:val="nil"/>
              <w:bottom w:val="single" w:sz="4" w:space="0" w:color="000000"/>
              <w:right w:val="nil"/>
            </w:tcBorders>
            <w:shd w:val="clear" w:color="auto" w:fill="auto"/>
            <w:noWrap/>
            <w:vAlign w:val="bottom"/>
            <w:hideMark/>
          </w:tcPr>
          <w:p w14:paraId="04BD370E" w14:textId="77777777" w:rsidR="002F4CBA" w:rsidRDefault="002F4CBA">
            <w:pPr>
              <w:rPr>
                <w:color w:val="000000"/>
                <w:sz w:val="16"/>
                <w:szCs w:val="16"/>
              </w:rPr>
            </w:pPr>
            <w:r>
              <w:rPr>
                <w:color w:val="000000"/>
                <w:sz w:val="16"/>
                <w:szCs w:val="16"/>
              </w:rPr>
              <w:t> </w:t>
            </w:r>
          </w:p>
        </w:tc>
        <w:tc>
          <w:tcPr>
            <w:tcW w:w="786" w:type="dxa"/>
            <w:tcBorders>
              <w:top w:val="nil"/>
              <w:left w:val="nil"/>
              <w:bottom w:val="single" w:sz="4" w:space="0" w:color="000000"/>
              <w:right w:val="nil"/>
            </w:tcBorders>
            <w:shd w:val="clear" w:color="auto" w:fill="auto"/>
            <w:noWrap/>
            <w:vAlign w:val="bottom"/>
            <w:hideMark/>
          </w:tcPr>
          <w:p w14:paraId="69F5B607" w14:textId="77777777" w:rsidR="002F4CBA" w:rsidRDefault="002F4CBA">
            <w:pPr>
              <w:jc w:val="center"/>
              <w:rPr>
                <w:color w:val="000000"/>
                <w:sz w:val="16"/>
                <w:szCs w:val="16"/>
              </w:rPr>
            </w:pPr>
            <w:r>
              <w:rPr>
                <w:color w:val="000000"/>
                <w:sz w:val="16"/>
                <w:szCs w:val="16"/>
              </w:rPr>
              <w:t>30.21</w:t>
            </w:r>
          </w:p>
        </w:tc>
        <w:tc>
          <w:tcPr>
            <w:tcW w:w="724" w:type="dxa"/>
            <w:tcBorders>
              <w:top w:val="nil"/>
              <w:left w:val="nil"/>
              <w:bottom w:val="single" w:sz="4" w:space="0" w:color="000000"/>
              <w:right w:val="nil"/>
            </w:tcBorders>
            <w:shd w:val="clear" w:color="auto" w:fill="auto"/>
            <w:noWrap/>
            <w:vAlign w:val="bottom"/>
            <w:hideMark/>
          </w:tcPr>
          <w:p w14:paraId="12550F40" w14:textId="3A39ACEE" w:rsidR="002F4CBA" w:rsidRDefault="002F4CBA">
            <w:pPr>
              <w:jc w:val="center"/>
              <w:rPr>
                <w:color w:val="000000"/>
                <w:sz w:val="16"/>
                <w:szCs w:val="16"/>
              </w:rPr>
            </w:pPr>
          </w:p>
        </w:tc>
        <w:tc>
          <w:tcPr>
            <w:tcW w:w="786" w:type="dxa"/>
            <w:tcBorders>
              <w:top w:val="nil"/>
              <w:left w:val="nil"/>
              <w:bottom w:val="single" w:sz="4" w:space="0" w:color="000000"/>
              <w:right w:val="nil"/>
            </w:tcBorders>
            <w:shd w:val="clear" w:color="auto" w:fill="auto"/>
            <w:noWrap/>
            <w:vAlign w:val="bottom"/>
            <w:hideMark/>
          </w:tcPr>
          <w:p w14:paraId="6436C285" w14:textId="77777777" w:rsidR="002F4CBA" w:rsidRDefault="002F4CBA">
            <w:pPr>
              <w:jc w:val="center"/>
              <w:rPr>
                <w:color w:val="000000"/>
                <w:sz w:val="16"/>
                <w:szCs w:val="16"/>
              </w:rPr>
            </w:pPr>
            <w:r>
              <w:rPr>
                <w:color w:val="000000"/>
                <w:sz w:val="16"/>
                <w:szCs w:val="16"/>
              </w:rPr>
              <w:t> </w:t>
            </w:r>
          </w:p>
        </w:tc>
        <w:tc>
          <w:tcPr>
            <w:tcW w:w="724" w:type="dxa"/>
            <w:tcBorders>
              <w:top w:val="nil"/>
              <w:left w:val="nil"/>
              <w:bottom w:val="single" w:sz="4" w:space="0" w:color="000000"/>
              <w:right w:val="nil"/>
            </w:tcBorders>
            <w:shd w:val="clear" w:color="auto" w:fill="auto"/>
            <w:noWrap/>
            <w:vAlign w:val="bottom"/>
            <w:hideMark/>
          </w:tcPr>
          <w:p w14:paraId="23D151F8" w14:textId="77777777" w:rsidR="002F4CBA" w:rsidRDefault="002F4CBA">
            <w:pPr>
              <w:jc w:val="center"/>
              <w:rPr>
                <w:color w:val="000000"/>
                <w:sz w:val="16"/>
                <w:szCs w:val="16"/>
              </w:rPr>
            </w:pPr>
            <w:r>
              <w:rPr>
                <w:color w:val="000000"/>
                <w:sz w:val="16"/>
                <w:szCs w:val="16"/>
              </w:rPr>
              <w:t> </w:t>
            </w:r>
          </w:p>
        </w:tc>
        <w:tc>
          <w:tcPr>
            <w:tcW w:w="878" w:type="dxa"/>
            <w:tcBorders>
              <w:top w:val="nil"/>
              <w:left w:val="nil"/>
              <w:bottom w:val="single" w:sz="4" w:space="0" w:color="000000"/>
              <w:right w:val="nil"/>
            </w:tcBorders>
            <w:shd w:val="clear" w:color="auto" w:fill="auto"/>
            <w:noWrap/>
            <w:vAlign w:val="bottom"/>
            <w:hideMark/>
          </w:tcPr>
          <w:p w14:paraId="30424EEB" w14:textId="77777777" w:rsidR="002F4CBA" w:rsidRDefault="002F4CBA">
            <w:pPr>
              <w:jc w:val="center"/>
              <w:rPr>
                <w:color w:val="000000"/>
                <w:sz w:val="16"/>
                <w:szCs w:val="16"/>
              </w:rPr>
            </w:pPr>
            <w:r>
              <w:rPr>
                <w:color w:val="000000"/>
                <w:sz w:val="16"/>
                <w:szCs w:val="16"/>
              </w:rPr>
              <w:t> </w:t>
            </w:r>
          </w:p>
        </w:tc>
        <w:tc>
          <w:tcPr>
            <w:tcW w:w="832" w:type="dxa"/>
            <w:tcBorders>
              <w:top w:val="nil"/>
              <w:left w:val="nil"/>
              <w:bottom w:val="single" w:sz="4" w:space="0" w:color="000000"/>
              <w:right w:val="nil"/>
            </w:tcBorders>
            <w:shd w:val="clear" w:color="auto" w:fill="auto"/>
            <w:noWrap/>
            <w:vAlign w:val="bottom"/>
            <w:hideMark/>
          </w:tcPr>
          <w:p w14:paraId="7ADA4D35" w14:textId="77777777" w:rsidR="002F4CBA" w:rsidRDefault="002F4CBA">
            <w:pPr>
              <w:jc w:val="center"/>
              <w:rPr>
                <w:color w:val="000000"/>
                <w:sz w:val="16"/>
                <w:szCs w:val="16"/>
              </w:rPr>
            </w:pPr>
            <w:r>
              <w:rPr>
                <w:color w:val="000000"/>
                <w:sz w:val="16"/>
                <w:szCs w:val="16"/>
              </w:rPr>
              <w:t> </w:t>
            </w:r>
          </w:p>
        </w:tc>
        <w:tc>
          <w:tcPr>
            <w:tcW w:w="779" w:type="dxa"/>
            <w:tcBorders>
              <w:top w:val="nil"/>
              <w:left w:val="nil"/>
              <w:bottom w:val="single" w:sz="4" w:space="0" w:color="000000"/>
              <w:right w:val="nil"/>
            </w:tcBorders>
            <w:shd w:val="clear" w:color="auto" w:fill="auto"/>
            <w:noWrap/>
            <w:vAlign w:val="bottom"/>
            <w:hideMark/>
          </w:tcPr>
          <w:p w14:paraId="23D0E12B" w14:textId="77777777" w:rsidR="002F4CBA" w:rsidRDefault="002F4CBA">
            <w:pPr>
              <w:jc w:val="center"/>
              <w:rPr>
                <w:color w:val="000000"/>
                <w:sz w:val="16"/>
                <w:szCs w:val="16"/>
              </w:rPr>
            </w:pPr>
            <w:r>
              <w:rPr>
                <w:color w:val="000000"/>
                <w:sz w:val="16"/>
                <w:szCs w:val="16"/>
              </w:rPr>
              <w:t> </w:t>
            </w:r>
          </w:p>
        </w:tc>
        <w:tc>
          <w:tcPr>
            <w:tcW w:w="715" w:type="dxa"/>
            <w:tcBorders>
              <w:top w:val="nil"/>
              <w:left w:val="nil"/>
              <w:bottom w:val="single" w:sz="4" w:space="0" w:color="000000"/>
              <w:right w:val="nil"/>
            </w:tcBorders>
            <w:shd w:val="clear" w:color="auto" w:fill="auto"/>
            <w:noWrap/>
            <w:vAlign w:val="bottom"/>
            <w:hideMark/>
          </w:tcPr>
          <w:p w14:paraId="1F5AEC4A" w14:textId="77777777" w:rsidR="002F4CBA" w:rsidRDefault="002F4CBA">
            <w:pPr>
              <w:jc w:val="center"/>
              <w:rPr>
                <w:color w:val="000000"/>
                <w:sz w:val="16"/>
                <w:szCs w:val="16"/>
              </w:rPr>
            </w:pPr>
            <w:r>
              <w:rPr>
                <w:color w:val="000000"/>
                <w:sz w:val="16"/>
                <w:szCs w:val="16"/>
              </w:rPr>
              <w:t> </w:t>
            </w:r>
          </w:p>
        </w:tc>
      </w:tr>
    </w:tbl>
    <w:p w14:paraId="416C739E" w14:textId="77777777" w:rsidR="007D27B9" w:rsidRDefault="007D27B9" w:rsidP="00EA5DD2">
      <w:pPr>
        <w:rPr>
          <w:u w:val="single"/>
        </w:rPr>
      </w:pPr>
    </w:p>
    <w:p w14:paraId="53AEAEB5" w14:textId="77777777" w:rsidR="007D27B9" w:rsidRDefault="007D27B9" w:rsidP="00EA5DD2">
      <w:pPr>
        <w:rPr>
          <w:u w:val="single"/>
        </w:rPr>
      </w:pPr>
    </w:p>
    <w:p w14:paraId="289CAF2C" w14:textId="6553AE53" w:rsidR="00EA5DD2" w:rsidRDefault="00EA5DD2" w:rsidP="00EA5DD2">
      <w:r w:rsidRPr="0059297B">
        <w:rPr>
          <w:u w:val="single"/>
        </w:rPr>
        <w:t>Table S</w:t>
      </w:r>
      <w:r w:rsidR="00F1740B">
        <w:rPr>
          <w:u w:val="single"/>
        </w:rPr>
        <w:t>8</w:t>
      </w:r>
      <w:r>
        <w:t xml:space="preserve">: </w:t>
      </w:r>
      <w:r w:rsidRPr="00EA5DD2">
        <w:t>QFASA diet estimates for managed</w:t>
      </w:r>
      <w:r w:rsidR="00132C6B">
        <w:t>-</w:t>
      </w:r>
      <w:r w:rsidRPr="00EA5DD2">
        <w:t xml:space="preserve">care </w:t>
      </w:r>
      <w:r w:rsidR="006E21CE">
        <w:t>killer whale</w:t>
      </w:r>
      <w:r w:rsidRPr="00EA5DD2">
        <w:t xml:space="preserve">s (n=4) </w:t>
      </w:r>
      <w:r>
        <w:t>layer-specific CC</w:t>
      </w:r>
      <w:r w:rsidR="00132C6B">
        <w:t>s</w:t>
      </w:r>
      <w:r>
        <w:t xml:space="preserve"> derived from the same managed</w:t>
      </w:r>
      <w:r w:rsidR="00936C01">
        <w:t>-</w:t>
      </w:r>
      <w:r>
        <w:t xml:space="preserve">care </w:t>
      </w:r>
      <w:r w:rsidR="006E21CE">
        <w:t>killer whale</w:t>
      </w:r>
      <w:r>
        <w:t>s</w:t>
      </w:r>
      <w:r w:rsidR="00763548">
        <w:t xml:space="preserve"> (average of the four individual CCs)</w:t>
      </w:r>
      <w:r>
        <w:t xml:space="preserve"> with the Aitchison distance. Diet</w:t>
      </w:r>
      <w:r w:rsidRPr="00EA5DD2">
        <w:t xml:space="preserve"> estimates </w:t>
      </w:r>
      <w:r>
        <w:t xml:space="preserve">were more </w:t>
      </w:r>
      <w:r w:rsidR="0059297B">
        <w:t xml:space="preserve">consistent and accurate with the Aitchison distance compared to the </w:t>
      </w:r>
      <w:proofErr w:type="spellStart"/>
      <w:r w:rsidR="00936C01" w:rsidRPr="00F1740B">
        <w:t>Kullback-Leibler</w:t>
      </w:r>
      <w:proofErr w:type="spellEnd"/>
      <w:r w:rsidR="00936C01" w:rsidRPr="00F1740B">
        <w:t xml:space="preserve"> </w:t>
      </w:r>
      <w:r w:rsidR="00936C01">
        <w:t>(</w:t>
      </w:r>
      <w:r w:rsidR="0059297B">
        <w:t>KL</w:t>
      </w:r>
      <w:r w:rsidR="00936C01">
        <w:t>)</w:t>
      </w:r>
      <w:r w:rsidR="0059297B">
        <w:t xml:space="preserve"> distance. The managed</w:t>
      </w:r>
      <w:r w:rsidR="00936C01">
        <w:t>-</w:t>
      </w:r>
      <w:r w:rsidR="0059297B">
        <w:t>care</w:t>
      </w:r>
      <w:r w:rsidRPr="00EA5DD2">
        <w:t xml:space="preserve"> </w:t>
      </w:r>
      <w:r w:rsidR="006E21CE">
        <w:t xml:space="preserve">killer </w:t>
      </w:r>
      <w:r w:rsidR="002C4E71">
        <w:t>whale</w:t>
      </w:r>
      <w:r w:rsidR="002C4E71" w:rsidRPr="00EA5DD2">
        <w:t>s’</w:t>
      </w:r>
      <w:r w:rsidRPr="00EA5DD2">
        <w:t xml:space="preserve"> actual diet consist</w:t>
      </w:r>
      <w:r w:rsidR="0059297B">
        <w:t>ed</w:t>
      </w:r>
      <w:r w:rsidRPr="00EA5DD2">
        <w:t xml:space="preserve"> of 32% capelin, 60% herring, 4% mackerel and 4% salmon.</w:t>
      </w:r>
      <w:r>
        <w:t xml:space="preserve"> The mean and SE were bootstrapped 100 times.</w:t>
      </w:r>
      <w:r w:rsidR="003713C7">
        <w:t xml:space="preserve"> Layer 1 is closest to muscle, while layer 10 is closest to skin.</w:t>
      </w:r>
    </w:p>
    <w:p w14:paraId="1545A3D7" w14:textId="77777777" w:rsidR="002859F8" w:rsidRPr="00EA5DD2" w:rsidRDefault="002859F8" w:rsidP="00EA5DD2"/>
    <w:tbl>
      <w:tblPr>
        <w:tblW w:w="9493" w:type="dxa"/>
        <w:tblLook w:val="04A0" w:firstRow="1" w:lastRow="0" w:firstColumn="1" w:lastColumn="0" w:noHBand="0" w:noVBand="1"/>
      </w:tblPr>
      <w:tblGrid>
        <w:gridCol w:w="859"/>
        <w:gridCol w:w="1549"/>
        <w:gridCol w:w="1549"/>
        <w:gridCol w:w="1549"/>
        <w:gridCol w:w="1549"/>
        <w:gridCol w:w="1104"/>
        <w:gridCol w:w="677"/>
        <w:gridCol w:w="657"/>
      </w:tblGrid>
      <w:tr w:rsidR="008E3067" w:rsidRPr="008E3067" w14:paraId="038369E2" w14:textId="77777777" w:rsidTr="008E3067">
        <w:trPr>
          <w:trHeight w:val="304"/>
        </w:trPr>
        <w:tc>
          <w:tcPr>
            <w:tcW w:w="9493"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7BF51068" w14:textId="67072F72" w:rsidR="008E3067" w:rsidRPr="008E3067" w:rsidRDefault="008E3067" w:rsidP="008E3067">
            <w:pPr>
              <w:jc w:val="center"/>
              <w:rPr>
                <w:b/>
                <w:bCs/>
                <w:color w:val="000000"/>
                <w:sz w:val="16"/>
                <w:szCs w:val="16"/>
              </w:rPr>
            </w:pPr>
            <w:r w:rsidRPr="008E3067">
              <w:rPr>
                <w:b/>
                <w:bCs/>
                <w:color w:val="000000"/>
                <w:sz w:val="16"/>
                <w:szCs w:val="16"/>
              </w:rPr>
              <w:t xml:space="preserve">Full Blubber - Full CCs - Dietary </w:t>
            </w:r>
            <w:r w:rsidR="0066463B">
              <w:rPr>
                <w:b/>
                <w:bCs/>
                <w:color w:val="000000"/>
                <w:sz w:val="16"/>
                <w:szCs w:val="16"/>
              </w:rPr>
              <w:t>FA</w:t>
            </w:r>
            <w:r w:rsidRPr="008E3067">
              <w:rPr>
                <w:b/>
                <w:bCs/>
                <w:color w:val="000000"/>
                <w:sz w:val="16"/>
                <w:szCs w:val="16"/>
              </w:rPr>
              <w:t xml:space="preserve"> (21) - Aitchison distance</w:t>
            </w:r>
          </w:p>
        </w:tc>
      </w:tr>
      <w:tr w:rsidR="008E3067" w:rsidRPr="008E3067" w14:paraId="45AB2F3E"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6381BF91" w14:textId="77777777" w:rsidR="008E3067" w:rsidRPr="008E3067" w:rsidRDefault="008E3067" w:rsidP="008E3067">
            <w:pPr>
              <w:rPr>
                <w:color w:val="000000"/>
                <w:sz w:val="16"/>
                <w:szCs w:val="16"/>
              </w:rPr>
            </w:pPr>
            <w:r w:rsidRPr="008E3067">
              <w:rPr>
                <w:color w:val="000000"/>
                <w:sz w:val="16"/>
                <w:szCs w:val="16"/>
              </w:rPr>
              <w:t> </w:t>
            </w:r>
          </w:p>
        </w:tc>
        <w:tc>
          <w:tcPr>
            <w:tcW w:w="1549" w:type="dxa"/>
            <w:tcBorders>
              <w:top w:val="nil"/>
              <w:left w:val="nil"/>
              <w:bottom w:val="nil"/>
              <w:right w:val="nil"/>
            </w:tcBorders>
            <w:shd w:val="clear" w:color="auto" w:fill="auto"/>
            <w:noWrap/>
            <w:vAlign w:val="center"/>
            <w:hideMark/>
          </w:tcPr>
          <w:p w14:paraId="039F0DEC" w14:textId="5733C626"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w:t>
            </w:r>
          </w:p>
        </w:tc>
        <w:tc>
          <w:tcPr>
            <w:tcW w:w="1549" w:type="dxa"/>
            <w:tcBorders>
              <w:top w:val="nil"/>
              <w:left w:val="nil"/>
              <w:bottom w:val="nil"/>
              <w:right w:val="nil"/>
            </w:tcBorders>
            <w:shd w:val="clear" w:color="auto" w:fill="auto"/>
            <w:noWrap/>
            <w:vAlign w:val="center"/>
            <w:hideMark/>
          </w:tcPr>
          <w:p w14:paraId="07E5CDF6" w14:textId="1C36022B"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w:t>
            </w:r>
          </w:p>
        </w:tc>
        <w:tc>
          <w:tcPr>
            <w:tcW w:w="1549" w:type="dxa"/>
            <w:tcBorders>
              <w:top w:val="nil"/>
              <w:left w:val="nil"/>
              <w:bottom w:val="nil"/>
              <w:right w:val="nil"/>
            </w:tcBorders>
            <w:shd w:val="clear" w:color="auto" w:fill="auto"/>
            <w:noWrap/>
            <w:vAlign w:val="center"/>
            <w:hideMark/>
          </w:tcPr>
          <w:p w14:paraId="161B04D3" w14:textId="28638C85"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w:t>
            </w:r>
          </w:p>
        </w:tc>
        <w:tc>
          <w:tcPr>
            <w:tcW w:w="1549" w:type="dxa"/>
            <w:tcBorders>
              <w:top w:val="nil"/>
              <w:left w:val="nil"/>
              <w:bottom w:val="nil"/>
              <w:right w:val="nil"/>
            </w:tcBorders>
            <w:shd w:val="clear" w:color="auto" w:fill="auto"/>
            <w:noWrap/>
            <w:vAlign w:val="center"/>
            <w:hideMark/>
          </w:tcPr>
          <w:p w14:paraId="2594DDCF" w14:textId="78BDEBE7"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w:t>
            </w:r>
          </w:p>
        </w:tc>
        <w:tc>
          <w:tcPr>
            <w:tcW w:w="1104" w:type="dxa"/>
            <w:tcBorders>
              <w:top w:val="nil"/>
              <w:left w:val="nil"/>
              <w:bottom w:val="nil"/>
              <w:right w:val="nil"/>
            </w:tcBorders>
            <w:shd w:val="clear" w:color="auto" w:fill="auto"/>
            <w:noWrap/>
            <w:vAlign w:val="center"/>
            <w:hideMark/>
          </w:tcPr>
          <w:p w14:paraId="5B0E08CB" w14:textId="77777777" w:rsidR="008E3067" w:rsidRPr="008E3067" w:rsidRDefault="008E3067" w:rsidP="008E3067">
            <w:pPr>
              <w:jc w:val="center"/>
              <w:rPr>
                <w:color w:val="000000"/>
                <w:sz w:val="16"/>
                <w:szCs w:val="16"/>
              </w:rPr>
            </w:pPr>
            <w:r w:rsidRPr="008E3067">
              <w:rPr>
                <w:color w:val="000000"/>
                <w:sz w:val="16"/>
                <w:szCs w:val="16"/>
              </w:rPr>
              <w:t>Mean ± SE</w:t>
            </w:r>
          </w:p>
        </w:tc>
        <w:tc>
          <w:tcPr>
            <w:tcW w:w="677" w:type="dxa"/>
            <w:tcBorders>
              <w:top w:val="nil"/>
              <w:left w:val="nil"/>
              <w:bottom w:val="nil"/>
              <w:right w:val="nil"/>
            </w:tcBorders>
            <w:shd w:val="clear" w:color="auto" w:fill="auto"/>
            <w:noWrap/>
            <w:vAlign w:val="center"/>
            <w:hideMark/>
          </w:tcPr>
          <w:p w14:paraId="44742F3C" w14:textId="77777777" w:rsidR="008E3067" w:rsidRPr="008E3067" w:rsidRDefault="008E3067" w:rsidP="008E3067">
            <w:pPr>
              <w:jc w:val="center"/>
              <w:rPr>
                <w:color w:val="000000"/>
                <w:sz w:val="16"/>
                <w:szCs w:val="16"/>
              </w:rPr>
            </w:pPr>
            <w:r w:rsidRPr="008E3067">
              <w:rPr>
                <w:color w:val="000000"/>
                <w:sz w:val="16"/>
                <w:szCs w:val="16"/>
              </w:rPr>
              <w:t>% Error</w:t>
            </w:r>
          </w:p>
        </w:tc>
        <w:tc>
          <w:tcPr>
            <w:tcW w:w="657" w:type="dxa"/>
            <w:tcBorders>
              <w:top w:val="nil"/>
              <w:left w:val="nil"/>
              <w:bottom w:val="nil"/>
              <w:right w:val="single" w:sz="4" w:space="0" w:color="auto"/>
            </w:tcBorders>
            <w:shd w:val="clear" w:color="auto" w:fill="auto"/>
            <w:noWrap/>
            <w:vAlign w:val="center"/>
            <w:hideMark/>
          </w:tcPr>
          <w:p w14:paraId="3844E252"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3224A903"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534033FD" w14:textId="77777777" w:rsidR="008E3067" w:rsidRPr="008E3067" w:rsidRDefault="008E3067" w:rsidP="008E3067">
            <w:pPr>
              <w:rPr>
                <w:color w:val="000000"/>
                <w:sz w:val="16"/>
                <w:szCs w:val="16"/>
              </w:rPr>
            </w:pPr>
            <w:r w:rsidRPr="008E3067">
              <w:rPr>
                <w:color w:val="000000"/>
                <w:sz w:val="16"/>
                <w:szCs w:val="16"/>
              </w:rPr>
              <w:t>Capelin</w:t>
            </w:r>
          </w:p>
        </w:tc>
        <w:tc>
          <w:tcPr>
            <w:tcW w:w="1549" w:type="dxa"/>
            <w:tcBorders>
              <w:top w:val="nil"/>
              <w:left w:val="nil"/>
              <w:bottom w:val="nil"/>
              <w:right w:val="nil"/>
            </w:tcBorders>
            <w:shd w:val="clear" w:color="auto" w:fill="auto"/>
            <w:noWrap/>
            <w:vAlign w:val="center"/>
            <w:hideMark/>
          </w:tcPr>
          <w:p w14:paraId="61176246" w14:textId="77777777" w:rsidR="008E3067" w:rsidRPr="008E3067" w:rsidRDefault="008E3067" w:rsidP="008E3067">
            <w:pPr>
              <w:jc w:val="center"/>
              <w:rPr>
                <w:color w:val="000000"/>
                <w:sz w:val="16"/>
                <w:szCs w:val="16"/>
              </w:rPr>
            </w:pPr>
            <w:r w:rsidRPr="008E3067">
              <w:rPr>
                <w:color w:val="000000"/>
                <w:sz w:val="16"/>
                <w:szCs w:val="16"/>
              </w:rPr>
              <w:t>35.86</w:t>
            </w:r>
          </w:p>
        </w:tc>
        <w:tc>
          <w:tcPr>
            <w:tcW w:w="1549" w:type="dxa"/>
            <w:tcBorders>
              <w:top w:val="nil"/>
              <w:left w:val="nil"/>
              <w:bottom w:val="nil"/>
              <w:right w:val="nil"/>
            </w:tcBorders>
            <w:shd w:val="clear" w:color="auto" w:fill="auto"/>
            <w:noWrap/>
            <w:vAlign w:val="center"/>
            <w:hideMark/>
          </w:tcPr>
          <w:p w14:paraId="592210D0" w14:textId="77777777" w:rsidR="008E3067" w:rsidRPr="008E3067" w:rsidRDefault="008E3067" w:rsidP="008E3067">
            <w:pPr>
              <w:jc w:val="center"/>
              <w:rPr>
                <w:color w:val="000000"/>
                <w:sz w:val="16"/>
                <w:szCs w:val="16"/>
              </w:rPr>
            </w:pPr>
            <w:r w:rsidRPr="008E3067">
              <w:rPr>
                <w:color w:val="000000"/>
                <w:sz w:val="16"/>
                <w:szCs w:val="16"/>
              </w:rPr>
              <w:t>39.94</w:t>
            </w:r>
          </w:p>
        </w:tc>
        <w:tc>
          <w:tcPr>
            <w:tcW w:w="1549" w:type="dxa"/>
            <w:tcBorders>
              <w:top w:val="nil"/>
              <w:left w:val="nil"/>
              <w:bottom w:val="nil"/>
              <w:right w:val="nil"/>
            </w:tcBorders>
            <w:shd w:val="clear" w:color="auto" w:fill="auto"/>
            <w:noWrap/>
            <w:vAlign w:val="center"/>
            <w:hideMark/>
          </w:tcPr>
          <w:p w14:paraId="0AEBDF4C" w14:textId="77777777" w:rsidR="008E3067" w:rsidRPr="008E3067" w:rsidRDefault="008E3067" w:rsidP="008E3067">
            <w:pPr>
              <w:jc w:val="center"/>
              <w:rPr>
                <w:color w:val="000000"/>
                <w:sz w:val="16"/>
                <w:szCs w:val="16"/>
              </w:rPr>
            </w:pPr>
            <w:r w:rsidRPr="008E3067">
              <w:rPr>
                <w:color w:val="000000"/>
                <w:sz w:val="16"/>
                <w:szCs w:val="16"/>
              </w:rPr>
              <w:t>40.01</w:t>
            </w:r>
          </w:p>
        </w:tc>
        <w:tc>
          <w:tcPr>
            <w:tcW w:w="1549" w:type="dxa"/>
            <w:tcBorders>
              <w:top w:val="nil"/>
              <w:left w:val="nil"/>
              <w:bottom w:val="nil"/>
              <w:right w:val="nil"/>
            </w:tcBorders>
            <w:shd w:val="clear" w:color="auto" w:fill="auto"/>
            <w:noWrap/>
            <w:vAlign w:val="center"/>
            <w:hideMark/>
          </w:tcPr>
          <w:p w14:paraId="15E21106" w14:textId="77777777" w:rsidR="008E3067" w:rsidRPr="008E3067" w:rsidRDefault="008E3067" w:rsidP="008E3067">
            <w:pPr>
              <w:jc w:val="center"/>
              <w:rPr>
                <w:color w:val="000000"/>
                <w:sz w:val="16"/>
                <w:szCs w:val="16"/>
              </w:rPr>
            </w:pPr>
            <w:r w:rsidRPr="008E3067">
              <w:rPr>
                <w:color w:val="000000"/>
                <w:sz w:val="16"/>
                <w:szCs w:val="16"/>
              </w:rPr>
              <w:t>30.72</w:t>
            </w:r>
          </w:p>
        </w:tc>
        <w:tc>
          <w:tcPr>
            <w:tcW w:w="1104" w:type="dxa"/>
            <w:tcBorders>
              <w:top w:val="nil"/>
              <w:left w:val="nil"/>
              <w:bottom w:val="nil"/>
              <w:right w:val="nil"/>
            </w:tcBorders>
            <w:shd w:val="clear" w:color="auto" w:fill="auto"/>
            <w:noWrap/>
            <w:vAlign w:val="bottom"/>
            <w:hideMark/>
          </w:tcPr>
          <w:p w14:paraId="1CB3BF51" w14:textId="77777777" w:rsidR="008E3067" w:rsidRPr="008E3067" w:rsidRDefault="008E3067" w:rsidP="008E3067">
            <w:pPr>
              <w:jc w:val="center"/>
              <w:rPr>
                <w:color w:val="000000"/>
                <w:sz w:val="16"/>
                <w:szCs w:val="16"/>
              </w:rPr>
            </w:pPr>
            <w:r w:rsidRPr="008E3067">
              <w:rPr>
                <w:color w:val="000000"/>
                <w:sz w:val="16"/>
                <w:szCs w:val="16"/>
              </w:rPr>
              <w:t>36.63 ± 3.58</w:t>
            </w:r>
          </w:p>
        </w:tc>
        <w:tc>
          <w:tcPr>
            <w:tcW w:w="677" w:type="dxa"/>
            <w:tcBorders>
              <w:top w:val="nil"/>
              <w:left w:val="nil"/>
              <w:bottom w:val="nil"/>
              <w:right w:val="nil"/>
            </w:tcBorders>
            <w:shd w:val="clear" w:color="auto" w:fill="auto"/>
            <w:noWrap/>
            <w:vAlign w:val="bottom"/>
            <w:hideMark/>
          </w:tcPr>
          <w:p w14:paraId="36BF3961" w14:textId="77777777" w:rsidR="008E3067" w:rsidRPr="008E3067" w:rsidRDefault="008E3067" w:rsidP="008E3067">
            <w:pPr>
              <w:jc w:val="center"/>
              <w:rPr>
                <w:color w:val="000000"/>
                <w:sz w:val="16"/>
                <w:szCs w:val="16"/>
              </w:rPr>
            </w:pPr>
            <w:r w:rsidRPr="008E3067">
              <w:rPr>
                <w:color w:val="000000"/>
                <w:sz w:val="16"/>
                <w:szCs w:val="16"/>
              </w:rPr>
              <w:t>14.48</w:t>
            </w:r>
          </w:p>
        </w:tc>
        <w:tc>
          <w:tcPr>
            <w:tcW w:w="657" w:type="dxa"/>
            <w:vMerge w:val="restart"/>
            <w:tcBorders>
              <w:top w:val="nil"/>
              <w:left w:val="nil"/>
              <w:bottom w:val="single" w:sz="4" w:space="0" w:color="000000"/>
              <w:right w:val="single" w:sz="4" w:space="0" w:color="auto"/>
            </w:tcBorders>
            <w:shd w:val="clear" w:color="auto" w:fill="auto"/>
            <w:noWrap/>
            <w:vAlign w:val="center"/>
            <w:hideMark/>
          </w:tcPr>
          <w:p w14:paraId="6109057E" w14:textId="77777777" w:rsidR="008E3067" w:rsidRPr="008E3067" w:rsidRDefault="008E3067" w:rsidP="008E3067">
            <w:pPr>
              <w:jc w:val="center"/>
              <w:rPr>
                <w:color w:val="000000"/>
                <w:sz w:val="16"/>
                <w:szCs w:val="16"/>
              </w:rPr>
            </w:pPr>
            <w:r w:rsidRPr="008E3067">
              <w:rPr>
                <w:color w:val="000000"/>
                <w:sz w:val="16"/>
                <w:szCs w:val="16"/>
              </w:rPr>
              <w:t>22.07</w:t>
            </w:r>
          </w:p>
        </w:tc>
      </w:tr>
      <w:tr w:rsidR="008E3067" w:rsidRPr="008E3067" w14:paraId="26455EAD"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4374A3B1" w14:textId="77777777" w:rsidR="008E3067" w:rsidRPr="008E3067" w:rsidRDefault="008E3067" w:rsidP="008E3067">
            <w:pPr>
              <w:rPr>
                <w:color w:val="000000"/>
                <w:sz w:val="16"/>
                <w:szCs w:val="16"/>
              </w:rPr>
            </w:pPr>
            <w:r w:rsidRPr="008E3067">
              <w:rPr>
                <w:color w:val="000000"/>
                <w:sz w:val="16"/>
                <w:szCs w:val="16"/>
              </w:rPr>
              <w:t>Herring</w:t>
            </w:r>
          </w:p>
        </w:tc>
        <w:tc>
          <w:tcPr>
            <w:tcW w:w="1549" w:type="dxa"/>
            <w:tcBorders>
              <w:top w:val="nil"/>
              <w:left w:val="nil"/>
              <w:bottom w:val="nil"/>
              <w:right w:val="nil"/>
            </w:tcBorders>
            <w:shd w:val="clear" w:color="auto" w:fill="auto"/>
            <w:noWrap/>
            <w:vAlign w:val="center"/>
            <w:hideMark/>
          </w:tcPr>
          <w:p w14:paraId="6CB8A1B4" w14:textId="77777777" w:rsidR="008E3067" w:rsidRPr="008E3067" w:rsidRDefault="008E3067" w:rsidP="008E3067">
            <w:pPr>
              <w:jc w:val="center"/>
              <w:rPr>
                <w:color w:val="000000"/>
                <w:sz w:val="16"/>
                <w:szCs w:val="16"/>
              </w:rPr>
            </w:pPr>
            <w:r w:rsidRPr="008E3067">
              <w:rPr>
                <w:color w:val="000000"/>
                <w:sz w:val="16"/>
                <w:szCs w:val="16"/>
              </w:rPr>
              <w:t>55.81</w:t>
            </w:r>
          </w:p>
        </w:tc>
        <w:tc>
          <w:tcPr>
            <w:tcW w:w="1549" w:type="dxa"/>
            <w:tcBorders>
              <w:top w:val="nil"/>
              <w:left w:val="nil"/>
              <w:bottom w:val="nil"/>
              <w:right w:val="nil"/>
            </w:tcBorders>
            <w:shd w:val="clear" w:color="auto" w:fill="auto"/>
            <w:noWrap/>
            <w:vAlign w:val="center"/>
            <w:hideMark/>
          </w:tcPr>
          <w:p w14:paraId="02205F85" w14:textId="77777777" w:rsidR="008E3067" w:rsidRPr="008E3067" w:rsidRDefault="008E3067" w:rsidP="008E3067">
            <w:pPr>
              <w:jc w:val="center"/>
              <w:rPr>
                <w:color w:val="000000"/>
                <w:sz w:val="16"/>
                <w:szCs w:val="16"/>
              </w:rPr>
            </w:pPr>
            <w:r w:rsidRPr="008E3067">
              <w:rPr>
                <w:color w:val="000000"/>
                <w:sz w:val="16"/>
                <w:szCs w:val="16"/>
              </w:rPr>
              <w:t>60.06</w:t>
            </w:r>
          </w:p>
        </w:tc>
        <w:tc>
          <w:tcPr>
            <w:tcW w:w="1549" w:type="dxa"/>
            <w:tcBorders>
              <w:top w:val="nil"/>
              <w:left w:val="nil"/>
              <w:bottom w:val="nil"/>
              <w:right w:val="nil"/>
            </w:tcBorders>
            <w:shd w:val="clear" w:color="auto" w:fill="auto"/>
            <w:noWrap/>
            <w:vAlign w:val="center"/>
            <w:hideMark/>
          </w:tcPr>
          <w:p w14:paraId="2EFD1ECD" w14:textId="77777777" w:rsidR="008E3067" w:rsidRPr="008E3067" w:rsidRDefault="008E3067" w:rsidP="008E3067">
            <w:pPr>
              <w:jc w:val="center"/>
              <w:rPr>
                <w:color w:val="000000"/>
                <w:sz w:val="16"/>
                <w:szCs w:val="16"/>
              </w:rPr>
            </w:pPr>
            <w:r w:rsidRPr="008E3067">
              <w:rPr>
                <w:color w:val="000000"/>
                <w:sz w:val="16"/>
                <w:szCs w:val="16"/>
              </w:rPr>
              <w:t>51.32</w:t>
            </w:r>
          </w:p>
        </w:tc>
        <w:tc>
          <w:tcPr>
            <w:tcW w:w="1549" w:type="dxa"/>
            <w:tcBorders>
              <w:top w:val="nil"/>
              <w:left w:val="nil"/>
              <w:bottom w:val="nil"/>
              <w:right w:val="nil"/>
            </w:tcBorders>
            <w:shd w:val="clear" w:color="auto" w:fill="auto"/>
            <w:noWrap/>
            <w:vAlign w:val="center"/>
            <w:hideMark/>
          </w:tcPr>
          <w:p w14:paraId="3F935BC4" w14:textId="77777777" w:rsidR="008E3067" w:rsidRPr="008E3067" w:rsidRDefault="008E3067" w:rsidP="008E3067">
            <w:pPr>
              <w:jc w:val="center"/>
              <w:rPr>
                <w:color w:val="000000"/>
                <w:sz w:val="16"/>
                <w:szCs w:val="16"/>
              </w:rPr>
            </w:pPr>
            <w:r w:rsidRPr="008E3067">
              <w:rPr>
                <w:color w:val="000000"/>
                <w:sz w:val="16"/>
                <w:szCs w:val="16"/>
              </w:rPr>
              <w:t>65.61</w:t>
            </w:r>
          </w:p>
        </w:tc>
        <w:tc>
          <w:tcPr>
            <w:tcW w:w="1104" w:type="dxa"/>
            <w:tcBorders>
              <w:top w:val="nil"/>
              <w:left w:val="nil"/>
              <w:bottom w:val="nil"/>
              <w:right w:val="nil"/>
            </w:tcBorders>
            <w:shd w:val="clear" w:color="auto" w:fill="auto"/>
            <w:noWrap/>
            <w:vAlign w:val="bottom"/>
            <w:hideMark/>
          </w:tcPr>
          <w:p w14:paraId="13344F03" w14:textId="77777777" w:rsidR="008E3067" w:rsidRPr="008E3067" w:rsidRDefault="008E3067" w:rsidP="008E3067">
            <w:pPr>
              <w:jc w:val="center"/>
              <w:rPr>
                <w:color w:val="000000"/>
                <w:sz w:val="16"/>
                <w:szCs w:val="16"/>
              </w:rPr>
            </w:pPr>
            <w:r w:rsidRPr="008E3067">
              <w:rPr>
                <w:color w:val="000000"/>
                <w:sz w:val="16"/>
                <w:szCs w:val="16"/>
              </w:rPr>
              <w:t>58.20 ± 4.10</w:t>
            </w:r>
          </w:p>
        </w:tc>
        <w:tc>
          <w:tcPr>
            <w:tcW w:w="677" w:type="dxa"/>
            <w:tcBorders>
              <w:top w:val="nil"/>
              <w:left w:val="nil"/>
              <w:bottom w:val="nil"/>
              <w:right w:val="nil"/>
            </w:tcBorders>
            <w:shd w:val="clear" w:color="auto" w:fill="auto"/>
            <w:noWrap/>
            <w:vAlign w:val="bottom"/>
            <w:hideMark/>
          </w:tcPr>
          <w:p w14:paraId="58C7F3A4" w14:textId="77777777" w:rsidR="008E3067" w:rsidRPr="008E3067" w:rsidRDefault="008E3067" w:rsidP="008E3067">
            <w:pPr>
              <w:jc w:val="center"/>
              <w:rPr>
                <w:color w:val="000000"/>
                <w:sz w:val="16"/>
                <w:szCs w:val="16"/>
              </w:rPr>
            </w:pPr>
            <w:r w:rsidRPr="008E3067">
              <w:rPr>
                <w:color w:val="000000"/>
                <w:sz w:val="16"/>
                <w:szCs w:val="16"/>
              </w:rPr>
              <w:t>3.00</w:t>
            </w:r>
          </w:p>
        </w:tc>
        <w:tc>
          <w:tcPr>
            <w:tcW w:w="657" w:type="dxa"/>
            <w:vMerge/>
            <w:tcBorders>
              <w:top w:val="nil"/>
              <w:left w:val="nil"/>
              <w:bottom w:val="single" w:sz="4" w:space="0" w:color="000000"/>
              <w:right w:val="single" w:sz="4" w:space="0" w:color="auto"/>
            </w:tcBorders>
            <w:vAlign w:val="center"/>
            <w:hideMark/>
          </w:tcPr>
          <w:p w14:paraId="09DAB459" w14:textId="77777777" w:rsidR="008E3067" w:rsidRPr="008E3067" w:rsidRDefault="008E3067" w:rsidP="008E3067">
            <w:pPr>
              <w:rPr>
                <w:color w:val="000000"/>
                <w:sz w:val="16"/>
                <w:szCs w:val="16"/>
              </w:rPr>
            </w:pPr>
          </w:p>
        </w:tc>
      </w:tr>
      <w:tr w:rsidR="008E3067" w:rsidRPr="008E3067" w14:paraId="7C8E5A15"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4E4DC9FF" w14:textId="77777777" w:rsidR="008E3067" w:rsidRPr="008E3067" w:rsidRDefault="008E3067" w:rsidP="008E3067">
            <w:pPr>
              <w:rPr>
                <w:color w:val="000000"/>
                <w:sz w:val="16"/>
                <w:szCs w:val="16"/>
              </w:rPr>
            </w:pPr>
            <w:r w:rsidRPr="008E3067">
              <w:rPr>
                <w:color w:val="000000"/>
                <w:sz w:val="16"/>
                <w:szCs w:val="16"/>
              </w:rPr>
              <w:t>Mackerel</w:t>
            </w:r>
          </w:p>
        </w:tc>
        <w:tc>
          <w:tcPr>
            <w:tcW w:w="1549" w:type="dxa"/>
            <w:tcBorders>
              <w:top w:val="nil"/>
              <w:left w:val="nil"/>
              <w:bottom w:val="nil"/>
              <w:right w:val="nil"/>
            </w:tcBorders>
            <w:shd w:val="clear" w:color="auto" w:fill="auto"/>
            <w:noWrap/>
            <w:vAlign w:val="center"/>
            <w:hideMark/>
          </w:tcPr>
          <w:p w14:paraId="194B097D" w14:textId="77777777" w:rsidR="008E3067" w:rsidRPr="008E3067" w:rsidRDefault="008E3067" w:rsidP="008E3067">
            <w:pPr>
              <w:jc w:val="center"/>
              <w:rPr>
                <w:color w:val="000000"/>
                <w:sz w:val="16"/>
                <w:szCs w:val="16"/>
              </w:rPr>
            </w:pPr>
            <w:r w:rsidRPr="008E3067">
              <w:rPr>
                <w:color w:val="000000"/>
                <w:sz w:val="16"/>
                <w:szCs w:val="16"/>
              </w:rPr>
              <w:t>2.85</w:t>
            </w:r>
          </w:p>
        </w:tc>
        <w:tc>
          <w:tcPr>
            <w:tcW w:w="1549" w:type="dxa"/>
            <w:tcBorders>
              <w:top w:val="nil"/>
              <w:left w:val="nil"/>
              <w:bottom w:val="nil"/>
              <w:right w:val="nil"/>
            </w:tcBorders>
            <w:shd w:val="clear" w:color="auto" w:fill="auto"/>
            <w:noWrap/>
            <w:vAlign w:val="center"/>
            <w:hideMark/>
          </w:tcPr>
          <w:p w14:paraId="6EB7CFAF"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1CA74D29"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5947D69D" w14:textId="77777777" w:rsidR="008E3067" w:rsidRPr="008E3067" w:rsidRDefault="008E3067" w:rsidP="008E3067">
            <w:pPr>
              <w:jc w:val="center"/>
              <w:rPr>
                <w:color w:val="000000"/>
                <w:sz w:val="16"/>
                <w:szCs w:val="16"/>
              </w:rPr>
            </w:pPr>
            <w:r w:rsidRPr="008E3067">
              <w:rPr>
                <w:color w:val="000000"/>
                <w:sz w:val="16"/>
                <w:szCs w:val="16"/>
              </w:rPr>
              <w:t>2.54</w:t>
            </w:r>
          </w:p>
        </w:tc>
        <w:tc>
          <w:tcPr>
            <w:tcW w:w="1104" w:type="dxa"/>
            <w:tcBorders>
              <w:top w:val="nil"/>
              <w:left w:val="nil"/>
              <w:bottom w:val="nil"/>
              <w:right w:val="nil"/>
            </w:tcBorders>
            <w:shd w:val="clear" w:color="auto" w:fill="auto"/>
            <w:noWrap/>
            <w:vAlign w:val="center"/>
            <w:hideMark/>
          </w:tcPr>
          <w:p w14:paraId="34013222" w14:textId="77777777" w:rsidR="008E3067" w:rsidRPr="008E3067" w:rsidRDefault="008E3067" w:rsidP="008E3067">
            <w:pPr>
              <w:jc w:val="center"/>
              <w:rPr>
                <w:color w:val="000000"/>
                <w:sz w:val="16"/>
                <w:szCs w:val="16"/>
              </w:rPr>
            </w:pPr>
            <w:r w:rsidRPr="008E3067">
              <w:rPr>
                <w:color w:val="000000"/>
                <w:sz w:val="16"/>
                <w:szCs w:val="16"/>
              </w:rPr>
              <w:t>1.35 ± 0.87</w:t>
            </w:r>
          </w:p>
        </w:tc>
        <w:tc>
          <w:tcPr>
            <w:tcW w:w="677" w:type="dxa"/>
            <w:tcBorders>
              <w:top w:val="nil"/>
              <w:left w:val="nil"/>
              <w:bottom w:val="nil"/>
              <w:right w:val="nil"/>
            </w:tcBorders>
            <w:shd w:val="clear" w:color="auto" w:fill="auto"/>
            <w:noWrap/>
            <w:vAlign w:val="bottom"/>
            <w:hideMark/>
          </w:tcPr>
          <w:p w14:paraId="2CED07D0" w14:textId="77777777" w:rsidR="008E3067" w:rsidRPr="008E3067" w:rsidRDefault="008E3067" w:rsidP="008E3067">
            <w:pPr>
              <w:jc w:val="center"/>
              <w:rPr>
                <w:color w:val="000000"/>
                <w:sz w:val="16"/>
                <w:szCs w:val="16"/>
              </w:rPr>
            </w:pPr>
            <w:r w:rsidRPr="008E3067">
              <w:rPr>
                <w:color w:val="000000"/>
                <w:sz w:val="16"/>
                <w:szCs w:val="16"/>
              </w:rPr>
              <w:t>66.32</w:t>
            </w:r>
          </w:p>
        </w:tc>
        <w:tc>
          <w:tcPr>
            <w:tcW w:w="657" w:type="dxa"/>
            <w:vMerge/>
            <w:tcBorders>
              <w:top w:val="nil"/>
              <w:left w:val="nil"/>
              <w:bottom w:val="single" w:sz="4" w:space="0" w:color="000000"/>
              <w:right w:val="single" w:sz="4" w:space="0" w:color="auto"/>
            </w:tcBorders>
            <w:vAlign w:val="center"/>
            <w:hideMark/>
          </w:tcPr>
          <w:p w14:paraId="1C5178A7" w14:textId="77777777" w:rsidR="008E3067" w:rsidRPr="008E3067" w:rsidRDefault="008E3067" w:rsidP="008E3067">
            <w:pPr>
              <w:rPr>
                <w:color w:val="000000"/>
                <w:sz w:val="16"/>
                <w:szCs w:val="16"/>
              </w:rPr>
            </w:pPr>
          </w:p>
        </w:tc>
      </w:tr>
      <w:tr w:rsidR="008E3067" w:rsidRPr="008E3067" w14:paraId="34D0D34B" w14:textId="77777777" w:rsidTr="008E3067">
        <w:trPr>
          <w:trHeight w:val="304"/>
        </w:trPr>
        <w:tc>
          <w:tcPr>
            <w:tcW w:w="859" w:type="dxa"/>
            <w:tcBorders>
              <w:top w:val="nil"/>
              <w:left w:val="single" w:sz="4" w:space="0" w:color="auto"/>
              <w:bottom w:val="single" w:sz="4" w:space="0" w:color="auto"/>
              <w:right w:val="nil"/>
            </w:tcBorders>
            <w:shd w:val="clear" w:color="auto" w:fill="auto"/>
            <w:noWrap/>
            <w:vAlign w:val="center"/>
            <w:hideMark/>
          </w:tcPr>
          <w:p w14:paraId="7C22D967" w14:textId="77777777" w:rsidR="008E3067" w:rsidRPr="008E3067" w:rsidRDefault="008E3067" w:rsidP="008E3067">
            <w:pPr>
              <w:rPr>
                <w:color w:val="000000"/>
                <w:sz w:val="16"/>
                <w:szCs w:val="16"/>
              </w:rPr>
            </w:pPr>
            <w:r w:rsidRPr="008E3067">
              <w:rPr>
                <w:color w:val="000000"/>
                <w:sz w:val="16"/>
                <w:szCs w:val="16"/>
              </w:rPr>
              <w:t>Salmon</w:t>
            </w:r>
          </w:p>
        </w:tc>
        <w:tc>
          <w:tcPr>
            <w:tcW w:w="1549" w:type="dxa"/>
            <w:tcBorders>
              <w:top w:val="nil"/>
              <w:left w:val="nil"/>
              <w:bottom w:val="single" w:sz="4" w:space="0" w:color="auto"/>
              <w:right w:val="nil"/>
            </w:tcBorders>
            <w:shd w:val="clear" w:color="auto" w:fill="auto"/>
            <w:noWrap/>
            <w:vAlign w:val="center"/>
            <w:hideMark/>
          </w:tcPr>
          <w:p w14:paraId="5FFB3555" w14:textId="77777777" w:rsidR="008E3067" w:rsidRPr="008E3067" w:rsidRDefault="008E3067" w:rsidP="008E3067">
            <w:pPr>
              <w:jc w:val="center"/>
              <w:rPr>
                <w:color w:val="000000"/>
                <w:sz w:val="16"/>
                <w:szCs w:val="16"/>
              </w:rPr>
            </w:pPr>
            <w:r w:rsidRPr="008E3067">
              <w:rPr>
                <w:color w:val="000000"/>
                <w:sz w:val="16"/>
                <w:szCs w:val="16"/>
              </w:rPr>
              <w:t>5.48</w:t>
            </w:r>
          </w:p>
        </w:tc>
        <w:tc>
          <w:tcPr>
            <w:tcW w:w="1549" w:type="dxa"/>
            <w:tcBorders>
              <w:top w:val="nil"/>
              <w:left w:val="nil"/>
              <w:bottom w:val="single" w:sz="4" w:space="0" w:color="auto"/>
              <w:right w:val="nil"/>
            </w:tcBorders>
            <w:shd w:val="clear" w:color="auto" w:fill="auto"/>
            <w:noWrap/>
            <w:vAlign w:val="center"/>
            <w:hideMark/>
          </w:tcPr>
          <w:p w14:paraId="4339F3E4"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single" w:sz="4" w:space="0" w:color="auto"/>
              <w:right w:val="nil"/>
            </w:tcBorders>
            <w:shd w:val="clear" w:color="auto" w:fill="auto"/>
            <w:noWrap/>
            <w:vAlign w:val="center"/>
            <w:hideMark/>
          </w:tcPr>
          <w:p w14:paraId="214E4EE4" w14:textId="77777777" w:rsidR="008E3067" w:rsidRPr="008E3067" w:rsidRDefault="008E3067" w:rsidP="008E3067">
            <w:pPr>
              <w:jc w:val="center"/>
              <w:rPr>
                <w:color w:val="000000"/>
                <w:sz w:val="16"/>
                <w:szCs w:val="16"/>
              </w:rPr>
            </w:pPr>
            <w:r w:rsidRPr="008E3067">
              <w:rPr>
                <w:color w:val="000000"/>
                <w:sz w:val="16"/>
                <w:szCs w:val="16"/>
              </w:rPr>
              <w:t>8.67</w:t>
            </w:r>
          </w:p>
        </w:tc>
        <w:tc>
          <w:tcPr>
            <w:tcW w:w="1549" w:type="dxa"/>
            <w:tcBorders>
              <w:top w:val="nil"/>
              <w:left w:val="nil"/>
              <w:bottom w:val="single" w:sz="4" w:space="0" w:color="auto"/>
              <w:right w:val="nil"/>
            </w:tcBorders>
            <w:shd w:val="clear" w:color="auto" w:fill="auto"/>
            <w:noWrap/>
            <w:vAlign w:val="center"/>
            <w:hideMark/>
          </w:tcPr>
          <w:p w14:paraId="54354B3B" w14:textId="77777777" w:rsidR="008E3067" w:rsidRPr="008E3067" w:rsidRDefault="008E3067" w:rsidP="008E3067">
            <w:pPr>
              <w:jc w:val="center"/>
              <w:rPr>
                <w:color w:val="000000"/>
                <w:sz w:val="16"/>
                <w:szCs w:val="16"/>
              </w:rPr>
            </w:pPr>
            <w:r w:rsidRPr="008E3067">
              <w:rPr>
                <w:color w:val="000000"/>
                <w:sz w:val="16"/>
                <w:szCs w:val="16"/>
              </w:rPr>
              <w:t>1.13</w:t>
            </w:r>
          </w:p>
        </w:tc>
        <w:tc>
          <w:tcPr>
            <w:tcW w:w="1104" w:type="dxa"/>
            <w:tcBorders>
              <w:top w:val="nil"/>
              <w:left w:val="nil"/>
              <w:bottom w:val="single" w:sz="4" w:space="0" w:color="auto"/>
              <w:right w:val="nil"/>
            </w:tcBorders>
            <w:shd w:val="clear" w:color="auto" w:fill="auto"/>
            <w:noWrap/>
            <w:vAlign w:val="bottom"/>
            <w:hideMark/>
          </w:tcPr>
          <w:p w14:paraId="1B93FE70" w14:textId="77777777" w:rsidR="008E3067" w:rsidRPr="008E3067" w:rsidRDefault="008E3067" w:rsidP="008E3067">
            <w:pPr>
              <w:jc w:val="center"/>
              <w:rPr>
                <w:color w:val="000000"/>
                <w:sz w:val="16"/>
                <w:szCs w:val="16"/>
              </w:rPr>
            </w:pPr>
            <w:r w:rsidRPr="008E3067">
              <w:rPr>
                <w:color w:val="000000"/>
                <w:sz w:val="16"/>
                <w:szCs w:val="16"/>
              </w:rPr>
              <w:t>3.58 ± 2.45</w:t>
            </w:r>
          </w:p>
        </w:tc>
        <w:tc>
          <w:tcPr>
            <w:tcW w:w="677" w:type="dxa"/>
            <w:tcBorders>
              <w:top w:val="nil"/>
              <w:left w:val="nil"/>
              <w:bottom w:val="single" w:sz="4" w:space="0" w:color="auto"/>
              <w:right w:val="nil"/>
            </w:tcBorders>
            <w:shd w:val="clear" w:color="auto" w:fill="auto"/>
            <w:noWrap/>
            <w:vAlign w:val="bottom"/>
            <w:hideMark/>
          </w:tcPr>
          <w:p w14:paraId="1794C6A9" w14:textId="77777777" w:rsidR="008E3067" w:rsidRPr="008E3067" w:rsidRDefault="008E3067" w:rsidP="008E3067">
            <w:pPr>
              <w:jc w:val="center"/>
              <w:rPr>
                <w:color w:val="000000"/>
                <w:sz w:val="16"/>
                <w:szCs w:val="16"/>
              </w:rPr>
            </w:pPr>
            <w:r w:rsidRPr="008E3067">
              <w:rPr>
                <w:color w:val="000000"/>
                <w:sz w:val="16"/>
                <w:szCs w:val="16"/>
              </w:rPr>
              <w:t>4.47</w:t>
            </w:r>
          </w:p>
        </w:tc>
        <w:tc>
          <w:tcPr>
            <w:tcW w:w="657" w:type="dxa"/>
            <w:vMerge/>
            <w:tcBorders>
              <w:top w:val="nil"/>
              <w:left w:val="nil"/>
              <w:bottom w:val="single" w:sz="4" w:space="0" w:color="000000"/>
              <w:right w:val="single" w:sz="4" w:space="0" w:color="auto"/>
            </w:tcBorders>
            <w:vAlign w:val="center"/>
            <w:hideMark/>
          </w:tcPr>
          <w:p w14:paraId="41960F2C" w14:textId="77777777" w:rsidR="008E3067" w:rsidRPr="008E3067" w:rsidRDefault="008E3067" w:rsidP="008E3067">
            <w:pPr>
              <w:rPr>
                <w:color w:val="000000"/>
                <w:sz w:val="16"/>
                <w:szCs w:val="16"/>
              </w:rPr>
            </w:pPr>
          </w:p>
        </w:tc>
      </w:tr>
      <w:tr w:rsidR="008E3067" w:rsidRPr="008E3067" w14:paraId="12D83321" w14:textId="77777777" w:rsidTr="008E3067">
        <w:trPr>
          <w:trHeight w:val="304"/>
        </w:trPr>
        <w:tc>
          <w:tcPr>
            <w:tcW w:w="9493"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4A46A296" w14:textId="2DEED970" w:rsidR="008E3067" w:rsidRPr="008E3067" w:rsidRDefault="008E3067" w:rsidP="008E3067">
            <w:pPr>
              <w:jc w:val="center"/>
              <w:rPr>
                <w:b/>
                <w:bCs/>
                <w:color w:val="000000"/>
                <w:sz w:val="16"/>
                <w:szCs w:val="16"/>
              </w:rPr>
            </w:pPr>
            <w:r w:rsidRPr="008E3067">
              <w:rPr>
                <w:b/>
                <w:bCs/>
                <w:color w:val="000000"/>
                <w:sz w:val="16"/>
                <w:szCs w:val="16"/>
              </w:rPr>
              <w:t xml:space="preserve">Layer 1 blubber - Layer 1 blubber CCs - Dietary </w:t>
            </w:r>
            <w:r w:rsidR="0066463B">
              <w:rPr>
                <w:b/>
                <w:bCs/>
                <w:color w:val="000000"/>
                <w:sz w:val="16"/>
                <w:szCs w:val="16"/>
              </w:rPr>
              <w:t>FA</w:t>
            </w:r>
            <w:r w:rsidRPr="008E3067">
              <w:rPr>
                <w:b/>
                <w:bCs/>
                <w:color w:val="000000"/>
                <w:sz w:val="16"/>
                <w:szCs w:val="16"/>
              </w:rPr>
              <w:t xml:space="preserve"> (21) - Aitchison distance</w:t>
            </w:r>
          </w:p>
        </w:tc>
      </w:tr>
      <w:tr w:rsidR="008E3067" w:rsidRPr="008E3067" w14:paraId="5E898A9B"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0B2E3C47" w14:textId="77777777" w:rsidR="008E3067" w:rsidRPr="008E3067" w:rsidRDefault="008E3067" w:rsidP="008E3067">
            <w:pPr>
              <w:rPr>
                <w:color w:val="000000"/>
                <w:sz w:val="16"/>
                <w:szCs w:val="16"/>
              </w:rPr>
            </w:pPr>
            <w:r w:rsidRPr="008E3067">
              <w:rPr>
                <w:color w:val="000000"/>
                <w:sz w:val="16"/>
                <w:szCs w:val="16"/>
              </w:rPr>
              <w:t> </w:t>
            </w:r>
          </w:p>
        </w:tc>
        <w:tc>
          <w:tcPr>
            <w:tcW w:w="1549" w:type="dxa"/>
            <w:tcBorders>
              <w:top w:val="nil"/>
              <w:left w:val="nil"/>
              <w:bottom w:val="nil"/>
              <w:right w:val="nil"/>
            </w:tcBorders>
            <w:shd w:val="clear" w:color="auto" w:fill="auto"/>
            <w:noWrap/>
            <w:vAlign w:val="center"/>
            <w:hideMark/>
          </w:tcPr>
          <w:p w14:paraId="07CB279E" w14:textId="653D8248"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w:t>
            </w:r>
          </w:p>
        </w:tc>
        <w:tc>
          <w:tcPr>
            <w:tcW w:w="1549" w:type="dxa"/>
            <w:tcBorders>
              <w:top w:val="nil"/>
              <w:left w:val="nil"/>
              <w:bottom w:val="nil"/>
              <w:right w:val="nil"/>
            </w:tcBorders>
            <w:shd w:val="clear" w:color="auto" w:fill="auto"/>
            <w:noWrap/>
            <w:vAlign w:val="center"/>
            <w:hideMark/>
          </w:tcPr>
          <w:p w14:paraId="17BB983D" w14:textId="5A45E58A"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w:t>
            </w:r>
          </w:p>
        </w:tc>
        <w:tc>
          <w:tcPr>
            <w:tcW w:w="1549" w:type="dxa"/>
            <w:tcBorders>
              <w:top w:val="nil"/>
              <w:left w:val="nil"/>
              <w:bottom w:val="nil"/>
              <w:right w:val="nil"/>
            </w:tcBorders>
            <w:shd w:val="clear" w:color="auto" w:fill="auto"/>
            <w:noWrap/>
            <w:vAlign w:val="center"/>
            <w:hideMark/>
          </w:tcPr>
          <w:p w14:paraId="12CC2CB6" w14:textId="47954C08"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w:t>
            </w:r>
          </w:p>
        </w:tc>
        <w:tc>
          <w:tcPr>
            <w:tcW w:w="1549" w:type="dxa"/>
            <w:tcBorders>
              <w:top w:val="nil"/>
              <w:left w:val="nil"/>
              <w:bottom w:val="nil"/>
              <w:right w:val="nil"/>
            </w:tcBorders>
            <w:shd w:val="clear" w:color="auto" w:fill="auto"/>
            <w:noWrap/>
            <w:vAlign w:val="center"/>
            <w:hideMark/>
          </w:tcPr>
          <w:p w14:paraId="3DDBFFB5" w14:textId="27FB8691"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w:t>
            </w:r>
          </w:p>
        </w:tc>
        <w:tc>
          <w:tcPr>
            <w:tcW w:w="1104" w:type="dxa"/>
            <w:tcBorders>
              <w:top w:val="nil"/>
              <w:left w:val="nil"/>
              <w:bottom w:val="nil"/>
              <w:right w:val="nil"/>
            </w:tcBorders>
            <w:shd w:val="clear" w:color="auto" w:fill="auto"/>
            <w:noWrap/>
            <w:vAlign w:val="center"/>
            <w:hideMark/>
          </w:tcPr>
          <w:p w14:paraId="3BEDA86F" w14:textId="77777777" w:rsidR="008E3067" w:rsidRPr="008E3067" w:rsidRDefault="008E3067" w:rsidP="008E3067">
            <w:pPr>
              <w:jc w:val="center"/>
              <w:rPr>
                <w:color w:val="000000"/>
                <w:sz w:val="16"/>
                <w:szCs w:val="16"/>
              </w:rPr>
            </w:pPr>
            <w:r w:rsidRPr="008E3067">
              <w:rPr>
                <w:color w:val="000000"/>
                <w:sz w:val="16"/>
                <w:szCs w:val="16"/>
              </w:rPr>
              <w:t>Mean ± SE</w:t>
            </w:r>
          </w:p>
        </w:tc>
        <w:tc>
          <w:tcPr>
            <w:tcW w:w="677" w:type="dxa"/>
            <w:tcBorders>
              <w:top w:val="nil"/>
              <w:left w:val="nil"/>
              <w:bottom w:val="nil"/>
              <w:right w:val="nil"/>
            </w:tcBorders>
            <w:shd w:val="clear" w:color="auto" w:fill="auto"/>
            <w:noWrap/>
            <w:vAlign w:val="center"/>
            <w:hideMark/>
          </w:tcPr>
          <w:p w14:paraId="27637075" w14:textId="77777777" w:rsidR="008E3067" w:rsidRPr="008E3067" w:rsidRDefault="008E3067" w:rsidP="008E3067">
            <w:pPr>
              <w:jc w:val="center"/>
              <w:rPr>
                <w:color w:val="000000"/>
                <w:sz w:val="16"/>
                <w:szCs w:val="16"/>
              </w:rPr>
            </w:pPr>
            <w:r w:rsidRPr="008E3067">
              <w:rPr>
                <w:color w:val="000000"/>
                <w:sz w:val="16"/>
                <w:szCs w:val="16"/>
              </w:rPr>
              <w:t>% Error</w:t>
            </w:r>
          </w:p>
        </w:tc>
        <w:tc>
          <w:tcPr>
            <w:tcW w:w="657" w:type="dxa"/>
            <w:tcBorders>
              <w:top w:val="nil"/>
              <w:left w:val="nil"/>
              <w:bottom w:val="nil"/>
              <w:right w:val="single" w:sz="4" w:space="0" w:color="auto"/>
            </w:tcBorders>
            <w:shd w:val="clear" w:color="auto" w:fill="auto"/>
            <w:noWrap/>
            <w:vAlign w:val="center"/>
            <w:hideMark/>
          </w:tcPr>
          <w:p w14:paraId="2CDE12F2"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14FD20FB"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5D973B17" w14:textId="77777777" w:rsidR="008E3067" w:rsidRPr="008E3067" w:rsidRDefault="008E3067" w:rsidP="008E3067">
            <w:pPr>
              <w:rPr>
                <w:color w:val="000000"/>
                <w:sz w:val="16"/>
                <w:szCs w:val="16"/>
              </w:rPr>
            </w:pPr>
            <w:r w:rsidRPr="008E3067">
              <w:rPr>
                <w:color w:val="000000"/>
                <w:sz w:val="16"/>
                <w:szCs w:val="16"/>
              </w:rPr>
              <w:t>Capelin</w:t>
            </w:r>
          </w:p>
        </w:tc>
        <w:tc>
          <w:tcPr>
            <w:tcW w:w="1549" w:type="dxa"/>
            <w:tcBorders>
              <w:top w:val="nil"/>
              <w:left w:val="nil"/>
              <w:bottom w:val="nil"/>
              <w:right w:val="nil"/>
            </w:tcBorders>
            <w:shd w:val="clear" w:color="auto" w:fill="auto"/>
            <w:noWrap/>
            <w:vAlign w:val="center"/>
            <w:hideMark/>
          </w:tcPr>
          <w:p w14:paraId="0DC2D8F2" w14:textId="77777777" w:rsidR="008E3067" w:rsidRPr="008E3067" w:rsidRDefault="008E3067" w:rsidP="008E3067">
            <w:pPr>
              <w:jc w:val="center"/>
              <w:rPr>
                <w:color w:val="000000"/>
                <w:sz w:val="16"/>
                <w:szCs w:val="16"/>
              </w:rPr>
            </w:pPr>
            <w:r w:rsidRPr="008E3067">
              <w:rPr>
                <w:color w:val="000000"/>
                <w:sz w:val="16"/>
                <w:szCs w:val="16"/>
              </w:rPr>
              <w:t>47.62</w:t>
            </w:r>
          </w:p>
        </w:tc>
        <w:tc>
          <w:tcPr>
            <w:tcW w:w="1549" w:type="dxa"/>
            <w:tcBorders>
              <w:top w:val="nil"/>
              <w:left w:val="nil"/>
              <w:bottom w:val="nil"/>
              <w:right w:val="nil"/>
            </w:tcBorders>
            <w:shd w:val="clear" w:color="auto" w:fill="auto"/>
            <w:noWrap/>
            <w:vAlign w:val="center"/>
            <w:hideMark/>
          </w:tcPr>
          <w:p w14:paraId="07096B7F" w14:textId="77777777" w:rsidR="008E3067" w:rsidRPr="008E3067" w:rsidRDefault="008E3067" w:rsidP="008E3067">
            <w:pPr>
              <w:jc w:val="center"/>
              <w:rPr>
                <w:color w:val="000000"/>
                <w:sz w:val="16"/>
                <w:szCs w:val="16"/>
              </w:rPr>
            </w:pPr>
            <w:r w:rsidRPr="008E3067">
              <w:rPr>
                <w:color w:val="000000"/>
                <w:sz w:val="16"/>
                <w:szCs w:val="16"/>
              </w:rPr>
              <w:t>35.21</w:t>
            </w:r>
          </w:p>
        </w:tc>
        <w:tc>
          <w:tcPr>
            <w:tcW w:w="1549" w:type="dxa"/>
            <w:tcBorders>
              <w:top w:val="nil"/>
              <w:left w:val="nil"/>
              <w:bottom w:val="nil"/>
              <w:right w:val="nil"/>
            </w:tcBorders>
            <w:shd w:val="clear" w:color="auto" w:fill="auto"/>
            <w:noWrap/>
            <w:vAlign w:val="center"/>
            <w:hideMark/>
          </w:tcPr>
          <w:p w14:paraId="0F6DA7BA" w14:textId="77777777" w:rsidR="008E3067" w:rsidRPr="008E3067" w:rsidRDefault="008E3067" w:rsidP="008E3067">
            <w:pPr>
              <w:jc w:val="center"/>
              <w:rPr>
                <w:color w:val="000000"/>
                <w:sz w:val="16"/>
                <w:szCs w:val="16"/>
              </w:rPr>
            </w:pPr>
            <w:r w:rsidRPr="008E3067">
              <w:rPr>
                <w:color w:val="000000"/>
                <w:sz w:val="16"/>
                <w:szCs w:val="16"/>
              </w:rPr>
              <w:t>30.23</w:t>
            </w:r>
          </w:p>
        </w:tc>
        <w:tc>
          <w:tcPr>
            <w:tcW w:w="1549" w:type="dxa"/>
            <w:tcBorders>
              <w:top w:val="nil"/>
              <w:left w:val="nil"/>
              <w:bottom w:val="nil"/>
              <w:right w:val="nil"/>
            </w:tcBorders>
            <w:shd w:val="clear" w:color="auto" w:fill="auto"/>
            <w:noWrap/>
            <w:vAlign w:val="center"/>
            <w:hideMark/>
          </w:tcPr>
          <w:p w14:paraId="7CC85412" w14:textId="77777777" w:rsidR="008E3067" w:rsidRPr="008E3067" w:rsidRDefault="008E3067" w:rsidP="008E3067">
            <w:pPr>
              <w:jc w:val="center"/>
              <w:rPr>
                <w:color w:val="000000"/>
                <w:sz w:val="16"/>
                <w:szCs w:val="16"/>
              </w:rPr>
            </w:pPr>
            <w:r w:rsidRPr="008E3067">
              <w:rPr>
                <w:color w:val="000000"/>
                <w:sz w:val="16"/>
                <w:szCs w:val="16"/>
              </w:rPr>
              <w:t>45.57</w:t>
            </w:r>
          </w:p>
        </w:tc>
        <w:tc>
          <w:tcPr>
            <w:tcW w:w="1104" w:type="dxa"/>
            <w:tcBorders>
              <w:top w:val="nil"/>
              <w:left w:val="nil"/>
              <w:bottom w:val="nil"/>
              <w:right w:val="nil"/>
            </w:tcBorders>
            <w:shd w:val="clear" w:color="auto" w:fill="auto"/>
            <w:noWrap/>
            <w:vAlign w:val="center"/>
            <w:hideMark/>
          </w:tcPr>
          <w:p w14:paraId="2C4E3E03" w14:textId="77777777" w:rsidR="008E3067" w:rsidRPr="008E3067" w:rsidRDefault="008E3067" w:rsidP="008E3067">
            <w:pPr>
              <w:jc w:val="center"/>
              <w:rPr>
                <w:color w:val="000000"/>
                <w:sz w:val="16"/>
                <w:szCs w:val="16"/>
              </w:rPr>
            </w:pPr>
            <w:r w:rsidRPr="008E3067">
              <w:rPr>
                <w:color w:val="000000"/>
                <w:sz w:val="16"/>
                <w:szCs w:val="16"/>
              </w:rPr>
              <w:t>39.66 ± 3.89</w:t>
            </w:r>
          </w:p>
        </w:tc>
        <w:tc>
          <w:tcPr>
            <w:tcW w:w="677" w:type="dxa"/>
            <w:tcBorders>
              <w:top w:val="nil"/>
              <w:left w:val="nil"/>
              <w:bottom w:val="nil"/>
              <w:right w:val="nil"/>
            </w:tcBorders>
            <w:shd w:val="clear" w:color="auto" w:fill="auto"/>
            <w:noWrap/>
            <w:vAlign w:val="bottom"/>
            <w:hideMark/>
          </w:tcPr>
          <w:p w14:paraId="50ADBC26" w14:textId="77777777" w:rsidR="008E3067" w:rsidRPr="008E3067" w:rsidRDefault="008E3067" w:rsidP="008E3067">
            <w:pPr>
              <w:jc w:val="center"/>
              <w:rPr>
                <w:color w:val="000000"/>
                <w:sz w:val="16"/>
                <w:szCs w:val="16"/>
              </w:rPr>
            </w:pPr>
            <w:r w:rsidRPr="008E3067">
              <w:rPr>
                <w:color w:val="000000"/>
                <w:sz w:val="16"/>
                <w:szCs w:val="16"/>
              </w:rPr>
              <w:t>23.93</w:t>
            </w:r>
          </w:p>
        </w:tc>
        <w:tc>
          <w:tcPr>
            <w:tcW w:w="657" w:type="dxa"/>
            <w:vMerge w:val="restart"/>
            <w:tcBorders>
              <w:top w:val="nil"/>
              <w:left w:val="nil"/>
              <w:bottom w:val="single" w:sz="4" w:space="0" w:color="000000"/>
              <w:right w:val="single" w:sz="4" w:space="0" w:color="auto"/>
            </w:tcBorders>
            <w:shd w:val="clear" w:color="auto" w:fill="auto"/>
            <w:noWrap/>
            <w:vAlign w:val="center"/>
            <w:hideMark/>
          </w:tcPr>
          <w:p w14:paraId="3417ED73" w14:textId="77777777" w:rsidR="008E3067" w:rsidRPr="008E3067" w:rsidRDefault="008E3067" w:rsidP="008E3067">
            <w:pPr>
              <w:jc w:val="center"/>
              <w:rPr>
                <w:color w:val="000000"/>
                <w:sz w:val="16"/>
                <w:szCs w:val="16"/>
              </w:rPr>
            </w:pPr>
            <w:r w:rsidRPr="008E3067">
              <w:rPr>
                <w:color w:val="000000"/>
                <w:sz w:val="16"/>
                <w:szCs w:val="16"/>
              </w:rPr>
              <w:t>37.67</w:t>
            </w:r>
          </w:p>
        </w:tc>
      </w:tr>
      <w:tr w:rsidR="008E3067" w:rsidRPr="008E3067" w14:paraId="6872895F"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4DE70C9B" w14:textId="77777777" w:rsidR="008E3067" w:rsidRPr="008E3067" w:rsidRDefault="008E3067" w:rsidP="008E3067">
            <w:pPr>
              <w:rPr>
                <w:color w:val="000000"/>
                <w:sz w:val="16"/>
                <w:szCs w:val="16"/>
              </w:rPr>
            </w:pPr>
            <w:r w:rsidRPr="008E3067">
              <w:rPr>
                <w:color w:val="000000"/>
                <w:sz w:val="16"/>
                <w:szCs w:val="16"/>
              </w:rPr>
              <w:t>Herring</w:t>
            </w:r>
          </w:p>
        </w:tc>
        <w:tc>
          <w:tcPr>
            <w:tcW w:w="1549" w:type="dxa"/>
            <w:tcBorders>
              <w:top w:val="nil"/>
              <w:left w:val="nil"/>
              <w:bottom w:val="nil"/>
              <w:right w:val="nil"/>
            </w:tcBorders>
            <w:shd w:val="clear" w:color="auto" w:fill="auto"/>
            <w:noWrap/>
            <w:vAlign w:val="center"/>
            <w:hideMark/>
          </w:tcPr>
          <w:p w14:paraId="33DB84D4" w14:textId="77777777" w:rsidR="008E3067" w:rsidRPr="008E3067" w:rsidRDefault="008E3067" w:rsidP="008E3067">
            <w:pPr>
              <w:jc w:val="center"/>
              <w:rPr>
                <w:color w:val="000000"/>
                <w:sz w:val="16"/>
                <w:szCs w:val="16"/>
              </w:rPr>
            </w:pPr>
            <w:r w:rsidRPr="008E3067">
              <w:rPr>
                <w:color w:val="000000"/>
                <w:sz w:val="16"/>
                <w:szCs w:val="16"/>
              </w:rPr>
              <w:t>41.52</w:t>
            </w:r>
          </w:p>
        </w:tc>
        <w:tc>
          <w:tcPr>
            <w:tcW w:w="1549" w:type="dxa"/>
            <w:tcBorders>
              <w:top w:val="nil"/>
              <w:left w:val="nil"/>
              <w:bottom w:val="nil"/>
              <w:right w:val="nil"/>
            </w:tcBorders>
            <w:shd w:val="clear" w:color="auto" w:fill="auto"/>
            <w:noWrap/>
            <w:vAlign w:val="center"/>
            <w:hideMark/>
          </w:tcPr>
          <w:p w14:paraId="07838FC9" w14:textId="77777777" w:rsidR="008E3067" w:rsidRPr="008E3067" w:rsidRDefault="008E3067" w:rsidP="008E3067">
            <w:pPr>
              <w:jc w:val="center"/>
              <w:rPr>
                <w:color w:val="000000"/>
                <w:sz w:val="16"/>
                <w:szCs w:val="16"/>
              </w:rPr>
            </w:pPr>
            <w:r w:rsidRPr="008E3067">
              <w:rPr>
                <w:color w:val="000000"/>
                <w:sz w:val="16"/>
                <w:szCs w:val="16"/>
              </w:rPr>
              <w:t>64.79</w:t>
            </w:r>
          </w:p>
        </w:tc>
        <w:tc>
          <w:tcPr>
            <w:tcW w:w="1549" w:type="dxa"/>
            <w:tcBorders>
              <w:top w:val="nil"/>
              <w:left w:val="nil"/>
              <w:bottom w:val="nil"/>
              <w:right w:val="nil"/>
            </w:tcBorders>
            <w:shd w:val="clear" w:color="auto" w:fill="auto"/>
            <w:noWrap/>
            <w:vAlign w:val="center"/>
            <w:hideMark/>
          </w:tcPr>
          <w:p w14:paraId="5D2FD288" w14:textId="77777777" w:rsidR="008E3067" w:rsidRPr="008E3067" w:rsidRDefault="008E3067" w:rsidP="008E3067">
            <w:pPr>
              <w:jc w:val="center"/>
              <w:rPr>
                <w:color w:val="000000"/>
                <w:sz w:val="16"/>
                <w:szCs w:val="16"/>
              </w:rPr>
            </w:pPr>
            <w:r w:rsidRPr="008E3067">
              <w:rPr>
                <w:color w:val="000000"/>
                <w:sz w:val="16"/>
                <w:szCs w:val="16"/>
              </w:rPr>
              <w:t>56.14</w:t>
            </w:r>
          </w:p>
        </w:tc>
        <w:tc>
          <w:tcPr>
            <w:tcW w:w="1549" w:type="dxa"/>
            <w:tcBorders>
              <w:top w:val="nil"/>
              <w:left w:val="nil"/>
              <w:bottom w:val="nil"/>
              <w:right w:val="nil"/>
            </w:tcBorders>
            <w:shd w:val="clear" w:color="auto" w:fill="auto"/>
            <w:noWrap/>
            <w:vAlign w:val="center"/>
            <w:hideMark/>
          </w:tcPr>
          <w:p w14:paraId="0EAC944F" w14:textId="77777777" w:rsidR="008E3067" w:rsidRPr="008E3067" w:rsidRDefault="008E3067" w:rsidP="008E3067">
            <w:pPr>
              <w:jc w:val="center"/>
              <w:rPr>
                <w:color w:val="000000"/>
                <w:sz w:val="16"/>
                <w:szCs w:val="16"/>
              </w:rPr>
            </w:pPr>
            <w:r w:rsidRPr="008E3067">
              <w:rPr>
                <w:color w:val="000000"/>
                <w:sz w:val="16"/>
                <w:szCs w:val="16"/>
              </w:rPr>
              <w:t>52.16</w:t>
            </w:r>
          </w:p>
        </w:tc>
        <w:tc>
          <w:tcPr>
            <w:tcW w:w="1104" w:type="dxa"/>
            <w:tcBorders>
              <w:top w:val="nil"/>
              <w:left w:val="nil"/>
              <w:bottom w:val="nil"/>
              <w:right w:val="nil"/>
            </w:tcBorders>
            <w:shd w:val="clear" w:color="auto" w:fill="auto"/>
            <w:noWrap/>
            <w:vAlign w:val="center"/>
            <w:hideMark/>
          </w:tcPr>
          <w:p w14:paraId="0DC25991" w14:textId="77777777" w:rsidR="008E3067" w:rsidRPr="008E3067" w:rsidRDefault="008E3067" w:rsidP="008E3067">
            <w:pPr>
              <w:jc w:val="center"/>
              <w:rPr>
                <w:color w:val="000000"/>
                <w:sz w:val="16"/>
                <w:szCs w:val="16"/>
              </w:rPr>
            </w:pPr>
            <w:r w:rsidRPr="008E3067">
              <w:rPr>
                <w:color w:val="000000"/>
                <w:sz w:val="16"/>
                <w:szCs w:val="16"/>
              </w:rPr>
              <w:t>53.65 ± 4.69</w:t>
            </w:r>
          </w:p>
        </w:tc>
        <w:tc>
          <w:tcPr>
            <w:tcW w:w="677" w:type="dxa"/>
            <w:tcBorders>
              <w:top w:val="nil"/>
              <w:left w:val="nil"/>
              <w:bottom w:val="nil"/>
              <w:right w:val="nil"/>
            </w:tcBorders>
            <w:shd w:val="clear" w:color="auto" w:fill="auto"/>
            <w:noWrap/>
            <w:vAlign w:val="bottom"/>
            <w:hideMark/>
          </w:tcPr>
          <w:p w14:paraId="73F2D25C" w14:textId="77777777" w:rsidR="008E3067" w:rsidRPr="008E3067" w:rsidRDefault="008E3067" w:rsidP="008E3067">
            <w:pPr>
              <w:jc w:val="center"/>
              <w:rPr>
                <w:color w:val="000000"/>
                <w:sz w:val="16"/>
                <w:szCs w:val="16"/>
              </w:rPr>
            </w:pPr>
            <w:r w:rsidRPr="008E3067">
              <w:rPr>
                <w:color w:val="000000"/>
                <w:sz w:val="16"/>
                <w:szCs w:val="16"/>
              </w:rPr>
              <w:t>10.58</w:t>
            </w:r>
          </w:p>
        </w:tc>
        <w:tc>
          <w:tcPr>
            <w:tcW w:w="657" w:type="dxa"/>
            <w:vMerge/>
            <w:tcBorders>
              <w:top w:val="nil"/>
              <w:left w:val="nil"/>
              <w:bottom w:val="single" w:sz="4" w:space="0" w:color="000000"/>
              <w:right w:val="single" w:sz="4" w:space="0" w:color="auto"/>
            </w:tcBorders>
            <w:vAlign w:val="center"/>
            <w:hideMark/>
          </w:tcPr>
          <w:p w14:paraId="457D0696" w14:textId="77777777" w:rsidR="008E3067" w:rsidRPr="008E3067" w:rsidRDefault="008E3067" w:rsidP="008E3067">
            <w:pPr>
              <w:rPr>
                <w:color w:val="000000"/>
                <w:sz w:val="16"/>
                <w:szCs w:val="16"/>
              </w:rPr>
            </w:pPr>
          </w:p>
        </w:tc>
      </w:tr>
      <w:tr w:rsidR="008E3067" w:rsidRPr="008E3067" w14:paraId="23275C3D"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0D0CFC66" w14:textId="77777777" w:rsidR="008E3067" w:rsidRPr="008E3067" w:rsidRDefault="008E3067" w:rsidP="008E3067">
            <w:pPr>
              <w:rPr>
                <w:color w:val="000000"/>
                <w:sz w:val="16"/>
                <w:szCs w:val="16"/>
              </w:rPr>
            </w:pPr>
            <w:r w:rsidRPr="008E3067">
              <w:rPr>
                <w:color w:val="000000"/>
                <w:sz w:val="16"/>
                <w:szCs w:val="16"/>
              </w:rPr>
              <w:t>Mackerel</w:t>
            </w:r>
          </w:p>
        </w:tc>
        <w:tc>
          <w:tcPr>
            <w:tcW w:w="1549" w:type="dxa"/>
            <w:tcBorders>
              <w:top w:val="nil"/>
              <w:left w:val="nil"/>
              <w:bottom w:val="nil"/>
              <w:right w:val="nil"/>
            </w:tcBorders>
            <w:shd w:val="clear" w:color="auto" w:fill="auto"/>
            <w:noWrap/>
            <w:vAlign w:val="center"/>
            <w:hideMark/>
          </w:tcPr>
          <w:p w14:paraId="463B8456" w14:textId="77777777" w:rsidR="008E3067" w:rsidRPr="008E3067" w:rsidRDefault="008E3067" w:rsidP="008E3067">
            <w:pPr>
              <w:jc w:val="center"/>
              <w:rPr>
                <w:color w:val="000000"/>
                <w:sz w:val="16"/>
                <w:szCs w:val="16"/>
              </w:rPr>
            </w:pPr>
            <w:r w:rsidRPr="008E3067">
              <w:rPr>
                <w:color w:val="000000"/>
                <w:sz w:val="16"/>
                <w:szCs w:val="16"/>
              </w:rPr>
              <w:t>1.70</w:t>
            </w:r>
          </w:p>
        </w:tc>
        <w:tc>
          <w:tcPr>
            <w:tcW w:w="1549" w:type="dxa"/>
            <w:tcBorders>
              <w:top w:val="nil"/>
              <w:left w:val="nil"/>
              <w:bottom w:val="nil"/>
              <w:right w:val="nil"/>
            </w:tcBorders>
            <w:shd w:val="clear" w:color="auto" w:fill="auto"/>
            <w:noWrap/>
            <w:vAlign w:val="center"/>
            <w:hideMark/>
          </w:tcPr>
          <w:p w14:paraId="7450A251"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546FFDC7" w14:textId="77777777" w:rsidR="008E3067" w:rsidRPr="008E3067" w:rsidRDefault="008E3067" w:rsidP="008E3067">
            <w:pPr>
              <w:jc w:val="center"/>
              <w:rPr>
                <w:color w:val="000000"/>
                <w:sz w:val="16"/>
                <w:szCs w:val="16"/>
              </w:rPr>
            </w:pPr>
            <w:r w:rsidRPr="008E3067">
              <w:rPr>
                <w:color w:val="000000"/>
                <w:sz w:val="16"/>
                <w:szCs w:val="16"/>
              </w:rPr>
              <w:t>2.39</w:t>
            </w:r>
          </w:p>
        </w:tc>
        <w:tc>
          <w:tcPr>
            <w:tcW w:w="1549" w:type="dxa"/>
            <w:tcBorders>
              <w:top w:val="nil"/>
              <w:left w:val="nil"/>
              <w:bottom w:val="nil"/>
              <w:right w:val="nil"/>
            </w:tcBorders>
            <w:shd w:val="clear" w:color="auto" w:fill="auto"/>
            <w:noWrap/>
            <w:vAlign w:val="center"/>
            <w:hideMark/>
          </w:tcPr>
          <w:p w14:paraId="67679AF9" w14:textId="77777777" w:rsidR="008E3067" w:rsidRPr="008E3067" w:rsidRDefault="008E3067" w:rsidP="008E3067">
            <w:pPr>
              <w:jc w:val="center"/>
              <w:rPr>
                <w:color w:val="000000"/>
                <w:sz w:val="16"/>
                <w:szCs w:val="16"/>
              </w:rPr>
            </w:pPr>
            <w:r w:rsidRPr="008E3067">
              <w:rPr>
                <w:color w:val="000000"/>
                <w:sz w:val="16"/>
                <w:szCs w:val="16"/>
              </w:rPr>
              <w:t>0.00</w:t>
            </w:r>
          </w:p>
        </w:tc>
        <w:tc>
          <w:tcPr>
            <w:tcW w:w="1104" w:type="dxa"/>
            <w:tcBorders>
              <w:top w:val="nil"/>
              <w:left w:val="nil"/>
              <w:bottom w:val="nil"/>
              <w:right w:val="nil"/>
            </w:tcBorders>
            <w:shd w:val="clear" w:color="auto" w:fill="auto"/>
            <w:noWrap/>
            <w:vAlign w:val="center"/>
            <w:hideMark/>
          </w:tcPr>
          <w:p w14:paraId="0CB140F0" w14:textId="77777777" w:rsidR="008E3067" w:rsidRPr="008E3067" w:rsidRDefault="008E3067" w:rsidP="008E3067">
            <w:pPr>
              <w:jc w:val="center"/>
              <w:rPr>
                <w:color w:val="000000"/>
                <w:sz w:val="16"/>
                <w:szCs w:val="16"/>
              </w:rPr>
            </w:pPr>
            <w:r w:rsidRPr="008E3067">
              <w:rPr>
                <w:color w:val="000000"/>
                <w:sz w:val="16"/>
                <w:szCs w:val="16"/>
              </w:rPr>
              <w:t>1.01 ± 0.69</w:t>
            </w:r>
          </w:p>
        </w:tc>
        <w:tc>
          <w:tcPr>
            <w:tcW w:w="677" w:type="dxa"/>
            <w:tcBorders>
              <w:top w:val="nil"/>
              <w:left w:val="nil"/>
              <w:bottom w:val="nil"/>
              <w:right w:val="nil"/>
            </w:tcBorders>
            <w:shd w:val="clear" w:color="auto" w:fill="auto"/>
            <w:noWrap/>
            <w:vAlign w:val="bottom"/>
            <w:hideMark/>
          </w:tcPr>
          <w:p w14:paraId="0715020B" w14:textId="77777777" w:rsidR="008E3067" w:rsidRPr="008E3067" w:rsidRDefault="008E3067" w:rsidP="008E3067">
            <w:pPr>
              <w:jc w:val="center"/>
              <w:rPr>
                <w:color w:val="000000"/>
                <w:sz w:val="16"/>
                <w:szCs w:val="16"/>
              </w:rPr>
            </w:pPr>
            <w:r w:rsidRPr="008E3067">
              <w:rPr>
                <w:color w:val="000000"/>
                <w:sz w:val="16"/>
                <w:szCs w:val="16"/>
              </w:rPr>
              <w:t>74.46</w:t>
            </w:r>
          </w:p>
        </w:tc>
        <w:tc>
          <w:tcPr>
            <w:tcW w:w="657" w:type="dxa"/>
            <w:vMerge/>
            <w:tcBorders>
              <w:top w:val="nil"/>
              <w:left w:val="nil"/>
              <w:bottom w:val="single" w:sz="4" w:space="0" w:color="000000"/>
              <w:right w:val="single" w:sz="4" w:space="0" w:color="auto"/>
            </w:tcBorders>
            <w:vAlign w:val="center"/>
            <w:hideMark/>
          </w:tcPr>
          <w:p w14:paraId="4BFC2514" w14:textId="77777777" w:rsidR="008E3067" w:rsidRPr="008E3067" w:rsidRDefault="008E3067" w:rsidP="008E3067">
            <w:pPr>
              <w:rPr>
                <w:color w:val="000000"/>
                <w:sz w:val="16"/>
                <w:szCs w:val="16"/>
              </w:rPr>
            </w:pPr>
          </w:p>
        </w:tc>
      </w:tr>
      <w:tr w:rsidR="008E3067" w:rsidRPr="008E3067" w14:paraId="6CD5A5BA" w14:textId="77777777" w:rsidTr="008E3067">
        <w:trPr>
          <w:trHeight w:val="304"/>
        </w:trPr>
        <w:tc>
          <w:tcPr>
            <w:tcW w:w="859" w:type="dxa"/>
            <w:tcBorders>
              <w:top w:val="nil"/>
              <w:left w:val="single" w:sz="4" w:space="0" w:color="auto"/>
              <w:bottom w:val="single" w:sz="4" w:space="0" w:color="auto"/>
              <w:right w:val="nil"/>
            </w:tcBorders>
            <w:shd w:val="clear" w:color="auto" w:fill="auto"/>
            <w:noWrap/>
            <w:vAlign w:val="center"/>
            <w:hideMark/>
          </w:tcPr>
          <w:p w14:paraId="380A602F" w14:textId="77777777" w:rsidR="008E3067" w:rsidRPr="008E3067" w:rsidRDefault="008E3067" w:rsidP="008E3067">
            <w:pPr>
              <w:rPr>
                <w:color w:val="000000"/>
                <w:sz w:val="16"/>
                <w:szCs w:val="16"/>
              </w:rPr>
            </w:pPr>
            <w:r w:rsidRPr="008E3067">
              <w:rPr>
                <w:color w:val="000000"/>
                <w:sz w:val="16"/>
                <w:szCs w:val="16"/>
              </w:rPr>
              <w:t>Salmon</w:t>
            </w:r>
          </w:p>
        </w:tc>
        <w:tc>
          <w:tcPr>
            <w:tcW w:w="1549" w:type="dxa"/>
            <w:tcBorders>
              <w:top w:val="nil"/>
              <w:left w:val="nil"/>
              <w:bottom w:val="single" w:sz="4" w:space="0" w:color="auto"/>
              <w:right w:val="nil"/>
            </w:tcBorders>
            <w:shd w:val="clear" w:color="auto" w:fill="auto"/>
            <w:noWrap/>
            <w:vAlign w:val="center"/>
            <w:hideMark/>
          </w:tcPr>
          <w:p w14:paraId="0118C49E" w14:textId="77777777" w:rsidR="008E3067" w:rsidRPr="008E3067" w:rsidRDefault="008E3067" w:rsidP="008E3067">
            <w:pPr>
              <w:jc w:val="center"/>
              <w:rPr>
                <w:color w:val="000000"/>
                <w:sz w:val="16"/>
                <w:szCs w:val="16"/>
              </w:rPr>
            </w:pPr>
            <w:r w:rsidRPr="008E3067">
              <w:rPr>
                <w:color w:val="000000"/>
                <w:sz w:val="16"/>
                <w:szCs w:val="16"/>
              </w:rPr>
              <w:t>9.16</w:t>
            </w:r>
          </w:p>
        </w:tc>
        <w:tc>
          <w:tcPr>
            <w:tcW w:w="1549" w:type="dxa"/>
            <w:tcBorders>
              <w:top w:val="nil"/>
              <w:left w:val="nil"/>
              <w:bottom w:val="single" w:sz="4" w:space="0" w:color="auto"/>
              <w:right w:val="nil"/>
            </w:tcBorders>
            <w:shd w:val="clear" w:color="auto" w:fill="auto"/>
            <w:noWrap/>
            <w:vAlign w:val="center"/>
            <w:hideMark/>
          </w:tcPr>
          <w:p w14:paraId="2E3B9733"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single" w:sz="4" w:space="0" w:color="auto"/>
              <w:right w:val="nil"/>
            </w:tcBorders>
            <w:shd w:val="clear" w:color="auto" w:fill="auto"/>
            <w:noWrap/>
            <w:vAlign w:val="center"/>
            <w:hideMark/>
          </w:tcPr>
          <w:p w14:paraId="3F24430A" w14:textId="77777777" w:rsidR="008E3067" w:rsidRPr="008E3067" w:rsidRDefault="008E3067" w:rsidP="008E3067">
            <w:pPr>
              <w:jc w:val="center"/>
              <w:rPr>
                <w:color w:val="000000"/>
                <w:sz w:val="16"/>
                <w:szCs w:val="16"/>
              </w:rPr>
            </w:pPr>
            <w:r w:rsidRPr="008E3067">
              <w:rPr>
                <w:color w:val="000000"/>
                <w:sz w:val="16"/>
                <w:szCs w:val="16"/>
              </w:rPr>
              <w:t>11.25</w:t>
            </w:r>
          </w:p>
        </w:tc>
        <w:tc>
          <w:tcPr>
            <w:tcW w:w="1549" w:type="dxa"/>
            <w:tcBorders>
              <w:top w:val="nil"/>
              <w:left w:val="nil"/>
              <w:bottom w:val="single" w:sz="4" w:space="0" w:color="auto"/>
              <w:right w:val="nil"/>
            </w:tcBorders>
            <w:shd w:val="clear" w:color="auto" w:fill="auto"/>
            <w:noWrap/>
            <w:vAlign w:val="center"/>
            <w:hideMark/>
          </w:tcPr>
          <w:p w14:paraId="6D2CAEDC" w14:textId="77777777" w:rsidR="008E3067" w:rsidRPr="008E3067" w:rsidRDefault="008E3067" w:rsidP="008E3067">
            <w:pPr>
              <w:jc w:val="center"/>
              <w:rPr>
                <w:color w:val="000000"/>
                <w:sz w:val="16"/>
                <w:szCs w:val="16"/>
              </w:rPr>
            </w:pPr>
            <w:r w:rsidRPr="008E3067">
              <w:rPr>
                <w:color w:val="000000"/>
                <w:sz w:val="16"/>
                <w:szCs w:val="16"/>
              </w:rPr>
              <w:t>2.27</w:t>
            </w:r>
          </w:p>
        </w:tc>
        <w:tc>
          <w:tcPr>
            <w:tcW w:w="1104" w:type="dxa"/>
            <w:tcBorders>
              <w:top w:val="nil"/>
              <w:left w:val="nil"/>
              <w:bottom w:val="single" w:sz="4" w:space="0" w:color="auto"/>
              <w:right w:val="nil"/>
            </w:tcBorders>
            <w:shd w:val="clear" w:color="auto" w:fill="auto"/>
            <w:noWrap/>
            <w:vAlign w:val="center"/>
            <w:hideMark/>
          </w:tcPr>
          <w:p w14:paraId="663D165F" w14:textId="77777777" w:rsidR="008E3067" w:rsidRPr="008E3067" w:rsidRDefault="008E3067" w:rsidP="008E3067">
            <w:pPr>
              <w:jc w:val="center"/>
              <w:rPr>
                <w:color w:val="000000"/>
                <w:sz w:val="16"/>
                <w:szCs w:val="16"/>
              </w:rPr>
            </w:pPr>
            <w:r w:rsidRPr="008E3067">
              <w:rPr>
                <w:color w:val="000000"/>
                <w:sz w:val="16"/>
                <w:szCs w:val="16"/>
              </w:rPr>
              <w:t>5.67 ± 2.73</w:t>
            </w:r>
          </w:p>
        </w:tc>
        <w:tc>
          <w:tcPr>
            <w:tcW w:w="677" w:type="dxa"/>
            <w:tcBorders>
              <w:top w:val="nil"/>
              <w:left w:val="nil"/>
              <w:bottom w:val="single" w:sz="4" w:space="0" w:color="auto"/>
              <w:right w:val="nil"/>
            </w:tcBorders>
            <w:shd w:val="clear" w:color="auto" w:fill="auto"/>
            <w:noWrap/>
            <w:vAlign w:val="bottom"/>
            <w:hideMark/>
          </w:tcPr>
          <w:p w14:paraId="50901C71" w14:textId="77777777" w:rsidR="008E3067" w:rsidRPr="008E3067" w:rsidRDefault="008E3067" w:rsidP="008E3067">
            <w:pPr>
              <w:jc w:val="center"/>
              <w:rPr>
                <w:color w:val="000000"/>
                <w:sz w:val="16"/>
                <w:szCs w:val="16"/>
              </w:rPr>
            </w:pPr>
            <w:r w:rsidRPr="008E3067">
              <w:rPr>
                <w:color w:val="000000"/>
                <w:sz w:val="16"/>
                <w:szCs w:val="16"/>
              </w:rPr>
              <w:t>41.72</w:t>
            </w:r>
          </w:p>
        </w:tc>
        <w:tc>
          <w:tcPr>
            <w:tcW w:w="657" w:type="dxa"/>
            <w:vMerge/>
            <w:tcBorders>
              <w:top w:val="nil"/>
              <w:left w:val="nil"/>
              <w:bottom w:val="single" w:sz="4" w:space="0" w:color="000000"/>
              <w:right w:val="single" w:sz="4" w:space="0" w:color="auto"/>
            </w:tcBorders>
            <w:vAlign w:val="center"/>
            <w:hideMark/>
          </w:tcPr>
          <w:p w14:paraId="43A00466" w14:textId="77777777" w:rsidR="008E3067" w:rsidRPr="008E3067" w:rsidRDefault="008E3067" w:rsidP="008E3067">
            <w:pPr>
              <w:rPr>
                <w:color w:val="000000"/>
                <w:sz w:val="16"/>
                <w:szCs w:val="16"/>
              </w:rPr>
            </w:pPr>
          </w:p>
        </w:tc>
      </w:tr>
      <w:tr w:rsidR="008E3067" w:rsidRPr="008E3067" w14:paraId="523FFE06" w14:textId="77777777" w:rsidTr="008E3067">
        <w:trPr>
          <w:trHeight w:val="304"/>
        </w:trPr>
        <w:tc>
          <w:tcPr>
            <w:tcW w:w="9493"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5B43C741" w14:textId="2452F9E5" w:rsidR="008E3067" w:rsidRPr="008E3067" w:rsidRDefault="008E3067" w:rsidP="008E3067">
            <w:pPr>
              <w:jc w:val="center"/>
              <w:rPr>
                <w:b/>
                <w:bCs/>
                <w:color w:val="000000"/>
                <w:sz w:val="16"/>
                <w:szCs w:val="16"/>
              </w:rPr>
            </w:pPr>
            <w:r w:rsidRPr="008E3067">
              <w:rPr>
                <w:b/>
                <w:bCs/>
                <w:color w:val="000000"/>
                <w:sz w:val="16"/>
                <w:szCs w:val="16"/>
              </w:rPr>
              <w:t xml:space="preserve">Layer 1 blubber - Inner blubber CCs - Dietary </w:t>
            </w:r>
            <w:r w:rsidR="0066463B">
              <w:rPr>
                <w:b/>
                <w:bCs/>
                <w:color w:val="000000"/>
                <w:sz w:val="16"/>
                <w:szCs w:val="16"/>
              </w:rPr>
              <w:t>FA</w:t>
            </w:r>
            <w:r w:rsidRPr="008E3067">
              <w:rPr>
                <w:b/>
                <w:bCs/>
                <w:color w:val="000000"/>
                <w:sz w:val="16"/>
                <w:szCs w:val="16"/>
              </w:rPr>
              <w:t xml:space="preserve"> (21) - Aitchison distance</w:t>
            </w:r>
          </w:p>
        </w:tc>
      </w:tr>
      <w:tr w:rsidR="008E3067" w:rsidRPr="008E3067" w14:paraId="32CB766C"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7C011E38" w14:textId="77777777" w:rsidR="008E3067" w:rsidRPr="008E3067" w:rsidRDefault="008E3067" w:rsidP="008E3067">
            <w:pPr>
              <w:rPr>
                <w:color w:val="000000"/>
                <w:sz w:val="16"/>
                <w:szCs w:val="16"/>
              </w:rPr>
            </w:pPr>
            <w:r w:rsidRPr="008E3067">
              <w:rPr>
                <w:color w:val="000000"/>
                <w:sz w:val="16"/>
                <w:szCs w:val="16"/>
              </w:rPr>
              <w:t> </w:t>
            </w:r>
          </w:p>
        </w:tc>
        <w:tc>
          <w:tcPr>
            <w:tcW w:w="1549" w:type="dxa"/>
            <w:tcBorders>
              <w:top w:val="nil"/>
              <w:left w:val="nil"/>
              <w:bottom w:val="nil"/>
              <w:right w:val="nil"/>
            </w:tcBorders>
            <w:shd w:val="clear" w:color="auto" w:fill="auto"/>
            <w:noWrap/>
            <w:vAlign w:val="center"/>
            <w:hideMark/>
          </w:tcPr>
          <w:p w14:paraId="51F135B7" w14:textId="26ED8C54"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w:t>
            </w:r>
          </w:p>
        </w:tc>
        <w:tc>
          <w:tcPr>
            <w:tcW w:w="1549" w:type="dxa"/>
            <w:tcBorders>
              <w:top w:val="nil"/>
              <w:left w:val="nil"/>
              <w:bottom w:val="nil"/>
              <w:right w:val="nil"/>
            </w:tcBorders>
            <w:shd w:val="clear" w:color="auto" w:fill="auto"/>
            <w:noWrap/>
            <w:vAlign w:val="center"/>
            <w:hideMark/>
          </w:tcPr>
          <w:p w14:paraId="2DA6928F" w14:textId="1C02B153"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w:t>
            </w:r>
          </w:p>
        </w:tc>
        <w:tc>
          <w:tcPr>
            <w:tcW w:w="1549" w:type="dxa"/>
            <w:tcBorders>
              <w:top w:val="nil"/>
              <w:left w:val="nil"/>
              <w:bottom w:val="nil"/>
              <w:right w:val="nil"/>
            </w:tcBorders>
            <w:shd w:val="clear" w:color="auto" w:fill="auto"/>
            <w:noWrap/>
            <w:vAlign w:val="center"/>
            <w:hideMark/>
          </w:tcPr>
          <w:p w14:paraId="6A51530F" w14:textId="3898F549"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w:t>
            </w:r>
          </w:p>
        </w:tc>
        <w:tc>
          <w:tcPr>
            <w:tcW w:w="1549" w:type="dxa"/>
            <w:tcBorders>
              <w:top w:val="nil"/>
              <w:left w:val="nil"/>
              <w:bottom w:val="nil"/>
              <w:right w:val="nil"/>
            </w:tcBorders>
            <w:shd w:val="clear" w:color="auto" w:fill="auto"/>
            <w:noWrap/>
            <w:vAlign w:val="center"/>
            <w:hideMark/>
          </w:tcPr>
          <w:p w14:paraId="4CEC61DB" w14:textId="1FFF9943"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w:t>
            </w:r>
          </w:p>
        </w:tc>
        <w:tc>
          <w:tcPr>
            <w:tcW w:w="1104" w:type="dxa"/>
            <w:tcBorders>
              <w:top w:val="nil"/>
              <w:left w:val="nil"/>
              <w:bottom w:val="nil"/>
              <w:right w:val="nil"/>
            </w:tcBorders>
            <w:shd w:val="clear" w:color="auto" w:fill="auto"/>
            <w:noWrap/>
            <w:vAlign w:val="center"/>
            <w:hideMark/>
          </w:tcPr>
          <w:p w14:paraId="2372EE9E" w14:textId="77777777" w:rsidR="008E3067" w:rsidRPr="008E3067" w:rsidRDefault="008E3067" w:rsidP="008E3067">
            <w:pPr>
              <w:jc w:val="center"/>
              <w:rPr>
                <w:color w:val="000000"/>
                <w:sz w:val="16"/>
                <w:szCs w:val="16"/>
              </w:rPr>
            </w:pPr>
            <w:r w:rsidRPr="008E3067">
              <w:rPr>
                <w:color w:val="000000"/>
                <w:sz w:val="16"/>
                <w:szCs w:val="16"/>
              </w:rPr>
              <w:t>Mean ± SE</w:t>
            </w:r>
          </w:p>
        </w:tc>
        <w:tc>
          <w:tcPr>
            <w:tcW w:w="677" w:type="dxa"/>
            <w:tcBorders>
              <w:top w:val="nil"/>
              <w:left w:val="nil"/>
              <w:bottom w:val="nil"/>
              <w:right w:val="nil"/>
            </w:tcBorders>
            <w:shd w:val="clear" w:color="auto" w:fill="auto"/>
            <w:noWrap/>
            <w:vAlign w:val="center"/>
            <w:hideMark/>
          </w:tcPr>
          <w:p w14:paraId="0B38F7FF" w14:textId="77777777" w:rsidR="008E3067" w:rsidRPr="008E3067" w:rsidRDefault="008E3067" w:rsidP="008E3067">
            <w:pPr>
              <w:jc w:val="center"/>
              <w:rPr>
                <w:color w:val="000000"/>
                <w:sz w:val="16"/>
                <w:szCs w:val="16"/>
              </w:rPr>
            </w:pPr>
            <w:r w:rsidRPr="008E3067">
              <w:rPr>
                <w:color w:val="000000"/>
                <w:sz w:val="16"/>
                <w:szCs w:val="16"/>
              </w:rPr>
              <w:t>% Error</w:t>
            </w:r>
          </w:p>
        </w:tc>
        <w:tc>
          <w:tcPr>
            <w:tcW w:w="657" w:type="dxa"/>
            <w:tcBorders>
              <w:top w:val="nil"/>
              <w:left w:val="nil"/>
              <w:bottom w:val="nil"/>
              <w:right w:val="single" w:sz="4" w:space="0" w:color="auto"/>
            </w:tcBorders>
            <w:shd w:val="clear" w:color="auto" w:fill="auto"/>
            <w:noWrap/>
            <w:vAlign w:val="center"/>
            <w:hideMark/>
          </w:tcPr>
          <w:p w14:paraId="238EA7E3"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4E243F54"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428AE799" w14:textId="77777777" w:rsidR="008E3067" w:rsidRPr="008E3067" w:rsidRDefault="008E3067" w:rsidP="008E3067">
            <w:pPr>
              <w:rPr>
                <w:color w:val="000000"/>
                <w:sz w:val="16"/>
                <w:szCs w:val="16"/>
              </w:rPr>
            </w:pPr>
            <w:r w:rsidRPr="008E3067">
              <w:rPr>
                <w:color w:val="000000"/>
                <w:sz w:val="16"/>
                <w:szCs w:val="16"/>
              </w:rPr>
              <w:t>Capelin</w:t>
            </w:r>
          </w:p>
        </w:tc>
        <w:tc>
          <w:tcPr>
            <w:tcW w:w="1549" w:type="dxa"/>
            <w:tcBorders>
              <w:top w:val="nil"/>
              <w:left w:val="nil"/>
              <w:bottom w:val="nil"/>
              <w:right w:val="nil"/>
            </w:tcBorders>
            <w:shd w:val="clear" w:color="auto" w:fill="auto"/>
            <w:noWrap/>
            <w:vAlign w:val="center"/>
            <w:hideMark/>
          </w:tcPr>
          <w:p w14:paraId="65E3B4AB" w14:textId="77777777" w:rsidR="008E3067" w:rsidRPr="008E3067" w:rsidRDefault="008E3067" w:rsidP="008E3067">
            <w:pPr>
              <w:jc w:val="center"/>
              <w:rPr>
                <w:color w:val="000000"/>
                <w:sz w:val="16"/>
                <w:szCs w:val="16"/>
              </w:rPr>
            </w:pPr>
            <w:r w:rsidRPr="008E3067">
              <w:rPr>
                <w:color w:val="000000"/>
                <w:sz w:val="16"/>
                <w:szCs w:val="16"/>
              </w:rPr>
              <w:t>54.79</w:t>
            </w:r>
          </w:p>
        </w:tc>
        <w:tc>
          <w:tcPr>
            <w:tcW w:w="1549" w:type="dxa"/>
            <w:tcBorders>
              <w:top w:val="nil"/>
              <w:left w:val="nil"/>
              <w:bottom w:val="nil"/>
              <w:right w:val="nil"/>
            </w:tcBorders>
            <w:shd w:val="clear" w:color="auto" w:fill="auto"/>
            <w:noWrap/>
            <w:vAlign w:val="center"/>
            <w:hideMark/>
          </w:tcPr>
          <w:p w14:paraId="6B96E706" w14:textId="77777777" w:rsidR="008E3067" w:rsidRPr="008E3067" w:rsidRDefault="008E3067" w:rsidP="008E3067">
            <w:pPr>
              <w:jc w:val="center"/>
              <w:rPr>
                <w:color w:val="000000"/>
                <w:sz w:val="16"/>
                <w:szCs w:val="16"/>
              </w:rPr>
            </w:pPr>
            <w:r w:rsidRPr="008E3067">
              <w:rPr>
                <w:color w:val="000000"/>
                <w:sz w:val="16"/>
                <w:szCs w:val="16"/>
              </w:rPr>
              <w:t>41.54</w:t>
            </w:r>
          </w:p>
        </w:tc>
        <w:tc>
          <w:tcPr>
            <w:tcW w:w="1549" w:type="dxa"/>
            <w:tcBorders>
              <w:top w:val="nil"/>
              <w:left w:val="nil"/>
              <w:bottom w:val="nil"/>
              <w:right w:val="nil"/>
            </w:tcBorders>
            <w:shd w:val="clear" w:color="auto" w:fill="auto"/>
            <w:noWrap/>
            <w:vAlign w:val="center"/>
            <w:hideMark/>
          </w:tcPr>
          <w:p w14:paraId="1729C865" w14:textId="77777777" w:rsidR="008E3067" w:rsidRPr="008E3067" w:rsidRDefault="008E3067" w:rsidP="008E3067">
            <w:pPr>
              <w:jc w:val="center"/>
              <w:rPr>
                <w:color w:val="000000"/>
                <w:sz w:val="16"/>
                <w:szCs w:val="16"/>
              </w:rPr>
            </w:pPr>
            <w:r w:rsidRPr="008E3067">
              <w:rPr>
                <w:color w:val="000000"/>
                <w:sz w:val="16"/>
                <w:szCs w:val="16"/>
              </w:rPr>
              <w:t>39.50</w:t>
            </w:r>
          </w:p>
        </w:tc>
        <w:tc>
          <w:tcPr>
            <w:tcW w:w="1549" w:type="dxa"/>
            <w:tcBorders>
              <w:top w:val="nil"/>
              <w:left w:val="nil"/>
              <w:bottom w:val="nil"/>
              <w:right w:val="nil"/>
            </w:tcBorders>
            <w:shd w:val="clear" w:color="auto" w:fill="auto"/>
            <w:noWrap/>
            <w:vAlign w:val="center"/>
            <w:hideMark/>
          </w:tcPr>
          <w:p w14:paraId="38F97DDE" w14:textId="77777777" w:rsidR="008E3067" w:rsidRPr="008E3067" w:rsidRDefault="008E3067" w:rsidP="008E3067">
            <w:pPr>
              <w:jc w:val="center"/>
              <w:rPr>
                <w:color w:val="000000"/>
                <w:sz w:val="16"/>
                <w:szCs w:val="16"/>
              </w:rPr>
            </w:pPr>
            <w:r w:rsidRPr="008E3067">
              <w:rPr>
                <w:color w:val="000000"/>
                <w:sz w:val="16"/>
                <w:szCs w:val="16"/>
              </w:rPr>
              <w:t>50.46</w:t>
            </w:r>
          </w:p>
        </w:tc>
        <w:tc>
          <w:tcPr>
            <w:tcW w:w="1104" w:type="dxa"/>
            <w:tcBorders>
              <w:top w:val="nil"/>
              <w:left w:val="nil"/>
              <w:bottom w:val="nil"/>
              <w:right w:val="nil"/>
            </w:tcBorders>
            <w:shd w:val="clear" w:color="auto" w:fill="auto"/>
            <w:noWrap/>
            <w:vAlign w:val="center"/>
            <w:hideMark/>
          </w:tcPr>
          <w:p w14:paraId="565E89CF" w14:textId="77777777" w:rsidR="008E3067" w:rsidRPr="008E3067" w:rsidRDefault="008E3067" w:rsidP="008E3067">
            <w:pPr>
              <w:jc w:val="center"/>
              <w:rPr>
                <w:color w:val="000000"/>
                <w:sz w:val="16"/>
                <w:szCs w:val="16"/>
              </w:rPr>
            </w:pPr>
            <w:r w:rsidRPr="008E3067">
              <w:rPr>
                <w:color w:val="000000"/>
                <w:sz w:val="16"/>
                <w:szCs w:val="16"/>
              </w:rPr>
              <w:t>46.57 ± 3.31</w:t>
            </w:r>
          </w:p>
        </w:tc>
        <w:tc>
          <w:tcPr>
            <w:tcW w:w="677" w:type="dxa"/>
            <w:tcBorders>
              <w:top w:val="nil"/>
              <w:left w:val="nil"/>
              <w:bottom w:val="nil"/>
              <w:right w:val="nil"/>
            </w:tcBorders>
            <w:shd w:val="clear" w:color="auto" w:fill="auto"/>
            <w:noWrap/>
            <w:vAlign w:val="bottom"/>
            <w:hideMark/>
          </w:tcPr>
          <w:p w14:paraId="03D9B414" w14:textId="77777777" w:rsidR="008E3067" w:rsidRPr="008E3067" w:rsidRDefault="008E3067" w:rsidP="008E3067">
            <w:pPr>
              <w:jc w:val="center"/>
              <w:rPr>
                <w:color w:val="000000"/>
                <w:sz w:val="16"/>
                <w:szCs w:val="16"/>
              </w:rPr>
            </w:pPr>
            <w:r w:rsidRPr="008E3067">
              <w:rPr>
                <w:color w:val="000000"/>
                <w:sz w:val="16"/>
                <w:szCs w:val="16"/>
              </w:rPr>
              <w:t>45.54</w:t>
            </w:r>
          </w:p>
        </w:tc>
        <w:tc>
          <w:tcPr>
            <w:tcW w:w="657" w:type="dxa"/>
            <w:vMerge w:val="restart"/>
            <w:tcBorders>
              <w:top w:val="nil"/>
              <w:left w:val="nil"/>
              <w:bottom w:val="single" w:sz="4" w:space="0" w:color="000000"/>
              <w:right w:val="single" w:sz="4" w:space="0" w:color="auto"/>
            </w:tcBorders>
            <w:shd w:val="clear" w:color="auto" w:fill="auto"/>
            <w:noWrap/>
            <w:vAlign w:val="center"/>
            <w:hideMark/>
          </w:tcPr>
          <w:p w14:paraId="51DE09A1" w14:textId="77777777" w:rsidR="008E3067" w:rsidRPr="008E3067" w:rsidRDefault="008E3067" w:rsidP="008E3067">
            <w:pPr>
              <w:jc w:val="center"/>
              <w:rPr>
                <w:color w:val="000000"/>
                <w:sz w:val="16"/>
                <w:szCs w:val="16"/>
              </w:rPr>
            </w:pPr>
            <w:r w:rsidRPr="008E3067">
              <w:rPr>
                <w:color w:val="000000"/>
                <w:sz w:val="16"/>
                <w:szCs w:val="16"/>
              </w:rPr>
              <w:t>41.94</w:t>
            </w:r>
          </w:p>
        </w:tc>
      </w:tr>
      <w:tr w:rsidR="008E3067" w:rsidRPr="008E3067" w14:paraId="4D9FC119"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5F9E4B30" w14:textId="77777777" w:rsidR="008E3067" w:rsidRPr="008E3067" w:rsidRDefault="008E3067" w:rsidP="008E3067">
            <w:pPr>
              <w:rPr>
                <w:color w:val="000000"/>
                <w:sz w:val="16"/>
                <w:szCs w:val="16"/>
              </w:rPr>
            </w:pPr>
            <w:r w:rsidRPr="008E3067">
              <w:rPr>
                <w:color w:val="000000"/>
                <w:sz w:val="16"/>
                <w:szCs w:val="16"/>
              </w:rPr>
              <w:t>Herring</w:t>
            </w:r>
          </w:p>
        </w:tc>
        <w:tc>
          <w:tcPr>
            <w:tcW w:w="1549" w:type="dxa"/>
            <w:tcBorders>
              <w:top w:val="nil"/>
              <w:left w:val="nil"/>
              <w:bottom w:val="nil"/>
              <w:right w:val="nil"/>
            </w:tcBorders>
            <w:shd w:val="clear" w:color="auto" w:fill="auto"/>
            <w:noWrap/>
            <w:vAlign w:val="center"/>
            <w:hideMark/>
          </w:tcPr>
          <w:p w14:paraId="56B749D3" w14:textId="77777777" w:rsidR="008E3067" w:rsidRPr="008E3067" w:rsidRDefault="008E3067" w:rsidP="008E3067">
            <w:pPr>
              <w:jc w:val="center"/>
              <w:rPr>
                <w:color w:val="000000"/>
                <w:sz w:val="16"/>
                <w:szCs w:val="16"/>
              </w:rPr>
            </w:pPr>
            <w:r w:rsidRPr="008E3067">
              <w:rPr>
                <w:color w:val="000000"/>
                <w:sz w:val="16"/>
                <w:szCs w:val="16"/>
              </w:rPr>
              <w:t>38.70</w:t>
            </w:r>
          </w:p>
        </w:tc>
        <w:tc>
          <w:tcPr>
            <w:tcW w:w="1549" w:type="dxa"/>
            <w:tcBorders>
              <w:top w:val="nil"/>
              <w:left w:val="nil"/>
              <w:bottom w:val="nil"/>
              <w:right w:val="nil"/>
            </w:tcBorders>
            <w:shd w:val="clear" w:color="auto" w:fill="auto"/>
            <w:noWrap/>
            <w:vAlign w:val="center"/>
            <w:hideMark/>
          </w:tcPr>
          <w:p w14:paraId="5098183D" w14:textId="77777777" w:rsidR="008E3067" w:rsidRPr="008E3067" w:rsidRDefault="008E3067" w:rsidP="008E3067">
            <w:pPr>
              <w:jc w:val="center"/>
              <w:rPr>
                <w:color w:val="000000"/>
                <w:sz w:val="16"/>
                <w:szCs w:val="16"/>
              </w:rPr>
            </w:pPr>
            <w:r w:rsidRPr="008E3067">
              <w:rPr>
                <w:color w:val="000000"/>
                <w:sz w:val="16"/>
                <w:szCs w:val="16"/>
              </w:rPr>
              <w:t>58.28</w:t>
            </w:r>
          </w:p>
        </w:tc>
        <w:tc>
          <w:tcPr>
            <w:tcW w:w="1549" w:type="dxa"/>
            <w:tcBorders>
              <w:top w:val="nil"/>
              <w:left w:val="nil"/>
              <w:bottom w:val="nil"/>
              <w:right w:val="nil"/>
            </w:tcBorders>
            <w:shd w:val="clear" w:color="auto" w:fill="auto"/>
            <w:noWrap/>
            <w:vAlign w:val="center"/>
            <w:hideMark/>
          </w:tcPr>
          <w:p w14:paraId="75E6CE46" w14:textId="77777777" w:rsidR="008E3067" w:rsidRPr="008E3067" w:rsidRDefault="008E3067" w:rsidP="008E3067">
            <w:pPr>
              <w:jc w:val="center"/>
              <w:rPr>
                <w:color w:val="000000"/>
                <w:sz w:val="16"/>
                <w:szCs w:val="16"/>
              </w:rPr>
            </w:pPr>
            <w:r w:rsidRPr="008E3067">
              <w:rPr>
                <w:color w:val="000000"/>
                <w:sz w:val="16"/>
                <w:szCs w:val="16"/>
              </w:rPr>
              <w:t>51.99</w:t>
            </w:r>
          </w:p>
        </w:tc>
        <w:tc>
          <w:tcPr>
            <w:tcW w:w="1549" w:type="dxa"/>
            <w:tcBorders>
              <w:top w:val="nil"/>
              <w:left w:val="nil"/>
              <w:bottom w:val="nil"/>
              <w:right w:val="nil"/>
            </w:tcBorders>
            <w:shd w:val="clear" w:color="auto" w:fill="auto"/>
            <w:noWrap/>
            <w:vAlign w:val="center"/>
            <w:hideMark/>
          </w:tcPr>
          <w:p w14:paraId="328445C5" w14:textId="77777777" w:rsidR="008E3067" w:rsidRPr="008E3067" w:rsidRDefault="008E3067" w:rsidP="008E3067">
            <w:pPr>
              <w:jc w:val="center"/>
              <w:rPr>
                <w:color w:val="000000"/>
                <w:sz w:val="16"/>
                <w:szCs w:val="16"/>
              </w:rPr>
            </w:pPr>
            <w:r w:rsidRPr="008E3067">
              <w:rPr>
                <w:color w:val="000000"/>
                <w:sz w:val="16"/>
                <w:szCs w:val="16"/>
              </w:rPr>
              <w:t>49.54</w:t>
            </w:r>
          </w:p>
        </w:tc>
        <w:tc>
          <w:tcPr>
            <w:tcW w:w="1104" w:type="dxa"/>
            <w:tcBorders>
              <w:top w:val="nil"/>
              <w:left w:val="nil"/>
              <w:bottom w:val="nil"/>
              <w:right w:val="nil"/>
            </w:tcBorders>
            <w:shd w:val="clear" w:color="auto" w:fill="auto"/>
            <w:noWrap/>
            <w:vAlign w:val="center"/>
            <w:hideMark/>
          </w:tcPr>
          <w:p w14:paraId="1775779A" w14:textId="77777777" w:rsidR="008E3067" w:rsidRPr="008E3067" w:rsidRDefault="008E3067" w:rsidP="008E3067">
            <w:pPr>
              <w:jc w:val="center"/>
              <w:rPr>
                <w:color w:val="000000"/>
                <w:sz w:val="16"/>
                <w:szCs w:val="16"/>
              </w:rPr>
            </w:pPr>
            <w:r w:rsidRPr="008E3067">
              <w:rPr>
                <w:color w:val="000000"/>
                <w:sz w:val="16"/>
                <w:szCs w:val="16"/>
              </w:rPr>
              <w:t>49.63 ± 4.05</w:t>
            </w:r>
          </w:p>
        </w:tc>
        <w:tc>
          <w:tcPr>
            <w:tcW w:w="677" w:type="dxa"/>
            <w:tcBorders>
              <w:top w:val="nil"/>
              <w:left w:val="nil"/>
              <w:bottom w:val="nil"/>
              <w:right w:val="nil"/>
            </w:tcBorders>
            <w:shd w:val="clear" w:color="auto" w:fill="auto"/>
            <w:noWrap/>
            <w:vAlign w:val="bottom"/>
            <w:hideMark/>
          </w:tcPr>
          <w:p w14:paraId="107A0B0B" w14:textId="77777777" w:rsidR="008E3067" w:rsidRPr="008E3067" w:rsidRDefault="008E3067" w:rsidP="008E3067">
            <w:pPr>
              <w:jc w:val="center"/>
              <w:rPr>
                <w:color w:val="000000"/>
                <w:sz w:val="16"/>
                <w:szCs w:val="16"/>
              </w:rPr>
            </w:pPr>
            <w:r w:rsidRPr="008E3067">
              <w:rPr>
                <w:color w:val="000000"/>
                <w:sz w:val="16"/>
                <w:szCs w:val="16"/>
              </w:rPr>
              <w:t>17.29</w:t>
            </w:r>
          </w:p>
        </w:tc>
        <w:tc>
          <w:tcPr>
            <w:tcW w:w="657" w:type="dxa"/>
            <w:vMerge/>
            <w:tcBorders>
              <w:top w:val="nil"/>
              <w:left w:val="nil"/>
              <w:bottom w:val="single" w:sz="4" w:space="0" w:color="000000"/>
              <w:right w:val="single" w:sz="4" w:space="0" w:color="auto"/>
            </w:tcBorders>
            <w:vAlign w:val="center"/>
            <w:hideMark/>
          </w:tcPr>
          <w:p w14:paraId="35064C09" w14:textId="77777777" w:rsidR="008E3067" w:rsidRPr="008E3067" w:rsidRDefault="008E3067" w:rsidP="008E3067">
            <w:pPr>
              <w:rPr>
                <w:color w:val="000000"/>
                <w:sz w:val="16"/>
                <w:szCs w:val="16"/>
              </w:rPr>
            </w:pPr>
          </w:p>
        </w:tc>
      </w:tr>
      <w:tr w:rsidR="008E3067" w:rsidRPr="008E3067" w14:paraId="3DC4B872"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04BFAF08" w14:textId="77777777" w:rsidR="008E3067" w:rsidRPr="008E3067" w:rsidRDefault="008E3067" w:rsidP="008E3067">
            <w:pPr>
              <w:rPr>
                <w:color w:val="000000"/>
                <w:sz w:val="16"/>
                <w:szCs w:val="16"/>
              </w:rPr>
            </w:pPr>
            <w:r w:rsidRPr="008E3067">
              <w:rPr>
                <w:color w:val="000000"/>
                <w:sz w:val="16"/>
                <w:szCs w:val="16"/>
              </w:rPr>
              <w:t>Mackerel</w:t>
            </w:r>
          </w:p>
        </w:tc>
        <w:tc>
          <w:tcPr>
            <w:tcW w:w="1549" w:type="dxa"/>
            <w:tcBorders>
              <w:top w:val="nil"/>
              <w:left w:val="nil"/>
              <w:bottom w:val="nil"/>
              <w:right w:val="nil"/>
            </w:tcBorders>
            <w:shd w:val="clear" w:color="auto" w:fill="auto"/>
            <w:noWrap/>
            <w:vAlign w:val="center"/>
            <w:hideMark/>
          </w:tcPr>
          <w:p w14:paraId="48AA7C4E" w14:textId="77777777" w:rsidR="008E3067" w:rsidRPr="008E3067" w:rsidRDefault="008E3067" w:rsidP="008E3067">
            <w:pPr>
              <w:jc w:val="center"/>
              <w:rPr>
                <w:color w:val="000000"/>
                <w:sz w:val="16"/>
                <w:szCs w:val="16"/>
              </w:rPr>
            </w:pPr>
            <w:r w:rsidRPr="008E3067">
              <w:rPr>
                <w:color w:val="000000"/>
                <w:sz w:val="16"/>
                <w:szCs w:val="16"/>
              </w:rPr>
              <w:t>2.53</w:t>
            </w:r>
          </w:p>
        </w:tc>
        <w:tc>
          <w:tcPr>
            <w:tcW w:w="1549" w:type="dxa"/>
            <w:tcBorders>
              <w:top w:val="nil"/>
              <w:left w:val="nil"/>
              <w:bottom w:val="nil"/>
              <w:right w:val="nil"/>
            </w:tcBorders>
            <w:shd w:val="clear" w:color="auto" w:fill="auto"/>
            <w:noWrap/>
            <w:vAlign w:val="center"/>
            <w:hideMark/>
          </w:tcPr>
          <w:p w14:paraId="4F6F913B" w14:textId="77777777" w:rsidR="008E3067" w:rsidRPr="008E3067" w:rsidRDefault="008E3067" w:rsidP="008E3067">
            <w:pPr>
              <w:jc w:val="center"/>
              <w:rPr>
                <w:color w:val="000000"/>
                <w:sz w:val="16"/>
                <w:szCs w:val="16"/>
              </w:rPr>
            </w:pPr>
            <w:r w:rsidRPr="008E3067">
              <w:rPr>
                <w:color w:val="000000"/>
                <w:sz w:val="16"/>
                <w:szCs w:val="16"/>
              </w:rPr>
              <w:t>0.19</w:t>
            </w:r>
          </w:p>
        </w:tc>
        <w:tc>
          <w:tcPr>
            <w:tcW w:w="1549" w:type="dxa"/>
            <w:tcBorders>
              <w:top w:val="nil"/>
              <w:left w:val="nil"/>
              <w:bottom w:val="nil"/>
              <w:right w:val="nil"/>
            </w:tcBorders>
            <w:shd w:val="clear" w:color="auto" w:fill="auto"/>
            <w:noWrap/>
            <w:vAlign w:val="center"/>
            <w:hideMark/>
          </w:tcPr>
          <w:p w14:paraId="0623568F" w14:textId="77777777" w:rsidR="008E3067" w:rsidRPr="008E3067" w:rsidRDefault="008E3067" w:rsidP="008E3067">
            <w:pPr>
              <w:jc w:val="center"/>
              <w:rPr>
                <w:color w:val="000000"/>
                <w:sz w:val="16"/>
                <w:szCs w:val="16"/>
              </w:rPr>
            </w:pPr>
            <w:r w:rsidRPr="008E3067">
              <w:rPr>
                <w:color w:val="000000"/>
                <w:sz w:val="16"/>
                <w:szCs w:val="16"/>
              </w:rPr>
              <w:t>3.28</w:t>
            </w:r>
          </w:p>
        </w:tc>
        <w:tc>
          <w:tcPr>
            <w:tcW w:w="1549" w:type="dxa"/>
            <w:tcBorders>
              <w:top w:val="nil"/>
              <w:left w:val="nil"/>
              <w:bottom w:val="nil"/>
              <w:right w:val="nil"/>
            </w:tcBorders>
            <w:shd w:val="clear" w:color="auto" w:fill="auto"/>
            <w:noWrap/>
            <w:vAlign w:val="center"/>
            <w:hideMark/>
          </w:tcPr>
          <w:p w14:paraId="14BC626D" w14:textId="77777777" w:rsidR="008E3067" w:rsidRPr="008E3067" w:rsidRDefault="008E3067" w:rsidP="008E3067">
            <w:pPr>
              <w:jc w:val="center"/>
              <w:rPr>
                <w:color w:val="000000"/>
                <w:sz w:val="16"/>
                <w:szCs w:val="16"/>
              </w:rPr>
            </w:pPr>
            <w:r w:rsidRPr="008E3067">
              <w:rPr>
                <w:color w:val="000000"/>
                <w:sz w:val="16"/>
                <w:szCs w:val="16"/>
              </w:rPr>
              <w:t>0.00</w:t>
            </w:r>
          </w:p>
        </w:tc>
        <w:tc>
          <w:tcPr>
            <w:tcW w:w="1104" w:type="dxa"/>
            <w:tcBorders>
              <w:top w:val="nil"/>
              <w:left w:val="nil"/>
              <w:bottom w:val="nil"/>
              <w:right w:val="nil"/>
            </w:tcBorders>
            <w:shd w:val="clear" w:color="auto" w:fill="auto"/>
            <w:noWrap/>
            <w:vAlign w:val="center"/>
            <w:hideMark/>
          </w:tcPr>
          <w:p w14:paraId="1A18A519" w14:textId="77777777" w:rsidR="008E3067" w:rsidRPr="008E3067" w:rsidRDefault="008E3067" w:rsidP="008E3067">
            <w:pPr>
              <w:jc w:val="center"/>
              <w:rPr>
                <w:color w:val="000000"/>
                <w:sz w:val="16"/>
                <w:szCs w:val="16"/>
              </w:rPr>
            </w:pPr>
            <w:r w:rsidRPr="008E3067">
              <w:rPr>
                <w:color w:val="000000"/>
                <w:sz w:val="16"/>
                <w:szCs w:val="16"/>
              </w:rPr>
              <w:t>1.50 ± 0.83</w:t>
            </w:r>
          </w:p>
        </w:tc>
        <w:tc>
          <w:tcPr>
            <w:tcW w:w="677" w:type="dxa"/>
            <w:tcBorders>
              <w:top w:val="nil"/>
              <w:left w:val="nil"/>
              <w:bottom w:val="nil"/>
              <w:right w:val="nil"/>
            </w:tcBorders>
            <w:shd w:val="clear" w:color="auto" w:fill="auto"/>
            <w:noWrap/>
            <w:vAlign w:val="bottom"/>
            <w:hideMark/>
          </w:tcPr>
          <w:p w14:paraId="3E827E15" w14:textId="77777777" w:rsidR="008E3067" w:rsidRPr="008E3067" w:rsidRDefault="008E3067" w:rsidP="008E3067">
            <w:pPr>
              <w:jc w:val="center"/>
              <w:rPr>
                <w:color w:val="000000"/>
                <w:sz w:val="16"/>
                <w:szCs w:val="16"/>
              </w:rPr>
            </w:pPr>
            <w:r w:rsidRPr="008E3067">
              <w:rPr>
                <w:color w:val="000000"/>
                <w:sz w:val="16"/>
                <w:szCs w:val="16"/>
              </w:rPr>
              <w:t>62.55</w:t>
            </w:r>
          </w:p>
        </w:tc>
        <w:tc>
          <w:tcPr>
            <w:tcW w:w="657" w:type="dxa"/>
            <w:vMerge/>
            <w:tcBorders>
              <w:top w:val="nil"/>
              <w:left w:val="nil"/>
              <w:bottom w:val="single" w:sz="4" w:space="0" w:color="000000"/>
              <w:right w:val="single" w:sz="4" w:space="0" w:color="auto"/>
            </w:tcBorders>
            <w:vAlign w:val="center"/>
            <w:hideMark/>
          </w:tcPr>
          <w:p w14:paraId="2F2BC8D7" w14:textId="77777777" w:rsidR="008E3067" w:rsidRPr="008E3067" w:rsidRDefault="008E3067" w:rsidP="008E3067">
            <w:pPr>
              <w:rPr>
                <w:color w:val="000000"/>
                <w:sz w:val="16"/>
                <w:szCs w:val="16"/>
              </w:rPr>
            </w:pPr>
          </w:p>
        </w:tc>
      </w:tr>
      <w:tr w:rsidR="008E3067" w:rsidRPr="008E3067" w14:paraId="2D4ED668" w14:textId="77777777" w:rsidTr="008E3067">
        <w:trPr>
          <w:trHeight w:val="304"/>
        </w:trPr>
        <w:tc>
          <w:tcPr>
            <w:tcW w:w="859" w:type="dxa"/>
            <w:tcBorders>
              <w:top w:val="nil"/>
              <w:left w:val="single" w:sz="4" w:space="0" w:color="auto"/>
              <w:bottom w:val="single" w:sz="4" w:space="0" w:color="auto"/>
              <w:right w:val="nil"/>
            </w:tcBorders>
            <w:shd w:val="clear" w:color="auto" w:fill="auto"/>
            <w:noWrap/>
            <w:vAlign w:val="center"/>
            <w:hideMark/>
          </w:tcPr>
          <w:p w14:paraId="3EE4CD2C" w14:textId="77777777" w:rsidR="008E3067" w:rsidRPr="008E3067" w:rsidRDefault="008E3067" w:rsidP="008E3067">
            <w:pPr>
              <w:rPr>
                <w:color w:val="000000"/>
                <w:sz w:val="16"/>
                <w:szCs w:val="16"/>
              </w:rPr>
            </w:pPr>
            <w:r w:rsidRPr="008E3067">
              <w:rPr>
                <w:color w:val="000000"/>
                <w:sz w:val="16"/>
                <w:szCs w:val="16"/>
              </w:rPr>
              <w:t>Salmon</w:t>
            </w:r>
          </w:p>
        </w:tc>
        <w:tc>
          <w:tcPr>
            <w:tcW w:w="1549" w:type="dxa"/>
            <w:tcBorders>
              <w:top w:val="nil"/>
              <w:left w:val="nil"/>
              <w:bottom w:val="single" w:sz="4" w:space="0" w:color="auto"/>
              <w:right w:val="nil"/>
            </w:tcBorders>
            <w:shd w:val="clear" w:color="auto" w:fill="auto"/>
            <w:noWrap/>
            <w:vAlign w:val="center"/>
            <w:hideMark/>
          </w:tcPr>
          <w:p w14:paraId="6A9FF011" w14:textId="77777777" w:rsidR="008E3067" w:rsidRPr="008E3067" w:rsidRDefault="008E3067" w:rsidP="008E3067">
            <w:pPr>
              <w:jc w:val="center"/>
              <w:rPr>
                <w:color w:val="000000"/>
                <w:sz w:val="16"/>
                <w:szCs w:val="16"/>
              </w:rPr>
            </w:pPr>
            <w:r w:rsidRPr="008E3067">
              <w:rPr>
                <w:color w:val="000000"/>
                <w:sz w:val="16"/>
                <w:szCs w:val="16"/>
              </w:rPr>
              <w:t>3.99</w:t>
            </w:r>
          </w:p>
        </w:tc>
        <w:tc>
          <w:tcPr>
            <w:tcW w:w="1549" w:type="dxa"/>
            <w:tcBorders>
              <w:top w:val="nil"/>
              <w:left w:val="nil"/>
              <w:bottom w:val="single" w:sz="4" w:space="0" w:color="auto"/>
              <w:right w:val="nil"/>
            </w:tcBorders>
            <w:shd w:val="clear" w:color="auto" w:fill="auto"/>
            <w:noWrap/>
            <w:vAlign w:val="center"/>
            <w:hideMark/>
          </w:tcPr>
          <w:p w14:paraId="14C9A946"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single" w:sz="4" w:space="0" w:color="auto"/>
              <w:right w:val="nil"/>
            </w:tcBorders>
            <w:shd w:val="clear" w:color="auto" w:fill="auto"/>
            <w:noWrap/>
            <w:vAlign w:val="center"/>
            <w:hideMark/>
          </w:tcPr>
          <w:p w14:paraId="176FA7E4" w14:textId="77777777" w:rsidR="008E3067" w:rsidRPr="008E3067" w:rsidRDefault="008E3067" w:rsidP="008E3067">
            <w:pPr>
              <w:jc w:val="center"/>
              <w:rPr>
                <w:color w:val="000000"/>
                <w:sz w:val="16"/>
                <w:szCs w:val="16"/>
              </w:rPr>
            </w:pPr>
            <w:r w:rsidRPr="008E3067">
              <w:rPr>
                <w:color w:val="000000"/>
                <w:sz w:val="16"/>
                <w:szCs w:val="16"/>
              </w:rPr>
              <w:t>5.23</w:t>
            </w:r>
          </w:p>
        </w:tc>
        <w:tc>
          <w:tcPr>
            <w:tcW w:w="1549" w:type="dxa"/>
            <w:tcBorders>
              <w:top w:val="nil"/>
              <w:left w:val="nil"/>
              <w:bottom w:val="single" w:sz="4" w:space="0" w:color="auto"/>
              <w:right w:val="nil"/>
            </w:tcBorders>
            <w:shd w:val="clear" w:color="auto" w:fill="auto"/>
            <w:noWrap/>
            <w:vAlign w:val="center"/>
            <w:hideMark/>
          </w:tcPr>
          <w:p w14:paraId="318897EB" w14:textId="77777777" w:rsidR="008E3067" w:rsidRPr="008E3067" w:rsidRDefault="008E3067" w:rsidP="008E3067">
            <w:pPr>
              <w:jc w:val="center"/>
              <w:rPr>
                <w:color w:val="000000"/>
                <w:sz w:val="16"/>
                <w:szCs w:val="16"/>
              </w:rPr>
            </w:pPr>
            <w:r w:rsidRPr="008E3067">
              <w:rPr>
                <w:color w:val="000000"/>
                <w:sz w:val="16"/>
                <w:szCs w:val="16"/>
              </w:rPr>
              <w:t>0.00</w:t>
            </w:r>
          </w:p>
        </w:tc>
        <w:tc>
          <w:tcPr>
            <w:tcW w:w="1104" w:type="dxa"/>
            <w:tcBorders>
              <w:top w:val="nil"/>
              <w:left w:val="nil"/>
              <w:bottom w:val="single" w:sz="4" w:space="0" w:color="auto"/>
              <w:right w:val="nil"/>
            </w:tcBorders>
            <w:shd w:val="clear" w:color="auto" w:fill="auto"/>
            <w:noWrap/>
            <w:vAlign w:val="center"/>
            <w:hideMark/>
          </w:tcPr>
          <w:p w14:paraId="6038CDCA" w14:textId="77777777" w:rsidR="008E3067" w:rsidRPr="008E3067" w:rsidRDefault="008E3067" w:rsidP="008E3067">
            <w:pPr>
              <w:jc w:val="center"/>
              <w:rPr>
                <w:color w:val="000000"/>
                <w:sz w:val="16"/>
                <w:szCs w:val="16"/>
              </w:rPr>
            </w:pPr>
            <w:r w:rsidRPr="008E3067">
              <w:rPr>
                <w:color w:val="000000"/>
                <w:sz w:val="16"/>
                <w:szCs w:val="16"/>
              </w:rPr>
              <w:t>2.30 ± 1.89</w:t>
            </w:r>
          </w:p>
        </w:tc>
        <w:tc>
          <w:tcPr>
            <w:tcW w:w="677" w:type="dxa"/>
            <w:tcBorders>
              <w:top w:val="nil"/>
              <w:left w:val="nil"/>
              <w:bottom w:val="single" w:sz="4" w:space="0" w:color="auto"/>
              <w:right w:val="nil"/>
            </w:tcBorders>
            <w:shd w:val="clear" w:color="auto" w:fill="auto"/>
            <w:noWrap/>
            <w:vAlign w:val="bottom"/>
            <w:hideMark/>
          </w:tcPr>
          <w:p w14:paraId="7E3B99CB" w14:textId="77777777" w:rsidR="008E3067" w:rsidRPr="008E3067" w:rsidRDefault="008E3067" w:rsidP="008E3067">
            <w:pPr>
              <w:jc w:val="center"/>
              <w:rPr>
                <w:color w:val="000000"/>
                <w:sz w:val="16"/>
                <w:szCs w:val="16"/>
              </w:rPr>
            </w:pPr>
            <w:r w:rsidRPr="008E3067">
              <w:rPr>
                <w:color w:val="000000"/>
                <w:sz w:val="16"/>
                <w:szCs w:val="16"/>
              </w:rPr>
              <w:t>42.39</w:t>
            </w:r>
          </w:p>
        </w:tc>
        <w:tc>
          <w:tcPr>
            <w:tcW w:w="657" w:type="dxa"/>
            <w:vMerge/>
            <w:tcBorders>
              <w:top w:val="nil"/>
              <w:left w:val="nil"/>
              <w:bottom w:val="single" w:sz="4" w:space="0" w:color="000000"/>
              <w:right w:val="single" w:sz="4" w:space="0" w:color="auto"/>
            </w:tcBorders>
            <w:vAlign w:val="center"/>
            <w:hideMark/>
          </w:tcPr>
          <w:p w14:paraId="4F87F1AA" w14:textId="77777777" w:rsidR="008E3067" w:rsidRPr="008E3067" w:rsidRDefault="008E3067" w:rsidP="008E3067">
            <w:pPr>
              <w:rPr>
                <w:color w:val="000000"/>
                <w:sz w:val="16"/>
                <w:szCs w:val="16"/>
              </w:rPr>
            </w:pPr>
          </w:p>
        </w:tc>
      </w:tr>
      <w:tr w:rsidR="008E3067" w:rsidRPr="008E3067" w14:paraId="1E5298E0" w14:textId="77777777" w:rsidTr="008E3067">
        <w:trPr>
          <w:trHeight w:val="304"/>
        </w:trPr>
        <w:tc>
          <w:tcPr>
            <w:tcW w:w="9493"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448430D8" w14:textId="07A47A91" w:rsidR="008E3067" w:rsidRPr="008E3067" w:rsidRDefault="008E3067" w:rsidP="008E3067">
            <w:pPr>
              <w:jc w:val="center"/>
              <w:rPr>
                <w:b/>
                <w:bCs/>
                <w:color w:val="000000"/>
                <w:sz w:val="16"/>
                <w:szCs w:val="16"/>
              </w:rPr>
            </w:pPr>
            <w:r w:rsidRPr="008E3067">
              <w:rPr>
                <w:b/>
                <w:bCs/>
                <w:color w:val="000000"/>
                <w:sz w:val="16"/>
                <w:szCs w:val="16"/>
              </w:rPr>
              <w:t xml:space="preserve">Inner blubber - Inner blubber CCs - Dietary </w:t>
            </w:r>
            <w:r w:rsidR="0066463B">
              <w:rPr>
                <w:b/>
                <w:bCs/>
                <w:color w:val="000000"/>
                <w:sz w:val="16"/>
                <w:szCs w:val="16"/>
              </w:rPr>
              <w:t>FA</w:t>
            </w:r>
            <w:r w:rsidRPr="008E3067">
              <w:rPr>
                <w:b/>
                <w:bCs/>
                <w:color w:val="000000"/>
                <w:sz w:val="16"/>
                <w:szCs w:val="16"/>
              </w:rPr>
              <w:t xml:space="preserve"> (21) - Aitchison distance</w:t>
            </w:r>
          </w:p>
        </w:tc>
      </w:tr>
      <w:tr w:rsidR="008E3067" w:rsidRPr="008E3067" w14:paraId="432FE151"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61BF8B03" w14:textId="77777777" w:rsidR="008E3067" w:rsidRPr="008E3067" w:rsidRDefault="008E3067" w:rsidP="008E3067">
            <w:pPr>
              <w:rPr>
                <w:color w:val="000000"/>
                <w:sz w:val="16"/>
                <w:szCs w:val="16"/>
              </w:rPr>
            </w:pPr>
            <w:r w:rsidRPr="008E3067">
              <w:rPr>
                <w:color w:val="000000"/>
                <w:sz w:val="16"/>
                <w:szCs w:val="16"/>
              </w:rPr>
              <w:t> </w:t>
            </w:r>
          </w:p>
        </w:tc>
        <w:tc>
          <w:tcPr>
            <w:tcW w:w="1549" w:type="dxa"/>
            <w:tcBorders>
              <w:top w:val="nil"/>
              <w:left w:val="nil"/>
              <w:bottom w:val="nil"/>
              <w:right w:val="nil"/>
            </w:tcBorders>
            <w:shd w:val="clear" w:color="auto" w:fill="auto"/>
            <w:noWrap/>
            <w:vAlign w:val="center"/>
            <w:hideMark/>
          </w:tcPr>
          <w:p w14:paraId="0C44D06E" w14:textId="522B9388"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w:t>
            </w:r>
          </w:p>
        </w:tc>
        <w:tc>
          <w:tcPr>
            <w:tcW w:w="1549" w:type="dxa"/>
            <w:tcBorders>
              <w:top w:val="nil"/>
              <w:left w:val="nil"/>
              <w:bottom w:val="nil"/>
              <w:right w:val="nil"/>
            </w:tcBorders>
            <w:shd w:val="clear" w:color="auto" w:fill="auto"/>
            <w:noWrap/>
            <w:vAlign w:val="center"/>
            <w:hideMark/>
          </w:tcPr>
          <w:p w14:paraId="46FCB360" w14:textId="4040CCB9"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w:t>
            </w:r>
          </w:p>
        </w:tc>
        <w:tc>
          <w:tcPr>
            <w:tcW w:w="1549" w:type="dxa"/>
            <w:tcBorders>
              <w:top w:val="nil"/>
              <w:left w:val="nil"/>
              <w:bottom w:val="nil"/>
              <w:right w:val="nil"/>
            </w:tcBorders>
            <w:shd w:val="clear" w:color="auto" w:fill="auto"/>
            <w:noWrap/>
            <w:vAlign w:val="center"/>
            <w:hideMark/>
          </w:tcPr>
          <w:p w14:paraId="677A322E" w14:textId="7E81555A"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w:t>
            </w:r>
          </w:p>
        </w:tc>
        <w:tc>
          <w:tcPr>
            <w:tcW w:w="1549" w:type="dxa"/>
            <w:tcBorders>
              <w:top w:val="nil"/>
              <w:left w:val="nil"/>
              <w:bottom w:val="nil"/>
              <w:right w:val="nil"/>
            </w:tcBorders>
            <w:shd w:val="clear" w:color="auto" w:fill="auto"/>
            <w:noWrap/>
            <w:vAlign w:val="center"/>
            <w:hideMark/>
          </w:tcPr>
          <w:p w14:paraId="55E3F36A" w14:textId="1C83124E"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w:t>
            </w:r>
          </w:p>
        </w:tc>
        <w:tc>
          <w:tcPr>
            <w:tcW w:w="1104" w:type="dxa"/>
            <w:tcBorders>
              <w:top w:val="nil"/>
              <w:left w:val="nil"/>
              <w:bottom w:val="nil"/>
              <w:right w:val="nil"/>
            </w:tcBorders>
            <w:shd w:val="clear" w:color="auto" w:fill="auto"/>
            <w:noWrap/>
            <w:vAlign w:val="center"/>
            <w:hideMark/>
          </w:tcPr>
          <w:p w14:paraId="24FE0825" w14:textId="77777777" w:rsidR="008E3067" w:rsidRPr="008E3067" w:rsidRDefault="008E3067" w:rsidP="008E3067">
            <w:pPr>
              <w:jc w:val="center"/>
              <w:rPr>
                <w:color w:val="000000"/>
                <w:sz w:val="16"/>
                <w:szCs w:val="16"/>
              </w:rPr>
            </w:pPr>
            <w:r w:rsidRPr="008E3067">
              <w:rPr>
                <w:color w:val="000000"/>
                <w:sz w:val="16"/>
                <w:szCs w:val="16"/>
              </w:rPr>
              <w:t>Mean ± SE</w:t>
            </w:r>
          </w:p>
        </w:tc>
        <w:tc>
          <w:tcPr>
            <w:tcW w:w="677" w:type="dxa"/>
            <w:tcBorders>
              <w:top w:val="nil"/>
              <w:left w:val="nil"/>
              <w:bottom w:val="nil"/>
              <w:right w:val="nil"/>
            </w:tcBorders>
            <w:shd w:val="clear" w:color="auto" w:fill="auto"/>
            <w:noWrap/>
            <w:vAlign w:val="center"/>
            <w:hideMark/>
          </w:tcPr>
          <w:p w14:paraId="408B36BA" w14:textId="77777777" w:rsidR="008E3067" w:rsidRPr="008E3067" w:rsidRDefault="008E3067" w:rsidP="008E3067">
            <w:pPr>
              <w:jc w:val="center"/>
              <w:rPr>
                <w:color w:val="000000"/>
                <w:sz w:val="16"/>
                <w:szCs w:val="16"/>
              </w:rPr>
            </w:pPr>
            <w:r w:rsidRPr="008E3067">
              <w:rPr>
                <w:color w:val="000000"/>
                <w:sz w:val="16"/>
                <w:szCs w:val="16"/>
              </w:rPr>
              <w:t>% Error</w:t>
            </w:r>
          </w:p>
        </w:tc>
        <w:tc>
          <w:tcPr>
            <w:tcW w:w="657" w:type="dxa"/>
            <w:tcBorders>
              <w:top w:val="nil"/>
              <w:left w:val="nil"/>
              <w:bottom w:val="nil"/>
              <w:right w:val="single" w:sz="4" w:space="0" w:color="auto"/>
            </w:tcBorders>
            <w:shd w:val="clear" w:color="auto" w:fill="auto"/>
            <w:noWrap/>
            <w:vAlign w:val="center"/>
            <w:hideMark/>
          </w:tcPr>
          <w:p w14:paraId="37BF5BC2"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34630A34"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1EE3B0FA" w14:textId="77777777" w:rsidR="008E3067" w:rsidRPr="008E3067" w:rsidRDefault="008E3067" w:rsidP="008E3067">
            <w:pPr>
              <w:rPr>
                <w:color w:val="000000"/>
                <w:sz w:val="16"/>
                <w:szCs w:val="16"/>
              </w:rPr>
            </w:pPr>
            <w:r w:rsidRPr="008E3067">
              <w:rPr>
                <w:color w:val="000000"/>
                <w:sz w:val="16"/>
                <w:szCs w:val="16"/>
              </w:rPr>
              <w:t>Capelin</w:t>
            </w:r>
          </w:p>
        </w:tc>
        <w:tc>
          <w:tcPr>
            <w:tcW w:w="1549" w:type="dxa"/>
            <w:tcBorders>
              <w:top w:val="nil"/>
              <w:left w:val="nil"/>
              <w:bottom w:val="nil"/>
              <w:right w:val="nil"/>
            </w:tcBorders>
            <w:shd w:val="clear" w:color="auto" w:fill="auto"/>
            <w:noWrap/>
            <w:vAlign w:val="center"/>
            <w:hideMark/>
          </w:tcPr>
          <w:p w14:paraId="2009246A" w14:textId="77777777" w:rsidR="008E3067" w:rsidRPr="008E3067" w:rsidRDefault="008E3067" w:rsidP="008E3067">
            <w:pPr>
              <w:jc w:val="center"/>
              <w:rPr>
                <w:color w:val="000000"/>
                <w:sz w:val="16"/>
                <w:szCs w:val="16"/>
              </w:rPr>
            </w:pPr>
            <w:r w:rsidRPr="008E3067">
              <w:rPr>
                <w:color w:val="000000"/>
                <w:sz w:val="16"/>
                <w:szCs w:val="16"/>
              </w:rPr>
              <w:t>41.19</w:t>
            </w:r>
          </w:p>
        </w:tc>
        <w:tc>
          <w:tcPr>
            <w:tcW w:w="1549" w:type="dxa"/>
            <w:tcBorders>
              <w:top w:val="nil"/>
              <w:left w:val="nil"/>
              <w:bottom w:val="nil"/>
              <w:right w:val="nil"/>
            </w:tcBorders>
            <w:shd w:val="clear" w:color="auto" w:fill="auto"/>
            <w:noWrap/>
            <w:vAlign w:val="center"/>
            <w:hideMark/>
          </w:tcPr>
          <w:p w14:paraId="19C6B5D3" w14:textId="77777777" w:rsidR="008E3067" w:rsidRPr="008E3067" w:rsidRDefault="008E3067" w:rsidP="008E3067">
            <w:pPr>
              <w:jc w:val="center"/>
              <w:rPr>
                <w:color w:val="000000"/>
                <w:sz w:val="16"/>
                <w:szCs w:val="16"/>
              </w:rPr>
            </w:pPr>
            <w:r w:rsidRPr="008E3067">
              <w:rPr>
                <w:color w:val="000000"/>
                <w:sz w:val="16"/>
                <w:szCs w:val="16"/>
              </w:rPr>
              <w:t>36.49</w:t>
            </w:r>
          </w:p>
        </w:tc>
        <w:tc>
          <w:tcPr>
            <w:tcW w:w="1549" w:type="dxa"/>
            <w:tcBorders>
              <w:top w:val="nil"/>
              <w:left w:val="nil"/>
              <w:bottom w:val="nil"/>
              <w:right w:val="nil"/>
            </w:tcBorders>
            <w:shd w:val="clear" w:color="auto" w:fill="auto"/>
            <w:noWrap/>
            <w:vAlign w:val="center"/>
            <w:hideMark/>
          </w:tcPr>
          <w:p w14:paraId="773A25C8" w14:textId="77777777" w:rsidR="008E3067" w:rsidRPr="008E3067" w:rsidRDefault="008E3067" w:rsidP="008E3067">
            <w:pPr>
              <w:jc w:val="center"/>
              <w:rPr>
                <w:color w:val="000000"/>
                <w:sz w:val="16"/>
                <w:szCs w:val="16"/>
              </w:rPr>
            </w:pPr>
            <w:r w:rsidRPr="008E3067">
              <w:rPr>
                <w:color w:val="000000"/>
                <w:sz w:val="16"/>
                <w:szCs w:val="16"/>
              </w:rPr>
              <w:t>32.32</w:t>
            </w:r>
          </w:p>
        </w:tc>
        <w:tc>
          <w:tcPr>
            <w:tcW w:w="1549" w:type="dxa"/>
            <w:tcBorders>
              <w:top w:val="nil"/>
              <w:left w:val="nil"/>
              <w:bottom w:val="nil"/>
              <w:right w:val="nil"/>
            </w:tcBorders>
            <w:shd w:val="clear" w:color="auto" w:fill="auto"/>
            <w:noWrap/>
            <w:vAlign w:val="center"/>
            <w:hideMark/>
          </w:tcPr>
          <w:p w14:paraId="0CC86A76" w14:textId="77777777" w:rsidR="008E3067" w:rsidRPr="008E3067" w:rsidRDefault="008E3067" w:rsidP="008E3067">
            <w:pPr>
              <w:jc w:val="center"/>
              <w:rPr>
                <w:color w:val="000000"/>
                <w:sz w:val="16"/>
                <w:szCs w:val="16"/>
              </w:rPr>
            </w:pPr>
            <w:r w:rsidRPr="008E3067">
              <w:rPr>
                <w:color w:val="000000"/>
                <w:sz w:val="16"/>
                <w:szCs w:val="16"/>
              </w:rPr>
              <w:t>39.99</w:t>
            </w:r>
          </w:p>
        </w:tc>
        <w:tc>
          <w:tcPr>
            <w:tcW w:w="1104" w:type="dxa"/>
            <w:tcBorders>
              <w:top w:val="nil"/>
              <w:left w:val="nil"/>
              <w:bottom w:val="nil"/>
              <w:right w:val="nil"/>
            </w:tcBorders>
            <w:shd w:val="clear" w:color="auto" w:fill="auto"/>
            <w:noWrap/>
            <w:vAlign w:val="center"/>
            <w:hideMark/>
          </w:tcPr>
          <w:p w14:paraId="7FA8EDA1" w14:textId="77777777" w:rsidR="008E3067" w:rsidRPr="008E3067" w:rsidRDefault="008E3067" w:rsidP="008E3067">
            <w:pPr>
              <w:jc w:val="center"/>
              <w:rPr>
                <w:color w:val="000000"/>
                <w:sz w:val="16"/>
                <w:szCs w:val="16"/>
              </w:rPr>
            </w:pPr>
            <w:r w:rsidRPr="008E3067">
              <w:rPr>
                <w:color w:val="000000"/>
                <w:sz w:val="16"/>
                <w:szCs w:val="16"/>
              </w:rPr>
              <w:t>37.50 ± 2.88</w:t>
            </w:r>
          </w:p>
        </w:tc>
        <w:tc>
          <w:tcPr>
            <w:tcW w:w="677" w:type="dxa"/>
            <w:tcBorders>
              <w:top w:val="nil"/>
              <w:left w:val="nil"/>
              <w:bottom w:val="nil"/>
              <w:right w:val="nil"/>
            </w:tcBorders>
            <w:shd w:val="clear" w:color="auto" w:fill="auto"/>
            <w:noWrap/>
            <w:vAlign w:val="bottom"/>
            <w:hideMark/>
          </w:tcPr>
          <w:p w14:paraId="0EB1459C" w14:textId="77777777" w:rsidR="008E3067" w:rsidRPr="008E3067" w:rsidRDefault="008E3067" w:rsidP="008E3067">
            <w:pPr>
              <w:jc w:val="center"/>
              <w:rPr>
                <w:color w:val="000000"/>
                <w:sz w:val="16"/>
                <w:szCs w:val="16"/>
              </w:rPr>
            </w:pPr>
            <w:r w:rsidRPr="008E3067">
              <w:rPr>
                <w:color w:val="000000"/>
                <w:sz w:val="16"/>
                <w:szCs w:val="16"/>
              </w:rPr>
              <w:t>17.18</w:t>
            </w:r>
          </w:p>
        </w:tc>
        <w:tc>
          <w:tcPr>
            <w:tcW w:w="657" w:type="dxa"/>
            <w:vMerge w:val="restart"/>
            <w:tcBorders>
              <w:top w:val="nil"/>
              <w:left w:val="nil"/>
              <w:bottom w:val="single" w:sz="4" w:space="0" w:color="000000"/>
              <w:right w:val="single" w:sz="4" w:space="0" w:color="auto"/>
            </w:tcBorders>
            <w:shd w:val="clear" w:color="auto" w:fill="auto"/>
            <w:noWrap/>
            <w:vAlign w:val="center"/>
            <w:hideMark/>
          </w:tcPr>
          <w:p w14:paraId="41C8188F" w14:textId="77777777" w:rsidR="008E3067" w:rsidRPr="008E3067" w:rsidRDefault="008E3067" w:rsidP="008E3067">
            <w:pPr>
              <w:jc w:val="center"/>
              <w:rPr>
                <w:color w:val="000000"/>
                <w:sz w:val="16"/>
                <w:szCs w:val="16"/>
              </w:rPr>
            </w:pPr>
            <w:r w:rsidRPr="008E3067">
              <w:rPr>
                <w:color w:val="000000"/>
                <w:sz w:val="16"/>
                <w:szCs w:val="16"/>
              </w:rPr>
              <w:t>29.83</w:t>
            </w:r>
          </w:p>
        </w:tc>
      </w:tr>
      <w:tr w:rsidR="008E3067" w:rsidRPr="008E3067" w14:paraId="51DB3064"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568B4814" w14:textId="77777777" w:rsidR="008E3067" w:rsidRPr="008E3067" w:rsidRDefault="008E3067" w:rsidP="008E3067">
            <w:pPr>
              <w:rPr>
                <w:color w:val="000000"/>
                <w:sz w:val="16"/>
                <w:szCs w:val="16"/>
              </w:rPr>
            </w:pPr>
            <w:r w:rsidRPr="008E3067">
              <w:rPr>
                <w:color w:val="000000"/>
                <w:sz w:val="16"/>
                <w:szCs w:val="16"/>
              </w:rPr>
              <w:t>Herring</w:t>
            </w:r>
          </w:p>
        </w:tc>
        <w:tc>
          <w:tcPr>
            <w:tcW w:w="1549" w:type="dxa"/>
            <w:tcBorders>
              <w:top w:val="nil"/>
              <w:left w:val="nil"/>
              <w:bottom w:val="nil"/>
              <w:right w:val="nil"/>
            </w:tcBorders>
            <w:shd w:val="clear" w:color="auto" w:fill="auto"/>
            <w:noWrap/>
            <w:vAlign w:val="center"/>
            <w:hideMark/>
          </w:tcPr>
          <w:p w14:paraId="38590347" w14:textId="77777777" w:rsidR="008E3067" w:rsidRPr="008E3067" w:rsidRDefault="008E3067" w:rsidP="008E3067">
            <w:pPr>
              <w:jc w:val="center"/>
              <w:rPr>
                <w:color w:val="000000"/>
                <w:sz w:val="16"/>
                <w:szCs w:val="16"/>
              </w:rPr>
            </w:pPr>
            <w:r w:rsidRPr="008E3067">
              <w:rPr>
                <w:color w:val="000000"/>
                <w:sz w:val="16"/>
                <w:szCs w:val="16"/>
              </w:rPr>
              <w:t>48.60</w:t>
            </w:r>
          </w:p>
        </w:tc>
        <w:tc>
          <w:tcPr>
            <w:tcW w:w="1549" w:type="dxa"/>
            <w:tcBorders>
              <w:top w:val="nil"/>
              <w:left w:val="nil"/>
              <w:bottom w:val="nil"/>
              <w:right w:val="nil"/>
            </w:tcBorders>
            <w:shd w:val="clear" w:color="auto" w:fill="auto"/>
            <w:noWrap/>
            <w:vAlign w:val="center"/>
            <w:hideMark/>
          </w:tcPr>
          <w:p w14:paraId="49DF96BB" w14:textId="77777777" w:rsidR="008E3067" w:rsidRPr="008E3067" w:rsidRDefault="008E3067" w:rsidP="008E3067">
            <w:pPr>
              <w:jc w:val="center"/>
              <w:rPr>
                <w:color w:val="000000"/>
                <w:sz w:val="16"/>
                <w:szCs w:val="16"/>
              </w:rPr>
            </w:pPr>
            <w:r w:rsidRPr="008E3067">
              <w:rPr>
                <w:color w:val="000000"/>
                <w:sz w:val="16"/>
                <w:szCs w:val="16"/>
              </w:rPr>
              <w:t>63.51</w:t>
            </w:r>
          </w:p>
        </w:tc>
        <w:tc>
          <w:tcPr>
            <w:tcW w:w="1549" w:type="dxa"/>
            <w:tcBorders>
              <w:top w:val="nil"/>
              <w:left w:val="nil"/>
              <w:bottom w:val="nil"/>
              <w:right w:val="nil"/>
            </w:tcBorders>
            <w:shd w:val="clear" w:color="auto" w:fill="auto"/>
            <w:noWrap/>
            <w:vAlign w:val="center"/>
            <w:hideMark/>
          </w:tcPr>
          <w:p w14:paraId="21A658E8" w14:textId="77777777" w:rsidR="008E3067" w:rsidRPr="008E3067" w:rsidRDefault="008E3067" w:rsidP="008E3067">
            <w:pPr>
              <w:jc w:val="center"/>
              <w:rPr>
                <w:color w:val="000000"/>
                <w:sz w:val="16"/>
                <w:szCs w:val="16"/>
              </w:rPr>
            </w:pPr>
            <w:r w:rsidRPr="008E3067">
              <w:rPr>
                <w:color w:val="000000"/>
                <w:sz w:val="16"/>
                <w:szCs w:val="16"/>
              </w:rPr>
              <w:t>55.35</w:t>
            </w:r>
          </w:p>
        </w:tc>
        <w:tc>
          <w:tcPr>
            <w:tcW w:w="1549" w:type="dxa"/>
            <w:tcBorders>
              <w:top w:val="nil"/>
              <w:left w:val="nil"/>
              <w:bottom w:val="nil"/>
              <w:right w:val="nil"/>
            </w:tcBorders>
            <w:shd w:val="clear" w:color="auto" w:fill="auto"/>
            <w:noWrap/>
            <w:vAlign w:val="center"/>
            <w:hideMark/>
          </w:tcPr>
          <w:p w14:paraId="05AD6F03" w14:textId="77777777" w:rsidR="008E3067" w:rsidRPr="008E3067" w:rsidRDefault="008E3067" w:rsidP="008E3067">
            <w:pPr>
              <w:jc w:val="center"/>
              <w:rPr>
                <w:color w:val="000000"/>
                <w:sz w:val="16"/>
                <w:szCs w:val="16"/>
              </w:rPr>
            </w:pPr>
            <w:r w:rsidRPr="008E3067">
              <w:rPr>
                <w:color w:val="000000"/>
                <w:sz w:val="16"/>
                <w:szCs w:val="16"/>
              </w:rPr>
              <w:t>59.71</w:t>
            </w:r>
          </w:p>
        </w:tc>
        <w:tc>
          <w:tcPr>
            <w:tcW w:w="1104" w:type="dxa"/>
            <w:tcBorders>
              <w:top w:val="nil"/>
              <w:left w:val="nil"/>
              <w:bottom w:val="nil"/>
              <w:right w:val="nil"/>
            </w:tcBorders>
            <w:shd w:val="clear" w:color="auto" w:fill="auto"/>
            <w:noWrap/>
            <w:vAlign w:val="center"/>
            <w:hideMark/>
          </w:tcPr>
          <w:p w14:paraId="69887870" w14:textId="77777777" w:rsidR="008E3067" w:rsidRPr="008E3067" w:rsidRDefault="008E3067" w:rsidP="008E3067">
            <w:pPr>
              <w:jc w:val="center"/>
              <w:rPr>
                <w:color w:val="000000"/>
                <w:sz w:val="16"/>
                <w:szCs w:val="16"/>
              </w:rPr>
            </w:pPr>
            <w:r w:rsidRPr="008E3067">
              <w:rPr>
                <w:color w:val="000000"/>
                <w:sz w:val="16"/>
                <w:szCs w:val="16"/>
              </w:rPr>
              <w:t>56.79 ± 3.91</w:t>
            </w:r>
          </w:p>
        </w:tc>
        <w:tc>
          <w:tcPr>
            <w:tcW w:w="677" w:type="dxa"/>
            <w:tcBorders>
              <w:top w:val="nil"/>
              <w:left w:val="nil"/>
              <w:bottom w:val="nil"/>
              <w:right w:val="nil"/>
            </w:tcBorders>
            <w:shd w:val="clear" w:color="auto" w:fill="auto"/>
            <w:noWrap/>
            <w:vAlign w:val="bottom"/>
            <w:hideMark/>
          </w:tcPr>
          <w:p w14:paraId="3381634A" w14:textId="77777777" w:rsidR="008E3067" w:rsidRPr="008E3067" w:rsidRDefault="008E3067" w:rsidP="008E3067">
            <w:pPr>
              <w:jc w:val="center"/>
              <w:rPr>
                <w:color w:val="000000"/>
                <w:sz w:val="16"/>
                <w:szCs w:val="16"/>
              </w:rPr>
            </w:pPr>
            <w:r w:rsidRPr="008E3067">
              <w:rPr>
                <w:color w:val="000000"/>
                <w:sz w:val="16"/>
                <w:szCs w:val="16"/>
              </w:rPr>
              <w:t>5.35</w:t>
            </w:r>
          </w:p>
        </w:tc>
        <w:tc>
          <w:tcPr>
            <w:tcW w:w="657" w:type="dxa"/>
            <w:vMerge/>
            <w:tcBorders>
              <w:top w:val="nil"/>
              <w:left w:val="nil"/>
              <w:bottom w:val="single" w:sz="4" w:space="0" w:color="000000"/>
              <w:right w:val="single" w:sz="4" w:space="0" w:color="auto"/>
            </w:tcBorders>
            <w:vAlign w:val="center"/>
            <w:hideMark/>
          </w:tcPr>
          <w:p w14:paraId="05CAD85E" w14:textId="77777777" w:rsidR="008E3067" w:rsidRPr="008E3067" w:rsidRDefault="008E3067" w:rsidP="008E3067">
            <w:pPr>
              <w:rPr>
                <w:color w:val="000000"/>
                <w:sz w:val="16"/>
                <w:szCs w:val="16"/>
              </w:rPr>
            </w:pPr>
          </w:p>
        </w:tc>
      </w:tr>
      <w:tr w:rsidR="008E3067" w:rsidRPr="008E3067" w14:paraId="58573045"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60DC468A" w14:textId="77777777" w:rsidR="008E3067" w:rsidRPr="008E3067" w:rsidRDefault="008E3067" w:rsidP="008E3067">
            <w:pPr>
              <w:rPr>
                <w:color w:val="000000"/>
                <w:sz w:val="16"/>
                <w:szCs w:val="16"/>
              </w:rPr>
            </w:pPr>
            <w:r w:rsidRPr="008E3067">
              <w:rPr>
                <w:color w:val="000000"/>
                <w:sz w:val="16"/>
                <w:szCs w:val="16"/>
              </w:rPr>
              <w:t>Mackerel</w:t>
            </w:r>
          </w:p>
        </w:tc>
        <w:tc>
          <w:tcPr>
            <w:tcW w:w="1549" w:type="dxa"/>
            <w:tcBorders>
              <w:top w:val="nil"/>
              <w:left w:val="nil"/>
              <w:bottom w:val="nil"/>
              <w:right w:val="nil"/>
            </w:tcBorders>
            <w:shd w:val="clear" w:color="auto" w:fill="auto"/>
            <w:noWrap/>
            <w:vAlign w:val="center"/>
            <w:hideMark/>
          </w:tcPr>
          <w:p w14:paraId="7D8B10A5" w14:textId="77777777" w:rsidR="008E3067" w:rsidRPr="008E3067" w:rsidRDefault="008E3067" w:rsidP="008E3067">
            <w:pPr>
              <w:jc w:val="center"/>
              <w:rPr>
                <w:color w:val="000000"/>
                <w:sz w:val="16"/>
                <w:szCs w:val="16"/>
              </w:rPr>
            </w:pPr>
            <w:r w:rsidRPr="008E3067">
              <w:rPr>
                <w:color w:val="000000"/>
                <w:sz w:val="16"/>
                <w:szCs w:val="16"/>
              </w:rPr>
              <w:t>3.14</w:t>
            </w:r>
          </w:p>
        </w:tc>
        <w:tc>
          <w:tcPr>
            <w:tcW w:w="1549" w:type="dxa"/>
            <w:tcBorders>
              <w:top w:val="nil"/>
              <w:left w:val="nil"/>
              <w:bottom w:val="nil"/>
              <w:right w:val="nil"/>
            </w:tcBorders>
            <w:shd w:val="clear" w:color="auto" w:fill="auto"/>
            <w:noWrap/>
            <w:vAlign w:val="center"/>
            <w:hideMark/>
          </w:tcPr>
          <w:p w14:paraId="5B0A7516"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3B3AC39B" w14:textId="77777777" w:rsidR="008E3067" w:rsidRPr="008E3067" w:rsidRDefault="008E3067" w:rsidP="008E3067">
            <w:pPr>
              <w:jc w:val="center"/>
              <w:rPr>
                <w:color w:val="000000"/>
                <w:sz w:val="16"/>
                <w:szCs w:val="16"/>
              </w:rPr>
            </w:pPr>
            <w:r w:rsidRPr="008E3067">
              <w:rPr>
                <w:color w:val="000000"/>
                <w:sz w:val="16"/>
                <w:szCs w:val="16"/>
              </w:rPr>
              <w:t>0.23</w:t>
            </w:r>
          </w:p>
        </w:tc>
        <w:tc>
          <w:tcPr>
            <w:tcW w:w="1549" w:type="dxa"/>
            <w:tcBorders>
              <w:top w:val="nil"/>
              <w:left w:val="nil"/>
              <w:bottom w:val="nil"/>
              <w:right w:val="nil"/>
            </w:tcBorders>
            <w:shd w:val="clear" w:color="auto" w:fill="auto"/>
            <w:noWrap/>
            <w:vAlign w:val="center"/>
            <w:hideMark/>
          </w:tcPr>
          <w:p w14:paraId="586ED963" w14:textId="77777777" w:rsidR="008E3067" w:rsidRPr="008E3067" w:rsidRDefault="008E3067" w:rsidP="008E3067">
            <w:pPr>
              <w:jc w:val="center"/>
              <w:rPr>
                <w:color w:val="000000"/>
                <w:sz w:val="16"/>
                <w:szCs w:val="16"/>
              </w:rPr>
            </w:pPr>
            <w:r w:rsidRPr="008E3067">
              <w:rPr>
                <w:color w:val="000000"/>
                <w:sz w:val="16"/>
                <w:szCs w:val="16"/>
              </w:rPr>
              <w:t>0.30</w:t>
            </w:r>
          </w:p>
        </w:tc>
        <w:tc>
          <w:tcPr>
            <w:tcW w:w="1104" w:type="dxa"/>
            <w:tcBorders>
              <w:top w:val="nil"/>
              <w:left w:val="nil"/>
              <w:bottom w:val="nil"/>
              <w:right w:val="nil"/>
            </w:tcBorders>
            <w:shd w:val="clear" w:color="auto" w:fill="auto"/>
            <w:noWrap/>
            <w:vAlign w:val="center"/>
            <w:hideMark/>
          </w:tcPr>
          <w:p w14:paraId="2F96A121" w14:textId="77777777" w:rsidR="008E3067" w:rsidRPr="008E3067" w:rsidRDefault="008E3067" w:rsidP="008E3067">
            <w:pPr>
              <w:jc w:val="center"/>
              <w:rPr>
                <w:color w:val="000000"/>
                <w:sz w:val="16"/>
                <w:szCs w:val="16"/>
              </w:rPr>
            </w:pPr>
            <w:r w:rsidRPr="008E3067">
              <w:rPr>
                <w:color w:val="000000"/>
                <w:sz w:val="16"/>
                <w:szCs w:val="16"/>
              </w:rPr>
              <w:t>0.92 ± 0.88</w:t>
            </w:r>
          </w:p>
        </w:tc>
        <w:tc>
          <w:tcPr>
            <w:tcW w:w="677" w:type="dxa"/>
            <w:tcBorders>
              <w:top w:val="nil"/>
              <w:left w:val="nil"/>
              <w:bottom w:val="nil"/>
              <w:right w:val="nil"/>
            </w:tcBorders>
            <w:shd w:val="clear" w:color="auto" w:fill="auto"/>
            <w:noWrap/>
            <w:vAlign w:val="bottom"/>
            <w:hideMark/>
          </w:tcPr>
          <w:p w14:paraId="40B0339F" w14:textId="77777777" w:rsidR="008E3067" w:rsidRPr="008E3067" w:rsidRDefault="008E3067" w:rsidP="008E3067">
            <w:pPr>
              <w:jc w:val="center"/>
              <w:rPr>
                <w:color w:val="000000"/>
                <w:sz w:val="16"/>
                <w:szCs w:val="16"/>
              </w:rPr>
            </w:pPr>
            <w:r w:rsidRPr="008E3067">
              <w:rPr>
                <w:color w:val="000000"/>
                <w:sz w:val="16"/>
                <w:szCs w:val="16"/>
              </w:rPr>
              <w:t>77.01</w:t>
            </w:r>
          </w:p>
        </w:tc>
        <w:tc>
          <w:tcPr>
            <w:tcW w:w="657" w:type="dxa"/>
            <w:vMerge/>
            <w:tcBorders>
              <w:top w:val="nil"/>
              <w:left w:val="nil"/>
              <w:bottom w:val="single" w:sz="4" w:space="0" w:color="000000"/>
              <w:right w:val="single" w:sz="4" w:space="0" w:color="auto"/>
            </w:tcBorders>
            <w:vAlign w:val="center"/>
            <w:hideMark/>
          </w:tcPr>
          <w:p w14:paraId="42B94349" w14:textId="77777777" w:rsidR="008E3067" w:rsidRPr="008E3067" w:rsidRDefault="008E3067" w:rsidP="008E3067">
            <w:pPr>
              <w:rPr>
                <w:color w:val="000000"/>
                <w:sz w:val="16"/>
                <w:szCs w:val="16"/>
              </w:rPr>
            </w:pPr>
          </w:p>
        </w:tc>
      </w:tr>
      <w:tr w:rsidR="008E3067" w:rsidRPr="008E3067" w14:paraId="0EDD1D3B" w14:textId="77777777" w:rsidTr="008E3067">
        <w:trPr>
          <w:trHeight w:val="304"/>
        </w:trPr>
        <w:tc>
          <w:tcPr>
            <w:tcW w:w="859" w:type="dxa"/>
            <w:tcBorders>
              <w:top w:val="nil"/>
              <w:left w:val="single" w:sz="4" w:space="0" w:color="auto"/>
              <w:bottom w:val="single" w:sz="4" w:space="0" w:color="auto"/>
              <w:right w:val="nil"/>
            </w:tcBorders>
            <w:shd w:val="clear" w:color="auto" w:fill="auto"/>
            <w:noWrap/>
            <w:vAlign w:val="center"/>
            <w:hideMark/>
          </w:tcPr>
          <w:p w14:paraId="23E39E5C" w14:textId="77777777" w:rsidR="008E3067" w:rsidRPr="008E3067" w:rsidRDefault="008E3067" w:rsidP="008E3067">
            <w:pPr>
              <w:rPr>
                <w:color w:val="000000"/>
                <w:sz w:val="16"/>
                <w:szCs w:val="16"/>
              </w:rPr>
            </w:pPr>
            <w:r w:rsidRPr="008E3067">
              <w:rPr>
                <w:color w:val="000000"/>
                <w:sz w:val="16"/>
                <w:szCs w:val="16"/>
              </w:rPr>
              <w:t>Salmon</w:t>
            </w:r>
          </w:p>
        </w:tc>
        <w:tc>
          <w:tcPr>
            <w:tcW w:w="1549" w:type="dxa"/>
            <w:tcBorders>
              <w:top w:val="nil"/>
              <w:left w:val="nil"/>
              <w:bottom w:val="single" w:sz="4" w:space="0" w:color="auto"/>
              <w:right w:val="nil"/>
            </w:tcBorders>
            <w:shd w:val="clear" w:color="auto" w:fill="auto"/>
            <w:noWrap/>
            <w:vAlign w:val="center"/>
            <w:hideMark/>
          </w:tcPr>
          <w:p w14:paraId="6E3EFA59" w14:textId="77777777" w:rsidR="008E3067" w:rsidRPr="008E3067" w:rsidRDefault="008E3067" w:rsidP="008E3067">
            <w:pPr>
              <w:jc w:val="center"/>
              <w:rPr>
                <w:color w:val="000000"/>
                <w:sz w:val="16"/>
                <w:szCs w:val="16"/>
              </w:rPr>
            </w:pPr>
            <w:r w:rsidRPr="008E3067">
              <w:rPr>
                <w:color w:val="000000"/>
                <w:sz w:val="16"/>
                <w:szCs w:val="16"/>
              </w:rPr>
              <w:t>7.07</w:t>
            </w:r>
          </w:p>
        </w:tc>
        <w:tc>
          <w:tcPr>
            <w:tcW w:w="1549" w:type="dxa"/>
            <w:tcBorders>
              <w:top w:val="nil"/>
              <w:left w:val="nil"/>
              <w:bottom w:val="single" w:sz="4" w:space="0" w:color="auto"/>
              <w:right w:val="nil"/>
            </w:tcBorders>
            <w:shd w:val="clear" w:color="auto" w:fill="auto"/>
            <w:noWrap/>
            <w:vAlign w:val="center"/>
            <w:hideMark/>
          </w:tcPr>
          <w:p w14:paraId="01171AC0"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single" w:sz="4" w:space="0" w:color="auto"/>
              <w:right w:val="nil"/>
            </w:tcBorders>
            <w:shd w:val="clear" w:color="auto" w:fill="auto"/>
            <w:noWrap/>
            <w:vAlign w:val="center"/>
            <w:hideMark/>
          </w:tcPr>
          <w:p w14:paraId="6E69F94F" w14:textId="77777777" w:rsidR="008E3067" w:rsidRPr="008E3067" w:rsidRDefault="008E3067" w:rsidP="008E3067">
            <w:pPr>
              <w:jc w:val="center"/>
              <w:rPr>
                <w:color w:val="000000"/>
                <w:sz w:val="16"/>
                <w:szCs w:val="16"/>
              </w:rPr>
            </w:pPr>
            <w:r w:rsidRPr="008E3067">
              <w:rPr>
                <w:color w:val="000000"/>
                <w:sz w:val="16"/>
                <w:szCs w:val="16"/>
              </w:rPr>
              <w:t>12.10</w:t>
            </w:r>
          </w:p>
        </w:tc>
        <w:tc>
          <w:tcPr>
            <w:tcW w:w="1549" w:type="dxa"/>
            <w:tcBorders>
              <w:top w:val="nil"/>
              <w:left w:val="nil"/>
              <w:bottom w:val="single" w:sz="4" w:space="0" w:color="auto"/>
              <w:right w:val="nil"/>
            </w:tcBorders>
            <w:shd w:val="clear" w:color="auto" w:fill="auto"/>
            <w:noWrap/>
            <w:vAlign w:val="center"/>
            <w:hideMark/>
          </w:tcPr>
          <w:p w14:paraId="728E496D" w14:textId="77777777" w:rsidR="008E3067" w:rsidRPr="008E3067" w:rsidRDefault="008E3067" w:rsidP="008E3067">
            <w:pPr>
              <w:jc w:val="center"/>
              <w:rPr>
                <w:color w:val="000000"/>
                <w:sz w:val="16"/>
                <w:szCs w:val="16"/>
              </w:rPr>
            </w:pPr>
            <w:r w:rsidRPr="008E3067">
              <w:rPr>
                <w:color w:val="000000"/>
                <w:sz w:val="16"/>
                <w:szCs w:val="16"/>
              </w:rPr>
              <w:t>0.00</w:t>
            </w:r>
          </w:p>
        </w:tc>
        <w:tc>
          <w:tcPr>
            <w:tcW w:w="1104" w:type="dxa"/>
            <w:tcBorders>
              <w:top w:val="nil"/>
              <w:left w:val="nil"/>
              <w:bottom w:val="single" w:sz="4" w:space="0" w:color="auto"/>
              <w:right w:val="nil"/>
            </w:tcBorders>
            <w:shd w:val="clear" w:color="auto" w:fill="auto"/>
            <w:noWrap/>
            <w:vAlign w:val="center"/>
            <w:hideMark/>
          </w:tcPr>
          <w:p w14:paraId="57A3DE65" w14:textId="77777777" w:rsidR="008E3067" w:rsidRPr="008E3067" w:rsidRDefault="008E3067" w:rsidP="008E3067">
            <w:pPr>
              <w:jc w:val="center"/>
              <w:rPr>
                <w:color w:val="000000"/>
                <w:sz w:val="16"/>
                <w:szCs w:val="16"/>
              </w:rPr>
            </w:pPr>
            <w:r w:rsidRPr="008E3067">
              <w:rPr>
                <w:color w:val="000000"/>
                <w:sz w:val="16"/>
                <w:szCs w:val="16"/>
              </w:rPr>
              <w:t>4.79 ± 2.96</w:t>
            </w:r>
          </w:p>
        </w:tc>
        <w:tc>
          <w:tcPr>
            <w:tcW w:w="677" w:type="dxa"/>
            <w:tcBorders>
              <w:top w:val="nil"/>
              <w:left w:val="nil"/>
              <w:bottom w:val="single" w:sz="4" w:space="0" w:color="auto"/>
              <w:right w:val="nil"/>
            </w:tcBorders>
            <w:shd w:val="clear" w:color="auto" w:fill="auto"/>
            <w:noWrap/>
            <w:vAlign w:val="bottom"/>
            <w:hideMark/>
          </w:tcPr>
          <w:p w14:paraId="4497B603" w14:textId="77777777" w:rsidR="008E3067" w:rsidRPr="008E3067" w:rsidRDefault="008E3067" w:rsidP="008E3067">
            <w:pPr>
              <w:jc w:val="center"/>
              <w:rPr>
                <w:color w:val="000000"/>
                <w:sz w:val="16"/>
                <w:szCs w:val="16"/>
              </w:rPr>
            </w:pPr>
            <w:r w:rsidRPr="008E3067">
              <w:rPr>
                <w:color w:val="000000"/>
                <w:sz w:val="16"/>
                <w:szCs w:val="16"/>
              </w:rPr>
              <w:t>19.79</w:t>
            </w:r>
          </w:p>
        </w:tc>
        <w:tc>
          <w:tcPr>
            <w:tcW w:w="657" w:type="dxa"/>
            <w:vMerge/>
            <w:tcBorders>
              <w:top w:val="nil"/>
              <w:left w:val="nil"/>
              <w:bottom w:val="single" w:sz="4" w:space="0" w:color="000000"/>
              <w:right w:val="single" w:sz="4" w:space="0" w:color="auto"/>
            </w:tcBorders>
            <w:vAlign w:val="center"/>
            <w:hideMark/>
          </w:tcPr>
          <w:p w14:paraId="0B2E6B75" w14:textId="77777777" w:rsidR="008E3067" w:rsidRPr="008E3067" w:rsidRDefault="008E3067" w:rsidP="008E3067">
            <w:pPr>
              <w:rPr>
                <w:color w:val="000000"/>
                <w:sz w:val="16"/>
                <w:szCs w:val="16"/>
              </w:rPr>
            </w:pPr>
          </w:p>
        </w:tc>
      </w:tr>
      <w:tr w:rsidR="008E3067" w:rsidRPr="008E3067" w14:paraId="32DF73AB" w14:textId="77777777" w:rsidTr="008E3067">
        <w:trPr>
          <w:trHeight w:val="304"/>
        </w:trPr>
        <w:tc>
          <w:tcPr>
            <w:tcW w:w="9493"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53B71CFA" w14:textId="088E594A" w:rsidR="008E3067" w:rsidRPr="008E3067" w:rsidRDefault="008E3067" w:rsidP="008E3067">
            <w:pPr>
              <w:jc w:val="center"/>
              <w:rPr>
                <w:b/>
                <w:bCs/>
                <w:color w:val="000000"/>
                <w:sz w:val="16"/>
                <w:szCs w:val="16"/>
              </w:rPr>
            </w:pPr>
            <w:r w:rsidRPr="008E3067">
              <w:rPr>
                <w:b/>
                <w:bCs/>
                <w:color w:val="000000"/>
                <w:sz w:val="16"/>
                <w:szCs w:val="16"/>
              </w:rPr>
              <w:t xml:space="preserve">Inner blubber - layer 1 CCs - Dietary </w:t>
            </w:r>
            <w:r w:rsidR="0066463B">
              <w:rPr>
                <w:b/>
                <w:bCs/>
                <w:color w:val="000000"/>
                <w:sz w:val="16"/>
                <w:szCs w:val="16"/>
              </w:rPr>
              <w:t>FA</w:t>
            </w:r>
            <w:r w:rsidRPr="008E3067">
              <w:rPr>
                <w:b/>
                <w:bCs/>
                <w:color w:val="000000"/>
                <w:sz w:val="16"/>
                <w:szCs w:val="16"/>
              </w:rPr>
              <w:t xml:space="preserve"> (21) - Aitchison distance</w:t>
            </w:r>
          </w:p>
        </w:tc>
      </w:tr>
      <w:tr w:rsidR="008E3067" w:rsidRPr="008E3067" w14:paraId="633DB225"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41654096" w14:textId="77777777" w:rsidR="008E3067" w:rsidRPr="008E3067" w:rsidRDefault="008E3067" w:rsidP="008E3067">
            <w:pPr>
              <w:rPr>
                <w:color w:val="000000"/>
                <w:sz w:val="16"/>
                <w:szCs w:val="16"/>
              </w:rPr>
            </w:pPr>
            <w:r w:rsidRPr="008E3067">
              <w:rPr>
                <w:color w:val="000000"/>
                <w:sz w:val="16"/>
                <w:szCs w:val="16"/>
              </w:rPr>
              <w:t> </w:t>
            </w:r>
          </w:p>
        </w:tc>
        <w:tc>
          <w:tcPr>
            <w:tcW w:w="1549" w:type="dxa"/>
            <w:tcBorders>
              <w:top w:val="nil"/>
              <w:left w:val="nil"/>
              <w:bottom w:val="nil"/>
              <w:right w:val="nil"/>
            </w:tcBorders>
            <w:shd w:val="clear" w:color="auto" w:fill="auto"/>
            <w:noWrap/>
            <w:vAlign w:val="center"/>
            <w:hideMark/>
          </w:tcPr>
          <w:p w14:paraId="646B8FAF" w14:textId="27E72AFC"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w:t>
            </w:r>
          </w:p>
        </w:tc>
        <w:tc>
          <w:tcPr>
            <w:tcW w:w="1549" w:type="dxa"/>
            <w:tcBorders>
              <w:top w:val="nil"/>
              <w:left w:val="nil"/>
              <w:bottom w:val="nil"/>
              <w:right w:val="nil"/>
            </w:tcBorders>
            <w:shd w:val="clear" w:color="auto" w:fill="auto"/>
            <w:noWrap/>
            <w:vAlign w:val="center"/>
            <w:hideMark/>
          </w:tcPr>
          <w:p w14:paraId="0D741A93" w14:textId="5243822C"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w:t>
            </w:r>
          </w:p>
        </w:tc>
        <w:tc>
          <w:tcPr>
            <w:tcW w:w="1549" w:type="dxa"/>
            <w:tcBorders>
              <w:top w:val="nil"/>
              <w:left w:val="nil"/>
              <w:bottom w:val="nil"/>
              <w:right w:val="nil"/>
            </w:tcBorders>
            <w:shd w:val="clear" w:color="auto" w:fill="auto"/>
            <w:noWrap/>
            <w:vAlign w:val="center"/>
            <w:hideMark/>
          </w:tcPr>
          <w:p w14:paraId="3A2C1F64" w14:textId="4316EBA1"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w:t>
            </w:r>
          </w:p>
        </w:tc>
        <w:tc>
          <w:tcPr>
            <w:tcW w:w="1549" w:type="dxa"/>
            <w:tcBorders>
              <w:top w:val="nil"/>
              <w:left w:val="nil"/>
              <w:bottom w:val="nil"/>
              <w:right w:val="nil"/>
            </w:tcBorders>
            <w:shd w:val="clear" w:color="auto" w:fill="auto"/>
            <w:noWrap/>
            <w:vAlign w:val="center"/>
            <w:hideMark/>
          </w:tcPr>
          <w:p w14:paraId="49BD1CB0" w14:textId="6415FDB0"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w:t>
            </w:r>
          </w:p>
        </w:tc>
        <w:tc>
          <w:tcPr>
            <w:tcW w:w="1104" w:type="dxa"/>
            <w:tcBorders>
              <w:top w:val="nil"/>
              <w:left w:val="nil"/>
              <w:bottom w:val="nil"/>
              <w:right w:val="nil"/>
            </w:tcBorders>
            <w:shd w:val="clear" w:color="auto" w:fill="auto"/>
            <w:noWrap/>
            <w:vAlign w:val="center"/>
            <w:hideMark/>
          </w:tcPr>
          <w:p w14:paraId="77027236" w14:textId="77777777" w:rsidR="008E3067" w:rsidRPr="008E3067" w:rsidRDefault="008E3067" w:rsidP="008E3067">
            <w:pPr>
              <w:jc w:val="center"/>
              <w:rPr>
                <w:color w:val="000000"/>
                <w:sz w:val="16"/>
                <w:szCs w:val="16"/>
              </w:rPr>
            </w:pPr>
            <w:r w:rsidRPr="008E3067">
              <w:rPr>
                <w:color w:val="000000"/>
                <w:sz w:val="16"/>
                <w:szCs w:val="16"/>
              </w:rPr>
              <w:t>Mean ± SE</w:t>
            </w:r>
          </w:p>
        </w:tc>
        <w:tc>
          <w:tcPr>
            <w:tcW w:w="677" w:type="dxa"/>
            <w:tcBorders>
              <w:top w:val="nil"/>
              <w:left w:val="nil"/>
              <w:bottom w:val="nil"/>
              <w:right w:val="nil"/>
            </w:tcBorders>
            <w:shd w:val="clear" w:color="auto" w:fill="auto"/>
            <w:noWrap/>
            <w:vAlign w:val="center"/>
            <w:hideMark/>
          </w:tcPr>
          <w:p w14:paraId="33E47F7F" w14:textId="77777777" w:rsidR="008E3067" w:rsidRPr="008E3067" w:rsidRDefault="008E3067" w:rsidP="008E3067">
            <w:pPr>
              <w:jc w:val="center"/>
              <w:rPr>
                <w:color w:val="000000"/>
                <w:sz w:val="16"/>
                <w:szCs w:val="16"/>
              </w:rPr>
            </w:pPr>
            <w:r w:rsidRPr="008E3067">
              <w:rPr>
                <w:color w:val="000000"/>
                <w:sz w:val="16"/>
                <w:szCs w:val="16"/>
              </w:rPr>
              <w:t>% Error</w:t>
            </w:r>
          </w:p>
        </w:tc>
        <w:tc>
          <w:tcPr>
            <w:tcW w:w="657" w:type="dxa"/>
            <w:tcBorders>
              <w:top w:val="nil"/>
              <w:left w:val="nil"/>
              <w:bottom w:val="nil"/>
              <w:right w:val="single" w:sz="4" w:space="0" w:color="auto"/>
            </w:tcBorders>
            <w:shd w:val="clear" w:color="auto" w:fill="auto"/>
            <w:noWrap/>
            <w:vAlign w:val="center"/>
            <w:hideMark/>
          </w:tcPr>
          <w:p w14:paraId="5FFC0AF8"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1F38A5CD"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50E81E6A" w14:textId="77777777" w:rsidR="008E3067" w:rsidRPr="008E3067" w:rsidRDefault="008E3067" w:rsidP="008E3067">
            <w:pPr>
              <w:rPr>
                <w:color w:val="000000"/>
                <w:sz w:val="16"/>
                <w:szCs w:val="16"/>
              </w:rPr>
            </w:pPr>
            <w:r w:rsidRPr="008E3067">
              <w:rPr>
                <w:color w:val="000000"/>
                <w:sz w:val="16"/>
                <w:szCs w:val="16"/>
              </w:rPr>
              <w:lastRenderedPageBreak/>
              <w:t>Capelin</w:t>
            </w:r>
          </w:p>
        </w:tc>
        <w:tc>
          <w:tcPr>
            <w:tcW w:w="1549" w:type="dxa"/>
            <w:tcBorders>
              <w:top w:val="nil"/>
              <w:left w:val="nil"/>
              <w:bottom w:val="nil"/>
              <w:right w:val="nil"/>
            </w:tcBorders>
            <w:shd w:val="clear" w:color="auto" w:fill="auto"/>
            <w:noWrap/>
            <w:vAlign w:val="center"/>
            <w:hideMark/>
          </w:tcPr>
          <w:p w14:paraId="73E3B4B4" w14:textId="77777777" w:rsidR="008E3067" w:rsidRPr="008E3067" w:rsidRDefault="008E3067" w:rsidP="008E3067">
            <w:pPr>
              <w:jc w:val="center"/>
              <w:rPr>
                <w:color w:val="000000"/>
                <w:sz w:val="16"/>
                <w:szCs w:val="16"/>
              </w:rPr>
            </w:pPr>
            <w:r w:rsidRPr="008E3067">
              <w:rPr>
                <w:color w:val="000000"/>
                <w:sz w:val="16"/>
                <w:szCs w:val="16"/>
              </w:rPr>
              <w:t>32.15</w:t>
            </w:r>
          </w:p>
        </w:tc>
        <w:tc>
          <w:tcPr>
            <w:tcW w:w="1549" w:type="dxa"/>
            <w:tcBorders>
              <w:top w:val="nil"/>
              <w:left w:val="nil"/>
              <w:bottom w:val="nil"/>
              <w:right w:val="nil"/>
            </w:tcBorders>
            <w:shd w:val="clear" w:color="auto" w:fill="auto"/>
            <w:noWrap/>
            <w:vAlign w:val="center"/>
            <w:hideMark/>
          </w:tcPr>
          <w:p w14:paraId="01984253" w14:textId="77777777" w:rsidR="008E3067" w:rsidRPr="008E3067" w:rsidRDefault="008E3067" w:rsidP="008E3067">
            <w:pPr>
              <w:jc w:val="center"/>
              <w:rPr>
                <w:color w:val="000000"/>
                <w:sz w:val="16"/>
                <w:szCs w:val="16"/>
              </w:rPr>
            </w:pPr>
            <w:r w:rsidRPr="008E3067">
              <w:rPr>
                <w:color w:val="000000"/>
                <w:sz w:val="16"/>
                <w:szCs w:val="16"/>
              </w:rPr>
              <w:t>29.14</w:t>
            </w:r>
          </w:p>
        </w:tc>
        <w:tc>
          <w:tcPr>
            <w:tcW w:w="1549" w:type="dxa"/>
            <w:tcBorders>
              <w:top w:val="nil"/>
              <w:left w:val="nil"/>
              <w:bottom w:val="nil"/>
              <w:right w:val="nil"/>
            </w:tcBorders>
            <w:shd w:val="clear" w:color="auto" w:fill="auto"/>
            <w:noWrap/>
            <w:vAlign w:val="center"/>
            <w:hideMark/>
          </w:tcPr>
          <w:p w14:paraId="4935110A" w14:textId="77777777" w:rsidR="008E3067" w:rsidRPr="008E3067" w:rsidRDefault="008E3067" w:rsidP="008E3067">
            <w:pPr>
              <w:jc w:val="center"/>
              <w:rPr>
                <w:color w:val="000000"/>
                <w:sz w:val="16"/>
                <w:szCs w:val="16"/>
              </w:rPr>
            </w:pPr>
            <w:r w:rsidRPr="008E3067">
              <w:rPr>
                <w:color w:val="000000"/>
                <w:sz w:val="16"/>
                <w:szCs w:val="16"/>
              </w:rPr>
              <w:t>23.76</w:t>
            </w:r>
          </w:p>
        </w:tc>
        <w:tc>
          <w:tcPr>
            <w:tcW w:w="1549" w:type="dxa"/>
            <w:tcBorders>
              <w:top w:val="nil"/>
              <w:left w:val="nil"/>
              <w:bottom w:val="nil"/>
              <w:right w:val="nil"/>
            </w:tcBorders>
            <w:shd w:val="clear" w:color="auto" w:fill="auto"/>
            <w:noWrap/>
            <w:vAlign w:val="center"/>
            <w:hideMark/>
          </w:tcPr>
          <w:p w14:paraId="13DB90E4" w14:textId="77777777" w:rsidR="008E3067" w:rsidRPr="008E3067" w:rsidRDefault="008E3067" w:rsidP="008E3067">
            <w:pPr>
              <w:jc w:val="center"/>
              <w:rPr>
                <w:color w:val="000000"/>
                <w:sz w:val="16"/>
                <w:szCs w:val="16"/>
              </w:rPr>
            </w:pPr>
            <w:r w:rsidRPr="008E3067">
              <w:rPr>
                <w:color w:val="000000"/>
                <w:sz w:val="16"/>
                <w:szCs w:val="16"/>
              </w:rPr>
              <w:t>33.61</w:t>
            </w:r>
          </w:p>
        </w:tc>
        <w:tc>
          <w:tcPr>
            <w:tcW w:w="1104" w:type="dxa"/>
            <w:tcBorders>
              <w:top w:val="nil"/>
              <w:left w:val="nil"/>
              <w:bottom w:val="nil"/>
              <w:right w:val="nil"/>
            </w:tcBorders>
            <w:shd w:val="clear" w:color="auto" w:fill="auto"/>
            <w:noWrap/>
            <w:vAlign w:val="center"/>
            <w:hideMark/>
          </w:tcPr>
          <w:p w14:paraId="69523B1D" w14:textId="77777777" w:rsidR="008E3067" w:rsidRPr="008E3067" w:rsidRDefault="008E3067" w:rsidP="008E3067">
            <w:pPr>
              <w:jc w:val="center"/>
              <w:rPr>
                <w:color w:val="000000"/>
                <w:sz w:val="16"/>
                <w:szCs w:val="16"/>
              </w:rPr>
            </w:pPr>
            <w:r w:rsidRPr="008E3067">
              <w:rPr>
                <w:color w:val="000000"/>
                <w:sz w:val="16"/>
                <w:szCs w:val="16"/>
              </w:rPr>
              <w:t>29.66 ± 3.30</w:t>
            </w:r>
          </w:p>
        </w:tc>
        <w:tc>
          <w:tcPr>
            <w:tcW w:w="677" w:type="dxa"/>
            <w:tcBorders>
              <w:top w:val="nil"/>
              <w:left w:val="nil"/>
              <w:bottom w:val="nil"/>
              <w:right w:val="nil"/>
            </w:tcBorders>
            <w:shd w:val="clear" w:color="auto" w:fill="auto"/>
            <w:noWrap/>
            <w:vAlign w:val="bottom"/>
            <w:hideMark/>
          </w:tcPr>
          <w:p w14:paraId="12B2C1E5" w14:textId="77777777" w:rsidR="008E3067" w:rsidRPr="008E3067" w:rsidRDefault="008E3067" w:rsidP="008E3067">
            <w:pPr>
              <w:jc w:val="center"/>
              <w:rPr>
                <w:color w:val="000000"/>
                <w:sz w:val="16"/>
                <w:szCs w:val="16"/>
              </w:rPr>
            </w:pPr>
            <w:r w:rsidRPr="008E3067">
              <w:rPr>
                <w:color w:val="000000"/>
                <w:sz w:val="16"/>
                <w:szCs w:val="16"/>
              </w:rPr>
              <w:t>7.30</w:t>
            </w:r>
          </w:p>
        </w:tc>
        <w:tc>
          <w:tcPr>
            <w:tcW w:w="657" w:type="dxa"/>
            <w:vMerge w:val="restart"/>
            <w:tcBorders>
              <w:top w:val="nil"/>
              <w:left w:val="nil"/>
              <w:bottom w:val="single" w:sz="4" w:space="0" w:color="000000"/>
              <w:right w:val="single" w:sz="4" w:space="0" w:color="auto"/>
            </w:tcBorders>
            <w:shd w:val="clear" w:color="auto" w:fill="auto"/>
            <w:noWrap/>
            <w:vAlign w:val="center"/>
            <w:hideMark/>
          </w:tcPr>
          <w:p w14:paraId="6EC5396B" w14:textId="77777777" w:rsidR="008E3067" w:rsidRPr="008E3067" w:rsidRDefault="008E3067" w:rsidP="008E3067">
            <w:pPr>
              <w:jc w:val="center"/>
              <w:rPr>
                <w:color w:val="000000"/>
                <w:sz w:val="16"/>
                <w:szCs w:val="16"/>
              </w:rPr>
            </w:pPr>
            <w:r w:rsidRPr="008E3067">
              <w:rPr>
                <w:color w:val="000000"/>
                <w:sz w:val="16"/>
                <w:szCs w:val="16"/>
              </w:rPr>
              <w:t>61.17</w:t>
            </w:r>
          </w:p>
        </w:tc>
      </w:tr>
      <w:tr w:rsidR="008E3067" w:rsidRPr="008E3067" w14:paraId="47ED87B8"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5B3D5A8D" w14:textId="77777777" w:rsidR="008E3067" w:rsidRPr="008E3067" w:rsidRDefault="008E3067" w:rsidP="008E3067">
            <w:pPr>
              <w:rPr>
                <w:color w:val="000000"/>
                <w:sz w:val="16"/>
                <w:szCs w:val="16"/>
              </w:rPr>
            </w:pPr>
            <w:r w:rsidRPr="008E3067">
              <w:rPr>
                <w:color w:val="000000"/>
                <w:sz w:val="16"/>
                <w:szCs w:val="16"/>
              </w:rPr>
              <w:t>Herring</w:t>
            </w:r>
          </w:p>
        </w:tc>
        <w:tc>
          <w:tcPr>
            <w:tcW w:w="1549" w:type="dxa"/>
            <w:tcBorders>
              <w:top w:val="nil"/>
              <w:left w:val="nil"/>
              <w:bottom w:val="nil"/>
              <w:right w:val="nil"/>
            </w:tcBorders>
            <w:shd w:val="clear" w:color="auto" w:fill="auto"/>
            <w:noWrap/>
            <w:vAlign w:val="center"/>
            <w:hideMark/>
          </w:tcPr>
          <w:p w14:paraId="5BC7AC16" w14:textId="77777777" w:rsidR="008E3067" w:rsidRPr="008E3067" w:rsidRDefault="008E3067" w:rsidP="008E3067">
            <w:pPr>
              <w:jc w:val="center"/>
              <w:rPr>
                <w:color w:val="000000"/>
                <w:sz w:val="16"/>
                <w:szCs w:val="16"/>
              </w:rPr>
            </w:pPr>
            <w:r w:rsidRPr="008E3067">
              <w:rPr>
                <w:color w:val="000000"/>
                <w:sz w:val="16"/>
                <w:szCs w:val="16"/>
              </w:rPr>
              <w:t>51.89</w:t>
            </w:r>
          </w:p>
        </w:tc>
        <w:tc>
          <w:tcPr>
            <w:tcW w:w="1549" w:type="dxa"/>
            <w:tcBorders>
              <w:top w:val="nil"/>
              <w:left w:val="nil"/>
              <w:bottom w:val="nil"/>
              <w:right w:val="nil"/>
            </w:tcBorders>
            <w:shd w:val="clear" w:color="auto" w:fill="auto"/>
            <w:noWrap/>
            <w:vAlign w:val="center"/>
            <w:hideMark/>
          </w:tcPr>
          <w:p w14:paraId="1621B22B" w14:textId="77777777" w:rsidR="008E3067" w:rsidRPr="008E3067" w:rsidRDefault="008E3067" w:rsidP="008E3067">
            <w:pPr>
              <w:jc w:val="center"/>
              <w:rPr>
                <w:color w:val="000000"/>
                <w:sz w:val="16"/>
                <w:szCs w:val="16"/>
              </w:rPr>
            </w:pPr>
            <w:r w:rsidRPr="008E3067">
              <w:rPr>
                <w:color w:val="000000"/>
                <w:sz w:val="16"/>
                <w:szCs w:val="16"/>
              </w:rPr>
              <w:t>67.70</w:t>
            </w:r>
          </w:p>
        </w:tc>
        <w:tc>
          <w:tcPr>
            <w:tcW w:w="1549" w:type="dxa"/>
            <w:tcBorders>
              <w:top w:val="nil"/>
              <w:left w:val="nil"/>
              <w:bottom w:val="nil"/>
              <w:right w:val="nil"/>
            </w:tcBorders>
            <w:shd w:val="clear" w:color="auto" w:fill="auto"/>
            <w:noWrap/>
            <w:vAlign w:val="center"/>
            <w:hideMark/>
          </w:tcPr>
          <w:p w14:paraId="25BCDDDC" w14:textId="77777777" w:rsidR="008E3067" w:rsidRPr="008E3067" w:rsidRDefault="008E3067" w:rsidP="008E3067">
            <w:pPr>
              <w:jc w:val="center"/>
              <w:rPr>
                <w:color w:val="000000"/>
                <w:sz w:val="16"/>
                <w:szCs w:val="16"/>
              </w:rPr>
            </w:pPr>
            <w:r w:rsidRPr="008E3067">
              <w:rPr>
                <w:color w:val="000000"/>
                <w:sz w:val="16"/>
                <w:szCs w:val="16"/>
              </w:rPr>
              <w:t>57.02</w:t>
            </w:r>
          </w:p>
        </w:tc>
        <w:tc>
          <w:tcPr>
            <w:tcW w:w="1549" w:type="dxa"/>
            <w:tcBorders>
              <w:top w:val="nil"/>
              <w:left w:val="nil"/>
              <w:bottom w:val="nil"/>
              <w:right w:val="nil"/>
            </w:tcBorders>
            <w:shd w:val="clear" w:color="auto" w:fill="auto"/>
            <w:noWrap/>
            <w:vAlign w:val="center"/>
            <w:hideMark/>
          </w:tcPr>
          <w:p w14:paraId="59980A47" w14:textId="77777777" w:rsidR="008E3067" w:rsidRPr="008E3067" w:rsidRDefault="008E3067" w:rsidP="008E3067">
            <w:pPr>
              <w:jc w:val="center"/>
              <w:rPr>
                <w:color w:val="000000"/>
                <w:sz w:val="16"/>
                <w:szCs w:val="16"/>
              </w:rPr>
            </w:pPr>
            <w:r w:rsidRPr="008E3067">
              <w:rPr>
                <w:color w:val="000000"/>
                <w:sz w:val="16"/>
                <w:szCs w:val="16"/>
              </w:rPr>
              <w:t>62.66</w:t>
            </w:r>
          </w:p>
        </w:tc>
        <w:tc>
          <w:tcPr>
            <w:tcW w:w="1104" w:type="dxa"/>
            <w:tcBorders>
              <w:top w:val="nil"/>
              <w:left w:val="nil"/>
              <w:bottom w:val="nil"/>
              <w:right w:val="nil"/>
            </w:tcBorders>
            <w:shd w:val="clear" w:color="auto" w:fill="auto"/>
            <w:noWrap/>
            <w:vAlign w:val="center"/>
            <w:hideMark/>
          </w:tcPr>
          <w:p w14:paraId="38CF18F7" w14:textId="77777777" w:rsidR="008E3067" w:rsidRPr="008E3067" w:rsidRDefault="008E3067" w:rsidP="008E3067">
            <w:pPr>
              <w:jc w:val="center"/>
              <w:rPr>
                <w:color w:val="000000"/>
                <w:sz w:val="16"/>
                <w:szCs w:val="16"/>
              </w:rPr>
            </w:pPr>
            <w:r w:rsidRPr="008E3067">
              <w:rPr>
                <w:color w:val="000000"/>
                <w:sz w:val="16"/>
                <w:szCs w:val="16"/>
              </w:rPr>
              <w:t>59.82 ± 4.47</w:t>
            </w:r>
          </w:p>
        </w:tc>
        <w:tc>
          <w:tcPr>
            <w:tcW w:w="677" w:type="dxa"/>
            <w:tcBorders>
              <w:top w:val="nil"/>
              <w:left w:val="nil"/>
              <w:bottom w:val="nil"/>
              <w:right w:val="nil"/>
            </w:tcBorders>
            <w:shd w:val="clear" w:color="auto" w:fill="auto"/>
            <w:noWrap/>
            <w:vAlign w:val="bottom"/>
            <w:hideMark/>
          </w:tcPr>
          <w:p w14:paraId="7BFD8708" w14:textId="77777777" w:rsidR="008E3067" w:rsidRPr="008E3067" w:rsidRDefault="008E3067" w:rsidP="008E3067">
            <w:pPr>
              <w:jc w:val="center"/>
              <w:rPr>
                <w:color w:val="000000"/>
                <w:sz w:val="16"/>
                <w:szCs w:val="16"/>
              </w:rPr>
            </w:pPr>
            <w:r w:rsidRPr="008E3067">
              <w:rPr>
                <w:color w:val="000000"/>
                <w:sz w:val="16"/>
                <w:szCs w:val="16"/>
              </w:rPr>
              <w:t>0.30</w:t>
            </w:r>
          </w:p>
        </w:tc>
        <w:tc>
          <w:tcPr>
            <w:tcW w:w="657" w:type="dxa"/>
            <w:vMerge/>
            <w:tcBorders>
              <w:top w:val="nil"/>
              <w:left w:val="nil"/>
              <w:bottom w:val="single" w:sz="4" w:space="0" w:color="000000"/>
              <w:right w:val="single" w:sz="4" w:space="0" w:color="auto"/>
            </w:tcBorders>
            <w:vAlign w:val="center"/>
            <w:hideMark/>
          </w:tcPr>
          <w:p w14:paraId="48322CCD" w14:textId="77777777" w:rsidR="008E3067" w:rsidRPr="008E3067" w:rsidRDefault="008E3067" w:rsidP="008E3067">
            <w:pPr>
              <w:rPr>
                <w:color w:val="000000"/>
                <w:sz w:val="16"/>
                <w:szCs w:val="16"/>
              </w:rPr>
            </w:pPr>
          </w:p>
        </w:tc>
      </w:tr>
      <w:tr w:rsidR="008E3067" w:rsidRPr="008E3067" w14:paraId="071F9BD7"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7E7C701D" w14:textId="77777777" w:rsidR="008E3067" w:rsidRPr="008E3067" w:rsidRDefault="008E3067" w:rsidP="008E3067">
            <w:pPr>
              <w:rPr>
                <w:color w:val="000000"/>
                <w:sz w:val="16"/>
                <w:szCs w:val="16"/>
              </w:rPr>
            </w:pPr>
            <w:r w:rsidRPr="008E3067">
              <w:rPr>
                <w:color w:val="000000"/>
                <w:sz w:val="16"/>
                <w:szCs w:val="16"/>
              </w:rPr>
              <w:t>Mackerel</w:t>
            </w:r>
          </w:p>
        </w:tc>
        <w:tc>
          <w:tcPr>
            <w:tcW w:w="1549" w:type="dxa"/>
            <w:tcBorders>
              <w:top w:val="nil"/>
              <w:left w:val="nil"/>
              <w:bottom w:val="nil"/>
              <w:right w:val="nil"/>
            </w:tcBorders>
            <w:shd w:val="clear" w:color="auto" w:fill="auto"/>
            <w:noWrap/>
            <w:vAlign w:val="center"/>
            <w:hideMark/>
          </w:tcPr>
          <w:p w14:paraId="06E5F350" w14:textId="77777777" w:rsidR="008E3067" w:rsidRPr="008E3067" w:rsidRDefault="008E3067" w:rsidP="008E3067">
            <w:pPr>
              <w:jc w:val="center"/>
              <w:rPr>
                <w:color w:val="000000"/>
                <w:sz w:val="16"/>
                <w:szCs w:val="16"/>
              </w:rPr>
            </w:pPr>
            <w:r w:rsidRPr="008E3067">
              <w:rPr>
                <w:color w:val="000000"/>
                <w:sz w:val="16"/>
                <w:szCs w:val="16"/>
              </w:rPr>
              <w:t>2.07</w:t>
            </w:r>
          </w:p>
        </w:tc>
        <w:tc>
          <w:tcPr>
            <w:tcW w:w="1549" w:type="dxa"/>
            <w:tcBorders>
              <w:top w:val="nil"/>
              <w:left w:val="nil"/>
              <w:bottom w:val="nil"/>
              <w:right w:val="nil"/>
            </w:tcBorders>
            <w:shd w:val="clear" w:color="auto" w:fill="auto"/>
            <w:noWrap/>
            <w:vAlign w:val="center"/>
            <w:hideMark/>
          </w:tcPr>
          <w:p w14:paraId="3EB3F165"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1840856A"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7E4ADF30" w14:textId="77777777" w:rsidR="008E3067" w:rsidRPr="008E3067" w:rsidRDefault="008E3067" w:rsidP="008E3067">
            <w:pPr>
              <w:jc w:val="center"/>
              <w:rPr>
                <w:color w:val="000000"/>
                <w:sz w:val="16"/>
                <w:szCs w:val="16"/>
              </w:rPr>
            </w:pPr>
            <w:r w:rsidRPr="008E3067">
              <w:rPr>
                <w:color w:val="000000"/>
                <w:sz w:val="16"/>
                <w:szCs w:val="16"/>
              </w:rPr>
              <w:t>0.00</w:t>
            </w:r>
          </w:p>
        </w:tc>
        <w:tc>
          <w:tcPr>
            <w:tcW w:w="1104" w:type="dxa"/>
            <w:tcBorders>
              <w:top w:val="nil"/>
              <w:left w:val="nil"/>
              <w:bottom w:val="nil"/>
              <w:right w:val="nil"/>
            </w:tcBorders>
            <w:shd w:val="clear" w:color="auto" w:fill="auto"/>
            <w:noWrap/>
            <w:vAlign w:val="center"/>
            <w:hideMark/>
          </w:tcPr>
          <w:p w14:paraId="196130AC" w14:textId="77777777" w:rsidR="008E3067" w:rsidRPr="008E3067" w:rsidRDefault="008E3067" w:rsidP="008E3067">
            <w:pPr>
              <w:jc w:val="center"/>
              <w:rPr>
                <w:color w:val="000000"/>
                <w:sz w:val="16"/>
                <w:szCs w:val="16"/>
              </w:rPr>
            </w:pPr>
            <w:r w:rsidRPr="008E3067">
              <w:rPr>
                <w:color w:val="000000"/>
                <w:sz w:val="16"/>
                <w:szCs w:val="16"/>
              </w:rPr>
              <w:t>0.52 ± 0.73</w:t>
            </w:r>
          </w:p>
        </w:tc>
        <w:tc>
          <w:tcPr>
            <w:tcW w:w="677" w:type="dxa"/>
            <w:tcBorders>
              <w:top w:val="nil"/>
              <w:left w:val="nil"/>
              <w:bottom w:val="nil"/>
              <w:right w:val="nil"/>
            </w:tcBorders>
            <w:shd w:val="clear" w:color="auto" w:fill="auto"/>
            <w:noWrap/>
            <w:vAlign w:val="bottom"/>
            <w:hideMark/>
          </w:tcPr>
          <w:p w14:paraId="4094F041" w14:textId="77777777" w:rsidR="008E3067" w:rsidRPr="008E3067" w:rsidRDefault="008E3067" w:rsidP="008E3067">
            <w:pPr>
              <w:jc w:val="center"/>
              <w:rPr>
                <w:color w:val="000000"/>
                <w:sz w:val="16"/>
                <w:szCs w:val="16"/>
              </w:rPr>
            </w:pPr>
            <w:r w:rsidRPr="008E3067">
              <w:rPr>
                <w:color w:val="000000"/>
                <w:sz w:val="16"/>
                <w:szCs w:val="16"/>
              </w:rPr>
              <w:t>87.07</w:t>
            </w:r>
          </w:p>
        </w:tc>
        <w:tc>
          <w:tcPr>
            <w:tcW w:w="657" w:type="dxa"/>
            <w:vMerge/>
            <w:tcBorders>
              <w:top w:val="nil"/>
              <w:left w:val="nil"/>
              <w:bottom w:val="single" w:sz="4" w:space="0" w:color="000000"/>
              <w:right w:val="single" w:sz="4" w:space="0" w:color="auto"/>
            </w:tcBorders>
            <w:vAlign w:val="center"/>
            <w:hideMark/>
          </w:tcPr>
          <w:p w14:paraId="2CD1C92D" w14:textId="77777777" w:rsidR="008E3067" w:rsidRPr="008E3067" w:rsidRDefault="008E3067" w:rsidP="008E3067">
            <w:pPr>
              <w:rPr>
                <w:color w:val="000000"/>
                <w:sz w:val="16"/>
                <w:szCs w:val="16"/>
              </w:rPr>
            </w:pPr>
          </w:p>
        </w:tc>
      </w:tr>
      <w:tr w:rsidR="008E3067" w:rsidRPr="008E3067" w14:paraId="3D7E348E" w14:textId="77777777" w:rsidTr="008E3067">
        <w:trPr>
          <w:trHeight w:val="304"/>
        </w:trPr>
        <w:tc>
          <w:tcPr>
            <w:tcW w:w="859" w:type="dxa"/>
            <w:tcBorders>
              <w:top w:val="nil"/>
              <w:left w:val="single" w:sz="4" w:space="0" w:color="auto"/>
              <w:bottom w:val="single" w:sz="4" w:space="0" w:color="auto"/>
              <w:right w:val="nil"/>
            </w:tcBorders>
            <w:shd w:val="clear" w:color="auto" w:fill="auto"/>
            <w:noWrap/>
            <w:vAlign w:val="center"/>
            <w:hideMark/>
          </w:tcPr>
          <w:p w14:paraId="62AA4E6F" w14:textId="77777777" w:rsidR="008E3067" w:rsidRPr="008E3067" w:rsidRDefault="008E3067" w:rsidP="008E3067">
            <w:pPr>
              <w:rPr>
                <w:color w:val="000000"/>
                <w:sz w:val="16"/>
                <w:szCs w:val="16"/>
              </w:rPr>
            </w:pPr>
            <w:r w:rsidRPr="008E3067">
              <w:rPr>
                <w:color w:val="000000"/>
                <w:sz w:val="16"/>
                <w:szCs w:val="16"/>
              </w:rPr>
              <w:t>Salmon</w:t>
            </w:r>
          </w:p>
        </w:tc>
        <w:tc>
          <w:tcPr>
            <w:tcW w:w="1549" w:type="dxa"/>
            <w:tcBorders>
              <w:top w:val="nil"/>
              <w:left w:val="nil"/>
              <w:bottom w:val="single" w:sz="4" w:space="0" w:color="auto"/>
              <w:right w:val="nil"/>
            </w:tcBorders>
            <w:shd w:val="clear" w:color="auto" w:fill="auto"/>
            <w:noWrap/>
            <w:vAlign w:val="center"/>
            <w:hideMark/>
          </w:tcPr>
          <w:p w14:paraId="3A8FF588" w14:textId="77777777" w:rsidR="008E3067" w:rsidRPr="008E3067" w:rsidRDefault="008E3067" w:rsidP="008E3067">
            <w:pPr>
              <w:jc w:val="center"/>
              <w:rPr>
                <w:color w:val="000000"/>
                <w:sz w:val="16"/>
                <w:szCs w:val="16"/>
              </w:rPr>
            </w:pPr>
            <w:r w:rsidRPr="008E3067">
              <w:rPr>
                <w:color w:val="000000"/>
                <w:sz w:val="16"/>
                <w:szCs w:val="16"/>
              </w:rPr>
              <w:t>13.89</w:t>
            </w:r>
          </w:p>
        </w:tc>
        <w:tc>
          <w:tcPr>
            <w:tcW w:w="1549" w:type="dxa"/>
            <w:tcBorders>
              <w:top w:val="nil"/>
              <w:left w:val="nil"/>
              <w:bottom w:val="single" w:sz="4" w:space="0" w:color="auto"/>
              <w:right w:val="nil"/>
            </w:tcBorders>
            <w:shd w:val="clear" w:color="auto" w:fill="auto"/>
            <w:noWrap/>
            <w:vAlign w:val="center"/>
            <w:hideMark/>
          </w:tcPr>
          <w:p w14:paraId="3FCB29E3" w14:textId="77777777" w:rsidR="008E3067" w:rsidRPr="008E3067" w:rsidRDefault="008E3067" w:rsidP="008E3067">
            <w:pPr>
              <w:jc w:val="center"/>
              <w:rPr>
                <w:color w:val="000000"/>
                <w:sz w:val="16"/>
                <w:szCs w:val="16"/>
              </w:rPr>
            </w:pPr>
            <w:r w:rsidRPr="008E3067">
              <w:rPr>
                <w:color w:val="000000"/>
                <w:sz w:val="16"/>
                <w:szCs w:val="16"/>
              </w:rPr>
              <w:t>3.16</w:t>
            </w:r>
          </w:p>
        </w:tc>
        <w:tc>
          <w:tcPr>
            <w:tcW w:w="1549" w:type="dxa"/>
            <w:tcBorders>
              <w:top w:val="nil"/>
              <w:left w:val="nil"/>
              <w:bottom w:val="single" w:sz="4" w:space="0" w:color="auto"/>
              <w:right w:val="nil"/>
            </w:tcBorders>
            <w:shd w:val="clear" w:color="auto" w:fill="auto"/>
            <w:noWrap/>
            <w:vAlign w:val="center"/>
            <w:hideMark/>
          </w:tcPr>
          <w:p w14:paraId="7012CE3E" w14:textId="77777777" w:rsidR="008E3067" w:rsidRPr="008E3067" w:rsidRDefault="008E3067" w:rsidP="008E3067">
            <w:pPr>
              <w:jc w:val="center"/>
              <w:rPr>
                <w:color w:val="000000"/>
                <w:sz w:val="16"/>
                <w:szCs w:val="16"/>
              </w:rPr>
            </w:pPr>
            <w:r w:rsidRPr="008E3067">
              <w:rPr>
                <w:color w:val="000000"/>
                <w:sz w:val="16"/>
                <w:szCs w:val="16"/>
              </w:rPr>
              <w:t>19.22</w:t>
            </w:r>
          </w:p>
        </w:tc>
        <w:tc>
          <w:tcPr>
            <w:tcW w:w="1549" w:type="dxa"/>
            <w:tcBorders>
              <w:top w:val="nil"/>
              <w:left w:val="nil"/>
              <w:bottom w:val="single" w:sz="4" w:space="0" w:color="auto"/>
              <w:right w:val="nil"/>
            </w:tcBorders>
            <w:shd w:val="clear" w:color="auto" w:fill="auto"/>
            <w:noWrap/>
            <w:vAlign w:val="center"/>
            <w:hideMark/>
          </w:tcPr>
          <w:p w14:paraId="1C7F0621" w14:textId="77777777" w:rsidR="008E3067" w:rsidRPr="008E3067" w:rsidRDefault="008E3067" w:rsidP="008E3067">
            <w:pPr>
              <w:jc w:val="center"/>
              <w:rPr>
                <w:color w:val="000000"/>
                <w:sz w:val="16"/>
                <w:szCs w:val="16"/>
              </w:rPr>
            </w:pPr>
            <w:r w:rsidRPr="008E3067">
              <w:rPr>
                <w:color w:val="000000"/>
                <w:sz w:val="16"/>
                <w:szCs w:val="16"/>
              </w:rPr>
              <w:t>3.73</w:t>
            </w:r>
          </w:p>
        </w:tc>
        <w:tc>
          <w:tcPr>
            <w:tcW w:w="1104" w:type="dxa"/>
            <w:tcBorders>
              <w:top w:val="nil"/>
              <w:left w:val="nil"/>
              <w:bottom w:val="single" w:sz="4" w:space="0" w:color="auto"/>
              <w:right w:val="nil"/>
            </w:tcBorders>
            <w:shd w:val="clear" w:color="auto" w:fill="auto"/>
            <w:noWrap/>
            <w:vAlign w:val="center"/>
            <w:hideMark/>
          </w:tcPr>
          <w:p w14:paraId="501ADF27" w14:textId="77777777" w:rsidR="008E3067" w:rsidRPr="008E3067" w:rsidRDefault="008E3067" w:rsidP="008E3067">
            <w:pPr>
              <w:jc w:val="center"/>
              <w:rPr>
                <w:color w:val="000000"/>
                <w:sz w:val="16"/>
                <w:szCs w:val="16"/>
              </w:rPr>
            </w:pPr>
            <w:r w:rsidRPr="008E3067">
              <w:rPr>
                <w:color w:val="000000"/>
                <w:sz w:val="16"/>
                <w:szCs w:val="16"/>
              </w:rPr>
              <w:t>10.00 ± 4.37</w:t>
            </w:r>
          </w:p>
        </w:tc>
        <w:tc>
          <w:tcPr>
            <w:tcW w:w="677" w:type="dxa"/>
            <w:tcBorders>
              <w:top w:val="nil"/>
              <w:left w:val="nil"/>
              <w:bottom w:val="single" w:sz="4" w:space="0" w:color="auto"/>
              <w:right w:val="nil"/>
            </w:tcBorders>
            <w:shd w:val="clear" w:color="auto" w:fill="auto"/>
            <w:noWrap/>
            <w:vAlign w:val="bottom"/>
            <w:hideMark/>
          </w:tcPr>
          <w:p w14:paraId="31EFB9BB" w14:textId="77777777" w:rsidR="008E3067" w:rsidRPr="008E3067" w:rsidRDefault="008E3067" w:rsidP="008E3067">
            <w:pPr>
              <w:jc w:val="center"/>
              <w:rPr>
                <w:color w:val="000000"/>
                <w:sz w:val="16"/>
                <w:szCs w:val="16"/>
              </w:rPr>
            </w:pPr>
            <w:r w:rsidRPr="008E3067">
              <w:rPr>
                <w:color w:val="000000"/>
                <w:sz w:val="16"/>
                <w:szCs w:val="16"/>
              </w:rPr>
              <w:t>149.99</w:t>
            </w:r>
          </w:p>
        </w:tc>
        <w:tc>
          <w:tcPr>
            <w:tcW w:w="657" w:type="dxa"/>
            <w:vMerge/>
            <w:tcBorders>
              <w:top w:val="nil"/>
              <w:left w:val="nil"/>
              <w:bottom w:val="single" w:sz="4" w:space="0" w:color="000000"/>
              <w:right w:val="single" w:sz="4" w:space="0" w:color="auto"/>
            </w:tcBorders>
            <w:vAlign w:val="center"/>
            <w:hideMark/>
          </w:tcPr>
          <w:p w14:paraId="54B4F740" w14:textId="77777777" w:rsidR="008E3067" w:rsidRPr="008E3067" w:rsidRDefault="008E3067" w:rsidP="008E3067">
            <w:pPr>
              <w:rPr>
                <w:color w:val="000000"/>
                <w:sz w:val="16"/>
                <w:szCs w:val="16"/>
              </w:rPr>
            </w:pPr>
          </w:p>
        </w:tc>
      </w:tr>
      <w:tr w:rsidR="008E3067" w:rsidRPr="008E3067" w14:paraId="49AFE394" w14:textId="77777777" w:rsidTr="008E3067">
        <w:trPr>
          <w:trHeight w:val="304"/>
        </w:trPr>
        <w:tc>
          <w:tcPr>
            <w:tcW w:w="9493"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2DB3116A" w14:textId="32928E51" w:rsidR="008E3067" w:rsidRPr="008E3067" w:rsidRDefault="008E3067" w:rsidP="008E3067">
            <w:pPr>
              <w:jc w:val="center"/>
              <w:rPr>
                <w:b/>
                <w:bCs/>
                <w:color w:val="000000"/>
                <w:sz w:val="16"/>
                <w:szCs w:val="16"/>
              </w:rPr>
            </w:pPr>
            <w:r w:rsidRPr="008E3067">
              <w:rPr>
                <w:b/>
                <w:bCs/>
                <w:color w:val="000000"/>
                <w:sz w:val="16"/>
                <w:szCs w:val="16"/>
              </w:rPr>
              <w:t xml:space="preserve">Outer layer blubber - Full CCs - Dietary </w:t>
            </w:r>
            <w:r w:rsidR="0066463B">
              <w:rPr>
                <w:b/>
                <w:bCs/>
                <w:color w:val="000000"/>
                <w:sz w:val="16"/>
                <w:szCs w:val="16"/>
              </w:rPr>
              <w:t>FA</w:t>
            </w:r>
            <w:r w:rsidRPr="008E3067">
              <w:rPr>
                <w:b/>
                <w:bCs/>
                <w:color w:val="000000"/>
                <w:sz w:val="16"/>
                <w:szCs w:val="16"/>
              </w:rPr>
              <w:t xml:space="preserve"> (21) - Aitchison distance</w:t>
            </w:r>
          </w:p>
        </w:tc>
      </w:tr>
      <w:tr w:rsidR="008E3067" w:rsidRPr="008E3067" w14:paraId="2D097C66"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7BBA76F5" w14:textId="77777777" w:rsidR="008E3067" w:rsidRPr="008E3067" w:rsidRDefault="008E3067" w:rsidP="008E3067">
            <w:pPr>
              <w:rPr>
                <w:color w:val="000000"/>
                <w:sz w:val="16"/>
                <w:szCs w:val="16"/>
              </w:rPr>
            </w:pPr>
            <w:r w:rsidRPr="008E3067">
              <w:rPr>
                <w:color w:val="000000"/>
                <w:sz w:val="16"/>
                <w:szCs w:val="16"/>
              </w:rPr>
              <w:t> </w:t>
            </w:r>
          </w:p>
        </w:tc>
        <w:tc>
          <w:tcPr>
            <w:tcW w:w="1549" w:type="dxa"/>
            <w:tcBorders>
              <w:top w:val="nil"/>
              <w:left w:val="nil"/>
              <w:bottom w:val="nil"/>
              <w:right w:val="nil"/>
            </w:tcBorders>
            <w:shd w:val="clear" w:color="auto" w:fill="auto"/>
            <w:noWrap/>
            <w:vAlign w:val="center"/>
            <w:hideMark/>
          </w:tcPr>
          <w:p w14:paraId="3B729F2C" w14:textId="5F4619F4"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w:t>
            </w:r>
          </w:p>
        </w:tc>
        <w:tc>
          <w:tcPr>
            <w:tcW w:w="1549" w:type="dxa"/>
            <w:tcBorders>
              <w:top w:val="nil"/>
              <w:left w:val="nil"/>
              <w:bottom w:val="nil"/>
              <w:right w:val="nil"/>
            </w:tcBorders>
            <w:shd w:val="clear" w:color="auto" w:fill="auto"/>
            <w:noWrap/>
            <w:vAlign w:val="center"/>
            <w:hideMark/>
          </w:tcPr>
          <w:p w14:paraId="375132BA" w14:textId="0B1617C7"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w:t>
            </w:r>
          </w:p>
        </w:tc>
        <w:tc>
          <w:tcPr>
            <w:tcW w:w="1549" w:type="dxa"/>
            <w:tcBorders>
              <w:top w:val="nil"/>
              <w:left w:val="nil"/>
              <w:bottom w:val="nil"/>
              <w:right w:val="nil"/>
            </w:tcBorders>
            <w:shd w:val="clear" w:color="auto" w:fill="auto"/>
            <w:noWrap/>
            <w:vAlign w:val="center"/>
            <w:hideMark/>
          </w:tcPr>
          <w:p w14:paraId="4113D7F2" w14:textId="74746555"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w:t>
            </w:r>
          </w:p>
        </w:tc>
        <w:tc>
          <w:tcPr>
            <w:tcW w:w="1549" w:type="dxa"/>
            <w:tcBorders>
              <w:top w:val="nil"/>
              <w:left w:val="nil"/>
              <w:bottom w:val="nil"/>
              <w:right w:val="nil"/>
            </w:tcBorders>
            <w:shd w:val="clear" w:color="auto" w:fill="auto"/>
            <w:noWrap/>
            <w:vAlign w:val="center"/>
            <w:hideMark/>
          </w:tcPr>
          <w:p w14:paraId="3150389B" w14:textId="7CAE6158"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w:t>
            </w:r>
          </w:p>
        </w:tc>
        <w:tc>
          <w:tcPr>
            <w:tcW w:w="1104" w:type="dxa"/>
            <w:tcBorders>
              <w:top w:val="nil"/>
              <w:left w:val="nil"/>
              <w:bottom w:val="nil"/>
              <w:right w:val="nil"/>
            </w:tcBorders>
            <w:shd w:val="clear" w:color="auto" w:fill="auto"/>
            <w:noWrap/>
            <w:vAlign w:val="center"/>
            <w:hideMark/>
          </w:tcPr>
          <w:p w14:paraId="6D98560B" w14:textId="77777777" w:rsidR="008E3067" w:rsidRPr="008E3067" w:rsidRDefault="008E3067" w:rsidP="008E3067">
            <w:pPr>
              <w:jc w:val="center"/>
              <w:rPr>
                <w:color w:val="000000"/>
                <w:sz w:val="16"/>
                <w:szCs w:val="16"/>
              </w:rPr>
            </w:pPr>
            <w:r w:rsidRPr="008E3067">
              <w:rPr>
                <w:color w:val="000000"/>
                <w:sz w:val="16"/>
                <w:szCs w:val="16"/>
              </w:rPr>
              <w:t>Mean ± SE</w:t>
            </w:r>
          </w:p>
        </w:tc>
        <w:tc>
          <w:tcPr>
            <w:tcW w:w="677" w:type="dxa"/>
            <w:tcBorders>
              <w:top w:val="nil"/>
              <w:left w:val="nil"/>
              <w:bottom w:val="nil"/>
              <w:right w:val="nil"/>
            </w:tcBorders>
            <w:shd w:val="clear" w:color="auto" w:fill="auto"/>
            <w:noWrap/>
            <w:vAlign w:val="center"/>
            <w:hideMark/>
          </w:tcPr>
          <w:p w14:paraId="0829C5A2" w14:textId="77777777" w:rsidR="008E3067" w:rsidRPr="008E3067" w:rsidRDefault="008E3067" w:rsidP="008E3067">
            <w:pPr>
              <w:jc w:val="center"/>
              <w:rPr>
                <w:color w:val="000000"/>
                <w:sz w:val="16"/>
                <w:szCs w:val="16"/>
              </w:rPr>
            </w:pPr>
            <w:r w:rsidRPr="008E3067">
              <w:rPr>
                <w:color w:val="000000"/>
                <w:sz w:val="16"/>
                <w:szCs w:val="16"/>
              </w:rPr>
              <w:t>% Error</w:t>
            </w:r>
          </w:p>
        </w:tc>
        <w:tc>
          <w:tcPr>
            <w:tcW w:w="657" w:type="dxa"/>
            <w:tcBorders>
              <w:top w:val="nil"/>
              <w:left w:val="nil"/>
              <w:bottom w:val="nil"/>
              <w:right w:val="single" w:sz="4" w:space="0" w:color="auto"/>
            </w:tcBorders>
            <w:shd w:val="clear" w:color="auto" w:fill="auto"/>
            <w:noWrap/>
            <w:vAlign w:val="center"/>
            <w:hideMark/>
          </w:tcPr>
          <w:p w14:paraId="458F7F0A"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4760AE22"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5FF61FC2" w14:textId="77777777" w:rsidR="008E3067" w:rsidRPr="008E3067" w:rsidRDefault="008E3067" w:rsidP="008E3067">
            <w:pPr>
              <w:rPr>
                <w:color w:val="000000"/>
                <w:sz w:val="16"/>
                <w:szCs w:val="16"/>
              </w:rPr>
            </w:pPr>
            <w:r w:rsidRPr="008E3067">
              <w:rPr>
                <w:color w:val="000000"/>
                <w:sz w:val="16"/>
                <w:szCs w:val="16"/>
              </w:rPr>
              <w:t>Capelin</w:t>
            </w:r>
          </w:p>
        </w:tc>
        <w:tc>
          <w:tcPr>
            <w:tcW w:w="1549" w:type="dxa"/>
            <w:tcBorders>
              <w:top w:val="nil"/>
              <w:left w:val="nil"/>
              <w:bottom w:val="nil"/>
              <w:right w:val="nil"/>
            </w:tcBorders>
            <w:shd w:val="clear" w:color="auto" w:fill="auto"/>
            <w:noWrap/>
            <w:vAlign w:val="center"/>
            <w:hideMark/>
          </w:tcPr>
          <w:p w14:paraId="002D32FE" w14:textId="77777777" w:rsidR="008E3067" w:rsidRPr="008E3067" w:rsidRDefault="008E3067" w:rsidP="008E3067">
            <w:pPr>
              <w:jc w:val="center"/>
              <w:rPr>
                <w:color w:val="000000"/>
                <w:sz w:val="16"/>
                <w:szCs w:val="16"/>
              </w:rPr>
            </w:pPr>
            <w:r w:rsidRPr="008E3067">
              <w:rPr>
                <w:color w:val="000000"/>
                <w:sz w:val="16"/>
                <w:szCs w:val="16"/>
              </w:rPr>
              <w:t>17.83</w:t>
            </w:r>
          </w:p>
        </w:tc>
        <w:tc>
          <w:tcPr>
            <w:tcW w:w="1549" w:type="dxa"/>
            <w:tcBorders>
              <w:top w:val="nil"/>
              <w:left w:val="nil"/>
              <w:bottom w:val="nil"/>
              <w:right w:val="nil"/>
            </w:tcBorders>
            <w:shd w:val="clear" w:color="auto" w:fill="auto"/>
            <w:noWrap/>
            <w:vAlign w:val="center"/>
            <w:hideMark/>
          </w:tcPr>
          <w:p w14:paraId="6109E1C2" w14:textId="77777777" w:rsidR="008E3067" w:rsidRPr="008E3067" w:rsidRDefault="008E3067" w:rsidP="008E3067">
            <w:pPr>
              <w:jc w:val="center"/>
              <w:rPr>
                <w:color w:val="000000"/>
                <w:sz w:val="16"/>
                <w:szCs w:val="16"/>
              </w:rPr>
            </w:pPr>
            <w:r w:rsidRPr="008E3067">
              <w:rPr>
                <w:color w:val="000000"/>
                <w:sz w:val="16"/>
                <w:szCs w:val="16"/>
              </w:rPr>
              <w:t>17.20</w:t>
            </w:r>
          </w:p>
        </w:tc>
        <w:tc>
          <w:tcPr>
            <w:tcW w:w="1549" w:type="dxa"/>
            <w:tcBorders>
              <w:top w:val="nil"/>
              <w:left w:val="nil"/>
              <w:bottom w:val="nil"/>
              <w:right w:val="nil"/>
            </w:tcBorders>
            <w:shd w:val="clear" w:color="auto" w:fill="auto"/>
            <w:noWrap/>
            <w:vAlign w:val="center"/>
            <w:hideMark/>
          </w:tcPr>
          <w:p w14:paraId="5326C51D" w14:textId="77777777" w:rsidR="008E3067" w:rsidRPr="008E3067" w:rsidRDefault="008E3067" w:rsidP="008E3067">
            <w:pPr>
              <w:jc w:val="center"/>
              <w:rPr>
                <w:color w:val="000000"/>
                <w:sz w:val="16"/>
                <w:szCs w:val="16"/>
              </w:rPr>
            </w:pPr>
            <w:r w:rsidRPr="008E3067">
              <w:rPr>
                <w:color w:val="000000"/>
                <w:sz w:val="16"/>
                <w:szCs w:val="16"/>
              </w:rPr>
              <w:t>16.43</w:t>
            </w:r>
          </w:p>
        </w:tc>
        <w:tc>
          <w:tcPr>
            <w:tcW w:w="1549" w:type="dxa"/>
            <w:tcBorders>
              <w:top w:val="nil"/>
              <w:left w:val="nil"/>
              <w:bottom w:val="nil"/>
              <w:right w:val="nil"/>
            </w:tcBorders>
            <w:shd w:val="clear" w:color="auto" w:fill="auto"/>
            <w:noWrap/>
            <w:vAlign w:val="center"/>
            <w:hideMark/>
          </w:tcPr>
          <w:p w14:paraId="1164D882" w14:textId="77777777" w:rsidR="008E3067" w:rsidRPr="008E3067" w:rsidRDefault="008E3067" w:rsidP="008E3067">
            <w:pPr>
              <w:jc w:val="center"/>
              <w:rPr>
                <w:color w:val="000000"/>
                <w:sz w:val="16"/>
                <w:szCs w:val="16"/>
              </w:rPr>
            </w:pPr>
            <w:r w:rsidRPr="008E3067">
              <w:rPr>
                <w:color w:val="000000"/>
                <w:sz w:val="16"/>
                <w:szCs w:val="16"/>
              </w:rPr>
              <w:t>8.23</w:t>
            </w:r>
          </w:p>
        </w:tc>
        <w:tc>
          <w:tcPr>
            <w:tcW w:w="1104" w:type="dxa"/>
            <w:tcBorders>
              <w:top w:val="nil"/>
              <w:left w:val="nil"/>
              <w:bottom w:val="nil"/>
              <w:right w:val="nil"/>
            </w:tcBorders>
            <w:shd w:val="clear" w:color="auto" w:fill="auto"/>
            <w:noWrap/>
            <w:vAlign w:val="center"/>
            <w:hideMark/>
          </w:tcPr>
          <w:p w14:paraId="64D2A713" w14:textId="77777777" w:rsidR="008E3067" w:rsidRPr="008E3067" w:rsidRDefault="008E3067" w:rsidP="008E3067">
            <w:pPr>
              <w:jc w:val="center"/>
              <w:rPr>
                <w:color w:val="000000"/>
                <w:sz w:val="16"/>
                <w:szCs w:val="16"/>
              </w:rPr>
            </w:pPr>
            <w:r w:rsidRPr="008E3067">
              <w:rPr>
                <w:color w:val="000000"/>
                <w:sz w:val="16"/>
                <w:szCs w:val="16"/>
              </w:rPr>
              <w:t>14.92 ± 3.35</w:t>
            </w:r>
          </w:p>
        </w:tc>
        <w:tc>
          <w:tcPr>
            <w:tcW w:w="677" w:type="dxa"/>
            <w:tcBorders>
              <w:top w:val="nil"/>
              <w:left w:val="nil"/>
              <w:bottom w:val="nil"/>
              <w:right w:val="nil"/>
            </w:tcBorders>
            <w:shd w:val="clear" w:color="auto" w:fill="auto"/>
            <w:noWrap/>
            <w:vAlign w:val="bottom"/>
            <w:hideMark/>
          </w:tcPr>
          <w:p w14:paraId="0060786C" w14:textId="77777777" w:rsidR="008E3067" w:rsidRPr="008E3067" w:rsidRDefault="008E3067" w:rsidP="008E3067">
            <w:pPr>
              <w:jc w:val="center"/>
              <w:rPr>
                <w:color w:val="000000"/>
                <w:sz w:val="16"/>
                <w:szCs w:val="16"/>
              </w:rPr>
            </w:pPr>
            <w:r w:rsidRPr="008E3067">
              <w:rPr>
                <w:color w:val="000000"/>
                <w:sz w:val="16"/>
                <w:szCs w:val="16"/>
              </w:rPr>
              <w:t>53.36</w:t>
            </w:r>
          </w:p>
        </w:tc>
        <w:tc>
          <w:tcPr>
            <w:tcW w:w="657" w:type="dxa"/>
            <w:vMerge w:val="restart"/>
            <w:tcBorders>
              <w:top w:val="nil"/>
              <w:left w:val="nil"/>
              <w:bottom w:val="single" w:sz="4" w:space="0" w:color="000000"/>
              <w:right w:val="single" w:sz="4" w:space="0" w:color="auto"/>
            </w:tcBorders>
            <w:shd w:val="clear" w:color="auto" w:fill="auto"/>
            <w:noWrap/>
            <w:vAlign w:val="center"/>
            <w:hideMark/>
          </w:tcPr>
          <w:p w14:paraId="0FF865A9" w14:textId="77777777" w:rsidR="008E3067" w:rsidRPr="008E3067" w:rsidRDefault="008E3067" w:rsidP="008E3067">
            <w:pPr>
              <w:jc w:val="center"/>
              <w:rPr>
                <w:color w:val="000000"/>
                <w:sz w:val="16"/>
                <w:szCs w:val="16"/>
              </w:rPr>
            </w:pPr>
            <w:r w:rsidRPr="008E3067">
              <w:rPr>
                <w:color w:val="000000"/>
                <w:sz w:val="16"/>
                <w:szCs w:val="16"/>
              </w:rPr>
              <w:t>58.07</w:t>
            </w:r>
          </w:p>
        </w:tc>
      </w:tr>
      <w:tr w:rsidR="008E3067" w:rsidRPr="008E3067" w14:paraId="2714B9BA"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630516DD" w14:textId="77777777" w:rsidR="008E3067" w:rsidRPr="008E3067" w:rsidRDefault="008E3067" w:rsidP="008E3067">
            <w:pPr>
              <w:rPr>
                <w:color w:val="000000"/>
                <w:sz w:val="16"/>
                <w:szCs w:val="16"/>
              </w:rPr>
            </w:pPr>
            <w:r w:rsidRPr="008E3067">
              <w:rPr>
                <w:color w:val="000000"/>
                <w:sz w:val="16"/>
                <w:szCs w:val="16"/>
              </w:rPr>
              <w:t>Herring</w:t>
            </w:r>
          </w:p>
        </w:tc>
        <w:tc>
          <w:tcPr>
            <w:tcW w:w="1549" w:type="dxa"/>
            <w:tcBorders>
              <w:top w:val="nil"/>
              <w:left w:val="nil"/>
              <w:bottom w:val="nil"/>
              <w:right w:val="nil"/>
            </w:tcBorders>
            <w:shd w:val="clear" w:color="auto" w:fill="auto"/>
            <w:noWrap/>
            <w:vAlign w:val="center"/>
            <w:hideMark/>
          </w:tcPr>
          <w:p w14:paraId="554AF766" w14:textId="77777777" w:rsidR="008E3067" w:rsidRPr="008E3067" w:rsidRDefault="008E3067" w:rsidP="008E3067">
            <w:pPr>
              <w:jc w:val="center"/>
              <w:rPr>
                <w:color w:val="000000"/>
                <w:sz w:val="16"/>
                <w:szCs w:val="16"/>
              </w:rPr>
            </w:pPr>
            <w:r w:rsidRPr="008E3067">
              <w:rPr>
                <w:color w:val="000000"/>
                <w:sz w:val="16"/>
                <w:szCs w:val="16"/>
              </w:rPr>
              <w:t>69.69</w:t>
            </w:r>
          </w:p>
        </w:tc>
        <w:tc>
          <w:tcPr>
            <w:tcW w:w="1549" w:type="dxa"/>
            <w:tcBorders>
              <w:top w:val="nil"/>
              <w:left w:val="nil"/>
              <w:bottom w:val="nil"/>
              <w:right w:val="nil"/>
            </w:tcBorders>
            <w:shd w:val="clear" w:color="auto" w:fill="auto"/>
            <w:noWrap/>
            <w:vAlign w:val="center"/>
            <w:hideMark/>
          </w:tcPr>
          <w:p w14:paraId="3801D919" w14:textId="77777777" w:rsidR="008E3067" w:rsidRPr="008E3067" w:rsidRDefault="008E3067" w:rsidP="008E3067">
            <w:pPr>
              <w:jc w:val="center"/>
              <w:rPr>
                <w:color w:val="000000"/>
                <w:sz w:val="16"/>
                <w:szCs w:val="16"/>
              </w:rPr>
            </w:pPr>
            <w:r w:rsidRPr="008E3067">
              <w:rPr>
                <w:color w:val="000000"/>
                <w:sz w:val="16"/>
                <w:szCs w:val="16"/>
              </w:rPr>
              <w:t>77.43</w:t>
            </w:r>
          </w:p>
        </w:tc>
        <w:tc>
          <w:tcPr>
            <w:tcW w:w="1549" w:type="dxa"/>
            <w:tcBorders>
              <w:top w:val="nil"/>
              <w:left w:val="nil"/>
              <w:bottom w:val="nil"/>
              <w:right w:val="nil"/>
            </w:tcBorders>
            <w:shd w:val="clear" w:color="auto" w:fill="auto"/>
            <w:noWrap/>
            <w:vAlign w:val="center"/>
            <w:hideMark/>
          </w:tcPr>
          <w:p w14:paraId="39F27424" w14:textId="77777777" w:rsidR="008E3067" w:rsidRPr="008E3067" w:rsidRDefault="008E3067" w:rsidP="008E3067">
            <w:pPr>
              <w:jc w:val="center"/>
              <w:rPr>
                <w:color w:val="000000"/>
                <w:sz w:val="16"/>
                <w:szCs w:val="16"/>
              </w:rPr>
            </w:pPr>
            <w:r w:rsidRPr="008E3067">
              <w:rPr>
                <w:color w:val="000000"/>
                <w:sz w:val="16"/>
                <w:szCs w:val="16"/>
              </w:rPr>
              <w:t>66.98</w:t>
            </w:r>
          </w:p>
        </w:tc>
        <w:tc>
          <w:tcPr>
            <w:tcW w:w="1549" w:type="dxa"/>
            <w:tcBorders>
              <w:top w:val="nil"/>
              <w:left w:val="nil"/>
              <w:bottom w:val="nil"/>
              <w:right w:val="nil"/>
            </w:tcBorders>
            <w:shd w:val="clear" w:color="auto" w:fill="auto"/>
            <w:noWrap/>
            <w:vAlign w:val="center"/>
            <w:hideMark/>
          </w:tcPr>
          <w:p w14:paraId="255E5DAD" w14:textId="77777777" w:rsidR="008E3067" w:rsidRPr="008E3067" w:rsidRDefault="008E3067" w:rsidP="008E3067">
            <w:pPr>
              <w:jc w:val="center"/>
              <w:rPr>
                <w:color w:val="000000"/>
                <w:sz w:val="16"/>
                <w:szCs w:val="16"/>
              </w:rPr>
            </w:pPr>
            <w:r w:rsidRPr="008E3067">
              <w:rPr>
                <w:color w:val="000000"/>
                <w:sz w:val="16"/>
                <w:szCs w:val="16"/>
              </w:rPr>
              <w:t>82.26</w:t>
            </w:r>
          </w:p>
        </w:tc>
        <w:tc>
          <w:tcPr>
            <w:tcW w:w="1104" w:type="dxa"/>
            <w:tcBorders>
              <w:top w:val="nil"/>
              <w:left w:val="nil"/>
              <w:bottom w:val="nil"/>
              <w:right w:val="nil"/>
            </w:tcBorders>
            <w:shd w:val="clear" w:color="auto" w:fill="auto"/>
            <w:noWrap/>
            <w:vAlign w:val="center"/>
            <w:hideMark/>
          </w:tcPr>
          <w:p w14:paraId="303C6C19" w14:textId="77777777" w:rsidR="008E3067" w:rsidRPr="008E3067" w:rsidRDefault="008E3067" w:rsidP="008E3067">
            <w:pPr>
              <w:jc w:val="center"/>
              <w:rPr>
                <w:color w:val="000000"/>
                <w:sz w:val="16"/>
                <w:szCs w:val="16"/>
              </w:rPr>
            </w:pPr>
            <w:r w:rsidRPr="008E3067">
              <w:rPr>
                <w:color w:val="000000"/>
                <w:sz w:val="16"/>
                <w:szCs w:val="16"/>
              </w:rPr>
              <w:t>74.09 ± 4.79</w:t>
            </w:r>
          </w:p>
        </w:tc>
        <w:tc>
          <w:tcPr>
            <w:tcW w:w="677" w:type="dxa"/>
            <w:tcBorders>
              <w:top w:val="nil"/>
              <w:left w:val="nil"/>
              <w:bottom w:val="nil"/>
              <w:right w:val="nil"/>
            </w:tcBorders>
            <w:shd w:val="clear" w:color="auto" w:fill="auto"/>
            <w:noWrap/>
            <w:vAlign w:val="bottom"/>
            <w:hideMark/>
          </w:tcPr>
          <w:p w14:paraId="190BC20B" w14:textId="77777777" w:rsidR="008E3067" w:rsidRPr="008E3067" w:rsidRDefault="008E3067" w:rsidP="008E3067">
            <w:pPr>
              <w:jc w:val="center"/>
              <w:rPr>
                <w:color w:val="000000"/>
                <w:sz w:val="16"/>
                <w:szCs w:val="16"/>
              </w:rPr>
            </w:pPr>
            <w:r w:rsidRPr="008E3067">
              <w:rPr>
                <w:color w:val="000000"/>
                <w:sz w:val="16"/>
                <w:szCs w:val="16"/>
              </w:rPr>
              <w:t>23.48</w:t>
            </w:r>
          </w:p>
        </w:tc>
        <w:tc>
          <w:tcPr>
            <w:tcW w:w="657" w:type="dxa"/>
            <w:vMerge/>
            <w:tcBorders>
              <w:top w:val="nil"/>
              <w:left w:val="nil"/>
              <w:bottom w:val="single" w:sz="4" w:space="0" w:color="000000"/>
              <w:right w:val="single" w:sz="4" w:space="0" w:color="auto"/>
            </w:tcBorders>
            <w:vAlign w:val="center"/>
            <w:hideMark/>
          </w:tcPr>
          <w:p w14:paraId="731FD3FE" w14:textId="77777777" w:rsidR="008E3067" w:rsidRPr="008E3067" w:rsidRDefault="008E3067" w:rsidP="008E3067">
            <w:pPr>
              <w:rPr>
                <w:color w:val="000000"/>
                <w:sz w:val="16"/>
                <w:szCs w:val="16"/>
              </w:rPr>
            </w:pPr>
          </w:p>
        </w:tc>
      </w:tr>
      <w:tr w:rsidR="008E3067" w:rsidRPr="008E3067" w14:paraId="13212E7C"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6125D130" w14:textId="77777777" w:rsidR="008E3067" w:rsidRPr="008E3067" w:rsidRDefault="008E3067" w:rsidP="008E3067">
            <w:pPr>
              <w:rPr>
                <w:color w:val="000000"/>
                <w:sz w:val="16"/>
                <w:szCs w:val="16"/>
              </w:rPr>
            </w:pPr>
            <w:r w:rsidRPr="008E3067">
              <w:rPr>
                <w:color w:val="000000"/>
                <w:sz w:val="16"/>
                <w:szCs w:val="16"/>
              </w:rPr>
              <w:t>Mackerel</w:t>
            </w:r>
          </w:p>
        </w:tc>
        <w:tc>
          <w:tcPr>
            <w:tcW w:w="1549" w:type="dxa"/>
            <w:tcBorders>
              <w:top w:val="nil"/>
              <w:left w:val="nil"/>
              <w:bottom w:val="nil"/>
              <w:right w:val="nil"/>
            </w:tcBorders>
            <w:shd w:val="clear" w:color="auto" w:fill="auto"/>
            <w:noWrap/>
            <w:vAlign w:val="center"/>
            <w:hideMark/>
          </w:tcPr>
          <w:p w14:paraId="02D6F642" w14:textId="77777777" w:rsidR="008E3067" w:rsidRPr="008E3067" w:rsidRDefault="008E3067" w:rsidP="008E3067">
            <w:pPr>
              <w:jc w:val="center"/>
              <w:rPr>
                <w:color w:val="000000"/>
                <w:sz w:val="16"/>
                <w:szCs w:val="16"/>
              </w:rPr>
            </w:pPr>
            <w:r w:rsidRPr="008E3067">
              <w:rPr>
                <w:color w:val="000000"/>
                <w:sz w:val="16"/>
                <w:szCs w:val="16"/>
              </w:rPr>
              <w:t>3.84</w:t>
            </w:r>
          </w:p>
        </w:tc>
        <w:tc>
          <w:tcPr>
            <w:tcW w:w="1549" w:type="dxa"/>
            <w:tcBorders>
              <w:top w:val="nil"/>
              <w:left w:val="nil"/>
              <w:bottom w:val="nil"/>
              <w:right w:val="nil"/>
            </w:tcBorders>
            <w:shd w:val="clear" w:color="auto" w:fill="auto"/>
            <w:noWrap/>
            <w:vAlign w:val="center"/>
            <w:hideMark/>
          </w:tcPr>
          <w:p w14:paraId="0BB1F0F6"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4475BC93"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73D02E81" w14:textId="77777777" w:rsidR="008E3067" w:rsidRPr="008E3067" w:rsidRDefault="008E3067" w:rsidP="008E3067">
            <w:pPr>
              <w:jc w:val="center"/>
              <w:rPr>
                <w:color w:val="000000"/>
                <w:sz w:val="16"/>
                <w:szCs w:val="16"/>
              </w:rPr>
            </w:pPr>
            <w:r w:rsidRPr="008E3067">
              <w:rPr>
                <w:color w:val="000000"/>
                <w:sz w:val="16"/>
                <w:szCs w:val="16"/>
              </w:rPr>
              <w:t>5.70</w:t>
            </w:r>
          </w:p>
        </w:tc>
        <w:tc>
          <w:tcPr>
            <w:tcW w:w="1104" w:type="dxa"/>
            <w:tcBorders>
              <w:top w:val="nil"/>
              <w:left w:val="nil"/>
              <w:bottom w:val="nil"/>
              <w:right w:val="nil"/>
            </w:tcBorders>
            <w:shd w:val="clear" w:color="auto" w:fill="auto"/>
            <w:noWrap/>
            <w:vAlign w:val="center"/>
            <w:hideMark/>
          </w:tcPr>
          <w:p w14:paraId="1494F6FD" w14:textId="77777777" w:rsidR="008E3067" w:rsidRPr="008E3067" w:rsidRDefault="008E3067" w:rsidP="008E3067">
            <w:pPr>
              <w:jc w:val="center"/>
              <w:rPr>
                <w:color w:val="000000"/>
                <w:sz w:val="16"/>
                <w:szCs w:val="16"/>
              </w:rPr>
            </w:pPr>
            <w:r w:rsidRPr="008E3067">
              <w:rPr>
                <w:color w:val="000000"/>
                <w:sz w:val="16"/>
                <w:szCs w:val="16"/>
              </w:rPr>
              <w:t>2.38 ± 1.52</w:t>
            </w:r>
          </w:p>
        </w:tc>
        <w:tc>
          <w:tcPr>
            <w:tcW w:w="677" w:type="dxa"/>
            <w:tcBorders>
              <w:top w:val="nil"/>
              <w:left w:val="nil"/>
              <w:bottom w:val="nil"/>
              <w:right w:val="nil"/>
            </w:tcBorders>
            <w:shd w:val="clear" w:color="auto" w:fill="auto"/>
            <w:noWrap/>
            <w:vAlign w:val="bottom"/>
            <w:hideMark/>
          </w:tcPr>
          <w:p w14:paraId="31D3FF95" w14:textId="77777777" w:rsidR="008E3067" w:rsidRPr="008E3067" w:rsidRDefault="008E3067" w:rsidP="008E3067">
            <w:pPr>
              <w:jc w:val="center"/>
              <w:rPr>
                <w:color w:val="000000"/>
                <w:sz w:val="16"/>
                <w:szCs w:val="16"/>
              </w:rPr>
            </w:pPr>
            <w:r w:rsidRPr="008E3067">
              <w:rPr>
                <w:color w:val="000000"/>
                <w:sz w:val="16"/>
                <w:szCs w:val="16"/>
              </w:rPr>
              <w:t>40.40</w:t>
            </w:r>
          </w:p>
        </w:tc>
        <w:tc>
          <w:tcPr>
            <w:tcW w:w="657" w:type="dxa"/>
            <w:vMerge/>
            <w:tcBorders>
              <w:top w:val="nil"/>
              <w:left w:val="nil"/>
              <w:bottom w:val="single" w:sz="4" w:space="0" w:color="000000"/>
              <w:right w:val="single" w:sz="4" w:space="0" w:color="auto"/>
            </w:tcBorders>
            <w:vAlign w:val="center"/>
            <w:hideMark/>
          </w:tcPr>
          <w:p w14:paraId="2D00CF65" w14:textId="77777777" w:rsidR="008E3067" w:rsidRPr="008E3067" w:rsidRDefault="008E3067" w:rsidP="008E3067">
            <w:pPr>
              <w:rPr>
                <w:color w:val="000000"/>
                <w:sz w:val="16"/>
                <w:szCs w:val="16"/>
              </w:rPr>
            </w:pPr>
          </w:p>
        </w:tc>
      </w:tr>
      <w:tr w:rsidR="008E3067" w:rsidRPr="008E3067" w14:paraId="745D4CBC" w14:textId="77777777" w:rsidTr="008E3067">
        <w:trPr>
          <w:trHeight w:val="304"/>
        </w:trPr>
        <w:tc>
          <w:tcPr>
            <w:tcW w:w="859" w:type="dxa"/>
            <w:tcBorders>
              <w:top w:val="nil"/>
              <w:left w:val="single" w:sz="4" w:space="0" w:color="auto"/>
              <w:bottom w:val="single" w:sz="4" w:space="0" w:color="auto"/>
              <w:right w:val="nil"/>
            </w:tcBorders>
            <w:shd w:val="clear" w:color="auto" w:fill="auto"/>
            <w:noWrap/>
            <w:vAlign w:val="center"/>
            <w:hideMark/>
          </w:tcPr>
          <w:p w14:paraId="7B0107E3" w14:textId="77777777" w:rsidR="008E3067" w:rsidRPr="008E3067" w:rsidRDefault="008E3067" w:rsidP="008E3067">
            <w:pPr>
              <w:rPr>
                <w:color w:val="000000"/>
                <w:sz w:val="16"/>
                <w:szCs w:val="16"/>
              </w:rPr>
            </w:pPr>
            <w:r w:rsidRPr="008E3067">
              <w:rPr>
                <w:color w:val="000000"/>
                <w:sz w:val="16"/>
                <w:szCs w:val="16"/>
              </w:rPr>
              <w:t>Salmon</w:t>
            </w:r>
          </w:p>
        </w:tc>
        <w:tc>
          <w:tcPr>
            <w:tcW w:w="1549" w:type="dxa"/>
            <w:tcBorders>
              <w:top w:val="nil"/>
              <w:left w:val="nil"/>
              <w:bottom w:val="single" w:sz="4" w:space="0" w:color="auto"/>
              <w:right w:val="nil"/>
            </w:tcBorders>
            <w:shd w:val="clear" w:color="auto" w:fill="auto"/>
            <w:noWrap/>
            <w:vAlign w:val="center"/>
            <w:hideMark/>
          </w:tcPr>
          <w:p w14:paraId="71987C2F" w14:textId="77777777" w:rsidR="008E3067" w:rsidRPr="008E3067" w:rsidRDefault="008E3067" w:rsidP="008E3067">
            <w:pPr>
              <w:jc w:val="center"/>
              <w:rPr>
                <w:color w:val="000000"/>
                <w:sz w:val="16"/>
                <w:szCs w:val="16"/>
              </w:rPr>
            </w:pPr>
            <w:r w:rsidRPr="008E3067">
              <w:rPr>
                <w:color w:val="000000"/>
                <w:sz w:val="16"/>
                <w:szCs w:val="16"/>
              </w:rPr>
              <w:t>8.64</w:t>
            </w:r>
          </w:p>
        </w:tc>
        <w:tc>
          <w:tcPr>
            <w:tcW w:w="1549" w:type="dxa"/>
            <w:tcBorders>
              <w:top w:val="nil"/>
              <w:left w:val="nil"/>
              <w:bottom w:val="single" w:sz="4" w:space="0" w:color="auto"/>
              <w:right w:val="nil"/>
            </w:tcBorders>
            <w:shd w:val="clear" w:color="auto" w:fill="auto"/>
            <w:noWrap/>
            <w:vAlign w:val="center"/>
            <w:hideMark/>
          </w:tcPr>
          <w:p w14:paraId="01E1067F" w14:textId="77777777" w:rsidR="008E3067" w:rsidRPr="008E3067" w:rsidRDefault="008E3067" w:rsidP="008E3067">
            <w:pPr>
              <w:jc w:val="center"/>
              <w:rPr>
                <w:color w:val="000000"/>
                <w:sz w:val="16"/>
                <w:szCs w:val="16"/>
              </w:rPr>
            </w:pPr>
            <w:r w:rsidRPr="008E3067">
              <w:rPr>
                <w:color w:val="000000"/>
                <w:sz w:val="16"/>
                <w:szCs w:val="16"/>
              </w:rPr>
              <w:t>5.36</w:t>
            </w:r>
          </w:p>
        </w:tc>
        <w:tc>
          <w:tcPr>
            <w:tcW w:w="1549" w:type="dxa"/>
            <w:tcBorders>
              <w:top w:val="nil"/>
              <w:left w:val="nil"/>
              <w:bottom w:val="single" w:sz="4" w:space="0" w:color="auto"/>
              <w:right w:val="nil"/>
            </w:tcBorders>
            <w:shd w:val="clear" w:color="auto" w:fill="auto"/>
            <w:noWrap/>
            <w:vAlign w:val="center"/>
            <w:hideMark/>
          </w:tcPr>
          <w:p w14:paraId="30C2ED83" w14:textId="77777777" w:rsidR="008E3067" w:rsidRPr="008E3067" w:rsidRDefault="008E3067" w:rsidP="008E3067">
            <w:pPr>
              <w:jc w:val="center"/>
              <w:rPr>
                <w:color w:val="000000"/>
                <w:sz w:val="16"/>
                <w:szCs w:val="16"/>
              </w:rPr>
            </w:pPr>
            <w:r w:rsidRPr="008E3067">
              <w:rPr>
                <w:color w:val="000000"/>
                <w:sz w:val="16"/>
                <w:szCs w:val="16"/>
              </w:rPr>
              <w:t>16.59</w:t>
            </w:r>
          </w:p>
        </w:tc>
        <w:tc>
          <w:tcPr>
            <w:tcW w:w="1549" w:type="dxa"/>
            <w:tcBorders>
              <w:top w:val="nil"/>
              <w:left w:val="nil"/>
              <w:bottom w:val="single" w:sz="4" w:space="0" w:color="auto"/>
              <w:right w:val="nil"/>
            </w:tcBorders>
            <w:shd w:val="clear" w:color="auto" w:fill="auto"/>
            <w:noWrap/>
            <w:vAlign w:val="center"/>
            <w:hideMark/>
          </w:tcPr>
          <w:p w14:paraId="411E76FC" w14:textId="77777777" w:rsidR="008E3067" w:rsidRPr="008E3067" w:rsidRDefault="008E3067" w:rsidP="008E3067">
            <w:pPr>
              <w:jc w:val="center"/>
              <w:rPr>
                <w:color w:val="000000"/>
                <w:sz w:val="16"/>
                <w:szCs w:val="16"/>
              </w:rPr>
            </w:pPr>
            <w:r w:rsidRPr="008E3067">
              <w:rPr>
                <w:color w:val="000000"/>
                <w:sz w:val="16"/>
                <w:szCs w:val="16"/>
              </w:rPr>
              <w:t>3.81</w:t>
            </w:r>
          </w:p>
        </w:tc>
        <w:tc>
          <w:tcPr>
            <w:tcW w:w="1104" w:type="dxa"/>
            <w:tcBorders>
              <w:top w:val="nil"/>
              <w:left w:val="nil"/>
              <w:bottom w:val="single" w:sz="4" w:space="0" w:color="auto"/>
              <w:right w:val="nil"/>
            </w:tcBorders>
            <w:shd w:val="clear" w:color="auto" w:fill="auto"/>
            <w:noWrap/>
            <w:vAlign w:val="center"/>
            <w:hideMark/>
          </w:tcPr>
          <w:p w14:paraId="48C77B76" w14:textId="77777777" w:rsidR="008E3067" w:rsidRPr="008E3067" w:rsidRDefault="008E3067" w:rsidP="008E3067">
            <w:pPr>
              <w:jc w:val="center"/>
              <w:rPr>
                <w:color w:val="000000"/>
                <w:sz w:val="16"/>
                <w:szCs w:val="16"/>
              </w:rPr>
            </w:pPr>
            <w:r w:rsidRPr="008E3067">
              <w:rPr>
                <w:color w:val="000000"/>
                <w:sz w:val="16"/>
                <w:szCs w:val="16"/>
              </w:rPr>
              <w:t>8.60 ± 3.65</w:t>
            </w:r>
          </w:p>
        </w:tc>
        <w:tc>
          <w:tcPr>
            <w:tcW w:w="677" w:type="dxa"/>
            <w:tcBorders>
              <w:top w:val="nil"/>
              <w:left w:val="nil"/>
              <w:bottom w:val="single" w:sz="4" w:space="0" w:color="auto"/>
              <w:right w:val="nil"/>
            </w:tcBorders>
            <w:shd w:val="clear" w:color="auto" w:fill="auto"/>
            <w:noWrap/>
            <w:vAlign w:val="bottom"/>
            <w:hideMark/>
          </w:tcPr>
          <w:p w14:paraId="27D83682" w14:textId="77777777" w:rsidR="008E3067" w:rsidRPr="008E3067" w:rsidRDefault="008E3067" w:rsidP="008E3067">
            <w:pPr>
              <w:jc w:val="center"/>
              <w:rPr>
                <w:color w:val="000000"/>
                <w:sz w:val="16"/>
                <w:szCs w:val="16"/>
              </w:rPr>
            </w:pPr>
            <w:r w:rsidRPr="008E3067">
              <w:rPr>
                <w:color w:val="000000"/>
                <w:sz w:val="16"/>
                <w:szCs w:val="16"/>
              </w:rPr>
              <w:t>115.03</w:t>
            </w:r>
          </w:p>
        </w:tc>
        <w:tc>
          <w:tcPr>
            <w:tcW w:w="657" w:type="dxa"/>
            <w:vMerge/>
            <w:tcBorders>
              <w:top w:val="nil"/>
              <w:left w:val="nil"/>
              <w:bottom w:val="single" w:sz="4" w:space="0" w:color="000000"/>
              <w:right w:val="single" w:sz="4" w:space="0" w:color="auto"/>
            </w:tcBorders>
            <w:vAlign w:val="center"/>
            <w:hideMark/>
          </w:tcPr>
          <w:p w14:paraId="2CAFEE7F" w14:textId="77777777" w:rsidR="008E3067" w:rsidRPr="008E3067" w:rsidRDefault="008E3067" w:rsidP="008E3067">
            <w:pPr>
              <w:rPr>
                <w:color w:val="000000"/>
                <w:sz w:val="16"/>
                <w:szCs w:val="16"/>
              </w:rPr>
            </w:pPr>
          </w:p>
        </w:tc>
      </w:tr>
      <w:tr w:rsidR="008E3067" w:rsidRPr="008E3067" w14:paraId="05562691" w14:textId="77777777" w:rsidTr="008E3067">
        <w:trPr>
          <w:trHeight w:val="304"/>
        </w:trPr>
        <w:tc>
          <w:tcPr>
            <w:tcW w:w="9493"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3A55B6E4" w14:textId="01F3F123" w:rsidR="008E3067" w:rsidRPr="008E3067" w:rsidRDefault="008E3067" w:rsidP="008E3067">
            <w:pPr>
              <w:jc w:val="center"/>
              <w:rPr>
                <w:b/>
                <w:bCs/>
                <w:color w:val="000000"/>
                <w:sz w:val="16"/>
                <w:szCs w:val="16"/>
              </w:rPr>
            </w:pPr>
            <w:r w:rsidRPr="008E3067">
              <w:rPr>
                <w:b/>
                <w:bCs/>
                <w:color w:val="000000"/>
                <w:sz w:val="16"/>
                <w:szCs w:val="16"/>
              </w:rPr>
              <w:t xml:space="preserve">Outer layer blubber - Outer layer CCs - Dietary </w:t>
            </w:r>
            <w:r w:rsidR="0066463B">
              <w:rPr>
                <w:b/>
                <w:bCs/>
                <w:color w:val="000000"/>
                <w:sz w:val="16"/>
                <w:szCs w:val="16"/>
              </w:rPr>
              <w:t>FA</w:t>
            </w:r>
            <w:r w:rsidRPr="008E3067">
              <w:rPr>
                <w:b/>
                <w:bCs/>
                <w:color w:val="000000"/>
                <w:sz w:val="16"/>
                <w:szCs w:val="16"/>
              </w:rPr>
              <w:t xml:space="preserve"> (21) - Aitchison distance</w:t>
            </w:r>
          </w:p>
        </w:tc>
      </w:tr>
      <w:tr w:rsidR="008E3067" w:rsidRPr="008E3067" w14:paraId="4DA50A22"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55124511" w14:textId="77777777" w:rsidR="008E3067" w:rsidRPr="008E3067" w:rsidRDefault="008E3067" w:rsidP="008E3067">
            <w:pPr>
              <w:rPr>
                <w:color w:val="000000"/>
                <w:sz w:val="16"/>
                <w:szCs w:val="16"/>
              </w:rPr>
            </w:pPr>
            <w:r w:rsidRPr="008E3067">
              <w:rPr>
                <w:color w:val="000000"/>
                <w:sz w:val="16"/>
                <w:szCs w:val="16"/>
              </w:rPr>
              <w:t> </w:t>
            </w:r>
          </w:p>
        </w:tc>
        <w:tc>
          <w:tcPr>
            <w:tcW w:w="1549" w:type="dxa"/>
            <w:tcBorders>
              <w:top w:val="nil"/>
              <w:left w:val="nil"/>
              <w:bottom w:val="nil"/>
              <w:right w:val="nil"/>
            </w:tcBorders>
            <w:shd w:val="clear" w:color="auto" w:fill="auto"/>
            <w:noWrap/>
            <w:vAlign w:val="center"/>
            <w:hideMark/>
          </w:tcPr>
          <w:p w14:paraId="38F08673" w14:textId="562A3ABB"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w:t>
            </w:r>
          </w:p>
        </w:tc>
        <w:tc>
          <w:tcPr>
            <w:tcW w:w="1549" w:type="dxa"/>
            <w:tcBorders>
              <w:top w:val="nil"/>
              <w:left w:val="nil"/>
              <w:bottom w:val="nil"/>
              <w:right w:val="nil"/>
            </w:tcBorders>
            <w:shd w:val="clear" w:color="auto" w:fill="auto"/>
            <w:noWrap/>
            <w:vAlign w:val="center"/>
            <w:hideMark/>
          </w:tcPr>
          <w:p w14:paraId="7E62CB7B" w14:textId="25619BBB"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w:t>
            </w:r>
          </w:p>
        </w:tc>
        <w:tc>
          <w:tcPr>
            <w:tcW w:w="1549" w:type="dxa"/>
            <w:tcBorders>
              <w:top w:val="nil"/>
              <w:left w:val="nil"/>
              <w:bottom w:val="nil"/>
              <w:right w:val="nil"/>
            </w:tcBorders>
            <w:shd w:val="clear" w:color="auto" w:fill="auto"/>
            <w:noWrap/>
            <w:vAlign w:val="center"/>
            <w:hideMark/>
          </w:tcPr>
          <w:p w14:paraId="2F25287E" w14:textId="1615ABCA"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w:t>
            </w:r>
          </w:p>
        </w:tc>
        <w:tc>
          <w:tcPr>
            <w:tcW w:w="1549" w:type="dxa"/>
            <w:tcBorders>
              <w:top w:val="nil"/>
              <w:left w:val="nil"/>
              <w:bottom w:val="nil"/>
              <w:right w:val="nil"/>
            </w:tcBorders>
            <w:shd w:val="clear" w:color="auto" w:fill="auto"/>
            <w:noWrap/>
            <w:vAlign w:val="center"/>
            <w:hideMark/>
          </w:tcPr>
          <w:p w14:paraId="3F8F3886" w14:textId="464C3F8D"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w:t>
            </w:r>
          </w:p>
        </w:tc>
        <w:tc>
          <w:tcPr>
            <w:tcW w:w="1104" w:type="dxa"/>
            <w:tcBorders>
              <w:top w:val="nil"/>
              <w:left w:val="nil"/>
              <w:bottom w:val="nil"/>
              <w:right w:val="nil"/>
            </w:tcBorders>
            <w:shd w:val="clear" w:color="auto" w:fill="auto"/>
            <w:noWrap/>
            <w:vAlign w:val="center"/>
            <w:hideMark/>
          </w:tcPr>
          <w:p w14:paraId="747842D8" w14:textId="77777777" w:rsidR="008E3067" w:rsidRPr="008E3067" w:rsidRDefault="008E3067" w:rsidP="008E3067">
            <w:pPr>
              <w:jc w:val="center"/>
              <w:rPr>
                <w:color w:val="000000"/>
                <w:sz w:val="16"/>
                <w:szCs w:val="16"/>
              </w:rPr>
            </w:pPr>
            <w:r w:rsidRPr="008E3067">
              <w:rPr>
                <w:color w:val="000000"/>
                <w:sz w:val="16"/>
                <w:szCs w:val="16"/>
              </w:rPr>
              <w:t>Mean ± SE</w:t>
            </w:r>
          </w:p>
        </w:tc>
        <w:tc>
          <w:tcPr>
            <w:tcW w:w="677" w:type="dxa"/>
            <w:tcBorders>
              <w:top w:val="nil"/>
              <w:left w:val="nil"/>
              <w:bottom w:val="nil"/>
              <w:right w:val="nil"/>
            </w:tcBorders>
            <w:shd w:val="clear" w:color="auto" w:fill="auto"/>
            <w:noWrap/>
            <w:vAlign w:val="center"/>
            <w:hideMark/>
          </w:tcPr>
          <w:p w14:paraId="44A95453" w14:textId="77777777" w:rsidR="008E3067" w:rsidRPr="008E3067" w:rsidRDefault="008E3067" w:rsidP="008E3067">
            <w:pPr>
              <w:jc w:val="center"/>
              <w:rPr>
                <w:color w:val="000000"/>
                <w:sz w:val="16"/>
                <w:szCs w:val="16"/>
              </w:rPr>
            </w:pPr>
            <w:r w:rsidRPr="008E3067">
              <w:rPr>
                <w:color w:val="000000"/>
                <w:sz w:val="16"/>
                <w:szCs w:val="16"/>
              </w:rPr>
              <w:t>% Error</w:t>
            </w:r>
          </w:p>
        </w:tc>
        <w:tc>
          <w:tcPr>
            <w:tcW w:w="657" w:type="dxa"/>
            <w:tcBorders>
              <w:top w:val="nil"/>
              <w:left w:val="nil"/>
              <w:bottom w:val="nil"/>
              <w:right w:val="single" w:sz="4" w:space="0" w:color="auto"/>
            </w:tcBorders>
            <w:shd w:val="clear" w:color="auto" w:fill="auto"/>
            <w:noWrap/>
            <w:vAlign w:val="center"/>
            <w:hideMark/>
          </w:tcPr>
          <w:p w14:paraId="2F14D7BC"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37E924C2"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4F829517" w14:textId="77777777" w:rsidR="008E3067" w:rsidRPr="008E3067" w:rsidRDefault="008E3067" w:rsidP="008E3067">
            <w:pPr>
              <w:rPr>
                <w:color w:val="000000"/>
                <w:sz w:val="16"/>
                <w:szCs w:val="16"/>
              </w:rPr>
            </w:pPr>
            <w:r w:rsidRPr="008E3067">
              <w:rPr>
                <w:color w:val="000000"/>
                <w:sz w:val="16"/>
                <w:szCs w:val="16"/>
              </w:rPr>
              <w:t>Capelin</w:t>
            </w:r>
          </w:p>
        </w:tc>
        <w:tc>
          <w:tcPr>
            <w:tcW w:w="1549" w:type="dxa"/>
            <w:tcBorders>
              <w:top w:val="nil"/>
              <w:left w:val="nil"/>
              <w:bottom w:val="nil"/>
              <w:right w:val="nil"/>
            </w:tcBorders>
            <w:shd w:val="clear" w:color="auto" w:fill="auto"/>
            <w:noWrap/>
            <w:vAlign w:val="center"/>
            <w:hideMark/>
          </w:tcPr>
          <w:p w14:paraId="5F9E6BEB" w14:textId="77777777" w:rsidR="008E3067" w:rsidRPr="008E3067" w:rsidRDefault="008E3067" w:rsidP="008E3067">
            <w:pPr>
              <w:jc w:val="center"/>
              <w:rPr>
                <w:color w:val="000000"/>
                <w:sz w:val="16"/>
                <w:szCs w:val="16"/>
              </w:rPr>
            </w:pPr>
            <w:r w:rsidRPr="008E3067">
              <w:rPr>
                <w:color w:val="000000"/>
                <w:sz w:val="16"/>
                <w:szCs w:val="16"/>
              </w:rPr>
              <w:t>46.75</w:t>
            </w:r>
          </w:p>
        </w:tc>
        <w:tc>
          <w:tcPr>
            <w:tcW w:w="1549" w:type="dxa"/>
            <w:tcBorders>
              <w:top w:val="nil"/>
              <w:left w:val="nil"/>
              <w:bottom w:val="nil"/>
              <w:right w:val="nil"/>
            </w:tcBorders>
            <w:shd w:val="clear" w:color="auto" w:fill="auto"/>
            <w:noWrap/>
            <w:vAlign w:val="center"/>
            <w:hideMark/>
          </w:tcPr>
          <w:p w14:paraId="5B9F0B08" w14:textId="77777777" w:rsidR="008E3067" w:rsidRPr="008E3067" w:rsidRDefault="008E3067" w:rsidP="008E3067">
            <w:pPr>
              <w:jc w:val="center"/>
              <w:rPr>
                <w:color w:val="000000"/>
                <w:sz w:val="16"/>
                <w:szCs w:val="16"/>
              </w:rPr>
            </w:pPr>
            <w:r w:rsidRPr="008E3067">
              <w:rPr>
                <w:color w:val="000000"/>
                <w:sz w:val="16"/>
                <w:szCs w:val="16"/>
              </w:rPr>
              <w:t>41.80</w:t>
            </w:r>
          </w:p>
        </w:tc>
        <w:tc>
          <w:tcPr>
            <w:tcW w:w="1549" w:type="dxa"/>
            <w:tcBorders>
              <w:top w:val="nil"/>
              <w:left w:val="nil"/>
              <w:bottom w:val="nil"/>
              <w:right w:val="nil"/>
            </w:tcBorders>
            <w:shd w:val="clear" w:color="auto" w:fill="auto"/>
            <w:noWrap/>
            <w:vAlign w:val="center"/>
            <w:hideMark/>
          </w:tcPr>
          <w:p w14:paraId="7F772AFD" w14:textId="77777777" w:rsidR="008E3067" w:rsidRPr="008E3067" w:rsidRDefault="008E3067" w:rsidP="008E3067">
            <w:pPr>
              <w:jc w:val="center"/>
              <w:rPr>
                <w:color w:val="000000"/>
                <w:sz w:val="16"/>
                <w:szCs w:val="16"/>
              </w:rPr>
            </w:pPr>
            <w:r w:rsidRPr="008E3067">
              <w:rPr>
                <w:color w:val="000000"/>
                <w:sz w:val="16"/>
                <w:szCs w:val="16"/>
              </w:rPr>
              <w:t>40.05</w:t>
            </w:r>
          </w:p>
        </w:tc>
        <w:tc>
          <w:tcPr>
            <w:tcW w:w="1549" w:type="dxa"/>
            <w:tcBorders>
              <w:top w:val="nil"/>
              <w:left w:val="nil"/>
              <w:bottom w:val="nil"/>
              <w:right w:val="nil"/>
            </w:tcBorders>
            <w:shd w:val="clear" w:color="auto" w:fill="auto"/>
            <w:noWrap/>
            <w:vAlign w:val="center"/>
            <w:hideMark/>
          </w:tcPr>
          <w:p w14:paraId="19B91A22" w14:textId="77777777" w:rsidR="008E3067" w:rsidRPr="008E3067" w:rsidRDefault="008E3067" w:rsidP="008E3067">
            <w:pPr>
              <w:jc w:val="center"/>
              <w:rPr>
                <w:color w:val="000000"/>
                <w:sz w:val="16"/>
                <w:szCs w:val="16"/>
              </w:rPr>
            </w:pPr>
            <w:r w:rsidRPr="008E3067">
              <w:rPr>
                <w:color w:val="000000"/>
                <w:sz w:val="16"/>
                <w:szCs w:val="16"/>
              </w:rPr>
              <w:t>31.79</w:t>
            </w:r>
          </w:p>
        </w:tc>
        <w:tc>
          <w:tcPr>
            <w:tcW w:w="1104" w:type="dxa"/>
            <w:tcBorders>
              <w:top w:val="nil"/>
              <w:left w:val="nil"/>
              <w:bottom w:val="nil"/>
              <w:right w:val="nil"/>
            </w:tcBorders>
            <w:shd w:val="clear" w:color="auto" w:fill="auto"/>
            <w:noWrap/>
            <w:vAlign w:val="center"/>
            <w:hideMark/>
          </w:tcPr>
          <w:p w14:paraId="6D2C4551" w14:textId="77777777" w:rsidR="008E3067" w:rsidRPr="008E3067" w:rsidRDefault="008E3067" w:rsidP="008E3067">
            <w:pPr>
              <w:jc w:val="center"/>
              <w:rPr>
                <w:color w:val="000000"/>
                <w:sz w:val="16"/>
                <w:szCs w:val="16"/>
              </w:rPr>
            </w:pPr>
            <w:r w:rsidRPr="008E3067">
              <w:rPr>
                <w:color w:val="000000"/>
                <w:sz w:val="16"/>
                <w:szCs w:val="16"/>
              </w:rPr>
              <w:t>40.10 ± 3.90</w:t>
            </w:r>
          </w:p>
        </w:tc>
        <w:tc>
          <w:tcPr>
            <w:tcW w:w="677" w:type="dxa"/>
            <w:tcBorders>
              <w:top w:val="nil"/>
              <w:left w:val="nil"/>
              <w:bottom w:val="nil"/>
              <w:right w:val="nil"/>
            </w:tcBorders>
            <w:shd w:val="clear" w:color="auto" w:fill="auto"/>
            <w:noWrap/>
            <w:vAlign w:val="bottom"/>
            <w:hideMark/>
          </w:tcPr>
          <w:p w14:paraId="566C32C1" w14:textId="77777777" w:rsidR="008E3067" w:rsidRPr="008E3067" w:rsidRDefault="008E3067" w:rsidP="008E3067">
            <w:pPr>
              <w:jc w:val="center"/>
              <w:rPr>
                <w:color w:val="000000"/>
                <w:sz w:val="16"/>
                <w:szCs w:val="16"/>
              </w:rPr>
            </w:pPr>
            <w:r w:rsidRPr="008E3067">
              <w:rPr>
                <w:color w:val="000000"/>
                <w:sz w:val="16"/>
                <w:szCs w:val="16"/>
              </w:rPr>
              <w:t>25.30</w:t>
            </w:r>
          </w:p>
        </w:tc>
        <w:tc>
          <w:tcPr>
            <w:tcW w:w="657" w:type="dxa"/>
            <w:vMerge w:val="restart"/>
            <w:tcBorders>
              <w:top w:val="nil"/>
              <w:left w:val="nil"/>
              <w:bottom w:val="single" w:sz="4" w:space="0" w:color="000000"/>
              <w:right w:val="single" w:sz="4" w:space="0" w:color="auto"/>
            </w:tcBorders>
            <w:shd w:val="clear" w:color="auto" w:fill="auto"/>
            <w:noWrap/>
            <w:vAlign w:val="center"/>
            <w:hideMark/>
          </w:tcPr>
          <w:p w14:paraId="0FE3F98C" w14:textId="77777777" w:rsidR="008E3067" w:rsidRPr="008E3067" w:rsidRDefault="008E3067" w:rsidP="008E3067">
            <w:pPr>
              <w:jc w:val="center"/>
              <w:rPr>
                <w:color w:val="000000"/>
                <w:sz w:val="16"/>
                <w:szCs w:val="16"/>
              </w:rPr>
            </w:pPr>
            <w:r w:rsidRPr="008E3067">
              <w:rPr>
                <w:color w:val="000000"/>
                <w:sz w:val="16"/>
                <w:szCs w:val="16"/>
              </w:rPr>
              <w:t>32.13</w:t>
            </w:r>
          </w:p>
        </w:tc>
      </w:tr>
      <w:tr w:rsidR="008E3067" w:rsidRPr="008E3067" w14:paraId="49B38170"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06340976" w14:textId="77777777" w:rsidR="008E3067" w:rsidRPr="008E3067" w:rsidRDefault="008E3067" w:rsidP="008E3067">
            <w:pPr>
              <w:rPr>
                <w:color w:val="000000"/>
                <w:sz w:val="16"/>
                <w:szCs w:val="16"/>
              </w:rPr>
            </w:pPr>
            <w:r w:rsidRPr="008E3067">
              <w:rPr>
                <w:color w:val="000000"/>
                <w:sz w:val="16"/>
                <w:szCs w:val="16"/>
              </w:rPr>
              <w:t>Herring</w:t>
            </w:r>
          </w:p>
        </w:tc>
        <w:tc>
          <w:tcPr>
            <w:tcW w:w="1549" w:type="dxa"/>
            <w:tcBorders>
              <w:top w:val="nil"/>
              <w:left w:val="nil"/>
              <w:bottom w:val="nil"/>
              <w:right w:val="nil"/>
            </w:tcBorders>
            <w:shd w:val="clear" w:color="auto" w:fill="auto"/>
            <w:noWrap/>
            <w:vAlign w:val="center"/>
            <w:hideMark/>
          </w:tcPr>
          <w:p w14:paraId="155BA553" w14:textId="77777777" w:rsidR="008E3067" w:rsidRPr="008E3067" w:rsidRDefault="008E3067" w:rsidP="008E3067">
            <w:pPr>
              <w:jc w:val="center"/>
              <w:rPr>
                <w:color w:val="000000"/>
                <w:sz w:val="16"/>
                <w:szCs w:val="16"/>
              </w:rPr>
            </w:pPr>
            <w:r w:rsidRPr="008E3067">
              <w:rPr>
                <w:color w:val="000000"/>
                <w:sz w:val="16"/>
                <w:szCs w:val="16"/>
              </w:rPr>
              <w:t>48.45</w:t>
            </w:r>
          </w:p>
        </w:tc>
        <w:tc>
          <w:tcPr>
            <w:tcW w:w="1549" w:type="dxa"/>
            <w:tcBorders>
              <w:top w:val="nil"/>
              <w:left w:val="nil"/>
              <w:bottom w:val="nil"/>
              <w:right w:val="nil"/>
            </w:tcBorders>
            <w:shd w:val="clear" w:color="auto" w:fill="auto"/>
            <w:noWrap/>
            <w:vAlign w:val="center"/>
            <w:hideMark/>
          </w:tcPr>
          <w:p w14:paraId="77E21021" w14:textId="77777777" w:rsidR="008E3067" w:rsidRPr="008E3067" w:rsidRDefault="008E3067" w:rsidP="008E3067">
            <w:pPr>
              <w:jc w:val="center"/>
              <w:rPr>
                <w:color w:val="000000"/>
                <w:sz w:val="16"/>
                <w:szCs w:val="16"/>
              </w:rPr>
            </w:pPr>
            <w:r w:rsidRPr="008E3067">
              <w:rPr>
                <w:color w:val="000000"/>
                <w:sz w:val="16"/>
                <w:szCs w:val="16"/>
              </w:rPr>
              <w:t>58.20</w:t>
            </w:r>
          </w:p>
        </w:tc>
        <w:tc>
          <w:tcPr>
            <w:tcW w:w="1549" w:type="dxa"/>
            <w:tcBorders>
              <w:top w:val="nil"/>
              <w:left w:val="nil"/>
              <w:bottom w:val="nil"/>
              <w:right w:val="nil"/>
            </w:tcBorders>
            <w:shd w:val="clear" w:color="auto" w:fill="auto"/>
            <w:noWrap/>
            <w:vAlign w:val="center"/>
            <w:hideMark/>
          </w:tcPr>
          <w:p w14:paraId="3691BDEC" w14:textId="77777777" w:rsidR="008E3067" w:rsidRPr="008E3067" w:rsidRDefault="008E3067" w:rsidP="008E3067">
            <w:pPr>
              <w:jc w:val="center"/>
              <w:rPr>
                <w:color w:val="000000"/>
                <w:sz w:val="16"/>
                <w:szCs w:val="16"/>
              </w:rPr>
            </w:pPr>
            <w:r w:rsidRPr="008E3067">
              <w:rPr>
                <w:color w:val="000000"/>
                <w:sz w:val="16"/>
                <w:szCs w:val="16"/>
              </w:rPr>
              <w:t>52.74</w:t>
            </w:r>
          </w:p>
        </w:tc>
        <w:tc>
          <w:tcPr>
            <w:tcW w:w="1549" w:type="dxa"/>
            <w:tcBorders>
              <w:top w:val="nil"/>
              <w:left w:val="nil"/>
              <w:bottom w:val="nil"/>
              <w:right w:val="nil"/>
            </w:tcBorders>
            <w:shd w:val="clear" w:color="auto" w:fill="auto"/>
            <w:noWrap/>
            <w:vAlign w:val="center"/>
            <w:hideMark/>
          </w:tcPr>
          <w:p w14:paraId="102FCAFF" w14:textId="77777777" w:rsidR="008E3067" w:rsidRPr="008E3067" w:rsidRDefault="008E3067" w:rsidP="008E3067">
            <w:pPr>
              <w:jc w:val="center"/>
              <w:rPr>
                <w:color w:val="000000"/>
                <w:sz w:val="16"/>
                <w:szCs w:val="16"/>
              </w:rPr>
            </w:pPr>
            <w:r w:rsidRPr="008E3067">
              <w:rPr>
                <w:color w:val="000000"/>
                <w:sz w:val="16"/>
                <w:szCs w:val="16"/>
              </w:rPr>
              <w:t>63.61</w:t>
            </w:r>
          </w:p>
        </w:tc>
        <w:tc>
          <w:tcPr>
            <w:tcW w:w="1104" w:type="dxa"/>
            <w:tcBorders>
              <w:top w:val="nil"/>
              <w:left w:val="nil"/>
              <w:bottom w:val="nil"/>
              <w:right w:val="nil"/>
            </w:tcBorders>
            <w:shd w:val="clear" w:color="auto" w:fill="auto"/>
            <w:noWrap/>
            <w:vAlign w:val="center"/>
            <w:hideMark/>
          </w:tcPr>
          <w:p w14:paraId="148B5E53" w14:textId="77777777" w:rsidR="008E3067" w:rsidRPr="008E3067" w:rsidRDefault="008E3067" w:rsidP="008E3067">
            <w:pPr>
              <w:jc w:val="center"/>
              <w:rPr>
                <w:color w:val="000000"/>
                <w:sz w:val="16"/>
                <w:szCs w:val="16"/>
              </w:rPr>
            </w:pPr>
            <w:r w:rsidRPr="008E3067">
              <w:rPr>
                <w:color w:val="000000"/>
                <w:sz w:val="16"/>
                <w:szCs w:val="16"/>
              </w:rPr>
              <w:t>55.75 ± 4.01</w:t>
            </w:r>
          </w:p>
        </w:tc>
        <w:tc>
          <w:tcPr>
            <w:tcW w:w="677" w:type="dxa"/>
            <w:tcBorders>
              <w:top w:val="nil"/>
              <w:left w:val="nil"/>
              <w:bottom w:val="nil"/>
              <w:right w:val="nil"/>
            </w:tcBorders>
            <w:shd w:val="clear" w:color="auto" w:fill="auto"/>
            <w:noWrap/>
            <w:vAlign w:val="bottom"/>
            <w:hideMark/>
          </w:tcPr>
          <w:p w14:paraId="41AE46C8" w14:textId="77777777" w:rsidR="008E3067" w:rsidRPr="008E3067" w:rsidRDefault="008E3067" w:rsidP="008E3067">
            <w:pPr>
              <w:jc w:val="center"/>
              <w:rPr>
                <w:color w:val="000000"/>
                <w:sz w:val="16"/>
                <w:szCs w:val="16"/>
              </w:rPr>
            </w:pPr>
            <w:r w:rsidRPr="008E3067">
              <w:rPr>
                <w:color w:val="000000"/>
                <w:sz w:val="16"/>
                <w:szCs w:val="16"/>
              </w:rPr>
              <w:t>7.08</w:t>
            </w:r>
          </w:p>
        </w:tc>
        <w:tc>
          <w:tcPr>
            <w:tcW w:w="657" w:type="dxa"/>
            <w:vMerge/>
            <w:tcBorders>
              <w:top w:val="nil"/>
              <w:left w:val="nil"/>
              <w:bottom w:val="single" w:sz="4" w:space="0" w:color="000000"/>
              <w:right w:val="single" w:sz="4" w:space="0" w:color="auto"/>
            </w:tcBorders>
            <w:vAlign w:val="center"/>
            <w:hideMark/>
          </w:tcPr>
          <w:p w14:paraId="55DE3C13" w14:textId="77777777" w:rsidR="008E3067" w:rsidRPr="008E3067" w:rsidRDefault="008E3067" w:rsidP="008E3067">
            <w:pPr>
              <w:rPr>
                <w:color w:val="000000"/>
                <w:sz w:val="16"/>
                <w:szCs w:val="16"/>
              </w:rPr>
            </w:pPr>
          </w:p>
        </w:tc>
      </w:tr>
      <w:tr w:rsidR="008E3067" w:rsidRPr="008E3067" w14:paraId="0C75D2DD"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06798C0B" w14:textId="77777777" w:rsidR="008E3067" w:rsidRPr="008E3067" w:rsidRDefault="008E3067" w:rsidP="008E3067">
            <w:pPr>
              <w:rPr>
                <w:color w:val="000000"/>
                <w:sz w:val="16"/>
                <w:szCs w:val="16"/>
              </w:rPr>
            </w:pPr>
            <w:r w:rsidRPr="008E3067">
              <w:rPr>
                <w:color w:val="000000"/>
                <w:sz w:val="16"/>
                <w:szCs w:val="16"/>
              </w:rPr>
              <w:t>Mackerel</w:t>
            </w:r>
          </w:p>
        </w:tc>
        <w:tc>
          <w:tcPr>
            <w:tcW w:w="1549" w:type="dxa"/>
            <w:tcBorders>
              <w:top w:val="nil"/>
              <w:left w:val="nil"/>
              <w:bottom w:val="nil"/>
              <w:right w:val="nil"/>
            </w:tcBorders>
            <w:shd w:val="clear" w:color="auto" w:fill="auto"/>
            <w:noWrap/>
            <w:vAlign w:val="center"/>
            <w:hideMark/>
          </w:tcPr>
          <w:p w14:paraId="7FFE3A1D" w14:textId="77777777" w:rsidR="008E3067" w:rsidRPr="008E3067" w:rsidRDefault="008E3067" w:rsidP="008E3067">
            <w:pPr>
              <w:jc w:val="center"/>
              <w:rPr>
                <w:color w:val="000000"/>
                <w:sz w:val="16"/>
                <w:szCs w:val="16"/>
              </w:rPr>
            </w:pPr>
            <w:r w:rsidRPr="008E3067">
              <w:rPr>
                <w:color w:val="000000"/>
                <w:sz w:val="16"/>
                <w:szCs w:val="16"/>
              </w:rPr>
              <w:t>4.07</w:t>
            </w:r>
          </w:p>
        </w:tc>
        <w:tc>
          <w:tcPr>
            <w:tcW w:w="1549" w:type="dxa"/>
            <w:tcBorders>
              <w:top w:val="nil"/>
              <w:left w:val="nil"/>
              <w:bottom w:val="nil"/>
              <w:right w:val="nil"/>
            </w:tcBorders>
            <w:shd w:val="clear" w:color="auto" w:fill="auto"/>
            <w:noWrap/>
            <w:vAlign w:val="center"/>
            <w:hideMark/>
          </w:tcPr>
          <w:p w14:paraId="57086C9C"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793B8318"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7B213B88" w14:textId="77777777" w:rsidR="008E3067" w:rsidRPr="008E3067" w:rsidRDefault="008E3067" w:rsidP="008E3067">
            <w:pPr>
              <w:jc w:val="center"/>
              <w:rPr>
                <w:color w:val="000000"/>
                <w:sz w:val="16"/>
                <w:szCs w:val="16"/>
              </w:rPr>
            </w:pPr>
            <w:r w:rsidRPr="008E3067">
              <w:rPr>
                <w:color w:val="000000"/>
                <w:sz w:val="16"/>
                <w:szCs w:val="16"/>
              </w:rPr>
              <w:t>4.60</w:t>
            </w:r>
          </w:p>
        </w:tc>
        <w:tc>
          <w:tcPr>
            <w:tcW w:w="1104" w:type="dxa"/>
            <w:tcBorders>
              <w:top w:val="nil"/>
              <w:left w:val="nil"/>
              <w:bottom w:val="nil"/>
              <w:right w:val="nil"/>
            </w:tcBorders>
            <w:shd w:val="clear" w:color="auto" w:fill="auto"/>
            <w:noWrap/>
            <w:vAlign w:val="center"/>
            <w:hideMark/>
          </w:tcPr>
          <w:p w14:paraId="44F5CE83" w14:textId="77777777" w:rsidR="008E3067" w:rsidRPr="008E3067" w:rsidRDefault="008E3067" w:rsidP="008E3067">
            <w:pPr>
              <w:jc w:val="center"/>
              <w:rPr>
                <w:color w:val="000000"/>
                <w:sz w:val="16"/>
                <w:szCs w:val="16"/>
              </w:rPr>
            </w:pPr>
            <w:r w:rsidRPr="008E3067">
              <w:rPr>
                <w:color w:val="000000"/>
                <w:sz w:val="16"/>
                <w:szCs w:val="16"/>
              </w:rPr>
              <w:t>2.17 ± 1.20</w:t>
            </w:r>
          </w:p>
        </w:tc>
        <w:tc>
          <w:tcPr>
            <w:tcW w:w="677" w:type="dxa"/>
            <w:tcBorders>
              <w:top w:val="nil"/>
              <w:left w:val="nil"/>
              <w:bottom w:val="nil"/>
              <w:right w:val="nil"/>
            </w:tcBorders>
            <w:shd w:val="clear" w:color="auto" w:fill="auto"/>
            <w:noWrap/>
            <w:vAlign w:val="bottom"/>
            <w:hideMark/>
          </w:tcPr>
          <w:p w14:paraId="2500460B" w14:textId="77777777" w:rsidR="008E3067" w:rsidRPr="008E3067" w:rsidRDefault="008E3067" w:rsidP="008E3067">
            <w:pPr>
              <w:jc w:val="center"/>
              <w:rPr>
                <w:color w:val="000000"/>
                <w:sz w:val="16"/>
                <w:szCs w:val="16"/>
              </w:rPr>
            </w:pPr>
            <w:r w:rsidRPr="008E3067">
              <w:rPr>
                <w:color w:val="000000"/>
                <w:sz w:val="16"/>
                <w:szCs w:val="16"/>
              </w:rPr>
              <w:t>45.77</w:t>
            </w:r>
          </w:p>
        </w:tc>
        <w:tc>
          <w:tcPr>
            <w:tcW w:w="657" w:type="dxa"/>
            <w:vMerge/>
            <w:tcBorders>
              <w:top w:val="nil"/>
              <w:left w:val="nil"/>
              <w:bottom w:val="single" w:sz="4" w:space="0" w:color="000000"/>
              <w:right w:val="single" w:sz="4" w:space="0" w:color="auto"/>
            </w:tcBorders>
            <w:vAlign w:val="center"/>
            <w:hideMark/>
          </w:tcPr>
          <w:p w14:paraId="168BCE4B" w14:textId="77777777" w:rsidR="008E3067" w:rsidRPr="008E3067" w:rsidRDefault="008E3067" w:rsidP="008E3067">
            <w:pPr>
              <w:rPr>
                <w:color w:val="000000"/>
                <w:sz w:val="16"/>
                <w:szCs w:val="16"/>
              </w:rPr>
            </w:pPr>
          </w:p>
        </w:tc>
      </w:tr>
      <w:tr w:rsidR="008E3067" w:rsidRPr="008E3067" w14:paraId="28689A07" w14:textId="77777777" w:rsidTr="008E3067">
        <w:trPr>
          <w:trHeight w:val="304"/>
        </w:trPr>
        <w:tc>
          <w:tcPr>
            <w:tcW w:w="859" w:type="dxa"/>
            <w:tcBorders>
              <w:top w:val="nil"/>
              <w:left w:val="single" w:sz="4" w:space="0" w:color="auto"/>
              <w:bottom w:val="single" w:sz="4" w:space="0" w:color="auto"/>
              <w:right w:val="nil"/>
            </w:tcBorders>
            <w:shd w:val="clear" w:color="auto" w:fill="auto"/>
            <w:noWrap/>
            <w:vAlign w:val="center"/>
            <w:hideMark/>
          </w:tcPr>
          <w:p w14:paraId="1F2723EE" w14:textId="77777777" w:rsidR="008E3067" w:rsidRPr="008E3067" w:rsidRDefault="008E3067" w:rsidP="008E3067">
            <w:pPr>
              <w:rPr>
                <w:color w:val="000000"/>
                <w:sz w:val="16"/>
                <w:szCs w:val="16"/>
              </w:rPr>
            </w:pPr>
            <w:r w:rsidRPr="008E3067">
              <w:rPr>
                <w:color w:val="000000"/>
                <w:sz w:val="16"/>
                <w:szCs w:val="16"/>
              </w:rPr>
              <w:t>Salmon</w:t>
            </w:r>
          </w:p>
        </w:tc>
        <w:tc>
          <w:tcPr>
            <w:tcW w:w="1549" w:type="dxa"/>
            <w:tcBorders>
              <w:top w:val="nil"/>
              <w:left w:val="nil"/>
              <w:bottom w:val="single" w:sz="4" w:space="0" w:color="auto"/>
              <w:right w:val="nil"/>
            </w:tcBorders>
            <w:shd w:val="clear" w:color="auto" w:fill="auto"/>
            <w:noWrap/>
            <w:vAlign w:val="center"/>
            <w:hideMark/>
          </w:tcPr>
          <w:p w14:paraId="3B9A2B6A" w14:textId="77777777" w:rsidR="008E3067" w:rsidRPr="008E3067" w:rsidRDefault="008E3067" w:rsidP="008E3067">
            <w:pPr>
              <w:jc w:val="center"/>
              <w:rPr>
                <w:color w:val="000000"/>
                <w:sz w:val="16"/>
                <w:szCs w:val="16"/>
              </w:rPr>
            </w:pPr>
            <w:r w:rsidRPr="008E3067">
              <w:rPr>
                <w:color w:val="000000"/>
                <w:sz w:val="16"/>
                <w:szCs w:val="16"/>
              </w:rPr>
              <w:t>0.73</w:t>
            </w:r>
          </w:p>
        </w:tc>
        <w:tc>
          <w:tcPr>
            <w:tcW w:w="1549" w:type="dxa"/>
            <w:tcBorders>
              <w:top w:val="nil"/>
              <w:left w:val="nil"/>
              <w:bottom w:val="single" w:sz="4" w:space="0" w:color="auto"/>
              <w:right w:val="nil"/>
            </w:tcBorders>
            <w:shd w:val="clear" w:color="auto" w:fill="auto"/>
            <w:noWrap/>
            <w:vAlign w:val="center"/>
            <w:hideMark/>
          </w:tcPr>
          <w:p w14:paraId="24806610"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single" w:sz="4" w:space="0" w:color="auto"/>
              <w:right w:val="nil"/>
            </w:tcBorders>
            <w:shd w:val="clear" w:color="auto" w:fill="auto"/>
            <w:noWrap/>
            <w:vAlign w:val="center"/>
            <w:hideMark/>
          </w:tcPr>
          <w:p w14:paraId="6CD84482" w14:textId="77777777" w:rsidR="008E3067" w:rsidRPr="008E3067" w:rsidRDefault="008E3067" w:rsidP="008E3067">
            <w:pPr>
              <w:jc w:val="center"/>
              <w:rPr>
                <w:color w:val="000000"/>
                <w:sz w:val="16"/>
                <w:szCs w:val="16"/>
              </w:rPr>
            </w:pPr>
            <w:r w:rsidRPr="008E3067">
              <w:rPr>
                <w:color w:val="000000"/>
                <w:sz w:val="16"/>
                <w:szCs w:val="16"/>
              </w:rPr>
              <w:t>7.21</w:t>
            </w:r>
          </w:p>
        </w:tc>
        <w:tc>
          <w:tcPr>
            <w:tcW w:w="1549" w:type="dxa"/>
            <w:tcBorders>
              <w:top w:val="nil"/>
              <w:left w:val="nil"/>
              <w:bottom w:val="single" w:sz="4" w:space="0" w:color="auto"/>
              <w:right w:val="nil"/>
            </w:tcBorders>
            <w:shd w:val="clear" w:color="auto" w:fill="auto"/>
            <w:noWrap/>
            <w:vAlign w:val="center"/>
            <w:hideMark/>
          </w:tcPr>
          <w:p w14:paraId="3FC9211E" w14:textId="77777777" w:rsidR="008E3067" w:rsidRPr="008E3067" w:rsidRDefault="008E3067" w:rsidP="008E3067">
            <w:pPr>
              <w:jc w:val="center"/>
              <w:rPr>
                <w:color w:val="000000"/>
                <w:sz w:val="16"/>
                <w:szCs w:val="16"/>
              </w:rPr>
            </w:pPr>
            <w:r w:rsidRPr="008E3067">
              <w:rPr>
                <w:color w:val="000000"/>
                <w:sz w:val="16"/>
                <w:szCs w:val="16"/>
              </w:rPr>
              <w:t>0.00</w:t>
            </w:r>
          </w:p>
        </w:tc>
        <w:tc>
          <w:tcPr>
            <w:tcW w:w="1104" w:type="dxa"/>
            <w:tcBorders>
              <w:top w:val="nil"/>
              <w:left w:val="nil"/>
              <w:bottom w:val="single" w:sz="4" w:space="0" w:color="auto"/>
              <w:right w:val="nil"/>
            </w:tcBorders>
            <w:shd w:val="clear" w:color="auto" w:fill="auto"/>
            <w:noWrap/>
            <w:vAlign w:val="center"/>
            <w:hideMark/>
          </w:tcPr>
          <w:p w14:paraId="22085956" w14:textId="77777777" w:rsidR="008E3067" w:rsidRPr="008E3067" w:rsidRDefault="008E3067" w:rsidP="008E3067">
            <w:pPr>
              <w:jc w:val="center"/>
              <w:rPr>
                <w:color w:val="000000"/>
                <w:sz w:val="16"/>
                <w:szCs w:val="16"/>
              </w:rPr>
            </w:pPr>
            <w:r w:rsidRPr="008E3067">
              <w:rPr>
                <w:color w:val="000000"/>
                <w:sz w:val="16"/>
                <w:szCs w:val="16"/>
              </w:rPr>
              <w:t>1.98 ± 1.96</w:t>
            </w:r>
          </w:p>
        </w:tc>
        <w:tc>
          <w:tcPr>
            <w:tcW w:w="677" w:type="dxa"/>
            <w:tcBorders>
              <w:top w:val="nil"/>
              <w:left w:val="nil"/>
              <w:bottom w:val="single" w:sz="4" w:space="0" w:color="auto"/>
              <w:right w:val="nil"/>
            </w:tcBorders>
            <w:shd w:val="clear" w:color="auto" w:fill="auto"/>
            <w:noWrap/>
            <w:vAlign w:val="bottom"/>
            <w:hideMark/>
          </w:tcPr>
          <w:p w14:paraId="3557FF20" w14:textId="77777777" w:rsidR="008E3067" w:rsidRPr="008E3067" w:rsidRDefault="008E3067" w:rsidP="008E3067">
            <w:pPr>
              <w:jc w:val="center"/>
              <w:rPr>
                <w:color w:val="000000"/>
                <w:sz w:val="16"/>
                <w:szCs w:val="16"/>
              </w:rPr>
            </w:pPr>
            <w:r w:rsidRPr="008E3067">
              <w:rPr>
                <w:color w:val="000000"/>
                <w:sz w:val="16"/>
                <w:szCs w:val="16"/>
              </w:rPr>
              <w:t>50.39</w:t>
            </w:r>
          </w:p>
        </w:tc>
        <w:tc>
          <w:tcPr>
            <w:tcW w:w="657" w:type="dxa"/>
            <w:vMerge/>
            <w:tcBorders>
              <w:top w:val="nil"/>
              <w:left w:val="nil"/>
              <w:bottom w:val="single" w:sz="4" w:space="0" w:color="000000"/>
              <w:right w:val="single" w:sz="4" w:space="0" w:color="auto"/>
            </w:tcBorders>
            <w:vAlign w:val="center"/>
            <w:hideMark/>
          </w:tcPr>
          <w:p w14:paraId="0BE34206" w14:textId="77777777" w:rsidR="008E3067" w:rsidRPr="008E3067" w:rsidRDefault="008E3067" w:rsidP="008E3067">
            <w:pPr>
              <w:rPr>
                <w:color w:val="000000"/>
                <w:sz w:val="16"/>
                <w:szCs w:val="16"/>
              </w:rPr>
            </w:pPr>
          </w:p>
        </w:tc>
      </w:tr>
      <w:tr w:rsidR="008E3067" w:rsidRPr="008E3067" w14:paraId="54ACAC7C" w14:textId="77777777" w:rsidTr="008E3067">
        <w:trPr>
          <w:trHeight w:val="304"/>
        </w:trPr>
        <w:tc>
          <w:tcPr>
            <w:tcW w:w="9493"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4FE9BAB6" w14:textId="0D786FC5" w:rsidR="008E3067" w:rsidRPr="008E3067" w:rsidRDefault="008E3067" w:rsidP="008E3067">
            <w:pPr>
              <w:jc w:val="center"/>
              <w:rPr>
                <w:b/>
                <w:bCs/>
                <w:color w:val="000000"/>
                <w:sz w:val="16"/>
                <w:szCs w:val="16"/>
              </w:rPr>
            </w:pPr>
            <w:r w:rsidRPr="008E3067">
              <w:rPr>
                <w:b/>
                <w:bCs/>
                <w:color w:val="000000"/>
                <w:sz w:val="16"/>
                <w:szCs w:val="16"/>
              </w:rPr>
              <w:t xml:space="preserve">Outer layer blubber - layer 10 CCs - </w:t>
            </w:r>
            <w:r w:rsidR="003701B1" w:rsidRPr="008E3067">
              <w:rPr>
                <w:b/>
                <w:bCs/>
                <w:color w:val="000000"/>
                <w:sz w:val="16"/>
                <w:szCs w:val="16"/>
              </w:rPr>
              <w:t xml:space="preserve">Dietary </w:t>
            </w:r>
            <w:r w:rsidR="0066463B">
              <w:rPr>
                <w:b/>
                <w:bCs/>
                <w:color w:val="000000"/>
                <w:sz w:val="16"/>
                <w:szCs w:val="16"/>
              </w:rPr>
              <w:t>FA</w:t>
            </w:r>
            <w:r w:rsidRPr="008E3067">
              <w:rPr>
                <w:b/>
                <w:bCs/>
                <w:color w:val="000000"/>
                <w:sz w:val="16"/>
                <w:szCs w:val="16"/>
              </w:rPr>
              <w:t xml:space="preserve"> (21) - Aitchison distance</w:t>
            </w:r>
          </w:p>
        </w:tc>
      </w:tr>
      <w:tr w:rsidR="008E3067" w:rsidRPr="008E3067" w14:paraId="491AA582"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7F61FF1D" w14:textId="77777777" w:rsidR="008E3067" w:rsidRPr="008E3067" w:rsidRDefault="008E3067" w:rsidP="008E3067">
            <w:pPr>
              <w:rPr>
                <w:color w:val="000000"/>
                <w:sz w:val="16"/>
                <w:szCs w:val="16"/>
              </w:rPr>
            </w:pPr>
            <w:r w:rsidRPr="008E3067">
              <w:rPr>
                <w:color w:val="000000"/>
                <w:sz w:val="16"/>
                <w:szCs w:val="16"/>
              </w:rPr>
              <w:t> </w:t>
            </w:r>
          </w:p>
        </w:tc>
        <w:tc>
          <w:tcPr>
            <w:tcW w:w="1549" w:type="dxa"/>
            <w:tcBorders>
              <w:top w:val="nil"/>
              <w:left w:val="nil"/>
              <w:bottom w:val="nil"/>
              <w:right w:val="nil"/>
            </w:tcBorders>
            <w:shd w:val="clear" w:color="auto" w:fill="auto"/>
            <w:noWrap/>
            <w:vAlign w:val="center"/>
            <w:hideMark/>
          </w:tcPr>
          <w:p w14:paraId="6D84F537" w14:textId="7DE1CACD"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w:t>
            </w:r>
          </w:p>
        </w:tc>
        <w:tc>
          <w:tcPr>
            <w:tcW w:w="1549" w:type="dxa"/>
            <w:tcBorders>
              <w:top w:val="nil"/>
              <w:left w:val="nil"/>
              <w:bottom w:val="nil"/>
              <w:right w:val="nil"/>
            </w:tcBorders>
            <w:shd w:val="clear" w:color="auto" w:fill="auto"/>
            <w:noWrap/>
            <w:vAlign w:val="center"/>
            <w:hideMark/>
          </w:tcPr>
          <w:p w14:paraId="20C03E96" w14:textId="3612ACF9"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w:t>
            </w:r>
          </w:p>
        </w:tc>
        <w:tc>
          <w:tcPr>
            <w:tcW w:w="1549" w:type="dxa"/>
            <w:tcBorders>
              <w:top w:val="nil"/>
              <w:left w:val="nil"/>
              <w:bottom w:val="nil"/>
              <w:right w:val="nil"/>
            </w:tcBorders>
            <w:shd w:val="clear" w:color="auto" w:fill="auto"/>
            <w:noWrap/>
            <w:vAlign w:val="center"/>
            <w:hideMark/>
          </w:tcPr>
          <w:p w14:paraId="0A2DC0DC" w14:textId="0121188D"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w:t>
            </w:r>
          </w:p>
        </w:tc>
        <w:tc>
          <w:tcPr>
            <w:tcW w:w="1549" w:type="dxa"/>
            <w:tcBorders>
              <w:top w:val="nil"/>
              <w:left w:val="nil"/>
              <w:bottom w:val="nil"/>
              <w:right w:val="nil"/>
            </w:tcBorders>
            <w:shd w:val="clear" w:color="auto" w:fill="auto"/>
            <w:noWrap/>
            <w:vAlign w:val="center"/>
            <w:hideMark/>
          </w:tcPr>
          <w:p w14:paraId="184C6C86" w14:textId="3607DBEB"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w:t>
            </w:r>
          </w:p>
        </w:tc>
        <w:tc>
          <w:tcPr>
            <w:tcW w:w="1104" w:type="dxa"/>
            <w:tcBorders>
              <w:top w:val="nil"/>
              <w:left w:val="nil"/>
              <w:bottom w:val="nil"/>
              <w:right w:val="nil"/>
            </w:tcBorders>
            <w:shd w:val="clear" w:color="auto" w:fill="auto"/>
            <w:noWrap/>
            <w:vAlign w:val="center"/>
            <w:hideMark/>
          </w:tcPr>
          <w:p w14:paraId="46EC17C9" w14:textId="77777777" w:rsidR="008E3067" w:rsidRPr="008E3067" w:rsidRDefault="008E3067" w:rsidP="008E3067">
            <w:pPr>
              <w:jc w:val="center"/>
              <w:rPr>
                <w:color w:val="000000"/>
                <w:sz w:val="16"/>
                <w:szCs w:val="16"/>
              </w:rPr>
            </w:pPr>
            <w:r w:rsidRPr="008E3067">
              <w:rPr>
                <w:color w:val="000000"/>
                <w:sz w:val="16"/>
                <w:szCs w:val="16"/>
              </w:rPr>
              <w:t>Mean ± SE</w:t>
            </w:r>
          </w:p>
        </w:tc>
        <w:tc>
          <w:tcPr>
            <w:tcW w:w="677" w:type="dxa"/>
            <w:tcBorders>
              <w:top w:val="nil"/>
              <w:left w:val="nil"/>
              <w:bottom w:val="nil"/>
              <w:right w:val="nil"/>
            </w:tcBorders>
            <w:shd w:val="clear" w:color="auto" w:fill="auto"/>
            <w:noWrap/>
            <w:vAlign w:val="center"/>
            <w:hideMark/>
          </w:tcPr>
          <w:p w14:paraId="6A596251" w14:textId="77777777" w:rsidR="008E3067" w:rsidRPr="008E3067" w:rsidRDefault="008E3067" w:rsidP="008E3067">
            <w:pPr>
              <w:jc w:val="center"/>
              <w:rPr>
                <w:color w:val="000000"/>
                <w:sz w:val="16"/>
                <w:szCs w:val="16"/>
              </w:rPr>
            </w:pPr>
            <w:r w:rsidRPr="008E3067">
              <w:rPr>
                <w:color w:val="000000"/>
                <w:sz w:val="16"/>
                <w:szCs w:val="16"/>
              </w:rPr>
              <w:t>% Error</w:t>
            </w:r>
          </w:p>
        </w:tc>
        <w:tc>
          <w:tcPr>
            <w:tcW w:w="657" w:type="dxa"/>
            <w:tcBorders>
              <w:top w:val="nil"/>
              <w:left w:val="nil"/>
              <w:bottom w:val="nil"/>
              <w:right w:val="single" w:sz="4" w:space="0" w:color="auto"/>
            </w:tcBorders>
            <w:shd w:val="clear" w:color="auto" w:fill="auto"/>
            <w:noWrap/>
            <w:vAlign w:val="center"/>
            <w:hideMark/>
          </w:tcPr>
          <w:p w14:paraId="021DB7A3"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78FAF996"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1E4C3609" w14:textId="77777777" w:rsidR="008E3067" w:rsidRPr="008E3067" w:rsidRDefault="008E3067" w:rsidP="008E3067">
            <w:pPr>
              <w:rPr>
                <w:color w:val="000000"/>
                <w:sz w:val="16"/>
                <w:szCs w:val="16"/>
              </w:rPr>
            </w:pPr>
            <w:r w:rsidRPr="008E3067">
              <w:rPr>
                <w:color w:val="000000"/>
                <w:sz w:val="16"/>
                <w:szCs w:val="16"/>
              </w:rPr>
              <w:t>Capelin</w:t>
            </w:r>
          </w:p>
        </w:tc>
        <w:tc>
          <w:tcPr>
            <w:tcW w:w="1549" w:type="dxa"/>
            <w:tcBorders>
              <w:top w:val="nil"/>
              <w:left w:val="nil"/>
              <w:bottom w:val="nil"/>
              <w:right w:val="nil"/>
            </w:tcBorders>
            <w:shd w:val="clear" w:color="auto" w:fill="auto"/>
            <w:noWrap/>
            <w:vAlign w:val="center"/>
            <w:hideMark/>
          </w:tcPr>
          <w:p w14:paraId="6CC1BE86" w14:textId="77777777" w:rsidR="008E3067" w:rsidRPr="008E3067" w:rsidRDefault="008E3067" w:rsidP="008E3067">
            <w:pPr>
              <w:jc w:val="center"/>
              <w:rPr>
                <w:color w:val="000000"/>
                <w:sz w:val="16"/>
                <w:szCs w:val="16"/>
              </w:rPr>
            </w:pPr>
            <w:r w:rsidRPr="008E3067">
              <w:rPr>
                <w:color w:val="000000"/>
                <w:sz w:val="16"/>
                <w:szCs w:val="16"/>
              </w:rPr>
              <w:t>41.03</w:t>
            </w:r>
          </w:p>
        </w:tc>
        <w:tc>
          <w:tcPr>
            <w:tcW w:w="1549" w:type="dxa"/>
            <w:tcBorders>
              <w:top w:val="nil"/>
              <w:left w:val="nil"/>
              <w:bottom w:val="nil"/>
              <w:right w:val="nil"/>
            </w:tcBorders>
            <w:shd w:val="clear" w:color="auto" w:fill="auto"/>
            <w:noWrap/>
            <w:vAlign w:val="center"/>
            <w:hideMark/>
          </w:tcPr>
          <w:p w14:paraId="5FB710EA" w14:textId="77777777" w:rsidR="008E3067" w:rsidRPr="008E3067" w:rsidRDefault="008E3067" w:rsidP="008E3067">
            <w:pPr>
              <w:jc w:val="center"/>
              <w:rPr>
                <w:color w:val="000000"/>
                <w:sz w:val="16"/>
                <w:szCs w:val="16"/>
              </w:rPr>
            </w:pPr>
            <w:r w:rsidRPr="008E3067">
              <w:rPr>
                <w:color w:val="000000"/>
                <w:sz w:val="16"/>
                <w:szCs w:val="16"/>
              </w:rPr>
              <w:t>34.09</w:t>
            </w:r>
          </w:p>
        </w:tc>
        <w:tc>
          <w:tcPr>
            <w:tcW w:w="1549" w:type="dxa"/>
            <w:tcBorders>
              <w:top w:val="nil"/>
              <w:left w:val="nil"/>
              <w:bottom w:val="nil"/>
              <w:right w:val="nil"/>
            </w:tcBorders>
            <w:shd w:val="clear" w:color="auto" w:fill="auto"/>
            <w:noWrap/>
            <w:vAlign w:val="center"/>
            <w:hideMark/>
          </w:tcPr>
          <w:p w14:paraId="0D10D321" w14:textId="77777777" w:rsidR="008E3067" w:rsidRPr="008E3067" w:rsidRDefault="008E3067" w:rsidP="008E3067">
            <w:pPr>
              <w:jc w:val="center"/>
              <w:rPr>
                <w:color w:val="000000"/>
                <w:sz w:val="16"/>
                <w:szCs w:val="16"/>
              </w:rPr>
            </w:pPr>
            <w:r w:rsidRPr="008E3067">
              <w:rPr>
                <w:color w:val="000000"/>
                <w:sz w:val="16"/>
                <w:szCs w:val="16"/>
              </w:rPr>
              <w:t>34.62</w:t>
            </w:r>
          </w:p>
        </w:tc>
        <w:tc>
          <w:tcPr>
            <w:tcW w:w="1549" w:type="dxa"/>
            <w:tcBorders>
              <w:top w:val="nil"/>
              <w:left w:val="nil"/>
              <w:bottom w:val="nil"/>
              <w:right w:val="nil"/>
            </w:tcBorders>
            <w:shd w:val="clear" w:color="auto" w:fill="auto"/>
            <w:noWrap/>
            <w:vAlign w:val="center"/>
            <w:hideMark/>
          </w:tcPr>
          <w:p w14:paraId="59803E9A" w14:textId="77777777" w:rsidR="008E3067" w:rsidRPr="008E3067" w:rsidRDefault="008E3067" w:rsidP="008E3067">
            <w:pPr>
              <w:jc w:val="center"/>
              <w:rPr>
                <w:color w:val="000000"/>
                <w:sz w:val="16"/>
                <w:szCs w:val="16"/>
              </w:rPr>
            </w:pPr>
            <w:r w:rsidRPr="008E3067">
              <w:rPr>
                <w:color w:val="000000"/>
                <w:sz w:val="16"/>
                <w:szCs w:val="16"/>
              </w:rPr>
              <w:t>26.07</w:t>
            </w:r>
          </w:p>
        </w:tc>
        <w:tc>
          <w:tcPr>
            <w:tcW w:w="1104" w:type="dxa"/>
            <w:tcBorders>
              <w:top w:val="nil"/>
              <w:left w:val="nil"/>
              <w:bottom w:val="nil"/>
              <w:right w:val="nil"/>
            </w:tcBorders>
            <w:shd w:val="clear" w:color="auto" w:fill="auto"/>
            <w:noWrap/>
            <w:vAlign w:val="center"/>
            <w:hideMark/>
          </w:tcPr>
          <w:p w14:paraId="27EE7AD4" w14:textId="77777777" w:rsidR="008E3067" w:rsidRPr="008E3067" w:rsidRDefault="008E3067" w:rsidP="008E3067">
            <w:pPr>
              <w:jc w:val="center"/>
              <w:rPr>
                <w:color w:val="000000"/>
                <w:sz w:val="16"/>
                <w:szCs w:val="16"/>
              </w:rPr>
            </w:pPr>
            <w:r w:rsidRPr="008E3067">
              <w:rPr>
                <w:color w:val="000000"/>
                <w:sz w:val="16"/>
                <w:szCs w:val="16"/>
              </w:rPr>
              <w:t>33.95 ± 4.30</w:t>
            </w:r>
          </w:p>
        </w:tc>
        <w:tc>
          <w:tcPr>
            <w:tcW w:w="677" w:type="dxa"/>
            <w:tcBorders>
              <w:top w:val="nil"/>
              <w:left w:val="nil"/>
              <w:bottom w:val="nil"/>
              <w:right w:val="nil"/>
            </w:tcBorders>
            <w:shd w:val="clear" w:color="auto" w:fill="auto"/>
            <w:noWrap/>
            <w:vAlign w:val="bottom"/>
            <w:hideMark/>
          </w:tcPr>
          <w:p w14:paraId="02EAEB8A" w14:textId="77777777" w:rsidR="008E3067" w:rsidRPr="008E3067" w:rsidRDefault="008E3067" w:rsidP="008E3067">
            <w:pPr>
              <w:jc w:val="center"/>
              <w:rPr>
                <w:color w:val="000000"/>
                <w:sz w:val="16"/>
                <w:szCs w:val="16"/>
              </w:rPr>
            </w:pPr>
            <w:r w:rsidRPr="008E3067">
              <w:rPr>
                <w:color w:val="000000"/>
                <w:sz w:val="16"/>
                <w:szCs w:val="16"/>
              </w:rPr>
              <w:t>6.10</w:t>
            </w:r>
          </w:p>
        </w:tc>
        <w:tc>
          <w:tcPr>
            <w:tcW w:w="657" w:type="dxa"/>
            <w:vMerge w:val="restart"/>
            <w:tcBorders>
              <w:top w:val="nil"/>
              <w:left w:val="nil"/>
              <w:bottom w:val="single" w:sz="4" w:space="0" w:color="000000"/>
              <w:right w:val="single" w:sz="4" w:space="0" w:color="auto"/>
            </w:tcBorders>
            <w:shd w:val="clear" w:color="auto" w:fill="auto"/>
            <w:noWrap/>
            <w:vAlign w:val="center"/>
            <w:hideMark/>
          </w:tcPr>
          <w:p w14:paraId="095ABC6B" w14:textId="77777777" w:rsidR="008E3067" w:rsidRPr="008E3067" w:rsidRDefault="008E3067" w:rsidP="008E3067">
            <w:pPr>
              <w:jc w:val="center"/>
              <w:rPr>
                <w:color w:val="000000"/>
                <w:sz w:val="16"/>
                <w:szCs w:val="16"/>
              </w:rPr>
            </w:pPr>
            <w:r w:rsidRPr="008E3067">
              <w:rPr>
                <w:color w:val="000000"/>
                <w:sz w:val="16"/>
                <w:szCs w:val="16"/>
              </w:rPr>
              <w:t>17.89</w:t>
            </w:r>
          </w:p>
        </w:tc>
      </w:tr>
      <w:tr w:rsidR="008E3067" w:rsidRPr="008E3067" w14:paraId="51B0C093"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4F45E079" w14:textId="77777777" w:rsidR="008E3067" w:rsidRPr="008E3067" w:rsidRDefault="008E3067" w:rsidP="008E3067">
            <w:pPr>
              <w:rPr>
                <w:color w:val="000000"/>
                <w:sz w:val="16"/>
                <w:szCs w:val="16"/>
              </w:rPr>
            </w:pPr>
            <w:r w:rsidRPr="008E3067">
              <w:rPr>
                <w:color w:val="000000"/>
                <w:sz w:val="16"/>
                <w:szCs w:val="16"/>
              </w:rPr>
              <w:t>Herring</w:t>
            </w:r>
          </w:p>
        </w:tc>
        <w:tc>
          <w:tcPr>
            <w:tcW w:w="1549" w:type="dxa"/>
            <w:tcBorders>
              <w:top w:val="nil"/>
              <w:left w:val="nil"/>
              <w:bottom w:val="nil"/>
              <w:right w:val="nil"/>
            </w:tcBorders>
            <w:shd w:val="clear" w:color="auto" w:fill="auto"/>
            <w:noWrap/>
            <w:vAlign w:val="bottom"/>
            <w:hideMark/>
          </w:tcPr>
          <w:p w14:paraId="46C16FBA" w14:textId="77777777" w:rsidR="008E3067" w:rsidRPr="008E3067" w:rsidRDefault="008E3067" w:rsidP="008E3067">
            <w:pPr>
              <w:jc w:val="center"/>
              <w:rPr>
                <w:color w:val="000000"/>
                <w:sz w:val="16"/>
                <w:szCs w:val="16"/>
              </w:rPr>
            </w:pPr>
            <w:r w:rsidRPr="008E3067">
              <w:rPr>
                <w:color w:val="000000"/>
                <w:sz w:val="16"/>
                <w:szCs w:val="16"/>
              </w:rPr>
              <w:t>52.27</w:t>
            </w:r>
          </w:p>
        </w:tc>
        <w:tc>
          <w:tcPr>
            <w:tcW w:w="1549" w:type="dxa"/>
            <w:tcBorders>
              <w:top w:val="nil"/>
              <w:left w:val="nil"/>
              <w:bottom w:val="nil"/>
              <w:right w:val="nil"/>
            </w:tcBorders>
            <w:shd w:val="clear" w:color="auto" w:fill="auto"/>
            <w:noWrap/>
            <w:vAlign w:val="center"/>
            <w:hideMark/>
          </w:tcPr>
          <w:p w14:paraId="05E81062" w14:textId="77777777" w:rsidR="008E3067" w:rsidRPr="008E3067" w:rsidRDefault="008E3067" w:rsidP="008E3067">
            <w:pPr>
              <w:jc w:val="center"/>
              <w:rPr>
                <w:color w:val="000000"/>
                <w:sz w:val="16"/>
                <w:szCs w:val="16"/>
              </w:rPr>
            </w:pPr>
            <w:r w:rsidRPr="008E3067">
              <w:rPr>
                <w:color w:val="000000"/>
                <w:sz w:val="16"/>
                <w:szCs w:val="16"/>
              </w:rPr>
              <w:t>65.91</w:t>
            </w:r>
          </w:p>
        </w:tc>
        <w:tc>
          <w:tcPr>
            <w:tcW w:w="1549" w:type="dxa"/>
            <w:tcBorders>
              <w:top w:val="nil"/>
              <w:left w:val="nil"/>
              <w:bottom w:val="nil"/>
              <w:right w:val="nil"/>
            </w:tcBorders>
            <w:shd w:val="clear" w:color="auto" w:fill="auto"/>
            <w:noWrap/>
            <w:vAlign w:val="center"/>
            <w:hideMark/>
          </w:tcPr>
          <w:p w14:paraId="32C942F7" w14:textId="77777777" w:rsidR="008E3067" w:rsidRPr="008E3067" w:rsidRDefault="008E3067" w:rsidP="008E3067">
            <w:pPr>
              <w:jc w:val="center"/>
              <w:rPr>
                <w:color w:val="000000"/>
                <w:sz w:val="16"/>
                <w:szCs w:val="16"/>
              </w:rPr>
            </w:pPr>
            <w:r w:rsidRPr="008E3067">
              <w:rPr>
                <w:color w:val="000000"/>
                <w:sz w:val="16"/>
                <w:szCs w:val="16"/>
              </w:rPr>
              <w:t>57.84</w:t>
            </w:r>
          </w:p>
        </w:tc>
        <w:tc>
          <w:tcPr>
            <w:tcW w:w="1549" w:type="dxa"/>
            <w:tcBorders>
              <w:top w:val="nil"/>
              <w:left w:val="nil"/>
              <w:bottom w:val="nil"/>
              <w:right w:val="nil"/>
            </w:tcBorders>
            <w:shd w:val="clear" w:color="auto" w:fill="auto"/>
            <w:noWrap/>
            <w:vAlign w:val="center"/>
            <w:hideMark/>
          </w:tcPr>
          <w:p w14:paraId="6E1ABC85" w14:textId="77777777" w:rsidR="008E3067" w:rsidRPr="008E3067" w:rsidRDefault="008E3067" w:rsidP="008E3067">
            <w:pPr>
              <w:jc w:val="center"/>
              <w:rPr>
                <w:color w:val="000000"/>
                <w:sz w:val="16"/>
                <w:szCs w:val="16"/>
              </w:rPr>
            </w:pPr>
            <w:r w:rsidRPr="008E3067">
              <w:rPr>
                <w:color w:val="000000"/>
                <w:sz w:val="16"/>
                <w:szCs w:val="16"/>
              </w:rPr>
              <w:t>66.48</w:t>
            </w:r>
          </w:p>
        </w:tc>
        <w:tc>
          <w:tcPr>
            <w:tcW w:w="1104" w:type="dxa"/>
            <w:tcBorders>
              <w:top w:val="nil"/>
              <w:left w:val="nil"/>
              <w:bottom w:val="nil"/>
              <w:right w:val="nil"/>
            </w:tcBorders>
            <w:shd w:val="clear" w:color="auto" w:fill="auto"/>
            <w:noWrap/>
            <w:vAlign w:val="center"/>
            <w:hideMark/>
          </w:tcPr>
          <w:p w14:paraId="12BF1C67" w14:textId="77777777" w:rsidR="008E3067" w:rsidRPr="008E3067" w:rsidRDefault="008E3067" w:rsidP="008E3067">
            <w:pPr>
              <w:jc w:val="center"/>
              <w:rPr>
                <w:color w:val="000000"/>
                <w:sz w:val="16"/>
                <w:szCs w:val="16"/>
              </w:rPr>
            </w:pPr>
            <w:r w:rsidRPr="008E3067">
              <w:rPr>
                <w:color w:val="000000"/>
                <w:sz w:val="16"/>
                <w:szCs w:val="16"/>
              </w:rPr>
              <w:t>60.62 ± 4.45</w:t>
            </w:r>
          </w:p>
        </w:tc>
        <w:tc>
          <w:tcPr>
            <w:tcW w:w="677" w:type="dxa"/>
            <w:tcBorders>
              <w:top w:val="nil"/>
              <w:left w:val="nil"/>
              <w:bottom w:val="nil"/>
              <w:right w:val="nil"/>
            </w:tcBorders>
            <w:shd w:val="clear" w:color="auto" w:fill="auto"/>
            <w:noWrap/>
            <w:vAlign w:val="bottom"/>
            <w:hideMark/>
          </w:tcPr>
          <w:p w14:paraId="48B1460D" w14:textId="77777777" w:rsidR="008E3067" w:rsidRPr="008E3067" w:rsidRDefault="008E3067" w:rsidP="008E3067">
            <w:pPr>
              <w:jc w:val="center"/>
              <w:rPr>
                <w:color w:val="000000"/>
                <w:sz w:val="16"/>
                <w:szCs w:val="16"/>
              </w:rPr>
            </w:pPr>
            <w:r w:rsidRPr="008E3067">
              <w:rPr>
                <w:color w:val="000000"/>
                <w:sz w:val="16"/>
                <w:szCs w:val="16"/>
              </w:rPr>
              <w:t>1.04</w:t>
            </w:r>
          </w:p>
        </w:tc>
        <w:tc>
          <w:tcPr>
            <w:tcW w:w="657" w:type="dxa"/>
            <w:vMerge/>
            <w:tcBorders>
              <w:top w:val="nil"/>
              <w:left w:val="nil"/>
              <w:bottom w:val="single" w:sz="4" w:space="0" w:color="000000"/>
              <w:right w:val="single" w:sz="4" w:space="0" w:color="auto"/>
            </w:tcBorders>
            <w:vAlign w:val="center"/>
            <w:hideMark/>
          </w:tcPr>
          <w:p w14:paraId="53D9481F" w14:textId="77777777" w:rsidR="008E3067" w:rsidRPr="008E3067" w:rsidRDefault="008E3067" w:rsidP="008E3067">
            <w:pPr>
              <w:rPr>
                <w:color w:val="000000"/>
                <w:sz w:val="16"/>
                <w:szCs w:val="16"/>
              </w:rPr>
            </w:pPr>
          </w:p>
        </w:tc>
      </w:tr>
      <w:tr w:rsidR="008E3067" w:rsidRPr="008E3067" w14:paraId="6020EE15"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04D8B626" w14:textId="77777777" w:rsidR="008E3067" w:rsidRPr="008E3067" w:rsidRDefault="008E3067" w:rsidP="008E3067">
            <w:pPr>
              <w:rPr>
                <w:color w:val="000000"/>
                <w:sz w:val="16"/>
                <w:szCs w:val="16"/>
              </w:rPr>
            </w:pPr>
            <w:r w:rsidRPr="008E3067">
              <w:rPr>
                <w:color w:val="000000"/>
                <w:sz w:val="16"/>
                <w:szCs w:val="16"/>
              </w:rPr>
              <w:t>Mackerel</w:t>
            </w:r>
          </w:p>
        </w:tc>
        <w:tc>
          <w:tcPr>
            <w:tcW w:w="1549" w:type="dxa"/>
            <w:tcBorders>
              <w:top w:val="nil"/>
              <w:left w:val="nil"/>
              <w:bottom w:val="nil"/>
              <w:right w:val="nil"/>
            </w:tcBorders>
            <w:shd w:val="clear" w:color="auto" w:fill="auto"/>
            <w:noWrap/>
            <w:vAlign w:val="center"/>
            <w:hideMark/>
          </w:tcPr>
          <w:p w14:paraId="08D0951E" w14:textId="77777777" w:rsidR="008E3067" w:rsidRPr="008E3067" w:rsidRDefault="008E3067" w:rsidP="008E3067">
            <w:pPr>
              <w:jc w:val="center"/>
              <w:rPr>
                <w:color w:val="000000"/>
                <w:sz w:val="16"/>
                <w:szCs w:val="16"/>
              </w:rPr>
            </w:pPr>
            <w:r w:rsidRPr="008E3067">
              <w:rPr>
                <w:color w:val="000000"/>
                <w:sz w:val="16"/>
                <w:szCs w:val="16"/>
              </w:rPr>
              <w:t>6.70</w:t>
            </w:r>
          </w:p>
        </w:tc>
        <w:tc>
          <w:tcPr>
            <w:tcW w:w="1549" w:type="dxa"/>
            <w:tcBorders>
              <w:top w:val="nil"/>
              <w:left w:val="nil"/>
              <w:bottom w:val="nil"/>
              <w:right w:val="nil"/>
            </w:tcBorders>
            <w:shd w:val="clear" w:color="auto" w:fill="auto"/>
            <w:noWrap/>
            <w:vAlign w:val="center"/>
            <w:hideMark/>
          </w:tcPr>
          <w:p w14:paraId="44F5540C"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12A63A63" w14:textId="77777777" w:rsidR="008E3067" w:rsidRPr="008E3067" w:rsidRDefault="008E3067" w:rsidP="008E3067">
            <w:pPr>
              <w:jc w:val="center"/>
              <w:rPr>
                <w:color w:val="000000"/>
                <w:sz w:val="16"/>
                <w:szCs w:val="16"/>
              </w:rPr>
            </w:pPr>
            <w:r w:rsidRPr="008E3067">
              <w:rPr>
                <w:color w:val="000000"/>
                <w:sz w:val="16"/>
                <w:szCs w:val="16"/>
              </w:rPr>
              <w:t>1.83</w:t>
            </w:r>
          </w:p>
        </w:tc>
        <w:tc>
          <w:tcPr>
            <w:tcW w:w="1549" w:type="dxa"/>
            <w:tcBorders>
              <w:top w:val="nil"/>
              <w:left w:val="nil"/>
              <w:bottom w:val="nil"/>
              <w:right w:val="nil"/>
            </w:tcBorders>
            <w:shd w:val="clear" w:color="auto" w:fill="auto"/>
            <w:noWrap/>
            <w:vAlign w:val="center"/>
            <w:hideMark/>
          </w:tcPr>
          <w:p w14:paraId="0E1A9C45" w14:textId="77777777" w:rsidR="008E3067" w:rsidRPr="008E3067" w:rsidRDefault="008E3067" w:rsidP="008E3067">
            <w:pPr>
              <w:jc w:val="center"/>
              <w:rPr>
                <w:color w:val="000000"/>
                <w:sz w:val="16"/>
                <w:szCs w:val="16"/>
              </w:rPr>
            </w:pPr>
            <w:r w:rsidRPr="008E3067">
              <w:rPr>
                <w:color w:val="000000"/>
                <w:sz w:val="16"/>
                <w:szCs w:val="16"/>
              </w:rPr>
              <w:t>7.45</w:t>
            </w:r>
          </w:p>
        </w:tc>
        <w:tc>
          <w:tcPr>
            <w:tcW w:w="1104" w:type="dxa"/>
            <w:tcBorders>
              <w:top w:val="nil"/>
              <w:left w:val="nil"/>
              <w:bottom w:val="nil"/>
              <w:right w:val="nil"/>
            </w:tcBorders>
            <w:shd w:val="clear" w:color="auto" w:fill="auto"/>
            <w:noWrap/>
            <w:vAlign w:val="center"/>
            <w:hideMark/>
          </w:tcPr>
          <w:p w14:paraId="2DE9AE4D" w14:textId="77777777" w:rsidR="008E3067" w:rsidRPr="008E3067" w:rsidRDefault="008E3067" w:rsidP="008E3067">
            <w:pPr>
              <w:jc w:val="center"/>
              <w:rPr>
                <w:color w:val="000000"/>
                <w:sz w:val="16"/>
                <w:szCs w:val="16"/>
              </w:rPr>
            </w:pPr>
            <w:r w:rsidRPr="008E3067">
              <w:rPr>
                <w:color w:val="000000"/>
                <w:sz w:val="16"/>
                <w:szCs w:val="16"/>
              </w:rPr>
              <w:t>4.00 ± 1.80</w:t>
            </w:r>
          </w:p>
        </w:tc>
        <w:tc>
          <w:tcPr>
            <w:tcW w:w="677" w:type="dxa"/>
            <w:tcBorders>
              <w:top w:val="nil"/>
              <w:left w:val="nil"/>
              <w:bottom w:val="nil"/>
              <w:right w:val="nil"/>
            </w:tcBorders>
            <w:shd w:val="clear" w:color="auto" w:fill="auto"/>
            <w:noWrap/>
            <w:vAlign w:val="bottom"/>
            <w:hideMark/>
          </w:tcPr>
          <w:p w14:paraId="78D09264" w14:textId="77777777" w:rsidR="008E3067" w:rsidRPr="008E3067" w:rsidRDefault="008E3067" w:rsidP="008E3067">
            <w:pPr>
              <w:jc w:val="center"/>
              <w:rPr>
                <w:color w:val="000000"/>
                <w:sz w:val="16"/>
                <w:szCs w:val="16"/>
              </w:rPr>
            </w:pPr>
            <w:r w:rsidRPr="008E3067">
              <w:rPr>
                <w:color w:val="000000"/>
                <w:sz w:val="16"/>
                <w:szCs w:val="16"/>
              </w:rPr>
              <w:t>0.12</w:t>
            </w:r>
          </w:p>
        </w:tc>
        <w:tc>
          <w:tcPr>
            <w:tcW w:w="657" w:type="dxa"/>
            <w:vMerge/>
            <w:tcBorders>
              <w:top w:val="nil"/>
              <w:left w:val="nil"/>
              <w:bottom w:val="single" w:sz="4" w:space="0" w:color="000000"/>
              <w:right w:val="single" w:sz="4" w:space="0" w:color="auto"/>
            </w:tcBorders>
            <w:vAlign w:val="center"/>
            <w:hideMark/>
          </w:tcPr>
          <w:p w14:paraId="748CFF09" w14:textId="77777777" w:rsidR="008E3067" w:rsidRPr="008E3067" w:rsidRDefault="008E3067" w:rsidP="008E3067">
            <w:pPr>
              <w:rPr>
                <w:color w:val="000000"/>
                <w:sz w:val="16"/>
                <w:szCs w:val="16"/>
              </w:rPr>
            </w:pPr>
          </w:p>
        </w:tc>
      </w:tr>
      <w:tr w:rsidR="008E3067" w:rsidRPr="008E3067" w14:paraId="0C9ADE27" w14:textId="77777777" w:rsidTr="008E3067">
        <w:trPr>
          <w:trHeight w:val="304"/>
        </w:trPr>
        <w:tc>
          <w:tcPr>
            <w:tcW w:w="859" w:type="dxa"/>
            <w:tcBorders>
              <w:top w:val="nil"/>
              <w:left w:val="single" w:sz="4" w:space="0" w:color="auto"/>
              <w:bottom w:val="single" w:sz="4" w:space="0" w:color="auto"/>
              <w:right w:val="nil"/>
            </w:tcBorders>
            <w:shd w:val="clear" w:color="auto" w:fill="auto"/>
            <w:noWrap/>
            <w:vAlign w:val="center"/>
            <w:hideMark/>
          </w:tcPr>
          <w:p w14:paraId="6A5A9888" w14:textId="77777777" w:rsidR="008E3067" w:rsidRPr="008E3067" w:rsidRDefault="008E3067" w:rsidP="008E3067">
            <w:pPr>
              <w:rPr>
                <w:color w:val="000000"/>
                <w:sz w:val="16"/>
                <w:szCs w:val="16"/>
              </w:rPr>
            </w:pPr>
            <w:r w:rsidRPr="008E3067">
              <w:rPr>
                <w:color w:val="000000"/>
                <w:sz w:val="16"/>
                <w:szCs w:val="16"/>
              </w:rPr>
              <w:t>Salmon</w:t>
            </w:r>
          </w:p>
        </w:tc>
        <w:tc>
          <w:tcPr>
            <w:tcW w:w="1549" w:type="dxa"/>
            <w:tcBorders>
              <w:top w:val="nil"/>
              <w:left w:val="nil"/>
              <w:bottom w:val="single" w:sz="4" w:space="0" w:color="auto"/>
              <w:right w:val="nil"/>
            </w:tcBorders>
            <w:shd w:val="clear" w:color="auto" w:fill="auto"/>
            <w:noWrap/>
            <w:vAlign w:val="center"/>
            <w:hideMark/>
          </w:tcPr>
          <w:p w14:paraId="309A91BE"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single" w:sz="4" w:space="0" w:color="auto"/>
              <w:right w:val="nil"/>
            </w:tcBorders>
            <w:shd w:val="clear" w:color="auto" w:fill="auto"/>
            <w:noWrap/>
            <w:vAlign w:val="center"/>
            <w:hideMark/>
          </w:tcPr>
          <w:p w14:paraId="34D5F4ED"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single" w:sz="4" w:space="0" w:color="auto"/>
              <w:right w:val="nil"/>
            </w:tcBorders>
            <w:shd w:val="clear" w:color="auto" w:fill="auto"/>
            <w:noWrap/>
            <w:vAlign w:val="center"/>
            <w:hideMark/>
          </w:tcPr>
          <w:p w14:paraId="0F21E5D8" w14:textId="77777777" w:rsidR="008E3067" w:rsidRPr="008E3067" w:rsidRDefault="008E3067" w:rsidP="008E3067">
            <w:pPr>
              <w:jc w:val="center"/>
              <w:rPr>
                <w:color w:val="000000"/>
                <w:sz w:val="16"/>
                <w:szCs w:val="16"/>
              </w:rPr>
            </w:pPr>
            <w:r w:rsidRPr="008E3067">
              <w:rPr>
                <w:color w:val="000000"/>
                <w:sz w:val="16"/>
                <w:szCs w:val="16"/>
              </w:rPr>
              <w:t>5.71</w:t>
            </w:r>
          </w:p>
        </w:tc>
        <w:tc>
          <w:tcPr>
            <w:tcW w:w="1549" w:type="dxa"/>
            <w:tcBorders>
              <w:top w:val="nil"/>
              <w:left w:val="nil"/>
              <w:bottom w:val="single" w:sz="4" w:space="0" w:color="auto"/>
              <w:right w:val="nil"/>
            </w:tcBorders>
            <w:shd w:val="clear" w:color="auto" w:fill="auto"/>
            <w:noWrap/>
            <w:vAlign w:val="center"/>
            <w:hideMark/>
          </w:tcPr>
          <w:p w14:paraId="227B365C" w14:textId="77777777" w:rsidR="008E3067" w:rsidRPr="008E3067" w:rsidRDefault="008E3067" w:rsidP="008E3067">
            <w:pPr>
              <w:jc w:val="center"/>
              <w:rPr>
                <w:color w:val="000000"/>
                <w:sz w:val="16"/>
                <w:szCs w:val="16"/>
              </w:rPr>
            </w:pPr>
            <w:r w:rsidRPr="008E3067">
              <w:rPr>
                <w:color w:val="000000"/>
                <w:sz w:val="16"/>
                <w:szCs w:val="16"/>
              </w:rPr>
              <w:t>0.00</w:t>
            </w:r>
          </w:p>
        </w:tc>
        <w:tc>
          <w:tcPr>
            <w:tcW w:w="1104" w:type="dxa"/>
            <w:tcBorders>
              <w:top w:val="nil"/>
              <w:left w:val="nil"/>
              <w:bottom w:val="single" w:sz="4" w:space="0" w:color="auto"/>
              <w:right w:val="nil"/>
            </w:tcBorders>
            <w:shd w:val="clear" w:color="auto" w:fill="auto"/>
            <w:noWrap/>
            <w:vAlign w:val="center"/>
            <w:hideMark/>
          </w:tcPr>
          <w:p w14:paraId="6BE1254F" w14:textId="77777777" w:rsidR="008E3067" w:rsidRPr="008E3067" w:rsidRDefault="008E3067" w:rsidP="008E3067">
            <w:pPr>
              <w:jc w:val="center"/>
              <w:rPr>
                <w:color w:val="000000"/>
                <w:sz w:val="16"/>
                <w:szCs w:val="16"/>
              </w:rPr>
            </w:pPr>
            <w:r w:rsidRPr="008E3067">
              <w:rPr>
                <w:color w:val="000000"/>
                <w:sz w:val="16"/>
                <w:szCs w:val="16"/>
              </w:rPr>
              <w:t>1.43 ± 1.78</w:t>
            </w:r>
          </w:p>
        </w:tc>
        <w:tc>
          <w:tcPr>
            <w:tcW w:w="677" w:type="dxa"/>
            <w:tcBorders>
              <w:top w:val="nil"/>
              <w:left w:val="nil"/>
              <w:bottom w:val="single" w:sz="4" w:space="0" w:color="auto"/>
              <w:right w:val="nil"/>
            </w:tcBorders>
            <w:shd w:val="clear" w:color="auto" w:fill="auto"/>
            <w:noWrap/>
            <w:vAlign w:val="bottom"/>
            <w:hideMark/>
          </w:tcPr>
          <w:p w14:paraId="37614940" w14:textId="77777777" w:rsidR="008E3067" w:rsidRPr="008E3067" w:rsidRDefault="008E3067" w:rsidP="008E3067">
            <w:pPr>
              <w:jc w:val="center"/>
              <w:rPr>
                <w:color w:val="000000"/>
                <w:sz w:val="16"/>
                <w:szCs w:val="16"/>
              </w:rPr>
            </w:pPr>
            <w:r w:rsidRPr="008E3067">
              <w:rPr>
                <w:color w:val="000000"/>
                <w:sz w:val="16"/>
                <w:szCs w:val="16"/>
              </w:rPr>
              <w:t>64.30</w:t>
            </w:r>
          </w:p>
        </w:tc>
        <w:tc>
          <w:tcPr>
            <w:tcW w:w="657" w:type="dxa"/>
            <w:vMerge/>
            <w:tcBorders>
              <w:top w:val="nil"/>
              <w:left w:val="nil"/>
              <w:bottom w:val="single" w:sz="4" w:space="0" w:color="000000"/>
              <w:right w:val="single" w:sz="4" w:space="0" w:color="auto"/>
            </w:tcBorders>
            <w:vAlign w:val="center"/>
            <w:hideMark/>
          </w:tcPr>
          <w:p w14:paraId="2A43F857" w14:textId="77777777" w:rsidR="008E3067" w:rsidRPr="008E3067" w:rsidRDefault="008E3067" w:rsidP="008E3067">
            <w:pPr>
              <w:rPr>
                <w:color w:val="000000"/>
                <w:sz w:val="16"/>
                <w:szCs w:val="16"/>
              </w:rPr>
            </w:pPr>
          </w:p>
        </w:tc>
      </w:tr>
      <w:tr w:rsidR="008E3067" w:rsidRPr="008E3067" w14:paraId="0DA96823" w14:textId="77777777" w:rsidTr="008E3067">
        <w:trPr>
          <w:trHeight w:val="304"/>
        </w:trPr>
        <w:tc>
          <w:tcPr>
            <w:tcW w:w="9493"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2C4928A7" w14:textId="0ADEA8E6" w:rsidR="008E3067" w:rsidRPr="008E3067" w:rsidRDefault="008E3067" w:rsidP="008E3067">
            <w:pPr>
              <w:jc w:val="center"/>
              <w:rPr>
                <w:b/>
                <w:bCs/>
                <w:color w:val="000000"/>
                <w:sz w:val="16"/>
                <w:szCs w:val="16"/>
              </w:rPr>
            </w:pPr>
            <w:r w:rsidRPr="008E3067">
              <w:rPr>
                <w:b/>
                <w:bCs/>
                <w:color w:val="000000"/>
                <w:sz w:val="16"/>
                <w:szCs w:val="16"/>
              </w:rPr>
              <w:t xml:space="preserve">Layer 10 blubber - layer 10 CCs - </w:t>
            </w:r>
            <w:r w:rsidR="003701B1" w:rsidRPr="008E3067">
              <w:rPr>
                <w:b/>
                <w:bCs/>
                <w:color w:val="000000"/>
                <w:sz w:val="16"/>
                <w:szCs w:val="16"/>
              </w:rPr>
              <w:t xml:space="preserve">Dietary </w:t>
            </w:r>
            <w:r w:rsidR="0066463B">
              <w:rPr>
                <w:b/>
                <w:bCs/>
                <w:color w:val="000000"/>
                <w:sz w:val="16"/>
                <w:szCs w:val="16"/>
              </w:rPr>
              <w:t>FA</w:t>
            </w:r>
            <w:r w:rsidRPr="008E3067">
              <w:rPr>
                <w:b/>
                <w:bCs/>
                <w:color w:val="000000"/>
                <w:sz w:val="16"/>
                <w:szCs w:val="16"/>
              </w:rPr>
              <w:t xml:space="preserve"> (21) - Aitchison distance</w:t>
            </w:r>
          </w:p>
        </w:tc>
      </w:tr>
      <w:tr w:rsidR="008E3067" w:rsidRPr="008E3067" w14:paraId="5614D0AE"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370CB58C" w14:textId="77777777" w:rsidR="008E3067" w:rsidRPr="008E3067" w:rsidRDefault="008E3067" w:rsidP="008E3067">
            <w:pPr>
              <w:rPr>
                <w:color w:val="000000"/>
                <w:sz w:val="16"/>
                <w:szCs w:val="16"/>
              </w:rPr>
            </w:pPr>
            <w:r w:rsidRPr="008E3067">
              <w:rPr>
                <w:color w:val="000000"/>
                <w:sz w:val="16"/>
                <w:szCs w:val="16"/>
              </w:rPr>
              <w:t> </w:t>
            </w:r>
          </w:p>
        </w:tc>
        <w:tc>
          <w:tcPr>
            <w:tcW w:w="1549" w:type="dxa"/>
            <w:tcBorders>
              <w:top w:val="nil"/>
              <w:left w:val="nil"/>
              <w:bottom w:val="nil"/>
              <w:right w:val="nil"/>
            </w:tcBorders>
            <w:shd w:val="clear" w:color="auto" w:fill="auto"/>
            <w:noWrap/>
            <w:vAlign w:val="center"/>
            <w:hideMark/>
          </w:tcPr>
          <w:p w14:paraId="7D9D837D" w14:textId="37FCF68E"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SW080429-10</w:t>
            </w:r>
          </w:p>
        </w:tc>
        <w:tc>
          <w:tcPr>
            <w:tcW w:w="1549" w:type="dxa"/>
            <w:tcBorders>
              <w:top w:val="nil"/>
              <w:left w:val="nil"/>
              <w:bottom w:val="nil"/>
              <w:right w:val="nil"/>
            </w:tcBorders>
            <w:shd w:val="clear" w:color="auto" w:fill="auto"/>
            <w:noWrap/>
            <w:vAlign w:val="center"/>
            <w:hideMark/>
          </w:tcPr>
          <w:p w14:paraId="1ECA4521" w14:textId="4642E5B0"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SW100500-10</w:t>
            </w:r>
          </w:p>
        </w:tc>
        <w:tc>
          <w:tcPr>
            <w:tcW w:w="1549" w:type="dxa"/>
            <w:tcBorders>
              <w:top w:val="nil"/>
              <w:left w:val="nil"/>
              <w:bottom w:val="nil"/>
              <w:right w:val="nil"/>
            </w:tcBorders>
            <w:shd w:val="clear" w:color="auto" w:fill="auto"/>
            <w:noWrap/>
            <w:vAlign w:val="center"/>
            <w:hideMark/>
          </w:tcPr>
          <w:p w14:paraId="50CABA0F" w14:textId="321E357C"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SW100743-10</w:t>
            </w:r>
          </w:p>
        </w:tc>
        <w:tc>
          <w:tcPr>
            <w:tcW w:w="1549" w:type="dxa"/>
            <w:tcBorders>
              <w:top w:val="nil"/>
              <w:left w:val="nil"/>
              <w:bottom w:val="nil"/>
              <w:right w:val="nil"/>
            </w:tcBorders>
            <w:shd w:val="clear" w:color="auto" w:fill="auto"/>
            <w:noWrap/>
            <w:vAlign w:val="center"/>
            <w:hideMark/>
          </w:tcPr>
          <w:p w14:paraId="0C50BEB3" w14:textId="51143127"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SW100830-10</w:t>
            </w:r>
          </w:p>
        </w:tc>
        <w:tc>
          <w:tcPr>
            <w:tcW w:w="1104" w:type="dxa"/>
            <w:tcBorders>
              <w:top w:val="nil"/>
              <w:left w:val="nil"/>
              <w:bottom w:val="nil"/>
              <w:right w:val="nil"/>
            </w:tcBorders>
            <w:shd w:val="clear" w:color="auto" w:fill="auto"/>
            <w:noWrap/>
            <w:vAlign w:val="center"/>
            <w:hideMark/>
          </w:tcPr>
          <w:p w14:paraId="10B08610" w14:textId="77777777" w:rsidR="008E3067" w:rsidRPr="008E3067" w:rsidRDefault="008E3067" w:rsidP="008E3067">
            <w:pPr>
              <w:jc w:val="center"/>
              <w:rPr>
                <w:color w:val="000000"/>
                <w:sz w:val="16"/>
                <w:szCs w:val="16"/>
              </w:rPr>
            </w:pPr>
            <w:r w:rsidRPr="008E3067">
              <w:rPr>
                <w:color w:val="000000"/>
                <w:sz w:val="16"/>
                <w:szCs w:val="16"/>
              </w:rPr>
              <w:t>Mean ± SE</w:t>
            </w:r>
          </w:p>
        </w:tc>
        <w:tc>
          <w:tcPr>
            <w:tcW w:w="677" w:type="dxa"/>
            <w:tcBorders>
              <w:top w:val="nil"/>
              <w:left w:val="nil"/>
              <w:bottom w:val="nil"/>
              <w:right w:val="nil"/>
            </w:tcBorders>
            <w:shd w:val="clear" w:color="auto" w:fill="auto"/>
            <w:noWrap/>
            <w:vAlign w:val="center"/>
            <w:hideMark/>
          </w:tcPr>
          <w:p w14:paraId="5F13CDA8" w14:textId="77777777" w:rsidR="008E3067" w:rsidRPr="008E3067" w:rsidRDefault="008E3067" w:rsidP="008E3067">
            <w:pPr>
              <w:jc w:val="center"/>
              <w:rPr>
                <w:color w:val="000000"/>
                <w:sz w:val="16"/>
                <w:szCs w:val="16"/>
              </w:rPr>
            </w:pPr>
            <w:r w:rsidRPr="008E3067">
              <w:rPr>
                <w:color w:val="000000"/>
                <w:sz w:val="16"/>
                <w:szCs w:val="16"/>
              </w:rPr>
              <w:t>% Error</w:t>
            </w:r>
          </w:p>
        </w:tc>
        <w:tc>
          <w:tcPr>
            <w:tcW w:w="657" w:type="dxa"/>
            <w:tcBorders>
              <w:top w:val="nil"/>
              <w:left w:val="nil"/>
              <w:bottom w:val="nil"/>
              <w:right w:val="single" w:sz="4" w:space="0" w:color="auto"/>
            </w:tcBorders>
            <w:shd w:val="clear" w:color="auto" w:fill="auto"/>
            <w:noWrap/>
            <w:vAlign w:val="center"/>
            <w:hideMark/>
          </w:tcPr>
          <w:p w14:paraId="15C58891"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5BB1BF03"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77969147" w14:textId="77777777" w:rsidR="008E3067" w:rsidRPr="008E3067" w:rsidRDefault="008E3067" w:rsidP="008E3067">
            <w:pPr>
              <w:rPr>
                <w:color w:val="000000"/>
                <w:sz w:val="16"/>
                <w:szCs w:val="16"/>
              </w:rPr>
            </w:pPr>
            <w:r w:rsidRPr="008E3067">
              <w:rPr>
                <w:color w:val="000000"/>
                <w:sz w:val="16"/>
                <w:szCs w:val="16"/>
              </w:rPr>
              <w:t>Capelin</w:t>
            </w:r>
          </w:p>
        </w:tc>
        <w:tc>
          <w:tcPr>
            <w:tcW w:w="1549" w:type="dxa"/>
            <w:tcBorders>
              <w:top w:val="nil"/>
              <w:left w:val="nil"/>
              <w:bottom w:val="nil"/>
              <w:right w:val="nil"/>
            </w:tcBorders>
            <w:shd w:val="clear" w:color="auto" w:fill="auto"/>
            <w:noWrap/>
            <w:vAlign w:val="center"/>
            <w:hideMark/>
          </w:tcPr>
          <w:p w14:paraId="66504A79" w14:textId="77777777" w:rsidR="008E3067" w:rsidRPr="008E3067" w:rsidRDefault="008E3067" w:rsidP="008E3067">
            <w:pPr>
              <w:jc w:val="center"/>
              <w:rPr>
                <w:color w:val="000000"/>
                <w:sz w:val="16"/>
                <w:szCs w:val="16"/>
              </w:rPr>
            </w:pPr>
            <w:r w:rsidRPr="008E3067">
              <w:rPr>
                <w:color w:val="000000"/>
                <w:sz w:val="16"/>
                <w:szCs w:val="16"/>
              </w:rPr>
              <w:t>41.43</w:t>
            </w:r>
          </w:p>
        </w:tc>
        <w:tc>
          <w:tcPr>
            <w:tcW w:w="1549" w:type="dxa"/>
            <w:tcBorders>
              <w:top w:val="nil"/>
              <w:left w:val="nil"/>
              <w:bottom w:val="nil"/>
              <w:right w:val="nil"/>
            </w:tcBorders>
            <w:shd w:val="clear" w:color="auto" w:fill="auto"/>
            <w:noWrap/>
            <w:vAlign w:val="center"/>
            <w:hideMark/>
          </w:tcPr>
          <w:p w14:paraId="31460390" w14:textId="77777777" w:rsidR="008E3067" w:rsidRPr="008E3067" w:rsidRDefault="008E3067" w:rsidP="008E3067">
            <w:pPr>
              <w:jc w:val="center"/>
              <w:rPr>
                <w:color w:val="000000"/>
                <w:sz w:val="16"/>
                <w:szCs w:val="16"/>
              </w:rPr>
            </w:pPr>
            <w:r w:rsidRPr="008E3067">
              <w:rPr>
                <w:color w:val="000000"/>
                <w:sz w:val="16"/>
                <w:szCs w:val="16"/>
              </w:rPr>
              <w:t>55.69</w:t>
            </w:r>
          </w:p>
        </w:tc>
        <w:tc>
          <w:tcPr>
            <w:tcW w:w="1549" w:type="dxa"/>
            <w:tcBorders>
              <w:top w:val="nil"/>
              <w:left w:val="nil"/>
              <w:bottom w:val="nil"/>
              <w:right w:val="nil"/>
            </w:tcBorders>
            <w:shd w:val="clear" w:color="auto" w:fill="auto"/>
            <w:noWrap/>
            <w:vAlign w:val="center"/>
            <w:hideMark/>
          </w:tcPr>
          <w:p w14:paraId="66036B99" w14:textId="77777777" w:rsidR="008E3067" w:rsidRPr="008E3067" w:rsidRDefault="008E3067" w:rsidP="008E3067">
            <w:pPr>
              <w:jc w:val="center"/>
              <w:rPr>
                <w:color w:val="000000"/>
                <w:sz w:val="16"/>
                <w:szCs w:val="16"/>
              </w:rPr>
            </w:pPr>
            <w:r w:rsidRPr="008E3067">
              <w:rPr>
                <w:color w:val="000000"/>
                <w:sz w:val="16"/>
                <w:szCs w:val="16"/>
              </w:rPr>
              <w:t>38.62</w:t>
            </w:r>
          </w:p>
        </w:tc>
        <w:tc>
          <w:tcPr>
            <w:tcW w:w="1549" w:type="dxa"/>
            <w:tcBorders>
              <w:top w:val="nil"/>
              <w:left w:val="nil"/>
              <w:bottom w:val="nil"/>
              <w:right w:val="nil"/>
            </w:tcBorders>
            <w:shd w:val="clear" w:color="auto" w:fill="auto"/>
            <w:noWrap/>
            <w:vAlign w:val="center"/>
            <w:hideMark/>
          </w:tcPr>
          <w:p w14:paraId="2C43C6F1" w14:textId="77777777" w:rsidR="008E3067" w:rsidRPr="008E3067" w:rsidRDefault="008E3067" w:rsidP="008E3067">
            <w:pPr>
              <w:jc w:val="center"/>
              <w:rPr>
                <w:color w:val="000000"/>
                <w:sz w:val="16"/>
                <w:szCs w:val="16"/>
              </w:rPr>
            </w:pPr>
            <w:r w:rsidRPr="008E3067">
              <w:rPr>
                <w:color w:val="000000"/>
                <w:sz w:val="16"/>
                <w:szCs w:val="16"/>
              </w:rPr>
              <w:t>21.75</w:t>
            </w:r>
          </w:p>
        </w:tc>
        <w:tc>
          <w:tcPr>
            <w:tcW w:w="1104" w:type="dxa"/>
            <w:tcBorders>
              <w:top w:val="nil"/>
              <w:left w:val="nil"/>
              <w:bottom w:val="nil"/>
              <w:right w:val="nil"/>
            </w:tcBorders>
            <w:shd w:val="clear" w:color="auto" w:fill="auto"/>
            <w:noWrap/>
            <w:vAlign w:val="center"/>
            <w:hideMark/>
          </w:tcPr>
          <w:p w14:paraId="3F33D6C7" w14:textId="77777777" w:rsidR="008E3067" w:rsidRPr="008E3067" w:rsidRDefault="008E3067" w:rsidP="008E3067">
            <w:pPr>
              <w:jc w:val="center"/>
              <w:rPr>
                <w:color w:val="000000"/>
                <w:sz w:val="16"/>
                <w:szCs w:val="16"/>
              </w:rPr>
            </w:pPr>
            <w:r w:rsidRPr="008E3067">
              <w:rPr>
                <w:color w:val="000000"/>
                <w:sz w:val="16"/>
                <w:szCs w:val="16"/>
              </w:rPr>
              <w:t>39.37 ± 6.46</w:t>
            </w:r>
          </w:p>
        </w:tc>
        <w:tc>
          <w:tcPr>
            <w:tcW w:w="677" w:type="dxa"/>
            <w:tcBorders>
              <w:top w:val="nil"/>
              <w:left w:val="nil"/>
              <w:bottom w:val="nil"/>
              <w:right w:val="nil"/>
            </w:tcBorders>
            <w:shd w:val="clear" w:color="auto" w:fill="auto"/>
            <w:noWrap/>
            <w:vAlign w:val="bottom"/>
            <w:hideMark/>
          </w:tcPr>
          <w:p w14:paraId="42C37838" w14:textId="77777777" w:rsidR="008E3067" w:rsidRPr="008E3067" w:rsidRDefault="008E3067" w:rsidP="008E3067">
            <w:pPr>
              <w:jc w:val="center"/>
              <w:rPr>
                <w:color w:val="000000"/>
                <w:sz w:val="16"/>
                <w:szCs w:val="16"/>
              </w:rPr>
            </w:pPr>
            <w:r w:rsidRPr="008E3067">
              <w:rPr>
                <w:color w:val="000000"/>
                <w:sz w:val="16"/>
                <w:szCs w:val="16"/>
              </w:rPr>
              <w:t>23.04</w:t>
            </w:r>
          </w:p>
        </w:tc>
        <w:tc>
          <w:tcPr>
            <w:tcW w:w="657" w:type="dxa"/>
            <w:vMerge w:val="restart"/>
            <w:tcBorders>
              <w:top w:val="nil"/>
              <w:left w:val="nil"/>
              <w:bottom w:val="single" w:sz="4" w:space="0" w:color="000000"/>
              <w:right w:val="single" w:sz="4" w:space="0" w:color="auto"/>
            </w:tcBorders>
            <w:shd w:val="clear" w:color="auto" w:fill="auto"/>
            <w:noWrap/>
            <w:vAlign w:val="center"/>
            <w:hideMark/>
          </w:tcPr>
          <w:p w14:paraId="5FE7D3B5" w14:textId="77777777" w:rsidR="008E3067" w:rsidRPr="008E3067" w:rsidRDefault="008E3067" w:rsidP="008E3067">
            <w:pPr>
              <w:jc w:val="center"/>
              <w:rPr>
                <w:color w:val="000000"/>
                <w:sz w:val="16"/>
                <w:szCs w:val="16"/>
              </w:rPr>
            </w:pPr>
            <w:r w:rsidRPr="008E3067">
              <w:rPr>
                <w:color w:val="000000"/>
                <w:sz w:val="16"/>
                <w:szCs w:val="16"/>
              </w:rPr>
              <w:t>23.55</w:t>
            </w:r>
          </w:p>
        </w:tc>
      </w:tr>
      <w:tr w:rsidR="008E3067" w:rsidRPr="008E3067" w14:paraId="7A5247E8"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4CF9C462" w14:textId="77777777" w:rsidR="008E3067" w:rsidRPr="008E3067" w:rsidRDefault="008E3067" w:rsidP="008E3067">
            <w:pPr>
              <w:rPr>
                <w:color w:val="000000"/>
                <w:sz w:val="16"/>
                <w:szCs w:val="16"/>
              </w:rPr>
            </w:pPr>
            <w:r w:rsidRPr="008E3067">
              <w:rPr>
                <w:color w:val="000000"/>
                <w:sz w:val="16"/>
                <w:szCs w:val="16"/>
              </w:rPr>
              <w:t>Herring</w:t>
            </w:r>
          </w:p>
        </w:tc>
        <w:tc>
          <w:tcPr>
            <w:tcW w:w="1549" w:type="dxa"/>
            <w:tcBorders>
              <w:top w:val="nil"/>
              <w:left w:val="nil"/>
              <w:bottom w:val="nil"/>
              <w:right w:val="nil"/>
            </w:tcBorders>
            <w:shd w:val="clear" w:color="auto" w:fill="auto"/>
            <w:noWrap/>
            <w:vAlign w:val="center"/>
            <w:hideMark/>
          </w:tcPr>
          <w:p w14:paraId="24EFCBD4" w14:textId="77777777" w:rsidR="008E3067" w:rsidRPr="008E3067" w:rsidRDefault="008E3067" w:rsidP="008E3067">
            <w:pPr>
              <w:jc w:val="center"/>
              <w:rPr>
                <w:color w:val="000000"/>
                <w:sz w:val="16"/>
                <w:szCs w:val="16"/>
              </w:rPr>
            </w:pPr>
            <w:r w:rsidRPr="008E3067">
              <w:rPr>
                <w:color w:val="000000"/>
                <w:sz w:val="16"/>
                <w:szCs w:val="16"/>
              </w:rPr>
              <w:t>57.26</w:t>
            </w:r>
          </w:p>
        </w:tc>
        <w:tc>
          <w:tcPr>
            <w:tcW w:w="1549" w:type="dxa"/>
            <w:tcBorders>
              <w:top w:val="nil"/>
              <w:left w:val="nil"/>
              <w:bottom w:val="nil"/>
              <w:right w:val="nil"/>
            </w:tcBorders>
            <w:shd w:val="clear" w:color="auto" w:fill="auto"/>
            <w:noWrap/>
            <w:vAlign w:val="center"/>
            <w:hideMark/>
          </w:tcPr>
          <w:p w14:paraId="1E6B50E5" w14:textId="77777777" w:rsidR="008E3067" w:rsidRPr="008E3067" w:rsidRDefault="008E3067" w:rsidP="008E3067">
            <w:pPr>
              <w:jc w:val="center"/>
              <w:rPr>
                <w:color w:val="000000"/>
                <w:sz w:val="16"/>
                <w:szCs w:val="16"/>
              </w:rPr>
            </w:pPr>
            <w:r w:rsidRPr="008E3067">
              <w:rPr>
                <w:color w:val="000000"/>
                <w:sz w:val="16"/>
                <w:szCs w:val="16"/>
              </w:rPr>
              <w:t>42.59</w:t>
            </w:r>
          </w:p>
        </w:tc>
        <w:tc>
          <w:tcPr>
            <w:tcW w:w="1549" w:type="dxa"/>
            <w:tcBorders>
              <w:top w:val="nil"/>
              <w:left w:val="nil"/>
              <w:bottom w:val="nil"/>
              <w:right w:val="nil"/>
            </w:tcBorders>
            <w:shd w:val="clear" w:color="auto" w:fill="auto"/>
            <w:noWrap/>
            <w:vAlign w:val="center"/>
            <w:hideMark/>
          </w:tcPr>
          <w:p w14:paraId="160B229B" w14:textId="77777777" w:rsidR="008E3067" w:rsidRPr="008E3067" w:rsidRDefault="008E3067" w:rsidP="008E3067">
            <w:pPr>
              <w:jc w:val="center"/>
              <w:rPr>
                <w:color w:val="000000"/>
                <w:sz w:val="16"/>
                <w:szCs w:val="16"/>
              </w:rPr>
            </w:pPr>
            <w:r w:rsidRPr="008E3067">
              <w:rPr>
                <w:color w:val="000000"/>
                <w:sz w:val="16"/>
                <w:szCs w:val="16"/>
              </w:rPr>
              <w:t>50.42</w:t>
            </w:r>
          </w:p>
        </w:tc>
        <w:tc>
          <w:tcPr>
            <w:tcW w:w="1549" w:type="dxa"/>
            <w:tcBorders>
              <w:top w:val="nil"/>
              <w:left w:val="nil"/>
              <w:bottom w:val="nil"/>
              <w:right w:val="nil"/>
            </w:tcBorders>
            <w:shd w:val="clear" w:color="auto" w:fill="auto"/>
            <w:noWrap/>
            <w:vAlign w:val="center"/>
            <w:hideMark/>
          </w:tcPr>
          <w:p w14:paraId="443B5DBD" w14:textId="77777777" w:rsidR="008E3067" w:rsidRPr="008E3067" w:rsidRDefault="008E3067" w:rsidP="008E3067">
            <w:pPr>
              <w:jc w:val="center"/>
              <w:rPr>
                <w:color w:val="000000"/>
                <w:sz w:val="16"/>
                <w:szCs w:val="16"/>
              </w:rPr>
            </w:pPr>
            <w:r w:rsidRPr="008E3067">
              <w:rPr>
                <w:color w:val="000000"/>
                <w:sz w:val="16"/>
                <w:szCs w:val="16"/>
              </w:rPr>
              <w:t>66.65</w:t>
            </w:r>
          </w:p>
        </w:tc>
        <w:tc>
          <w:tcPr>
            <w:tcW w:w="1104" w:type="dxa"/>
            <w:tcBorders>
              <w:top w:val="nil"/>
              <w:left w:val="nil"/>
              <w:bottom w:val="nil"/>
              <w:right w:val="nil"/>
            </w:tcBorders>
            <w:shd w:val="clear" w:color="auto" w:fill="auto"/>
            <w:noWrap/>
            <w:vAlign w:val="center"/>
            <w:hideMark/>
          </w:tcPr>
          <w:p w14:paraId="3487F5CD" w14:textId="77777777" w:rsidR="008E3067" w:rsidRPr="008E3067" w:rsidRDefault="008E3067" w:rsidP="008E3067">
            <w:pPr>
              <w:jc w:val="center"/>
              <w:rPr>
                <w:color w:val="000000"/>
                <w:sz w:val="16"/>
                <w:szCs w:val="16"/>
              </w:rPr>
            </w:pPr>
            <w:r w:rsidRPr="008E3067">
              <w:rPr>
                <w:color w:val="000000"/>
                <w:sz w:val="16"/>
                <w:szCs w:val="16"/>
              </w:rPr>
              <w:t>54.23 ± 5.53</w:t>
            </w:r>
          </w:p>
        </w:tc>
        <w:tc>
          <w:tcPr>
            <w:tcW w:w="677" w:type="dxa"/>
            <w:tcBorders>
              <w:top w:val="nil"/>
              <w:left w:val="nil"/>
              <w:bottom w:val="nil"/>
              <w:right w:val="nil"/>
            </w:tcBorders>
            <w:shd w:val="clear" w:color="auto" w:fill="auto"/>
            <w:noWrap/>
            <w:vAlign w:val="bottom"/>
            <w:hideMark/>
          </w:tcPr>
          <w:p w14:paraId="5EED80A7" w14:textId="77777777" w:rsidR="008E3067" w:rsidRPr="008E3067" w:rsidRDefault="008E3067" w:rsidP="008E3067">
            <w:pPr>
              <w:jc w:val="center"/>
              <w:rPr>
                <w:color w:val="000000"/>
                <w:sz w:val="16"/>
                <w:szCs w:val="16"/>
              </w:rPr>
            </w:pPr>
            <w:r w:rsidRPr="008E3067">
              <w:rPr>
                <w:color w:val="000000"/>
                <w:sz w:val="16"/>
                <w:szCs w:val="16"/>
              </w:rPr>
              <w:t>9.61</w:t>
            </w:r>
          </w:p>
        </w:tc>
        <w:tc>
          <w:tcPr>
            <w:tcW w:w="657" w:type="dxa"/>
            <w:vMerge/>
            <w:tcBorders>
              <w:top w:val="nil"/>
              <w:left w:val="nil"/>
              <w:bottom w:val="single" w:sz="4" w:space="0" w:color="000000"/>
              <w:right w:val="single" w:sz="4" w:space="0" w:color="auto"/>
            </w:tcBorders>
            <w:vAlign w:val="center"/>
            <w:hideMark/>
          </w:tcPr>
          <w:p w14:paraId="586D75EF" w14:textId="77777777" w:rsidR="008E3067" w:rsidRPr="008E3067" w:rsidRDefault="008E3067" w:rsidP="008E3067">
            <w:pPr>
              <w:rPr>
                <w:color w:val="000000"/>
                <w:sz w:val="16"/>
                <w:szCs w:val="16"/>
              </w:rPr>
            </w:pPr>
          </w:p>
        </w:tc>
      </w:tr>
      <w:tr w:rsidR="008E3067" w:rsidRPr="008E3067" w14:paraId="33FECCBA"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419D99AD" w14:textId="77777777" w:rsidR="008E3067" w:rsidRPr="008E3067" w:rsidRDefault="008E3067" w:rsidP="008E3067">
            <w:pPr>
              <w:rPr>
                <w:color w:val="000000"/>
                <w:sz w:val="16"/>
                <w:szCs w:val="16"/>
              </w:rPr>
            </w:pPr>
            <w:r w:rsidRPr="008E3067">
              <w:rPr>
                <w:color w:val="000000"/>
                <w:sz w:val="16"/>
                <w:szCs w:val="16"/>
              </w:rPr>
              <w:t>Mackerel</w:t>
            </w:r>
          </w:p>
        </w:tc>
        <w:tc>
          <w:tcPr>
            <w:tcW w:w="1549" w:type="dxa"/>
            <w:tcBorders>
              <w:top w:val="nil"/>
              <w:left w:val="nil"/>
              <w:bottom w:val="nil"/>
              <w:right w:val="nil"/>
            </w:tcBorders>
            <w:shd w:val="clear" w:color="auto" w:fill="auto"/>
            <w:noWrap/>
            <w:vAlign w:val="center"/>
            <w:hideMark/>
          </w:tcPr>
          <w:p w14:paraId="561D4834" w14:textId="77777777" w:rsidR="008E3067" w:rsidRPr="008E3067" w:rsidRDefault="008E3067" w:rsidP="008E3067">
            <w:pPr>
              <w:jc w:val="center"/>
              <w:rPr>
                <w:color w:val="000000"/>
                <w:sz w:val="16"/>
                <w:szCs w:val="16"/>
              </w:rPr>
            </w:pPr>
            <w:r w:rsidRPr="008E3067">
              <w:rPr>
                <w:color w:val="000000"/>
                <w:sz w:val="16"/>
                <w:szCs w:val="16"/>
              </w:rPr>
              <w:t>1.31</w:t>
            </w:r>
          </w:p>
        </w:tc>
        <w:tc>
          <w:tcPr>
            <w:tcW w:w="1549" w:type="dxa"/>
            <w:tcBorders>
              <w:top w:val="nil"/>
              <w:left w:val="nil"/>
              <w:bottom w:val="nil"/>
              <w:right w:val="nil"/>
            </w:tcBorders>
            <w:shd w:val="clear" w:color="auto" w:fill="auto"/>
            <w:noWrap/>
            <w:vAlign w:val="center"/>
            <w:hideMark/>
          </w:tcPr>
          <w:p w14:paraId="3C67E23C"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785EEE7C" w14:textId="77777777" w:rsidR="008E3067" w:rsidRPr="008E3067" w:rsidRDefault="008E3067" w:rsidP="008E3067">
            <w:pPr>
              <w:jc w:val="center"/>
              <w:rPr>
                <w:color w:val="000000"/>
                <w:sz w:val="16"/>
                <w:szCs w:val="16"/>
              </w:rPr>
            </w:pPr>
            <w:r w:rsidRPr="008E3067">
              <w:rPr>
                <w:color w:val="000000"/>
                <w:sz w:val="16"/>
                <w:szCs w:val="16"/>
              </w:rPr>
              <w:t>6.56</w:t>
            </w:r>
          </w:p>
        </w:tc>
        <w:tc>
          <w:tcPr>
            <w:tcW w:w="1549" w:type="dxa"/>
            <w:tcBorders>
              <w:top w:val="nil"/>
              <w:left w:val="nil"/>
              <w:bottom w:val="nil"/>
              <w:right w:val="nil"/>
            </w:tcBorders>
            <w:shd w:val="clear" w:color="auto" w:fill="auto"/>
            <w:noWrap/>
            <w:vAlign w:val="center"/>
            <w:hideMark/>
          </w:tcPr>
          <w:p w14:paraId="6CF01151" w14:textId="77777777" w:rsidR="008E3067" w:rsidRPr="008E3067" w:rsidRDefault="008E3067" w:rsidP="008E3067">
            <w:pPr>
              <w:jc w:val="center"/>
              <w:rPr>
                <w:color w:val="000000"/>
                <w:sz w:val="16"/>
                <w:szCs w:val="16"/>
              </w:rPr>
            </w:pPr>
            <w:r w:rsidRPr="008E3067">
              <w:rPr>
                <w:color w:val="000000"/>
                <w:sz w:val="16"/>
                <w:szCs w:val="16"/>
              </w:rPr>
              <w:t>0.00</w:t>
            </w:r>
          </w:p>
        </w:tc>
        <w:tc>
          <w:tcPr>
            <w:tcW w:w="1104" w:type="dxa"/>
            <w:tcBorders>
              <w:top w:val="nil"/>
              <w:left w:val="nil"/>
              <w:bottom w:val="nil"/>
              <w:right w:val="nil"/>
            </w:tcBorders>
            <w:shd w:val="clear" w:color="auto" w:fill="auto"/>
            <w:noWrap/>
            <w:vAlign w:val="center"/>
            <w:hideMark/>
          </w:tcPr>
          <w:p w14:paraId="50D53D72" w14:textId="77777777" w:rsidR="008E3067" w:rsidRPr="008E3067" w:rsidRDefault="008E3067" w:rsidP="008E3067">
            <w:pPr>
              <w:jc w:val="center"/>
              <w:rPr>
                <w:color w:val="000000"/>
                <w:sz w:val="16"/>
                <w:szCs w:val="16"/>
              </w:rPr>
            </w:pPr>
            <w:r w:rsidRPr="008E3067">
              <w:rPr>
                <w:color w:val="000000"/>
                <w:sz w:val="16"/>
                <w:szCs w:val="16"/>
              </w:rPr>
              <w:t>1.97 ± 1.41</w:t>
            </w:r>
          </w:p>
        </w:tc>
        <w:tc>
          <w:tcPr>
            <w:tcW w:w="677" w:type="dxa"/>
            <w:tcBorders>
              <w:top w:val="nil"/>
              <w:left w:val="nil"/>
              <w:bottom w:val="nil"/>
              <w:right w:val="nil"/>
            </w:tcBorders>
            <w:shd w:val="clear" w:color="auto" w:fill="auto"/>
            <w:noWrap/>
            <w:vAlign w:val="bottom"/>
            <w:hideMark/>
          </w:tcPr>
          <w:p w14:paraId="1FA32358" w14:textId="77777777" w:rsidR="008E3067" w:rsidRPr="008E3067" w:rsidRDefault="008E3067" w:rsidP="008E3067">
            <w:pPr>
              <w:jc w:val="center"/>
              <w:rPr>
                <w:color w:val="000000"/>
                <w:sz w:val="16"/>
                <w:szCs w:val="16"/>
              </w:rPr>
            </w:pPr>
            <w:r w:rsidRPr="008E3067">
              <w:rPr>
                <w:color w:val="000000"/>
                <w:sz w:val="16"/>
                <w:szCs w:val="16"/>
              </w:rPr>
              <w:t>50.85</w:t>
            </w:r>
          </w:p>
        </w:tc>
        <w:tc>
          <w:tcPr>
            <w:tcW w:w="657" w:type="dxa"/>
            <w:vMerge/>
            <w:tcBorders>
              <w:top w:val="nil"/>
              <w:left w:val="nil"/>
              <w:bottom w:val="single" w:sz="4" w:space="0" w:color="000000"/>
              <w:right w:val="single" w:sz="4" w:space="0" w:color="auto"/>
            </w:tcBorders>
            <w:vAlign w:val="center"/>
            <w:hideMark/>
          </w:tcPr>
          <w:p w14:paraId="508FB425" w14:textId="77777777" w:rsidR="008E3067" w:rsidRPr="008E3067" w:rsidRDefault="008E3067" w:rsidP="008E3067">
            <w:pPr>
              <w:rPr>
                <w:color w:val="000000"/>
                <w:sz w:val="16"/>
                <w:szCs w:val="16"/>
              </w:rPr>
            </w:pPr>
          </w:p>
        </w:tc>
      </w:tr>
      <w:tr w:rsidR="008E3067" w:rsidRPr="008E3067" w14:paraId="6EA01AB3" w14:textId="77777777" w:rsidTr="008E3067">
        <w:trPr>
          <w:trHeight w:val="304"/>
        </w:trPr>
        <w:tc>
          <w:tcPr>
            <w:tcW w:w="859" w:type="dxa"/>
            <w:tcBorders>
              <w:top w:val="nil"/>
              <w:left w:val="single" w:sz="4" w:space="0" w:color="auto"/>
              <w:bottom w:val="single" w:sz="4" w:space="0" w:color="auto"/>
              <w:right w:val="nil"/>
            </w:tcBorders>
            <w:shd w:val="clear" w:color="auto" w:fill="auto"/>
            <w:noWrap/>
            <w:vAlign w:val="center"/>
            <w:hideMark/>
          </w:tcPr>
          <w:p w14:paraId="5100DAE1" w14:textId="77777777" w:rsidR="008E3067" w:rsidRPr="008E3067" w:rsidRDefault="008E3067" w:rsidP="008E3067">
            <w:pPr>
              <w:rPr>
                <w:color w:val="000000"/>
                <w:sz w:val="16"/>
                <w:szCs w:val="16"/>
              </w:rPr>
            </w:pPr>
            <w:r w:rsidRPr="008E3067">
              <w:rPr>
                <w:color w:val="000000"/>
                <w:sz w:val="16"/>
                <w:szCs w:val="16"/>
              </w:rPr>
              <w:t>Salmon</w:t>
            </w:r>
          </w:p>
        </w:tc>
        <w:tc>
          <w:tcPr>
            <w:tcW w:w="1549" w:type="dxa"/>
            <w:tcBorders>
              <w:top w:val="nil"/>
              <w:left w:val="nil"/>
              <w:bottom w:val="single" w:sz="4" w:space="0" w:color="auto"/>
              <w:right w:val="nil"/>
            </w:tcBorders>
            <w:shd w:val="clear" w:color="auto" w:fill="auto"/>
            <w:noWrap/>
            <w:vAlign w:val="center"/>
            <w:hideMark/>
          </w:tcPr>
          <w:p w14:paraId="28D9C561"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single" w:sz="4" w:space="0" w:color="auto"/>
              <w:right w:val="nil"/>
            </w:tcBorders>
            <w:shd w:val="clear" w:color="auto" w:fill="auto"/>
            <w:noWrap/>
            <w:vAlign w:val="center"/>
            <w:hideMark/>
          </w:tcPr>
          <w:p w14:paraId="4575D355" w14:textId="77777777" w:rsidR="008E3067" w:rsidRPr="008E3067" w:rsidRDefault="008E3067" w:rsidP="008E3067">
            <w:pPr>
              <w:jc w:val="center"/>
              <w:rPr>
                <w:color w:val="000000"/>
                <w:sz w:val="16"/>
                <w:szCs w:val="16"/>
              </w:rPr>
            </w:pPr>
            <w:r w:rsidRPr="008E3067">
              <w:rPr>
                <w:color w:val="000000"/>
                <w:sz w:val="16"/>
                <w:szCs w:val="16"/>
              </w:rPr>
              <w:t>1.72</w:t>
            </w:r>
          </w:p>
        </w:tc>
        <w:tc>
          <w:tcPr>
            <w:tcW w:w="1549" w:type="dxa"/>
            <w:tcBorders>
              <w:top w:val="nil"/>
              <w:left w:val="nil"/>
              <w:bottom w:val="single" w:sz="4" w:space="0" w:color="auto"/>
              <w:right w:val="nil"/>
            </w:tcBorders>
            <w:shd w:val="clear" w:color="auto" w:fill="auto"/>
            <w:noWrap/>
            <w:vAlign w:val="center"/>
            <w:hideMark/>
          </w:tcPr>
          <w:p w14:paraId="54394D74" w14:textId="77777777" w:rsidR="008E3067" w:rsidRPr="008E3067" w:rsidRDefault="008E3067" w:rsidP="008E3067">
            <w:pPr>
              <w:jc w:val="center"/>
              <w:rPr>
                <w:color w:val="000000"/>
                <w:sz w:val="16"/>
                <w:szCs w:val="16"/>
              </w:rPr>
            </w:pPr>
            <w:r w:rsidRPr="008E3067">
              <w:rPr>
                <w:color w:val="000000"/>
                <w:sz w:val="16"/>
                <w:szCs w:val="16"/>
              </w:rPr>
              <w:t>4.40</w:t>
            </w:r>
          </w:p>
        </w:tc>
        <w:tc>
          <w:tcPr>
            <w:tcW w:w="1549" w:type="dxa"/>
            <w:tcBorders>
              <w:top w:val="nil"/>
              <w:left w:val="nil"/>
              <w:bottom w:val="single" w:sz="4" w:space="0" w:color="auto"/>
              <w:right w:val="nil"/>
            </w:tcBorders>
            <w:shd w:val="clear" w:color="auto" w:fill="auto"/>
            <w:noWrap/>
            <w:vAlign w:val="center"/>
            <w:hideMark/>
          </w:tcPr>
          <w:p w14:paraId="355D325C" w14:textId="77777777" w:rsidR="008E3067" w:rsidRPr="008E3067" w:rsidRDefault="008E3067" w:rsidP="008E3067">
            <w:pPr>
              <w:jc w:val="center"/>
              <w:rPr>
                <w:color w:val="000000"/>
                <w:sz w:val="16"/>
                <w:szCs w:val="16"/>
              </w:rPr>
            </w:pPr>
            <w:r w:rsidRPr="008E3067">
              <w:rPr>
                <w:color w:val="000000"/>
                <w:sz w:val="16"/>
                <w:szCs w:val="16"/>
              </w:rPr>
              <w:t>11.60</w:t>
            </w:r>
          </w:p>
        </w:tc>
        <w:tc>
          <w:tcPr>
            <w:tcW w:w="1104" w:type="dxa"/>
            <w:tcBorders>
              <w:top w:val="nil"/>
              <w:left w:val="nil"/>
              <w:bottom w:val="single" w:sz="4" w:space="0" w:color="auto"/>
              <w:right w:val="nil"/>
            </w:tcBorders>
            <w:shd w:val="clear" w:color="auto" w:fill="auto"/>
            <w:noWrap/>
            <w:vAlign w:val="center"/>
            <w:hideMark/>
          </w:tcPr>
          <w:p w14:paraId="5361B762" w14:textId="77777777" w:rsidR="008E3067" w:rsidRPr="008E3067" w:rsidRDefault="008E3067" w:rsidP="008E3067">
            <w:pPr>
              <w:jc w:val="center"/>
              <w:rPr>
                <w:color w:val="000000"/>
                <w:sz w:val="16"/>
                <w:szCs w:val="16"/>
              </w:rPr>
            </w:pPr>
            <w:r w:rsidRPr="008E3067">
              <w:rPr>
                <w:color w:val="000000"/>
                <w:sz w:val="16"/>
                <w:szCs w:val="16"/>
              </w:rPr>
              <w:t>4.43 ± 2.64</w:t>
            </w:r>
          </w:p>
        </w:tc>
        <w:tc>
          <w:tcPr>
            <w:tcW w:w="677" w:type="dxa"/>
            <w:tcBorders>
              <w:top w:val="nil"/>
              <w:left w:val="nil"/>
              <w:bottom w:val="single" w:sz="4" w:space="0" w:color="auto"/>
              <w:right w:val="nil"/>
            </w:tcBorders>
            <w:shd w:val="clear" w:color="auto" w:fill="auto"/>
            <w:noWrap/>
            <w:vAlign w:val="bottom"/>
            <w:hideMark/>
          </w:tcPr>
          <w:p w14:paraId="66C4FAC6" w14:textId="77777777" w:rsidR="008E3067" w:rsidRPr="008E3067" w:rsidRDefault="008E3067" w:rsidP="008E3067">
            <w:pPr>
              <w:jc w:val="center"/>
              <w:rPr>
                <w:color w:val="000000"/>
                <w:sz w:val="16"/>
                <w:szCs w:val="16"/>
              </w:rPr>
            </w:pPr>
            <w:r w:rsidRPr="008E3067">
              <w:rPr>
                <w:color w:val="000000"/>
                <w:sz w:val="16"/>
                <w:szCs w:val="16"/>
              </w:rPr>
              <w:t>10.72</w:t>
            </w:r>
          </w:p>
        </w:tc>
        <w:tc>
          <w:tcPr>
            <w:tcW w:w="657" w:type="dxa"/>
            <w:vMerge/>
            <w:tcBorders>
              <w:top w:val="nil"/>
              <w:left w:val="nil"/>
              <w:bottom w:val="single" w:sz="4" w:space="0" w:color="000000"/>
              <w:right w:val="single" w:sz="4" w:space="0" w:color="auto"/>
            </w:tcBorders>
            <w:vAlign w:val="center"/>
            <w:hideMark/>
          </w:tcPr>
          <w:p w14:paraId="2DD56568" w14:textId="77777777" w:rsidR="008E3067" w:rsidRPr="008E3067" w:rsidRDefault="008E3067" w:rsidP="008E3067">
            <w:pPr>
              <w:rPr>
                <w:color w:val="000000"/>
                <w:sz w:val="16"/>
                <w:szCs w:val="16"/>
              </w:rPr>
            </w:pPr>
          </w:p>
        </w:tc>
      </w:tr>
      <w:tr w:rsidR="008E3067" w:rsidRPr="008E3067" w14:paraId="5389DF6D" w14:textId="77777777" w:rsidTr="008E3067">
        <w:trPr>
          <w:trHeight w:val="304"/>
        </w:trPr>
        <w:tc>
          <w:tcPr>
            <w:tcW w:w="9493"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0F2D2FA7" w14:textId="3D55B820" w:rsidR="008E3067" w:rsidRPr="008E3067" w:rsidRDefault="008E3067" w:rsidP="008E3067">
            <w:pPr>
              <w:jc w:val="center"/>
              <w:rPr>
                <w:b/>
                <w:bCs/>
                <w:color w:val="000000"/>
                <w:sz w:val="16"/>
                <w:szCs w:val="16"/>
              </w:rPr>
            </w:pPr>
            <w:r w:rsidRPr="008E3067">
              <w:rPr>
                <w:b/>
                <w:bCs/>
                <w:color w:val="000000"/>
                <w:sz w:val="16"/>
                <w:szCs w:val="16"/>
              </w:rPr>
              <w:t xml:space="preserve">Layer 10 blubber - Outer layer CCs - </w:t>
            </w:r>
            <w:r w:rsidR="003701B1" w:rsidRPr="008E3067">
              <w:rPr>
                <w:b/>
                <w:bCs/>
                <w:color w:val="000000"/>
                <w:sz w:val="16"/>
                <w:szCs w:val="16"/>
              </w:rPr>
              <w:t xml:space="preserve">Dietary </w:t>
            </w:r>
            <w:r w:rsidR="0066463B">
              <w:rPr>
                <w:b/>
                <w:bCs/>
                <w:color w:val="000000"/>
                <w:sz w:val="16"/>
                <w:szCs w:val="16"/>
              </w:rPr>
              <w:t>FA</w:t>
            </w:r>
            <w:r w:rsidRPr="008E3067">
              <w:rPr>
                <w:b/>
                <w:bCs/>
                <w:color w:val="000000"/>
                <w:sz w:val="16"/>
                <w:szCs w:val="16"/>
              </w:rPr>
              <w:t xml:space="preserve"> (21) - Aitchison distance</w:t>
            </w:r>
          </w:p>
        </w:tc>
      </w:tr>
      <w:tr w:rsidR="008E3067" w:rsidRPr="008E3067" w14:paraId="5C201BE5"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6B4D368E" w14:textId="77777777" w:rsidR="008E3067" w:rsidRPr="008E3067" w:rsidRDefault="008E3067" w:rsidP="008E3067">
            <w:pPr>
              <w:rPr>
                <w:color w:val="000000"/>
                <w:sz w:val="16"/>
                <w:szCs w:val="16"/>
              </w:rPr>
            </w:pPr>
            <w:r w:rsidRPr="008E3067">
              <w:rPr>
                <w:color w:val="000000"/>
                <w:sz w:val="16"/>
                <w:szCs w:val="16"/>
              </w:rPr>
              <w:t> </w:t>
            </w:r>
          </w:p>
        </w:tc>
        <w:tc>
          <w:tcPr>
            <w:tcW w:w="1549" w:type="dxa"/>
            <w:tcBorders>
              <w:top w:val="nil"/>
              <w:left w:val="nil"/>
              <w:bottom w:val="nil"/>
              <w:right w:val="nil"/>
            </w:tcBorders>
            <w:shd w:val="clear" w:color="auto" w:fill="auto"/>
            <w:noWrap/>
            <w:vAlign w:val="center"/>
            <w:hideMark/>
          </w:tcPr>
          <w:p w14:paraId="0C32DD40" w14:textId="5B059676"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SW080429-10</w:t>
            </w:r>
          </w:p>
        </w:tc>
        <w:tc>
          <w:tcPr>
            <w:tcW w:w="1549" w:type="dxa"/>
            <w:tcBorders>
              <w:top w:val="nil"/>
              <w:left w:val="nil"/>
              <w:bottom w:val="nil"/>
              <w:right w:val="nil"/>
            </w:tcBorders>
            <w:shd w:val="clear" w:color="auto" w:fill="auto"/>
            <w:noWrap/>
            <w:vAlign w:val="center"/>
            <w:hideMark/>
          </w:tcPr>
          <w:p w14:paraId="165E96E0" w14:textId="006D49F6"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SW100500-10</w:t>
            </w:r>
          </w:p>
        </w:tc>
        <w:tc>
          <w:tcPr>
            <w:tcW w:w="1549" w:type="dxa"/>
            <w:tcBorders>
              <w:top w:val="nil"/>
              <w:left w:val="nil"/>
              <w:bottom w:val="nil"/>
              <w:right w:val="nil"/>
            </w:tcBorders>
            <w:shd w:val="clear" w:color="auto" w:fill="auto"/>
            <w:noWrap/>
            <w:vAlign w:val="center"/>
            <w:hideMark/>
          </w:tcPr>
          <w:p w14:paraId="45CED2CF" w14:textId="5427D24B"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SW100743-10</w:t>
            </w:r>
          </w:p>
        </w:tc>
        <w:tc>
          <w:tcPr>
            <w:tcW w:w="1549" w:type="dxa"/>
            <w:tcBorders>
              <w:top w:val="nil"/>
              <w:left w:val="nil"/>
              <w:bottom w:val="nil"/>
              <w:right w:val="nil"/>
            </w:tcBorders>
            <w:shd w:val="clear" w:color="auto" w:fill="auto"/>
            <w:noWrap/>
            <w:vAlign w:val="center"/>
            <w:hideMark/>
          </w:tcPr>
          <w:p w14:paraId="2A7A3B53" w14:textId="2E90CEC4" w:rsidR="008E3067" w:rsidRPr="008E3067" w:rsidRDefault="008E3067" w:rsidP="008E3067">
            <w:pPr>
              <w:jc w:val="center"/>
              <w:rPr>
                <w:color w:val="000000"/>
                <w:sz w:val="16"/>
                <w:szCs w:val="16"/>
              </w:rPr>
            </w:pPr>
            <w:r>
              <w:rPr>
                <w:color w:val="000000"/>
                <w:sz w:val="16"/>
                <w:szCs w:val="16"/>
              </w:rPr>
              <w:t>Killer whale</w:t>
            </w:r>
            <w:r w:rsidRPr="008E3067">
              <w:rPr>
                <w:color w:val="000000"/>
                <w:sz w:val="16"/>
                <w:szCs w:val="16"/>
              </w:rPr>
              <w:t xml:space="preserve"> - SW100830-10</w:t>
            </w:r>
          </w:p>
        </w:tc>
        <w:tc>
          <w:tcPr>
            <w:tcW w:w="1104" w:type="dxa"/>
            <w:tcBorders>
              <w:top w:val="nil"/>
              <w:left w:val="nil"/>
              <w:bottom w:val="nil"/>
              <w:right w:val="nil"/>
            </w:tcBorders>
            <w:shd w:val="clear" w:color="auto" w:fill="auto"/>
            <w:noWrap/>
            <w:vAlign w:val="center"/>
            <w:hideMark/>
          </w:tcPr>
          <w:p w14:paraId="2E4296C0" w14:textId="77777777" w:rsidR="008E3067" w:rsidRPr="008E3067" w:rsidRDefault="008E3067" w:rsidP="008E3067">
            <w:pPr>
              <w:jc w:val="center"/>
              <w:rPr>
                <w:color w:val="000000"/>
                <w:sz w:val="16"/>
                <w:szCs w:val="16"/>
              </w:rPr>
            </w:pPr>
            <w:r w:rsidRPr="008E3067">
              <w:rPr>
                <w:color w:val="000000"/>
                <w:sz w:val="16"/>
                <w:szCs w:val="16"/>
              </w:rPr>
              <w:t>Mean ± SE</w:t>
            </w:r>
          </w:p>
        </w:tc>
        <w:tc>
          <w:tcPr>
            <w:tcW w:w="677" w:type="dxa"/>
            <w:tcBorders>
              <w:top w:val="nil"/>
              <w:left w:val="nil"/>
              <w:bottom w:val="nil"/>
              <w:right w:val="nil"/>
            </w:tcBorders>
            <w:shd w:val="clear" w:color="auto" w:fill="auto"/>
            <w:noWrap/>
            <w:vAlign w:val="center"/>
            <w:hideMark/>
          </w:tcPr>
          <w:p w14:paraId="4B9E150C" w14:textId="77777777" w:rsidR="008E3067" w:rsidRPr="008E3067" w:rsidRDefault="008E3067" w:rsidP="008E3067">
            <w:pPr>
              <w:jc w:val="center"/>
              <w:rPr>
                <w:color w:val="000000"/>
                <w:sz w:val="16"/>
                <w:szCs w:val="16"/>
              </w:rPr>
            </w:pPr>
            <w:r w:rsidRPr="008E3067">
              <w:rPr>
                <w:color w:val="000000"/>
                <w:sz w:val="16"/>
                <w:szCs w:val="16"/>
              </w:rPr>
              <w:t>% Error</w:t>
            </w:r>
          </w:p>
        </w:tc>
        <w:tc>
          <w:tcPr>
            <w:tcW w:w="657" w:type="dxa"/>
            <w:tcBorders>
              <w:top w:val="nil"/>
              <w:left w:val="nil"/>
              <w:bottom w:val="nil"/>
              <w:right w:val="single" w:sz="4" w:space="0" w:color="auto"/>
            </w:tcBorders>
            <w:shd w:val="clear" w:color="auto" w:fill="auto"/>
            <w:noWrap/>
            <w:vAlign w:val="center"/>
            <w:hideMark/>
          </w:tcPr>
          <w:p w14:paraId="0A9A4A46"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2A012902"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56DB106F" w14:textId="77777777" w:rsidR="008E3067" w:rsidRPr="008E3067" w:rsidRDefault="008E3067" w:rsidP="008E3067">
            <w:pPr>
              <w:rPr>
                <w:color w:val="000000"/>
                <w:sz w:val="16"/>
                <w:szCs w:val="16"/>
              </w:rPr>
            </w:pPr>
            <w:r w:rsidRPr="008E3067">
              <w:rPr>
                <w:color w:val="000000"/>
                <w:sz w:val="16"/>
                <w:szCs w:val="16"/>
              </w:rPr>
              <w:t>Capelin</w:t>
            </w:r>
          </w:p>
        </w:tc>
        <w:tc>
          <w:tcPr>
            <w:tcW w:w="1549" w:type="dxa"/>
            <w:tcBorders>
              <w:top w:val="nil"/>
              <w:left w:val="nil"/>
              <w:bottom w:val="nil"/>
              <w:right w:val="nil"/>
            </w:tcBorders>
            <w:shd w:val="clear" w:color="auto" w:fill="auto"/>
            <w:noWrap/>
            <w:vAlign w:val="center"/>
            <w:hideMark/>
          </w:tcPr>
          <w:p w14:paraId="2D124FE9" w14:textId="77777777" w:rsidR="008E3067" w:rsidRPr="008E3067" w:rsidRDefault="008E3067" w:rsidP="008E3067">
            <w:pPr>
              <w:jc w:val="center"/>
              <w:rPr>
                <w:color w:val="000000"/>
                <w:sz w:val="16"/>
                <w:szCs w:val="16"/>
              </w:rPr>
            </w:pPr>
            <w:r w:rsidRPr="008E3067">
              <w:rPr>
                <w:color w:val="000000"/>
                <w:sz w:val="16"/>
                <w:szCs w:val="16"/>
              </w:rPr>
              <w:t>46.57</w:t>
            </w:r>
          </w:p>
        </w:tc>
        <w:tc>
          <w:tcPr>
            <w:tcW w:w="1549" w:type="dxa"/>
            <w:tcBorders>
              <w:top w:val="nil"/>
              <w:left w:val="nil"/>
              <w:bottom w:val="nil"/>
              <w:right w:val="nil"/>
            </w:tcBorders>
            <w:shd w:val="clear" w:color="auto" w:fill="auto"/>
            <w:noWrap/>
            <w:vAlign w:val="center"/>
            <w:hideMark/>
          </w:tcPr>
          <w:p w14:paraId="32907277" w14:textId="77777777" w:rsidR="008E3067" w:rsidRPr="008E3067" w:rsidRDefault="008E3067" w:rsidP="008E3067">
            <w:pPr>
              <w:jc w:val="center"/>
              <w:rPr>
                <w:color w:val="000000"/>
                <w:sz w:val="16"/>
                <w:szCs w:val="16"/>
              </w:rPr>
            </w:pPr>
            <w:r w:rsidRPr="008E3067">
              <w:rPr>
                <w:color w:val="000000"/>
                <w:sz w:val="16"/>
                <w:szCs w:val="16"/>
              </w:rPr>
              <w:t>63.34</w:t>
            </w:r>
          </w:p>
        </w:tc>
        <w:tc>
          <w:tcPr>
            <w:tcW w:w="1549" w:type="dxa"/>
            <w:tcBorders>
              <w:top w:val="nil"/>
              <w:left w:val="nil"/>
              <w:bottom w:val="nil"/>
              <w:right w:val="nil"/>
            </w:tcBorders>
            <w:shd w:val="clear" w:color="auto" w:fill="auto"/>
            <w:noWrap/>
            <w:vAlign w:val="center"/>
            <w:hideMark/>
          </w:tcPr>
          <w:p w14:paraId="6A840A62" w14:textId="77777777" w:rsidR="008E3067" w:rsidRPr="008E3067" w:rsidRDefault="008E3067" w:rsidP="008E3067">
            <w:pPr>
              <w:jc w:val="center"/>
              <w:rPr>
                <w:color w:val="000000"/>
                <w:sz w:val="16"/>
                <w:szCs w:val="16"/>
              </w:rPr>
            </w:pPr>
            <w:r w:rsidRPr="008E3067">
              <w:rPr>
                <w:color w:val="000000"/>
                <w:sz w:val="16"/>
                <w:szCs w:val="16"/>
              </w:rPr>
              <w:t>43.71</w:t>
            </w:r>
          </w:p>
        </w:tc>
        <w:tc>
          <w:tcPr>
            <w:tcW w:w="1549" w:type="dxa"/>
            <w:tcBorders>
              <w:top w:val="nil"/>
              <w:left w:val="nil"/>
              <w:bottom w:val="nil"/>
              <w:right w:val="nil"/>
            </w:tcBorders>
            <w:shd w:val="clear" w:color="auto" w:fill="auto"/>
            <w:noWrap/>
            <w:vAlign w:val="center"/>
            <w:hideMark/>
          </w:tcPr>
          <w:p w14:paraId="668F328F" w14:textId="77777777" w:rsidR="008E3067" w:rsidRPr="008E3067" w:rsidRDefault="008E3067" w:rsidP="008E3067">
            <w:pPr>
              <w:jc w:val="center"/>
              <w:rPr>
                <w:color w:val="000000"/>
                <w:sz w:val="16"/>
                <w:szCs w:val="16"/>
              </w:rPr>
            </w:pPr>
            <w:r w:rsidRPr="008E3067">
              <w:rPr>
                <w:color w:val="000000"/>
                <w:sz w:val="16"/>
                <w:szCs w:val="16"/>
              </w:rPr>
              <w:t>29.49</w:t>
            </w:r>
          </w:p>
        </w:tc>
        <w:tc>
          <w:tcPr>
            <w:tcW w:w="1104" w:type="dxa"/>
            <w:tcBorders>
              <w:top w:val="nil"/>
              <w:left w:val="nil"/>
              <w:bottom w:val="nil"/>
              <w:right w:val="nil"/>
            </w:tcBorders>
            <w:shd w:val="clear" w:color="auto" w:fill="auto"/>
            <w:noWrap/>
            <w:vAlign w:val="center"/>
            <w:hideMark/>
          </w:tcPr>
          <w:p w14:paraId="1E937370" w14:textId="77777777" w:rsidR="008E3067" w:rsidRPr="008E3067" w:rsidRDefault="008E3067" w:rsidP="008E3067">
            <w:pPr>
              <w:jc w:val="center"/>
              <w:rPr>
                <w:color w:val="000000"/>
                <w:sz w:val="16"/>
                <w:szCs w:val="16"/>
              </w:rPr>
            </w:pPr>
            <w:r w:rsidRPr="008E3067">
              <w:rPr>
                <w:color w:val="000000"/>
                <w:sz w:val="16"/>
                <w:szCs w:val="16"/>
              </w:rPr>
              <w:t>45.78 ± 6.39</w:t>
            </w:r>
          </w:p>
        </w:tc>
        <w:tc>
          <w:tcPr>
            <w:tcW w:w="677" w:type="dxa"/>
            <w:tcBorders>
              <w:top w:val="nil"/>
              <w:left w:val="nil"/>
              <w:bottom w:val="nil"/>
              <w:right w:val="nil"/>
            </w:tcBorders>
            <w:shd w:val="clear" w:color="auto" w:fill="auto"/>
            <w:noWrap/>
            <w:vAlign w:val="bottom"/>
            <w:hideMark/>
          </w:tcPr>
          <w:p w14:paraId="19C06136" w14:textId="77777777" w:rsidR="008E3067" w:rsidRPr="008E3067" w:rsidRDefault="008E3067" w:rsidP="008E3067">
            <w:pPr>
              <w:jc w:val="center"/>
              <w:rPr>
                <w:color w:val="000000"/>
                <w:sz w:val="16"/>
                <w:szCs w:val="16"/>
              </w:rPr>
            </w:pPr>
            <w:r w:rsidRPr="008E3067">
              <w:rPr>
                <w:color w:val="000000"/>
                <w:sz w:val="16"/>
                <w:szCs w:val="16"/>
              </w:rPr>
              <w:t>43.06</w:t>
            </w:r>
          </w:p>
        </w:tc>
        <w:tc>
          <w:tcPr>
            <w:tcW w:w="657" w:type="dxa"/>
            <w:vMerge w:val="restart"/>
            <w:tcBorders>
              <w:top w:val="nil"/>
              <w:left w:val="nil"/>
              <w:bottom w:val="single" w:sz="4" w:space="0" w:color="000000"/>
              <w:right w:val="single" w:sz="4" w:space="0" w:color="auto"/>
            </w:tcBorders>
            <w:shd w:val="clear" w:color="auto" w:fill="auto"/>
            <w:noWrap/>
            <w:vAlign w:val="center"/>
            <w:hideMark/>
          </w:tcPr>
          <w:p w14:paraId="045E2013" w14:textId="77777777" w:rsidR="008E3067" w:rsidRPr="008E3067" w:rsidRDefault="008E3067" w:rsidP="008E3067">
            <w:pPr>
              <w:jc w:val="center"/>
              <w:rPr>
                <w:color w:val="000000"/>
                <w:sz w:val="16"/>
                <w:szCs w:val="16"/>
              </w:rPr>
            </w:pPr>
            <w:r w:rsidRPr="008E3067">
              <w:rPr>
                <w:color w:val="000000"/>
                <w:sz w:val="16"/>
                <w:szCs w:val="16"/>
              </w:rPr>
              <w:t>46.43</w:t>
            </w:r>
          </w:p>
        </w:tc>
      </w:tr>
      <w:tr w:rsidR="008E3067" w:rsidRPr="008E3067" w14:paraId="5F558684"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098EFCBC" w14:textId="77777777" w:rsidR="008E3067" w:rsidRPr="008E3067" w:rsidRDefault="008E3067" w:rsidP="008E3067">
            <w:pPr>
              <w:rPr>
                <w:color w:val="000000"/>
                <w:sz w:val="16"/>
                <w:szCs w:val="16"/>
              </w:rPr>
            </w:pPr>
            <w:r w:rsidRPr="008E3067">
              <w:rPr>
                <w:color w:val="000000"/>
                <w:sz w:val="16"/>
                <w:szCs w:val="16"/>
              </w:rPr>
              <w:t>Herring</w:t>
            </w:r>
          </w:p>
        </w:tc>
        <w:tc>
          <w:tcPr>
            <w:tcW w:w="1549" w:type="dxa"/>
            <w:tcBorders>
              <w:top w:val="nil"/>
              <w:left w:val="nil"/>
              <w:bottom w:val="nil"/>
              <w:right w:val="nil"/>
            </w:tcBorders>
            <w:shd w:val="clear" w:color="auto" w:fill="auto"/>
            <w:noWrap/>
            <w:vAlign w:val="center"/>
            <w:hideMark/>
          </w:tcPr>
          <w:p w14:paraId="4D8264F4" w14:textId="77777777" w:rsidR="008E3067" w:rsidRPr="008E3067" w:rsidRDefault="008E3067" w:rsidP="008E3067">
            <w:pPr>
              <w:jc w:val="center"/>
              <w:rPr>
                <w:color w:val="000000"/>
                <w:sz w:val="16"/>
                <w:szCs w:val="16"/>
              </w:rPr>
            </w:pPr>
            <w:r w:rsidRPr="008E3067">
              <w:rPr>
                <w:color w:val="000000"/>
                <w:sz w:val="16"/>
                <w:szCs w:val="16"/>
              </w:rPr>
              <w:t>52.83</w:t>
            </w:r>
          </w:p>
        </w:tc>
        <w:tc>
          <w:tcPr>
            <w:tcW w:w="1549" w:type="dxa"/>
            <w:tcBorders>
              <w:top w:val="nil"/>
              <w:left w:val="nil"/>
              <w:bottom w:val="nil"/>
              <w:right w:val="nil"/>
            </w:tcBorders>
            <w:shd w:val="clear" w:color="auto" w:fill="auto"/>
            <w:noWrap/>
            <w:vAlign w:val="center"/>
            <w:hideMark/>
          </w:tcPr>
          <w:p w14:paraId="1E67C85F" w14:textId="77777777" w:rsidR="008E3067" w:rsidRPr="008E3067" w:rsidRDefault="008E3067" w:rsidP="008E3067">
            <w:pPr>
              <w:jc w:val="center"/>
              <w:rPr>
                <w:color w:val="000000"/>
                <w:sz w:val="16"/>
                <w:szCs w:val="16"/>
              </w:rPr>
            </w:pPr>
            <w:r w:rsidRPr="008E3067">
              <w:rPr>
                <w:color w:val="000000"/>
                <w:sz w:val="16"/>
                <w:szCs w:val="16"/>
              </w:rPr>
              <w:t>34.14</w:t>
            </w:r>
          </w:p>
        </w:tc>
        <w:tc>
          <w:tcPr>
            <w:tcW w:w="1549" w:type="dxa"/>
            <w:tcBorders>
              <w:top w:val="nil"/>
              <w:left w:val="nil"/>
              <w:bottom w:val="nil"/>
              <w:right w:val="nil"/>
            </w:tcBorders>
            <w:shd w:val="clear" w:color="auto" w:fill="auto"/>
            <w:noWrap/>
            <w:vAlign w:val="center"/>
            <w:hideMark/>
          </w:tcPr>
          <w:p w14:paraId="0E7EB54A" w14:textId="77777777" w:rsidR="008E3067" w:rsidRPr="008E3067" w:rsidRDefault="008E3067" w:rsidP="008E3067">
            <w:pPr>
              <w:jc w:val="center"/>
              <w:rPr>
                <w:color w:val="000000"/>
                <w:sz w:val="16"/>
                <w:szCs w:val="16"/>
              </w:rPr>
            </w:pPr>
            <w:r w:rsidRPr="008E3067">
              <w:rPr>
                <w:color w:val="000000"/>
                <w:sz w:val="16"/>
                <w:szCs w:val="16"/>
              </w:rPr>
              <w:t>45.13</w:t>
            </w:r>
          </w:p>
        </w:tc>
        <w:tc>
          <w:tcPr>
            <w:tcW w:w="1549" w:type="dxa"/>
            <w:tcBorders>
              <w:top w:val="nil"/>
              <w:left w:val="nil"/>
              <w:bottom w:val="nil"/>
              <w:right w:val="nil"/>
            </w:tcBorders>
            <w:shd w:val="clear" w:color="auto" w:fill="auto"/>
            <w:noWrap/>
            <w:vAlign w:val="center"/>
            <w:hideMark/>
          </w:tcPr>
          <w:p w14:paraId="2DFD8404" w14:textId="77777777" w:rsidR="008E3067" w:rsidRPr="008E3067" w:rsidRDefault="008E3067" w:rsidP="008E3067">
            <w:pPr>
              <w:jc w:val="center"/>
              <w:rPr>
                <w:color w:val="000000"/>
                <w:sz w:val="16"/>
                <w:szCs w:val="16"/>
              </w:rPr>
            </w:pPr>
            <w:r w:rsidRPr="008E3067">
              <w:rPr>
                <w:color w:val="000000"/>
                <w:sz w:val="16"/>
                <w:szCs w:val="16"/>
              </w:rPr>
              <w:t>57.45</w:t>
            </w:r>
          </w:p>
        </w:tc>
        <w:tc>
          <w:tcPr>
            <w:tcW w:w="1104" w:type="dxa"/>
            <w:tcBorders>
              <w:top w:val="nil"/>
              <w:left w:val="nil"/>
              <w:bottom w:val="nil"/>
              <w:right w:val="nil"/>
            </w:tcBorders>
            <w:shd w:val="clear" w:color="auto" w:fill="auto"/>
            <w:noWrap/>
            <w:vAlign w:val="center"/>
            <w:hideMark/>
          </w:tcPr>
          <w:p w14:paraId="71BE66C4" w14:textId="77777777" w:rsidR="008E3067" w:rsidRPr="008E3067" w:rsidRDefault="008E3067" w:rsidP="008E3067">
            <w:pPr>
              <w:jc w:val="center"/>
              <w:rPr>
                <w:color w:val="000000"/>
                <w:sz w:val="16"/>
                <w:szCs w:val="16"/>
              </w:rPr>
            </w:pPr>
            <w:r w:rsidRPr="008E3067">
              <w:rPr>
                <w:color w:val="000000"/>
                <w:sz w:val="16"/>
                <w:szCs w:val="16"/>
              </w:rPr>
              <w:t>47.39 ± 5.89</w:t>
            </w:r>
          </w:p>
        </w:tc>
        <w:tc>
          <w:tcPr>
            <w:tcW w:w="677" w:type="dxa"/>
            <w:tcBorders>
              <w:top w:val="nil"/>
              <w:left w:val="nil"/>
              <w:bottom w:val="nil"/>
              <w:right w:val="nil"/>
            </w:tcBorders>
            <w:shd w:val="clear" w:color="auto" w:fill="auto"/>
            <w:noWrap/>
            <w:vAlign w:val="bottom"/>
            <w:hideMark/>
          </w:tcPr>
          <w:p w14:paraId="30795AD3" w14:textId="77777777" w:rsidR="008E3067" w:rsidRPr="008E3067" w:rsidRDefault="008E3067" w:rsidP="008E3067">
            <w:pPr>
              <w:jc w:val="center"/>
              <w:rPr>
                <w:color w:val="000000"/>
                <w:sz w:val="16"/>
                <w:szCs w:val="16"/>
              </w:rPr>
            </w:pPr>
            <w:r w:rsidRPr="008E3067">
              <w:rPr>
                <w:color w:val="000000"/>
                <w:sz w:val="16"/>
                <w:szCs w:val="16"/>
              </w:rPr>
              <w:t>21.02</w:t>
            </w:r>
          </w:p>
        </w:tc>
        <w:tc>
          <w:tcPr>
            <w:tcW w:w="657" w:type="dxa"/>
            <w:vMerge/>
            <w:tcBorders>
              <w:top w:val="nil"/>
              <w:left w:val="nil"/>
              <w:bottom w:val="single" w:sz="4" w:space="0" w:color="000000"/>
              <w:right w:val="single" w:sz="4" w:space="0" w:color="auto"/>
            </w:tcBorders>
            <w:vAlign w:val="center"/>
            <w:hideMark/>
          </w:tcPr>
          <w:p w14:paraId="3A9E209A" w14:textId="77777777" w:rsidR="008E3067" w:rsidRPr="008E3067" w:rsidRDefault="008E3067" w:rsidP="008E3067">
            <w:pPr>
              <w:rPr>
                <w:color w:val="000000"/>
                <w:sz w:val="16"/>
                <w:szCs w:val="16"/>
              </w:rPr>
            </w:pPr>
          </w:p>
        </w:tc>
      </w:tr>
      <w:tr w:rsidR="008E3067" w:rsidRPr="008E3067" w14:paraId="202E6DB5" w14:textId="77777777" w:rsidTr="008E3067">
        <w:trPr>
          <w:trHeight w:val="304"/>
        </w:trPr>
        <w:tc>
          <w:tcPr>
            <w:tcW w:w="859" w:type="dxa"/>
            <w:tcBorders>
              <w:top w:val="nil"/>
              <w:left w:val="single" w:sz="4" w:space="0" w:color="auto"/>
              <w:bottom w:val="nil"/>
              <w:right w:val="nil"/>
            </w:tcBorders>
            <w:shd w:val="clear" w:color="auto" w:fill="auto"/>
            <w:noWrap/>
            <w:vAlign w:val="center"/>
            <w:hideMark/>
          </w:tcPr>
          <w:p w14:paraId="6F16563C" w14:textId="77777777" w:rsidR="008E3067" w:rsidRPr="008E3067" w:rsidRDefault="008E3067" w:rsidP="008E3067">
            <w:pPr>
              <w:rPr>
                <w:color w:val="000000"/>
                <w:sz w:val="16"/>
                <w:szCs w:val="16"/>
              </w:rPr>
            </w:pPr>
            <w:r w:rsidRPr="008E3067">
              <w:rPr>
                <w:color w:val="000000"/>
                <w:sz w:val="16"/>
                <w:szCs w:val="16"/>
              </w:rPr>
              <w:t>Mackerel</w:t>
            </w:r>
          </w:p>
        </w:tc>
        <w:tc>
          <w:tcPr>
            <w:tcW w:w="1549" w:type="dxa"/>
            <w:tcBorders>
              <w:top w:val="nil"/>
              <w:left w:val="nil"/>
              <w:bottom w:val="nil"/>
              <w:right w:val="nil"/>
            </w:tcBorders>
            <w:shd w:val="clear" w:color="auto" w:fill="auto"/>
            <w:noWrap/>
            <w:vAlign w:val="center"/>
            <w:hideMark/>
          </w:tcPr>
          <w:p w14:paraId="46F7254C"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125EA4DC" w14:textId="77777777" w:rsidR="008E3067" w:rsidRPr="008E3067" w:rsidRDefault="008E3067" w:rsidP="008E3067">
            <w:pPr>
              <w:jc w:val="center"/>
              <w:rPr>
                <w:color w:val="000000"/>
                <w:sz w:val="16"/>
                <w:szCs w:val="16"/>
              </w:rPr>
            </w:pPr>
            <w:r w:rsidRPr="008E3067">
              <w:rPr>
                <w:color w:val="000000"/>
                <w:sz w:val="16"/>
                <w:szCs w:val="16"/>
              </w:rPr>
              <w:t>0.00</w:t>
            </w:r>
          </w:p>
        </w:tc>
        <w:tc>
          <w:tcPr>
            <w:tcW w:w="1549" w:type="dxa"/>
            <w:tcBorders>
              <w:top w:val="nil"/>
              <w:left w:val="nil"/>
              <w:bottom w:val="nil"/>
              <w:right w:val="nil"/>
            </w:tcBorders>
            <w:shd w:val="clear" w:color="auto" w:fill="auto"/>
            <w:noWrap/>
            <w:vAlign w:val="center"/>
            <w:hideMark/>
          </w:tcPr>
          <w:p w14:paraId="53E75401" w14:textId="77777777" w:rsidR="008E3067" w:rsidRPr="008E3067" w:rsidRDefault="008E3067" w:rsidP="008E3067">
            <w:pPr>
              <w:jc w:val="center"/>
              <w:rPr>
                <w:color w:val="000000"/>
                <w:sz w:val="16"/>
                <w:szCs w:val="16"/>
              </w:rPr>
            </w:pPr>
            <w:r w:rsidRPr="008E3067">
              <w:rPr>
                <w:color w:val="000000"/>
                <w:sz w:val="16"/>
                <w:szCs w:val="16"/>
              </w:rPr>
              <w:t>3.94</w:t>
            </w:r>
          </w:p>
        </w:tc>
        <w:tc>
          <w:tcPr>
            <w:tcW w:w="1549" w:type="dxa"/>
            <w:tcBorders>
              <w:top w:val="nil"/>
              <w:left w:val="nil"/>
              <w:bottom w:val="nil"/>
              <w:right w:val="nil"/>
            </w:tcBorders>
            <w:shd w:val="clear" w:color="auto" w:fill="auto"/>
            <w:noWrap/>
            <w:vAlign w:val="center"/>
            <w:hideMark/>
          </w:tcPr>
          <w:p w14:paraId="6C8E7A29" w14:textId="77777777" w:rsidR="008E3067" w:rsidRPr="008E3067" w:rsidRDefault="008E3067" w:rsidP="008E3067">
            <w:pPr>
              <w:jc w:val="center"/>
              <w:rPr>
                <w:color w:val="000000"/>
                <w:sz w:val="16"/>
                <w:szCs w:val="16"/>
              </w:rPr>
            </w:pPr>
            <w:r w:rsidRPr="008E3067">
              <w:rPr>
                <w:color w:val="000000"/>
                <w:sz w:val="16"/>
                <w:szCs w:val="16"/>
              </w:rPr>
              <w:t>0.00</w:t>
            </w:r>
          </w:p>
        </w:tc>
        <w:tc>
          <w:tcPr>
            <w:tcW w:w="1104" w:type="dxa"/>
            <w:tcBorders>
              <w:top w:val="nil"/>
              <w:left w:val="nil"/>
              <w:bottom w:val="nil"/>
              <w:right w:val="nil"/>
            </w:tcBorders>
            <w:shd w:val="clear" w:color="auto" w:fill="auto"/>
            <w:noWrap/>
            <w:vAlign w:val="center"/>
            <w:hideMark/>
          </w:tcPr>
          <w:p w14:paraId="30F161E5" w14:textId="77777777" w:rsidR="008E3067" w:rsidRPr="008E3067" w:rsidRDefault="008E3067" w:rsidP="008E3067">
            <w:pPr>
              <w:jc w:val="center"/>
              <w:rPr>
                <w:color w:val="000000"/>
                <w:sz w:val="16"/>
                <w:szCs w:val="16"/>
              </w:rPr>
            </w:pPr>
            <w:r w:rsidRPr="008E3067">
              <w:rPr>
                <w:color w:val="000000"/>
                <w:sz w:val="16"/>
                <w:szCs w:val="16"/>
              </w:rPr>
              <w:t>0.98 ± 0.84</w:t>
            </w:r>
          </w:p>
        </w:tc>
        <w:tc>
          <w:tcPr>
            <w:tcW w:w="677" w:type="dxa"/>
            <w:tcBorders>
              <w:top w:val="nil"/>
              <w:left w:val="nil"/>
              <w:bottom w:val="nil"/>
              <w:right w:val="nil"/>
            </w:tcBorders>
            <w:shd w:val="clear" w:color="auto" w:fill="auto"/>
            <w:noWrap/>
            <w:vAlign w:val="bottom"/>
            <w:hideMark/>
          </w:tcPr>
          <w:p w14:paraId="3745505B" w14:textId="77777777" w:rsidR="008E3067" w:rsidRPr="008E3067" w:rsidRDefault="008E3067" w:rsidP="008E3067">
            <w:pPr>
              <w:jc w:val="center"/>
              <w:rPr>
                <w:color w:val="000000"/>
                <w:sz w:val="16"/>
                <w:szCs w:val="16"/>
              </w:rPr>
            </w:pPr>
            <w:r w:rsidRPr="008E3067">
              <w:rPr>
                <w:color w:val="000000"/>
                <w:sz w:val="16"/>
                <w:szCs w:val="16"/>
              </w:rPr>
              <w:t>75.40</w:t>
            </w:r>
          </w:p>
        </w:tc>
        <w:tc>
          <w:tcPr>
            <w:tcW w:w="657" w:type="dxa"/>
            <w:vMerge/>
            <w:tcBorders>
              <w:top w:val="nil"/>
              <w:left w:val="nil"/>
              <w:bottom w:val="single" w:sz="4" w:space="0" w:color="000000"/>
              <w:right w:val="single" w:sz="4" w:space="0" w:color="auto"/>
            </w:tcBorders>
            <w:vAlign w:val="center"/>
            <w:hideMark/>
          </w:tcPr>
          <w:p w14:paraId="79287571" w14:textId="77777777" w:rsidR="008E3067" w:rsidRPr="008E3067" w:rsidRDefault="008E3067" w:rsidP="008E3067">
            <w:pPr>
              <w:rPr>
                <w:color w:val="000000"/>
                <w:sz w:val="16"/>
                <w:szCs w:val="16"/>
              </w:rPr>
            </w:pPr>
          </w:p>
        </w:tc>
      </w:tr>
      <w:tr w:rsidR="008E3067" w:rsidRPr="008E3067" w14:paraId="3ABB3424" w14:textId="77777777" w:rsidTr="008E3067">
        <w:trPr>
          <w:trHeight w:val="304"/>
        </w:trPr>
        <w:tc>
          <w:tcPr>
            <w:tcW w:w="859" w:type="dxa"/>
            <w:tcBorders>
              <w:top w:val="nil"/>
              <w:left w:val="single" w:sz="4" w:space="0" w:color="auto"/>
              <w:bottom w:val="single" w:sz="4" w:space="0" w:color="auto"/>
              <w:right w:val="nil"/>
            </w:tcBorders>
            <w:shd w:val="clear" w:color="auto" w:fill="auto"/>
            <w:noWrap/>
            <w:vAlign w:val="center"/>
            <w:hideMark/>
          </w:tcPr>
          <w:p w14:paraId="303383C2" w14:textId="77777777" w:rsidR="008E3067" w:rsidRPr="008E3067" w:rsidRDefault="008E3067" w:rsidP="008E3067">
            <w:pPr>
              <w:rPr>
                <w:color w:val="000000"/>
                <w:sz w:val="16"/>
                <w:szCs w:val="16"/>
              </w:rPr>
            </w:pPr>
            <w:r w:rsidRPr="008E3067">
              <w:rPr>
                <w:color w:val="000000"/>
                <w:sz w:val="16"/>
                <w:szCs w:val="16"/>
              </w:rPr>
              <w:t>Salmon</w:t>
            </w:r>
          </w:p>
        </w:tc>
        <w:tc>
          <w:tcPr>
            <w:tcW w:w="1549" w:type="dxa"/>
            <w:tcBorders>
              <w:top w:val="nil"/>
              <w:left w:val="nil"/>
              <w:bottom w:val="single" w:sz="4" w:space="0" w:color="auto"/>
              <w:right w:val="nil"/>
            </w:tcBorders>
            <w:shd w:val="clear" w:color="auto" w:fill="auto"/>
            <w:noWrap/>
            <w:vAlign w:val="center"/>
            <w:hideMark/>
          </w:tcPr>
          <w:p w14:paraId="43527C7F" w14:textId="77777777" w:rsidR="008E3067" w:rsidRPr="008E3067" w:rsidRDefault="008E3067" w:rsidP="008E3067">
            <w:pPr>
              <w:jc w:val="center"/>
              <w:rPr>
                <w:color w:val="000000"/>
                <w:sz w:val="16"/>
                <w:szCs w:val="16"/>
              </w:rPr>
            </w:pPr>
            <w:r w:rsidRPr="008E3067">
              <w:rPr>
                <w:color w:val="000000"/>
                <w:sz w:val="16"/>
                <w:szCs w:val="16"/>
              </w:rPr>
              <w:t>0.59</w:t>
            </w:r>
          </w:p>
        </w:tc>
        <w:tc>
          <w:tcPr>
            <w:tcW w:w="1549" w:type="dxa"/>
            <w:tcBorders>
              <w:top w:val="nil"/>
              <w:left w:val="nil"/>
              <w:bottom w:val="single" w:sz="4" w:space="0" w:color="auto"/>
              <w:right w:val="nil"/>
            </w:tcBorders>
            <w:shd w:val="clear" w:color="auto" w:fill="auto"/>
            <w:noWrap/>
            <w:vAlign w:val="center"/>
            <w:hideMark/>
          </w:tcPr>
          <w:p w14:paraId="4E7EF7DE" w14:textId="77777777" w:rsidR="008E3067" w:rsidRPr="008E3067" w:rsidRDefault="008E3067" w:rsidP="008E3067">
            <w:pPr>
              <w:jc w:val="center"/>
              <w:rPr>
                <w:color w:val="000000"/>
                <w:sz w:val="16"/>
                <w:szCs w:val="16"/>
              </w:rPr>
            </w:pPr>
            <w:r w:rsidRPr="008E3067">
              <w:rPr>
                <w:color w:val="000000"/>
                <w:sz w:val="16"/>
                <w:szCs w:val="16"/>
              </w:rPr>
              <w:t>2.52</w:t>
            </w:r>
          </w:p>
        </w:tc>
        <w:tc>
          <w:tcPr>
            <w:tcW w:w="1549" w:type="dxa"/>
            <w:tcBorders>
              <w:top w:val="nil"/>
              <w:left w:val="nil"/>
              <w:bottom w:val="single" w:sz="4" w:space="0" w:color="auto"/>
              <w:right w:val="nil"/>
            </w:tcBorders>
            <w:shd w:val="clear" w:color="auto" w:fill="auto"/>
            <w:noWrap/>
            <w:vAlign w:val="center"/>
            <w:hideMark/>
          </w:tcPr>
          <w:p w14:paraId="77F7D06B" w14:textId="77777777" w:rsidR="008E3067" w:rsidRPr="008E3067" w:rsidRDefault="008E3067" w:rsidP="008E3067">
            <w:pPr>
              <w:jc w:val="center"/>
              <w:rPr>
                <w:color w:val="000000"/>
                <w:sz w:val="16"/>
                <w:szCs w:val="16"/>
              </w:rPr>
            </w:pPr>
            <w:r w:rsidRPr="008E3067">
              <w:rPr>
                <w:color w:val="000000"/>
                <w:sz w:val="16"/>
                <w:szCs w:val="16"/>
              </w:rPr>
              <w:t>7.22</w:t>
            </w:r>
          </w:p>
        </w:tc>
        <w:tc>
          <w:tcPr>
            <w:tcW w:w="1549" w:type="dxa"/>
            <w:tcBorders>
              <w:top w:val="nil"/>
              <w:left w:val="nil"/>
              <w:bottom w:val="single" w:sz="4" w:space="0" w:color="auto"/>
              <w:right w:val="nil"/>
            </w:tcBorders>
            <w:shd w:val="clear" w:color="auto" w:fill="auto"/>
            <w:noWrap/>
            <w:vAlign w:val="center"/>
            <w:hideMark/>
          </w:tcPr>
          <w:p w14:paraId="790391BA" w14:textId="77777777" w:rsidR="008E3067" w:rsidRPr="008E3067" w:rsidRDefault="008E3067" w:rsidP="008E3067">
            <w:pPr>
              <w:jc w:val="center"/>
              <w:rPr>
                <w:color w:val="000000"/>
                <w:sz w:val="16"/>
                <w:szCs w:val="16"/>
              </w:rPr>
            </w:pPr>
            <w:r w:rsidRPr="008E3067">
              <w:rPr>
                <w:color w:val="000000"/>
                <w:sz w:val="16"/>
                <w:szCs w:val="16"/>
              </w:rPr>
              <w:t>13.06</w:t>
            </w:r>
          </w:p>
        </w:tc>
        <w:tc>
          <w:tcPr>
            <w:tcW w:w="1104" w:type="dxa"/>
            <w:tcBorders>
              <w:top w:val="nil"/>
              <w:left w:val="nil"/>
              <w:bottom w:val="single" w:sz="4" w:space="0" w:color="auto"/>
              <w:right w:val="nil"/>
            </w:tcBorders>
            <w:shd w:val="clear" w:color="auto" w:fill="auto"/>
            <w:noWrap/>
            <w:vAlign w:val="center"/>
            <w:hideMark/>
          </w:tcPr>
          <w:p w14:paraId="18FA8C53" w14:textId="77777777" w:rsidR="008E3067" w:rsidRPr="008E3067" w:rsidRDefault="008E3067" w:rsidP="008E3067">
            <w:pPr>
              <w:jc w:val="center"/>
              <w:rPr>
                <w:color w:val="000000"/>
                <w:sz w:val="16"/>
                <w:szCs w:val="16"/>
              </w:rPr>
            </w:pPr>
            <w:r w:rsidRPr="008E3067">
              <w:rPr>
                <w:color w:val="000000"/>
                <w:sz w:val="16"/>
                <w:szCs w:val="16"/>
              </w:rPr>
              <w:t>5.85 ± 3.03</w:t>
            </w:r>
          </w:p>
        </w:tc>
        <w:tc>
          <w:tcPr>
            <w:tcW w:w="677" w:type="dxa"/>
            <w:tcBorders>
              <w:top w:val="nil"/>
              <w:left w:val="nil"/>
              <w:bottom w:val="single" w:sz="4" w:space="0" w:color="auto"/>
              <w:right w:val="nil"/>
            </w:tcBorders>
            <w:shd w:val="clear" w:color="auto" w:fill="auto"/>
            <w:noWrap/>
            <w:vAlign w:val="bottom"/>
            <w:hideMark/>
          </w:tcPr>
          <w:p w14:paraId="5EE61A73" w14:textId="77777777" w:rsidR="008E3067" w:rsidRPr="008E3067" w:rsidRDefault="008E3067" w:rsidP="008E3067">
            <w:pPr>
              <w:jc w:val="center"/>
              <w:rPr>
                <w:color w:val="000000"/>
                <w:sz w:val="16"/>
                <w:szCs w:val="16"/>
              </w:rPr>
            </w:pPr>
            <w:r w:rsidRPr="008E3067">
              <w:rPr>
                <w:color w:val="000000"/>
                <w:sz w:val="16"/>
                <w:szCs w:val="16"/>
              </w:rPr>
              <w:t>46.25</w:t>
            </w:r>
          </w:p>
        </w:tc>
        <w:tc>
          <w:tcPr>
            <w:tcW w:w="657" w:type="dxa"/>
            <w:vMerge/>
            <w:tcBorders>
              <w:top w:val="nil"/>
              <w:left w:val="nil"/>
              <w:bottom w:val="single" w:sz="4" w:space="0" w:color="000000"/>
              <w:right w:val="single" w:sz="4" w:space="0" w:color="auto"/>
            </w:tcBorders>
            <w:vAlign w:val="center"/>
            <w:hideMark/>
          </w:tcPr>
          <w:p w14:paraId="3C91A6DD" w14:textId="77777777" w:rsidR="008E3067" w:rsidRPr="008E3067" w:rsidRDefault="008E3067" w:rsidP="008E3067">
            <w:pPr>
              <w:rPr>
                <w:color w:val="000000"/>
                <w:sz w:val="16"/>
                <w:szCs w:val="16"/>
              </w:rPr>
            </w:pPr>
          </w:p>
        </w:tc>
      </w:tr>
    </w:tbl>
    <w:p w14:paraId="7953CBED" w14:textId="25609023" w:rsidR="00EA5DD2" w:rsidRDefault="00EA5DD2"/>
    <w:p w14:paraId="048649B0" w14:textId="3490892D" w:rsidR="0059297B" w:rsidRDefault="0059297B"/>
    <w:p w14:paraId="0A96B54C" w14:textId="03A23E9E" w:rsidR="0059297B" w:rsidRDefault="0059297B" w:rsidP="0059297B">
      <w:r w:rsidRPr="0059297B">
        <w:rPr>
          <w:u w:val="single"/>
        </w:rPr>
        <w:t>Table S</w:t>
      </w:r>
      <w:r w:rsidR="00F1740B">
        <w:rPr>
          <w:u w:val="single"/>
        </w:rPr>
        <w:t>9</w:t>
      </w:r>
      <w:r>
        <w:t xml:space="preserve">: </w:t>
      </w:r>
      <w:r w:rsidRPr="00EA5DD2">
        <w:t>QFASA diet estimates for managed</w:t>
      </w:r>
      <w:r w:rsidR="00567892">
        <w:t>-</w:t>
      </w:r>
      <w:r w:rsidRPr="00EA5DD2">
        <w:t xml:space="preserve">care </w:t>
      </w:r>
      <w:r w:rsidR="006E21CE">
        <w:t>killer whale</w:t>
      </w:r>
      <w:r w:rsidRPr="00EA5DD2">
        <w:t xml:space="preserve">s (n=4) </w:t>
      </w:r>
      <w:r>
        <w:t>layer-specific CC</w:t>
      </w:r>
      <w:r w:rsidR="00567892">
        <w:t>s</w:t>
      </w:r>
      <w:r>
        <w:t xml:space="preserve"> derived from the same managed</w:t>
      </w:r>
      <w:r w:rsidR="00567892">
        <w:t>-</w:t>
      </w:r>
      <w:r>
        <w:t xml:space="preserve">care </w:t>
      </w:r>
      <w:r w:rsidR="006E21CE">
        <w:t>killer whale</w:t>
      </w:r>
      <w:r>
        <w:t>s</w:t>
      </w:r>
      <w:r w:rsidR="00763548">
        <w:t xml:space="preserve"> (average of the four individual CCs) with</w:t>
      </w:r>
      <w:r>
        <w:t xml:space="preserve"> the </w:t>
      </w:r>
      <w:r>
        <w:lastRenderedPageBreak/>
        <w:t>KL distance. Diet</w:t>
      </w:r>
      <w:r w:rsidRPr="00EA5DD2">
        <w:t xml:space="preserve"> estimates </w:t>
      </w:r>
      <w:r>
        <w:t>were more consistent and accurate with the Aitchison distance compared to the KL distance. The managed</w:t>
      </w:r>
      <w:r w:rsidR="00567892">
        <w:t>-</w:t>
      </w:r>
      <w:r>
        <w:t>care</w:t>
      </w:r>
      <w:r w:rsidRPr="00EA5DD2">
        <w:t xml:space="preserve"> </w:t>
      </w:r>
      <w:r w:rsidR="006E21CE">
        <w:t xml:space="preserve">killer </w:t>
      </w:r>
      <w:r w:rsidR="002C4E71">
        <w:t>whale</w:t>
      </w:r>
      <w:r w:rsidR="002C4E71" w:rsidRPr="00EA5DD2">
        <w:t>s’</w:t>
      </w:r>
      <w:r w:rsidRPr="00EA5DD2">
        <w:t xml:space="preserve"> actual diet consist</w:t>
      </w:r>
      <w:r>
        <w:t>ed</w:t>
      </w:r>
      <w:r w:rsidRPr="00EA5DD2">
        <w:t xml:space="preserve"> of 32% capelin, 60% herring, 4% mackerel and 4% salmon.</w:t>
      </w:r>
      <w:r>
        <w:t xml:space="preserve"> The mean and SE were bootstrapped 100 times.</w:t>
      </w:r>
      <w:r w:rsidR="003713C7">
        <w:t xml:space="preserve"> Layer 1 is closest to muscle, while layer 10 is closest to skin.</w:t>
      </w:r>
    </w:p>
    <w:p w14:paraId="658D808C" w14:textId="77777777" w:rsidR="0084641C" w:rsidRDefault="0084641C" w:rsidP="0059297B"/>
    <w:tbl>
      <w:tblPr>
        <w:tblW w:w="9351" w:type="dxa"/>
        <w:tblLook w:val="04A0" w:firstRow="1" w:lastRow="0" w:firstColumn="1" w:lastColumn="0" w:noHBand="0" w:noVBand="1"/>
      </w:tblPr>
      <w:tblGrid>
        <w:gridCol w:w="833"/>
        <w:gridCol w:w="1502"/>
        <w:gridCol w:w="1502"/>
        <w:gridCol w:w="1502"/>
        <w:gridCol w:w="1502"/>
        <w:gridCol w:w="1184"/>
        <w:gridCol w:w="657"/>
        <w:gridCol w:w="669"/>
      </w:tblGrid>
      <w:tr w:rsidR="008E3067" w:rsidRPr="008E3067" w14:paraId="6D93439A" w14:textId="77777777" w:rsidTr="008E3067">
        <w:trPr>
          <w:trHeight w:val="318"/>
        </w:trPr>
        <w:tc>
          <w:tcPr>
            <w:tcW w:w="935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1BCEF4D5" w14:textId="7C24782C" w:rsidR="008E3067" w:rsidRPr="008E3067" w:rsidRDefault="008E3067" w:rsidP="008E3067">
            <w:pPr>
              <w:jc w:val="center"/>
              <w:rPr>
                <w:b/>
                <w:bCs/>
                <w:color w:val="000000"/>
                <w:sz w:val="16"/>
                <w:szCs w:val="16"/>
              </w:rPr>
            </w:pPr>
            <w:r w:rsidRPr="008E3067">
              <w:rPr>
                <w:b/>
                <w:bCs/>
                <w:color w:val="000000"/>
                <w:sz w:val="16"/>
                <w:szCs w:val="16"/>
              </w:rPr>
              <w:t xml:space="preserve">Full blubber - Full blubber CCs - Dietary </w:t>
            </w:r>
            <w:r w:rsidR="0066463B">
              <w:rPr>
                <w:b/>
                <w:bCs/>
                <w:color w:val="000000"/>
                <w:sz w:val="16"/>
                <w:szCs w:val="16"/>
              </w:rPr>
              <w:t>FA</w:t>
            </w:r>
            <w:r w:rsidRPr="008E3067">
              <w:rPr>
                <w:b/>
                <w:bCs/>
                <w:color w:val="000000"/>
                <w:sz w:val="16"/>
                <w:szCs w:val="16"/>
              </w:rPr>
              <w:t xml:space="preserve"> (21) - KL distance</w:t>
            </w:r>
          </w:p>
        </w:tc>
      </w:tr>
      <w:tr w:rsidR="008E3067" w:rsidRPr="008E3067" w14:paraId="4BF6FE5D"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45955BF0" w14:textId="77777777" w:rsidR="008E3067" w:rsidRPr="008E3067" w:rsidRDefault="008E3067" w:rsidP="008E3067">
            <w:pPr>
              <w:rPr>
                <w:color w:val="000000"/>
                <w:sz w:val="16"/>
                <w:szCs w:val="16"/>
              </w:rPr>
            </w:pPr>
            <w:r w:rsidRPr="008E3067">
              <w:rPr>
                <w:color w:val="000000"/>
                <w:sz w:val="16"/>
                <w:szCs w:val="16"/>
              </w:rPr>
              <w:t> </w:t>
            </w:r>
          </w:p>
        </w:tc>
        <w:tc>
          <w:tcPr>
            <w:tcW w:w="1502" w:type="dxa"/>
            <w:tcBorders>
              <w:top w:val="nil"/>
              <w:left w:val="nil"/>
              <w:bottom w:val="nil"/>
              <w:right w:val="nil"/>
            </w:tcBorders>
            <w:shd w:val="clear" w:color="auto" w:fill="auto"/>
            <w:noWrap/>
            <w:vAlign w:val="center"/>
            <w:hideMark/>
          </w:tcPr>
          <w:p w14:paraId="0DF4DCBC" w14:textId="683E23AF" w:rsidR="008E3067" w:rsidRPr="008E3067" w:rsidRDefault="008E3067" w:rsidP="008E3067">
            <w:pPr>
              <w:jc w:val="center"/>
              <w:rPr>
                <w:color w:val="000000"/>
                <w:sz w:val="16"/>
                <w:szCs w:val="16"/>
              </w:rPr>
            </w:pPr>
            <w:r w:rsidRPr="008E3067">
              <w:rPr>
                <w:color w:val="000000"/>
                <w:sz w:val="16"/>
                <w:szCs w:val="16"/>
              </w:rPr>
              <w:t>Killer whale - SW080429</w:t>
            </w:r>
          </w:p>
        </w:tc>
        <w:tc>
          <w:tcPr>
            <w:tcW w:w="1502" w:type="dxa"/>
            <w:tcBorders>
              <w:top w:val="nil"/>
              <w:left w:val="nil"/>
              <w:bottom w:val="nil"/>
              <w:right w:val="nil"/>
            </w:tcBorders>
            <w:shd w:val="clear" w:color="auto" w:fill="auto"/>
            <w:noWrap/>
            <w:vAlign w:val="center"/>
            <w:hideMark/>
          </w:tcPr>
          <w:p w14:paraId="05C4C3E9" w14:textId="1BD509C4" w:rsidR="008E3067" w:rsidRPr="008E3067" w:rsidRDefault="008E3067" w:rsidP="008E3067">
            <w:pPr>
              <w:jc w:val="center"/>
              <w:rPr>
                <w:color w:val="000000"/>
                <w:sz w:val="16"/>
                <w:szCs w:val="16"/>
              </w:rPr>
            </w:pPr>
            <w:r w:rsidRPr="008E3067">
              <w:rPr>
                <w:color w:val="000000"/>
                <w:sz w:val="16"/>
                <w:szCs w:val="16"/>
              </w:rPr>
              <w:t>Killer whale - SW100500</w:t>
            </w:r>
          </w:p>
        </w:tc>
        <w:tc>
          <w:tcPr>
            <w:tcW w:w="1502" w:type="dxa"/>
            <w:tcBorders>
              <w:top w:val="nil"/>
              <w:left w:val="nil"/>
              <w:bottom w:val="nil"/>
              <w:right w:val="nil"/>
            </w:tcBorders>
            <w:shd w:val="clear" w:color="auto" w:fill="auto"/>
            <w:noWrap/>
            <w:vAlign w:val="center"/>
            <w:hideMark/>
          </w:tcPr>
          <w:p w14:paraId="689C6A2E" w14:textId="14E71324" w:rsidR="008E3067" w:rsidRPr="008E3067" w:rsidRDefault="008E3067" w:rsidP="008E3067">
            <w:pPr>
              <w:jc w:val="center"/>
              <w:rPr>
                <w:color w:val="000000"/>
                <w:sz w:val="16"/>
                <w:szCs w:val="16"/>
              </w:rPr>
            </w:pPr>
            <w:r w:rsidRPr="008E3067">
              <w:rPr>
                <w:color w:val="000000"/>
                <w:sz w:val="16"/>
                <w:szCs w:val="16"/>
              </w:rPr>
              <w:t>Killer whale - SW100743</w:t>
            </w:r>
          </w:p>
        </w:tc>
        <w:tc>
          <w:tcPr>
            <w:tcW w:w="1502" w:type="dxa"/>
            <w:tcBorders>
              <w:top w:val="nil"/>
              <w:left w:val="nil"/>
              <w:bottom w:val="nil"/>
              <w:right w:val="nil"/>
            </w:tcBorders>
            <w:shd w:val="clear" w:color="auto" w:fill="auto"/>
            <w:noWrap/>
            <w:vAlign w:val="center"/>
            <w:hideMark/>
          </w:tcPr>
          <w:p w14:paraId="53A24AD0" w14:textId="4EB14828" w:rsidR="008E3067" w:rsidRPr="008E3067" w:rsidRDefault="008E3067" w:rsidP="008E3067">
            <w:pPr>
              <w:jc w:val="center"/>
              <w:rPr>
                <w:color w:val="000000"/>
                <w:sz w:val="16"/>
                <w:szCs w:val="16"/>
              </w:rPr>
            </w:pPr>
            <w:r w:rsidRPr="008E3067">
              <w:rPr>
                <w:color w:val="000000"/>
                <w:sz w:val="16"/>
                <w:szCs w:val="16"/>
              </w:rPr>
              <w:t>Killer whale - SW100830</w:t>
            </w:r>
          </w:p>
        </w:tc>
        <w:tc>
          <w:tcPr>
            <w:tcW w:w="1184" w:type="dxa"/>
            <w:tcBorders>
              <w:top w:val="nil"/>
              <w:left w:val="nil"/>
              <w:bottom w:val="nil"/>
              <w:right w:val="nil"/>
            </w:tcBorders>
            <w:shd w:val="clear" w:color="auto" w:fill="auto"/>
            <w:noWrap/>
            <w:vAlign w:val="center"/>
            <w:hideMark/>
          </w:tcPr>
          <w:p w14:paraId="141D012E" w14:textId="77777777" w:rsidR="008E3067" w:rsidRPr="008E3067" w:rsidRDefault="008E3067" w:rsidP="008E3067">
            <w:pPr>
              <w:jc w:val="center"/>
              <w:rPr>
                <w:color w:val="000000"/>
                <w:sz w:val="16"/>
                <w:szCs w:val="16"/>
              </w:rPr>
            </w:pPr>
            <w:r w:rsidRPr="008E3067">
              <w:rPr>
                <w:color w:val="000000"/>
                <w:sz w:val="16"/>
                <w:szCs w:val="16"/>
              </w:rPr>
              <w:t>Mean ± SE</w:t>
            </w:r>
          </w:p>
        </w:tc>
        <w:tc>
          <w:tcPr>
            <w:tcW w:w="657" w:type="dxa"/>
            <w:tcBorders>
              <w:top w:val="nil"/>
              <w:left w:val="nil"/>
              <w:bottom w:val="nil"/>
              <w:right w:val="nil"/>
            </w:tcBorders>
            <w:shd w:val="clear" w:color="auto" w:fill="auto"/>
            <w:noWrap/>
            <w:vAlign w:val="center"/>
            <w:hideMark/>
          </w:tcPr>
          <w:p w14:paraId="37C2FF9A" w14:textId="77777777" w:rsidR="008E3067" w:rsidRPr="008E3067" w:rsidRDefault="008E3067" w:rsidP="008E3067">
            <w:pPr>
              <w:jc w:val="center"/>
              <w:rPr>
                <w:color w:val="000000"/>
                <w:sz w:val="16"/>
                <w:szCs w:val="16"/>
              </w:rPr>
            </w:pPr>
            <w:r w:rsidRPr="008E3067">
              <w:rPr>
                <w:color w:val="000000"/>
                <w:sz w:val="16"/>
                <w:szCs w:val="16"/>
              </w:rPr>
              <w:t>% Error</w:t>
            </w:r>
          </w:p>
        </w:tc>
        <w:tc>
          <w:tcPr>
            <w:tcW w:w="669" w:type="dxa"/>
            <w:tcBorders>
              <w:top w:val="nil"/>
              <w:left w:val="nil"/>
              <w:bottom w:val="nil"/>
              <w:right w:val="single" w:sz="4" w:space="0" w:color="auto"/>
            </w:tcBorders>
            <w:shd w:val="clear" w:color="auto" w:fill="auto"/>
            <w:noWrap/>
            <w:vAlign w:val="center"/>
            <w:hideMark/>
          </w:tcPr>
          <w:p w14:paraId="4ED49222"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279BFD4C"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5D8911B8" w14:textId="77777777" w:rsidR="008E3067" w:rsidRPr="008E3067" w:rsidRDefault="008E3067" w:rsidP="008E3067">
            <w:pPr>
              <w:rPr>
                <w:color w:val="000000"/>
                <w:sz w:val="16"/>
                <w:szCs w:val="16"/>
              </w:rPr>
            </w:pPr>
            <w:r w:rsidRPr="008E3067">
              <w:rPr>
                <w:color w:val="000000"/>
                <w:sz w:val="16"/>
                <w:szCs w:val="16"/>
              </w:rPr>
              <w:t>Capelin</w:t>
            </w:r>
          </w:p>
        </w:tc>
        <w:tc>
          <w:tcPr>
            <w:tcW w:w="1502" w:type="dxa"/>
            <w:tcBorders>
              <w:top w:val="nil"/>
              <w:left w:val="nil"/>
              <w:bottom w:val="nil"/>
              <w:right w:val="nil"/>
            </w:tcBorders>
            <w:shd w:val="clear" w:color="auto" w:fill="auto"/>
            <w:noWrap/>
            <w:vAlign w:val="center"/>
            <w:hideMark/>
          </w:tcPr>
          <w:p w14:paraId="6E79BB2C" w14:textId="77777777" w:rsidR="008E3067" w:rsidRPr="008E3067" w:rsidRDefault="008E3067" w:rsidP="008E3067">
            <w:pPr>
              <w:jc w:val="center"/>
              <w:rPr>
                <w:color w:val="000000"/>
                <w:sz w:val="16"/>
                <w:szCs w:val="16"/>
              </w:rPr>
            </w:pPr>
            <w:r w:rsidRPr="008E3067">
              <w:rPr>
                <w:color w:val="000000"/>
                <w:sz w:val="16"/>
                <w:szCs w:val="16"/>
              </w:rPr>
              <w:t>26.23</w:t>
            </w:r>
          </w:p>
        </w:tc>
        <w:tc>
          <w:tcPr>
            <w:tcW w:w="1502" w:type="dxa"/>
            <w:tcBorders>
              <w:top w:val="nil"/>
              <w:left w:val="nil"/>
              <w:bottom w:val="nil"/>
              <w:right w:val="nil"/>
            </w:tcBorders>
            <w:shd w:val="clear" w:color="auto" w:fill="auto"/>
            <w:noWrap/>
            <w:vAlign w:val="center"/>
            <w:hideMark/>
          </w:tcPr>
          <w:p w14:paraId="4F0E8670" w14:textId="77777777" w:rsidR="008E3067" w:rsidRPr="008E3067" w:rsidRDefault="008E3067" w:rsidP="008E3067">
            <w:pPr>
              <w:jc w:val="center"/>
              <w:rPr>
                <w:color w:val="000000"/>
                <w:sz w:val="16"/>
                <w:szCs w:val="16"/>
              </w:rPr>
            </w:pPr>
            <w:r w:rsidRPr="008E3067">
              <w:rPr>
                <w:color w:val="000000"/>
                <w:sz w:val="16"/>
                <w:szCs w:val="16"/>
              </w:rPr>
              <w:t>40.01</w:t>
            </w:r>
          </w:p>
        </w:tc>
        <w:tc>
          <w:tcPr>
            <w:tcW w:w="1502" w:type="dxa"/>
            <w:tcBorders>
              <w:top w:val="nil"/>
              <w:left w:val="nil"/>
              <w:bottom w:val="nil"/>
              <w:right w:val="nil"/>
            </w:tcBorders>
            <w:shd w:val="clear" w:color="auto" w:fill="auto"/>
            <w:noWrap/>
            <w:vAlign w:val="center"/>
            <w:hideMark/>
          </w:tcPr>
          <w:p w14:paraId="7B484F79" w14:textId="77777777" w:rsidR="008E3067" w:rsidRPr="008E3067" w:rsidRDefault="008E3067" w:rsidP="008E3067">
            <w:pPr>
              <w:jc w:val="center"/>
              <w:rPr>
                <w:color w:val="000000"/>
                <w:sz w:val="16"/>
                <w:szCs w:val="16"/>
              </w:rPr>
            </w:pPr>
            <w:r w:rsidRPr="008E3067">
              <w:rPr>
                <w:color w:val="000000"/>
                <w:sz w:val="16"/>
                <w:szCs w:val="16"/>
              </w:rPr>
              <w:t>45.18</w:t>
            </w:r>
          </w:p>
        </w:tc>
        <w:tc>
          <w:tcPr>
            <w:tcW w:w="1502" w:type="dxa"/>
            <w:tcBorders>
              <w:top w:val="nil"/>
              <w:left w:val="nil"/>
              <w:bottom w:val="nil"/>
              <w:right w:val="nil"/>
            </w:tcBorders>
            <w:shd w:val="clear" w:color="auto" w:fill="auto"/>
            <w:noWrap/>
            <w:vAlign w:val="center"/>
            <w:hideMark/>
          </w:tcPr>
          <w:p w14:paraId="201DDE87" w14:textId="77777777" w:rsidR="008E3067" w:rsidRPr="008E3067" w:rsidRDefault="008E3067" w:rsidP="008E3067">
            <w:pPr>
              <w:jc w:val="center"/>
              <w:rPr>
                <w:color w:val="000000"/>
                <w:sz w:val="16"/>
                <w:szCs w:val="16"/>
              </w:rPr>
            </w:pPr>
            <w:r w:rsidRPr="008E3067">
              <w:rPr>
                <w:color w:val="000000"/>
                <w:sz w:val="16"/>
                <w:szCs w:val="16"/>
              </w:rPr>
              <w:t>21.56</w:t>
            </w:r>
          </w:p>
        </w:tc>
        <w:tc>
          <w:tcPr>
            <w:tcW w:w="1184" w:type="dxa"/>
            <w:tcBorders>
              <w:top w:val="nil"/>
              <w:left w:val="nil"/>
              <w:bottom w:val="nil"/>
              <w:right w:val="nil"/>
            </w:tcBorders>
            <w:shd w:val="clear" w:color="auto" w:fill="auto"/>
            <w:noWrap/>
            <w:vAlign w:val="center"/>
            <w:hideMark/>
          </w:tcPr>
          <w:p w14:paraId="34EEA767" w14:textId="77777777" w:rsidR="008E3067" w:rsidRPr="008E3067" w:rsidRDefault="008E3067" w:rsidP="008E3067">
            <w:pPr>
              <w:jc w:val="center"/>
              <w:rPr>
                <w:color w:val="000000"/>
                <w:sz w:val="16"/>
                <w:szCs w:val="16"/>
              </w:rPr>
            </w:pPr>
            <w:r w:rsidRPr="008E3067">
              <w:rPr>
                <w:color w:val="000000"/>
                <w:sz w:val="16"/>
                <w:szCs w:val="16"/>
              </w:rPr>
              <w:t>33.24 ± 6.52</w:t>
            </w:r>
          </w:p>
        </w:tc>
        <w:tc>
          <w:tcPr>
            <w:tcW w:w="657" w:type="dxa"/>
            <w:tcBorders>
              <w:top w:val="nil"/>
              <w:left w:val="nil"/>
              <w:bottom w:val="nil"/>
              <w:right w:val="nil"/>
            </w:tcBorders>
            <w:shd w:val="clear" w:color="auto" w:fill="auto"/>
            <w:noWrap/>
            <w:vAlign w:val="bottom"/>
            <w:hideMark/>
          </w:tcPr>
          <w:p w14:paraId="4298E366" w14:textId="77777777" w:rsidR="008E3067" w:rsidRPr="008E3067" w:rsidRDefault="008E3067" w:rsidP="008E3067">
            <w:pPr>
              <w:jc w:val="center"/>
              <w:rPr>
                <w:color w:val="000000"/>
                <w:sz w:val="16"/>
                <w:szCs w:val="16"/>
              </w:rPr>
            </w:pPr>
            <w:r w:rsidRPr="008E3067">
              <w:rPr>
                <w:color w:val="000000"/>
                <w:sz w:val="16"/>
                <w:szCs w:val="16"/>
              </w:rPr>
              <w:t>3.89</w:t>
            </w:r>
          </w:p>
        </w:tc>
        <w:tc>
          <w:tcPr>
            <w:tcW w:w="669" w:type="dxa"/>
            <w:vMerge w:val="restart"/>
            <w:tcBorders>
              <w:top w:val="nil"/>
              <w:left w:val="nil"/>
              <w:bottom w:val="single" w:sz="4" w:space="0" w:color="000000"/>
              <w:right w:val="single" w:sz="4" w:space="0" w:color="auto"/>
            </w:tcBorders>
            <w:shd w:val="clear" w:color="auto" w:fill="auto"/>
            <w:noWrap/>
            <w:vAlign w:val="center"/>
            <w:hideMark/>
          </w:tcPr>
          <w:p w14:paraId="7E5896BE" w14:textId="77777777" w:rsidR="008E3067" w:rsidRPr="008E3067" w:rsidRDefault="008E3067" w:rsidP="008E3067">
            <w:pPr>
              <w:jc w:val="center"/>
              <w:rPr>
                <w:color w:val="000000"/>
                <w:sz w:val="16"/>
                <w:szCs w:val="16"/>
              </w:rPr>
            </w:pPr>
            <w:r w:rsidRPr="008E3067">
              <w:rPr>
                <w:color w:val="000000"/>
                <w:sz w:val="16"/>
                <w:szCs w:val="16"/>
              </w:rPr>
              <w:t>21.72</w:t>
            </w:r>
          </w:p>
        </w:tc>
      </w:tr>
      <w:tr w:rsidR="008E3067" w:rsidRPr="008E3067" w14:paraId="6D9A2E80"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26511345" w14:textId="77777777" w:rsidR="008E3067" w:rsidRPr="008E3067" w:rsidRDefault="008E3067" w:rsidP="008E3067">
            <w:pPr>
              <w:rPr>
                <w:color w:val="000000"/>
                <w:sz w:val="16"/>
                <w:szCs w:val="16"/>
              </w:rPr>
            </w:pPr>
            <w:r w:rsidRPr="008E3067">
              <w:rPr>
                <w:color w:val="000000"/>
                <w:sz w:val="16"/>
                <w:szCs w:val="16"/>
              </w:rPr>
              <w:t>Herring</w:t>
            </w:r>
          </w:p>
        </w:tc>
        <w:tc>
          <w:tcPr>
            <w:tcW w:w="1502" w:type="dxa"/>
            <w:tcBorders>
              <w:top w:val="nil"/>
              <w:left w:val="nil"/>
              <w:bottom w:val="nil"/>
              <w:right w:val="nil"/>
            </w:tcBorders>
            <w:shd w:val="clear" w:color="auto" w:fill="auto"/>
            <w:noWrap/>
            <w:vAlign w:val="center"/>
            <w:hideMark/>
          </w:tcPr>
          <w:p w14:paraId="0F5CFC8F" w14:textId="77777777" w:rsidR="008E3067" w:rsidRPr="008E3067" w:rsidRDefault="008E3067" w:rsidP="008E3067">
            <w:pPr>
              <w:jc w:val="center"/>
              <w:rPr>
                <w:color w:val="000000"/>
                <w:sz w:val="16"/>
                <w:szCs w:val="16"/>
              </w:rPr>
            </w:pPr>
            <w:r w:rsidRPr="008E3067">
              <w:rPr>
                <w:color w:val="000000"/>
                <w:sz w:val="16"/>
                <w:szCs w:val="16"/>
              </w:rPr>
              <w:t>71.59</w:t>
            </w:r>
          </w:p>
        </w:tc>
        <w:tc>
          <w:tcPr>
            <w:tcW w:w="1502" w:type="dxa"/>
            <w:tcBorders>
              <w:top w:val="nil"/>
              <w:left w:val="nil"/>
              <w:bottom w:val="nil"/>
              <w:right w:val="nil"/>
            </w:tcBorders>
            <w:shd w:val="clear" w:color="auto" w:fill="auto"/>
            <w:noWrap/>
            <w:vAlign w:val="center"/>
            <w:hideMark/>
          </w:tcPr>
          <w:p w14:paraId="7D51C027" w14:textId="77777777" w:rsidR="008E3067" w:rsidRPr="008E3067" w:rsidRDefault="008E3067" w:rsidP="008E3067">
            <w:pPr>
              <w:jc w:val="center"/>
              <w:rPr>
                <w:color w:val="000000"/>
                <w:sz w:val="16"/>
                <w:szCs w:val="16"/>
              </w:rPr>
            </w:pPr>
            <w:r w:rsidRPr="008E3067">
              <w:rPr>
                <w:color w:val="000000"/>
                <w:sz w:val="16"/>
                <w:szCs w:val="16"/>
              </w:rPr>
              <w:t>59.99</w:t>
            </w:r>
          </w:p>
        </w:tc>
        <w:tc>
          <w:tcPr>
            <w:tcW w:w="1502" w:type="dxa"/>
            <w:tcBorders>
              <w:top w:val="nil"/>
              <w:left w:val="nil"/>
              <w:bottom w:val="nil"/>
              <w:right w:val="nil"/>
            </w:tcBorders>
            <w:shd w:val="clear" w:color="auto" w:fill="auto"/>
            <w:noWrap/>
            <w:vAlign w:val="center"/>
            <w:hideMark/>
          </w:tcPr>
          <w:p w14:paraId="44459FF0" w14:textId="77777777" w:rsidR="008E3067" w:rsidRPr="008E3067" w:rsidRDefault="008E3067" w:rsidP="008E3067">
            <w:pPr>
              <w:jc w:val="center"/>
              <w:rPr>
                <w:color w:val="000000"/>
                <w:sz w:val="16"/>
                <w:szCs w:val="16"/>
              </w:rPr>
            </w:pPr>
            <w:r w:rsidRPr="008E3067">
              <w:rPr>
                <w:color w:val="000000"/>
                <w:sz w:val="16"/>
                <w:szCs w:val="16"/>
              </w:rPr>
              <w:t>43.48</w:t>
            </w:r>
          </w:p>
        </w:tc>
        <w:tc>
          <w:tcPr>
            <w:tcW w:w="1502" w:type="dxa"/>
            <w:tcBorders>
              <w:top w:val="nil"/>
              <w:left w:val="nil"/>
              <w:bottom w:val="nil"/>
              <w:right w:val="nil"/>
            </w:tcBorders>
            <w:shd w:val="clear" w:color="auto" w:fill="auto"/>
            <w:noWrap/>
            <w:vAlign w:val="center"/>
            <w:hideMark/>
          </w:tcPr>
          <w:p w14:paraId="3E15991F" w14:textId="77777777" w:rsidR="008E3067" w:rsidRPr="008E3067" w:rsidRDefault="008E3067" w:rsidP="008E3067">
            <w:pPr>
              <w:jc w:val="center"/>
              <w:rPr>
                <w:color w:val="000000"/>
                <w:sz w:val="16"/>
                <w:szCs w:val="16"/>
              </w:rPr>
            </w:pPr>
            <w:r w:rsidRPr="008E3067">
              <w:rPr>
                <w:color w:val="000000"/>
                <w:sz w:val="16"/>
                <w:szCs w:val="16"/>
              </w:rPr>
              <w:t>72.72</w:t>
            </w:r>
          </w:p>
        </w:tc>
        <w:tc>
          <w:tcPr>
            <w:tcW w:w="1184" w:type="dxa"/>
            <w:tcBorders>
              <w:top w:val="nil"/>
              <w:left w:val="nil"/>
              <w:bottom w:val="nil"/>
              <w:right w:val="nil"/>
            </w:tcBorders>
            <w:shd w:val="clear" w:color="auto" w:fill="auto"/>
            <w:noWrap/>
            <w:vAlign w:val="center"/>
            <w:hideMark/>
          </w:tcPr>
          <w:p w14:paraId="5DA0196B" w14:textId="77777777" w:rsidR="008E3067" w:rsidRPr="008E3067" w:rsidRDefault="008E3067" w:rsidP="008E3067">
            <w:pPr>
              <w:jc w:val="center"/>
              <w:rPr>
                <w:color w:val="000000"/>
                <w:sz w:val="16"/>
                <w:szCs w:val="16"/>
              </w:rPr>
            </w:pPr>
            <w:r w:rsidRPr="008E3067">
              <w:rPr>
                <w:color w:val="000000"/>
                <w:sz w:val="16"/>
                <w:szCs w:val="16"/>
              </w:rPr>
              <w:t>61.95 ± 7.15</w:t>
            </w:r>
          </w:p>
        </w:tc>
        <w:tc>
          <w:tcPr>
            <w:tcW w:w="657" w:type="dxa"/>
            <w:tcBorders>
              <w:top w:val="nil"/>
              <w:left w:val="nil"/>
              <w:bottom w:val="nil"/>
              <w:right w:val="nil"/>
            </w:tcBorders>
            <w:shd w:val="clear" w:color="auto" w:fill="auto"/>
            <w:noWrap/>
            <w:vAlign w:val="bottom"/>
            <w:hideMark/>
          </w:tcPr>
          <w:p w14:paraId="61FC11EF" w14:textId="77777777" w:rsidR="008E3067" w:rsidRPr="008E3067" w:rsidRDefault="008E3067" w:rsidP="008E3067">
            <w:pPr>
              <w:jc w:val="center"/>
              <w:rPr>
                <w:color w:val="000000"/>
                <w:sz w:val="16"/>
                <w:szCs w:val="16"/>
              </w:rPr>
            </w:pPr>
            <w:r w:rsidRPr="008E3067">
              <w:rPr>
                <w:color w:val="000000"/>
                <w:sz w:val="16"/>
                <w:szCs w:val="16"/>
              </w:rPr>
              <w:t>3.24</w:t>
            </w:r>
          </w:p>
        </w:tc>
        <w:tc>
          <w:tcPr>
            <w:tcW w:w="669" w:type="dxa"/>
            <w:vMerge/>
            <w:tcBorders>
              <w:top w:val="nil"/>
              <w:left w:val="nil"/>
              <w:bottom w:val="single" w:sz="4" w:space="0" w:color="000000"/>
              <w:right w:val="single" w:sz="4" w:space="0" w:color="auto"/>
            </w:tcBorders>
            <w:vAlign w:val="center"/>
            <w:hideMark/>
          </w:tcPr>
          <w:p w14:paraId="1E48E587" w14:textId="77777777" w:rsidR="008E3067" w:rsidRPr="008E3067" w:rsidRDefault="008E3067" w:rsidP="008E3067">
            <w:pPr>
              <w:rPr>
                <w:color w:val="000000"/>
                <w:sz w:val="16"/>
                <w:szCs w:val="16"/>
              </w:rPr>
            </w:pPr>
          </w:p>
        </w:tc>
      </w:tr>
      <w:tr w:rsidR="008E3067" w:rsidRPr="008E3067" w14:paraId="7B314F5B"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4EF6E91F" w14:textId="77777777" w:rsidR="008E3067" w:rsidRPr="008E3067" w:rsidRDefault="008E3067" w:rsidP="008E3067">
            <w:pPr>
              <w:rPr>
                <w:color w:val="000000"/>
                <w:sz w:val="16"/>
                <w:szCs w:val="16"/>
              </w:rPr>
            </w:pPr>
            <w:r w:rsidRPr="008E3067">
              <w:rPr>
                <w:color w:val="000000"/>
                <w:sz w:val="16"/>
                <w:szCs w:val="16"/>
              </w:rPr>
              <w:t>Mackerel</w:t>
            </w:r>
          </w:p>
        </w:tc>
        <w:tc>
          <w:tcPr>
            <w:tcW w:w="1502" w:type="dxa"/>
            <w:tcBorders>
              <w:top w:val="nil"/>
              <w:left w:val="nil"/>
              <w:bottom w:val="nil"/>
              <w:right w:val="nil"/>
            </w:tcBorders>
            <w:shd w:val="clear" w:color="auto" w:fill="auto"/>
            <w:noWrap/>
            <w:vAlign w:val="center"/>
            <w:hideMark/>
          </w:tcPr>
          <w:p w14:paraId="715A3794" w14:textId="77777777" w:rsidR="008E3067" w:rsidRPr="008E3067" w:rsidRDefault="008E3067" w:rsidP="008E3067">
            <w:pPr>
              <w:jc w:val="center"/>
              <w:rPr>
                <w:color w:val="000000"/>
                <w:sz w:val="16"/>
                <w:szCs w:val="16"/>
              </w:rPr>
            </w:pPr>
            <w:r w:rsidRPr="008E3067">
              <w:rPr>
                <w:color w:val="000000"/>
                <w:sz w:val="16"/>
                <w:szCs w:val="16"/>
              </w:rPr>
              <w:t>2.18</w:t>
            </w:r>
          </w:p>
        </w:tc>
        <w:tc>
          <w:tcPr>
            <w:tcW w:w="1502" w:type="dxa"/>
            <w:tcBorders>
              <w:top w:val="nil"/>
              <w:left w:val="nil"/>
              <w:bottom w:val="nil"/>
              <w:right w:val="nil"/>
            </w:tcBorders>
            <w:shd w:val="clear" w:color="auto" w:fill="auto"/>
            <w:noWrap/>
            <w:vAlign w:val="center"/>
            <w:hideMark/>
          </w:tcPr>
          <w:p w14:paraId="2D13297E"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532BA302"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4C197491" w14:textId="77777777" w:rsidR="008E3067" w:rsidRPr="008E3067" w:rsidRDefault="008E3067" w:rsidP="008E3067">
            <w:pPr>
              <w:jc w:val="center"/>
              <w:rPr>
                <w:color w:val="000000"/>
                <w:sz w:val="16"/>
                <w:szCs w:val="16"/>
              </w:rPr>
            </w:pPr>
            <w:r w:rsidRPr="008E3067">
              <w:rPr>
                <w:color w:val="000000"/>
                <w:sz w:val="16"/>
                <w:szCs w:val="16"/>
              </w:rPr>
              <w:t>5.72</w:t>
            </w:r>
          </w:p>
        </w:tc>
        <w:tc>
          <w:tcPr>
            <w:tcW w:w="1184" w:type="dxa"/>
            <w:tcBorders>
              <w:top w:val="nil"/>
              <w:left w:val="nil"/>
              <w:bottom w:val="nil"/>
              <w:right w:val="nil"/>
            </w:tcBorders>
            <w:shd w:val="clear" w:color="auto" w:fill="auto"/>
            <w:noWrap/>
            <w:vAlign w:val="center"/>
            <w:hideMark/>
          </w:tcPr>
          <w:p w14:paraId="0799CDA6" w14:textId="77777777" w:rsidR="008E3067" w:rsidRPr="008E3067" w:rsidRDefault="008E3067" w:rsidP="008E3067">
            <w:pPr>
              <w:jc w:val="center"/>
              <w:rPr>
                <w:color w:val="000000"/>
                <w:sz w:val="16"/>
                <w:szCs w:val="16"/>
              </w:rPr>
            </w:pPr>
            <w:r w:rsidRPr="008E3067">
              <w:rPr>
                <w:color w:val="000000"/>
                <w:sz w:val="16"/>
                <w:szCs w:val="16"/>
              </w:rPr>
              <w:t>1.97 ± 2.43</w:t>
            </w:r>
          </w:p>
        </w:tc>
        <w:tc>
          <w:tcPr>
            <w:tcW w:w="657" w:type="dxa"/>
            <w:tcBorders>
              <w:top w:val="nil"/>
              <w:left w:val="nil"/>
              <w:bottom w:val="nil"/>
              <w:right w:val="nil"/>
            </w:tcBorders>
            <w:shd w:val="clear" w:color="auto" w:fill="auto"/>
            <w:noWrap/>
            <w:vAlign w:val="bottom"/>
            <w:hideMark/>
          </w:tcPr>
          <w:p w14:paraId="32730D28" w14:textId="77777777" w:rsidR="008E3067" w:rsidRPr="008E3067" w:rsidRDefault="008E3067" w:rsidP="008E3067">
            <w:pPr>
              <w:jc w:val="center"/>
              <w:rPr>
                <w:color w:val="000000"/>
                <w:sz w:val="16"/>
                <w:szCs w:val="16"/>
              </w:rPr>
            </w:pPr>
            <w:r w:rsidRPr="008E3067">
              <w:rPr>
                <w:color w:val="000000"/>
                <w:sz w:val="16"/>
                <w:szCs w:val="16"/>
              </w:rPr>
              <w:t>50.65</w:t>
            </w:r>
          </w:p>
        </w:tc>
        <w:tc>
          <w:tcPr>
            <w:tcW w:w="669" w:type="dxa"/>
            <w:vMerge/>
            <w:tcBorders>
              <w:top w:val="nil"/>
              <w:left w:val="nil"/>
              <w:bottom w:val="single" w:sz="4" w:space="0" w:color="000000"/>
              <w:right w:val="single" w:sz="4" w:space="0" w:color="auto"/>
            </w:tcBorders>
            <w:vAlign w:val="center"/>
            <w:hideMark/>
          </w:tcPr>
          <w:p w14:paraId="02CC85AF" w14:textId="77777777" w:rsidR="008E3067" w:rsidRPr="008E3067" w:rsidRDefault="008E3067" w:rsidP="008E3067">
            <w:pPr>
              <w:rPr>
                <w:color w:val="000000"/>
                <w:sz w:val="16"/>
                <w:szCs w:val="16"/>
              </w:rPr>
            </w:pPr>
          </w:p>
        </w:tc>
      </w:tr>
      <w:tr w:rsidR="008E3067" w:rsidRPr="008E3067" w14:paraId="21DF976C" w14:textId="77777777" w:rsidTr="008E3067">
        <w:trPr>
          <w:trHeight w:val="318"/>
        </w:trPr>
        <w:tc>
          <w:tcPr>
            <w:tcW w:w="833" w:type="dxa"/>
            <w:tcBorders>
              <w:top w:val="nil"/>
              <w:left w:val="single" w:sz="4" w:space="0" w:color="auto"/>
              <w:bottom w:val="single" w:sz="4" w:space="0" w:color="auto"/>
              <w:right w:val="nil"/>
            </w:tcBorders>
            <w:shd w:val="clear" w:color="auto" w:fill="auto"/>
            <w:noWrap/>
            <w:vAlign w:val="center"/>
            <w:hideMark/>
          </w:tcPr>
          <w:p w14:paraId="2DBE4C86" w14:textId="77777777" w:rsidR="008E3067" w:rsidRPr="008E3067" w:rsidRDefault="008E3067" w:rsidP="008E3067">
            <w:pPr>
              <w:rPr>
                <w:color w:val="000000"/>
                <w:sz w:val="16"/>
                <w:szCs w:val="16"/>
              </w:rPr>
            </w:pPr>
            <w:r w:rsidRPr="008E3067">
              <w:rPr>
                <w:color w:val="000000"/>
                <w:sz w:val="16"/>
                <w:szCs w:val="16"/>
              </w:rPr>
              <w:t>Salmon</w:t>
            </w:r>
          </w:p>
        </w:tc>
        <w:tc>
          <w:tcPr>
            <w:tcW w:w="1502" w:type="dxa"/>
            <w:tcBorders>
              <w:top w:val="nil"/>
              <w:left w:val="nil"/>
              <w:bottom w:val="single" w:sz="4" w:space="0" w:color="auto"/>
              <w:right w:val="nil"/>
            </w:tcBorders>
            <w:shd w:val="clear" w:color="auto" w:fill="auto"/>
            <w:noWrap/>
            <w:vAlign w:val="center"/>
            <w:hideMark/>
          </w:tcPr>
          <w:p w14:paraId="788A81D3"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74A370FD"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3D328522" w14:textId="77777777" w:rsidR="008E3067" w:rsidRPr="008E3067" w:rsidRDefault="008E3067" w:rsidP="008E3067">
            <w:pPr>
              <w:jc w:val="center"/>
              <w:rPr>
                <w:color w:val="000000"/>
                <w:sz w:val="16"/>
                <w:szCs w:val="16"/>
              </w:rPr>
            </w:pPr>
            <w:r w:rsidRPr="008E3067">
              <w:rPr>
                <w:color w:val="000000"/>
                <w:sz w:val="16"/>
                <w:szCs w:val="16"/>
              </w:rPr>
              <w:t>11.34</w:t>
            </w:r>
          </w:p>
        </w:tc>
        <w:tc>
          <w:tcPr>
            <w:tcW w:w="1502" w:type="dxa"/>
            <w:tcBorders>
              <w:top w:val="nil"/>
              <w:left w:val="nil"/>
              <w:bottom w:val="single" w:sz="4" w:space="0" w:color="auto"/>
              <w:right w:val="nil"/>
            </w:tcBorders>
            <w:shd w:val="clear" w:color="auto" w:fill="auto"/>
            <w:noWrap/>
            <w:vAlign w:val="center"/>
            <w:hideMark/>
          </w:tcPr>
          <w:p w14:paraId="562A407E"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single" w:sz="4" w:space="0" w:color="auto"/>
              <w:right w:val="nil"/>
            </w:tcBorders>
            <w:shd w:val="clear" w:color="auto" w:fill="auto"/>
            <w:noWrap/>
            <w:vAlign w:val="center"/>
            <w:hideMark/>
          </w:tcPr>
          <w:p w14:paraId="2DF90521" w14:textId="77777777" w:rsidR="008E3067" w:rsidRPr="008E3067" w:rsidRDefault="008E3067" w:rsidP="008E3067">
            <w:pPr>
              <w:jc w:val="center"/>
              <w:rPr>
                <w:color w:val="000000"/>
                <w:sz w:val="16"/>
                <w:szCs w:val="16"/>
              </w:rPr>
            </w:pPr>
            <w:r w:rsidRPr="008E3067">
              <w:rPr>
                <w:color w:val="000000"/>
                <w:sz w:val="16"/>
                <w:szCs w:val="16"/>
              </w:rPr>
              <w:t>2.84 ± 3.07</w:t>
            </w:r>
          </w:p>
        </w:tc>
        <w:tc>
          <w:tcPr>
            <w:tcW w:w="657" w:type="dxa"/>
            <w:tcBorders>
              <w:top w:val="nil"/>
              <w:left w:val="nil"/>
              <w:bottom w:val="single" w:sz="4" w:space="0" w:color="auto"/>
              <w:right w:val="nil"/>
            </w:tcBorders>
            <w:shd w:val="clear" w:color="auto" w:fill="auto"/>
            <w:noWrap/>
            <w:vAlign w:val="bottom"/>
            <w:hideMark/>
          </w:tcPr>
          <w:p w14:paraId="45469748" w14:textId="77777777" w:rsidR="008E3067" w:rsidRPr="008E3067" w:rsidRDefault="008E3067" w:rsidP="008E3067">
            <w:pPr>
              <w:jc w:val="center"/>
              <w:rPr>
                <w:color w:val="000000"/>
                <w:sz w:val="16"/>
                <w:szCs w:val="16"/>
              </w:rPr>
            </w:pPr>
            <w:r w:rsidRPr="008E3067">
              <w:rPr>
                <w:color w:val="000000"/>
                <w:sz w:val="16"/>
                <w:szCs w:val="16"/>
              </w:rPr>
              <w:t>29.09</w:t>
            </w:r>
          </w:p>
        </w:tc>
        <w:tc>
          <w:tcPr>
            <w:tcW w:w="669" w:type="dxa"/>
            <w:vMerge/>
            <w:tcBorders>
              <w:top w:val="nil"/>
              <w:left w:val="nil"/>
              <w:bottom w:val="single" w:sz="4" w:space="0" w:color="000000"/>
              <w:right w:val="single" w:sz="4" w:space="0" w:color="auto"/>
            </w:tcBorders>
            <w:vAlign w:val="center"/>
            <w:hideMark/>
          </w:tcPr>
          <w:p w14:paraId="40268C42" w14:textId="77777777" w:rsidR="008E3067" w:rsidRPr="008E3067" w:rsidRDefault="008E3067" w:rsidP="008E3067">
            <w:pPr>
              <w:rPr>
                <w:color w:val="000000"/>
                <w:sz w:val="16"/>
                <w:szCs w:val="16"/>
              </w:rPr>
            </w:pPr>
          </w:p>
        </w:tc>
      </w:tr>
      <w:tr w:rsidR="008E3067" w:rsidRPr="008E3067" w14:paraId="12156279" w14:textId="77777777" w:rsidTr="008E3067">
        <w:trPr>
          <w:trHeight w:val="318"/>
        </w:trPr>
        <w:tc>
          <w:tcPr>
            <w:tcW w:w="935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19C0BCBD" w14:textId="44EB8AFB" w:rsidR="008E3067" w:rsidRPr="008E3067" w:rsidRDefault="008E3067" w:rsidP="008E3067">
            <w:pPr>
              <w:jc w:val="center"/>
              <w:rPr>
                <w:b/>
                <w:bCs/>
                <w:color w:val="000000"/>
                <w:sz w:val="16"/>
                <w:szCs w:val="16"/>
              </w:rPr>
            </w:pPr>
            <w:r w:rsidRPr="008E3067">
              <w:rPr>
                <w:b/>
                <w:bCs/>
                <w:color w:val="000000"/>
                <w:sz w:val="16"/>
                <w:szCs w:val="16"/>
              </w:rPr>
              <w:t xml:space="preserve">Layer 1 blubber - Layer 1 blubber CCs - Dietary </w:t>
            </w:r>
            <w:r w:rsidR="0066463B">
              <w:rPr>
                <w:b/>
                <w:bCs/>
                <w:color w:val="000000"/>
                <w:sz w:val="16"/>
                <w:szCs w:val="16"/>
              </w:rPr>
              <w:t>FA</w:t>
            </w:r>
            <w:r w:rsidRPr="008E3067">
              <w:rPr>
                <w:b/>
                <w:bCs/>
                <w:color w:val="000000"/>
                <w:sz w:val="16"/>
                <w:szCs w:val="16"/>
              </w:rPr>
              <w:t xml:space="preserve"> (21) - KL distance</w:t>
            </w:r>
          </w:p>
        </w:tc>
      </w:tr>
      <w:tr w:rsidR="008E3067" w:rsidRPr="008E3067" w14:paraId="27DA2EED"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596F7E31" w14:textId="77777777" w:rsidR="008E3067" w:rsidRPr="008E3067" w:rsidRDefault="008E3067" w:rsidP="008E3067">
            <w:pPr>
              <w:rPr>
                <w:color w:val="000000"/>
                <w:sz w:val="16"/>
                <w:szCs w:val="16"/>
              </w:rPr>
            </w:pPr>
            <w:r w:rsidRPr="008E3067">
              <w:rPr>
                <w:color w:val="000000"/>
                <w:sz w:val="16"/>
                <w:szCs w:val="16"/>
              </w:rPr>
              <w:t> </w:t>
            </w:r>
          </w:p>
        </w:tc>
        <w:tc>
          <w:tcPr>
            <w:tcW w:w="1502" w:type="dxa"/>
            <w:tcBorders>
              <w:top w:val="nil"/>
              <w:left w:val="nil"/>
              <w:bottom w:val="nil"/>
              <w:right w:val="nil"/>
            </w:tcBorders>
            <w:shd w:val="clear" w:color="auto" w:fill="auto"/>
            <w:noWrap/>
            <w:vAlign w:val="center"/>
            <w:hideMark/>
          </w:tcPr>
          <w:p w14:paraId="25490D85" w14:textId="1FA51676" w:rsidR="008E3067" w:rsidRPr="008E3067" w:rsidRDefault="008E3067" w:rsidP="008E3067">
            <w:pPr>
              <w:jc w:val="center"/>
              <w:rPr>
                <w:color w:val="000000"/>
                <w:sz w:val="16"/>
                <w:szCs w:val="16"/>
              </w:rPr>
            </w:pPr>
            <w:r w:rsidRPr="008E3067">
              <w:rPr>
                <w:color w:val="000000"/>
                <w:sz w:val="16"/>
                <w:szCs w:val="16"/>
              </w:rPr>
              <w:t>Killer whale - SW080429</w:t>
            </w:r>
          </w:p>
        </w:tc>
        <w:tc>
          <w:tcPr>
            <w:tcW w:w="1502" w:type="dxa"/>
            <w:tcBorders>
              <w:top w:val="nil"/>
              <w:left w:val="nil"/>
              <w:bottom w:val="nil"/>
              <w:right w:val="nil"/>
            </w:tcBorders>
            <w:shd w:val="clear" w:color="auto" w:fill="auto"/>
            <w:noWrap/>
            <w:vAlign w:val="center"/>
            <w:hideMark/>
          </w:tcPr>
          <w:p w14:paraId="7E987A7C" w14:textId="20827F7C" w:rsidR="008E3067" w:rsidRPr="008E3067" w:rsidRDefault="008E3067" w:rsidP="008E3067">
            <w:pPr>
              <w:jc w:val="center"/>
              <w:rPr>
                <w:color w:val="000000"/>
                <w:sz w:val="16"/>
                <w:szCs w:val="16"/>
              </w:rPr>
            </w:pPr>
            <w:r w:rsidRPr="008E3067">
              <w:rPr>
                <w:color w:val="000000"/>
                <w:sz w:val="16"/>
                <w:szCs w:val="16"/>
              </w:rPr>
              <w:t>Killer whale - SW100500</w:t>
            </w:r>
          </w:p>
        </w:tc>
        <w:tc>
          <w:tcPr>
            <w:tcW w:w="1502" w:type="dxa"/>
            <w:tcBorders>
              <w:top w:val="nil"/>
              <w:left w:val="nil"/>
              <w:bottom w:val="nil"/>
              <w:right w:val="nil"/>
            </w:tcBorders>
            <w:shd w:val="clear" w:color="auto" w:fill="auto"/>
            <w:noWrap/>
            <w:vAlign w:val="center"/>
            <w:hideMark/>
          </w:tcPr>
          <w:p w14:paraId="3A9FD8B7" w14:textId="3AF65360" w:rsidR="008E3067" w:rsidRPr="008E3067" w:rsidRDefault="008E3067" w:rsidP="008E3067">
            <w:pPr>
              <w:jc w:val="center"/>
              <w:rPr>
                <w:color w:val="000000"/>
                <w:sz w:val="16"/>
                <w:szCs w:val="16"/>
              </w:rPr>
            </w:pPr>
            <w:r w:rsidRPr="008E3067">
              <w:rPr>
                <w:color w:val="000000"/>
                <w:sz w:val="16"/>
                <w:szCs w:val="16"/>
              </w:rPr>
              <w:t>Killer whale - SW100743</w:t>
            </w:r>
          </w:p>
        </w:tc>
        <w:tc>
          <w:tcPr>
            <w:tcW w:w="1502" w:type="dxa"/>
            <w:tcBorders>
              <w:top w:val="nil"/>
              <w:left w:val="nil"/>
              <w:bottom w:val="nil"/>
              <w:right w:val="nil"/>
            </w:tcBorders>
            <w:shd w:val="clear" w:color="auto" w:fill="auto"/>
            <w:noWrap/>
            <w:vAlign w:val="center"/>
            <w:hideMark/>
          </w:tcPr>
          <w:p w14:paraId="2149AD17" w14:textId="12F69168" w:rsidR="008E3067" w:rsidRPr="008E3067" w:rsidRDefault="008E3067" w:rsidP="008E3067">
            <w:pPr>
              <w:jc w:val="center"/>
              <w:rPr>
                <w:color w:val="000000"/>
                <w:sz w:val="16"/>
                <w:szCs w:val="16"/>
              </w:rPr>
            </w:pPr>
            <w:r w:rsidRPr="008E3067">
              <w:rPr>
                <w:color w:val="000000"/>
                <w:sz w:val="16"/>
                <w:szCs w:val="16"/>
              </w:rPr>
              <w:t>Killer whale - SW100830</w:t>
            </w:r>
          </w:p>
        </w:tc>
        <w:tc>
          <w:tcPr>
            <w:tcW w:w="1184" w:type="dxa"/>
            <w:tcBorders>
              <w:top w:val="nil"/>
              <w:left w:val="nil"/>
              <w:bottom w:val="nil"/>
              <w:right w:val="nil"/>
            </w:tcBorders>
            <w:shd w:val="clear" w:color="auto" w:fill="auto"/>
            <w:noWrap/>
            <w:vAlign w:val="center"/>
            <w:hideMark/>
          </w:tcPr>
          <w:p w14:paraId="2281FF35" w14:textId="77777777" w:rsidR="008E3067" w:rsidRPr="008E3067" w:rsidRDefault="008E3067" w:rsidP="008E3067">
            <w:pPr>
              <w:jc w:val="center"/>
              <w:rPr>
                <w:color w:val="000000"/>
                <w:sz w:val="16"/>
                <w:szCs w:val="16"/>
              </w:rPr>
            </w:pPr>
            <w:r w:rsidRPr="008E3067">
              <w:rPr>
                <w:color w:val="000000"/>
                <w:sz w:val="16"/>
                <w:szCs w:val="16"/>
              </w:rPr>
              <w:t>Mean ± SE</w:t>
            </w:r>
          </w:p>
        </w:tc>
        <w:tc>
          <w:tcPr>
            <w:tcW w:w="657" w:type="dxa"/>
            <w:tcBorders>
              <w:top w:val="nil"/>
              <w:left w:val="nil"/>
              <w:bottom w:val="nil"/>
              <w:right w:val="nil"/>
            </w:tcBorders>
            <w:shd w:val="clear" w:color="auto" w:fill="auto"/>
            <w:noWrap/>
            <w:vAlign w:val="center"/>
            <w:hideMark/>
          </w:tcPr>
          <w:p w14:paraId="70286267" w14:textId="77777777" w:rsidR="008E3067" w:rsidRPr="008E3067" w:rsidRDefault="008E3067" w:rsidP="008E3067">
            <w:pPr>
              <w:jc w:val="center"/>
              <w:rPr>
                <w:color w:val="000000"/>
                <w:sz w:val="16"/>
                <w:szCs w:val="16"/>
              </w:rPr>
            </w:pPr>
            <w:r w:rsidRPr="008E3067">
              <w:rPr>
                <w:color w:val="000000"/>
                <w:sz w:val="16"/>
                <w:szCs w:val="16"/>
              </w:rPr>
              <w:t>% Error</w:t>
            </w:r>
          </w:p>
        </w:tc>
        <w:tc>
          <w:tcPr>
            <w:tcW w:w="669" w:type="dxa"/>
            <w:tcBorders>
              <w:top w:val="nil"/>
              <w:left w:val="nil"/>
              <w:bottom w:val="nil"/>
              <w:right w:val="single" w:sz="4" w:space="0" w:color="auto"/>
            </w:tcBorders>
            <w:shd w:val="clear" w:color="auto" w:fill="auto"/>
            <w:noWrap/>
            <w:vAlign w:val="center"/>
            <w:hideMark/>
          </w:tcPr>
          <w:p w14:paraId="5853F490"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7714D06E"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7847022D" w14:textId="77777777" w:rsidR="008E3067" w:rsidRPr="008E3067" w:rsidRDefault="008E3067" w:rsidP="008E3067">
            <w:pPr>
              <w:rPr>
                <w:color w:val="000000"/>
                <w:sz w:val="16"/>
                <w:szCs w:val="16"/>
              </w:rPr>
            </w:pPr>
            <w:r w:rsidRPr="008E3067">
              <w:rPr>
                <w:color w:val="000000"/>
                <w:sz w:val="16"/>
                <w:szCs w:val="16"/>
              </w:rPr>
              <w:t>Capelin</w:t>
            </w:r>
          </w:p>
        </w:tc>
        <w:tc>
          <w:tcPr>
            <w:tcW w:w="1502" w:type="dxa"/>
            <w:tcBorders>
              <w:top w:val="nil"/>
              <w:left w:val="nil"/>
              <w:bottom w:val="nil"/>
              <w:right w:val="nil"/>
            </w:tcBorders>
            <w:shd w:val="clear" w:color="auto" w:fill="auto"/>
            <w:noWrap/>
            <w:vAlign w:val="center"/>
            <w:hideMark/>
          </w:tcPr>
          <w:p w14:paraId="572B6E82" w14:textId="77777777" w:rsidR="008E3067" w:rsidRPr="008E3067" w:rsidRDefault="008E3067" w:rsidP="008E3067">
            <w:pPr>
              <w:jc w:val="center"/>
              <w:rPr>
                <w:color w:val="000000"/>
                <w:sz w:val="16"/>
                <w:szCs w:val="16"/>
              </w:rPr>
            </w:pPr>
            <w:r w:rsidRPr="008E3067">
              <w:rPr>
                <w:color w:val="000000"/>
                <w:sz w:val="16"/>
                <w:szCs w:val="16"/>
              </w:rPr>
              <w:t>38.46</w:t>
            </w:r>
          </w:p>
        </w:tc>
        <w:tc>
          <w:tcPr>
            <w:tcW w:w="1502" w:type="dxa"/>
            <w:tcBorders>
              <w:top w:val="nil"/>
              <w:left w:val="nil"/>
              <w:bottom w:val="nil"/>
              <w:right w:val="nil"/>
            </w:tcBorders>
            <w:shd w:val="clear" w:color="auto" w:fill="auto"/>
            <w:noWrap/>
            <w:vAlign w:val="center"/>
            <w:hideMark/>
          </w:tcPr>
          <w:p w14:paraId="383B5C4D" w14:textId="77777777" w:rsidR="008E3067" w:rsidRPr="008E3067" w:rsidRDefault="008E3067" w:rsidP="008E3067">
            <w:pPr>
              <w:jc w:val="center"/>
              <w:rPr>
                <w:color w:val="000000"/>
                <w:sz w:val="16"/>
                <w:szCs w:val="16"/>
              </w:rPr>
            </w:pPr>
            <w:r w:rsidRPr="008E3067">
              <w:rPr>
                <w:color w:val="000000"/>
                <w:sz w:val="16"/>
                <w:szCs w:val="16"/>
              </w:rPr>
              <w:t>42.17</w:t>
            </w:r>
          </w:p>
        </w:tc>
        <w:tc>
          <w:tcPr>
            <w:tcW w:w="1502" w:type="dxa"/>
            <w:tcBorders>
              <w:top w:val="nil"/>
              <w:left w:val="nil"/>
              <w:bottom w:val="nil"/>
              <w:right w:val="nil"/>
            </w:tcBorders>
            <w:shd w:val="clear" w:color="auto" w:fill="auto"/>
            <w:noWrap/>
            <w:vAlign w:val="center"/>
            <w:hideMark/>
          </w:tcPr>
          <w:p w14:paraId="5850BF1A" w14:textId="77777777" w:rsidR="008E3067" w:rsidRPr="008E3067" w:rsidRDefault="008E3067" w:rsidP="008E3067">
            <w:pPr>
              <w:jc w:val="center"/>
              <w:rPr>
                <w:color w:val="000000"/>
                <w:sz w:val="16"/>
                <w:szCs w:val="16"/>
              </w:rPr>
            </w:pPr>
            <w:r w:rsidRPr="008E3067">
              <w:rPr>
                <w:color w:val="000000"/>
                <w:sz w:val="16"/>
                <w:szCs w:val="16"/>
              </w:rPr>
              <w:t>28.24</w:t>
            </w:r>
          </w:p>
        </w:tc>
        <w:tc>
          <w:tcPr>
            <w:tcW w:w="1502" w:type="dxa"/>
            <w:tcBorders>
              <w:top w:val="nil"/>
              <w:left w:val="nil"/>
              <w:bottom w:val="nil"/>
              <w:right w:val="nil"/>
            </w:tcBorders>
            <w:shd w:val="clear" w:color="auto" w:fill="auto"/>
            <w:noWrap/>
            <w:vAlign w:val="center"/>
            <w:hideMark/>
          </w:tcPr>
          <w:p w14:paraId="2CC02D13" w14:textId="77777777" w:rsidR="008E3067" w:rsidRPr="008E3067" w:rsidRDefault="008E3067" w:rsidP="008E3067">
            <w:pPr>
              <w:jc w:val="center"/>
              <w:rPr>
                <w:color w:val="000000"/>
                <w:sz w:val="16"/>
                <w:szCs w:val="16"/>
              </w:rPr>
            </w:pPr>
            <w:r w:rsidRPr="008E3067">
              <w:rPr>
                <w:color w:val="000000"/>
                <w:sz w:val="16"/>
                <w:szCs w:val="16"/>
              </w:rPr>
              <w:t>44.91</w:t>
            </w:r>
          </w:p>
        </w:tc>
        <w:tc>
          <w:tcPr>
            <w:tcW w:w="1184" w:type="dxa"/>
            <w:tcBorders>
              <w:top w:val="nil"/>
              <w:left w:val="nil"/>
              <w:bottom w:val="nil"/>
              <w:right w:val="nil"/>
            </w:tcBorders>
            <w:shd w:val="clear" w:color="auto" w:fill="auto"/>
            <w:noWrap/>
            <w:vAlign w:val="center"/>
            <w:hideMark/>
          </w:tcPr>
          <w:p w14:paraId="638E0991" w14:textId="77777777" w:rsidR="008E3067" w:rsidRPr="008E3067" w:rsidRDefault="008E3067" w:rsidP="008E3067">
            <w:pPr>
              <w:jc w:val="center"/>
              <w:rPr>
                <w:color w:val="000000"/>
                <w:sz w:val="16"/>
                <w:szCs w:val="16"/>
              </w:rPr>
            </w:pPr>
            <w:r w:rsidRPr="008E3067">
              <w:rPr>
                <w:color w:val="000000"/>
                <w:sz w:val="16"/>
                <w:szCs w:val="16"/>
              </w:rPr>
              <w:t>38.45 ± 5.63</w:t>
            </w:r>
          </w:p>
        </w:tc>
        <w:tc>
          <w:tcPr>
            <w:tcW w:w="657" w:type="dxa"/>
            <w:tcBorders>
              <w:top w:val="nil"/>
              <w:left w:val="nil"/>
              <w:bottom w:val="nil"/>
              <w:right w:val="nil"/>
            </w:tcBorders>
            <w:shd w:val="clear" w:color="auto" w:fill="auto"/>
            <w:noWrap/>
            <w:vAlign w:val="bottom"/>
            <w:hideMark/>
          </w:tcPr>
          <w:p w14:paraId="5B11ED72" w14:textId="77777777" w:rsidR="008E3067" w:rsidRPr="008E3067" w:rsidRDefault="008E3067" w:rsidP="008E3067">
            <w:pPr>
              <w:jc w:val="center"/>
              <w:rPr>
                <w:color w:val="000000"/>
                <w:sz w:val="16"/>
                <w:szCs w:val="16"/>
              </w:rPr>
            </w:pPr>
            <w:r w:rsidRPr="008E3067">
              <w:rPr>
                <w:color w:val="000000"/>
                <w:sz w:val="16"/>
                <w:szCs w:val="16"/>
              </w:rPr>
              <w:t>20.14</w:t>
            </w:r>
          </w:p>
        </w:tc>
        <w:tc>
          <w:tcPr>
            <w:tcW w:w="669" w:type="dxa"/>
            <w:vMerge w:val="restart"/>
            <w:tcBorders>
              <w:top w:val="nil"/>
              <w:left w:val="nil"/>
              <w:bottom w:val="single" w:sz="4" w:space="0" w:color="000000"/>
              <w:right w:val="single" w:sz="4" w:space="0" w:color="auto"/>
            </w:tcBorders>
            <w:shd w:val="clear" w:color="auto" w:fill="auto"/>
            <w:noWrap/>
            <w:vAlign w:val="center"/>
            <w:hideMark/>
          </w:tcPr>
          <w:p w14:paraId="59CF0C39" w14:textId="77777777" w:rsidR="008E3067" w:rsidRPr="008E3067" w:rsidRDefault="008E3067" w:rsidP="008E3067">
            <w:pPr>
              <w:jc w:val="center"/>
              <w:rPr>
                <w:color w:val="000000"/>
                <w:sz w:val="16"/>
                <w:szCs w:val="16"/>
              </w:rPr>
            </w:pPr>
            <w:r w:rsidRPr="008E3067">
              <w:rPr>
                <w:color w:val="000000"/>
                <w:sz w:val="16"/>
                <w:szCs w:val="16"/>
              </w:rPr>
              <w:t>18.11</w:t>
            </w:r>
          </w:p>
        </w:tc>
      </w:tr>
      <w:tr w:rsidR="008E3067" w:rsidRPr="008E3067" w14:paraId="0241E456"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748CF11C" w14:textId="77777777" w:rsidR="008E3067" w:rsidRPr="008E3067" w:rsidRDefault="008E3067" w:rsidP="008E3067">
            <w:pPr>
              <w:rPr>
                <w:color w:val="000000"/>
                <w:sz w:val="16"/>
                <w:szCs w:val="16"/>
              </w:rPr>
            </w:pPr>
            <w:r w:rsidRPr="008E3067">
              <w:rPr>
                <w:color w:val="000000"/>
                <w:sz w:val="16"/>
                <w:szCs w:val="16"/>
              </w:rPr>
              <w:t>Herring</w:t>
            </w:r>
          </w:p>
        </w:tc>
        <w:tc>
          <w:tcPr>
            <w:tcW w:w="1502" w:type="dxa"/>
            <w:tcBorders>
              <w:top w:val="nil"/>
              <w:left w:val="nil"/>
              <w:bottom w:val="nil"/>
              <w:right w:val="nil"/>
            </w:tcBorders>
            <w:shd w:val="clear" w:color="auto" w:fill="auto"/>
            <w:noWrap/>
            <w:vAlign w:val="center"/>
            <w:hideMark/>
          </w:tcPr>
          <w:p w14:paraId="5E0AC7C4" w14:textId="77777777" w:rsidR="008E3067" w:rsidRPr="008E3067" w:rsidRDefault="008E3067" w:rsidP="008E3067">
            <w:pPr>
              <w:jc w:val="center"/>
              <w:rPr>
                <w:color w:val="000000"/>
                <w:sz w:val="16"/>
                <w:szCs w:val="16"/>
              </w:rPr>
            </w:pPr>
            <w:r w:rsidRPr="008E3067">
              <w:rPr>
                <w:color w:val="000000"/>
                <w:sz w:val="16"/>
                <w:szCs w:val="16"/>
              </w:rPr>
              <w:t>61.54</w:t>
            </w:r>
          </w:p>
        </w:tc>
        <w:tc>
          <w:tcPr>
            <w:tcW w:w="1502" w:type="dxa"/>
            <w:tcBorders>
              <w:top w:val="nil"/>
              <w:left w:val="nil"/>
              <w:bottom w:val="nil"/>
              <w:right w:val="nil"/>
            </w:tcBorders>
            <w:shd w:val="clear" w:color="auto" w:fill="auto"/>
            <w:noWrap/>
            <w:vAlign w:val="center"/>
            <w:hideMark/>
          </w:tcPr>
          <w:p w14:paraId="5E9E8923" w14:textId="77777777" w:rsidR="008E3067" w:rsidRPr="008E3067" w:rsidRDefault="008E3067" w:rsidP="008E3067">
            <w:pPr>
              <w:jc w:val="center"/>
              <w:rPr>
                <w:color w:val="000000"/>
                <w:sz w:val="16"/>
                <w:szCs w:val="16"/>
              </w:rPr>
            </w:pPr>
            <w:r w:rsidRPr="008E3067">
              <w:rPr>
                <w:color w:val="000000"/>
                <w:sz w:val="16"/>
                <w:szCs w:val="16"/>
              </w:rPr>
              <w:t>54.31</w:t>
            </w:r>
          </w:p>
        </w:tc>
        <w:tc>
          <w:tcPr>
            <w:tcW w:w="1502" w:type="dxa"/>
            <w:tcBorders>
              <w:top w:val="nil"/>
              <w:left w:val="nil"/>
              <w:bottom w:val="nil"/>
              <w:right w:val="nil"/>
            </w:tcBorders>
            <w:shd w:val="clear" w:color="auto" w:fill="auto"/>
            <w:noWrap/>
            <w:vAlign w:val="center"/>
            <w:hideMark/>
          </w:tcPr>
          <w:p w14:paraId="02FFE2E1" w14:textId="77777777" w:rsidR="008E3067" w:rsidRPr="008E3067" w:rsidRDefault="008E3067" w:rsidP="008E3067">
            <w:pPr>
              <w:jc w:val="center"/>
              <w:rPr>
                <w:color w:val="000000"/>
                <w:sz w:val="16"/>
                <w:szCs w:val="16"/>
              </w:rPr>
            </w:pPr>
            <w:r w:rsidRPr="008E3067">
              <w:rPr>
                <w:color w:val="000000"/>
                <w:sz w:val="16"/>
                <w:szCs w:val="16"/>
              </w:rPr>
              <w:t>56.67</w:t>
            </w:r>
          </w:p>
        </w:tc>
        <w:tc>
          <w:tcPr>
            <w:tcW w:w="1502" w:type="dxa"/>
            <w:tcBorders>
              <w:top w:val="nil"/>
              <w:left w:val="nil"/>
              <w:bottom w:val="nil"/>
              <w:right w:val="nil"/>
            </w:tcBorders>
            <w:shd w:val="clear" w:color="auto" w:fill="auto"/>
            <w:noWrap/>
            <w:vAlign w:val="center"/>
            <w:hideMark/>
          </w:tcPr>
          <w:p w14:paraId="2DAF7914" w14:textId="77777777" w:rsidR="008E3067" w:rsidRPr="008E3067" w:rsidRDefault="008E3067" w:rsidP="008E3067">
            <w:pPr>
              <w:jc w:val="center"/>
              <w:rPr>
                <w:color w:val="000000"/>
                <w:sz w:val="16"/>
                <w:szCs w:val="16"/>
              </w:rPr>
            </w:pPr>
            <w:r w:rsidRPr="008E3067">
              <w:rPr>
                <w:color w:val="000000"/>
                <w:sz w:val="16"/>
                <w:szCs w:val="16"/>
              </w:rPr>
              <w:t>48.82</w:t>
            </w:r>
          </w:p>
        </w:tc>
        <w:tc>
          <w:tcPr>
            <w:tcW w:w="1184" w:type="dxa"/>
            <w:tcBorders>
              <w:top w:val="nil"/>
              <w:left w:val="nil"/>
              <w:bottom w:val="nil"/>
              <w:right w:val="nil"/>
            </w:tcBorders>
            <w:shd w:val="clear" w:color="auto" w:fill="auto"/>
            <w:noWrap/>
            <w:vAlign w:val="center"/>
            <w:hideMark/>
          </w:tcPr>
          <w:p w14:paraId="3FC4B59B" w14:textId="77777777" w:rsidR="008E3067" w:rsidRPr="008E3067" w:rsidRDefault="008E3067" w:rsidP="008E3067">
            <w:pPr>
              <w:jc w:val="center"/>
              <w:rPr>
                <w:color w:val="000000"/>
                <w:sz w:val="16"/>
                <w:szCs w:val="16"/>
              </w:rPr>
            </w:pPr>
            <w:r w:rsidRPr="008E3067">
              <w:rPr>
                <w:color w:val="000000"/>
                <w:sz w:val="16"/>
                <w:szCs w:val="16"/>
              </w:rPr>
              <w:t>55.33 ± 5.34</w:t>
            </w:r>
          </w:p>
        </w:tc>
        <w:tc>
          <w:tcPr>
            <w:tcW w:w="657" w:type="dxa"/>
            <w:tcBorders>
              <w:top w:val="nil"/>
              <w:left w:val="nil"/>
              <w:bottom w:val="nil"/>
              <w:right w:val="nil"/>
            </w:tcBorders>
            <w:shd w:val="clear" w:color="auto" w:fill="auto"/>
            <w:noWrap/>
            <w:vAlign w:val="bottom"/>
            <w:hideMark/>
          </w:tcPr>
          <w:p w14:paraId="7877D4C5" w14:textId="77777777" w:rsidR="008E3067" w:rsidRPr="008E3067" w:rsidRDefault="008E3067" w:rsidP="008E3067">
            <w:pPr>
              <w:jc w:val="center"/>
              <w:rPr>
                <w:color w:val="000000"/>
                <w:sz w:val="16"/>
                <w:szCs w:val="16"/>
              </w:rPr>
            </w:pPr>
            <w:r w:rsidRPr="008E3067">
              <w:rPr>
                <w:color w:val="000000"/>
                <w:sz w:val="16"/>
                <w:szCs w:val="16"/>
              </w:rPr>
              <w:t>7.78</w:t>
            </w:r>
          </w:p>
        </w:tc>
        <w:tc>
          <w:tcPr>
            <w:tcW w:w="669" w:type="dxa"/>
            <w:vMerge/>
            <w:tcBorders>
              <w:top w:val="nil"/>
              <w:left w:val="nil"/>
              <w:bottom w:val="single" w:sz="4" w:space="0" w:color="000000"/>
              <w:right w:val="single" w:sz="4" w:space="0" w:color="auto"/>
            </w:tcBorders>
            <w:vAlign w:val="center"/>
            <w:hideMark/>
          </w:tcPr>
          <w:p w14:paraId="282A8520" w14:textId="77777777" w:rsidR="008E3067" w:rsidRPr="008E3067" w:rsidRDefault="008E3067" w:rsidP="008E3067">
            <w:pPr>
              <w:rPr>
                <w:color w:val="000000"/>
                <w:sz w:val="16"/>
                <w:szCs w:val="16"/>
              </w:rPr>
            </w:pPr>
          </w:p>
        </w:tc>
      </w:tr>
      <w:tr w:rsidR="008E3067" w:rsidRPr="008E3067" w14:paraId="07B8131E"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34E16433" w14:textId="77777777" w:rsidR="008E3067" w:rsidRPr="008E3067" w:rsidRDefault="008E3067" w:rsidP="008E3067">
            <w:pPr>
              <w:rPr>
                <w:color w:val="000000"/>
                <w:sz w:val="16"/>
                <w:szCs w:val="16"/>
              </w:rPr>
            </w:pPr>
            <w:r w:rsidRPr="008E3067">
              <w:rPr>
                <w:color w:val="000000"/>
                <w:sz w:val="16"/>
                <w:szCs w:val="16"/>
              </w:rPr>
              <w:t>Mackerel</w:t>
            </w:r>
          </w:p>
        </w:tc>
        <w:tc>
          <w:tcPr>
            <w:tcW w:w="1502" w:type="dxa"/>
            <w:tcBorders>
              <w:top w:val="nil"/>
              <w:left w:val="nil"/>
              <w:bottom w:val="nil"/>
              <w:right w:val="nil"/>
            </w:tcBorders>
            <w:shd w:val="clear" w:color="auto" w:fill="auto"/>
            <w:noWrap/>
            <w:vAlign w:val="center"/>
            <w:hideMark/>
          </w:tcPr>
          <w:p w14:paraId="45CDD1C5"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03F549DD" w14:textId="77777777" w:rsidR="008E3067" w:rsidRPr="008E3067" w:rsidRDefault="008E3067" w:rsidP="008E3067">
            <w:pPr>
              <w:jc w:val="center"/>
              <w:rPr>
                <w:color w:val="000000"/>
                <w:sz w:val="16"/>
                <w:szCs w:val="16"/>
              </w:rPr>
            </w:pPr>
            <w:r w:rsidRPr="008E3067">
              <w:rPr>
                <w:color w:val="000000"/>
                <w:sz w:val="16"/>
                <w:szCs w:val="16"/>
              </w:rPr>
              <w:t>3.52</w:t>
            </w:r>
          </w:p>
        </w:tc>
        <w:tc>
          <w:tcPr>
            <w:tcW w:w="1502" w:type="dxa"/>
            <w:tcBorders>
              <w:top w:val="nil"/>
              <w:left w:val="nil"/>
              <w:bottom w:val="nil"/>
              <w:right w:val="nil"/>
            </w:tcBorders>
            <w:shd w:val="clear" w:color="auto" w:fill="auto"/>
            <w:noWrap/>
            <w:vAlign w:val="center"/>
            <w:hideMark/>
          </w:tcPr>
          <w:p w14:paraId="741F47D9" w14:textId="77777777" w:rsidR="008E3067" w:rsidRPr="008E3067" w:rsidRDefault="008E3067" w:rsidP="008E3067">
            <w:pPr>
              <w:jc w:val="center"/>
              <w:rPr>
                <w:color w:val="000000"/>
                <w:sz w:val="16"/>
                <w:szCs w:val="16"/>
              </w:rPr>
            </w:pPr>
            <w:r w:rsidRPr="008E3067">
              <w:rPr>
                <w:color w:val="000000"/>
                <w:sz w:val="16"/>
                <w:szCs w:val="16"/>
              </w:rPr>
              <w:t>12.08</w:t>
            </w:r>
          </w:p>
        </w:tc>
        <w:tc>
          <w:tcPr>
            <w:tcW w:w="1502" w:type="dxa"/>
            <w:tcBorders>
              <w:top w:val="nil"/>
              <w:left w:val="nil"/>
              <w:bottom w:val="nil"/>
              <w:right w:val="nil"/>
            </w:tcBorders>
            <w:shd w:val="clear" w:color="auto" w:fill="auto"/>
            <w:noWrap/>
            <w:vAlign w:val="center"/>
            <w:hideMark/>
          </w:tcPr>
          <w:p w14:paraId="6F14423F"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nil"/>
              <w:right w:val="nil"/>
            </w:tcBorders>
            <w:shd w:val="clear" w:color="auto" w:fill="auto"/>
            <w:noWrap/>
            <w:vAlign w:val="center"/>
            <w:hideMark/>
          </w:tcPr>
          <w:p w14:paraId="773E52CF" w14:textId="77777777" w:rsidR="008E3067" w:rsidRPr="008E3067" w:rsidRDefault="008E3067" w:rsidP="008E3067">
            <w:pPr>
              <w:jc w:val="center"/>
              <w:rPr>
                <w:color w:val="000000"/>
                <w:sz w:val="16"/>
                <w:szCs w:val="16"/>
              </w:rPr>
            </w:pPr>
            <w:r w:rsidRPr="008E3067">
              <w:rPr>
                <w:color w:val="000000"/>
                <w:sz w:val="16"/>
                <w:szCs w:val="16"/>
              </w:rPr>
              <w:t>3.90 ± 3.01</w:t>
            </w:r>
          </w:p>
        </w:tc>
        <w:tc>
          <w:tcPr>
            <w:tcW w:w="657" w:type="dxa"/>
            <w:tcBorders>
              <w:top w:val="nil"/>
              <w:left w:val="nil"/>
              <w:bottom w:val="nil"/>
              <w:right w:val="nil"/>
            </w:tcBorders>
            <w:shd w:val="clear" w:color="auto" w:fill="auto"/>
            <w:noWrap/>
            <w:vAlign w:val="bottom"/>
            <w:hideMark/>
          </w:tcPr>
          <w:p w14:paraId="2CFBCD01" w14:textId="77777777" w:rsidR="008E3067" w:rsidRPr="008E3067" w:rsidRDefault="008E3067" w:rsidP="008E3067">
            <w:pPr>
              <w:jc w:val="center"/>
              <w:rPr>
                <w:color w:val="000000"/>
                <w:sz w:val="16"/>
                <w:szCs w:val="16"/>
              </w:rPr>
            </w:pPr>
            <w:r w:rsidRPr="008E3067">
              <w:rPr>
                <w:color w:val="000000"/>
                <w:sz w:val="16"/>
                <w:szCs w:val="16"/>
              </w:rPr>
              <w:t>2.48</w:t>
            </w:r>
          </w:p>
        </w:tc>
        <w:tc>
          <w:tcPr>
            <w:tcW w:w="669" w:type="dxa"/>
            <w:vMerge/>
            <w:tcBorders>
              <w:top w:val="nil"/>
              <w:left w:val="nil"/>
              <w:bottom w:val="single" w:sz="4" w:space="0" w:color="000000"/>
              <w:right w:val="single" w:sz="4" w:space="0" w:color="auto"/>
            </w:tcBorders>
            <w:vAlign w:val="center"/>
            <w:hideMark/>
          </w:tcPr>
          <w:p w14:paraId="52F4784D" w14:textId="77777777" w:rsidR="008E3067" w:rsidRPr="008E3067" w:rsidRDefault="008E3067" w:rsidP="008E3067">
            <w:pPr>
              <w:rPr>
                <w:color w:val="000000"/>
                <w:sz w:val="16"/>
                <w:szCs w:val="16"/>
              </w:rPr>
            </w:pPr>
          </w:p>
        </w:tc>
      </w:tr>
      <w:tr w:rsidR="008E3067" w:rsidRPr="008E3067" w14:paraId="3E6D4818" w14:textId="77777777" w:rsidTr="008E3067">
        <w:trPr>
          <w:trHeight w:val="318"/>
        </w:trPr>
        <w:tc>
          <w:tcPr>
            <w:tcW w:w="833" w:type="dxa"/>
            <w:tcBorders>
              <w:top w:val="nil"/>
              <w:left w:val="single" w:sz="4" w:space="0" w:color="auto"/>
              <w:bottom w:val="single" w:sz="4" w:space="0" w:color="auto"/>
              <w:right w:val="nil"/>
            </w:tcBorders>
            <w:shd w:val="clear" w:color="auto" w:fill="auto"/>
            <w:noWrap/>
            <w:vAlign w:val="center"/>
            <w:hideMark/>
          </w:tcPr>
          <w:p w14:paraId="3BC22404" w14:textId="77777777" w:rsidR="008E3067" w:rsidRPr="008E3067" w:rsidRDefault="008E3067" w:rsidP="008E3067">
            <w:pPr>
              <w:rPr>
                <w:color w:val="000000"/>
                <w:sz w:val="16"/>
                <w:szCs w:val="16"/>
              </w:rPr>
            </w:pPr>
            <w:r w:rsidRPr="008E3067">
              <w:rPr>
                <w:color w:val="000000"/>
                <w:sz w:val="16"/>
                <w:szCs w:val="16"/>
              </w:rPr>
              <w:t>Salmon</w:t>
            </w:r>
          </w:p>
        </w:tc>
        <w:tc>
          <w:tcPr>
            <w:tcW w:w="1502" w:type="dxa"/>
            <w:tcBorders>
              <w:top w:val="nil"/>
              <w:left w:val="nil"/>
              <w:bottom w:val="single" w:sz="4" w:space="0" w:color="auto"/>
              <w:right w:val="nil"/>
            </w:tcBorders>
            <w:shd w:val="clear" w:color="auto" w:fill="auto"/>
            <w:noWrap/>
            <w:vAlign w:val="center"/>
            <w:hideMark/>
          </w:tcPr>
          <w:p w14:paraId="21EC772F"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07A515BA"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633F3744" w14:textId="77777777" w:rsidR="008E3067" w:rsidRPr="008E3067" w:rsidRDefault="008E3067" w:rsidP="008E3067">
            <w:pPr>
              <w:jc w:val="center"/>
              <w:rPr>
                <w:color w:val="000000"/>
                <w:sz w:val="16"/>
                <w:szCs w:val="16"/>
              </w:rPr>
            </w:pPr>
            <w:r w:rsidRPr="008E3067">
              <w:rPr>
                <w:color w:val="000000"/>
                <w:sz w:val="16"/>
                <w:szCs w:val="16"/>
              </w:rPr>
              <w:t>3.01</w:t>
            </w:r>
          </w:p>
        </w:tc>
        <w:tc>
          <w:tcPr>
            <w:tcW w:w="1502" w:type="dxa"/>
            <w:tcBorders>
              <w:top w:val="nil"/>
              <w:left w:val="nil"/>
              <w:bottom w:val="single" w:sz="4" w:space="0" w:color="auto"/>
              <w:right w:val="nil"/>
            </w:tcBorders>
            <w:shd w:val="clear" w:color="auto" w:fill="auto"/>
            <w:noWrap/>
            <w:vAlign w:val="center"/>
            <w:hideMark/>
          </w:tcPr>
          <w:p w14:paraId="0B381C79" w14:textId="77777777" w:rsidR="008E3067" w:rsidRPr="008E3067" w:rsidRDefault="008E3067" w:rsidP="008E3067">
            <w:pPr>
              <w:jc w:val="center"/>
              <w:rPr>
                <w:color w:val="000000"/>
                <w:sz w:val="16"/>
                <w:szCs w:val="16"/>
              </w:rPr>
            </w:pPr>
            <w:r w:rsidRPr="008E3067">
              <w:rPr>
                <w:color w:val="000000"/>
                <w:sz w:val="16"/>
                <w:szCs w:val="16"/>
              </w:rPr>
              <w:t>6.27</w:t>
            </w:r>
          </w:p>
        </w:tc>
        <w:tc>
          <w:tcPr>
            <w:tcW w:w="1184" w:type="dxa"/>
            <w:tcBorders>
              <w:top w:val="nil"/>
              <w:left w:val="nil"/>
              <w:bottom w:val="single" w:sz="4" w:space="0" w:color="auto"/>
              <w:right w:val="nil"/>
            </w:tcBorders>
            <w:shd w:val="clear" w:color="auto" w:fill="auto"/>
            <w:noWrap/>
            <w:vAlign w:val="center"/>
            <w:hideMark/>
          </w:tcPr>
          <w:p w14:paraId="02A90F99" w14:textId="77777777" w:rsidR="008E3067" w:rsidRPr="008E3067" w:rsidRDefault="008E3067" w:rsidP="008E3067">
            <w:pPr>
              <w:jc w:val="center"/>
              <w:rPr>
                <w:color w:val="000000"/>
                <w:sz w:val="16"/>
                <w:szCs w:val="16"/>
              </w:rPr>
            </w:pPr>
            <w:r w:rsidRPr="008E3067">
              <w:rPr>
                <w:color w:val="000000"/>
                <w:sz w:val="16"/>
                <w:szCs w:val="16"/>
              </w:rPr>
              <w:t>2.32 ± 2.80</w:t>
            </w:r>
          </w:p>
        </w:tc>
        <w:tc>
          <w:tcPr>
            <w:tcW w:w="657" w:type="dxa"/>
            <w:tcBorders>
              <w:top w:val="nil"/>
              <w:left w:val="nil"/>
              <w:bottom w:val="single" w:sz="4" w:space="0" w:color="auto"/>
              <w:right w:val="nil"/>
            </w:tcBorders>
            <w:shd w:val="clear" w:color="auto" w:fill="auto"/>
            <w:noWrap/>
            <w:vAlign w:val="bottom"/>
            <w:hideMark/>
          </w:tcPr>
          <w:p w14:paraId="2AC8188E" w14:textId="77777777" w:rsidR="008E3067" w:rsidRPr="008E3067" w:rsidRDefault="008E3067" w:rsidP="008E3067">
            <w:pPr>
              <w:jc w:val="center"/>
              <w:rPr>
                <w:color w:val="000000"/>
                <w:sz w:val="16"/>
                <w:szCs w:val="16"/>
              </w:rPr>
            </w:pPr>
            <w:r w:rsidRPr="008E3067">
              <w:rPr>
                <w:color w:val="000000"/>
                <w:sz w:val="16"/>
                <w:szCs w:val="16"/>
              </w:rPr>
              <w:t>42.02</w:t>
            </w:r>
          </w:p>
        </w:tc>
        <w:tc>
          <w:tcPr>
            <w:tcW w:w="669" w:type="dxa"/>
            <w:vMerge/>
            <w:tcBorders>
              <w:top w:val="nil"/>
              <w:left w:val="nil"/>
              <w:bottom w:val="single" w:sz="4" w:space="0" w:color="000000"/>
              <w:right w:val="single" w:sz="4" w:space="0" w:color="auto"/>
            </w:tcBorders>
            <w:vAlign w:val="center"/>
            <w:hideMark/>
          </w:tcPr>
          <w:p w14:paraId="5962CD5D" w14:textId="77777777" w:rsidR="008E3067" w:rsidRPr="008E3067" w:rsidRDefault="008E3067" w:rsidP="008E3067">
            <w:pPr>
              <w:rPr>
                <w:color w:val="000000"/>
                <w:sz w:val="16"/>
                <w:szCs w:val="16"/>
              </w:rPr>
            </w:pPr>
          </w:p>
        </w:tc>
      </w:tr>
      <w:tr w:rsidR="008E3067" w:rsidRPr="008E3067" w14:paraId="4B422E84" w14:textId="77777777" w:rsidTr="008E3067">
        <w:trPr>
          <w:trHeight w:val="318"/>
        </w:trPr>
        <w:tc>
          <w:tcPr>
            <w:tcW w:w="935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01739C5C" w14:textId="717F711E" w:rsidR="008E3067" w:rsidRPr="008E3067" w:rsidRDefault="008E3067" w:rsidP="008E3067">
            <w:pPr>
              <w:jc w:val="center"/>
              <w:rPr>
                <w:b/>
                <w:bCs/>
                <w:color w:val="000000"/>
                <w:sz w:val="16"/>
                <w:szCs w:val="16"/>
              </w:rPr>
            </w:pPr>
            <w:r w:rsidRPr="008E3067">
              <w:rPr>
                <w:b/>
                <w:bCs/>
                <w:color w:val="000000"/>
                <w:sz w:val="16"/>
                <w:szCs w:val="16"/>
              </w:rPr>
              <w:t xml:space="preserve">Layer 1 blubber - Inner blubber CCs - Dietary </w:t>
            </w:r>
            <w:r w:rsidR="0066463B">
              <w:rPr>
                <w:b/>
                <w:bCs/>
                <w:color w:val="000000"/>
                <w:sz w:val="16"/>
                <w:szCs w:val="16"/>
              </w:rPr>
              <w:t>FA</w:t>
            </w:r>
            <w:r w:rsidRPr="008E3067">
              <w:rPr>
                <w:b/>
                <w:bCs/>
                <w:color w:val="000000"/>
                <w:sz w:val="16"/>
                <w:szCs w:val="16"/>
              </w:rPr>
              <w:t xml:space="preserve"> (21) - KL distance</w:t>
            </w:r>
          </w:p>
        </w:tc>
      </w:tr>
      <w:tr w:rsidR="008E3067" w:rsidRPr="008E3067" w14:paraId="4032C187"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44FF6787" w14:textId="77777777" w:rsidR="008E3067" w:rsidRPr="008E3067" w:rsidRDefault="008E3067" w:rsidP="008E3067">
            <w:pPr>
              <w:rPr>
                <w:color w:val="000000"/>
                <w:sz w:val="16"/>
                <w:szCs w:val="16"/>
              </w:rPr>
            </w:pPr>
            <w:r w:rsidRPr="008E3067">
              <w:rPr>
                <w:color w:val="000000"/>
                <w:sz w:val="16"/>
                <w:szCs w:val="16"/>
              </w:rPr>
              <w:t> </w:t>
            </w:r>
          </w:p>
        </w:tc>
        <w:tc>
          <w:tcPr>
            <w:tcW w:w="1502" w:type="dxa"/>
            <w:tcBorders>
              <w:top w:val="nil"/>
              <w:left w:val="nil"/>
              <w:bottom w:val="nil"/>
              <w:right w:val="nil"/>
            </w:tcBorders>
            <w:shd w:val="clear" w:color="auto" w:fill="auto"/>
            <w:noWrap/>
            <w:vAlign w:val="center"/>
            <w:hideMark/>
          </w:tcPr>
          <w:p w14:paraId="153388BA" w14:textId="421D3C0E" w:rsidR="008E3067" w:rsidRPr="008E3067" w:rsidRDefault="008E3067" w:rsidP="008E3067">
            <w:pPr>
              <w:jc w:val="center"/>
              <w:rPr>
                <w:color w:val="000000"/>
                <w:sz w:val="16"/>
                <w:szCs w:val="16"/>
              </w:rPr>
            </w:pPr>
            <w:r w:rsidRPr="008E3067">
              <w:rPr>
                <w:color w:val="000000"/>
                <w:sz w:val="16"/>
                <w:szCs w:val="16"/>
              </w:rPr>
              <w:t>Killer whale - SW080429</w:t>
            </w:r>
          </w:p>
        </w:tc>
        <w:tc>
          <w:tcPr>
            <w:tcW w:w="1502" w:type="dxa"/>
            <w:tcBorders>
              <w:top w:val="nil"/>
              <w:left w:val="nil"/>
              <w:bottom w:val="nil"/>
              <w:right w:val="nil"/>
            </w:tcBorders>
            <w:shd w:val="clear" w:color="auto" w:fill="auto"/>
            <w:noWrap/>
            <w:vAlign w:val="center"/>
            <w:hideMark/>
          </w:tcPr>
          <w:p w14:paraId="75110383" w14:textId="699F3DB5" w:rsidR="008E3067" w:rsidRPr="008E3067" w:rsidRDefault="008E3067" w:rsidP="008E3067">
            <w:pPr>
              <w:jc w:val="center"/>
              <w:rPr>
                <w:color w:val="000000"/>
                <w:sz w:val="16"/>
                <w:szCs w:val="16"/>
              </w:rPr>
            </w:pPr>
            <w:r w:rsidRPr="008E3067">
              <w:rPr>
                <w:color w:val="000000"/>
                <w:sz w:val="16"/>
                <w:szCs w:val="16"/>
              </w:rPr>
              <w:t>Killer whale - SW100500</w:t>
            </w:r>
          </w:p>
        </w:tc>
        <w:tc>
          <w:tcPr>
            <w:tcW w:w="1502" w:type="dxa"/>
            <w:tcBorders>
              <w:top w:val="nil"/>
              <w:left w:val="nil"/>
              <w:bottom w:val="nil"/>
              <w:right w:val="nil"/>
            </w:tcBorders>
            <w:shd w:val="clear" w:color="auto" w:fill="auto"/>
            <w:noWrap/>
            <w:vAlign w:val="center"/>
            <w:hideMark/>
          </w:tcPr>
          <w:p w14:paraId="28C09E6B" w14:textId="6C244B0E" w:rsidR="008E3067" w:rsidRPr="008E3067" w:rsidRDefault="008E3067" w:rsidP="008E3067">
            <w:pPr>
              <w:jc w:val="center"/>
              <w:rPr>
                <w:color w:val="000000"/>
                <w:sz w:val="16"/>
                <w:szCs w:val="16"/>
              </w:rPr>
            </w:pPr>
            <w:r w:rsidRPr="008E3067">
              <w:rPr>
                <w:color w:val="000000"/>
                <w:sz w:val="16"/>
                <w:szCs w:val="16"/>
              </w:rPr>
              <w:t>Killer whale - SW100743</w:t>
            </w:r>
          </w:p>
        </w:tc>
        <w:tc>
          <w:tcPr>
            <w:tcW w:w="1502" w:type="dxa"/>
            <w:tcBorders>
              <w:top w:val="nil"/>
              <w:left w:val="nil"/>
              <w:bottom w:val="nil"/>
              <w:right w:val="nil"/>
            </w:tcBorders>
            <w:shd w:val="clear" w:color="auto" w:fill="auto"/>
            <w:noWrap/>
            <w:vAlign w:val="center"/>
            <w:hideMark/>
          </w:tcPr>
          <w:p w14:paraId="008A4305" w14:textId="55982718" w:rsidR="008E3067" w:rsidRPr="008E3067" w:rsidRDefault="008E3067" w:rsidP="008E3067">
            <w:pPr>
              <w:jc w:val="center"/>
              <w:rPr>
                <w:color w:val="000000"/>
                <w:sz w:val="16"/>
                <w:szCs w:val="16"/>
              </w:rPr>
            </w:pPr>
            <w:r w:rsidRPr="008E3067">
              <w:rPr>
                <w:color w:val="000000"/>
                <w:sz w:val="16"/>
                <w:szCs w:val="16"/>
              </w:rPr>
              <w:t>Killer whale - SW100830</w:t>
            </w:r>
          </w:p>
        </w:tc>
        <w:tc>
          <w:tcPr>
            <w:tcW w:w="1184" w:type="dxa"/>
            <w:tcBorders>
              <w:top w:val="nil"/>
              <w:left w:val="nil"/>
              <w:bottom w:val="nil"/>
              <w:right w:val="nil"/>
            </w:tcBorders>
            <w:shd w:val="clear" w:color="auto" w:fill="auto"/>
            <w:noWrap/>
            <w:vAlign w:val="center"/>
            <w:hideMark/>
          </w:tcPr>
          <w:p w14:paraId="5339C99E" w14:textId="77777777" w:rsidR="008E3067" w:rsidRPr="008E3067" w:rsidRDefault="008E3067" w:rsidP="008E3067">
            <w:pPr>
              <w:jc w:val="center"/>
              <w:rPr>
                <w:color w:val="000000"/>
                <w:sz w:val="16"/>
                <w:szCs w:val="16"/>
              </w:rPr>
            </w:pPr>
            <w:r w:rsidRPr="008E3067">
              <w:rPr>
                <w:color w:val="000000"/>
                <w:sz w:val="16"/>
                <w:szCs w:val="16"/>
              </w:rPr>
              <w:t>Mean ± SE</w:t>
            </w:r>
          </w:p>
        </w:tc>
        <w:tc>
          <w:tcPr>
            <w:tcW w:w="657" w:type="dxa"/>
            <w:tcBorders>
              <w:top w:val="nil"/>
              <w:left w:val="nil"/>
              <w:bottom w:val="nil"/>
              <w:right w:val="nil"/>
            </w:tcBorders>
            <w:shd w:val="clear" w:color="auto" w:fill="auto"/>
            <w:noWrap/>
            <w:vAlign w:val="center"/>
            <w:hideMark/>
          </w:tcPr>
          <w:p w14:paraId="6AF89215" w14:textId="77777777" w:rsidR="008E3067" w:rsidRPr="008E3067" w:rsidRDefault="008E3067" w:rsidP="008E3067">
            <w:pPr>
              <w:jc w:val="center"/>
              <w:rPr>
                <w:color w:val="000000"/>
                <w:sz w:val="16"/>
                <w:szCs w:val="16"/>
              </w:rPr>
            </w:pPr>
            <w:r w:rsidRPr="008E3067">
              <w:rPr>
                <w:color w:val="000000"/>
                <w:sz w:val="16"/>
                <w:szCs w:val="16"/>
              </w:rPr>
              <w:t>% Error</w:t>
            </w:r>
          </w:p>
        </w:tc>
        <w:tc>
          <w:tcPr>
            <w:tcW w:w="669" w:type="dxa"/>
            <w:tcBorders>
              <w:top w:val="nil"/>
              <w:left w:val="nil"/>
              <w:bottom w:val="nil"/>
              <w:right w:val="single" w:sz="4" w:space="0" w:color="auto"/>
            </w:tcBorders>
            <w:shd w:val="clear" w:color="auto" w:fill="auto"/>
            <w:noWrap/>
            <w:vAlign w:val="center"/>
            <w:hideMark/>
          </w:tcPr>
          <w:p w14:paraId="5D091335"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0798D47D"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763739BF" w14:textId="77777777" w:rsidR="008E3067" w:rsidRPr="008E3067" w:rsidRDefault="008E3067" w:rsidP="008E3067">
            <w:pPr>
              <w:rPr>
                <w:color w:val="000000"/>
                <w:sz w:val="16"/>
                <w:szCs w:val="16"/>
              </w:rPr>
            </w:pPr>
            <w:r w:rsidRPr="008E3067">
              <w:rPr>
                <w:color w:val="000000"/>
                <w:sz w:val="16"/>
                <w:szCs w:val="16"/>
              </w:rPr>
              <w:t>Capelin</w:t>
            </w:r>
          </w:p>
        </w:tc>
        <w:tc>
          <w:tcPr>
            <w:tcW w:w="1502" w:type="dxa"/>
            <w:tcBorders>
              <w:top w:val="nil"/>
              <w:left w:val="nil"/>
              <w:bottom w:val="nil"/>
              <w:right w:val="nil"/>
            </w:tcBorders>
            <w:shd w:val="clear" w:color="auto" w:fill="auto"/>
            <w:noWrap/>
            <w:vAlign w:val="center"/>
            <w:hideMark/>
          </w:tcPr>
          <w:p w14:paraId="3FAF4F32" w14:textId="77777777" w:rsidR="008E3067" w:rsidRPr="008E3067" w:rsidRDefault="008E3067" w:rsidP="008E3067">
            <w:pPr>
              <w:jc w:val="center"/>
              <w:rPr>
                <w:color w:val="000000"/>
                <w:sz w:val="16"/>
                <w:szCs w:val="16"/>
              </w:rPr>
            </w:pPr>
            <w:r w:rsidRPr="008E3067">
              <w:rPr>
                <w:color w:val="000000"/>
                <w:sz w:val="16"/>
                <w:szCs w:val="16"/>
              </w:rPr>
              <w:t>52.93</w:t>
            </w:r>
          </w:p>
        </w:tc>
        <w:tc>
          <w:tcPr>
            <w:tcW w:w="1502" w:type="dxa"/>
            <w:tcBorders>
              <w:top w:val="nil"/>
              <w:left w:val="nil"/>
              <w:bottom w:val="nil"/>
              <w:right w:val="nil"/>
            </w:tcBorders>
            <w:shd w:val="clear" w:color="auto" w:fill="auto"/>
            <w:noWrap/>
            <w:vAlign w:val="center"/>
            <w:hideMark/>
          </w:tcPr>
          <w:p w14:paraId="437DFFEA" w14:textId="77777777" w:rsidR="008E3067" w:rsidRPr="008E3067" w:rsidRDefault="008E3067" w:rsidP="008E3067">
            <w:pPr>
              <w:jc w:val="center"/>
              <w:rPr>
                <w:color w:val="000000"/>
                <w:sz w:val="16"/>
                <w:szCs w:val="16"/>
              </w:rPr>
            </w:pPr>
            <w:r w:rsidRPr="008E3067">
              <w:rPr>
                <w:color w:val="000000"/>
                <w:sz w:val="16"/>
                <w:szCs w:val="16"/>
              </w:rPr>
              <w:t>58.90</w:t>
            </w:r>
          </w:p>
        </w:tc>
        <w:tc>
          <w:tcPr>
            <w:tcW w:w="1502" w:type="dxa"/>
            <w:tcBorders>
              <w:top w:val="nil"/>
              <w:left w:val="nil"/>
              <w:bottom w:val="nil"/>
              <w:right w:val="nil"/>
            </w:tcBorders>
            <w:shd w:val="clear" w:color="auto" w:fill="auto"/>
            <w:noWrap/>
            <w:vAlign w:val="center"/>
            <w:hideMark/>
          </w:tcPr>
          <w:p w14:paraId="53CF8A2D" w14:textId="77777777" w:rsidR="008E3067" w:rsidRPr="008E3067" w:rsidRDefault="008E3067" w:rsidP="008E3067">
            <w:pPr>
              <w:jc w:val="center"/>
              <w:rPr>
                <w:color w:val="000000"/>
                <w:sz w:val="16"/>
                <w:szCs w:val="16"/>
              </w:rPr>
            </w:pPr>
            <w:r w:rsidRPr="008E3067">
              <w:rPr>
                <w:color w:val="000000"/>
                <w:sz w:val="16"/>
                <w:szCs w:val="16"/>
              </w:rPr>
              <w:t>44.51</w:t>
            </w:r>
          </w:p>
        </w:tc>
        <w:tc>
          <w:tcPr>
            <w:tcW w:w="1502" w:type="dxa"/>
            <w:tcBorders>
              <w:top w:val="nil"/>
              <w:left w:val="nil"/>
              <w:bottom w:val="nil"/>
              <w:right w:val="nil"/>
            </w:tcBorders>
            <w:shd w:val="clear" w:color="auto" w:fill="auto"/>
            <w:noWrap/>
            <w:vAlign w:val="center"/>
            <w:hideMark/>
          </w:tcPr>
          <w:p w14:paraId="5BF4B5D7" w14:textId="77777777" w:rsidR="008E3067" w:rsidRPr="008E3067" w:rsidRDefault="008E3067" w:rsidP="008E3067">
            <w:pPr>
              <w:jc w:val="center"/>
              <w:rPr>
                <w:color w:val="000000"/>
                <w:sz w:val="16"/>
                <w:szCs w:val="16"/>
              </w:rPr>
            </w:pPr>
            <w:r w:rsidRPr="008E3067">
              <w:rPr>
                <w:color w:val="000000"/>
                <w:sz w:val="16"/>
                <w:szCs w:val="16"/>
              </w:rPr>
              <w:t>60.93</w:t>
            </w:r>
          </w:p>
        </w:tc>
        <w:tc>
          <w:tcPr>
            <w:tcW w:w="1184" w:type="dxa"/>
            <w:tcBorders>
              <w:top w:val="nil"/>
              <w:left w:val="nil"/>
              <w:bottom w:val="nil"/>
              <w:right w:val="nil"/>
            </w:tcBorders>
            <w:shd w:val="clear" w:color="auto" w:fill="auto"/>
            <w:noWrap/>
            <w:vAlign w:val="center"/>
            <w:hideMark/>
          </w:tcPr>
          <w:p w14:paraId="55F0DC9C" w14:textId="77777777" w:rsidR="008E3067" w:rsidRPr="008E3067" w:rsidRDefault="008E3067" w:rsidP="008E3067">
            <w:pPr>
              <w:jc w:val="center"/>
              <w:rPr>
                <w:color w:val="000000"/>
                <w:sz w:val="16"/>
                <w:szCs w:val="16"/>
              </w:rPr>
            </w:pPr>
            <w:r w:rsidRPr="008E3067">
              <w:rPr>
                <w:color w:val="000000"/>
                <w:sz w:val="16"/>
                <w:szCs w:val="16"/>
              </w:rPr>
              <w:t>54.32 ± 5.34</w:t>
            </w:r>
          </w:p>
        </w:tc>
        <w:tc>
          <w:tcPr>
            <w:tcW w:w="657" w:type="dxa"/>
            <w:tcBorders>
              <w:top w:val="nil"/>
              <w:left w:val="nil"/>
              <w:bottom w:val="nil"/>
              <w:right w:val="nil"/>
            </w:tcBorders>
            <w:shd w:val="clear" w:color="auto" w:fill="auto"/>
            <w:noWrap/>
            <w:vAlign w:val="bottom"/>
            <w:hideMark/>
          </w:tcPr>
          <w:p w14:paraId="144C2EE8" w14:textId="77777777" w:rsidR="008E3067" w:rsidRPr="008E3067" w:rsidRDefault="008E3067" w:rsidP="008E3067">
            <w:pPr>
              <w:jc w:val="center"/>
              <w:rPr>
                <w:color w:val="000000"/>
                <w:sz w:val="16"/>
                <w:szCs w:val="16"/>
              </w:rPr>
            </w:pPr>
            <w:r w:rsidRPr="008E3067">
              <w:rPr>
                <w:color w:val="000000"/>
                <w:sz w:val="16"/>
                <w:szCs w:val="16"/>
              </w:rPr>
              <w:t>69.74</w:t>
            </w:r>
          </w:p>
        </w:tc>
        <w:tc>
          <w:tcPr>
            <w:tcW w:w="669" w:type="dxa"/>
            <w:vMerge w:val="restart"/>
            <w:tcBorders>
              <w:top w:val="nil"/>
              <w:left w:val="nil"/>
              <w:bottom w:val="single" w:sz="4" w:space="0" w:color="000000"/>
              <w:right w:val="single" w:sz="4" w:space="0" w:color="auto"/>
            </w:tcBorders>
            <w:shd w:val="clear" w:color="auto" w:fill="auto"/>
            <w:noWrap/>
            <w:vAlign w:val="center"/>
            <w:hideMark/>
          </w:tcPr>
          <w:p w14:paraId="49B032C7" w14:textId="77777777" w:rsidR="008E3067" w:rsidRPr="008E3067" w:rsidRDefault="008E3067" w:rsidP="008E3067">
            <w:pPr>
              <w:jc w:val="center"/>
              <w:rPr>
                <w:color w:val="000000"/>
                <w:sz w:val="16"/>
                <w:szCs w:val="16"/>
              </w:rPr>
            </w:pPr>
            <w:r w:rsidRPr="008E3067">
              <w:rPr>
                <w:color w:val="000000"/>
                <w:sz w:val="16"/>
                <w:szCs w:val="16"/>
              </w:rPr>
              <w:t>50.67</w:t>
            </w:r>
          </w:p>
        </w:tc>
      </w:tr>
      <w:tr w:rsidR="008E3067" w:rsidRPr="008E3067" w14:paraId="6CF580D1"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0D1C6ADF" w14:textId="77777777" w:rsidR="008E3067" w:rsidRPr="008E3067" w:rsidRDefault="008E3067" w:rsidP="008E3067">
            <w:pPr>
              <w:rPr>
                <w:color w:val="000000"/>
                <w:sz w:val="16"/>
                <w:szCs w:val="16"/>
              </w:rPr>
            </w:pPr>
            <w:r w:rsidRPr="008E3067">
              <w:rPr>
                <w:color w:val="000000"/>
                <w:sz w:val="16"/>
                <w:szCs w:val="16"/>
              </w:rPr>
              <w:t>Herring</w:t>
            </w:r>
          </w:p>
        </w:tc>
        <w:tc>
          <w:tcPr>
            <w:tcW w:w="1502" w:type="dxa"/>
            <w:tcBorders>
              <w:top w:val="nil"/>
              <w:left w:val="nil"/>
              <w:bottom w:val="nil"/>
              <w:right w:val="nil"/>
            </w:tcBorders>
            <w:shd w:val="clear" w:color="auto" w:fill="auto"/>
            <w:noWrap/>
            <w:vAlign w:val="center"/>
            <w:hideMark/>
          </w:tcPr>
          <w:p w14:paraId="163CADFA" w14:textId="77777777" w:rsidR="008E3067" w:rsidRPr="008E3067" w:rsidRDefault="008E3067" w:rsidP="008E3067">
            <w:pPr>
              <w:jc w:val="center"/>
              <w:rPr>
                <w:color w:val="000000"/>
                <w:sz w:val="16"/>
                <w:szCs w:val="16"/>
              </w:rPr>
            </w:pPr>
            <w:r w:rsidRPr="008E3067">
              <w:rPr>
                <w:color w:val="000000"/>
                <w:sz w:val="16"/>
                <w:szCs w:val="16"/>
              </w:rPr>
              <w:t>47.07</w:t>
            </w:r>
          </w:p>
        </w:tc>
        <w:tc>
          <w:tcPr>
            <w:tcW w:w="1502" w:type="dxa"/>
            <w:tcBorders>
              <w:top w:val="nil"/>
              <w:left w:val="nil"/>
              <w:bottom w:val="nil"/>
              <w:right w:val="nil"/>
            </w:tcBorders>
            <w:shd w:val="clear" w:color="auto" w:fill="auto"/>
            <w:noWrap/>
            <w:vAlign w:val="center"/>
            <w:hideMark/>
          </w:tcPr>
          <w:p w14:paraId="30EB15CE" w14:textId="77777777" w:rsidR="008E3067" w:rsidRPr="008E3067" w:rsidRDefault="008E3067" w:rsidP="008E3067">
            <w:pPr>
              <w:jc w:val="center"/>
              <w:rPr>
                <w:color w:val="000000"/>
                <w:sz w:val="16"/>
                <w:szCs w:val="16"/>
              </w:rPr>
            </w:pPr>
            <w:r w:rsidRPr="008E3067">
              <w:rPr>
                <w:color w:val="000000"/>
                <w:sz w:val="16"/>
                <w:szCs w:val="16"/>
              </w:rPr>
              <w:t>37.84</w:t>
            </w:r>
          </w:p>
        </w:tc>
        <w:tc>
          <w:tcPr>
            <w:tcW w:w="1502" w:type="dxa"/>
            <w:tcBorders>
              <w:top w:val="nil"/>
              <w:left w:val="nil"/>
              <w:bottom w:val="nil"/>
              <w:right w:val="nil"/>
            </w:tcBorders>
            <w:shd w:val="clear" w:color="auto" w:fill="auto"/>
            <w:noWrap/>
            <w:vAlign w:val="center"/>
            <w:hideMark/>
          </w:tcPr>
          <w:p w14:paraId="45B04C56" w14:textId="77777777" w:rsidR="008E3067" w:rsidRPr="008E3067" w:rsidRDefault="008E3067" w:rsidP="008E3067">
            <w:pPr>
              <w:jc w:val="center"/>
              <w:rPr>
                <w:color w:val="000000"/>
                <w:sz w:val="16"/>
                <w:szCs w:val="16"/>
              </w:rPr>
            </w:pPr>
            <w:r w:rsidRPr="008E3067">
              <w:rPr>
                <w:color w:val="000000"/>
                <w:sz w:val="16"/>
                <w:szCs w:val="16"/>
              </w:rPr>
              <w:t>41.48</w:t>
            </w:r>
          </w:p>
        </w:tc>
        <w:tc>
          <w:tcPr>
            <w:tcW w:w="1502" w:type="dxa"/>
            <w:tcBorders>
              <w:top w:val="nil"/>
              <w:left w:val="nil"/>
              <w:bottom w:val="nil"/>
              <w:right w:val="nil"/>
            </w:tcBorders>
            <w:shd w:val="clear" w:color="auto" w:fill="auto"/>
            <w:noWrap/>
            <w:vAlign w:val="center"/>
            <w:hideMark/>
          </w:tcPr>
          <w:p w14:paraId="176D6A8B" w14:textId="77777777" w:rsidR="008E3067" w:rsidRPr="008E3067" w:rsidRDefault="008E3067" w:rsidP="008E3067">
            <w:pPr>
              <w:jc w:val="center"/>
              <w:rPr>
                <w:color w:val="000000"/>
                <w:sz w:val="16"/>
                <w:szCs w:val="16"/>
              </w:rPr>
            </w:pPr>
            <w:r w:rsidRPr="008E3067">
              <w:rPr>
                <w:color w:val="000000"/>
                <w:sz w:val="16"/>
                <w:szCs w:val="16"/>
              </w:rPr>
              <w:t>28.15</w:t>
            </w:r>
          </w:p>
        </w:tc>
        <w:tc>
          <w:tcPr>
            <w:tcW w:w="1184" w:type="dxa"/>
            <w:tcBorders>
              <w:top w:val="nil"/>
              <w:left w:val="nil"/>
              <w:bottom w:val="nil"/>
              <w:right w:val="nil"/>
            </w:tcBorders>
            <w:shd w:val="clear" w:color="auto" w:fill="auto"/>
            <w:noWrap/>
            <w:vAlign w:val="center"/>
            <w:hideMark/>
          </w:tcPr>
          <w:p w14:paraId="5B9D0E2B" w14:textId="77777777" w:rsidR="008E3067" w:rsidRPr="008E3067" w:rsidRDefault="008E3067" w:rsidP="008E3067">
            <w:pPr>
              <w:jc w:val="center"/>
              <w:rPr>
                <w:color w:val="000000"/>
                <w:sz w:val="16"/>
                <w:szCs w:val="16"/>
              </w:rPr>
            </w:pPr>
            <w:r w:rsidRPr="008E3067">
              <w:rPr>
                <w:color w:val="000000"/>
                <w:sz w:val="16"/>
                <w:szCs w:val="16"/>
              </w:rPr>
              <w:t>38.63 ± 6.43</w:t>
            </w:r>
          </w:p>
        </w:tc>
        <w:tc>
          <w:tcPr>
            <w:tcW w:w="657" w:type="dxa"/>
            <w:tcBorders>
              <w:top w:val="nil"/>
              <w:left w:val="nil"/>
              <w:bottom w:val="nil"/>
              <w:right w:val="nil"/>
            </w:tcBorders>
            <w:shd w:val="clear" w:color="auto" w:fill="auto"/>
            <w:noWrap/>
            <w:vAlign w:val="bottom"/>
            <w:hideMark/>
          </w:tcPr>
          <w:p w14:paraId="33355FE3" w14:textId="77777777" w:rsidR="008E3067" w:rsidRPr="008E3067" w:rsidRDefault="008E3067" w:rsidP="008E3067">
            <w:pPr>
              <w:jc w:val="center"/>
              <w:rPr>
                <w:color w:val="000000"/>
                <w:sz w:val="16"/>
                <w:szCs w:val="16"/>
              </w:rPr>
            </w:pPr>
            <w:r w:rsidRPr="008E3067">
              <w:rPr>
                <w:color w:val="000000"/>
                <w:sz w:val="16"/>
                <w:szCs w:val="16"/>
              </w:rPr>
              <w:t>35.61</w:t>
            </w:r>
          </w:p>
        </w:tc>
        <w:tc>
          <w:tcPr>
            <w:tcW w:w="669" w:type="dxa"/>
            <w:vMerge/>
            <w:tcBorders>
              <w:top w:val="nil"/>
              <w:left w:val="nil"/>
              <w:bottom w:val="single" w:sz="4" w:space="0" w:color="000000"/>
              <w:right w:val="single" w:sz="4" w:space="0" w:color="auto"/>
            </w:tcBorders>
            <w:vAlign w:val="center"/>
            <w:hideMark/>
          </w:tcPr>
          <w:p w14:paraId="21AC6042" w14:textId="77777777" w:rsidR="008E3067" w:rsidRPr="008E3067" w:rsidRDefault="008E3067" w:rsidP="008E3067">
            <w:pPr>
              <w:rPr>
                <w:color w:val="000000"/>
                <w:sz w:val="16"/>
                <w:szCs w:val="16"/>
              </w:rPr>
            </w:pPr>
          </w:p>
        </w:tc>
      </w:tr>
      <w:tr w:rsidR="008E3067" w:rsidRPr="008E3067" w14:paraId="7EB784F6"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215BBEA6" w14:textId="77777777" w:rsidR="008E3067" w:rsidRPr="008E3067" w:rsidRDefault="008E3067" w:rsidP="008E3067">
            <w:pPr>
              <w:rPr>
                <w:color w:val="000000"/>
                <w:sz w:val="16"/>
                <w:szCs w:val="16"/>
              </w:rPr>
            </w:pPr>
            <w:r w:rsidRPr="008E3067">
              <w:rPr>
                <w:color w:val="000000"/>
                <w:sz w:val="16"/>
                <w:szCs w:val="16"/>
              </w:rPr>
              <w:t>Mackerel</w:t>
            </w:r>
          </w:p>
        </w:tc>
        <w:tc>
          <w:tcPr>
            <w:tcW w:w="1502" w:type="dxa"/>
            <w:tcBorders>
              <w:top w:val="nil"/>
              <w:left w:val="nil"/>
              <w:bottom w:val="nil"/>
              <w:right w:val="nil"/>
            </w:tcBorders>
            <w:shd w:val="clear" w:color="auto" w:fill="auto"/>
            <w:noWrap/>
            <w:vAlign w:val="center"/>
            <w:hideMark/>
          </w:tcPr>
          <w:p w14:paraId="57ADAF5C"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3D2D3A15"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0B1A136B" w14:textId="77777777" w:rsidR="008E3067" w:rsidRPr="008E3067" w:rsidRDefault="008E3067" w:rsidP="008E3067">
            <w:pPr>
              <w:jc w:val="center"/>
              <w:rPr>
                <w:color w:val="000000"/>
                <w:sz w:val="16"/>
                <w:szCs w:val="16"/>
              </w:rPr>
            </w:pPr>
            <w:r w:rsidRPr="008E3067">
              <w:rPr>
                <w:color w:val="000000"/>
                <w:sz w:val="16"/>
                <w:szCs w:val="16"/>
              </w:rPr>
              <w:t>6.31</w:t>
            </w:r>
          </w:p>
        </w:tc>
        <w:tc>
          <w:tcPr>
            <w:tcW w:w="1502" w:type="dxa"/>
            <w:tcBorders>
              <w:top w:val="nil"/>
              <w:left w:val="nil"/>
              <w:bottom w:val="nil"/>
              <w:right w:val="nil"/>
            </w:tcBorders>
            <w:shd w:val="clear" w:color="auto" w:fill="auto"/>
            <w:noWrap/>
            <w:vAlign w:val="center"/>
            <w:hideMark/>
          </w:tcPr>
          <w:p w14:paraId="0267B6E8"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nil"/>
              <w:right w:val="nil"/>
            </w:tcBorders>
            <w:shd w:val="clear" w:color="auto" w:fill="auto"/>
            <w:noWrap/>
            <w:vAlign w:val="center"/>
            <w:hideMark/>
          </w:tcPr>
          <w:p w14:paraId="5FE09D40" w14:textId="77777777" w:rsidR="008E3067" w:rsidRPr="008E3067" w:rsidRDefault="008E3067" w:rsidP="008E3067">
            <w:pPr>
              <w:jc w:val="center"/>
              <w:rPr>
                <w:color w:val="000000"/>
                <w:sz w:val="16"/>
                <w:szCs w:val="16"/>
              </w:rPr>
            </w:pPr>
            <w:r w:rsidRPr="008E3067">
              <w:rPr>
                <w:color w:val="000000"/>
                <w:sz w:val="16"/>
                <w:szCs w:val="16"/>
              </w:rPr>
              <w:t>1.58 ± 1.80</w:t>
            </w:r>
          </w:p>
        </w:tc>
        <w:tc>
          <w:tcPr>
            <w:tcW w:w="657" w:type="dxa"/>
            <w:tcBorders>
              <w:top w:val="nil"/>
              <w:left w:val="nil"/>
              <w:bottom w:val="nil"/>
              <w:right w:val="nil"/>
            </w:tcBorders>
            <w:shd w:val="clear" w:color="auto" w:fill="auto"/>
            <w:noWrap/>
            <w:vAlign w:val="bottom"/>
            <w:hideMark/>
          </w:tcPr>
          <w:p w14:paraId="46FD7838" w14:textId="77777777" w:rsidR="008E3067" w:rsidRPr="008E3067" w:rsidRDefault="008E3067" w:rsidP="008E3067">
            <w:pPr>
              <w:jc w:val="center"/>
              <w:rPr>
                <w:color w:val="000000"/>
                <w:sz w:val="16"/>
                <w:szCs w:val="16"/>
              </w:rPr>
            </w:pPr>
            <w:r w:rsidRPr="008E3067">
              <w:rPr>
                <w:color w:val="000000"/>
                <w:sz w:val="16"/>
                <w:szCs w:val="16"/>
              </w:rPr>
              <w:t>60.54</w:t>
            </w:r>
          </w:p>
        </w:tc>
        <w:tc>
          <w:tcPr>
            <w:tcW w:w="669" w:type="dxa"/>
            <w:vMerge/>
            <w:tcBorders>
              <w:top w:val="nil"/>
              <w:left w:val="nil"/>
              <w:bottom w:val="single" w:sz="4" w:space="0" w:color="000000"/>
              <w:right w:val="single" w:sz="4" w:space="0" w:color="auto"/>
            </w:tcBorders>
            <w:vAlign w:val="center"/>
            <w:hideMark/>
          </w:tcPr>
          <w:p w14:paraId="04F9D044" w14:textId="77777777" w:rsidR="008E3067" w:rsidRPr="008E3067" w:rsidRDefault="008E3067" w:rsidP="008E3067">
            <w:pPr>
              <w:rPr>
                <w:color w:val="000000"/>
                <w:sz w:val="16"/>
                <w:szCs w:val="16"/>
              </w:rPr>
            </w:pPr>
          </w:p>
        </w:tc>
      </w:tr>
      <w:tr w:rsidR="008E3067" w:rsidRPr="008E3067" w14:paraId="47CD34F0" w14:textId="77777777" w:rsidTr="008E3067">
        <w:trPr>
          <w:trHeight w:val="318"/>
        </w:trPr>
        <w:tc>
          <w:tcPr>
            <w:tcW w:w="833" w:type="dxa"/>
            <w:tcBorders>
              <w:top w:val="nil"/>
              <w:left w:val="single" w:sz="4" w:space="0" w:color="auto"/>
              <w:bottom w:val="single" w:sz="4" w:space="0" w:color="auto"/>
              <w:right w:val="nil"/>
            </w:tcBorders>
            <w:shd w:val="clear" w:color="auto" w:fill="auto"/>
            <w:noWrap/>
            <w:vAlign w:val="center"/>
            <w:hideMark/>
          </w:tcPr>
          <w:p w14:paraId="6174BD69" w14:textId="77777777" w:rsidR="008E3067" w:rsidRPr="008E3067" w:rsidRDefault="008E3067" w:rsidP="008E3067">
            <w:pPr>
              <w:rPr>
                <w:color w:val="000000"/>
                <w:sz w:val="16"/>
                <w:szCs w:val="16"/>
              </w:rPr>
            </w:pPr>
            <w:r w:rsidRPr="008E3067">
              <w:rPr>
                <w:color w:val="000000"/>
                <w:sz w:val="16"/>
                <w:szCs w:val="16"/>
              </w:rPr>
              <w:t>Salmon</w:t>
            </w:r>
          </w:p>
        </w:tc>
        <w:tc>
          <w:tcPr>
            <w:tcW w:w="1502" w:type="dxa"/>
            <w:tcBorders>
              <w:top w:val="nil"/>
              <w:left w:val="nil"/>
              <w:bottom w:val="single" w:sz="4" w:space="0" w:color="auto"/>
              <w:right w:val="nil"/>
            </w:tcBorders>
            <w:shd w:val="clear" w:color="auto" w:fill="auto"/>
            <w:noWrap/>
            <w:vAlign w:val="center"/>
            <w:hideMark/>
          </w:tcPr>
          <w:p w14:paraId="569362A6"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6F3C5DA8" w14:textId="77777777" w:rsidR="008E3067" w:rsidRPr="008E3067" w:rsidRDefault="008E3067" w:rsidP="008E3067">
            <w:pPr>
              <w:jc w:val="center"/>
              <w:rPr>
                <w:color w:val="000000"/>
                <w:sz w:val="16"/>
                <w:szCs w:val="16"/>
              </w:rPr>
            </w:pPr>
            <w:r w:rsidRPr="008E3067">
              <w:rPr>
                <w:color w:val="000000"/>
                <w:sz w:val="16"/>
                <w:szCs w:val="16"/>
              </w:rPr>
              <w:t>3.26</w:t>
            </w:r>
          </w:p>
        </w:tc>
        <w:tc>
          <w:tcPr>
            <w:tcW w:w="1502" w:type="dxa"/>
            <w:tcBorders>
              <w:top w:val="nil"/>
              <w:left w:val="nil"/>
              <w:bottom w:val="single" w:sz="4" w:space="0" w:color="auto"/>
              <w:right w:val="nil"/>
            </w:tcBorders>
            <w:shd w:val="clear" w:color="auto" w:fill="auto"/>
            <w:noWrap/>
            <w:vAlign w:val="center"/>
            <w:hideMark/>
          </w:tcPr>
          <w:p w14:paraId="79E1F0B0" w14:textId="77777777" w:rsidR="008E3067" w:rsidRPr="008E3067" w:rsidRDefault="008E3067" w:rsidP="008E3067">
            <w:pPr>
              <w:jc w:val="center"/>
              <w:rPr>
                <w:color w:val="000000"/>
                <w:sz w:val="16"/>
                <w:szCs w:val="16"/>
              </w:rPr>
            </w:pPr>
            <w:r w:rsidRPr="008E3067">
              <w:rPr>
                <w:color w:val="000000"/>
                <w:sz w:val="16"/>
                <w:szCs w:val="16"/>
              </w:rPr>
              <w:t>7.70</w:t>
            </w:r>
          </w:p>
        </w:tc>
        <w:tc>
          <w:tcPr>
            <w:tcW w:w="1502" w:type="dxa"/>
            <w:tcBorders>
              <w:top w:val="nil"/>
              <w:left w:val="nil"/>
              <w:bottom w:val="single" w:sz="4" w:space="0" w:color="auto"/>
              <w:right w:val="nil"/>
            </w:tcBorders>
            <w:shd w:val="clear" w:color="auto" w:fill="auto"/>
            <w:noWrap/>
            <w:vAlign w:val="center"/>
            <w:hideMark/>
          </w:tcPr>
          <w:p w14:paraId="6BDB771D" w14:textId="77777777" w:rsidR="008E3067" w:rsidRPr="008E3067" w:rsidRDefault="008E3067" w:rsidP="008E3067">
            <w:pPr>
              <w:jc w:val="center"/>
              <w:rPr>
                <w:color w:val="000000"/>
                <w:sz w:val="16"/>
                <w:szCs w:val="16"/>
              </w:rPr>
            </w:pPr>
            <w:r w:rsidRPr="008E3067">
              <w:rPr>
                <w:color w:val="000000"/>
                <w:sz w:val="16"/>
                <w:szCs w:val="16"/>
              </w:rPr>
              <w:t>10.93</w:t>
            </w:r>
          </w:p>
        </w:tc>
        <w:tc>
          <w:tcPr>
            <w:tcW w:w="1184" w:type="dxa"/>
            <w:tcBorders>
              <w:top w:val="nil"/>
              <w:left w:val="nil"/>
              <w:bottom w:val="single" w:sz="4" w:space="0" w:color="auto"/>
              <w:right w:val="nil"/>
            </w:tcBorders>
            <w:shd w:val="clear" w:color="auto" w:fill="auto"/>
            <w:noWrap/>
            <w:vAlign w:val="center"/>
            <w:hideMark/>
          </w:tcPr>
          <w:p w14:paraId="5D757205" w14:textId="77777777" w:rsidR="008E3067" w:rsidRPr="008E3067" w:rsidRDefault="008E3067" w:rsidP="008E3067">
            <w:pPr>
              <w:jc w:val="center"/>
              <w:rPr>
                <w:color w:val="000000"/>
                <w:sz w:val="16"/>
                <w:szCs w:val="16"/>
              </w:rPr>
            </w:pPr>
            <w:r w:rsidRPr="008E3067">
              <w:rPr>
                <w:color w:val="000000"/>
                <w:sz w:val="16"/>
                <w:szCs w:val="16"/>
              </w:rPr>
              <w:t>5.47 ± 3.73</w:t>
            </w:r>
          </w:p>
        </w:tc>
        <w:tc>
          <w:tcPr>
            <w:tcW w:w="657" w:type="dxa"/>
            <w:tcBorders>
              <w:top w:val="nil"/>
              <w:left w:val="nil"/>
              <w:bottom w:val="single" w:sz="4" w:space="0" w:color="auto"/>
              <w:right w:val="nil"/>
            </w:tcBorders>
            <w:shd w:val="clear" w:color="auto" w:fill="auto"/>
            <w:noWrap/>
            <w:vAlign w:val="bottom"/>
            <w:hideMark/>
          </w:tcPr>
          <w:p w14:paraId="7DA4059A" w14:textId="77777777" w:rsidR="008E3067" w:rsidRPr="008E3067" w:rsidRDefault="008E3067" w:rsidP="008E3067">
            <w:pPr>
              <w:jc w:val="center"/>
              <w:rPr>
                <w:color w:val="000000"/>
                <w:sz w:val="16"/>
                <w:szCs w:val="16"/>
              </w:rPr>
            </w:pPr>
            <w:r w:rsidRPr="008E3067">
              <w:rPr>
                <w:color w:val="000000"/>
                <w:sz w:val="16"/>
                <w:szCs w:val="16"/>
              </w:rPr>
              <w:t>36.80</w:t>
            </w:r>
          </w:p>
        </w:tc>
        <w:tc>
          <w:tcPr>
            <w:tcW w:w="669" w:type="dxa"/>
            <w:vMerge/>
            <w:tcBorders>
              <w:top w:val="nil"/>
              <w:left w:val="nil"/>
              <w:bottom w:val="single" w:sz="4" w:space="0" w:color="000000"/>
              <w:right w:val="single" w:sz="4" w:space="0" w:color="auto"/>
            </w:tcBorders>
            <w:vAlign w:val="center"/>
            <w:hideMark/>
          </w:tcPr>
          <w:p w14:paraId="1877D258" w14:textId="77777777" w:rsidR="008E3067" w:rsidRPr="008E3067" w:rsidRDefault="008E3067" w:rsidP="008E3067">
            <w:pPr>
              <w:rPr>
                <w:color w:val="000000"/>
                <w:sz w:val="16"/>
                <w:szCs w:val="16"/>
              </w:rPr>
            </w:pPr>
          </w:p>
        </w:tc>
      </w:tr>
      <w:tr w:rsidR="008E3067" w:rsidRPr="008E3067" w14:paraId="6609C272" w14:textId="77777777" w:rsidTr="008E3067">
        <w:trPr>
          <w:trHeight w:val="318"/>
        </w:trPr>
        <w:tc>
          <w:tcPr>
            <w:tcW w:w="935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2674B328" w14:textId="09139208" w:rsidR="008E3067" w:rsidRPr="008E3067" w:rsidRDefault="008E3067" w:rsidP="008E3067">
            <w:pPr>
              <w:jc w:val="center"/>
              <w:rPr>
                <w:b/>
                <w:bCs/>
                <w:color w:val="000000"/>
                <w:sz w:val="16"/>
                <w:szCs w:val="16"/>
              </w:rPr>
            </w:pPr>
            <w:r w:rsidRPr="008E3067">
              <w:rPr>
                <w:b/>
                <w:bCs/>
                <w:color w:val="000000"/>
                <w:sz w:val="16"/>
                <w:szCs w:val="16"/>
              </w:rPr>
              <w:t xml:space="preserve">Inner blubber - Inner blubber CCs - Dietary </w:t>
            </w:r>
            <w:r w:rsidR="0066463B">
              <w:rPr>
                <w:b/>
                <w:bCs/>
                <w:color w:val="000000"/>
                <w:sz w:val="16"/>
                <w:szCs w:val="16"/>
              </w:rPr>
              <w:t>FA</w:t>
            </w:r>
            <w:r w:rsidRPr="008E3067">
              <w:rPr>
                <w:b/>
                <w:bCs/>
                <w:color w:val="000000"/>
                <w:sz w:val="16"/>
                <w:szCs w:val="16"/>
              </w:rPr>
              <w:t xml:space="preserve"> (21) - KL distance</w:t>
            </w:r>
          </w:p>
        </w:tc>
      </w:tr>
      <w:tr w:rsidR="008E3067" w:rsidRPr="008E3067" w14:paraId="2AE0A4C6"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1F75831B" w14:textId="77777777" w:rsidR="008E3067" w:rsidRPr="008E3067" w:rsidRDefault="008E3067" w:rsidP="008E3067">
            <w:pPr>
              <w:rPr>
                <w:color w:val="000000"/>
                <w:sz w:val="16"/>
                <w:szCs w:val="16"/>
              </w:rPr>
            </w:pPr>
            <w:r w:rsidRPr="008E3067">
              <w:rPr>
                <w:color w:val="000000"/>
                <w:sz w:val="16"/>
                <w:szCs w:val="16"/>
              </w:rPr>
              <w:t> </w:t>
            </w:r>
          </w:p>
        </w:tc>
        <w:tc>
          <w:tcPr>
            <w:tcW w:w="1502" w:type="dxa"/>
            <w:tcBorders>
              <w:top w:val="nil"/>
              <w:left w:val="nil"/>
              <w:bottom w:val="nil"/>
              <w:right w:val="nil"/>
            </w:tcBorders>
            <w:shd w:val="clear" w:color="auto" w:fill="auto"/>
            <w:noWrap/>
            <w:vAlign w:val="center"/>
            <w:hideMark/>
          </w:tcPr>
          <w:p w14:paraId="7A3367AA" w14:textId="066584CD" w:rsidR="008E3067" w:rsidRPr="008E3067" w:rsidRDefault="008E3067" w:rsidP="008E3067">
            <w:pPr>
              <w:jc w:val="center"/>
              <w:rPr>
                <w:color w:val="000000"/>
                <w:sz w:val="16"/>
                <w:szCs w:val="16"/>
              </w:rPr>
            </w:pPr>
            <w:r w:rsidRPr="008E3067">
              <w:rPr>
                <w:color w:val="000000"/>
                <w:sz w:val="16"/>
                <w:szCs w:val="16"/>
              </w:rPr>
              <w:t>Killer whale - SW080429</w:t>
            </w:r>
          </w:p>
        </w:tc>
        <w:tc>
          <w:tcPr>
            <w:tcW w:w="1502" w:type="dxa"/>
            <w:tcBorders>
              <w:top w:val="nil"/>
              <w:left w:val="nil"/>
              <w:bottom w:val="nil"/>
              <w:right w:val="nil"/>
            </w:tcBorders>
            <w:shd w:val="clear" w:color="auto" w:fill="auto"/>
            <w:noWrap/>
            <w:vAlign w:val="center"/>
            <w:hideMark/>
          </w:tcPr>
          <w:p w14:paraId="211CE231" w14:textId="6157CF8F" w:rsidR="008E3067" w:rsidRPr="008E3067" w:rsidRDefault="008E3067" w:rsidP="008E3067">
            <w:pPr>
              <w:jc w:val="center"/>
              <w:rPr>
                <w:color w:val="000000"/>
                <w:sz w:val="16"/>
                <w:szCs w:val="16"/>
              </w:rPr>
            </w:pPr>
            <w:r w:rsidRPr="008E3067">
              <w:rPr>
                <w:color w:val="000000"/>
                <w:sz w:val="16"/>
                <w:szCs w:val="16"/>
              </w:rPr>
              <w:t>Killer whale - SW100500</w:t>
            </w:r>
          </w:p>
        </w:tc>
        <w:tc>
          <w:tcPr>
            <w:tcW w:w="1502" w:type="dxa"/>
            <w:tcBorders>
              <w:top w:val="nil"/>
              <w:left w:val="nil"/>
              <w:bottom w:val="nil"/>
              <w:right w:val="nil"/>
            </w:tcBorders>
            <w:shd w:val="clear" w:color="auto" w:fill="auto"/>
            <w:noWrap/>
            <w:vAlign w:val="center"/>
            <w:hideMark/>
          </w:tcPr>
          <w:p w14:paraId="6C1E27F9" w14:textId="411E1B59" w:rsidR="008E3067" w:rsidRPr="008E3067" w:rsidRDefault="008E3067" w:rsidP="008E3067">
            <w:pPr>
              <w:jc w:val="center"/>
              <w:rPr>
                <w:color w:val="000000"/>
                <w:sz w:val="16"/>
                <w:szCs w:val="16"/>
              </w:rPr>
            </w:pPr>
            <w:r w:rsidRPr="008E3067">
              <w:rPr>
                <w:color w:val="000000"/>
                <w:sz w:val="16"/>
                <w:szCs w:val="16"/>
              </w:rPr>
              <w:t>Killer whale - SW100743</w:t>
            </w:r>
          </w:p>
        </w:tc>
        <w:tc>
          <w:tcPr>
            <w:tcW w:w="1502" w:type="dxa"/>
            <w:tcBorders>
              <w:top w:val="nil"/>
              <w:left w:val="nil"/>
              <w:bottom w:val="nil"/>
              <w:right w:val="nil"/>
            </w:tcBorders>
            <w:shd w:val="clear" w:color="auto" w:fill="auto"/>
            <w:noWrap/>
            <w:vAlign w:val="center"/>
            <w:hideMark/>
          </w:tcPr>
          <w:p w14:paraId="5BF061CF" w14:textId="53FEB280" w:rsidR="008E3067" w:rsidRPr="008E3067" w:rsidRDefault="008E3067" w:rsidP="008E3067">
            <w:pPr>
              <w:jc w:val="center"/>
              <w:rPr>
                <w:color w:val="000000"/>
                <w:sz w:val="16"/>
                <w:szCs w:val="16"/>
              </w:rPr>
            </w:pPr>
            <w:r w:rsidRPr="008E3067">
              <w:rPr>
                <w:color w:val="000000"/>
                <w:sz w:val="16"/>
                <w:szCs w:val="16"/>
              </w:rPr>
              <w:t>Killer whale - SW100830</w:t>
            </w:r>
          </w:p>
        </w:tc>
        <w:tc>
          <w:tcPr>
            <w:tcW w:w="1184" w:type="dxa"/>
            <w:tcBorders>
              <w:top w:val="nil"/>
              <w:left w:val="nil"/>
              <w:bottom w:val="nil"/>
              <w:right w:val="nil"/>
            </w:tcBorders>
            <w:shd w:val="clear" w:color="auto" w:fill="auto"/>
            <w:noWrap/>
            <w:vAlign w:val="center"/>
            <w:hideMark/>
          </w:tcPr>
          <w:p w14:paraId="2FE520D6" w14:textId="77777777" w:rsidR="008E3067" w:rsidRPr="008E3067" w:rsidRDefault="008E3067" w:rsidP="008E3067">
            <w:pPr>
              <w:jc w:val="center"/>
              <w:rPr>
                <w:color w:val="000000"/>
                <w:sz w:val="16"/>
                <w:szCs w:val="16"/>
              </w:rPr>
            </w:pPr>
            <w:r w:rsidRPr="008E3067">
              <w:rPr>
                <w:color w:val="000000"/>
                <w:sz w:val="16"/>
                <w:szCs w:val="16"/>
              </w:rPr>
              <w:t>Mean ± SE</w:t>
            </w:r>
          </w:p>
        </w:tc>
        <w:tc>
          <w:tcPr>
            <w:tcW w:w="657" w:type="dxa"/>
            <w:tcBorders>
              <w:top w:val="nil"/>
              <w:left w:val="nil"/>
              <w:bottom w:val="nil"/>
              <w:right w:val="nil"/>
            </w:tcBorders>
            <w:shd w:val="clear" w:color="auto" w:fill="auto"/>
            <w:noWrap/>
            <w:vAlign w:val="center"/>
            <w:hideMark/>
          </w:tcPr>
          <w:p w14:paraId="04297508" w14:textId="77777777" w:rsidR="008E3067" w:rsidRPr="008E3067" w:rsidRDefault="008E3067" w:rsidP="008E3067">
            <w:pPr>
              <w:jc w:val="center"/>
              <w:rPr>
                <w:color w:val="000000"/>
                <w:sz w:val="16"/>
                <w:szCs w:val="16"/>
              </w:rPr>
            </w:pPr>
            <w:r w:rsidRPr="008E3067">
              <w:rPr>
                <w:color w:val="000000"/>
                <w:sz w:val="16"/>
                <w:szCs w:val="16"/>
              </w:rPr>
              <w:t>% Error</w:t>
            </w:r>
          </w:p>
        </w:tc>
        <w:tc>
          <w:tcPr>
            <w:tcW w:w="669" w:type="dxa"/>
            <w:tcBorders>
              <w:top w:val="nil"/>
              <w:left w:val="nil"/>
              <w:bottom w:val="nil"/>
              <w:right w:val="single" w:sz="4" w:space="0" w:color="auto"/>
            </w:tcBorders>
            <w:shd w:val="clear" w:color="auto" w:fill="auto"/>
            <w:noWrap/>
            <w:vAlign w:val="center"/>
            <w:hideMark/>
          </w:tcPr>
          <w:p w14:paraId="457B6BBA"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5134E263"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071E107B" w14:textId="77777777" w:rsidR="008E3067" w:rsidRPr="008E3067" w:rsidRDefault="008E3067" w:rsidP="008E3067">
            <w:pPr>
              <w:rPr>
                <w:color w:val="000000"/>
                <w:sz w:val="16"/>
                <w:szCs w:val="16"/>
              </w:rPr>
            </w:pPr>
            <w:r w:rsidRPr="008E3067">
              <w:rPr>
                <w:color w:val="000000"/>
                <w:sz w:val="16"/>
                <w:szCs w:val="16"/>
              </w:rPr>
              <w:t>Capelin</w:t>
            </w:r>
          </w:p>
        </w:tc>
        <w:tc>
          <w:tcPr>
            <w:tcW w:w="1502" w:type="dxa"/>
            <w:tcBorders>
              <w:top w:val="nil"/>
              <w:left w:val="nil"/>
              <w:bottom w:val="nil"/>
              <w:right w:val="nil"/>
            </w:tcBorders>
            <w:shd w:val="clear" w:color="auto" w:fill="auto"/>
            <w:noWrap/>
            <w:vAlign w:val="center"/>
            <w:hideMark/>
          </w:tcPr>
          <w:p w14:paraId="276AFC47" w14:textId="77777777" w:rsidR="008E3067" w:rsidRPr="008E3067" w:rsidRDefault="008E3067" w:rsidP="008E3067">
            <w:pPr>
              <w:jc w:val="center"/>
              <w:rPr>
                <w:color w:val="000000"/>
                <w:sz w:val="16"/>
                <w:szCs w:val="16"/>
              </w:rPr>
            </w:pPr>
            <w:r w:rsidRPr="008E3067">
              <w:rPr>
                <w:color w:val="000000"/>
                <w:sz w:val="16"/>
                <w:szCs w:val="16"/>
              </w:rPr>
              <w:t>28.68</w:t>
            </w:r>
          </w:p>
        </w:tc>
        <w:tc>
          <w:tcPr>
            <w:tcW w:w="1502" w:type="dxa"/>
            <w:tcBorders>
              <w:top w:val="nil"/>
              <w:left w:val="nil"/>
              <w:bottom w:val="nil"/>
              <w:right w:val="nil"/>
            </w:tcBorders>
            <w:shd w:val="clear" w:color="auto" w:fill="auto"/>
            <w:noWrap/>
            <w:vAlign w:val="center"/>
            <w:hideMark/>
          </w:tcPr>
          <w:p w14:paraId="4E5CEF1B" w14:textId="77777777" w:rsidR="008E3067" w:rsidRPr="008E3067" w:rsidRDefault="008E3067" w:rsidP="008E3067">
            <w:pPr>
              <w:jc w:val="center"/>
              <w:rPr>
                <w:color w:val="000000"/>
                <w:sz w:val="16"/>
                <w:szCs w:val="16"/>
              </w:rPr>
            </w:pPr>
            <w:r w:rsidRPr="008E3067">
              <w:rPr>
                <w:color w:val="000000"/>
                <w:sz w:val="16"/>
                <w:szCs w:val="16"/>
              </w:rPr>
              <w:t>40.05</w:t>
            </w:r>
          </w:p>
        </w:tc>
        <w:tc>
          <w:tcPr>
            <w:tcW w:w="1502" w:type="dxa"/>
            <w:tcBorders>
              <w:top w:val="nil"/>
              <w:left w:val="nil"/>
              <w:bottom w:val="nil"/>
              <w:right w:val="nil"/>
            </w:tcBorders>
            <w:shd w:val="clear" w:color="auto" w:fill="auto"/>
            <w:noWrap/>
            <w:vAlign w:val="center"/>
            <w:hideMark/>
          </w:tcPr>
          <w:p w14:paraId="5E4DCB4E" w14:textId="77777777" w:rsidR="008E3067" w:rsidRPr="008E3067" w:rsidRDefault="008E3067" w:rsidP="008E3067">
            <w:pPr>
              <w:jc w:val="center"/>
              <w:rPr>
                <w:color w:val="000000"/>
                <w:sz w:val="16"/>
                <w:szCs w:val="16"/>
              </w:rPr>
            </w:pPr>
            <w:r w:rsidRPr="008E3067">
              <w:rPr>
                <w:color w:val="000000"/>
                <w:sz w:val="16"/>
                <w:szCs w:val="16"/>
              </w:rPr>
              <w:t>34.19</w:t>
            </w:r>
          </w:p>
        </w:tc>
        <w:tc>
          <w:tcPr>
            <w:tcW w:w="1502" w:type="dxa"/>
            <w:tcBorders>
              <w:top w:val="nil"/>
              <w:left w:val="nil"/>
              <w:bottom w:val="nil"/>
              <w:right w:val="nil"/>
            </w:tcBorders>
            <w:shd w:val="clear" w:color="auto" w:fill="auto"/>
            <w:noWrap/>
            <w:vAlign w:val="center"/>
            <w:hideMark/>
          </w:tcPr>
          <w:p w14:paraId="697D49C6" w14:textId="77777777" w:rsidR="008E3067" w:rsidRPr="008E3067" w:rsidRDefault="008E3067" w:rsidP="008E3067">
            <w:pPr>
              <w:jc w:val="center"/>
              <w:rPr>
                <w:color w:val="000000"/>
                <w:sz w:val="16"/>
                <w:szCs w:val="16"/>
              </w:rPr>
            </w:pPr>
            <w:r w:rsidRPr="008E3067">
              <w:rPr>
                <w:color w:val="000000"/>
                <w:sz w:val="16"/>
                <w:szCs w:val="16"/>
              </w:rPr>
              <w:t>40.52</w:t>
            </w:r>
          </w:p>
        </w:tc>
        <w:tc>
          <w:tcPr>
            <w:tcW w:w="1184" w:type="dxa"/>
            <w:tcBorders>
              <w:top w:val="nil"/>
              <w:left w:val="nil"/>
              <w:bottom w:val="nil"/>
              <w:right w:val="nil"/>
            </w:tcBorders>
            <w:shd w:val="clear" w:color="auto" w:fill="auto"/>
            <w:noWrap/>
            <w:vAlign w:val="center"/>
            <w:hideMark/>
          </w:tcPr>
          <w:p w14:paraId="068413FD" w14:textId="77777777" w:rsidR="008E3067" w:rsidRPr="008E3067" w:rsidRDefault="008E3067" w:rsidP="008E3067">
            <w:pPr>
              <w:jc w:val="center"/>
              <w:rPr>
                <w:color w:val="000000"/>
                <w:sz w:val="16"/>
                <w:szCs w:val="16"/>
              </w:rPr>
            </w:pPr>
            <w:r w:rsidRPr="008E3067">
              <w:rPr>
                <w:color w:val="000000"/>
                <w:sz w:val="16"/>
                <w:szCs w:val="16"/>
              </w:rPr>
              <w:t>35.86 ± 5.41</w:t>
            </w:r>
          </w:p>
        </w:tc>
        <w:tc>
          <w:tcPr>
            <w:tcW w:w="657" w:type="dxa"/>
            <w:tcBorders>
              <w:top w:val="nil"/>
              <w:left w:val="nil"/>
              <w:bottom w:val="nil"/>
              <w:right w:val="nil"/>
            </w:tcBorders>
            <w:shd w:val="clear" w:color="auto" w:fill="auto"/>
            <w:noWrap/>
            <w:vAlign w:val="bottom"/>
            <w:hideMark/>
          </w:tcPr>
          <w:p w14:paraId="13FF8956" w14:textId="77777777" w:rsidR="008E3067" w:rsidRPr="008E3067" w:rsidRDefault="008E3067" w:rsidP="008E3067">
            <w:pPr>
              <w:jc w:val="center"/>
              <w:rPr>
                <w:color w:val="000000"/>
                <w:sz w:val="16"/>
                <w:szCs w:val="16"/>
              </w:rPr>
            </w:pPr>
            <w:r w:rsidRPr="008E3067">
              <w:rPr>
                <w:color w:val="000000"/>
                <w:sz w:val="16"/>
                <w:szCs w:val="16"/>
              </w:rPr>
              <w:t>12.06</w:t>
            </w:r>
          </w:p>
        </w:tc>
        <w:tc>
          <w:tcPr>
            <w:tcW w:w="669" w:type="dxa"/>
            <w:vMerge w:val="restart"/>
            <w:tcBorders>
              <w:top w:val="nil"/>
              <w:left w:val="nil"/>
              <w:bottom w:val="single" w:sz="4" w:space="0" w:color="000000"/>
              <w:right w:val="single" w:sz="4" w:space="0" w:color="auto"/>
            </w:tcBorders>
            <w:shd w:val="clear" w:color="auto" w:fill="auto"/>
            <w:noWrap/>
            <w:vAlign w:val="center"/>
            <w:hideMark/>
          </w:tcPr>
          <w:p w14:paraId="4D44531A" w14:textId="77777777" w:rsidR="008E3067" w:rsidRPr="008E3067" w:rsidRDefault="008E3067" w:rsidP="008E3067">
            <w:pPr>
              <w:jc w:val="center"/>
              <w:rPr>
                <w:color w:val="000000"/>
                <w:sz w:val="16"/>
                <w:szCs w:val="16"/>
              </w:rPr>
            </w:pPr>
            <w:r w:rsidRPr="008E3067">
              <w:rPr>
                <w:color w:val="000000"/>
                <w:sz w:val="16"/>
                <w:szCs w:val="16"/>
              </w:rPr>
              <w:t>16.78</w:t>
            </w:r>
          </w:p>
        </w:tc>
      </w:tr>
      <w:tr w:rsidR="008E3067" w:rsidRPr="008E3067" w14:paraId="156698BD"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74DDD6EA" w14:textId="77777777" w:rsidR="008E3067" w:rsidRPr="008E3067" w:rsidRDefault="008E3067" w:rsidP="008E3067">
            <w:pPr>
              <w:rPr>
                <w:color w:val="000000"/>
                <w:sz w:val="16"/>
                <w:szCs w:val="16"/>
              </w:rPr>
            </w:pPr>
            <w:r w:rsidRPr="008E3067">
              <w:rPr>
                <w:color w:val="000000"/>
                <w:sz w:val="16"/>
                <w:szCs w:val="16"/>
              </w:rPr>
              <w:t>Herring</w:t>
            </w:r>
          </w:p>
        </w:tc>
        <w:tc>
          <w:tcPr>
            <w:tcW w:w="1502" w:type="dxa"/>
            <w:tcBorders>
              <w:top w:val="nil"/>
              <w:left w:val="nil"/>
              <w:bottom w:val="nil"/>
              <w:right w:val="nil"/>
            </w:tcBorders>
            <w:shd w:val="clear" w:color="auto" w:fill="auto"/>
            <w:noWrap/>
            <w:vAlign w:val="center"/>
            <w:hideMark/>
          </w:tcPr>
          <w:p w14:paraId="7D8ABEDF" w14:textId="77777777" w:rsidR="008E3067" w:rsidRPr="008E3067" w:rsidRDefault="008E3067" w:rsidP="008E3067">
            <w:pPr>
              <w:jc w:val="center"/>
              <w:rPr>
                <w:color w:val="000000"/>
                <w:sz w:val="16"/>
                <w:szCs w:val="16"/>
              </w:rPr>
            </w:pPr>
            <w:r w:rsidRPr="008E3067">
              <w:rPr>
                <w:color w:val="000000"/>
                <w:sz w:val="16"/>
                <w:szCs w:val="16"/>
              </w:rPr>
              <w:t>66.47</w:t>
            </w:r>
          </w:p>
        </w:tc>
        <w:tc>
          <w:tcPr>
            <w:tcW w:w="1502" w:type="dxa"/>
            <w:tcBorders>
              <w:top w:val="nil"/>
              <w:left w:val="nil"/>
              <w:bottom w:val="nil"/>
              <w:right w:val="nil"/>
            </w:tcBorders>
            <w:shd w:val="clear" w:color="auto" w:fill="auto"/>
            <w:noWrap/>
            <w:vAlign w:val="center"/>
            <w:hideMark/>
          </w:tcPr>
          <w:p w14:paraId="4EC9788E" w14:textId="77777777" w:rsidR="008E3067" w:rsidRPr="008E3067" w:rsidRDefault="008E3067" w:rsidP="008E3067">
            <w:pPr>
              <w:jc w:val="center"/>
              <w:rPr>
                <w:color w:val="000000"/>
                <w:sz w:val="16"/>
                <w:szCs w:val="16"/>
              </w:rPr>
            </w:pPr>
            <w:r w:rsidRPr="008E3067">
              <w:rPr>
                <w:color w:val="000000"/>
                <w:sz w:val="16"/>
                <w:szCs w:val="16"/>
              </w:rPr>
              <w:t>58.92</w:t>
            </w:r>
          </w:p>
        </w:tc>
        <w:tc>
          <w:tcPr>
            <w:tcW w:w="1502" w:type="dxa"/>
            <w:tcBorders>
              <w:top w:val="nil"/>
              <w:left w:val="nil"/>
              <w:bottom w:val="nil"/>
              <w:right w:val="nil"/>
            </w:tcBorders>
            <w:shd w:val="clear" w:color="auto" w:fill="auto"/>
            <w:noWrap/>
            <w:vAlign w:val="center"/>
            <w:hideMark/>
          </w:tcPr>
          <w:p w14:paraId="2222D00E" w14:textId="77777777" w:rsidR="008E3067" w:rsidRPr="008E3067" w:rsidRDefault="008E3067" w:rsidP="008E3067">
            <w:pPr>
              <w:jc w:val="center"/>
              <w:rPr>
                <w:color w:val="000000"/>
                <w:sz w:val="16"/>
                <w:szCs w:val="16"/>
              </w:rPr>
            </w:pPr>
            <w:r w:rsidRPr="008E3067">
              <w:rPr>
                <w:color w:val="000000"/>
                <w:sz w:val="16"/>
                <w:szCs w:val="16"/>
              </w:rPr>
              <w:t>50.09</w:t>
            </w:r>
          </w:p>
        </w:tc>
        <w:tc>
          <w:tcPr>
            <w:tcW w:w="1502" w:type="dxa"/>
            <w:tcBorders>
              <w:top w:val="nil"/>
              <w:left w:val="nil"/>
              <w:bottom w:val="nil"/>
              <w:right w:val="nil"/>
            </w:tcBorders>
            <w:shd w:val="clear" w:color="auto" w:fill="auto"/>
            <w:noWrap/>
            <w:vAlign w:val="center"/>
            <w:hideMark/>
          </w:tcPr>
          <w:p w14:paraId="2C947537" w14:textId="77777777" w:rsidR="008E3067" w:rsidRPr="008E3067" w:rsidRDefault="008E3067" w:rsidP="008E3067">
            <w:pPr>
              <w:jc w:val="center"/>
              <w:rPr>
                <w:color w:val="000000"/>
                <w:sz w:val="16"/>
                <w:szCs w:val="16"/>
              </w:rPr>
            </w:pPr>
            <w:r w:rsidRPr="008E3067">
              <w:rPr>
                <w:color w:val="000000"/>
                <w:sz w:val="16"/>
                <w:szCs w:val="16"/>
              </w:rPr>
              <w:t>57.42</w:t>
            </w:r>
          </w:p>
        </w:tc>
        <w:tc>
          <w:tcPr>
            <w:tcW w:w="1184" w:type="dxa"/>
            <w:tcBorders>
              <w:top w:val="nil"/>
              <w:left w:val="nil"/>
              <w:bottom w:val="nil"/>
              <w:right w:val="nil"/>
            </w:tcBorders>
            <w:shd w:val="clear" w:color="auto" w:fill="auto"/>
            <w:noWrap/>
            <w:vAlign w:val="center"/>
            <w:hideMark/>
          </w:tcPr>
          <w:p w14:paraId="5661876F" w14:textId="77777777" w:rsidR="008E3067" w:rsidRPr="008E3067" w:rsidRDefault="008E3067" w:rsidP="008E3067">
            <w:pPr>
              <w:jc w:val="center"/>
              <w:rPr>
                <w:color w:val="000000"/>
                <w:sz w:val="16"/>
                <w:szCs w:val="16"/>
              </w:rPr>
            </w:pPr>
            <w:r w:rsidRPr="008E3067">
              <w:rPr>
                <w:color w:val="000000"/>
                <w:sz w:val="16"/>
                <w:szCs w:val="16"/>
              </w:rPr>
              <w:t>58.23 ± 5.51</w:t>
            </w:r>
          </w:p>
        </w:tc>
        <w:tc>
          <w:tcPr>
            <w:tcW w:w="657" w:type="dxa"/>
            <w:tcBorders>
              <w:top w:val="nil"/>
              <w:left w:val="nil"/>
              <w:bottom w:val="nil"/>
              <w:right w:val="nil"/>
            </w:tcBorders>
            <w:shd w:val="clear" w:color="auto" w:fill="auto"/>
            <w:noWrap/>
            <w:vAlign w:val="bottom"/>
            <w:hideMark/>
          </w:tcPr>
          <w:p w14:paraId="76959FF6" w14:textId="77777777" w:rsidR="008E3067" w:rsidRPr="008E3067" w:rsidRDefault="008E3067" w:rsidP="008E3067">
            <w:pPr>
              <w:jc w:val="center"/>
              <w:rPr>
                <w:color w:val="000000"/>
                <w:sz w:val="16"/>
                <w:szCs w:val="16"/>
              </w:rPr>
            </w:pPr>
            <w:r w:rsidRPr="008E3067">
              <w:rPr>
                <w:color w:val="000000"/>
                <w:sz w:val="16"/>
                <w:szCs w:val="16"/>
              </w:rPr>
              <w:t>2.96</w:t>
            </w:r>
          </w:p>
        </w:tc>
        <w:tc>
          <w:tcPr>
            <w:tcW w:w="669" w:type="dxa"/>
            <w:vMerge/>
            <w:tcBorders>
              <w:top w:val="nil"/>
              <w:left w:val="nil"/>
              <w:bottom w:val="single" w:sz="4" w:space="0" w:color="000000"/>
              <w:right w:val="single" w:sz="4" w:space="0" w:color="auto"/>
            </w:tcBorders>
            <w:vAlign w:val="center"/>
            <w:hideMark/>
          </w:tcPr>
          <w:p w14:paraId="65269D1F" w14:textId="77777777" w:rsidR="008E3067" w:rsidRPr="008E3067" w:rsidRDefault="008E3067" w:rsidP="008E3067">
            <w:pPr>
              <w:rPr>
                <w:color w:val="000000"/>
                <w:sz w:val="16"/>
                <w:szCs w:val="16"/>
              </w:rPr>
            </w:pPr>
          </w:p>
        </w:tc>
      </w:tr>
      <w:tr w:rsidR="008E3067" w:rsidRPr="008E3067" w14:paraId="51378AE9"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1BFE4269" w14:textId="77777777" w:rsidR="008E3067" w:rsidRPr="008E3067" w:rsidRDefault="008E3067" w:rsidP="008E3067">
            <w:pPr>
              <w:rPr>
                <w:color w:val="000000"/>
                <w:sz w:val="16"/>
                <w:szCs w:val="16"/>
              </w:rPr>
            </w:pPr>
            <w:r w:rsidRPr="008E3067">
              <w:rPr>
                <w:color w:val="000000"/>
                <w:sz w:val="16"/>
                <w:szCs w:val="16"/>
              </w:rPr>
              <w:t>Mackerel</w:t>
            </w:r>
          </w:p>
        </w:tc>
        <w:tc>
          <w:tcPr>
            <w:tcW w:w="1502" w:type="dxa"/>
            <w:tcBorders>
              <w:top w:val="nil"/>
              <w:left w:val="nil"/>
              <w:bottom w:val="nil"/>
              <w:right w:val="nil"/>
            </w:tcBorders>
            <w:shd w:val="clear" w:color="auto" w:fill="auto"/>
            <w:noWrap/>
            <w:vAlign w:val="center"/>
            <w:hideMark/>
          </w:tcPr>
          <w:p w14:paraId="04466F05" w14:textId="77777777" w:rsidR="008E3067" w:rsidRPr="008E3067" w:rsidRDefault="008E3067" w:rsidP="008E3067">
            <w:pPr>
              <w:jc w:val="center"/>
              <w:rPr>
                <w:color w:val="000000"/>
                <w:sz w:val="16"/>
                <w:szCs w:val="16"/>
              </w:rPr>
            </w:pPr>
            <w:r w:rsidRPr="008E3067">
              <w:rPr>
                <w:color w:val="000000"/>
                <w:sz w:val="16"/>
                <w:szCs w:val="16"/>
              </w:rPr>
              <w:t>4.85</w:t>
            </w:r>
          </w:p>
        </w:tc>
        <w:tc>
          <w:tcPr>
            <w:tcW w:w="1502" w:type="dxa"/>
            <w:tcBorders>
              <w:top w:val="nil"/>
              <w:left w:val="nil"/>
              <w:bottom w:val="nil"/>
              <w:right w:val="nil"/>
            </w:tcBorders>
            <w:shd w:val="clear" w:color="auto" w:fill="auto"/>
            <w:noWrap/>
            <w:vAlign w:val="center"/>
            <w:hideMark/>
          </w:tcPr>
          <w:p w14:paraId="1D1DC120" w14:textId="77777777" w:rsidR="008E3067" w:rsidRPr="008E3067" w:rsidRDefault="008E3067" w:rsidP="008E3067">
            <w:pPr>
              <w:jc w:val="center"/>
              <w:rPr>
                <w:color w:val="000000"/>
                <w:sz w:val="16"/>
                <w:szCs w:val="16"/>
              </w:rPr>
            </w:pPr>
            <w:r w:rsidRPr="008E3067">
              <w:rPr>
                <w:color w:val="000000"/>
                <w:sz w:val="16"/>
                <w:szCs w:val="16"/>
              </w:rPr>
              <w:t>1.03</w:t>
            </w:r>
          </w:p>
        </w:tc>
        <w:tc>
          <w:tcPr>
            <w:tcW w:w="1502" w:type="dxa"/>
            <w:tcBorders>
              <w:top w:val="nil"/>
              <w:left w:val="nil"/>
              <w:bottom w:val="nil"/>
              <w:right w:val="nil"/>
            </w:tcBorders>
            <w:shd w:val="clear" w:color="auto" w:fill="auto"/>
            <w:noWrap/>
            <w:vAlign w:val="center"/>
            <w:hideMark/>
          </w:tcPr>
          <w:p w14:paraId="1986A5D8" w14:textId="77777777" w:rsidR="008E3067" w:rsidRPr="008E3067" w:rsidRDefault="008E3067" w:rsidP="008E3067">
            <w:pPr>
              <w:jc w:val="center"/>
              <w:rPr>
                <w:color w:val="000000"/>
                <w:sz w:val="16"/>
                <w:szCs w:val="16"/>
              </w:rPr>
            </w:pPr>
            <w:r w:rsidRPr="008E3067">
              <w:rPr>
                <w:color w:val="000000"/>
                <w:sz w:val="16"/>
                <w:szCs w:val="16"/>
              </w:rPr>
              <w:t>6.94</w:t>
            </w:r>
          </w:p>
        </w:tc>
        <w:tc>
          <w:tcPr>
            <w:tcW w:w="1502" w:type="dxa"/>
            <w:tcBorders>
              <w:top w:val="nil"/>
              <w:left w:val="nil"/>
              <w:bottom w:val="nil"/>
              <w:right w:val="nil"/>
            </w:tcBorders>
            <w:shd w:val="clear" w:color="auto" w:fill="auto"/>
            <w:noWrap/>
            <w:vAlign w:val="center"/>
            <w:hideMark/>
          </w:tcPr>
          <w:p w14:paraId="5D95124E"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nil"/>
              <w:right w:val="nil"/>
            </w:tcBorders>
            <w:shd w:val="clear" w:color="auto" w:fill="auto"/>
            <w:noWrap/>
            <w:vAlign w:val="center"/>
            <w:hideMark/>
          </w:tcPr>
          <w:p w14:paraId="3AEC1513" w14:textId="77777777" w:rsidR="008E3067" w:rsidRPr="008E3067" w:rsidRDefault="008E3067" w:rsidP="008E3067">
            <w:pPr>
              <w:jc w:val="center"/>
              <w:rPr>
                <w:color w:val="000000"/>
                <w:sz w:val="16"/>
                <w:szCs w:val="16"/>
              </w:rPr>
            </w:pPr>
            <w:r w:rsidRPr="008E3067">
              <w:rPr>
                <w:color w:val="000000"/>
                <w:sz w:val="16"/>
                <w:szCs w:val="16"/>
              </w:rPr>
              <w:t>3.21 ± 2.97</w:t>
            </w:r>
          </w:p>
        </w:tc>
        <w:tc>
          <w:tcPr>
            <w:tcW w:w="657" w:type="dxa"/>
            <w:tcBorders>
              <w:top w:val="nil"/>
              <w:left w:val="nil"/>
              <w:bottom w:val="nil"/>
              <w:right w:val="nil"/>
            </w:tcBorders>
            <w:shd w:val="clear" w:color="auto" w:fill="auto"/>
            <w:noWrap/>
            <w:vAlign w:val="bottom"/>
            <w:hideMark/>
          </w:tcPr>
          <w:p w14:paraId="0DF15279" w14:textId="77777777" w:rsidR="008E3067" w:rsidRPr="008E3067" w:rsidRDefault="008E3067" w:rsidP="008E3067">
            <w:pPr>
              <w:jc w:val="center"/>
              <w:rPr>
                <w:color w:val="000000"/>
                <w:sz w:val="16"/>
                <w:szCs w:val="16"/>
              </w:rPr>
            </w:pPr>
            <w:r w:rsidRPr="008E3067">
              <w:rPr>
                <w:color w:val="000000"/>
                <w:sz w:val="16"/>
                <w:szCs w:val="16"/>
              </w:rPr>
              <w:t>19.86</w:t>
            </w:r>
          </w:p>
        </w:tc>
        <w:tc>
          <w:tcPr>
            <w:tcW w:w="669" w:type="dxa"/>
            <w:vMerge/>
            <w:tcBorders>
              <w:top w:val="nil"/>
              <w:left w:val="nil"/>
              <w:bottom w:val="single" w:sz="4" w:space="0" w:color="000000"/>
              <w:right w:val="single" w:sz="4" w:space="0" w:color="auto"/>
            </w:tcBorders>
            <w:vAlign w:val="center"/>
            <w:hideMark/>
          </w:tcPr>
          <w:p w14:paraId="7DF593E4" w14:textId="77777777" w:rsidR="008E3067" w:rsidRPr="008E3067" w:rsidRDefault="008E3067" w:rsidP="008E3067">
            <w:pPr>
              <w:rPr>
                <w:color w:val="000000"/>
                <w:sz w:val="16"/>
                <w:szCs w:val="16"/>
              </w:rPr>
            </w:pPr>
          </w:p>
        </w:tc>
      </w:tr>
      <w:tr w:rsidR="008E3067" w:rsidRPr="008E3067" w14:paraId="1ABC816C" w14:textId="77777777" w:rsidTr="008E3067">
        <w:trPr>
          <w:trHeight w:val="318"/>
        </w:trPr>
        <w:tc>
          <w:tcPr>
            <w:tcW w:w="833" w:type="dxa"/>
            <w:tcBorders>
              <w:top w:val="nil"/>
              <w:left w:val="single" w:sz="4" w:space="0" w:color="auto"/>
              <w:bottom w:val="single" w:sz="4" w:space="0" w:color="auto"/>
              <w:right w:val="nil"/>
            </w:tcBorders>
            <w:shd w:val="clear" w:color="auto" w:fill="auto"/>
            <w:noWrap/>
            <w:vAlign w:val="center"/>
            <w:hideMark/>
          </w:tcPr>
          <w:p w14:paraId="5AD8FADD" w14:textId="77777777" w:rsidR="008E3067" w:rsidRPr="008E3067" w:rsidRDefault="008E3067" w:rsidP="008E3067">
            <w:pPr>
              <w:rPr>
                <w:color w:val="000000"/>
                <w:sz w:val="16"/>
                <w:szCs w:val="16"/>
              </w:rPr>
            </w:pPr>
            <w:r w:rsidRPr="008E3067">
              <w:rPr>
                <w:color w:val="000000"/>
                <w:sz w:val="16"/>
                <w:szCs w:val="16"/>
              </w:rPr>
              <w:t>Salmon</w:t>
            </w:r>
          </w:p>
        </w:tc>
        <w:tc>
          <w:tcPr>
            <w:tcW w:w="1502" w:type="dxa"/>
            <w:tcBorders>
              <w:top w:val="nil"/>
              <w:left w:val="nil"/>
              <w:bottom w:val="single" w:sz="4" w:space="0" w:color="auto"/>
              <w:right w:val="nil"/>
            </w:tcBorders>
            <w:shd w:val="clear" w:color="auto" w:fill="auto"/>
            <w:noWrap/>
            <w:vAlign w:val="center"/>
            <w:hideMark/>
          </w:tcPr>
          <w:p w14:paraId="511CD18B"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599F927E"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59C3D32C" w14:textId="77777777" w:rsidR="008E3067" w:rsidRPr="008E3067" w:rsidRDefault="008E3067" w:rsidP="008E3067">
            <w:pPr>
              <w:jc w:val="center"/>
              <w:rPr>
                <w:color w:val="000000"/>
                <w:sz w:val="16"/>
                <w:szCs w:val="16"/>
              </w:rPr>
            </w:pPr>
            <w:r w:rsidRPr="008E3067">
              <w:rPr>
                <w:color w:val="000000"/>
                <w:sz w:val="16"/>
                <w:szCs w:val="16"/>
              </w:rPr>
              <w:t>8.78</w:t>
            </w:r>
          </w:p>
        </w:tc>
        <w:tc>
          <w:tcPr>
            <w:tcW w:w="1502" w:type="dxa"/>
            <w:tcBorders>
              <w:top w:val="nil"/>
              <w:left w:val="nil"/>
              <w:bottom w:val="single" w:sz="4" w:space="0" w:color="auto"/>
              <w:right w:val="nil"/>
            </w:tcBorders>
            <w:shd w:val="clear" w:color="auto" w:fill="auto"/>
            <w:noWrap/>
            <w:vAlign w:val="center"/>
            <w:hideMark/>
          </w:tcPr>
          <w:p w14:paraId="4889324C" w14:textId="77777777" w:rsidR="008E3067" w:rsidRPr="008E3067" w:rsidRDefault="008E3067" w:rsidP="008E3067">
            <w:pPr>
              <w:jc w:val="center"/>
              <w:rPr>
                <w:color w:val="000000"/>
                <w:sz w:val="16"/>
                <w:szCs w:val="16"/>
              </w:rPr>
            </w:pPr>
            <w:r w:rsidRPr="008E3067">
              <w:rPr>
                <w:color w:val="000000"/>
                <w:sz w:val="16"/>
                <w:szCs w:val="16"/>
              </w:rPr>
              <w:t>2.06</w:t>
            </w:r>
          </w:p>
        </w:tc>
        <w:tc>
          <w:tcPr>
            <w:tcW w:w="1184" w:type="dxa"/>
            <w:tcBorders>
              <w:top w:val="nil"/>
              <w:left w:val="nil"/>
              <w:bottom w:val="single" w:sz="4" w:space="0" w:color="auto"/>
              <w:right w:val="nil"/>
            </w:tcBorders>
            <w:shd w:val="clear" w:color="auto" w:fill="auto"/>
            <w:noWrap/>
            <w:vAlign w:val="center"/>
            <w:hideMark/>
          </w:tcPr>
          <w:p w14:paraId="525B7C5A" w14:textId="77777777" w:rsidR="008E3067" w:rsidRPr="008E3067" w:rsidRDefault="008E3067" w:rsidP="008E3067">
            <w:pPr>
              <w:jc w:val="center"/>
              <w:rPr>
                <w:color w:val="000000"/>
                <w:sz w:val="16"/>
                <w:szCs w:val="16"/>
              </w:rPr>
            </w:pPr>
            <w:r w:rsidRPr="008E3067">
              <w:rPr>
                <w:color w:val="000000"/>
                <w:sz w:val="16"/>
                <w:szCs w:val="16"/>
              </w:rPr>
              <w:t>2.71 ± 3.31</w:t>
            </w:r>
          </w:p>
        </w:tc>
        <w:tc>
          <w:tcPr>
            <w:tcW w:w="657" w:type="dxa"/>
            <w:tcBorders>
              <w:top w:val="nil"/>
              <w:left w:val="nil"/>
              <w:bottom w:val="single" w:sz="4" w:space="0" w:color="auto"/>
              <w:right w:val="nil"/>
            </w:tcBorders>
            <w:shd w:val="clear" w:color="auto" w:fill="auto"/>
            <w:noWrap/>
            <w:vAlign w:val="bottom"/>
            <w:hideMark/>
          </w:tcPr>
          <w:p w14:paraId="1ABE745F" w14:textId="77777777" w:rsidR="008E3067" w:rsidRPr="008E3067" w:rsidRDefault="008E3067" w:rsidP="008E3067">
            <w:pPr>
              <w:jc w:val="center"/>
              <w:rPr>
                <w:color w:val="000000"/>
                <w:sz w:val="16"/>
                <w:szCs w:val="16"/>
              </w:rPr>
            </w:pPr>
            <w:r w:rsidRPr="008E3067">
              <w:rPr>
                <w:color w:val="000000"/>
                <w:sz w:val="16"/>
                <w:szCs w:val="16"/>
              </w:rPr>
              <w:t>32.26</w:t>
            </w:r>
          </w:p>
        </w:tc>
        <w:tc>
          <w:tcPr>
            <w:tcW w:w="669" w:type="dxa"/>
            <w:vMerge/>
            <w:tcBorders>
              <w:top w:val="nil"/>
              <w:left w:val="nil"/>
              <w:bottom w:val="single" w:sz="4" w:space="0" w:color="000000"/>
              <w:right w:val="single" w:sz="4" w:space="0" w:color="auto"/>
            </w:tcBorders>
            <w:vAlign w:val="center"/>
            <w:hideMark/>
          </w:tcPr>
          <w:p w14:paraId="178314AA" w14:textId="77777777" w:rsidR="008E3067" w:rsidRPr="008E3067" w:rsidRDefault="008E3067" w:rsidP="008E3067">
            <w:pPr>
              <w:rPr>
                <w:color w:val="000000"/>
                <w:sz w:val="16"/>
                <w:szCs w:val="16"/>
              </w:rPr>
            </w:pPr>
          </w:p>
        </w:tc>
      </w:tr>
      <w:tr w:rsidR="008E3067" w:rsidRPr="008E3067" w14:paraId="2690195E" w14:textId="77777777" w:rsidTr="008E3067">
        <w:trPr>
          <w:trHeight w:val="318"/>
        </w:trPr>
        <w:tc>
          <w:tcPr>
            <w:tcW w:w="935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4CBDC089" w14:textId="7E8267A5" w:rsidR="008E3067" w:rsidRPr="008E3067" w:rsidRDefault="008E3067" w:rsidP="008E3067">
            <w:pPr>
              <w:jc w:val="center"/>
              <w:rPr>
                <w:b/>
                <w:bCs/>
                <w:color w:val="000000"/>
                <w:sz w:val="16"/>
                <w:szCs w:val="16"/>
              </w:rPr>
            </w:pPr>
            <w:r w:rsidRPr="008E3067">
              <w:rPr>
                <w:b/>
                <w:bCs/>
                <w:color w:val="000000"/>
                <w:sz w:val="16"/>
                <w:szCs w:val="16"/>
              </w:rPr>
              <w:t xml:space="preserve">Inner blubber - layer 1 CCs - Dietary </w:t>
            </w:r>
            <w:r w:rsidR="0066463B">
              <w:rPr>
                <w:b/>
                <w:bCs/>
                <w:color w:val="000000"/>
                <w:sz w:val="16"/>
                <w:szCs w:val="16"/>
              </w:rPr>
              <w:t>FA</w:t>
            </w:r>
            <w:r w:rsidRPr="008E3067">
              <w:rPr>
                <w:b/>
                <w:bCs/>
                <w:color w:val="000000"/>
                <w:sz w:val="16"/>
                <w:szCs w:val="16"/>
              </w:rPr>
              <w:t xml:space="preserve"> (21) - KL distance</w:t>
            </w:r>
          </w:p>
        </w:tc>
      </w:tr>
      <w:tr w:rsidR="008E3067" w:rsidRPr="008E3067" w14:paraId="55D37E3D"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0129FD93" w14:textId="77777777" w:rsidR="008E3067" w:rsidRPr="008E3067" w:rsidRDefault="008E3067" w:rsidP="008E3067">
            <w:pPr>
              <w:rPr>
                <w:color w:val="000000"/>
                <w:sz w:val="16"/>
                <w:szCs w:val="16"/>
              </w:rPr>
            </w:pPr>
            <w:r w:rsidRPr="008E3067">
              <w:rPr>
                <w:color w:val="000000"/>
                <w:sz w:val="16"/>
                <w:szCs w:val="16"/>
              </w:rPr>
              <w:t> </w:t>
            </w:r>
          </w:p>
        </w:tc>
        <w:tc>
          <w:tcPr>
            <w:tcW w:w="1502" w:type="dxa"/>
            <w:tcBorders>
              <w:top w:val="nil"/>
              <w:left w:val="nil"/>
              <w:bottom w:val="nil"/>
              <w:right w:val="nil"/>
            </w:tcBorders>
            <w:shd w:val="clear" w:color="auto" w:fill="auto"/>
            <w:noWrap/>
            <w:vAlign w:val="center"/>
            <w:hideMark/>
          </w:tcPr>
          <w:p w14:paraId="42F19C63" w14:textId="054CF75F" w:rsidR="008E3067" w:rsidRPr="008E3067" w:rsidRDefault="008E3067" w:rsidP="008E3067">
            <w:pPr>
              <w:jc w:val="center"/>
              <w:rPr>
                <w:color w:val="000000"/>
                <w:sz w:val="16"/>
                <w:szCs w:val="16"/>
              </w:rPr>
            </w:pPr>
            <w:r w:rsidRPr="008E3067">
              <w:rPr>
                <w:color w:val="000000"/>
                <w:sz w:val="16"/>
                <w:szCs w:val="16"/>
              </w:rPr>
              <w:t>Killer whale - SW080429</w:t>
            </w:r>
          </w:p>
        </w:tc>
        <w:tc>
          <w:tcPr>
            <w:tcW w:w="1502" w:type="dxa"/>
            <w:tcBorders>
              <w:top w:val="nil"/>
              <w:left w:val="nil"/>
              <w:bottom w:val="nil"/>
              <w:right w:val="nil"/>
            </w:tcBorders>
            <w:shd w:val="clear" w:color="auto" w:fill="auto"/>
            <w:noWrap/>
            <w:vAlign w:val="center"/>
            <w:hideMark/>
          </w:tcPr>
          <w:p w14:paraId="4A094D58" w14:textId="3769C727" w:rsidR="008E3067" w:rsidRPr="008E3067" w:rsidRDefault="008E3067" w:rsidP="008E3067">
            <w:pPr>
              <w:jc w:val="center"/>
              <w:rPr>
                <w:color w:val="000000"/>
                <w:sz w:val="16"/>
                <w:szCs w:val="16"/>
              </w:rPr>
            </w:pPr>
            <w:r w:rsidRPr="008E3067">
              <w:rPr>
                <w:color w:val="000000"/>
                <w:sz w:val="16"/>
                <w:szCs w:val="16"/>
              </w:rPr>
              <w:t>Killer whale - SW100500</w:t>
            </w:r>
          </w:p>
        </w:tc>
        <w:tc>
          <w:tcPr>
            <w:tcW w:w="1502" w:type="dxa"/>
            <w:tcBorders>
              <w:top w:val="nil"/>
              <w:left w:val="nil"/>
              <w:bottom w:val="nil"/>
              <w:right w:val="nil"/>
            </w:tcBorders>
            <w:shd w:val="clear" w:color="auto" w:fill="auto"/>
            <w:noWrap/>
            <w:vAlign w:val="center"/>
            <w:hideMark/>
          </w:tcPr>
          <w:p w14:paraId="61E903EE" w14:textId="49E00B89" w:rsidR="008E3067" w:rsidRPr="008E3067" w:rsidRDefault="008E3067" w:rsidP="008E3067">
            <w:pPr>
              <w:jc w:val="center"/>
              <w:rPr>
                <w:color w:val="000000"/>
                <w:sz w:val="16"/>
                <w:szCs w:val="16"/>
              </w:rPr>
            </w:pPr>
            <w:r w:rsidRPr="008E3067">
              <w:rPr>
                <w:color w:val="000000"/>
                <w:sz w:val="16"/>
                <w:szCs w:val="16"/>
              </w:rPr>
              <w:t>Killer whale - SW100743</w:t>
            </w:r>
          </w:p>
        </w:tc>
        <w:tc>
          <w:tcPr>
            <w:tcW w:w="1502" w:type="dxa"/>
            <w:tcBorders>
              <w:top w:val="nil"/>
              <w:left w:val="nil"/>
              <w:bottom w:val="nil"/>
              <w:right w:val="nil"/>
            </w:tcBorders>
            <w:shd w:val="clear" w:color="auto" w:fill="auto"/>
            <w:noWrap/>
            <w:vAlign w:val="center"/>
            <w:hideMark/>
          </w:tcPr>
          <w:p w14:paraId="4348AEEE" w14:textId="0B2A75E5" w:rsidR="008E3067" w:rsidRPr="008E3067" w:rsidRDefault="008E3067" w:rsidP="008E3067">
            <w:pPr>
              <w:jc w:val="center"/>
              <w:rPr>
                <w:color w:val="000000"/>
                <w:sz w:val="16"/>
                <w:szCs w:val="16"/>
              </w:rPr>
            </w:pPr>
            <w:r w:rsidRPr="008E3067">
              <w:rPr>
                <w:color w:val="000000"/>
                <w:sz w:val="16"/>
                <w:szCs w:val="16"/>
              </w:rPr>
              <w:t>Killer whale - SW100830</w:t>
            </w:r>
          </w:p>
        </w:tc>
        <w:tc>
          <w:tcPr>
            <w:tcW w:w="1184" w:type="dxa"/>
            <w:tcBorders>
              <w:top w:val="nil"/>
              <w:left w:val="nil"/>
              <w:bottom w:val="nil"/>
              <w:right w:val="nil"/>
            </w:tcBorders>
            <w:shd w:val="clear" w:color="auto" w:fill="auto"/>
            <w:noWrap/>
            <w:vAlign w:val="center"/>
            <w:hideMark/>
          </w:tcPr>
          <w:p w14:paraId="566BC8C3" w14:textId="77777777" w:rsidR="008E3067" w:rsidRPr="008E3067" w:rsidRDefault="008E3067" w:rsidP="008E3067">
            <w:pPr>
              <w:jc w:val="center"/>
              <w:rPr>
                <w:color w:val="000000"/>
                <w:sz w:val="16"/>
                <w:szCs w:val="16"/>
              </w:rPr>
            </w:pPr>
            <w:r w:rsidRPr="008E3067">
              <w:rPr>
                <w:color w:val="000000"/>
                <w:sz w:val="16"/>
                <w:szCs w:val="16"/>
              </w:rPr>
              <w:t>Mean ± SE</w:t>
            </w:r>
          </w:p>
        </w:tc>
        <w:tc>
          <w:tcPr>
            <w:tcW w:w="657" w:type="dxa"/>
            <w:tcBorders>
              <w:top w:val="nil"/>
              <w:left w:val="nil"/>
              <w:bottom w:val="nil"/>
              <w:right w:val="nil"/>
            </w:tcBorders>
            <w:shd w:val="clear" w:color="auto" w:fill="auto"/>
            <w:noWrap/>
            <w:vAlign w:val="center"/>
            <w:hideMark/>
          </w:tcPr>
          <w:p w14:paraId="0001B4B0" w14:textId="77777777" w:rsidR="008E3067" w:rsidRPr="008E3067" w:rsidRDefault="008E3067" w:rsidP="008E3067">
            <w:pPr>
              <w:jc w:val="center"/>
              <w:rPr>
                <w:color w:val="000000"/>
                <w:sz w:val="16"/>
                <w:szCs w:val="16"/>
              </w:rPr>
            </w:pPr>
            <w:r w:rsidRPr="008E3067">
              <w:rPr>
                <w:color w:val="000000"/>
                <w:sz w:val="16"/>
                <w:szCs w:val="16"/>
              </w:rPr>
              <w:t>% Error</w:t>
            </w:r>
          </w:p>
        </w:tc>
        <w:tc>
          <w:tcPr>
            <w:tcW w:w="669" w:type="dxa"/>
            <w:tcBorders>
              <w:top w:val="nil"/>
              <w:left w:val="nil"/>
              <w:bottom w:val="nil"/>
              <w:right w:val="single" w:sz="4" w:space="0" w:color="auto"/>
            </w:tcBorders>
            <w:shd w:val="clear" w:color="auto" w:fill="auto"/>
            <w:noWrap/>
            <w:vAlign w:val="center"/>
            <w:hideMark/>
          </w:tcPr>
          <w:p w14:paraId="5C7D813A"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3BCB7FB7"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2D9ECEA4" w14:textId="77777777" w:rsidR="008E3067" w:rsidRPr="008E3067" w:rsidRDefault="008E3067" w:rsidP="008E3067">
            <w:pPr>
              <w:rPr>
                <w:color w:val="000000"/>
                <w:sz w:val="16"/>
                <w:szCs w:val="16"/>
              </w:rPr>
            </w:pPr>
            <w:r w:rsidRPr="008E3067">
              <w:rPr>
                <w:color w:val="000000"/>
                <w:sz w:val="16"/>
                <w:szCs w:val="16"/>
              </w:rPr>
              <w:t>Capelin</w:t>
            </w:r>
          </w:p>
        </w:tc>
        <w:tc>
          <w:tcPr>
            <w:tcW w:w="1502" w:type="dxa"/>
            <w:tcBorders>
              <w:top w:val="nil"/>
              <w:left w:val="nil"/>
              <w:bottom w:val="nil"/>
              <w:right w:val="nil"/>
            </w:tcBorders>
            <w:shd w:val="clear" w:color="auto" w:fill="auto"/>
            <w:noWrap/>
            <w:vAlign w:val="center"/>
            <w:hideMark/>
          </w:tcPr>
          <w:p w14:paraId="406A334F" w14:textId="77777777" w:rsidR="008E3067" w:rsidRPr="008E3067" w:rsidRDefault="008E3067" w:rsidP="008E3067">
            <w:pPr>
              <w:jc w:val="center"/>
              <w:rPr>
                <w:color w:val="000000"/>
                <w:sz w:val="16"/>
                <w:szCs w:val="16"/>
              </w:rPr>
            </w:pPr>
            <w:r w:rsidRPr="008E3067">
              <w:rPr>
                <w:color w:val="000000"/>
                <w:sz w:val="16"/>
                <w:szCs w:val="16"/>
              </w:rPr>
              <w:t>15.71</w:t>
            </w:r>
          </w:p>
        </w:tc>
        <w:tc>
          <w:tcPr>
            <w:tcW w:w="1502" w:type="dxa"/>
            <w:tcBorders>
              <w:top w:val="nil"/>
              <w:left w:val="nil"/>
              <w:bottom w:val="nil"/>
              <w:right w:val="nil"/>
            </w:tcBorders>
            <w:shd w:val="clear" w:color="auto" w:fill="auto"/>
            <w:noWrap/>
            <w:vAlign w:val="center"/>
            <w:hideMark/>
          </w:tcPr>
          <w:p w14:paraId="453F2D59" w14:textId="77777777" w:rsidR="008E3067" w:rsidRPr="008E3067" w:rsidRDefault="008E3067" w:rsidP="008E3067">
            <w:pPr>
              <w:jc w:val="center"/>
              <w:rPr>
                <w:color w:val="000000"/>
                <w:sz w:val="16"/>
                <w:szCs w:val="16"/>
              </w:rPr>
            </w:pPr>
            <w:r w:rsidRPr="008E3067">
              <w:rPr>
                <w:color w:val="000000"/>
                <w:sz w:val="16"/>
                <w:szCs w:val="16"/>
              </w:rPr>
              <w:t>25.11</w:t>
            </w:r>
          </w:p>
        </w:tc>
        <w:tc>
          <w:tcPr>
            <w:tcW w:w="1502" w:type="dxa"/>
            <w:tcBorders>
              <w:top w:val="nil"/>
              <w:left w:val="nil"/>
              <w:bottom w:val="nil"/>
              <w:right w:val="nil"/>
            </w:tcBorders>
            <w:shd w:val="clear" w:color="auto" w:fill="auto"/>
            <w:noWrap/>
            <w:vAlign w:val="center"/>
            <w:hideMark/>
          </w:tcPr>
          <w:p w14:paraId="23BB8C65" w14:textId="77777777" w:rsidR="008E3067" w:rsidRPr="008E3067" w:rsidRDefault="008E3067" w:rsidP="008E3067">
            <w:pPr>
              <w:jc w:val="center"/>
              <w:rPr>
                <w:color w:val="000000"/>
                <w:sz w:val="16"/>
                <w:szCs w:val="16"/>
              </w:rPr>
            </w:pPr>
            <w:r w:rsidRPr="008E3067">
              <w:rPr>
                <w:color w:val="000000"/>
                <w:sz w:val="16"/>
                <w:szCs w:val="16"/>
              </w:rPr>
              <w:t>19.03</w:t>
            </w:r>
          </w:p>
        </w:tc>
        <w:tc>
          <w:tcPr>
            <w:tcW w:w="1502" w:type="dxa"/>
            <w:tcBorders>
              <w:top w:val="nil"/>
              <w:left w:val="nil"/>
              <w:bottom w:val="nil"/>
              <w:right w:val="nil"/>
            </w:tcBorders>
            <w:shd w:val="clear" w:color="auto" w:fill="auto"/>
            <w:noWrap/>
            <w:vAlign w:val="center"/>
            <w:hideMark/>
          </w:tcPr>
          <w:p w14:paraId="6D05C918" w14:textId="77777777" w:rsidR="008E3067" w:rsidRPr="008E3067" w:rsidRDefault="008E3067" w:rsidP="008E3067">
            <w:pPr>
              <w:jc w:val="center"/>
              <w:rPr>
                <w:color w:val="000000"/>
                <w:sz w:val="16"/>
                <w:szCs w:val="16"/>
              </w:rPr>
            </w:pPr>
            <w:r w:rsidRPr="008E3067">
              <w:rPr>
                <w:color w:val="000000"/>
                <w:sz w:val="16"/>
                <w:szCs w:val="16"/>
              </w:rPr>
              <w:t>26.63</w:t>
            </w:r>
          </w:p>
        </w:tc>
        <w:tc>
          <w:tcPr>
            <w:tcW w:w="1184" w:type="dxa"/>
            <w:tcBorders>
              <w:top w:val="nil"/>
              <w:left w:val="nil"/>
              <w:bottom w:val="nil"/>
              <w:right w:val="nil"/>
            </w:tcBorders>
            <w:shd w:val="clear" w:color="auto" w:fill="auto"/>
            <w:noWrap/>
            <w:vAlign w:val="center"/>
            <w:hideMark/>
          </w:tcPr>
          <w:p w14:paraId="120085B9" w14:textId="77777777" w:rsidR="008E3067" w:rsidRPr="008E3067" w:rsidRDefault="008E3067" w:rsidP="008E3067">
            <w:pPr>
              <w:jc w:val="center"/>
              <w:rPr>
                <w:color w:val="000000"/>
                <w:sz w:val="16"/>
                <w:szCs w:val="16"/>
              </w:rPr>
            </w:pPr>
            <w:r w:rsidRPr="008E3067">
              <w:rPr>
                <w:color w:val="000000"/>
                <w:sz w:val="16"/>
                <w:szCs w:val="16"/>
              </w:rPr>
              <w:t>21.62 ± 5.36</w:t>
            </w:r>
          </w:p>
        </w:tc>
        <w:tc>
          <w:tcPr>
            <w:tcW w:w="657" w:type="dxa"/>
            <w:tcBorders>
              <w:top w:val="nil"/>
              <w:left w:val="nil"/>
              <w:bottom w:val="nil"/>
              <w:right w:val="nil"/>
            </w:tcBorders>
            <w:shd w:val="clear" w:color="auto" w:fill="auto"/>
            <w:noWrap/>
            <w:vAlign w:val="bottom"/>
            <w:hideMark/>
          </w:tcPr>
          <w:p w14:paraId="3916C22E" w14:textId="77777777" w:rsidR="008E3067" w:rsidRPr="008E3067" w:rsidRDefault="008E3067" w:rsidP="008E3067">
            <w:pPr>
              <w:jc w:val="center"/>
              <w:rPr>
                <w:color w:val="000000"/>
                <w:sz w:val="16"/>
                <w:szCs w:val="16"/>
              </w:rPr>
            </w:pPr>
            <w:r w:rsidRPr="008E3067">
              <w:rPr>
                <w:color w:val="000000"/>
                <w:sz w:val="16"/>
                <w:szCs w:val="16"/>
              </w:rPr>
              <w:t>32.44</w:t>
            </w:r>
          </w:p>
        </w:tc>
        <w:tc>
          <w:tcPr>
            <w:tcW w:w="669" w:type="dxa"/>
            <w:vMerge w:val="restart"/>
            <w:tcBorders>
              <w:top w:val="nil"/>
              <w:left w:val="nil"/>
              <w:bottom w:val="single" w:sz="4" w:space="0" w:color="000000"/>
              <w:right w:val="single" w:sz="4" w:space="0" w:color="auto"/>
            </w:tcBorders>
            <w:shd w:val="clear" w:color="auto" w:fill="auto"/>
            <w:noWrap/>
            <w:vAlign w:val="center"/>
            <w:hideMark/>
          </w:tcPr>
          <w:p w14:paraId="39242C7D" w14:textId="77777777" w:rsidR="008E3067" w:rsidRPr="008E3067" w:rsidRDefault="008E3067" w:rsidP="008E3067">
            <w:pPr>
              <w:jc w:val="center"/>
              <w:rPr>
                <w:color w:val="000000"/>
                <w:sz w:val="16"/>
                <w:szCs w:val="16"/>
              </w:rPr>
            </w:pPr>
            <w:r w:rsidRPr="008E3067">
              <w:rPr>
                <w:color w:val="000000"/>
                <w:sz w:val="16"/>
                <w:szCs w:val="16"/>
              </w:rPr>
              <w:t>48.40</w:t>
            </w:r>
          </w:p>
        </w:tc>
      </w:tr>
      <w:tr w:rsidR="008E3067" w:rsidRPr="008E3067" w14:paraId="659959AE"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08EF7430" w14:textId="77777777" w:rsidR="008E3067" w:rsidRPr="008E3067" w:rsidRDefault="008E3067" w:rsidP="008E3067">
            <w:pPr>
              <w:rPr>
                <w:color w:val="000000"/>
                <w:sz w:val="16"/>
                <w:szCs w:val="16"/>
              </w:rPr>
            </w:pPr>
            <w:r w:rsidRPr="008E3067">
              <w:rPr>
                <w:color w:val="000000"/>
                <w:sz w:val="16"/>
                <w:szCs w:val="16"/>
              </w:rPr>
              <w:t>Herring</w:t>
            </w:r>
          </w:p>
        </w:tc>
        <w:tc>
          <w:tcPr>
            <w:tcW w:w="1502" w:type="dxa"/>
            <w:tcBorders>
              <w:top w:val="nil"/>
              <w:left w:val="nil"/>
              <w:bottom w:val="nil"/>
              <w:right w:val="nil"/>
            </w:tcBorders>
            <w:shd w:val="clear" w:color="auto" w:fill="auto"/>
            <w:noWrap/>
            <w:vAlign w:val="center"/>
            <w:hideMark/>
          </w:tcPr>
          <w:p w14:paraId="65490DB5" w14:textId="77777777" w:rsidR="008E3067" w:rsidRPr="008E3067" w:rsidRDefault="008E3067" w:rsidP="008E3067">
            <w:pPr>
              <w:jc w:val="center"/>
              <w:rPr>
                <w:color w:val="000000"/>
                <w:sz w:val="16"/>
                <w:szCs w:val="16"/>
              </w:rPr>
            </w:pPr>
            <w:r w:rsidRPr="008E3067">
              <w:rPr>
                <w:color w:val="000000"/>
                <w:sz w:val="16"/>
                <w:szCs w:val="16"/>
              </w:rPr>
              <w:t>75.95</w:t>
            </w:r>
          </w:p>
        </w:tc>
        <w:tc>
          <w:tcPr>
            <w:tcW w:w="1502" w:type="dxa"/>
            <w:tcBorders>
              <w:top w:val="nil"/>
              <w:left w:val="nil"/>
              <w:bottom w:val="nil"/>
              <w:right w:val="nil"/>
            </w:tcBorders>
            <w:shd w:val="clear" w:color="auto" w:fill="auto"/>
            <w:noWrap/>
            <w:vAlign w:val="center"/>
            <w:hideMark/>
          </w:tcPr>
          <w:p w14:paraId="3E9FC267" w14:textId="77777777" w:rsidR="008E3067" w:rsidRPr="008E3067" w:rsidRDefault="008E3067" w:rsidP="008E3067">
            <w:pPr>
              <w:jc w:val="center"/>
              <w:rPr>
                <w:color w:val="000000"/>
                <w:sz w:val="16"/>
                <w:szCs w:val="16"/>
              </w:rPr>
            </w:pPr>
            <w:r w:rsidRPr="008E3067">
              <w:rPr>
                <w:color w:val="000000"/>
                <w:sz w:val="16"/>
                <w:szCs w:val="16"/>
              </w:rPr>
              <w:t>68.93</w:t>
            </w:r>
          </w:p>
        </w:tc>
        <w:tc>
          <w:tcPr>
            <w:tcW w:w="1502" w:type="dxa"/>
            <w:tcBorders>
              <w:top w:val="nil"/>
              <w:left w:val="nil"/>
              <w:bottom w:val="nil"/>
              <w:right w:val="nil"/>
            </w:tcBorders>
            <w:shd w:val="clear" w:color="auto" w:fill="auto"/>
            <w:noWrap/>
            <w:vAlign w:val="center"/>
            <w:hideMark/>
          </w:tcPr>
          <w:p w14:paraId="11F1C79B" w14:textId="77777777" w:rsidR="008E3067" w:rsidRPr="008E3067" w:rsidRDefault="008E3067" w:rsidP="008E3067">
            <w:pPr>
              <w:jc w:val="center"/>
              <w:rPr>
                <w:color w:val="000000"/>
                <w:sz w:val="16"/>
                <w:szCs w:val="16"/>
              </w:rPr>
            </w:pPr>
            <w:r w:rsidRPr="008E3067">
              <w:rPr>
                <w:color w:val="000000"/>
                <w:sz w:val="16"/>
                <w:szCs w:val="16"/>
              </w:rPr>
              <w:t>64.59</w:t>
            </w:r>
          </w:p>
        </w:tc>
        <w:tc>
          <w:tcPr>
            <w:tcW w:w="1502" w:type="dxa"/>
            <w:tcBorders>
              <w:top w:val="nil"/>
              <w:left w:val="nil"/>
              <w:bottom w:val="nil"/>
              <w:right w:val="nil"/>
            </w:tcBorders>
            <w:shd w:val="clear" w:color="auto" w:fill="auto"/>
            <w:noWrap/>
            <w:vAlign w:val="center"/>
            <w:hideMark/>
          </w:tcPr>
          <w:p w14:paraId="03834527" w14:textId="77777777" w:rsidR="008E3067" w:rsidRPr="008E3067" w:rsidRDefault="008E3067" w:rsidP="008E3067">
            <w:pPr>
              <w:jc w:val="center"/>
              <w:rPr>
                <w:color w:val="000000"/>
                <w:sz w:val="16"/>
                <w:szCs w:val="16"/>
              </w:rPr>
            </w:pPr>
            <w:r w:rsidRPr="008E3067">
              <w:rPr>
                <w:color w:val="000000"/>
                <w:sz w:val="16"/>
                <w:szCs w:val="16"/>
              </w:rPr>
              <w:t>73.37</w:t>
            </w:r>
          </w:p>
        </w:tc>
        <w:tc>
          <w:tcPr>
            <w:tcW w:w="1184" w:type="dxa"/>
            <w:tcBorders>
              <w:top w:val="nil"/>
              <w:left w:val="nil"/>
              <w:bottom w:val="nil"/>
              <w:right w:val="nil"/>
            </w:tcBorders>
            <w:shd w:val="clear" w:color="auto" w:fill="auto"/>
            <w:noWrap/>
            <w:vAlign w:val="center"/>
            <w:hideMark/>
          </w:tcPr>
          <w:p w14:paraId="5E00935A" w14:textId="77777777" w:rsidR="008E3067" w:rsidRPr="008E3067" w:rsidRDefault="008E3067" w:rsidP="008E3067">
            <w:pPr>
              <w:jc w:val="center"/>
              <w:rPr>
                <w:color w:val="000000"/>
                <w:sz w:val="16"/>
                <w:szCs w:val="16"/>
              </w:rPr>
            </w:pPr>
            <w:r w:rsidRPr="008E3067">
              <w:rPr>
                <w:color w:val="000000"/>
                <w:sz w:val="16"/>
                <w:szCs w:val="16"/>
              </w:rPr>
              <w:t>70.71 ± 5.12</w:t>
            </w:r>
          </w:p>
        </w:tc>
        <w:tc>
          <w:tcPr>
            <w:tcW w:w="657" w:type="dxa"/>
            <w:tcBorders>
              <w:top w:val="nil"/>
              <w:left w:val="nil"/>
              <w:bottom w:val="nil"/>
              <w:right w:val="nil"/>
            </w:tcBorders>
            <w:shd w:val="clear" w:color="auto" w:fill="auto"/>
            <w:noWrap/>
            <w:vAlign w:val="bottom"/>
            <w:hideMark/>
          </w:tcPr>
          <w:p w14:paraId="5721C7A6" w14:textId="77777777" w:rsidR="008E3067" w:rsidRPr="008E3067" w:rsidRDefault="008E3067" w:rsidP="008E3067">
            <w:pPr>
              <w:jc w:val="center"/>
              <w:rPr>
                <w:color w:val="000000"/>
                <w:sz w:val="16"/>
                <w:szCs w:val="16"/>
              </w:rPr>
            </w:pPr>
            <w:r w:rsidRPr="008E3067">
              <w:rPr>
                <w:color w:val="000000"/>
                <w:sz w:val="16"/>
                <w:szCs w:val="16"/>
              </w:rPr>
              <w:t>17.85</w:t>
            </w:r>
          </w:p>
        </w:tc>
        <w:tc>
          <w:tcPr>
            <w:tcW w:w="669" w:type="dxa"/>
            <w:vMerge/>
            <w:tcBorders>
              <w:top w:val="nil"/>
              <w:left w:val="nil"/>
              <w:bottom w:val="single" w:sz="4" w:space="0" w:color="000000"/>
              <w:right w:val="single" w:sz="4" w:space="0" w:color="auto"/>
            </w:tcBorders>
            <w:vAlign w:val="center"/>
            <w:hideMark/>
          </w:tcPr>
          <w:p w14:paraId="45F510FB" w14:textId="77777777" w:rsidR="008E3067" w:rsidRPr="008E3067" w:rsidRDefault="008E3067" w:rsidP="008E3067">
            <w:pPr>
              <w:rPr>
                <w:color w:val="000000"/>
                <w:sz w:val="16"/>
                <w:szCs w:val="16"/>
              </w:rPr>
            </w:pPr>
          </w:p>
        </w:tc>
      </w:tr>
      <w:tr w:rsidR="008E3067" w:rsidRPr="008E3067" w14:paraId="54AD74FB"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471242A6" w14:textId="77777777" w:rsidR="008E3067" w:rsidRPr="008E3067" w:rsidRDefault="008E3067" w:rsidP="008E3067">
            <w:pPr>
              <w:rPr>
                <w:color w:val="000000"/>
                <w:sz w:val="16"/>
                <w:szCs w:val="16"/>
              </w:rPr>
            </w:pPr>
            <w:r w:rsidRPr="008E3067">
              <w:rPr>
                <w:color w:val="000000"/>
                <w:sz w:val="16"/>
                <w:szCs w:val="16"/>
              </w:rPr>
              <w:t>Mackerel</w:t>
            </w:r>
          </w:p>
        </w:tc>
        <w:tc>
          <w:tcPr>
            <w:tcW w:w="1502" w:type="dxa"/>
            <w:tcBorders>
              <w:top w:val="nil"/>
              <w:left w:val="nil"/>
              <w:bottom w:val="nil"/>
              <w:right w:val="nil"/>
            </w:tcBorders>
            <w:shd w:val="clear" w:color="auto" w:fill="auto"/>
            <w:noWrap/>
            <w:vAlign w:val="center"/>
            <w:hideMark/>
          </w:tcPr>
          <w:p w14:paraId="2293BD5D" w14:textId="77777777" w:rsidR="008E3067" w:rsidRPr="008E3067" w:rsidRDefault="008E3067" w:rsidP="008E3067">
            <w:pPr>
              <w:jc w:val="center"/>
              <w:rPr>
                <w:color w:val="000000"/>
                <w:sz w:val="16"/>
                <w:szCs w:val="16"/>
              </w:rPr>
            </w:pPr>
            <w:r w:rsidRPr="008E3067">
              <w:rPr>
                <w:color w:val="000000"/>
                <w:sz w:val="16"/>
                <w:szCs w:val="16"/>
              </w:rPr>
              <w:t>8.34</w:t>
            </w:r>
          </w:p>
        </w:tc>
        <w:tc>
          <w:tcPr>
            <w:tcW w:w="1502" w:type="dxa"/>
            <w:tcBorders>
              <w:top w:val="nil"/>
              <w:left w:val="nil"/>
              <w:bottom w:val="nil"/>
              <w:right w:val="nil"/>
            </w:tcBorders>
            <w:shd w:val="clear" w:color="auto" w:fill="auto"/>
            <w:noWrap/>
            <w:vAlign w:val="center"/>
            <w:hideMark/>
          </w:tcPr>
          <w:p w14:paraId="18D45135" w14:textId="77777777" w:rsidR="008E3067" w:rsidRPr="008E3067" w:rsidRDefault="008E3067" w:rsidP="008E3067">
            <w:pPr>
              <w:jc w:val="center"/>
              <w:rPr>
                <w:color w:val="000000"/>
                <w:sz w:val="16"/>
                <w:szCs w:val="16"/>
              </w:rPr>
            </w:pPr>
            <w:r w:rsidRPr="008E3067">
              <w:rPr>
                <w:color w:val="000000"/>
                <w:sz w:val="16"/>
                <w:szCs w:val="16"/>
              </w:rPr>
              <w:t>5.96</w:t>
            </w:r>
          </w:p>
        </w:tc>
        <w:tc>
          <w:tcPr>
            <w:tcW w:w="1502" w:type="dxa"/>
            <w:tcBorders>
              <w:top w:val="nil"/>
              <w:left w:val="nil"/>
              <w:bottom w:val="nil"/>
              <w:right w:val="nil"/>
            </w:tcBorders>
            <w:shd w:val="clear" w:color="auto" w:fill="auto"/>
            <w:noWrap/>
            <w:vAlign w:val="center"/>
            <w:hideMark/>
          </w:tcPr>
          <w:p w14:paraId="243C2F7A" w14:textId="77777777" w:rsidR="008E3067" w:rsidRPr="008E3067" w:rsidRDefault="008E3067" w:rsidP="008E3067">
            <w:pPr>
              <w:jc w:val="center"/>
              <w:rPr>
                <w:color w:val="000000"/>
                <w:sz w:val="16"/>
                <w:szCs w:val="16"/>
              </w:rPr>
            </w:pPr>
            <w:r w:rsidRPr="008E3067">
              <w:rPr>
                <w:color w:val="000000"/>
                <w:sz w:val="16"/>
                <w:szCs w:val="16"/>
              </w:rPr>
              <w:t>12.50</w:t>
            </w:r>
          </w:p>
        </w:tc>
        <w:tc>
          <w:tcPr>
            <w:tcW w:w="1502" w:type="dxa"/>
            <w:tcBorders>
              <w:top w:val="nil"/>
              <w:left w:val="nil"/>
              <w:bottom w:val="nil"/>
              <w:right w:val="nil"/>
            </w:tcBorders>
            <w:shd w:val="clear" w:color="auto" w:fill="auto"/>
            <w:noWrap/>
            <w:vAlign w:val="center"/>
            <w:hideMark/>
          </w:tcPr>
          <w:p w14:paraId="33F63144"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nil"/>
              <w:right w:val="nil"/>
            </w:tcBorders>
            <w:shd w:val="clear" w:color="auto" w:fill="auto"/>
            <w:noWrap/>
            <w:vAlign w:val="center"/>
            <w:hideMark/>
          </w:tcPr>
          <w:p w14:paraId="06CCBE4C" w14:textId="77777777" w:rsidR="008E3067" w:rsidRPr="008E3067" w:rsidRDefault="008E3067" w:rsidP="008E3067">
            <w:pPr>
              <w:jc w:val="center"/>
              <w:rPr>
                <w:color w:val="000000"/>
                <w:sz w:val="16"/>
                <w:szCs w:val="16"/>
              </w:rPr>
            </w:pPr>
            <w:r w:rsidRPr="008E3067">
              <w:rPr>
                <w:color w:val="000000"/>
                <w:sz w:val="16"/>
                <w:szCs w:val="16"/>
              </w:rPr>
              <w:t>6.70 ± 4.35</w:t>
            </w:r>
          </w:p>
        </w:tc>
        <w:tc>
          <w:tcPr>
            <w:tcW w:w="657" w:type="dxa"/>
            <w:tcBorders>
              <w:top w:val="nil"/>
              <w:left w:val="nil"/>
              <w:bottom w:val="nil"/>
              <w:right w:val="nil"/>
            </w:tcBorders>
            <w:shd w:val="clear" w:color="auto" w:fill="auto"/>
            <w:noWrap/>
            <w:vAlign w:val="bottom"/>
            <w:hideMark/>
          </w:tcPr>
          <w:p w14:paraId="77AD0CBF" w14:textId="77777777" w:rsidR="008E3067" w:rsidRPr="008E3067" w:rsidRDefault="008E3067" w:rsidP="008E3067">
            <w:pPr>
              <w:jc w:val="center"/>
              <w:rPr>
                <w:color w:val="000000"/>
                <w:sz w:val="16"/>
                <w:szCs w:val="16"/>
              </w:rPr>
            </w:pPr>
            <w:r w:rsidRPr="008E3067">
              <w:rPr>
                <w:color w:val="000000"/>
                <w:sz w:val="16"/>
                <w:szCs w:val="16"/>
              </w:rPr>
              <w:t>67.53</w:t>
            </w:r>
          </w:p>
        </w:tc>
        <w:tc>
          <w:tcPr>
            <w:tcW w:w="669" w:type="dxa"/>
            <w:vMerge/>
            <w:tcBorders>
              <w:top w:val="nil"/>
              <w:left w:val="nil"/>
              <w:bottom w:val="single" w:sz="4" w:space="0" w:color="000000"/>
              <w:right w:val="single" w:sz="4" w:space="0" w:color="auto"/>
            </w:tcBorders>
            <w:vAlign w:val="center"/>
            <w:hideMark/>
          </w:tcPr>
          <w:p w14:paraId="44CF02DB" w14:textId="77777777" w:rsidR="008E3067" w:rsidRPr="008E3067" w:rsidRDefault="008E3067" w:rsidP="008E3067">
            <w:pPr>
              <w:rPr>
                <w:color w:val="000000"/>
                <w:sz w:val="16"/>
                <w:szCs w:val="16"/>
              </w:rPr>
            </w:pPr>
          </w:p>
        </w:tc>
      </w:tr>
      <w:tr w:rsidR="008E3067" w:rsidRPr="008E3067" w14:paraId="421661BC" w14:textId="77777777" w:rsidTr="008E3067">
        <w:trPr>
          <w:trHeight w:val="318"/>
        </w:trPr>
        <w:tc>
          <w:tcPr>
            <w:tcW w:w="833" w:type="dxa"/>
            <w:tcBorders>
              <w:top w:val="nil"/>
              <w:left w:val="single" w:sz="4" w:space="0" w:color="auto"/>
              <w:bottom w:val="single" w:sz="4" w:space="0" w:color="auto"/>
              <w:right w:val="nil"/>
            </w:tcBorders>
            <w:shd w:val="clear" w:color="auto" w:fill="auto"/>
            <w:noWrap/>
            <w:vAlign w:val="center"/>
            <w:hideMark/>
          </w:tcPr>
          <w:p w14:paraId="1D6DB0D4" w14:textId="77777777" w:rsidR="008E3067" w:rsidRPr="008E3067" w:rsidRDefault="008E3067" w:rsidP="008E3067">
            <w:pPr>
              <w:rPr>
                <w:color w:val="000000"/>
                <w:sz w:val="16"/>
                <w:szCs w:val="16"/>
              </w:rPr>
            </w:pPr>
            <w:r w:rsidRPr="008E3067">
              <w:rPr>
                <w:color w:val="000000"/>
                <w:sz w:val="16"/>
                <w:szCs w:val="16"/>
              </w:rPr>
              <w:t>Salmon</w:t>
            </w:r>
          </w:p>
        </w:tc>
        <w:tc>
          <w:tcPr>
            <w:tcW w:w="1502" w:type="dxa"/>
            <w:tcBorders>
              <w:top w:val="nil"/>
              <w:left w:val="nil"/>
              <w:bottom w:val="single" w:sz="4" w:space="0" w:color="auto"/>
              <w:right w:val="nil"/>
            </w:tcBorders>
            <w:shd w:val="clear" w:color="auto" w:fill="auto"/>
            <w:noWrap/>
            <w:vAlign w:val="center"/>
            <w:hideMark/>
          </w:tcPr>
          <w:p w14:paraId="14258138"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7DDB10C4"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581F1DB9" w14:textId="77777777" w:rsidR="008E3067" w:rsidRPr="008E3067" w:rsidRDefault="008E3067" w:rsidP="008E3067">
            <w:pPr>
              <w:jc w:val="center"/>
              <w:rPr>
                <w:color w:val="000000"/>
                <w:sz w:val="16"/>
                <w:szCs w:val="16"/>
              </w:rPr>
            </w:pPr>
            <w:r w:rsidRPr="008E3067">
              <w:rPr>
                <w:color w:val="000000"/>
                <w:sz w:val="16"/>
                <w:szCs w:val="16"/>
              </w:rPr>
              <w:t>3.88</w:t>
            </w:r>
          </w:p>
        </w:tc>
        <w:tc>
          <w:tcPr>
            <w:tcW w:w="1502" w:type="dxa"/>
            <w:tcBorders>
              <w:top w:val="nil"/>
              <w:left w:val="nil"/>
              <w:bottom w:val="single" w:sz="4" w:space="0" w:color="auto"/>
              <w:right w:val="nil"/>
            </w:tcBorders>
            <w:shd w:val="clear" w:color="auto" w:fill="auto"/>
            <w:noWrap/>
            <w:vAlign w:val="center"/>
            <w:hideMark/>
          </w:tcPr>
          <w:p w14:paraId="3CC4190D"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single" w:sz="4" w:space="0" w:color="auto"/>
              <w:right w:val="nil"/>
            </w:tcBorders>
            <w:shd w:val="clear" w:color="auto" w:fill="auto"/>
            <w:noWrap/>
            <w:vAlign w:val="center"/>
            <w:hideMark/>
          </w:tcPr>
          <w:p w14:paraId="4A01CF34" w14:textId="77777777" w:rsidR="008E3067" w:rsidRPr="008E3067" w:rsidRDefault="008E3067" w:rsidP="008E3067">
            <w:pPr>
              <w:jc w:val="center"/>
              <w:rPr>
                <w:color w:val="000000"/>
                <w:sz w:val="16"/>
                <w:szCs w:val="16"/>
              </w:rPr>
            </w:pPr>
            <w:r w:rsidRPr="008E3067">
              <w:rPr>
                <w:color w:val="000000"/>
                <w:sz w:val="16"/>
                <w:szCs w:val="16"/>
              </w:rPr>
              <w:t>0.97 ± 2.53</w:t>
            </w:r>
          </w:p>
        </w:tc>
        <w:tc>
          <w:tcPr>
            <w:tcW w:w="657" w:type="dxa"/>
            <w:tcBorders>
              <w:top w:val="nil"/>
              <w:left w:val="nil"/>
              <w:bottom w:val="single" w:sz="4" w:space="0" w:color="auto"/>
              <w:right w:val="nil"/>
            </w:tcBorders>
            <w:shd w:val="clear" w:color="auto" w:fill="auto"/>
            <w:noWrap/>
            <w:vAlign w:val="bottom"/>
            <w:hideMark/>
          </w:tcPr>
          <w:p w14:paraId="4276E2AB" w14:textId="77777777" w:rsidR="008E3067" w:rsidRPr="008E3067" w:rsidRDefault="008E3067" w:rsidP="008E3067">
            <w:pPr>
              <w:jc w:val="center"/>
              <w:rPr>
                <w:color w:val="000000"/>
                <w:sz w:val="16"/>
                <w:szCs w:val="16"/>
              </w:rPr>
            </w:pPr>
            <w:r w:rsidRPr="008E3067">
              <w:rPr>
                <w:color w:val="000000"/>
                <w:sz w:val="16"/>
                <w:szCs w:val="16"/>
              </w:rPr>
              <w:t>75.77</w:t>
            </w:r>
          </w:p>
        </w:tc>
        <w:tc>
          <w:tcPr>
            <w:tcW w:w="669" w:type="dxa"/>
            <w:vMerge/>
            <w:tcBorders>
              <w:top w:val="nil"/>
              <w:left w:val="nil"/>
              <w:bottom w:val="single" w:sz="4" w:space="0" w:color="000000"/>
              <w:right w:val="single" w:sz="4" w:space="0" w:color="auto"/>
            </w:tcBorders>
            <w:vAlign w:val="center"/>
            <w:hideMark/>
          </w:tcPr>
          <w:p w14:paraId="65E29FB9" w14:textId="77777777" w:rsidR="008E3067" w:rsidRPr="008E3067" w:rsidRDefault="008E3067" w:rsidP="008E3067">
            <w:pPr>
              <w:rPr>
                <w:color w:val="000000"/>
                <w:sz w:val="16"/>
                <w:szCs w:val="16"/>
              </w:rPr>
            </w:pPr>
          </w:p>
        </w:tc>
      </w:tr>
      <w:tr w:rsidR="008E3067" w:rsidRPr="008E3067" w14:paraId="58C17F3D" w14:textId="77777777" w:rsidTr="008E3067">
        <w:trPr>
          <w:trHeight w:val="318"/>
        </w:trPr>
        <w:tc>
          <w:tcPr>
            <w:tcW w:w="935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6FB047DB" w14:textId="025B4A71" w:rsidR="008E3067" w:rsidRPr="008E3067" w:rsidRDefault="008E3067" w:rsidP="008E3067">
            <w:pPr>
              <w:jc w:val="center"/>
              <w:rPr>
                <w:b/>
                <w:bCs/>
                <w:color w:val="000000"/>
                <w:sz w:val="16"/>
                <w:szCs w:val="16"/>
              </w:rPr>
            </w:pPr>
            <w:r w:rsidRPr="008E3067">
              <w:rPr>
                <w:b/>
                <w:bCs/>
                <w:color w:val="000000"/>
                <w:sz w:val="16"/>
                <w:szCs w:val="16"/>
              </w:rPr>
              <w:t xml:space="preserve">Outer layer blubber - Full CCs - Dietary </w:t>
            </w:r>
            <w:r w:rsidR="0066463B">
              <w:rPr>
                <w:b/>
                <w:bCs/>
                <w:color w:val="000000"/>
                <w:sz w:val="16"/>
                <w:szCs w:val="16"/>
              </w:rPr>
              <w:t>FA</w:t>
            </w:r>
            <w:r w:rsidRPr="008E3067">
              <w:rPr>
                <w:b/>
                <w:bCs/>
                <w:color w:val="000000"/>
                <w:sz w:val="16"/>
                <w:szCs w:val="16"/>
              </w:rPr>
              <w:t xml:space="preserve"> (21) - KL distance</w:t>
            </w:r>
          </w:p>
        </w:tc>
      </w:tr>
      <w:tr w:rsidR="008E3067" w:rsidRPr="008E3067" w14:paraId="46C55AD1"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123B298B" w14:textId="77777777" w:rsidR="008E3067" w:rsidRPr="008E3067" w:rsidRDefault="008E3067" w:rsidP="008E3067">
            <w:pPr>
              <w:rPr>
                <w:color w:val="000000"/>
                <w:sz w:val="16"/>
                <w:szCs w:val="16"/>
              </w:rPr>
            </w:pPr>
            <w:r w:rsidRPr="008E3067">
              <w:rPr>
                <w:color w:val="000000"/>
                <w:sz w:val="16"/>
                <w:szCs w:val="16"/>
              </w:rPr>
              <w:lastRenderedPageBreak/>
              <w:t> </w:t>
            </w:r>
          </w:p>
        </w:tc>
        <w:tc>
          <w:tcPr>
            <w:tcW w:w="1502" w:type="dxa"/>
            <w:tcBorders>
              <w:top w:val="nil"/>
              <w:left w:val="nil"/>
              <w:bottom w:val="nil"/>
              <w:right w:val="nil"/>
            </w:tcBorders>
            <w:shd w:val="clear" w:color="auto" w:fill="auto"/>
            <w:noWrap/>
            <w:vAlign w:val="center"/>
            <w:hideMark/>
          </w:tcPr>
          <w:p w14:paraId="02B57FEF" w14:textId="5F94EB41" w:rsidR="008E3067" w:rsidRPr="008E3067" w:rsidRDefault="008E3067" w:rsidP="008E3067">
            <w:pPr>
              <w:jc w:val="center"/>
              <w:rPr>
                <w:color w:val="000000"/>
                <w:sz w:val="16"/>
                <w:szCs w:val="16"/>
              </w:rPr>
            </w:pPr>
            <w:r w:rsidRPr="008E3067">
              <w:rPr>
                <w:color w:val="000000"/>
                <w:sz w:val="16"/>
                <w:szCs w:val="16"/>
              </w:rPr>
              <w:t>Killer whale - SW080429</w:t>
            </w:r>
          </w:p>
        </w:tc>
        <w:tc>
          <w:tcPr>
            <w:tcW w:w="1502" w:type="dxa"/>
            <w:tcBorders>
              <w:top w:val="nil"/>
              <w:left w:val="nil"/>
              <w:bottom w:val="nil"/>
              <w:right w:val="nil"/>
            </w:tcBorders>
            <w:shd w:val="clear" w:color="auto" w:fill="auto"/>
            <w:noWrap/>
            <w:vAlign w:val="center"/>
            <w:hideMark/>
          </w:tcPr>
          <w:p w14:paraId="07F99D6A" w14:textId="21AC74D8" w:rsidR="008E3067" w:rsidRPr="008E3067" w:rsidRDefault="008E3067" w:rsidP="008E3067">
            <w:pPr>
              <w:jc w:val="center"/>
              <w:rPr>
                <w:color w:val="000000"/>
                <w:sz w:val="16"/>
                <w:szCs w:val="16"/>
              </w:rPr>
            </w:pPr>
            <w:r w:rsidRPr="008E3067">
              <w:rPr>
                <w:color w:val="000000"/>
                <w:sz w:val="16"/>
                <w:szCs w:val="16"/>
              </w:rPr>
              <w:t>Killer whale - SW100500</w:t>
            </w:r>
          </w:p>
        </w:tc>
        <w:tc>
          <w:tcPr>
            <w:tcW w:w="1502" w:type="dxa"/>
            <w:tcBorders>
              <w:top w:val="nil"/>
              <w:left w:val="nil"/>
              <w:bottom w:val="nil"/>
              <w:right w:val="nil"/>
            </w:tcBorders>
            <w:shd w:val="clear" w:color="auto" w:fill="auto"/>
            <w:noWrap/>
            <w:vAlign w:val="center"/>
            <w:hideMark/>
          </w:tcPr>
          <w:p w14:paraId="0E1897B9" w14:textId="7E799906" w:rsidR="008E3067" w:rsidRPr="008E3067" w:rsidRDefault="008E3067" w:rsidP="008E3067">
            <w:pPr>
              <w:jc w:val="center"/>
              <w:rPr>
                <w:color w:val="000000"/>
                <w:sz w:val="16"/>
                <w:szCs w:val="16"/>
              </w:rPr>
            </w:pPr>
            <w:r w:rsidRPr="008E3067">
              <w:rPr>
                <w:color w:val="000000"/>
                <w:sz w:val="16"/>
                <w:szCs w:val="16"/>
              </w:rPr>
              <w:t>Killer whale - SW100743</w:t>
            </w:r>
          </w:p>
        </w:tc>
        <w:tc>
          <w:tcPr>
            <w:tcW w:w="1502" w:type="dxa"/>
            <w:tcBorders>
              <w:top w:val="nil"/>
              <w:left w:val="nil"/>
              <w:bottom w:val="nil"/>
              <w:right w:val="nil"/>
            </w:tcBorders>
            <w:shd w:val="clear" w:color="auto" w:fill="auto"/>
            <w:noWrap/>
            <w:vAlign w:val="center"/>
            <w:hideMark/>
          </w:tcPr>
          <w:p w14:paraId="60813EC1" w14:textId="38EB39A9" w:rsidR="008E3067" w:rsidRPr="008E3067" w:rsidRDefault="008E3067" w:rsidP="008E3067">
            <w:pPr>
              <w:jc w:val="center"/>
              <w:rPr>
                <w:color w:val="000000"/>
                <w:sz w:val="16"/>
                <w:szCs w:val="16"/>
              </w:rPr>
            </w:pPr>
            <w:r w:rsidRPr="008E3067">
              <w:rPr>
                <w:color w:val="000000"/>
                <w:sz w:val="16"/>
                <w:szCs w:val="16"/>
              </w:rPr>
              <w:t>Killer whale - SW100830</w:t>
            </w:r>
          </w:p>
        </w:tc>
        <w:tc>
          <w:tcPr>
            <w:tcW w:w="1184" w:type="dxa"/>
            <w:tcBorders>
              <w:top w:val="nil"/>
              <w:left w:val="nil"/>
              <w:bottom w:val="nil"/>
              <w:right w:val="nil"/>
            </w:tcBorders>
            <w:shd w:val="clear" w:color="auto" w:fill="auto"/>
            <w:noWrap/>
            <w:vAlign w:val="center"/>
            <w:hideMark/>
          </w:tcPr>
          <w:p w14:paraId="595169A9" w14:textId="77777777" w:rsidR="008E3067" w:rsidRPr="008E3067" w:rsidRDefault="008E3067" w:rsidP="008E3067">
            <w:pPr>
              <w:jc w:val="center"/>
              <w:rPr>
                <w:color w:val="000000"/>
                <w:sz w:val="16"/>
                <w:szCs w:val="16"/>
              </w:rPr>
            </w:pPr>
            <w:r w:rsidRPr="008E3067">
              <w:rPr>
                <w:color w:val="000000"/>
                <w:sz w:val="16"/>
                <w:szCs w:val="16"/>
              </w:rPr>
              <w:t>Mean ± SE</w:t>
            </w:r>
          </w:p>
        </w:tc>
        <w:tc>
          <w:tcPr>
            <w:tcW w:w="657" w:type="dxa"/>
            <w:tcBorders>
              <w:top w:val="nil"/>
              <w:left w:val="nil"/>
              <w:bottom w:val="nil"/>
              <w:right w:val="nil"/>
            </w:tcBorders>
            <w:shd w:val="clear" w:color="auto" w:fill="auto"/>
            <w:noWrap/>
            <w:vAlign w:val="center"/>
            <w:hideMark/>
          </w:tcPr>
          <w:p w14:paraId="234F5E00" w14:textId="77777777" w:rsidR="008E3067" w:rsidRPr="008E3067" w:rsidRDefault="008E3067" w:rsidP="008E3067">
            <w:pPr>
              <w:jc w:val="center"/>
              <w:rPr>
                <w:color w:val="000000"/>
                <w:sz w:val="16"/>
                <w:szCs w:val="16"/>
              </w:rPr>
            </w:pPr>
            <w:r w:rsidRPr="008E3067">
              <w:rPr>
                <w:color w:val="000000"/>
                <w:sz w:val="16"/>
                <w:szCs w:val="16"/>
              </w:rPr>
              <w:t>% Error</w:t>
            </w:r>
          </w:p>
        </w:tc>
        <w:tc>
          <w:tcPr>
            <w:tcW w:w="669" w:type="dxa"/>
            <w:tcBorders>
              <w:top w:val="nil"/>
              <w:left w:val="nil"/>
              <w:bottom w:val="nil"/>
              <w:right w:val="single" w:sz="4" w:space="0" w:color="auto"/>
            </w:tcBorders>
            <w:shd w:val="clear" w:color="auto" w:fill="auto"/>
            <w:noWrap/>
            <w:vAlign w:val="center"/>
            <w:hideMark/>
          </w:tcPr>
          <w:p w14:paraId="36D5E52A"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482F35A1"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1C39E69C" w14:textId="77777777" w:rsidR="008E3067" w:rsidRPr="008E3067" w:rsidRDefault="008E3067" w:rsidP="008E3067">
            <w:pPr>
              <w:rPr>
                <w:color w:val="000000"/>
                <w:sz w:val="16"/>
                <w:szCs w:val="16"/>
              </w:rPr>
            </w:pPr>
            <w:r w:rsidRPr="008E3067">
              <w:rPr>
                <w:color w:val="000000"/>
                <w:sz w:val="16"/>
                <w:szCs w:val="16"/>
              </w:rPr>
              <w:t>Capelin</w:t>
            </w:r>
          </w:p>
        </w:tc>
        <w:tc>
          <w:tcPr>
            <w:tcW w:w="1502" w:type="dxa"/>
            <w:tcBorders>
              <w:top w:val="nil"/>
              <w:left w:val="nil"/>
              <w:bottom w:val="nil"/>
              <w:right w:val="nil"/>
            </w:tcBorders>
            <w:shd w:val="clear" w:color="auto" w:fill="auto"/>
            <w:noWrap/>
            <w:vAlign w:val="center"/>
            <w:hideMark/>
          </w:tcPr>
          <w:p w14:paraId="7450AA9D" w14:textId="77777777" w:rsidR="008E3067" w:rsidRPr="008E3067" w:rsidRDefault="008E3067" w:rsidP="008E3067">
            <w:pPr>
              <w:jc w:val="center"/>
              <w:rPr>
                <w:color w:val="000000"/>
                <w:sz w:val="16"/>
                <w:szCs w:val="16"/>
              </w:rPr>
            </w:pPr>
            <w:r w:rsidRPr="008E3067">
              <w:rPr>
                <w:color w:val="000000"/>
                <w:sz w:val="16"/>
                <w:szCs w:val="16"/>
              </w:rPr>
              <w:t>8.60</w:t>
            </w:r>
          </w:p>
        </w:tc>
        <w:tc>
          <w:tcPr>
            <w:tcW w:w="1502" w:type="dxa"/>
            <w:tcBorders>
              <w:top w:val="nil"/>
              <w:left w:val="nil"/>
              <w:bottom w:val="nil"/>
              <w:right w:val="nil"/>
            </w:tcBorders>
            <w:shd w:val="clear" w:color="auto" w:fill="auto"/>
            <w:noWrap/>
            <w:vAlign w:val="center"/>
            <w:hideMark/>
          </w:tcPr>
          <w:p w14:paraId="55AE2EDD"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1648A86F" w14:textId="77777777" w:rsidR="008E3067" w:rsidRPr="008E3067" w:rsidRDefault="008E3067" w:rsidP="008E3067">
            <w:pPr>
              <w:jc w:val="center"/>
              <w:rPr>
                <w:color w:val="000000"/>
                <w:sz w:val="16"/>
                <w:szCs w:val="16"/>
              </w:rPr>
            </w:pPr>
            <w:r w:rsidRPr="008E3067">
              <w:rPr>
                <w:color w:val="000000"/>
                <w:sz w:val="16"/>
                <w:szCs w:val="16"/>
              </w:rPr>
              <w:t>0.66</w:t>
            </w:r>
          </w:p>
        </w:tc>
        <w:tc>
          <w:tcPr>
            <w:tcW w:w="1502" w:type="dxa"/>
            <w:tcBorders>
              <w:top w:val="nil"/>
              <w:left w:val="nil"/>
              <w:bottom w:val="nil"/>
              <w:right w:val="nil"/>
            </w:tcBorders>
            <w:shd w:val="clear" w:color="auto" w:fill="auto"/>
            <w:noWrap/>
            <w:vAlign w:val="center"/>
            <w:hideMark/>
          </w:tcPr>
          <w:p w14:paraId="7C725D1F"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nil"/>
              <w:right w:val="nil"/>
            </w:tcBorders>
            <w:shd w:val="clear" w:color="auto" w:fill="auto"/>
            <w:noWrap/>
            <w:vAlign w:val="center"/>
            <w:hideMark/>
          </w:tcPr>
          <w:p w14:paraId="4A6B744F" w14:textId="77777777" w:rsidR="008E3067" w:rsidRPr="008E3067" w:rsidRDefault="008E3067" w:rsidP="008E3067">
            <w:pPr>
              <w:jc w:val="center"/>
              <w:rPr>
                <w:color w:val="000000"/>
                <w:sz w:val="16"/>
                <w:szCs w:val="16"/>
              </w:rPr>
            </w:pPr>
            <w:r w:rsidRPr="008E3067">
              <w:rPr>
                <w:color w:val="000000"/>
                <w:sz w:val="16"/>
                <w:szCs w:val="16"/>
              </w:rPr>
              <w:t>2.32 ± 3.43</w:t>
            </w:r>
          </w:p>
        </w:tc>
        <w:tc>
          <w:tcPr>
            <w:tcW w:w="657" w:type="dxa"/>
            <w:tcBorders>
              <w:top w:val="nil"/>
              <w:left w:val="nil"/>
              <w:bottom w:val="nil"/>
              <w:right w:val="nil"/>
            </w:tcBorders>
            <w:shd w:val="clear" w:color="auto" w:fill="auto"/>
            <w:noWrap/>
            <w:vAlign w:val="bottom"/>
            <w:hideMark/>
          </w:tcPr>
          <w:p w14:paraId="1759D2E5" w14:textId="77777777" w:rsidR="008E3067" w:rsidRPr="008E3067" w:rsidRDefault="008E3067" w:rsidP="008E3067">
            <w:pPr>
              <w:jc w:val="center"/>
              <w:rPr>
                <w:color w:val="000000"/>
                <w:sz w:val="16"/>
                <w:szCs w:val="16"/>
              </w:rPr>
            </w:pPr>
            <w:r w:rsidRPr="008E3067">
              <w:rPr>
                <w:color w:val="000000"/>
                <w:sz w:val="16"/>
                <w:szCs w:val="16"/>
              </w:rPr>
              <w:t>92.76</w:t>
            </w:r>
          </w:p>
        </w:tc>
        <w:tc>
          <w:tcPr>
            <w:tcW w:w="669" w:type="dxa"/>
            <w:vMerge w:val="restart"/>
            <w:tcBorders>
              <w:top w:val="nil"/>
              <w:left w:val="nil"/>
              <w:bottom w:val="single" w:sz="4" w:space="0" w:color="000000"/>
              <w:right w:val="single" w:sz="4" w:space="0" w:color="auto"/>
            </w:tcBorders>
            <w:shd w:val="clear" w:color="auto" w:fill="auto"/>
            <w:noWrap/>
            <w:vAlign w:val="center"/>
            <w:hideMark/>
          </w:tcPr>
          <w:p w14:paraId="6BFC46A6" w14:textId="77777777" w:rsidR="008E3067" w:rsidRPr="008E3067" w:rsidRDefault="008E3067" w:rsidP="008E3067">
            <w:pPr>
              <w:jc w:val="center"/>
              <w:rPr>
                <w:color w:val="000000"/>
                <w:sz w:val="16"/>
                <w:szCs w:val="16"/>
              </w:rPr>
            </w:pPr>
            <w:r w:rsidRPr="008E3067">
              <w:rPr>
                <w:color w:val="000000"/>
                <w:sz w:val="16"/>
                <w:szCs w:val="16"/>
              </w:rPr>
              <w:t>86.00</w:t>
            </w:r>
          </w:p>
        </w:tc>
      </w:tr>
      <w:tr w:rsidR="008E3067" w:rsidRPr="008E3067" w14:paraId="2AC765E6"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56294DE9" w14:textId="77777777" w:rsidR="008E3067" w:rsidRPr="008E3067" w:rsidRDefault="008E3067" w:rsidP="008E3067">
            <w:pPr>
              <w:rPr>
                <w:color w:val="000000"/>
                <w:sz w:val="16"/>
                <w:szCs w:val="16"/>
              </w:rPr>
            </w:pPr>
            <w:r w:rsidRPr="008E3067">
              <w:rPr>
                <w:color w:val="000000"/>
                <w:sz w:val="16"/>
                <w:szCs w:val="16"/>
              </w:rPr>
              <w:t>Herring</w:t>
            </w:r>
          </w:p>
        </w:tc>
        <w:tc>
          <w:tcPr>
            <w:tcW w:w="1502" w:type="dxa"/>
            <w:tcBorders>
              <w:top w:val="nil"/>
              <w:left w:val="nil"/>
              <w:bottom w:val="nil"/>
              <w:right w:val="nil"/>
            </w:tcBorders>
            <w:shd w:val="clear" w:color="auto" w:fill="auto"/>
            <w:noWrap/>
            <w:vAlign w:val="center"/>
            <w:hideMark/>
          </w:tcPr>
          <w:p w14:paraId="099EB71E" w14:textId="77777777" w:rsidR="008E3067" w:rsidRPr="008E3067" w:rsidRDefault="008E3067" w:rsidP="008E3067">
            <w:pPr>
              <w:jc w:val="center"/>
              <w:rPr>
                <w:color w:val="000000"/>
                <w:sz w:val="16"/>
                <w:szCs w:val="16"/>
              </w:rPr>
            </w:pPr>
            <w:r w:rsidRPr="008E3067">
              <w:rPr>
                <w:color w:val="000000"/>
                <w:sz w:val="16"/>
                <w:szCs w:val="16"/>
              </w:rPr>
              <w:t>85.86</w:t>
            </w:r>
          </w:p>
        </w:tc>
        <w:tc>
          <w:tcPr>
            <w:tcW w:w="1502" w:type="dxa"/>
            <w:tcBorders>
              <w:top w:val="nil"/>
              <w:left w:val="nil"/>
              <w:bottom w:val="nil"/>
              <w:right w:val="nil"/>
            </w:tcBorders>
            <w:shd w:val="clear" w:color="auto" w:fill="auto"/>
            <w:noWrap/>
            <w:vAlign w:val="center"/>
            <w:hideMark/>
          </w:tcPr>
          <w:p w14:paraId="28E3BAB7" w14:textId="77777777" w:rsidR="008E3067" w:rsidRPr="008E3067" w:rsidRDefault="008E3067" w:rsidP="008E3067">
            <w:pPr>
              <w:jc w:val="center"/>
              <w:rPr>
                <w:color w:val="000000"/>
                <w:sz w:val="16"/>
                <w:szCs w:val="16"/>
              </w:rPr>
            </w:pPr>
            <w:r w:rsidRPr="008E3067">
              <w:rPr>
                <w:color w:val="000000"/>
                <w:sz w:val="16"/>
                <w:szCs w:val="16"/>
              </w:rPr>
              <w:t>94.78</w:t>
            </w:r>
          </w:p>
        </w:tc>
        <w:tc>
          <w:tcPr>
            <w:tcW w:w="1502" w:type="dxa"/>
            <w:tcBorders>
              <w:top w:val="nil"/>
              <w:left w:val="nil"/>
              <w:bottom w:val="nil"/>
              <w:right w:val="nil"/>
            </w:tcBorders>
            <w:shd w:val="clear" w:color="auto" w:fill="auto"/>
            <w:noWrap/>
            <w:vAlign w:val="center"/>
            <w:hideMark/>
          </w:tcPr>
          <w:p w14:paraId="437EB687" w14:textId="77777777" w:rsidR="008E3067" w:rsidRPr="008E3067" w:rsidRDefault="008E3067" w:rsidP="008E3067">
            <w:pPr>
              <w:jc w:val="center"/>
              <w:rPr>
                <w:color w:val="000000"/>
                <w:sz w:val="16"/>
                <w:szCs w:val="16"/>
              </w:rPr>
            </w:pPr>
            <w:r w:rsidRPr="008E3067">
              <w:rPr>
                <w:color w:val="000000"/>
                <w:sz w:val="16"/>
                <w:szCs w:val="16"/>
              </w:rPr>
              <w:t>93.13</w:t>
            </w:r>
          </w:p>
        </w:tc>
        <w:tc>
          <w:tcPr>
            <w:tcW w:w="1502" w:type="dxa"/>
            <w:tcBorders>
              <w:top w:val="nil"/>
              <w:left w:val="nil"/>
              <w:bottom w:val="nil"/>
              <w:right w:val="nil"/>
            </w:tcBorders>
            <w:shd w:val="clear" w:color="auto" w:fill="auto"/>
            <w:noWrap/>
            <w:vAlign w:val="center"/>
            <w:hideMark/>
          </w:tcPr>
          <w:p w14:paraId="6F2D2DC9" w14:textId="77777777" w:rsidR="008E3067" w:rsidRPr="008E3067" w:rsidRDefault="008E3067" w:rsidP="008E3067">
            <w:pPr>
              <w:jc w:val="center"/>
              <w:rPr>
                <w:color w:val="000000"/>
                <w:sz w:val="16"/>
                <w:szCs w:val="16"/>
              </w:rPr>
            </w:pPr>
            <w:r w:rsidRPr="008E3067">
              <w:rPr>
                <w:color w:val="000000"/>
                <w:sz w:val="16"/>
                <w:szCs w:val="16"/>
              </w:rPr>
              <w:t>84.66</w:t>
            </w:r>
          </w:p>
        </w:tc>
        <w:tc>
          <w:tcPr>
            <w:tcW w:w="1184" w:type="dxa"/>
            <w:tcBorders>
              <w:top w:val="nil"/>
              <w:left w:val="nil"/>
              <w:bottom w:val="nil"/>
              <w:right w:val="nil"/>
            </w:tcBorders>
            <w:shd w:val="clear" w:color="auto" w:fill="auto"/>
            <w:noWrap/>
            <w:vAlign w:val="center"/>
            <w:hideMark/>
          </w:tcPr>
          <w:p w14:paraId="33426292" w14:textId="77777777" w:rsidR="008E3067" w:rsidRPr="008E3067" w:rsidRDefault="008E3067" w:rsidP="008E3067">
            <w:pPr>
              <w:jc w:val="center"/>
              <w:rPr>
                <w:color w:val="000000"/>
                <w:sz w:val="16"/>
                <w:szCs w:val="16"/>
              </w:rPr>
            </w:pPr>
            <w:r w:rsidRPr="008E3067">
              <w:rPr>
                <w:color w:val="000000"/>
                <w:sz w:val="16"/>
                <w:szCs w:val="16"/>
              </w:rPr>
              <w:t>89.61 ± 5.40</w:t>
            </w:r>
          </w:p>
        </w:tc>
        <w:tc>
          <w:tcPr>
            <w:tcW w:w="657" w:type="dxa"/>
            <w:tcBorders>
              <w:top w:val="nil"/>
              <w:left w:val="nil"/>
              <w:bottom w:val="nil"/>
              <w:right w:val="nil"/>
            </w:tcBorders>
            <w:shd w:val="clear" w:color="auto" w:fill="auto"/>
            <w:noWrap/>
            <w:vAlign w:val="bottom"/>
            <w:hideMark/>
          </w:tcPr>
          <w:p w14:paraId="14CC39E8" w14:textId="77777777" w:rsidR="008E3067" w:rsidRPr="008E3067" w:rsidRDefault="008E3067" w:rsidP="008E3067">
            <w:pPr>
              <w:jc w:val="center"/>
              <w:rPr>
                <w:color w:val="000000"/>
                <w:sz w:val="16"/>
                <w:szCs w:val="16"/>
              </w:rPr>
            </w:pPr>
            <w:r w:rsidRPr="008E3067">
              <w:rPr>
                <w:color w:val="000000"/>
                <w:sz w:val="16"/>
                <w:szCs w:val="16"/>
              </w:rPr>
              <w:t>49.35</w:t>
            </w:r>
          </w:p>
        </w:tc>
        <w:tc>
          <w:tcPr>
            <w:tcW w:w="669" w:type="dxa"/>
            <w:vMerge/>
            <w:tcBorders>
              <w:top w:val="nil"/>
              <w:left w:val="nil"/>
              <w:bottom w:val="single" w:sz="4" w:space="0" w:color="000000"/>
              <w:right w:val="single" w:sz="4" w:space="0" w:color="auto"/>
            </w:tcBorders>
            <w:vAlign w:val="center"/>
            <w:hideMark/>
          </w:tcPr>
          <w:p w14:paraId="79D63BF7" w14:textId="77777777" w:rsidR="008E3067" w:rsidRPr="008E3067" w:rsidRDefault="008E3067" w:rsidP="008E3067">
            <w:pPr>
              <w:rPr>
                <w:color w:val="000000"/>
                <w:sz w:val="16"/>
                <w:szCs w:val="16"/>
              </w:rPr>
            </w:pPr>
          </w:p>
        </w:tc>
      </w:tr>
      <w:tr w:rsidR="008E3067" w:rsidRPr="008E3067" w14:paraId="113C4674"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3E9CE313" w14:textId="77777777" w:rsidR="008E3067" w:rsidRPr="008E3067" w:rsidRDefault="008E3067" w:rsidP="008E3067">
            <w:pPr>
              <w:rPr>
                <w:color w:val="000000"/>
                <w:sz w:val="16"/>
                <w:szCs w:val="16"/>
              </w:rPr>
            </w:pPr>
            <w:r w:rsidRPr="008E3067">
              <w:rPr>
                <w:color w:val="000000"/>
                <w:sz w:val="16"/>
                <w:szCs w:val="16"/>
              </w:rPr>
              <w:t>Mackerel</w:t>
            </w:r>
          </w:p>
        </w:tc>
        <w:tc>
          <w:tcPr>
            <w:tcW w:w="1502" w:type="dxa"/>
            <w:tcBorders>
              <w:top w:val="nil"/>
              <w:left w:val="nil"/>
              <w:bottom w:val="nil"/>
              <w:right w:val="nil"/>
            </w:tcBorders>
            <w:shd w:val="clear" w:color="auto" w:fill="auto"/>
            <w:noWrap/>
            <w:vAlign w:val="center"/>
            <w:hideMark/>
          </w:tcPr>
          <w:p w14:paraId="23C0246C" w14:textId="77777777" w:rsidR="008E3067" w:rsidRPr="008E3067" w:rsidRDefault="008E3067" w:rsidP="008E3067">
            <w:pPr>
              <w:jc w:val="center"/>
              <w:rPr>
                <w:color w:val="000000"/>
                <w:sz w:val="16"/>
                <w:szCs w:val="16"/>
              </w:rPr>
            </w:pPr>
            <w:r w:rsidRPr="008E3067">
              <w:rPr>
                <w:color w:val="000000"/>
                <w:sz w:val="16"/>
                <w:szCs w:val="16"/>
              </w:rPr>
              <w:t>5.54</w:t>
            </w:r>
          </w:p>
        </w:tc>
        <w:tc>
          <w:tcPr>
            <w:tcW w:w="1502" w:type="dxa"/>
            <w:tcBorders>
              <w:top w:val="nil"/>
              <w:left w:val="nil"/>
              <w:bottom w:val="nil"/>
              <w:right w:val="nil"/>
            </w:tcBorders>
            <w:shd w:val="clear" w:color="auto" w:fill="auto"/>
            <w:noWrap/>
            <w:vAlign w:val="center"/>
            <w:hideMark/>
          </w:tcPr>
          <w:p w14:paraId="1D4218E1" w14:textId="77777777" w:rsidR="008E3067" w:rsidRPr="008E3067" w:rsidRDefault="008E3067" w:rsidP="008E3067">
            <w:pPr>
              <w:jc w:val="center"/>
              <w:rPr>
                <w:color w:val="000000"/>
                <w:sz w:val="16"/>
                <w:szCs w:val="16"/>
              </w:rPr>
            </w:pPr>
            <w:r w:rsidRPr="008E3067">
              <w:rPr>
                <w:color w:val="000000"/>
                <w:sz w:val="16"/>
                <w:szCs w:val="16"/>
              </w:rPr>
              <w:t>5.22</w:t>
            </w:r>
          </w:p>
        </w:tc>
        <w:tc>
          <w:tcPr>
            <w:tcW w:w="1502" w:type="dxa"/>
            <w:tcBorders>
              <w:top w:val="nil"/>
              <w:left w:val="nil"/>
              <w:bottom w:val="nil"/>
              <w:right w:val="nil"/>
            </w:tcBorders>
            <w:shd w:val="clear" w:color="auto" w:fill="auto"/>
            <w:noWrap/>
            <w:vAlign w:val="center"/>
            <w:hideMark/>
          </w:tcPr>
          <w:p w14:paraId="0BC13AD2" w14:textId="77777777" w:rsidR="008E3067" w:rsidRPr="008E3067" w:rsidRDefault="008E3067" w:rsidP="008E3067">
            <w:pPr>
              <w:jc w:val="center"/>
              <w:rPr>
                <w:color w:val="000000"/>
                <w:sz w:val="16"/>
                <w:szCs w:val="16"/>
              </w:rPr>
            </w:pPr>
            <w:r w:rsidRPr="008E3067">
              <w:rPr>
                <w:color w:val="000000"/>
                <w:sz w:val="16"/>
                <w:szCs w:val="16"/>
              </w:rPr>
              <w:t>6.21</w:t>
            </w:r>
          </w:p>
        </w:tc>
        <w:tc>
          <w:tcPr>
            <w:tcW w:w="1502" w:type="dxa"/>
            <w:tcBorders>
              <w:top w:val="nil"/>
              <w:left w:val="nil"/>
              <w:bottom w:val="nil"/>
              <w:right w:val="nil"/>
            </w:tcBorders>
            <w:shd w:val="clear" w:color="auto" w:fill="auto"/>
            <w:noWrap/>
            <w:vAlign w:val="center"/>
            <w:hideMark/>
          </w:tcPr>
          <w:p w14:paraId="0EFA3DEB" w14:textId="77777777" w:rsidR="008E3067" w:rsidRPr="008E3067" w:rsidRDefault="008E3067" w:rsidP="008E3067">
            <w:pPr>
              <w:jc w:val="center"/>
              <w:rPr>
                <w:color w:val="000000"/>
                <w:sz w:val="16"/>
                <w:szCs w:val="16"/>
              </w:rPr>
            </w:pPr>
            <w:r w:rsidRPr="008E3067">
              <w:rPr>
                <w:color w:val="000000"/>
                <w:sz w:val="16"/>
                <w:szCs w:val="16"/>
              </w:rPr>
              <w:t>15.34</w:t>
            </w:r>
          </w:p>
        </w:tc>
        <w:tc>
          <w:tcPr>
            <w:tcW w:w="1184" w:type="dxa"/>
            <w:tcBorders>
              <w:top w:val="nil"/>
              <w:left w:val="nil"/>
              <w:bottom w:val="nil"/>
              <w:right w:val="nil"/>
            </w:tcBorders>
            <w:shd w:val="clear" w:color="auto" w:fill="auto"/>
            <w:noWrap/>
            <w:vAlign w:val="center"/>
            <w:hideMark/>
          </w:tcPr>
          <w:p w14:paraId="3126199E" w14:textId="77777777" w:rsidR="008E3067" w:rsidRPr="008E3067" w:rsidRDefault="008E3067" w:rsidP="008E3067">
            <w:pPr>
              <w:jc w:val="center"/>
              <w:rPr>
                <w:color w:val="000000"/>
                <w:sz w:val="16"/>
                <w:szCs w:val="16"/>
              </w:rPr>
            </w:pPr>
            <w:r w:rsidRPr="008E3067">
              <w:rPr>
                <w:color w:val="000000"/>
                <w:sz w:val="16"/>
                <w:szCs w:val="16"/>
              </w:rPr>
              <w:t>8.08 ± 4.56</w:t>
            </w:r>
          </w:p>
        </w:tc>
        <w:tc>
          <w:tcPr>
            <w:tcW w:w="657" w:type="dxa"/>
            <w:tcBorders>
              <w:top w:val="nil"/>
              <w:left w:val="nil"/>
              <w:bottom w:val="nil"/>
              <w:right w:val="nil"/>
            </w:tcBorders>
            <w:shd w:val="clear" w:color="auto" w:fill="auto"/>
            <w:noWrap/>
            <w:vAlign w:val="bottom"/>
            <w:hideMark/>
          </w:tcPr>
          <w:p w14:paraId="1DB1938C" w14:textId="77777777" w:rsidR="008E3067" w:rsidRPr="008E3067" w:rsidRDefault="008E3067" w:rsidP="008E3067">
            <w:pPr>
              <w:jc w:val="center"/>
              <w:rPr>
                <w:color w:val="000000"/>
                <w:sz w:val="16"/>
                <w:szCs w:val="16"/>
              </w:rPr>
            </w:pPr>
            <w:r w:rsidRPr="008E3067">
              <w:rPr>
                <w:color w:val="000000"/>
                <w:sz w:val="16"/>
                <w:szCs w:val="16"/>
              </w:rPr>
              <w:t>101.88</w:t>
            </w:r>
          </w:p>
        </w:tc>
        <w:tc>
          <w:tcPr>
            <w:tcW w:w="669" w:type="dxa"/>
            <w:vMerge/>
            <w:tcBorders>
              <w:top w:val="nil"/>
              <w:left w:val="nil"/>
              <w:bottom w:val="single" w:sz="4" w:space="0" w:color="000000"/>
              <w:right w:val="single" w:sz="4" w:space="0" w:color="auto"/>
            </w:tcBorders>
            <w:vAlign w:val="center"/>
            <w:hideMark/>
          </w:tcPr>
          <w:p w14:paraId="407630D6" w14:textId="77777777" w:rsidR="008E3067" w:rsidRPr="008E3067" w:rsidRDefault="008E3067" w:rsidP="008E3067">
            <w:pPr>
              <w:rPr>
                <w:color w:val="000000"/>
                <w:sz w:val="16"/>
                <w:szCs w:val="16"/>
              </w:rPr>
            </w:pPr>
          </w:p>
        </w:tc>
      </w:tr>
      <w:tr w:rsidR="008E3067" w:rsidRPr="008E3067" w14:paraId="2945B042" w14:textId="77777777" w:rsidTr="008E3067">
        <w:trPr>
          <w:trHeight w:val="318"/>
        </w:trPr>
        <w:tc>
          <w:tcPr>
            <w:tcW w:w="833" w:type="dxa"/>
            <w:tcBorders>
              <w:top w:val="nil"/>
              <w:left w:val="single" w:sz="4" w:space="0" w:color="auto"/>
              <w:bottom w:val="single" w:sz="4" w:space="0" w:color="auto"/>
              <w:right w:val="nil"/>
            </w:tcBorders>
            <w:shd w:val="clear" w:color="auto" w:fill="auto"/>
            <w:noWrap/>
            <w:vAlign w:val="center"/>
            <w:hideMark/>
          </w:tcPr>
          <w:p w14:paraId="50679945" w14:textId="77777777" w:rsidR="008E3067" w:rsidRPr="008E3067" w:rsidRDefault="008E3067" w:rsidP="008E3067">
            <w:pPr>
              <w:rPr>
                <w:color w:val="000000"/>
                <w:sz w:val="16"/>
                <w:szCs w:val="16"/>
              </w:rPr>
            </w:pPr>
            <w:r w:rsidRPr="008E3067">
              <w:rPr>
                <w:color w:val="000000"/>
                <w:sz w:val="16"/>
                <w:szCs w:val="16"/>
              </w:rPr>
              <w:t>Salmon</w:t>
            </w:r>
          </w:p>
        </w:tc>
        <w:tc>
          <w:tcPr>
            <w:tcW w:w="1502" w:type="dxa"/>
            <w:tcBorders>
              <w:top w:val="nil"/>
              <w:left w:val="nil"/>
              <w:bottom w:val="single" w:sz="4" w:space="0" w:color="auto"/>
              <w:right w:val="nil"/>
            </w:tcBorders>
            <w:shd w:val="clear" w:color="auto" w:fill="auto"/>
            <w:noWrap/>
            <w:vAlign w:val="center"/>
            <w:hideMark/>
          </w:tcPr>
          <w:p w14:paraId="316FD0B2"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29A61455"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6366C849"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791E7654"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single" w:sz="4" w:space="0" w:color="auto"/>
              <w:right w:val="nil"/>
            </w:tcBorders>
            <w:shd w:val="clear" w:color="auto" w:fill="auto"/>
            <w:noWrap/>
            <w:vAlign w:val="center"/>
            <w:hideMark/>
          </w:tcPr>
          <w:p w14:paraId="20AE5E3E" w14:textId="77777777" w:rsidR="008E3067" w:rsidRPr="008E3067" w:rsidRDefault="008E3067" w:rsidP="008E3067">
            <w:pPr>
              <w:jc w:val="center"/>
              <w:rPr>
                <w:color w:val="000000"/>
                <w:sz w:val="16"/>
                <w:szCs w:val="16"/>
              </w:rPr>
            </w:pPr>
            <w:r w:rsidRPr="008E3067">
              <w:rPr>
                <w:color w:val="000000"/>
                <w:sz w:val="16"/>
                <w:szCs w:val="16"/>
              </w:rPr>
              <w:t>&lt;0.01 ± 0.87</w:t>
            </w:r>
          </w:p>
        </w:tc>
        <w:tc>
          <w:tcPr>
            <w:tcW w:w="657" w:type="dxa"/>
            <w:tcBorders>
              <w:top w:val="nil"/>
              <w:left w:val="nil"/>
              <w:bottom w:val="single" w:sz="4" w:space="0" w:color="auto"/>
              <w:right w:val="nil"/>
            </w:tcBorders>
            <w:shd w:val="clear" w:color="auto" w:fill="auto"/>
            <w:noWrap/>
            <w:vAlign w:val="bottom"/>
            <w:hideMark/>
          </w:tcPr>
          <w:p w14:paraId="5C622F63" w14:textId="77777777" w:rsidR="008E3067" w:rsidRPr="008E3067" w:rsidRDefault="008E3067" w:rsidP="008E3067">
            <w:pPr>
              <w:jc w:val="center"/>
              <w:rPr>
                <w:color w:val="000000"/>
                <w:sz w:val="16"/>
                <w:szCs w:val="16"/>
              </w:rPr>
            </w:pPr>
            <w:r w:rsidRPr="008E3067">
              <w:rPr>
                <w:color w:val="000000"/>
                <w:sz w:val="16"/>
                <w:szCs w:val="16"/>
              </w:rPr>
              <w:t>100.00</w:t>
            </w:r>
          </w:p>
        </w:tc>
        <w:tc>
          <w:tcPr>
            <w:tcW w:w="669" w:type="dxa"/>
            <w:vMerge/>
            <w:tcBorders>
              <w:top w:val="nil"/>
              <w:left w:val="nil"/>
              <w:bottom w:val="single" w:sz="4" w:space="0" w:color="000000"/>
              <w:right w:val="single" w:sz="4" w:space="0" w:color="auto"/>
            </w:tcBorders>
            <w:vAlign w:val="center"/>
            <w:hideMark/>
          </w:tcPr>
          <w:p w14:paraId="3DC0D204" w14:textId="77777777" w:rsidR="008E3067" w:rsidRPr="008E3067" w:rsidRDefault="008E3067" w:rsidP="008E3067">
            <w:pPr>
              <w:rPr>
                <w:color w:val="000000"/>
                <w:sz w:val="16"/>
                <w:szCs w:val="16"/>
              </w:rPr>
            </w:pPr>
          </w:p>
        </w:tc>
      </w:tr>
      <w:tr w:rsidR="008E3067" w:rsidRPr="008E3067" w14:paraId="786F92C8" w14:textId="77777777" w:rsidTr="008E3067">
        <w:trPr>
          <w:trHeight w:val="318"/>
        </w:trPr>
        <w:tc>
          <w:tcPr>
            <w:tcW w:w="935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71878E6B" w14:textId="4D7720CA" w:rsidR="008E3067" w:rsidRPr="008E3067" w:rsidRDefault="008E3067" w:rsidP="008E3067">
            <w:pPr>
              <w:jc w:val="center"/>
              <w:rPr>
                <w:b/>
                <w:bCs/>
                <w:color w:val="000000"/>
                <w:sz w:val="16"/>
                <w:szCs w:val="16"/>
              </w:rPr>
            </w:pPr>
            <w:r w:rsidRPr="008E3067">
              <w:rPr>
                <w:b/>
                <w:bCs/>
                <w:color w:val="000000"/>
                <w:sz w:val="16"/>
                <w:szCs w:val="16"/>
              </w:rPr>
              <w:t xml:space="preserve">Outer layer blubber - Outer layer CCs - Dietary </w:t>
            </w:r>
            <w:r w:rsidR="0066463B">
              <w:rPr>
                <w:b/>
                <w:bCs/>
                <w:color w:val="000000"/>
                <w:sz w:val="16"/>
                <w:szCs w:val="16"/>
              </w:rPr>
              <w:t>FA</w:t>
            </w:r>
            <w:r w:rsidRPr="008E3067">
              <w:rPr>
                <w:b/>
                <w:bCs/>
                <w:color w:val="000000"/>
                <w:sz w:val="16"/>
                <w:szCs w:val="16"/>
              </w:rPr>
              <w:t xml:space="preserve"> (21) - KL distance</w:t>
            </w:r>
          </w:p>
        </w:tc>
      </w:tr>
      <w:tr w:rsidR="008E3067" w:rsidRPr="008E3067" w14:paraId="07D59E04"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6B5F02DB" w14:textId="77777777" w:rsidR="008E3067" w:rsidRPr="008E3067" w:rsidRDefault="008E3067" w:rsidP="008E3067">
            <w:pPr>
              <w:rPr>
                <w:color w:val="000000"/>
                <w:sz w:val="16"/>
                <w:szCs w:val="16"/>
              </w:rPr>
            </w:pPr>
            <w:r w:rsidRPr="008E3067">
              <w:rPr>
                <w:color w:val="000000"/>
                <w:sz w:val="16"/>
                <w:szCs w:val="16"/>
              </w:rPr>
              <w:t> </w:t>
            </w:r>
          </w:p>
        </w:tc>
        <w:tc>
          <w:tcPr>
            <w:tcW w:w="1502" w:type="dxa"/>
            <w:tcBorders>
              <w:top w:val="nil"/>
              <w:left w:val="nil"/>
              <w:bottom w:val="nil"/>
              <w:right w:val="nil"/>
            </w:tcBorders>
            <w:shd w:val="clear" w:color="auto" w:fill="auto"/>
            <w:noWrap/>
            <w:vAlign w:val="center"/>
            <w:hideMark/>
          </w:tcPr>
          <w:p w14:paraId="36FD83AB" w14:textId="02DA0FCF" w:rsidR="008E3067" w:rsidRPr="008E3067" w:rsidRDefault="008E3067" w:rsidP="008E3067">
            <w:pPr>
              <w:jc w:val="center"/>
              <w:rPr>
                <w:color w:val="000000"/>
                <w:sz w:val="16"/>
                <w:szCs w:val="16"/>
              </w:rPr>
            </w:pPr>
            <w:r w:rsidRPr="008E3067">
              <w:rPr>
                <w:color w:val="000000"/>
                <w:sz w:val="16"/>
                <w:szCs w:val="16"/>
              </w:rPr>
              <w:t>Killer whale - SW080429</w:t>
            </w:r>
          </w:p>
        </w:tc>
        <w:tc>
          <w:tcPr>
            <w:tcW w:w="1502" w:type="dxa"/>
            <w:tcBorders>
              <w:top w:val="nil"/>
              <w:left w:val="nil"/>
              <w:bottom w:val="nil"/>
              <w:right w:val="nil"/>
            </w:tcBorders>
            <w:shd w:val="clear" w:color="auto" w:fill="auto"/>
            <w:noWrap/>
            <w:vAlign w:val="center"/>
            <w:hideMark/>
          </w:tcPr>
          <w:p w14:paraId="36B1178E" w14:textId="64142CD6" w:rsidR="008E3067" w:rsidRPr="008E3067" w:rsidRDefault="008E3067" w:rsidP="008E3067">
            <w:pPr>
              <w:jc w:val="center"/>
              <w:rPr>
                <w:color w:val="000000"/>
                <w:sz w:val="16"/>
                <w:szCs w:val="16"/>
              </w:rPr>
            </w:pPr>
            <w:r w:rsidRPr="008E3067">
              <w:rPr>
                <w:color w:val="000000"/>
                <w:sz w:val="16"/>
                <w:szCs w:val="16"/>
              </w:rPr>
              <w:t>Killer whale - SW100500</w:t>
            </w:r>
          </w:p>
        </w:tc>
        <w:tc>
          <w:tcPr>
            <w:tcW w:w="1502" w:type="dxa"/>
            <w:tcBorders>
              <w:top w:val="nil"/>
              <w:left w:val="nil"/>
              <w:bottom w:val="nil"/>
              <w:right w:val="nil"/>
            </w:tcBorders>
            <w:shd w:val="clear" w:color="auto" w:fill="auto"/>
            <w:noWrap/>
            <w:vAlign w:val="center"/>
            <w:hideMark/>
          </w:tcPr>
          <w:p w14:paraId="42E173A9" w14:textId="75DBF26D" w:rsidR="008E3067" w:rsidRPr="008E3067" w:rsidRDefault="008E3067" w:rsidP="008E3067">
            <w:pPr>
              <w:jc w:val="center"/>
              <w:rPr>
                <w:color w:val="000000"/>
                <w:sz w:val="16"/>
                <w:szCs w:val="16"/>
              </w:rPr>
            </w:pPr>
            <w:r w:rsidRPr="008E3067">
              <w:rPr>
                <w:color w:val="000000"/>
                <w:sz w:val="16"/>
                <w:szCs w:val="16"/>
              </w:rPr>
              <w:t>Killer whale - SW100743</w:t>
            </w:r>
          </w:p>
        </w:tc>
        <w:tc>
          <w:tcPr>
            <w:tcW w:w="1502" w:type="dxa"/>
            <w:tcBorders>
              <w:top w:val="nil"/>
              <w:left w:val="nil"/>
              <w:bottom w:val="nil"/>
              <w:right w:val="nil"/>
            </w:tcBorders>
            <w:shd w:val="clear" w:color="auto" w:fill="auto"/>
            <w:noWrap/>
            <w:vAlign w:val="center"/>
            <w:hideMark/>
          </w:tcPr>
          <w:p w14:paraId="5E1EE266" w14:textId="44B61C4B" w:rsidR="008E3067" w:rsidRPr="008E3067" w:rsidRDefault="008E3067" w:rsidP="008E3067">
            <w:pPr>
              <w:jc w:val="center"/>
              <w:rPr>
                <w:color w:val="000000"/>
                <w:sz w:val="16"/>
                <w:szCs w:val="16"/>
              </w:rPr>
            </w:pPr>
            <w:r w:rsidRPr="008E3067">
              <w:rPr>
                <w:color w:val="000000"/>
                <w:sz w:val="16"/>
                <w:szCs w:val="16"/>
              </w:rPr>
              <w:t>Killer whale - SW100830</w:t>
            </w:r>
          </w:p>
        </w:tc>
        <w:tc>
          <w:tcPr>
            <w:tcW w:w="1184" w:type="dxa"/>
            <w:tcBorders>
              <w:top w:val="nil"/>
              <w:left w:val="nil"/>
              <w:bottom w:val="nil"/>
              <w:right w:val="nil"/>
            </w:tcBorders>
            <w:shd w:val="clear" w:color="auto" w:fill="auto"/>
            <w:noWrap/>
            <w:vAlign w:val="center"/>
            <w:hideMark/>
          </w:tcPr>
          <w:p w14:paraId="61E0523F" w14:textId="77777777" w:rsidR="008E3067" w:rsidRPr="008E3067" w:rsidRDefault="008E3067" w:rsidP="008E3067">
            <w:pPr>
              <w:jc w:val="center"/>
              <w:rPr>
                <w:color w:val="000000"/>
                <w:sz w:val="16"/>
                <w:szCs w:val="16"/>
              </w:rPr>
            </w:pPr>
            <w:r w:rsidRPr="008E3067">
              <w:rPr>
                <w:color w:val="000000"/>
                <w:sz w:val="16"/>
                <w:szCs w:val="16"/>
              </w:rPr>
              <w:t>Mean ± SE</w:t>
            </w:r>
          </w:p>
        </w:tc>
        <w:tc>
          <w:tcPr>
            <w:tcW w:w="657" w:type="dxa"/>
            <w:tcBorders>
              <w:top w:val="nil"/>
              <w:left w:val="nil"/>
              <w:bottom w:val="nil"/>
              <w:right w:val="nil"/>
            </w:tcBorders>
            <w:shd w:val="clear" w:color="auto" w:fill="auto"/>
            <w:noWrap/>
            <w:vAlign w:val="center"/>
            <w:hideMark/>
          </w:tcPr>
          <w:p w14:paraId="75C02A01" w14:textId="77777777" w:rsidR="008E3067" w:rsidRPr="008E3067" w:rsidRDefault="008E3067" w:rsidP="008E3067">
            <w:pPr>
              <w:jc w:val="center"/>
              <w:rPr>
                <w:color w:val="000000"/>
                <w:sz w:val="16"/>
                <w:szCs w:val="16"/>
              </w:rPr>
            </w:pPr>
            <w:r w:rsidRPr="008E3067">
              <w:rPr>
                <w:color w:val="000000"/>
                <w:sz w:val="16"/>
                <w:szCs w:val="16"/>
              </w:rPr>
              <w:t>% Error</w:t>
            </w:r>
          </w:p>
        </w:tc>
        <w:tc>
          <w:tcPr>
            <w:tcW w:w="669" w:type="dxa"/>
            <w:tcBorders>
              <w:top w:val="nil"/>
              <w:left w:val="nil"/>
              <w:bottom w:val="nil"/>
              <w:right w:val="single" w:sz="4" w:space="0" w:color="auto"/>
            </w:tcBorders>
            <w:shd w:val="clear" w:color="auto" w:fill="auto"/>
            <w:noWrap/>
            <w:vAlign w:val="center"/>
            <w:hideMark/>
          </w:tcPr>
          <w:p w14:paraId="68185083"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1754CF5E"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291BAC90" w14:textId="77777777" w:rsidR="008E3067" w:rsidRPr="008E3067" w:rsidRDefault="008E3067" w:rsidP="008E3067">
            <w:pPr>
              <w:rPr>
                <w:color w:val="000000"/>
                <w:sz w:val="16"/>
                <w:szCs w:val="16"/>
              </w:rPr>
            </w:pPr>
            <w:r w:rsidRPr="008E3067">
              <w:rPr>
                <w:color w:val="000000"/>
                <w:sz w:val="16"/>
                <w:szCs w:val="16"/>
              </w:rPr>
              <w:t>Capelin</w:t>
            </w:r>
          </w:p>
        </w:tc>
        <w:tc>
          <w:tcPr>
            <w:tcW w:w="1502" w:type="dxa"/>
            <w:tcBorders>
              <w:top w:val="nil"/>
              <w:left w:val="nil"/>
              <w:bottom w:val="nil"/>
              <w:right w:val="nil"/>
            </w:tcBorders>
            <w:shd w:val="clear" w:color="auto" w:fill="auto"/>
            <w:noWrap/>
            <w:vAlign w:val="center"/>
            <w:hideMark/>
          </w:tcPr>
          <w:p w14:paraId="25B7D121" w14:textId="77777777" w:rsidR="008E3067" w:rsidRPr="008E3067" w:rsidRDefault="008E3067" w:rsidP="008E3067">
            <w:pPr>
              <w:jc w:val="center"/>
              <w:rPr>
                <w:color w:val="000000"/>
                <w:sz w:val="16"/>
                <w:szCs w:val="16"/>
              </w:rPr>
            </w:pPr>
            <w:r w:rsidRPr="008E3067">
              <w:rPr>
                <w:color w:val="000000"/>
                <w:sz w:val="16"/>
                <w:szCs w:val="16"/>
              </w:rPr>
              <w:t>52.91</w:t>
            </w:r>
          </w:p>
        </w:tc>
        <w:tc>
          <w:tcPr>
            <w:tcW w:w="1502" w:type="dxa"/>
            <w:tcBorders>
              <w:top w:val="nil"/>
              <w:left w:val="nil"/>
              <w:bottom w:val="nil"/>
              <w:right w:val="nil"/>
            </w:tcBorders>
            <w:shd w:val="clear" w:color="auto" w:fill="auto"/>
            <w:noWrap/>
            <w:vAlign w:val="center"/>
            <w:hideMark/>
          </w:tcPr>
          <w:p w14:paraId="17DE970A" w14:textId="77777777" w:rsidR="008E3067" w:rsidRPr="008E3067" w:rsidRDefault="008E3067" w:rsidP="008E3067">
            <w:pPr>
              <w:jc w:val="center"/>
              <w:rPr>
                <w:color w:val="000000"/>
                <w:sz w:val="16"/>
                <w:szCs w:val="16"/>
              </w:rPr>
            </w:pPr>
            <w:r w:rsidRPr="008E3067">
              <w:rPr>
                <w:color w:val="000000"/>
                <w:sz w:val="16"/>
                <w:szCs w:val="16"/>
              </w:rPr>
              <w:t>36.20</w:t>
            </w:r>
          </w:p>
        </w:tc>
        <w:tc>
          <w:tcPr>
            <w:tcW w:w="1502" w:type="dxa"/>
            <w:tcBorders>
              <w:top w:val="nil"/>
              <w:left w:val="nil"/>
              <w:bottom w:val="nil"/>
              <w:right w:val="nil"/>
            </w:tcBorders>
            <w:shd w:val="clear" w:color="auto" w:fill="auto"/>
            <w:noWrap/>
            <w:vAlign w:val="center"/>
            <w:hideMark/>
          </w:tcPr>
          <w:p w14:paraId="51550903" w14:textId="77777777" w:rsidR="008E3067" w:rsidRPr="008E3067" w:rsidRDefault="008E3067" w:rsidP="008E3067">
            <w:pPr>
              <w:jc w:val="center"/>
              <w:rPr>
                <w:color w:val="000000"/>
                <w:sz w:val="16"/>
                <w:szCs w:val="16"/>
              </w:rPr>
            </w:pPr>
            <w:r w:rsidRPr="008E3067">
              <w:rPr>
                <w:color w:val="000000"/>
                <w:sz w:val="16"/>
                <w:szCs w:val="16"/>
              </w:rPr>
              <w:t>39.45</w:t>
            </w:r>
          </w:p>
        </w:tc>
        <w:tc>
          <w:tcPr>
            <w:tcW w:w="1502" w:type="dxa"/>
            <w:tcBorders>
              <w:top w:val="nil"/>
              <w:left w:val="nil"/>
              <w:bottom w:val="nil"/>
              <w:right w:val="nil"/>
            </w:tcBorders>
            <w:shd w:val="clear" w:color="auto" w:fill="auto"/>
            <w:noWrap/>
            <w:vAlign w:val="center"/>
            <w:hideMark/>
          </w:tcPr>
          <w:p w14:paraId="4647A2A3" w14:textId="77777777" w:rsidR="008E3067" w:rsidRPr="008E3067" w:rsidRDefault="008E3067" w:rsidP="008E3067">
            <w:pPr>
              <w:jc w:val="center"/>
              <w:rPr>
                <w:color w:val="000000"/>
                <w:sz w:val="16"/>
                <w:szCs w:val="16"/>
              </w:rPr>
            </w:pPr>
            <w:r w:rsidRPr="008E3067">
              <w:rPr>
                <w:color w:val="000000"/>
                <w:sz w:val="16"/>
                <w:szCs w:val="16"/>
              </w:rPr>
              <w:t>25.56</w:t>
            </w:r>
          </w:p>
        </w:tc>
        <w:tc>
          <w:tcPr>
            <w:tcW w:w="1184" w:type="dxa"/>
            <w:tcBorders>
              <w:top w:val="nil"/>
              <w:left w:val="nil"/>
              <w:bottom w:val="nil"/>
              <w:right w:val="nil"/>
            </w:tcBorders>
            <w:shd w:val="clear" w:color="auto" w:fill="auto"/>
            <w:noWrap/>
            <w:vAlign w:val="center"/>
            <w:hideMark/>
          </w:tcPr>
          <w:p w14:paraId="45372C4B" w14:textId="77777777" w:rsidR="008E3067" w:rsidRPr="008E3067" w:rsidRDefault="008E3067" w:rsidP="008E3067">
            <w:pPr>
              <w:jc w:val="center"/>
              <w:rPr>
                <w:color w:val="000000"/>
                <w:sz w:val="16"/>
                <w:szCs w:val="16"/>
              </w:rPr>
            </w:pPr>
            <w:r w:rsidRPr="008E3067">
              <w:rPr>
                <w:color w:val="000000"/>
                <w:sz w:val="16"/>
                <w:szCs w:val="16"/>
              </w:rPr>
              <w:t>38.53 ± 6.78</w:t>
            </w:r>
          </w:p>
        </w:tc>
        <w:tc>
          <w:tcPr>
            <w:tcW w:w="657" w:type="dxa"/>
            <w:tcBorders>
              <w:top w:val="nil"/>
              <w:left w:val="nil"/>
              <w:bottom w:val="nil"/>
              <w:right w:val="nil"/>
            </w:tcBorders>
            <w:shd w:val="clear" w:color="auto" w:fill="auto"/>
            <w:noWrap/>
            <w:vAlign w:val="bottom"/>
            <w:hideMark/>
          </w:tcPr>
          <w:p w14:paraId="70AB145B" w14:textId="77777777" w:rsidR="008E3067" w:rsidRPr="008E3067" w:rsidRDefault="008E3067" w:rsidP="008E3067">
            <w:pPr>
              <w:jc w:val="center"/>
              <w:rPr>
                <w:color w:val="000000"/>
                <w:sz w:val="16"/>
                <w:szCs w:val="16"/>
              </w:rPr>
            </w:pPr>
            <w:r w:rsidRPr="008E3067">
              <w:rPr>
                <w:color w:val="000000"/>
                <w:sz w:val="16"/>
                <w:szCs w:val="16"/>
              </w:rPr>
              <w:t>20.40</w:t>
            </w:r>
          </w:p>
        </w:tc>
        <w:tc>
          <w:tcPr>
            <w:tcW w:w="669" w:type="dxa"/>
            <w:vMerge w:val="restart"/>
            <w:tcBorders>
              <w:top w:val="nil"/>
              <w:left w:val="nil"/>
              <w:bottom w:val="single" w:sz="4" w:space="0" w:color="000000"/>
              <w:right w:val="single" w:sz="4" w:space="0" w:color="auto"/>
            </w:tcBorders>
            <w:shd w:val="clear" w:color="auto" w:fill="auto"/>
            <w:noWrap/>
            <w:vAlign w:val="center"/>
            <w:hideMark/>
          </w:tcPr>
          <w:p w14:paraId="6E38E277" w14:textId="77777777" w:rsidR="008E3067" w:rsidRPr="008E3067" w:rsidRDefault="008E3067" w:rsidP="008E3067">
            <w:pPr>
              <w:jc w:val="center"/>
              <w:rPr>
                <w:color w:val="000000"/>
                <w:sz w:val="16"/>
                <w:szCs w:val="16"/>
              </w:rPr>
            </w:pPr>
            <w:r w:rsidRPr="008E3067">
              <w:rPr>
                <w:color w:val="000000"/>
                <w:sz w:val="16"/>
                <w:szCs w:val="16"/>
              </w:rPr>
              <w:t>25.73</w:t>
            </w:r>
          </w:p>
        </w:tc>
      </w:tr>
      <w:tr w:rsidR="008E3067" w:rsidRPr="008E3067" w14:paraId="39A93033"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2BA3FE6D" w14:textId="77777777" w:rsidR="008E3067" w:rsidRPr="008E3067" w:rsidRDefault="008E3067" w:rsidP="008E3067">
            <w:pPr>
              <w:rPr>
                <w:color w:val="000000"/>
                <w:sz w:val="16"/>
                <w:szCs w:val="16"/>
              </w:rPr>
            </w:pPr>
            <w:r w:rsidRPr="008E3067">
              <w:rPr>
                <w:color w:val="000000"/>
                <w:sz w:val="16"/>
                <w:szCs w:val="16"/>
              </w:rPr>
              <w:t>Herring</w:t>
            </w:r>
          </w:p>
        </w:tc>
        <w:tc>
          <w:tcPr>
            <w:tcW w:w="1502" w:type="dxa"/>
            <w:tcBorders>
              <w:top w:val="nil"/>
              <w:left w:val="nil"/>
              <w:bottom w:val="nil"/>
              <w:right w:val="nil"/>
            </w:tcBorders>
            <w:shd w:val="clear" w:color="auto" w:fill="auto"/>
            <w:noWrap/>
            <w:vAlign w:val="center"/>
            <w:hideMark/>
          </w:tcPr>
          <w:p w14:paraId="4D6454B1" w14:textId="77777777" w:rsidR="008E3067" w:rsidRPr="008E3067" w:rsidRDefault="008E3067" w:rsidP="008E3067">
            <w:pPr>
              <w:jc w:val="center"/>
              <w:rPr>
                <w:color w:val="000000"/>
                <w:sz w:val="16"/>
                <w:szCs w:val="16"/>
              </w:rPr>
            </w:pPr>
            <w:r w:rsidRPr="008E3067">
              <w:rPr>
                <w:color w:val="000000"/>
                <w:sz w:val="16"/>
                <w:szCs w:val="16"/>
              </w:rPr>
              <w:t>47.09</w:t>
            </w:r>
          </w:p>
        </w:tc>
        <w:tc>
          <w:tcPr>
            <w:tcW w:w="1502" w:type="dxa"/>
            <w:tcBorders>
              <w:top w:val="nil"/>
              <w:left w:val="nil"/>
              <w:bottom w:val="nil"/>
              <w:right w:val="nil"/>
            </w:tcBorders>
            <w:shd w:val="clear" w:color="auto" w:fill="auto"/>
            <w:noWrap/>
            <w:vAlign w:val="center"/>
            <w:hideMark/>
          </w:tcPr>
          <w:p w14:paraId="1D11F3E1" w14:textId="77777777" w:rsidR="008E3067" w:rsidRPr="008E3067" w:rsidRDefault="008E3067" w:rsidP="008E3067">
            <w:pPr>
              <w:jc w:val="center"/>
              <w:rPr>
                <w:color w:val="000000"/>
                <w:sz w:val="16"/>
                <w:szCs w:val="16"/>
              </w:rPr>
            </w:pPr>
            <w:r w:rsidRPr="008E3067">
              <w:rPr>
                <w:color w:val="000000"/>
                <w:sz w:val="16"/>
                <w:szCs w:val="16"/>
              </w:rPr>
              <w:t>63.80</w:t>
            </w:r>
          </w:p>
        </w:tc>
        <w:tc>
          <w:tcPr>
            <w:tcW w:w="1502" w:type="dxa"/>
            <w:tcBorders>
              <w:top w:val="nil"/>
              <w:left w:val="nil"/>
              <w:bottom w:val="nil"/>
              <w:right w:val="nil"/>
            </w:tcBorders>
            <w:shd w:val="clear" w:color="auto" w:fill="auto"/>
            <w:noWrap/>
            <w:vAlign w:val="center"/>
            <w:hideMark/>
          </w:tcPr>
          <w:p w14:paraId="54C5AF97" w14:textId="77777777" w:rsidR="008E3067" w:rsidRPr="008E3067" w:rsidRDefault="008E3067" w:rsidP="008E3067">
            <w:pPr>
              <w:jc w:val="center"/>
              <w:rPr>
                <w:color w:val="000000"/>
                <w:sz w:val="16"/>
                <w:szCs w:val="16"/>
              </w:rPr>
            </w:pPr>
            <w:r w:rsidRPr="008E3067">
              <w:rPr>
                <w:color w:val="000000"/>
                <w:sz w:val="16"/>
                <w:szCs w:val="16"/>
              </w:rPr>
              <w:t>53.31</w:t>
            </w:r>
          </w:p>
        </w:tc>
        <w:tc>
          <w:tcPr>
            <w:tcW w:w="1502" w:type="dxa"/>
            <w:tcBorders>
              <w:top w:val="nil"/>
              <w:left w:val="nil"/>
              <w:bottom w:val="nil"/>
              <w:right w:val="nil"/>
            </w:tcBorders>
            <w:shd w:val="clear" w:color="auto" w:fill="auto"/>
            <w:noWrap/>
            <w:vAlign w:val="center"/>
            <w:hideMark/>
          </w:tcPr>
          <w:p w14:paraId="3EEE1E2E" w14:textId="77777777" w:rsidR="008E3067" w:rsidRPr="008E3067" w:rsidRDefault="008E3067" w:rsidP="008E3067">
            <w:pPr>
              <w:jc w:val="center"/>
              <w:rPr>
                <w:color w:val="000000"/>
                <w:sz w:val="16"/>
                <w:szCs w:val="16"/>
              </w:rPr>
            </w:pPr>
            <w:r w:rsidRPr="008E3067">
              <w:rPr>
                <w:color w:val="000000"/>
                <w:sz w:val="16"/>
                <w:szCs w:val="16"/>
              </w:rPr>
              <w:t>61.96</w:t>
            </w:r>
          </w:p>
        </w:tc>
        <w:tc>
          <w:tcPr>
            <w:tcW w:w="1184" w:type="dxa"/>
            <w:tcBorders>
              <w:top w:val="nil"/>
              <w:left w:val="nil"/>
              <w:bottom w:val="nil"/>
              <w:right w:val="nil"/>
            </w:tcBorders>
            <w:shd w:val="clear" w:color="auto" w:fill="auto"/>
            <w:noWrap/>
            <w:vAlign w:val="center"/>
            <w:hideMark/>
          </w:tcPr>
          <w:p w14:paraId="50089AE2" w14:textId="77777777" w:rsidR="008E3067" w:rsidRPr="008E3067" w:rsidRDefault="008E3067" w:rsidP="008E3067">
            <w:pPr>
              <w:jc w:val="center"/>
              <w:rPr>
                <w:color w:val="000000"/>
                <w:sz w:val="16"/>
                <w:szCs w:val="16"/>
              </w:rPr>
            </w:pPr>
            <w:r w:rsidRPr="008E3067">
              <w:rPr>
                <w:color w:val="000000"/>
                <w:sz w:val="16"/>
                <w:szCs w:val="16"/>
              </w:rPr>
              <w:t>56.54 ± 6.58</w:t>
            </w:r>
          </w:p>
        </w:tc>
        <w:tc>
          <w:tcPr>
            <w:tcW w:w="657" w:type="dxa"/>
            <w:tcBorders>
              <w:top w:val="nil"/>
              <w:left w:val="nil"/>
              <w:bottom w:val="nil"/>
              <w:right w:val="nil"/>
            </w:tcBorders>
            <w:shd w:val="clear" w:color="auto" w:fill="auto"/>
            <w:noWrap/>
            <w:vAlign w:val="bottom"/>
            <w:hideMark/>
          </w:tcPr>
          <w:p w14:paraId="752AB793" w14:textId="77777777" w:rsidR="008E3067" w:rsidRPr="008E3067" w:rsidRDefault="008E3067" w:rsidP="008E3067">
            <w:pPr>
              <w:jc w:val="center"/>
              <w:rPr>
                <w:color w:val="000000"/>
                <w:sz w:val="16"/>
                <w:szCs w:val="16"/>
              </w:rPr>
            </w:pPr>
            <w:r w:rsidRPr="008E3067">
              <w:rPr>
                <w:color w:val="000000"/>
                <w:sz w:val="16"/>
                <w:szCs w:val="16"/>
              </w:rPr>
              <w:t>5.77</w:t>
            </w:r>
          </w:p>
        </w:tc>
        <w:tc>
          <w:tcPr>
            <w:tcW w:w="669" w:type="dxa"/>
            <w:vMerge/>
            <w:tcBorders>
              <w:top w:val="nil"/>
              <w:left w:val="nil"/>
              <w:bottom w:val="single" w:sz="4" w:space="0" w:color="000000"/>
              <w:right w:val="single" w:sz="4" w:space="0" w:color="auto"/>
            </w:tcBorders>
            <w:vAlign w:val="center"/>
            <w:hideMark/>
          </w:tcPr>
          <w:p w14:paraId="02D17CB0" w14:textId="77777777" w:rsidR="008E3067" w:rsidRPr="008E3067" w:rsidRDefault="008E3067" w:rsidP="008E3067">
            <w:pPr>
              <w:rPr>
                <w:color w:val="000000"/>
                <w:sz w:val="16"/>
                <w:szCs w:val="16"/>
              </w:rPr>
            </w:pPr>
          </w:p>
        </w:tc>
      </w:tr>
      <w:tr w:rsidR="008E3067" w:rsidRPr="008E3067" w14:paraId="6FED284C"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2AAADA37" w14:textId="77777777" w:rsidR="008E3067" w:rsidRPr="008E3067" w:rsidRDefault="008E3067" w:rsidP="008E3067">
            <w:pPr>
              <w:rPr>
                <w:color w:val="000000"/>
                <w:sz w:val="16"/>
                <w:szCs w:val="16"/>
              </w:rPr>
            </w:pPr>
            <w:r w:rsidRPr="008E3067">
              <w:rPr>
                <w:color w:val="000000"/>
                <w:sz w:val="16"/>
                <w:szCs w:val="16"/>
              </w:rPr>
              <w:t>Mackerel</w:t>
            </w:r>
          </w:p>
        </w:tc>
        <w:tc>
          <w:tcPr>
            <w:tcW w:w="1502" w:type="dxa"/>
            <w:tcBorders>
              <w:top w:val="nil"/>
              <w:left w:val="nil"/>
              <w:bottom w:val="nil"/>
              <w:right w:val="nil"/>
            </w:tcBorders>
            <w:shd w:val="clear" w:color="auto" w:fill="auto"/>
            <w:noWrap/>
            <w:vAlign w:val="center"/>
            <w:hideMark/>
          </w:tcPr>
          <w:p w14:paraId="7782379C"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599C4E63"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5C780966"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040D7B4E" w14:textId="77777777" w:rsidR="008E3067" w:rsidRPr="008E3067" w:rsidRDefault="008E3067" w:rsidP="008E3067">
            <w:pPr>
              <w:jc w:val="center"/>
              <w:rPr>
                <w:color w:val="000000"/>
                <w:sz w:val="16"/>
                <w:szCs w:val="16"/>
              </w:rPr>
            </w:pPr>
            <w:r w:rsidRPr="008E3067">
              <w:rPr>
                <w:color w:val="000000"/>
                <w:sz w:val="16"/>
                <w:szCs w:val="16"/>
              </w:rPr>
              <w:t>12.48</w:t>
            </w:r>
          </w:p>
        </w:tc>
        <w:tc>
          <w:tcPr>
            <w:tcW w:w="1184" w:type="dxa"/>
            <w:tcBorders>
              <w:top w:val="nil"/>
              <w:left w:val="nil"/>
              <w:bottom w:val="nil"/>
              <w:right w:val="nil"/>
            </w:tcBorders>
            <w:shd w:val="clear" w:color="auto" w:fill="auto"/>
            <w:noWrap/>
            <w:vAlign w:val="center"/>
            <w:hideMark/>
          </w:tcPr>
          <w:p w14:paraId="14400C5F" w14:textId="77777777" w:rsidR="008E3067" w:rsidRPr="008E3067" w:rsidRDefault="008E3067" w:rsidP="008E3067">
            <w:pPr>
              <w:jc w:val="center"/>
              <w:rPr>
                <w:color w:val="000000"/>
                <w:sz w:val="16"/>
                <w:szCs w:val="16"/>
              </w:rPr>
            </w:pPr>
            <w:r w:rsidRPr="008E3067">
              <w:rPr>
                <w:color w:val="000000"/>
                <w:sz w:val="16"/>
                <w:szCs w:val="16"/>
              </w:rPr>
              <w:t>3.12 ± 3.22</w:t>
            </w:r>
          </w:p>
        </w:tc>
        <w:tc>
          <w:tcPr>
            <w:tcW w:w="657" w:type="dxa"/>
            <w:tcBorders>
              <w:top w:val="nil"/>
              <w:left w:val="nil"/>
              <w:bottom w:val="nil"/>
              <w:right w:val="nil"/>
            </w:tcBorders>
            <w:shd w:val="clear" w:color="auto" w:fill="auto"/>
            <w:noWrap/>
            <w:vAlign w:val="bottom"/>
            <w:hideMark/>
          </w:tcPr>
          <w:p w14:paraId="7827525A" w14:textId="77777777" w:rsidR="008E3067" w:rsidRPr="008E3067" w:rsidRDefault="008E3067" w:rsidP="008E3067">
            <w:pPr>
              <w:jc w:val="center"/>
              <w:rPr>
                <w:color w:val="000000"/>
                <w:sz w:val="16"/>
                <w:szCs w:val="16"/>
              </w:rPr>
            </w:pPr>
            <w:r w:rsidRPr="008E3067">
              <w:rPr>
                <w:color w:val="000000"/>
                <w:sz w:val="16"/>
                <w:szCs w:val="16"/>
              </w:rPr>
              <w:t>22.02</w:t>
            </w:r>
          </w:p>
        </w:tc>
        <w:tc>
          <w:tcPr>
            <w:tcW w:w="669" w:type="dxa"/>
            <w:vMerge/>
            <w:tcBorders>
              <w:top w:val="nil"/>
              <w:left w:val="nil"/>
              <w:bottom w:val="single" w:sz="4" w:space="0" w:color="000000"/>
              <w:right w:val="single" w:sz="4" w:space="0" w:color="auto"/>
            </w:tcBorders>
            <w:vAlign w:val="center"/>
            <w:hideMark/>
          </w:tcPr>
          <w:p w14:paraId="178F4F98" w14:textId="77777777" w:rsidR="008E3067" w:rsidRPr="008E3067" w:rsidRDefault="008E3067" w:rsidP="008E3067">
            <w:pPr>
              <w:rPr>
                <w:color w:val="000000"/>
                <w:sz w:val="16"/>
                <w:szCs w:val="16"/>
              </w:rPr>
            </w:pPr>
          </w:p>
        </w:tc>
      </w:tr>
      <w:tr w:rsidR="008E3067" w:rsidRPr="008E3067" w14:paraId="050A64A9" w14:textId="77777777" w:rsidTr="008E3067">
        <w:trPr>
          <w:trHeight w:val="318"/>
        </w:trPr>
        <w:tc>
          <w:tcPr>
            <w:tcW w:w="833" w:type="dxa"/>
            <w:tcBorders>
              <w:top w:val="nil"/>
              <w:left w:val="single" w:sz="4" w:space="0" w:color="auto"/>
              <w:bottom w:val="single" w:sz="4" w:space="0" w:color="auto"/>
              <w:right w:val="nil"/>
            </w:tcBorders>
            <w:shd w:val="clear" w:color="auto" w:fill="auto"/>
            <w:noWrap/>
            <w:vAlign w:val="center"/>
            <w:hideMark/>
          </w:tcPr>
          <w:p w14:paraId="782FE0A5" w14:textId="77777777" w:rsidR="008E3067" w:rsidRPr="008E3067" w:rsidRDefault="008E3067" w:rsidP="008E3067">
            <w:pPr>
              <w:rPr>
                <w:color w:val="000000"/>
                <w:sz w:val="16"/>
                <w:szCs w:val="16"/>
              </w:rPr>
            </w:pPr>
            <w:r w:rsidRPr="008E3067">
              <w:rPr>
                <w:color w:val="000000"/>
                <w:sz w:val="16"/>
                <w:szCs w:val="16"/>
              </w:rPr>
              <w:t>Salmon</w:t>
            </w:r>
          </w:p>
        </w:tc>
        <w:tc>
          <w:tcPr>
            <w:tcW w:w="1502" w:type="dxa"/>
            <w:tcBorders>
              <w:top w:val="nil"/>
              <w:left w:val="nil"/>
              <w:bottom w:val="single" w:sz="4" w:space="0" w:color="auto"/>
              <w:right w:val="nil"/>
            </w:tcBorders>
            <w:shd w:val="clear" w:color="auto" w:fill="auto"/>
            <w:noWrap/>
            <w:vAlign w:val="center"/>
            <w:hideMark/>
          </w:tcPr>
          <w:p w14:paraId="5FCA0FA7"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65C7614B"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2CEC5C1B" w14:textId="77777777" w:rsidR="008E3067" w:rsidRPr="008E3067" w:rsidRDefault="008E3067" w:rsidP="008E3067">
            <w:pPr>
              <w:jc w:val="center"/>
              <w:rPr>
                <w:color w:val="000000"/>
                <w:sz w:val="16"/>
                <w:szCs w:val="16"/>
              </w:rPr>
            </w:pPr>
            <w:r w:rsidRPr="008E3067">
              <w:rPr>
                <w:color w:val="000000"/>
                <w:sz w:val="16"/>
                <w:szCs w:val="16"/>
              </w:rPr>
              <w:t>7.25</w:t>
            </w:r>
          </w:p>
        </w:tc>
        <w:tc>
          <w:tcPr>
            <w:tcW w:w="1502" w:type="dxa"/>
            <w:tcBorders>
              <w:top w:val="nil"/>
              <w:left w:val="nil"/>
              <w:bottom w:val="single" w:sz="4" w:space="0" w:color="auto"/>
              <w:right w:val="nil"/>
            </w:tcBorders>
            <w:shd w:val="clear" w:color="auto" w:fill="auto"/>
            <w:noWrap/>
            <w:vAlign w:val="center"/>
            <w:hideMark/>
          </w:tcPr>
          <w:p w14:paraId="029633D5"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single" w:sz="4" w:space="0" w:color="auto"/>
              <w:right w:val="nil"/>
            </w:tcBorders>
            <w:shd w:val="clear" w:color="auto" w:fill="auto"/>
            <w:noWrap/>
            <w:vAlign w:val="center"/>
            <w:hideMark/>
          </w:tcPr>
          <w:p w14:paraId="574F1272" w14:textId="77777777" w:rsidR="008E3067" w:rsidRPr="008E3067" w:rsidRDefault="008E3067" w:rsidP="008E3067">
            <w:pPr>
              <w:jc w:val="center"/>
              <w:rPr>
                <w:color w:val="000000"/>
                <w:sz w:val="16"/>
                <w:szCs w:val="16"/>
              </w:rPr>
            </w:pPr>
            <w:r w:rsidRPr="008E3067">
              <w:rPr>
                <w:color w:val="000000"/>
                <w:sz w:val="16"/>
                <w:szCs w:val="16"/>
              </w:rPr>
              <w:t>1.81 ± 2.59</w:t>
            </w:r>
          </w:p>
        </w:tc>
        <w:tc>
          <w:tcPr>
            <w:tcW w:w="657" w:type="dxa"/>
            <w:tcBorders>
              <w:top w:val="nil"/>
              <w:left w:val="nil"/>
              <w:bottom w:val="single" w:sz="4" w:space="0" w:color="auto"/>
              <w:right w:val="nil"/>
            </w:tcBorders>
            <w:shd w:val="clear" w:color="auto" w:fill="auto"/>
            <w:noWrap/>
            <w:vAlign w:val="bottom"/>
            <w:hideMark/>
          </w:tcPr>
          <w:p w14:paraId="0F8395BB" w14:textId="77777777" w:rsidR="008E3067" w:rsidRPr="008E3067" w:rsidRDefault="008E3067" w:rsidP="008E3067">
            <w:pPr>
              <w:jc w:val="center"/>
              <w:rPr>
                <w:color w:val="000000"/>
                <w:sz w:val="16"/>
                <w:szCs w:val="16"/>
              </w:rPr>
            </w:pPr>
            <w:r w:rsidRPr="008E3067">
              <w:rPr>
                <w:color w:val="000000"/>
                <w:sz w:val="16"/>
                <w:szCs w:val="16"/>
              </w:rPr>
              <w:t>54.72</w:t>
            </w:r>
          </w:p>
        </w:tc>
        <w:tc>
          <w:tcPr>
            <w:tcW w:w="669" w:type="dxa"/>
            <w:vMerge/>
            <w:tcBorders>
              <w:top w:val="nil"/>
              <w:left w:val="nil"/>
              <w:bottom w:val="single" w:sz="4" w:space="0" w:color="000000"/>
              <w:right w:val="single" w:sz="4" w:space="0" w:color="auto"/>
            </w:tcBorders>
            <w:vAlign w:val="center"/>
            <w:hideMark/>
          </w:tcPr>
          <w:p w14:paraId="4613EA25" w14:textId="77777777" w:rsidR="008E3067" w:rsidRPr="008E3067" w:rsidRDefault="008E3067" w:rsidP="008E3067">
            <w:pPr>
              <w:rPr>
                <w:color w:val="000000"/>
                <w:sz w:val="16"/>
                <w:szCs w:val="16"/>
              </w:rPr>
            </w:pPr>
          </w:p>
        </w:tc>
      </w:tr>
      <w:tr w:rsidR="008E3067" w:rsidRPr="008E3067" w14:paraId="5C57523B" w14:textId="77777777" w:rsidTr="008E3067">
        <w:trPr>
          <w:trHeight w:val="318"/>
        </w:trPr>
        <w:tc>
          <w:tcPr>
            <w:tcW w:w="935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7AC46B5A" w14:textId="3AA850B5" w:rsidR="008E3067" w:rsidRPr="008E3067" w:rsidRDefault="008E3067" w:rsidP="008E3067">
            <w:pPr>
              <w:jc w:val="center"/>
              <w:rPr>
                <w:b/>
                <w:bCs/>
                <w:color w:val="000000"/>
                <w:sz w:val="16"/>
                <w:szCs w:val="16"/>
              </w:rPr>
            </w:pPr>
            <w:r w:rsidRPr="008E3067">
              <w:rPr>
                <w:b/>
                <w:bCs/>
                <w:color w:val="000000"/>
                <w:sz w:val="16"/>
                <w:szCs w:val="16"/>
              </w:rPr>
              <w:t xml:space="preserve">Outer layer blubber - layer 10 CCs - </w:t>
            </w:r>
            <w:r w:rsidR="00B55637" w:rsidRPr="008E3067">
              <w:rPr>
                <w:b/>
                <w:bCs/>
                <w:color w:val="000000"/>
                <w:sz w:val="16"/>
                <w:szCs w:val="16"/>
              </w:rPr>
              <w:t>Dietary FA</w:t>
            </w:r>
            <w:r w:rsidRPr="008E3067">
              <w:rPr>
                <w:b/>
                <w:bCs/>
                <w:color w:val="000000"/>
                <w:sz w:val="16"/>
                <w:szCs w:val="16"/>
              </w:rPr>
              <w:t xml:space="preserve"> (21) - KL distance</w:t>
            </w:r>
          </w:p>
        </w:tc>
      </w:tr>
      <w:tr w:rsidR="008E3067" w:rsidRPr="008E3067" w14:paraId="343D5A08"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1CFA8910" w14:textId="77777777" w:rsidR="008E3067" w:rsidRPr="008E3067" w:rsidRDefault="008E3067" w:rsidP="008E3067">
            <w:pPr>
              <w:rPr>
                <w:color w:val="000000"/>
                <w:sz w:val="16"/>
                <w:szCs w:val="16"/>
              </w:rPr>
            </w:pPr>
            <w:r w:rsidRPr="008E3067">
              <w:rPr>
                <w:color w:val="000000"/>
                <w:sz w:val="16"/>
                <w:szCs w:val="16"/>
              </w:rPr>
              <w:t> </w:t>
            </w:r>
          </w:p>
        </w:tc>
        <w:tc>
          <w:tcPr>
            <w:tcW w:w="1502" w:type="dxa"/>
            <w:tcBorders>
              <w:top w:val="nil"/>
              <w:left w:val="nil"/>
              <w:bottom w:val="nil"/>
              <w:right w:val="nil"/>
            </w:tcBorders>
            <w:shd w:val="clear" w:color="auto" w:fill="auto"/>
            <w:noWrap/>
            <w:vAlign w:val="center"/>
            <w:hideMark/>
          </w:tcPr>
          <w:p w14:paraId="5268E64E" w14:textId="517202B0" w:rsidR="008E3067" w:rsidRPr="008E3067" w:rsidRDefault="008E3067" w:rsidP="008E3067">
            <w:pPr>
              <w:jc w:val="center"/>
              <w:rPr>
                <w:color w:val="000000"/>
                <w:sz w:val="16"/>
                <w:szCs w:val="16"/>
              </w:rPr>
            </w:pPr>
            <w:r w:rsidRPr="008E3067">
              <w:rPr>
                <w:color w:val="000000"/>
                <w:sz w:val="16"/>
                <w:szCs w:val="16"/>
              </w:rPr>
              <w:t>Killer whale - SW080429</w:t>
            </w:r>
          </w:p>
        </w:tc>
        <w:tc>
          <w:tcPr>
            <w:tcW w:w="1502" w:type="dxa"/>
            <w:tcBorders>
              <w:top w:val="nil"/>
              <w:left w:val="nil"/>
              <w:bottom w:val="nil"/>
              <w:right w:val="nil"/>
            </w:tcBorders>
            <w:shd w:val="clear" w:color="auto" w:fill="auto"/>
            <w:noWrap/>
            <w:vAlign w:val="center"/>
            <w:hideMark/>
          </w:tcPr>
          <w:p w14:paraId="1D5820B8" w14:textId="67314736" w:rsidR="008E3067" w:rsidRPr="008E3067" w:rsidRDefault="008E3067" w:rsidP="008E3067">
            <w:pPr>
              <w:jc w:val="center"/>
              <w:rPr>
                <w:color w:val="000000"/>
                <w:sz w:val="16"/>
                <w:szCs w:val="16"/>
              </w:rPr>
            </w:pPr>
            <w:r w:rsidRPr="008E3067">
              <w:rPr>
                <w:color w:val="000000"/>
                <w:sz w:val="16"/>
                <w:szCs w:val="16"/>
              </w:rPr>
              <w:t>Killer whale - SW100500</w:t>
            </w:r>
          </w:p>
        </w:tc>
        <w:tc>
          <w:tcPr>
            <w:tcW w:w="1502" w:type="dxa"/>
            <w:tcBorders>
              <w:top w:val="nil"/>
              <w:left w:val="nil"/>
              <w:bottom w:val="nil"/>
              <w:right w:val="nil"/>
            </w:tcBorders>
            <w:shd w:val="clear" w:color="auto" w:fill="auto"/>
            <w:noWrap/>
            <w:vAlign w:val="center"/>
            <w:hideMark/>
          </w:tcPr>
          <w:p w14:paraId="58EBF946" w14:textId="72A08C5D" w:rsidR="008E3067" w:rsidRPr="008E3067" w:rsidRDefault="008E3067" w:rsidP="008E3067">
            <w:pPr>
              <w:jc w:val="center"/>
              <w:rPr>
                <w:color w:val="000000"/>
                <w:sz w:val="16"/>
                <w:szCs w:val="16"/>
              </w:rPr>
            </w:pPr>
            <w:r w:rsidRPr="008E3067">
              <w:rPr>
                <w:color w:val="000000"/>
                <w:sz w:val="16"/>
                <w:szCs w:val="16"/>
              </w:rPr>
              <w:t>Killer whale - SW100743</w:t>
            </w:r>
          </w:p>
        </w:tc>
        <w:tc>
          <w:tcPr>
            <w:tcW w:w="1502" w:type="dxa"/>
            <w:tcBorders>
              <w:top w:val="nil"/>
              <w:left w:val="nil"/>
              <w:bottom w:val="nil"/>
              <w:right w:val="nil"/>
            </w:tcBorders>
            <w:shd w:val="clear" w:color="auto" w:fill="auto"/>
            <w:noWrap/>
            <w:vAlign w:val="center"/>
            <w:hideMark/>
          </w:tcPr>
          <w:p w14:paraId="6FC6E8BD" w14:textId="6EB45C85" w:rsidR="008E3067" w:rsidRPr="008E3067" w:rsidRDefault="008E3067" w:rsidP="008E3067">
            <w:pPr>
              <w:jc w:val="center"/>
              <w:rPr>
                <w:color w:val="000000"/>
                <w:sz w:val="16"/>
                <w:szCs w:val="16"/>
              </w:rPr>
            </w:pPr>
            <w:r w:rsidRPr="008E3067">
              <w:rPr>
                <w:color w:val="000000"/>
                <w:sz w:val="16"/>
                <w:szCs w:val="16"/>
              </w:rPr>
              <w:t>Killer whale - SW100830</w:t>
            </w:r>
          </w:p>
        </w:tc>
        <w:tc>
          <w:tcPr>
            <w:tcW w:w="1184" w:type="dxa"/>
            <w:tcBorders>
              <w:top w:val="nil"/>
              <w:left w:val="nil"/>
              <w:bottom w:val="nil"/>
              <w:right w:val="nil"/>
            </w:tcBorders>
            <w:shd w:val="clear" w:color="auto" w:fill="auto"/>
            <w:noWrap/>
            <w:vAlign w:val="center"/>
            <w:hideMark/>
          </w:tcPr>
          <w:p w14:paraId="3CDB9398" w14:textId="77777777" w:rsidR="008E3067" w:rsidRPr="008E3067" w:rsidRDefault="008E3067" w:rsidP="008E3067">
            <w:pPr>
              <w:jc w:val="center"/>
              <w:rPr>
                <w:color w:val="000000"/>
                <w:sz w:val="16"/>
                <w:szCs w:val="16"/>
              </w:rPr>
            </w:pPr>
            <w:r w:rsidRPr="008E3067">
              <w:rPr>
                <w:color w:val="000000"/>
                <w:sz w:val="16"/>
                <w:szCs w:val="16"/>
              </w:rPr>
              <w:t>Mean ± SE</w:t>
            </w:r>
          </w:p>
        </w:tc>
        <w:tc>
          <w:tcPr>
            <w:tcW w:w="657" w:type="dxa"/>
            <w:tcBorders>
              <w:top w:val="nil"/>
              <w:left w:val="nil"/>
              <w:bottom w:val="nil"/>
              <w:right w:val="nil"/>
            </w:tcBorders>
            <w:shd w:val="clear" w:color="auto" w:fill="auto"/>
            <w:noWrap/>
            <w:vAlign w:val="center"/>
            <w:hideMark/>
          </w:tcPr>
          <w:p w14:paraId="4EBA0EA7" w14:textId="77777777" w:rsidR="008E3067" w:rsidRPr="008E3067" w:rsidRDefault="008E3067" w:rsidP="008E3067">
            <w:pPr>
              <w:jc w:val="center"/>
              <w:rPr>
                <w:color w:val="000000"/>
                <w:sz w:val="16"/>
                <w:szCs w:val="16"/>
              </w:rPr>
            </w:pPr>
            <w:r w:rsidRPr="008E3067">
              <w:rPr>
                <w:color w:val="000000"/>
                <w:sz w:val="16"/>
                <w:szCs w:val="16"/>
              </w:rPr>
              <w:t>% Error</w:t>
            </w:r>
          </w:p>
        </w:tc>
        <w:tc>
          <w:tcPr>
            <w:tcW w:w="669" w:type="dxa"/>
            <w:tcBorders>
              <w:top w:val="nil"/>
              <w:left w:val="nil"/>
              <w:bottom w:val="nil"/>
              <w:right w:val="single" w:sz="4" w:space="0" w:color="auto"/>
            </w:tcBorders>
            <w:shd w:val="clear" w:color="auto" w:fill="auto"/>
            <w:noWrap/>
            <w:vAlign w:val="center"/>
            <w:hideMark/>
          </w:tcPr>
          <w:p w14:paraId="52D0EDBD"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14B9AE8D"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30B3ADBD" w14:textId="77777777" w:rsidR="008E3067" w:rsidRPr="008E3067" w:rsidRDefault="008E3067" w:rsidP="008E3067">
            <w:pPr>
              <w:rPr>
                <w:color w:val="000000"/>
                <w:sz w:val="16"/>
                <w:szCs w:val="16"/>
              </w:rPr>
            </w:pPr>
            <w:r w:rsidRPr="008E3067">
              <w:rPr>
                <w:color w:val="000000"/>
                <w:sz w:val="16"/>
                <w:szCs w:val="16"/>
              </w:rPr>
              <w:t>Capelin</w:t>
            </w:r>
          </w:p>
        </w:tc>
        <w:tc>
          <w:tcPr>
            <w:tcW w:w="1502" w:type="dxa"/>
            <w:tcBorders>
              <w:top w:val="nil"/>
              <w:left w:val="nil"/>
              <w:bottom w:val="nil"/>
              <w:right w:val="nil"/>
            </w:tcBorders>
            <w:shd w:val="clear" w:color="auto" w:fill="auto"/>
            <w:noWrap/>
            <w:vAlign w:val="center"/>
            <w:hideMark/>
          </w:tcPr>
          <w:p w14:paraId="781CF46A" w14:textId="77777777" w:rsidR="008E3067" w:rsidRPr="008E3067" w:rsidRDefault="008E3067" w:rsidP="008E3067">
            <w:pPr>
              <w:jc w:val="center"/>
              <w:rPr>
                <w:color w:val="000000"/>
                <w:sz w:val="16"/>
                <w:szCs w:val="16"/>
              </w:rPr>
            </w:pPr>
            <w:r w:rsidRPr="008E3067">
              <w:rPr>
                <w:color w:val="000000"/>
                <w:sz w:val="16"/>
                <w:szCs w:val="16"/>
              </w:rPr>
              <w:t>46.65</w:t>
            </w:r>
          </w:p>
        </w:tc>
        <w:tc>
          <w:tcPr>
            <w:tcW w:w="1502" w:type="dxa"/>
            <w:tcBorders>
              <w:top w:val="nil"/>
              <w:left w:val="nil"/>
              <w:bottom w:val="nil"/>
              <w:right w:val="nil"/>
            </w:tcBorders>
            <w:shd w:val="clear" w:color="auto" w:fill="auto"/>
            <w:noWrap/>
            <w:vAlign w:val="center"/>
            <w:hideMark/>
          </w:tcPr>
          <w:p w14:paraId="09D96EA9" w14:textId="77777777" w:rsidR="008E3067" w:rsidRPr="008E3067" w:rsidRDefault="008E3067" w:rsidP="008E3067">
            <w:pPr>
              <w:jc w:val="center"/>
              <w:rPr>
                <w:color w:val="000000"/>
                <w:sz w:val="16"/>
                <w:szCs w:val="16"/>
              </w:rPr>
            </w:pPr>
            <w:r w:rsidRPr="008E3067">
              <w:rPr>
                <w:color w:val="000000"/>
                <w:sz w:val="16"/>
                <w:szCs w:val="16"/>
              </w:rPr>
              <w:t>30.89</w:t>
            </w:r>
          </w:p>
        </w:tc>
        <w:tc>
          <w:tcPr>
            <w:tcW w:w="1502" w:type="dxa"/>
            <w:tcBorders>
              <w:top w:val="nil"/>
              <w:left w:val="nil"/>
              <w:bottom w:val="nil"/>
              <w:right w:val="nil"/>
            </w:tcBorders>
            <w:shd w:val="clear" w:color="auto" w:fill="auto"/>
            <w:noWrap/>
            <w:vAlign w:val="center"/>
            <w:hideMark/>
          </w:tcPr>
          <w:p w14:paraId="75770F73" w14:textId="77777777" w:rsidR="008E3067" w:rsidRPr="008E3067" w:rsidRDefault="008E3067" w:rsidP="008E3067">
            <w:pPr>
              <w:jc w:val="center"/>
              <w:rPr>
                <w:color w:val="000000"/>
                <w:sz w:val="16"/>
                <w:szCs w:val="16"/>
              </w:rPr>
            </w:pPr>
            <w:r w:rsidRPr="008E3067">
              <w:rPr>
                <w:color w:val="000000"/>
                <w:sz w:val="16"/>
                <w:szCs w:val="16"/>
              </w:rPr>
              <w:t>33.42</w:t>
            </w:r>
          </w:p>
        </w:tc>
        <w:tc>
          <w:tcPr>
            <w:tcW w:w="1502" w:type="dxa"/>
            <w:tcBorders>
              <w:top w:val="nil"/>
              <w:left w:val="nil"/>
              <w:bottom w:val="nil"/>
              <w:right w:val="nil"/>
            </w:tcBorders>
            <w:shd w:val="clear" w:color="auto" w:fill="auto"/>
            <w:noWrap/>
            <w:vAlign w:val="center"/>
            <w:hideMark/>
          </w:tcPr>
          <w:p w14:paraId="7398A89C" w14:textId="77777777" w:rsidR="008E3067" w:rsidRPr="008E3067" w:rsidRDefault="008E3067" w:rsidP="008E3067">
            <w:pPr>
              <w:jc w:val="center"/>
              <w:rPr>
                <w:color w:val="000000"/>
                <w:sz w:val="16"/>
                <w:szCs w:val="16"/>
              </w:rPr>
            </w:pPr>
            <w:r w:rsidRPr="008E3067">
              <w:rPr>
                <w:color w:val="000000"/>
                <w:sz w:val="16"/>
                <w:szCs w:val="16"/>
              </w:rPr>
              <w:t>22.61</w:t>
            </w:r>
          </w:p>
        </w:tc>
        <w:tc>
          <w:tcPr>
            <w:tcW w:w="1184" w:type="dxa"/>
            <w:tcBorders>
              <w:top w:val="nil"/>
              <w:left w:val="nil"/>
              <w:bottom w:val="nil"/>
              <w:right w:val="nil"/>
            </w:tcBorders>
            <w:shd w:val="clear" w:color="auto" w:fill="auto"/>
            <w:noWrap/>
            <w:vAlign w:val="center"/>
            <w:hideMark/>
          </w:tcPr>
          <w:p w14:paraId="42895000" w14:textId="77777777" w:rsidR="008E3067" w:rsidRPr="008E3067" w:rsidRDefault="008E3067" w:rsidP="008E3067">
            <w:pPr>
              <w:jc w:val="center"/>
              <w:rPr>
                <w:color w:val="000000"/>
                <w:sz w:val="16"/>
                <w:szCs w:val="16"/>
              </w:rPr>
            </w:pPr>
            <w:r w:rsidRPr="008E3067">
              <w:rPr>
                <w:color w:val="000000"/>
                <w:sz w:val="16"/>
                <w:szCs w:val="16"/>
              </w:rPr>
              <w:t>33.39 ± 6.71</w:t>
            </w:r>
          </w:p>
        </w:tc>
        <w:tc>
          <w:tcPr>
            <w:tcW w:w="657" w:type="dxa"/>
            <w:tcBorders>
              <w:top w:val="nil"/>
              <w:left w:val="nil"/>
              <w:bottom w:val="nil"/>
              <w:right w:val="nil"/>
            </w:tcBorders>
            <w:shd w:val="clear" w:color="auto" w:fill="auto"/>
            <w:noWrap/>
            <w:vAlign w:val="bottom"/>
            <w:hideMark/>
          </w:tcPr>
          <w:p w14:paraId="28CED60F" w14:textId="77777777" w:rsidR="008E3067" w:rsidRPr="008E3067" w:rsidRDefault="008E3067" w:rsidP="008E3067">
            <w:pPr>
              <w:jc w:val="center"/>
              <w:rPr>
                <w:color w:val="000000"/>
                <w:sz w:val="16"/>
                <w:szCs w:val="16"/>
              </w:rPr>
            </w:pPr>
            <w:r w:rsidRPr="008E3067">
              <w:rPr>
                <w:color w:val="000000"/>
                <w:sz w:val="16"/>
                <w:szCs w:val="16"/>
              </w:rPr>
              <w:t>4.35</w:t>
            </w:r>
          </w:p>
        </w:tc>
        <w:tc>
          <w:tcPr>
            <w:tcW w:w="669" w:type="dxa"/>
            <w:vMerge w:val="restart"/>
            <w:tcBorders>
              <w:top w:val="nil"/>
              <w:left w:val="nil"/>
              <w:bottom w:val="single" w:sz="4" w:space="0" w:color="000000"/>
              <w:right w:val="single" w:sz="4" w:space="0" w:color="auto"/>
            </w:tcBorders>
            <w:shd w:val="clear" w:color="auto" w:fill="auto"/>
            <w:noWrap/>
            <w:vAlign w:val="center"/>
            <w:hideMark/>
          </w:tcPr>
          <w:p w14:paraId="21F6D0EC" w14:textId="77777777" w:rsidR="008E3067" w:rsidRPr="008E3067" w:rsidRDefault="008E3067" w:rsidP="008E3067">
            <w:pPr>
              <w:jc w:val="center"/>
              <w:rPr>
                <w:color w:val="000000"/>
                <w:sz w:val="16"/>
                <w:szCs w:val="16"/>
              </w:rPr>
            </w:pPr>
            <w:r w:rsidRPr="008E3067">
              <w:rPr>
                <w:color w:val="000000"/>
                <w:sz w:val="16"/>
                <w:szCs w:val="16"/>
              </w:rPr>
              <w:t>67.79</w:t>
            </w:r>
          </w:p>
        </w:tc>
      </w:tr>
      <w:tr w:rsidR="008E3067" w:rsidRPr="008E3067" w14:paraId="55C12009"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326A0F45" w14:textId="77777777" w:rsidR="008E3067" w:rsidRPr="008E3067" w:rsidRDefault="008E3067" w:rsidP="008E3067">
            <w:pPr>
              <w:rPr>
                <w:color w:val="000000"/>
                <w:sz w:val="16"/>
                <w:szCs w:val="16"/>
              </w:rPr>
            </w:pPr>
            <w:r w:rsidRPr="008E3067">
              <w:rPr>
                <w:color w:val="000000"/>
                <w:sz w:val="16"/>
                <w:szCs w:val="16"/>
              </w:rPr>
              <w:t>Herring</w:t>
            </w:r>
          </w:p>
        </w:tc>
        <w:tc>
          <w:tcPr>
            <w:tcW w:w="1502" w:type="dxa"/>
            <w:tcBorders>
              <w:top w:val="nil"/>
              <w:left w:val="nil"/>
              <w:bottom w:val="nil"/>
              <w:right w:val="nil"/>
            </w:tcBorders>
            <w:shd w:val="clear" w:color="auto" w:fill="auto"/>
            <w:noWrap/>
            <w:vAlign w:val="center"/>
            <w:hideMark/>
          </w:tcPr>
          <w:p w14:paraId="29D89ED0" w14:textId="77777777" w:rsidR="008E3067" w:rsidRPr="008E3067" w:rsidRDefault="008E3067" w:rsidP="008E3067">
            <w:pPr>
              <w:jc w:val="center"/>
              <w:rPr>
                <w:color w:val="000000"/>
                <w:sz w:val="16"/>
                <w:szCs w:val="16"/>
              </w:rPr>
            </w:pPr>
            <w:r w:rsidRPr="008E3067">
              <w:rPr>
                <w:color w:val="000000"/>
                <w:sz w:val="16"/>
                <w:szCs w:val="16"/>
              </w:rPr>
              <w:t>46.45</w:t>
            </w:r>
          </w:p>
        </w:tc>
        <w:tc>
          <w:tcPr>
            <w:tcW w:w="1502" w:type="dxa"/>
            <w:tcBorders>
              <w:top w:val="nil"/>
              <w:left w:val="nil"/>
              <w:bottom w:val="nil"/>
              <w:right w:val="nil"/>
            </w:tcBorders>
            <w:shd w:val="clear" w:color="auto" w:fill="auto"/>
            <w:noWrap/>
            <w:vAlign w:val="center"/>
            <w:hideMark/>
          </w:tcPr>
          <w:p w14:paraId="765155BF" w14:textId="77777777" w:rsidR="008E3067" w:rsidRPr="008E3067" w:rsidRDefault="008E3067" w:rsidP="008E3067">
            <w:pPr>
              <w:jc w:val="center"/>
              <w:rPr>
                <w:color w:val="000000"/>
                <w:sz w:val="16"/>
                <w:szCs w:val="16"/>
              </w:rPr>
            </w:pPr>
            <w:r w:rsidRPr="008E3067">
              <w:rPr>
                <w:color w:val="000000"/>
                <w:sz w:val="16"/>
                <w:szCs w:val="16"/>
              </w:rPr>
              <w:t>61.69</w:t>
            </w:r>
          </w:p>
        </w:tc>
        <w:tc>
          <w:tcPr>
            <w:tcW w:w="1502" w:type="dxa"/>
            <w:tcBorders>
              <w:top w:val="nil"/>
              <w:left w:val="nil"/>
              <w:bottom w:val="nil"/>
              <w:right w:val="nil"/>
            </w:tcBorders>
            <w:shd w:val="clear" w:color="auto" w:fill="auto"/>
            <w:noWrap/>
            <w:vAlign w:val="center"/>
            <w:hideMark/>
          </w:tcPr>
          <w:p w14:paraId="29536577" w14:textId="77777777" w:rsidR="008E3067" w:rsidRPr="008E3067" w:rsidRDefault="008E3067" w:rsidP="008E3067">
            <w:pPr>
              <w:jc w:val="center"/>
              <w:rPr>
                <w:color w:val="000000"/>
                <w:sz w:val="16"/>
                <w:szCs w:val="16"/>
              </w:rPr>
            </w:pPr>
            <w:r w:rsidRPr="008E3067">
              <w:rPr>
                <w:color w:val="000000"/>
                <w:sz w:val="16"/>
                <w:szCs w:val="16"/>
              </w:rPr>
              <w:t>54.68</w:t>
            </w:r>
          </w:p>
        </w:tc>
        <w:tc>
          <w:tcPr>
            <w:tcW w:w="1502" w:type="dxa"/>
            <w:tcBorders>
              <w:top w:val="nil"/>
              <w:left w:val="nil"/>
              <w:bottom w:val="nil"/>
              <w:right w:val="nil"/>
            </w:tcBorders>
            <w:shd w:val="clear" w:color="auto" w:fill="auto"/>
            <w:noWrap/>
            <w:vAlign w:val="center"/>
            <w:hideMark/>
          </w:tcPr>
          <w:p w14:paraId="7F68616A" w14:textId="77777777" w:rsidR="008E3067" w:rsidRPr="008E3067" w:rsidRDefault="008E3067" w:rsidP="008E3067">
            <w:pPr>
              <w:jc w:val="center"/>
              <w:rPr>
                <w:color w:val="000000"/>
                <w:sz w:val="16"/>
                <w:szCs w:val="16"/>
              </w:rPr>
            </w:pPr>
            <w:r w:rsidRPr="008E3067">
              <w:rPr>
                <w:color w:val="000000"/>
                <w:sz w:val="16"/>
                <w:szCs w:val="16"/>
              </w:rPr>
              <w:t>55.03</w:t>
            </w:r>
          </w:p>
        </w:tc>
        <w:tc>
          <w:tcPr>
            <w:tcW w:w="1184" w:type="dxa"/>
            <w:tcBorders>
              <w:top w:val="nil"/>
              <w:left w:val="nil"/>
              <w:bottom w:val="nil"/>
              <w:right w:val="nil"/>
            </w:tcBorders>
            <w:shd w:val="clear" w:color="auto" w:fill="auto"/>
            <w:noWrap/>
            <w:vAlign w:val="center"/>
            <w:hideMark/>
          </w:tcPr>
          <w:p w14:paraId="626E21E2" w14:textId="77777777" w:rsidR="008E3067" w:rsidRPr="008E3067" w:rsidRDefault="008E3067" w:rsidP="008E3067">
            <w:pPr>
              <w:jc w:val="center"/>
              <w:rPr>
                <w:color w:val="000000"/>
                <w:sz w:val="16"/>
                <w:szCs w:val="16"/>
              </w:rPr>
            </w:pPr>
            <w:r w:rsidRPr="008E3067">
              <w:rPr>
                <w:color w:val="000000"/>
                <w:sz w:val="16"/>
                <w:szCs w:val="16"/>
              </w:rPr>
              <w:t>54.46 ± 6.51</w:t>
            </w:r>
          </w:p>
        </w:tc>
        <w:tc>
          <w:tcPr>
            <w:tcW w:w="657" w:type="dxa"/>
            <w:tcBorders>
              <w:top w:val="nil"/>
              <w:left w:val="nil"/>
              <w:bottom w:val="nil"/>
              <w:right w:val="nil"/>
            </w:tcBorders>
            <w:shd w:val="clear" w:color="auto" w:fill="auto"/>
            <w:noWrap/>
            <w:vAlign w:val="bottom"/>
            <w:hideMark/>
          </w:tcPr>
          <w:p w14:paraId="3616B70A" w14:textId="77777777" w:rsidR="008E3067" w:rsidRPr="008E3067" w:rsidRDefault="008E3067" w:rsidP="008E3067">
            <w:pPr>
              <w:jc w:val="center"/>
              <w:rPr>
                <w:color w:val="000000"/>
                <w:sz w:val="16"/>
                <w:szCs w:val="16"/>
              </w:rPr>
            </w:pPr>
            <w:r w:rsidRPr="008E3067">
              <w:rPr>
                <w:color w:val="000000"/>
                <w:sz w:val="16"/>
                <w:szCs w:val="16"/>
              </w:rPr>
              <w:t>9.23</w:t>
            </w:r>
          </w:p>
        </w:tc>
        <w:tc>
          <w:tcPr>
            <w:tcW w:w="669" w:type="dxa"/>
            <w:vMerge/>
            <w:tcBorders>
              <w:top w:val="nil"/>
              <w:left w:val="nil"/>
              <w:bottom w:val="single" w:sz="4" w:space="0" w:color="000000"/>
              <w:right w:val="single" w:sz="4" w:space="0" w:color="auto"/>
            </w:tcBorders>
            <w:vAlign w:val="center"/>
            <w:hideMark/>
          </w:tcPr>
          <w:p w14:paraId="2078CF9B" w14:textId="77777777" w:rsidR="008E3067" w:rsidRPr="008E3067" w:rsidRDefault="008E3067" w:rsidP="008E3067">
            <w:pPr>
              <w:rPr>
                <w:color w:val="000000"/>
                <w:sz w:val="16"/>
                <w:szCs w:val="16"/>
              </w:rPr>
            </w:pPr>
          </w:p>
        </w:tc>
      </w:tr>
      <w:tr w:rsidR="008E3067" w:rsidRPr="008E3067" w14:paraId="0F7C3E70"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6CF6D1FB" w14:textId="77777777" w:rsidR="008E3067" w:rsidRPr="008E3067" w:rsidRDefault="008E3067" w:rsidP="008E3067">
            <w:pPr>
              <w:rPr>
                <w:color w:val="000000"/>
                <w:sz w:val="16"/>
                <w:szCs w:val="16"/>
              </w:rPr>
            </w:pPr>
            <w:r w:rsidRPr="008E3067">
              <w:rPr>
                <w:color w:val="000000"/>
                <w:sz w:val="16"/>
                <w:szCs w:val="16"/>
              </w:rPr>
              <w:t>Mackerel</w:t>
            </w:r>
          </w:p>
        </w:tc>
        <w:tc>
          <w:tcPr>
            <w:tcW w:w="1502" w:type="dxa"/>
            <w:tcBorders>
              <w:top w:val="nil"/>
              <w:left w:val="nil"/>
              <w:bottom w:val="nil"/>
              <w:right w:val="nil"/>
            </w:tcBorders>
            <w:shd w:val="clear" w:color="auto" w:fill="auto"/>
            <w:noWrap/>
            <w:vAlign w:val="center"/>
            <w:hideMark/>
          </w:tcPr>
          <w:p w14:paraId="53E28CC8" w14:textId="77777777" w:rsidR="008E3067" w:rsidRPr="008E3067" w:rsidRDefault="008E3067" w:rsidP="008E3067">
            <w:pPr>
              <w:jc w:val="center"/>
              <w:rPr>
                <w:color w:val="000000"/>
                <w:sz w:val="16"/>
                <w:szCs w:val="16"/>
              </w:rPr>
            </w:pPr>
            <w:r w:rsidRPr="008E3067">
              <w:rPr>
                <w:color w:val="000000"/>
                <w:sz w:val="16"/>
                <w:szCs w:val="16"/>
              </w:rPr>
              <w:t>6.90</w:t>
            </w:r>
          </w:p>
        </w:tc>
        <w:tc>
          <w:tcPr>
            <w:tcW w:w="1502" w:type="dxa"/>
            <w:tcBorders>
              <w:top w:val="nil"/>
              <w:left w:val="nil"/>
              <w:bottom w:val="nil"/>
              <w:right w:val="nil"/>
            </w:tcBorders>
            <w:shd w:val="clear" w:color="auto" w:fill="auto"/>
            <w:noWrap/>
            <w:vAlign w:val="center"/>
            <w:hideMark/>
          </w:tcPr>
          <w:p w14:paraId="353FC593" w14:textId="77777777" w:rsidR="008E3067" w:rsidRPr="008E3067" w:rsidRDefault="008E3067" w:rsidP="008E3067">
            <w:pPr>
              <w:jc w:val="center"/>
              <w:rPr>
                <w:color w:val="000000"/>
                <w:sz w:val="16"/>
                <w:szCs w:val="16"/>
              </w:rPr>
            </w:pPr>
            <w:r w:rsidRPr="008E3067">
              <w:rPr>
                <w:color w:val="000000"/>
                <w:sz w:val="16"/>
                <w:szCs w:val="16"/>
              </w:rPr>
              <w:t>7.42</w:t>
            </w:r>
          </w:p>
        </w:tc>
        <w:tc>
          <w:tcPr>
            <w:tcW w:w="1502" w:type="dxa"/>
            <w:tcBorders>
              <w:top w:val="nil"/>
              <w:left w:val="nil"/>
              <w:bottom w:val="nil"/>
              <w:right w:val="nil"/>
            </w:tcBorders>
            <w:shd w:val="clear" w:color="auto" w:fill="auto"/>
            <w:noWrap/>
            <w:vAlign w:val="center"/>
            <w:hideMark/>
          </w:tcPr>
          <w:p w14:paraId="6A8B67F9" w14:textId="77777777" w:rsidR="008E3067" w:rsidRPr="008E3067" w:rsidRDefault="008E3067" w:rsidP="008E3067">
            <w:pPr>
              <w:jc w:val="center"/>
              <w:rPr>
                <w:color w:val="000000"/>
                <w:sz w:val="16"/>
                <w:szCs w:val="16"/>
              </w:rPr>
            </w:pPr>
            <w:r w:rsidRPr="008E3067">
              <w:rPr>
                <w:color w:val="000000"/>
                <w:sz w:val="16"/>
                <w:szCs w:val="16"/>
              </w:rPr>
              <w:t>8.21</w:t>
            </w:r>
          </w:p>
        </w:tc>
        <w:tc>
          <w:tcPr>
            <w:tcW w:w="1502" w:type="dxa"/>
            <w:tcBorders>
              <w:top w:val="nil"/>
              <w:left w:val="nil"/>
              <w:bottom w:val="nil"/>
              <w:right w:val="nil"/>
            </w:tcBorders>
            <w:shd w:val="clear" w:color="auto" w:fill="auto"/>
            <w:noWrap/>
            <w:vAlign w:val="center"/>
            <w:hideMark/>
          </w:tcPr>
          <w:p w14:paraId="0120B7EB" w14:textId="77777777" w:rsidR="008E3067" w:rsidRPr="008E3067" w:rsidRDefault="008E3067" w:rsidP="008E3067">
            <w:pPr>
              <w:jc w:val="center"/>
              <w:rPr>
                <w:color w:val="000000"/>
                <w:sz w:val="16"/>
                <w:szCs w:val="16"/>
              </w:rPr>
            </w:pPr>
            <w:r w:rsidRPr="008E3067">
              <w:rPr>
                <w:color w:val="000000"/>
                <w:sz w:val="16"/>
                <w:szCs w:val="16"/>
              </w:rPr>
              <w:t>22.36</w:t>
            </w:r>
          </w:p>
        </w:tc>
        <w:tc>
          <w:tcPr>
            <w:tcW w:w="1184" w:type="dxa"/>
            <w:tcBorders>
              <w:top w:val="nil"/>
              <w:left w:val="nil"/>
              <w:bottom w:val="nil"/>
              <w:right w:val="nil"/>
            </w:tcBorders>
            <w:shd w:val="clear" w:color="auto" w:fill="auto"/>
            <w:noWrap/>
            <w:vAlign w:val="center"/>
            <w:hideMark/>
          </w:tcPr>
          <w:p w14:paraId="5F3C5A88" w14:textId="77777777" w:rsidR="008E3067" w:rsidRPr="008E3067" w:rsidRDefault="008E3067" w:rsidP="008E3067">
            <w:pPr>
              <w:jc w:val="center"/>
              <w:rPr>
                <w:color w:val="000000"/>
                <w:sz w:val="16"/>
                <w:szCs w:val="16"/>
              </w:rPr>
            </w:pPr>
            <w:r w:rsidRPr="008E3067">
              <w:rPr>
                <w:color w:val="000000"/>
                <w:sz w:val="16"/>
                <w:szCs w:val="16"/>
              </w:rPr>
              <w:t>11.22 ± 4.74</w:t>
            </w:r>
          </w:p>
        </w:tc>
        <w:tc>
          <w:tcPr>
            <w:tcW w:w="657" w:type="dxa"/>
            <w:tcBorders>
              <w:top w:val="nil"/>
              <w:left w:val="nil"/>
              <w:bottom w:val="nil"/>
              <w:right w:val="nil"/>
            </w:tcBorders>
            <w:shd w:val="clear" w:color="auto" w:fill="auto"/>
            <w:noWrap/>
            <w:vAlign w:val="bottom"/>
            <w:hideMark/>
          </w:tcPr>
          <w:p w14:paraId="2969FB09" w14:textId="77777777" w:rsidR="008E3067" w:rsidRPr="008E3067" w:rsidRDefault="008E3067" w:rsidP="008E3067">
            <w:pPr>
              <w:jc w:val="center"/>
              <w:rPr>
                <w:color w:val="000000"/>
                <w:sz w:val="16"/>
                <w:szCs w:val="16"/>
              </w:rPr>
            </w:pPr>
            <w:r w:rsidRPr="008E3067">
              <w:rPr>
                <w:color w:val="000000"/>
                <w:sz w:val="16"/>
                <w:szCs w:val="16"/>
              </w:rPr>
              <w:t>180.61</w:t>
            </w:r>
          </w:p>
        </w:tc>
        <w:tc>
          <w:tcPr>
            <w:tcW w:w="669" w:type="dxa"/>
            <w:vMerge/>
            <w:tcBorders>
              <w:top w:val="nil"/>
              <w:left w:val="nil"/>
              <w:bottom w:val="single" w:sz="4" w:space="0" w:color="000000"/>
              <w:right w:val="single" w:sz="4" w:space="0" w:color="auto"/>
            </w:tcBorders>
            <w:vAlign w:val="center"/>
            <w:hideMark/>
          </w:tcPr>
          <w:p w14:paraId="61D04F3A" w14:textId="77777777" w:rsidR="008E3067" w:rsidRPr="008E3067" w:rsidRDefault="008E3067" w:rsidP="008E3067">
            <w:pPr>
              <w:rPr>
                <w:color w:val="000000"/>
                <w:sz w:val="16"/>
                <w:szCs w:val="16"/>
              </w:rPr>
            </w:pPr>
          </w:p>
        </w:tc>
      </w:tr>
      <w:tr w:rsidR="008E3067" w:rsidRPr="008E3067" w14:paraId="454F6216" w14:textId="77777777" w:rsidTr="008E3067">
        <w:trPr>
          <w:trHeight w:val="318"/>
        </w:trPr>
        <w:tc>
          <w:tcPr>
            <w:tcW w:w="833" w:type="dxa"/>
            <w:tcBorders>
              <w:top w:val="nil"/>
              <w:left w:val="single" w:sz="4" w:space="0" w:color="auto"/>
              <w:bottom w:val="single" w:sz="4" w:space="0" w:color="auto"/>
              <w:right w:val="nil"/>
            </w:tcBorders>
            <w:shd w:val="clear" w:color="auto" w:fill="auto"/>
            <w:noWrap/>
            <w:vAlign w:val="center"/>
            <w:hideMark/>
          </w:tcPr>
          <w:p w14:paraId="2C74046A" w14:textId="77777777" w:rsidR="008E3067" w:rsidRPr="008E3067" w:rsidRDefault="008E3067" w:rsidP="008E3067">
            <w:pPr>
              <w:rPr>
                <w:color w:val="000000"/>
                <w:sz w:val="16"/>
                <w:szCs w:val="16"/>
              </w:rPr>
            </w:pPr>
            <w:r w:rsidRPr="008E3067">
              <w:rPr>
                <w:color w:val="000000"/>
                <w:sz w:val="16"/>
                <w:szCs w:val="16"/>
              </w:rPr>
              <w:t>Salmon</w:t>
            </w:r>
          </w:p>
        </w:tc>
        <w:tc>
          <w:tcPr>
            <w:tcW w:w="1502" w:type="dxa"/>
            <w:tcBorders>
              <w:top w:val="nil"/>
              <w:left w:val="nil"/>
              <w:bottom w:val="single" w:sz="4" w:space="0" w:color="auto"/>
              <w:right w:val="nil"/>
            </w:tcBorders>
            <w:shd w:val="clear" w:color="auto" w:fill="auto"/>
            <w:noWrap/>
            <w:vAlign w:val="center"/>
            <w:hideMark/>
          </w:tcPr>
          <w:p w14:paraId="79DA130C"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3E19AA92"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79B17C93" w14:textId="77777777" w:rsidR="008E3067" w:rsidRPr="008E3067" w:rsidRDefault="008E3067" w:rsidP="008E3067">
            <w:pPr>
              <w:jc w:val="center"/>
              <w:rPr>
                <w:color w:val="000000"/>
                <w:sz w:val="16"/>
                <w:szCs w:val="16"/>
              </w:rPr>
            </w:pPr>
            <w:r w:rsidRPr="008E3067">
              <w:rPr>
                <w:color w:val="000000"/>
                <w:sz w:val="16"/>
                <w:szCs w:val="16"/>
              </w:rPr>
              <w:t>3.68</w:t>
            </w:r>
          </w:p>
        </w:tc>
        <w:tc>
          <w:tcPr>
            <w:tcW w:w="1502" w:type="dxa"/>
            <w:tcBorders>
              <w:top w:val="nil"/>
              <w:left w:val="nil"/>
              <w:bottom w:val="single" w:sz="4" w:space="0" w:color="auto"/>
              <w:right w:val="nil"/>
            </w:tcBorders>
            <w:shd w:val="clear" w:color="auto" w:fill="auto"/>
            <w:noWrap/>
            <w:vAlign w:val="center"/>
            <w:hideMark/>
          </w:tcPr>
          <w:p w14:paraId="290515EE"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single" w:sz="4" w:space="0" w:color="auto"/>
              <w:right w:val="nil"/>
            </w:tcBorders>
            <w:shd w:val="clear" w:color="auto" w:fill="auto"/>
            <w:noWrap/>
            <w:vAlign w:val="center"/>
            <w:hideMark/>
          </w:tcPr>
          <w:p w14:paraId="43270F1F" w14:textId="77777777" w:rsidR="008E3067" w:rsidRPr="008E3067" w:rsidRDefault="008E3067" w:rsidP="008E3067">
            <w:pPr>
              <w:jc w:val="center"/>
              <w:rPr>
                <w:color w:val="000000"/>
                <w:sz w:val="16"/>
                <w:szCs w:val="16"/>
              </w:rPr>
            </w:pPr>
            <w:r w:rsidRPr="008E3067">
              <w:rPr>
                <w:color w:val="000000"/>
                <w:sz w:val="16"/>
                <w:szCs w:val="16"/>
              </w:rPr>
              <w:t>0.92 ± 2.19</w:t>
            </w:r>
          </w:p>
        </w:tc>
        <w:tc>
          <w:tcPr>
            <w:tcW w:w="657" w:type="dxa"/>
            <w:tcBorders>
              <w:top w:val="nil"/>
              <w:left w:val="nil"/>
              <w:bottom w:val="single" w:sz="4" w:space="0" w:color="auto"/>
              <w:right w:val="nil"/>
            </w:tcBorders>
            <w:shd w:val="clear" w:color="auto" w:fill="auto"/>
            <w:noWrap/>
            <w:vAlign w:val="bottom"/>
            <w:hideMark/>
          </w:tcPr>
          <w:p w14:paraId="4C7BF2ED" w14:textId="77777777" w:rsidR="008E3067" w:rsidRPr="008E3067" w:rsidRDefault="008E3067" w:rsidP="008E3067">
            <w:pPr>
              <w:jc w:val="center"/>
              <w:rPr>
                <w:color w:val="000000"/>
                <w:sz w:val="16"/>
                <w:szCs w:val="16"/>
              </w:rPr>
            </w:pPr>
            <w:r w:rsidRPr="008E3067">
              <w:rPr>
                <w:color w:val="000000"/>
                <w:sz w:val="16"/>
                <w:szCs w:val="16"/>
              </w:rPr>
              <w:t>76.97</w:t>
            </w:r>
          </w:p>
        </w:tc>
        <w:tc>
          <w:tcPr>
            <w:tcW w:w="669" w:type="dxa"/>
            <w:vMerge/>
            <w:tcBorders>
              <w:top w:val="nil"/>
              <w:left w:val="nil"/>
              <w:bottom w:val="single" w:sz="4" w:space="0" w:color="000000"/>
              <w:right w:val="single" w:sz="4" w:space="0" w:color="auto"/>
            </w:tcBorders>
            <w:vAlign w:val="center"/>
            <w:hideMark/>
          </w:tcPr>
          <w:p w14:paraId="4A233FB2" w14:textId="77777777" w:rsidR="008E3067" w:rsidRPr="008E3067" w:rsidRDefault="008E3067" w:rsidP="008E3067">
            <w:pPr>
              <w:rPr>
                <w:color w:val="000000"/>
                <w:sz w:val="16"/>
                <w:szCs w:val="16"/>
              </w:rPr>
            </w:pPr>
          </w:p>
        </w:tc>
      </w:tr>
      <w:tr w:rsidR="008E3067" w:rsidRPr="008E3067" w14:paraId="7916ACFB" w14:textId="77777777" w:rsidTr="008E3067">
        <w:trPr>
          <w:trHeight w:val="318"/>
        </w:trPr>
        <w:tc>
          <w:tcPr>
            <w:tcW w:w="935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1172B857" w14:textId="5FFB7782" w:rsidR="008E3067" w:rsidRPr="008E3067" w:rsidRDefault="008E3067" w:rsidP="008E3067">
            <w:pPr>
              <w:jc w:val="center"/>
              <w:rPr>
                <w:b/>
                <w:bCs/>
                <w:color w:val="000000"/>
                <w:sz w:val="16"/>
                <w:szCs w:val="16"/>
              </w:rPr>
            </w:pPr>
            <w:r w:rsidRPr="008E3067">
              <w:rPr>
                <w:b/>
                <w:bCs/>
                <w:color w:val="000000"/>
                <w:sz w:val="16"/>
                <w:szCs w:val="16"/>
              </w:rPr>
              <w:t xml:space="preserve">Layer 10 blubber - layer 10 CCs - </w:t>
            </w:r>
            <w:r w:rsidR="00B55637" w:rsidRPr="008E3067">
              <w:rPr>
                <w:b/>
                <w:bCs/>
                <w:color w:val="000000"/>
                <w:sz w:val="16"/>
                <w:szCs w:val="16"/>
              </w:rPr>
              <w:t>Dietary FA</w:t>
            </w:r>
            <w:r w:rsidRPr="008E3067">
              <w:rPr>
                <w:b/>
                <w:bCs/>
                <w:color w:val="000000"/>
                <w:sz w:val="16"/>
                <w:szCs w:val="16"/>
              </w:rPr>
              <w:t xml:space="preserve"> (21) - KL distance</w:t>
            </w:r>
          </w:p>
        </w:tc>
      </w:tr>
      <w:tr w:rsidR="008E3067" w:rsidRPr="008E3067" w14:paraId="105BB09D"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75F70F0B" w14:textId="77777777" w:rsidR="008E3067" w:rsidRPr="008E3067" w:rsidRDefault="008E3067" w:rsidP="008E3067">
            <w:pPr>
              <w:rPr>
                <w:color w:val="000000"/>
                <w:sz w:val="16"/>
                <w:szCs w:val="16"/>
              </w:rPr>
            </w:pPr>
            <w:r w:rsidRPr="008E3067">
              <w:rPr>
                <w:color w:val="000000"/>
                <w:sz w:val="16"/>
                <w:szCs w:val="16"/>
              </w:rPr>
              <w:t> </w:t>
            </w:r>
          </w:p>
        </w:tc>
        <w:tc>
          <w:tcPr>
            <w:tcW w:w="1502" w:type="dxa"/>
            <w:tcBorders>
              <w:top w:val="nil"/>
              <w:left w:val="nil"/>
              <w:bottom w:val="nil"/>
              <w:right w:val="nil"/>
            </w:tcBorders>
            <w:shd w:val="clear" w:color="auto" w:fill="auto"/>
            <w:noWrap/>
            <w:vAlign w:val="center"/>
            <w:hideMark/>
          </w:tcPr>
          <w:p w14:paraId="22090E90" w14:textId="0EA62CA7" w:rsidR="008E3067" w:rsidRPr="008E3067" w:rsidRDefault="008E3067" w:rsidP="008E3067">
            <w:pPr>
              <w:jc w:val="center"/>
              <w:rPr>
                <w:color w:val="000000"/>
                <w:sz w:val="16"/>
                <w:szCs w:val="16"/>
              </w:rPr>
            </w:pPr>
            <w:r w:rsidRPr="008E3067">
              <w:rPr>
                <w:color w:val="000000"/>
                <w:sz w:val="16"/>
                <w:szCs w:val="16"/>
              </w:rPr>
              <w:t>Killer whale - SW080429-10</w:t>
            </w:r>
          </w:p>
        </w:tc>
        <w:tc>
          <w:tcPr>
            <w:tcW w:w="1502" w:type="dxa"/>
            <w:tcBorders>
              <w:top w:val="nil"/>
              <w:left w:val="nil"/>
              <w:bottom w:val="nil"/>
              <w:right w:val="nil"/>
            </w:tcBorders>
            <w:shd w:val="clear" w:color="auto" w:fill="auto"/>
            <w:noWrap/>
            <w:vAlign w:val="center"/>
            <w:hideMark/>
          </w:tcPr>
          <w:p w14:paraId="50805DA3" w14:textId="167C826A" w:rsidR="008E3067" w:rsidRPr="008E3067" w:rsidRDefault="008E3067" w:rsidP="008E3067">
            <w:pPr>
              <w:jc w:val="center"/>
              <w:rPr>
                <w:color w:val="000000"/>
                <w:sz w:val="16"/>
                <w:szCs w:val="16"/>
              </w:rPr>
            </w:pPr>
            <w:r w:rsidRPr="008E3067">
              <w:rPr>
                <w:color w:val="000000"/>
                <w:sz w:val="16"/>
                <w:szCs w:val="16"/>
              </w:rPr>
              <w:t>Killer whale - SW100500-10</w:t>
            </w:r>
          </w:p>
        </w:tc>
        <w:tc>
          <w:tcPr>
            <w:tcW w:w="1502" w:type="dxa"/>
            <w:tcBorders>
              <w:top w:val="nil"/>
              <w:left w:val="nil"/>
              <w:bottom w:val="nil"/>
              <w:right w:val="nil"/>
            </w:tcBorders>
            <w:shd w:val="clear" w:color="auto" w:fill="auto"/>
            <w:noWrap/>
            <w:vAlign w:val="center"/>
            <w:hideMark/>
          </w:tcPr>
          <w:p w14:paraId="67952050" w14:textId="4723890D" w:rsidR="008E3067" w:rsidRPr="008E3067" w:rsidRDefault="008E3067" w:rsidP="008E3067">
            <w:pPr>
              <w:jc w:val="center"/>
              <w:rPr>
                <w:color w:val="000000"/>
                <w:sz w:val="16"/>
                <w:szCs w:val="16"/>
              </w:rPr>
            </w:pPr>
            <w:r w:rsidRPr="008E3067">
              <w:rPr>
                <w:color w:val="000000"/>
                <w:sz w:val="16"/>
                <w:szCs w:val="16"/>
              </w:rPr>
              <w:t>Killer whale - SW100743-10</w:t>
            </w:r>
          </w:p>
        </w:tc>
        <w:tc>
          <w:tcPr>
            <w:tcW w:w="1502" w:type="dxa"/>
            <w:tcBorders>
              <w:top w:val="nil"/>
              <w:left w:val="nil"/>
              <w:bottom w:val="nil"/>
              <w:right w:val="nil"/>
            </w:tcBorders>
            <w:shd w:val="clear" w:color="auto" w:fill="auto"/>
            <w:noWrap/>
            <w:vAlign w:val="center"/>
            <w:hideMark/>
          </w:tcPr>
          <w:p w14:paraId="5F057EB1" w14:textId="7068AC63" w:rsidR="008E3067" w:rsidRPr="008E3067" w:rsidRDefault="008E3067" w:rsidP="008E3067">
            <w:pPr>
              <w:jc w:val="center"/>
              <w:rPr>
                <w:color w:val="000000"/>
                <w:sz w:val="16"/>
                <w:szCs w:val="16"/>
              </w:rPr>
            </w:pPr>
            <w:r w:rsidRPr="008E3067">
              <w:rPr>
                <w:color w:val="000000"/>
                <w:sz w:val="16"/>
                <w:szCs w:val="16"/>
              </w:rPr>
              <w:t>Killer whale - SW100830-10</w:t>
            </w:r>
          </w:p>
        </w:tc>
        <w:tc>
          <w:tcPr>
            <w:tcW w:w="1184" w:type="dxa"/>
            <w:tcBorders>
              <w:top w:val="nil"/>
              <w:left w:val="nil"/>
              <w:bottom w:val="nil"/>
              <w:right w:val="nil"/>
            </w:tcBorders>
            <w:shd w:val="clear" w:color="auto" w:fill="auto"/>
            <w:noWrap/>
            <w:vAlign w:val="center"/>
            <w:hideMark/>
          </w:tcPr>
          <w:p w14:paraId="70DA4023" w14:textId="77777777" w:rsidR="008E3067" w:rsidRPr="008E3067" w:rsidRDefault="008E3067" w:rsidP="008E3067">
            <w:pPr>
              <w:jc w:val="center"/>
              <w:rPr>
                <w:color w:val="000000"/>
                <w:sz w:val="16"/>
                <w:szCs w:val="16"/>
              </w:rPr>
            </w:pPr>
            <w:r w:rsidRPr="008E3067">
              <w:rPr>
                <w:color w:val="000000"/>
                <w:sz w:val="16"/>
                <w:szCs w:val="16"/>
              </w:rPr>
              <w:t>Mean ± SE</w:t>
            </w:r>
          </w:p>
        </w:tc>
        <w:tc>
          <w:tcPr>
            <w:tcW w:w="657" w:type="dxa"/>
            <w:tcBorders>
              <w:top w:val="nil"/>
              <w:left w:val="nil"/>
              <w:bottom w:val="nil"/>
              <w:right w:val="nil"/>
            </w:tcBorders>
            <w:shd w:val="clear" w:color="auto" w:fill="auto"/>
            <w:noWrap/>
            <w:vAlign w:val="center"/>
            <w:hideMark/>
          </w:tcPr>
          <w:p w14:paraId="7FDB77DF" w14:textId="77777777" w:rsidR="008E3067" w:rsidRPr="008E3067" w:rsidRDefault="008E3067" w:rsidP="008E3067">
            <w:pPr>
              <w:jc w:val="center"/>
              <w:rPr>
                <w:color w:val="000000"/>
                <w:sz w:val="16"/>
                <w:szCs w:val="16"/>
              </w:rPr>
            </w:pPr>
            <w:r w:rsidRPr="008E3067">
              <w:rPr>
                <w:color w:val="000000"/>
                <w:sz w:val="16"/>
                <w:szCs w:val="16"/>
              </w:rPr>
              <w:t>% Error</w:t>
            </w:r>
          </w:p>
        </w:tc>
        <w:tc>
          <w:tcPr>
            <w:tcW w:w="669" w:type="dxa"/>
            <w:tcBorders>
              <w:top w:val="nil"/>
              <w:left w:val="nil"/>
              <w:bottom w:val="nil"/>
              <w:right w:val="single" w:sz="4" w:space="0" w:color="auto"/>
            </w:tcBorders>
            <w:shd w:val="clear" w:color="auto" w:fill="auto"/>
            <w:noWrap/>
            <w:vAlign w:val="center"/>
            <w:hideMark/>
          </w:tcPr>
          <w:p w14:paraId="21929B47"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1FD075B8"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289324E5" w14:textId="77777777" w:rsidR="008E3067" w:rsidRPr="008E3067" w:rsidRDefault="008E3067" w:rsidP="008E3067">
            <w:pPr>
              <w:rPr>
                <w:color w:val="000000"/>
                <w:sz w:val="16"/>
                <w:szCs w:val="16"/>
              </w:rPr>
            </w:pPr>
            <w:r w:rsidRPr="008E3067">
              <w:rPr>
                <w:color w:val="000000"/>
                <w:sz w:val="16"/>
                <w:szCs w:val="16"/>
              </w:rPr>
              <w:t>Capelin</w:t>
            </w:r>
          </w:p>
        </w:tc>
        <w:tc>
          <w:tcPr>
            <w:tcW w:w="1502" w:type="dxa"/>
            <w:tcBorders>
              <w:top w:val="nil"/>
              <w:left w:val="nil"/>
              <w:bottom w:val="nil"/>
              <w:right w:val="nil"/>
            </w:tcBorders>
            <w:shd w:val="clear" w:color="auto" w:fill="auto"/>
            <w:noWrap/>
            <w:vAlign w:val="center"/>
            <w:hideMark/>
          </w:tcPr>
          <w:p w14:paraId="2FFB1EF6" w14:textId="77777777" w:rsidR="008E3067" w:rsidRPr="008E3067" w:rsidRDefault="008E3067" w:rsidP="008E3067">
            <w:pPr>
              <w:jc w:val="center"/>
              <w:rPr>
                <w:color w:val="000000"/>
                <w:sz w:val="16"/>
                <w:szCs w:val="16"/>
              </w:rPr>
            </w:pPr>
            <w:r w:rsidRPr="008E3067">
              <w:rPr>
                <w:color w:val="000000"/>
                <w:sz w:val="16"/>
                <w:szCs w:val="16"/>
              </w:rPr>
              <w:t>51.45</w:t>
            </w:r>
          </w:p>
        </w:tc>
        <w:tc>
          <w:tcPr>
            <w:tcW w:w="1502" w:type="dxa"/>
            <w:tcBorders>
              <w:top w:val="nil"/>
              <w:left w:val="nil"/>
              <w:bottom w:val="nil"/>
              <w:right w:val="nil"/>
            </w:tcBorders>
            <w:shd w:val="clear" w:color="auto" w:fill="auto"/>
            <w:noWrap/>
            <w:vAlign w:val="center"/>
            <w:hideMark/>
          </w:tcPr>
          <w:p w14:paraId="4FDF9EEE" w14:textId="77777777" w:rsidR="008E3067" w:rsidRPr="008E3067" w:rsidRDefault="008E3067" w:rsidP="008E3067">
            <w:pPr>
              <w:jc w:val="center"/>
              <w:rPr>
                <w:color w:val="000000"/>
                <w:sz w:val="16"/>
                <w:szCs w:val="16"/>
              </w:rPr>
            </w:pPr>
            <w:r w:rsidRPr="008E3067">
              <w:rPr>
                <w:color w:val="000000"/>
                <w:sz w:val="16"/>
                <w:szCs w:val="16"/>
              </w:rPr>
              <w:t>26.58</w:t>
            </w:r>
          </w:p>
        </w:tc>
        <w:tc>
          <w:tcPr>
            <w:tcW w:w="1502" w:type="dxa"/>
            <w:tcBorders>
              <w:top w:val="nil"/>
              <w:left w:val="nil"/>
              <w:bottom w:val="nil"/>
              <w:right w:val="nil"/>
            </w:tcBorders>
            <w:shd w:val="clear" w:color="auto" w:fill="auto"/>
            <w:noWrap/>
            <w:vAlign w:val="center"/>
            <w:hideMark/>
          </w:tcPr>
          <w:p w14:paraId="50E0E8F3" w14:textId="77777777" w:rsidR="008E3067" w:rsidRPr="008E3067" w:rsidRDefault="008E3067" w:rsidP="008E3067">
            <w:pPr>
              <w:jc w:val="center"/>
              <w:rPr>
                <w:color w:val="000000"/>
                <w:sz w:val="16"/>
                <w:szCs w:val="16"/>
              </w:rPr>
            </w:pPr>
            <w:r w:rsidRPr="008E3067">
              <w:rPr>
                <w:color w:val="000000"/>
                <w:sz w:val="16"/>
                <w:szCs w:val="16"/>
              </w:rPr>
              <w:t>41.82</w:t>
            </w:r>
          </w:p>
        </w:tc>
        <w:tc>
          <w:tcPr>
            <w:tcW w:w="1502" w:type="dxa"/>
            <w:tcBorders>
              <w:top w:val="nil"/>
              <w:left w:val="nil"/>
              <w:bottom w:val="nil"/>
              <w:right w:val="nil"/>
            </w:tcBorders>
            <w:shd w:val="clear" w:color="auto" w:fill="auto"/>
            <w:noWrap/>
            <w:vAlign w:val="center"/>
            <w:hideMark/>
          </w:tcPr>
          <w:p w14:paraId="5F559FF9" w14:textId="77777777" w:rsidR="008E3067" w:rsidRPr="008E3067" w:rsidRDefault="008E3067" w:rsidP="008E3067">
            <w:pPr>
              <w:jc w:val="center"/>
              <w:rPr>
                <w:color w:val="000000"/>
                <w:sz w:val="16"/>
                <w:szCs w:val="16"/>
              </w:rPr>
            </w:pPr>
            <w:r w:rsidRPr="008E3067">
              <w:rPr>
                <w:color w:val="000000"/>
                <w:sz w:val="16"/>
                <w:szCs w:val="16"/>
              </w:rPr>
              <w:t>0.89</w:t>
            </w:r>
          </w:p>
        </w:tc>
        <w:tc>
          <w:tcPr>
            <w:tcW w:w="1184" w:type="dxa"/>
            <w:tcBorders>
              <w:top w:val="nil"/>
              <w:left w:val="nil"/>
              <w:bottom w:val="nil"/>
              <w:right w:val="nil"/>
            </w:tcBorders>
            <w:shd w:val="clear" w:color="auto" w:fill="auto"/>
            <w:noWrap/>
            <w:vAlign w:val="center"/>
            <w:hideMark/>
          </w:tcPr>
          <w:p w14:paraId="72E6EA4C" w14:textId="77777777" w:rsidR="008E3067" w:rsidRPr="008E3067" w:rsidRDefault="008E3067" w:rsidP="008E3067">
            <w:pPr>
              <w:jc w:val="center"/>
              <w:rPr>
                <w:color w:val="000000"/>
                <w:sz w:val="16"/>
                <w:szCs w:val="16"/>
              </w:rPr>
            </w:pPr>
            <w:r w:rsidRPr="008E3067">
              <w:rPr>
                <w:color w:val="000000"/>
                <w:sz w:val="16"/>
                <w:szCs w:val="16"/>
              </w:rPr>
              <w:t>30.18 ± 9.98</w:t>
            </w:r>
          </w:p>
        </w:tc>
        <w:tc>
          <w:tcPr>
            <w:tcW w:w="657" w:type="dxa"/>
            <w:tcBorders>
              <w:top w:val="nil"/>
              <w:left w:val="nil"/>
              <w:bottom w:val="nil"/>
              <w:right w:val="nil"/>
            </w:tcBorders>
            <w:shd w:val="clear" w:color="auto" w:fill="auto"/>
            <w:noWrap/>
            <w:vAlign w:val="bottom"/>
            <w:hideMark/>
          </w:tcPr>
          <w:p w14:paraId="1FB75375" w14:textId="77777777" w:rsidR="008E3067" w:rsidRPr="008E3067" w:rsidRDefault="008E3067" w:rsidP="008E3067">
            <w:pPr>
              <w:jc w:val="center"/>
              <w:rPr>
                <w:color w:val="000000"/>
                <w:sz w:val="16"/>
                <w:szCs w:val="16"/>
              </w:rPr>
            </w:pPr>
            <w:r w:rsidRPr="008E3067">
              <w:rPr>
                <w:color w:val="000000"/>
                <w:sz w:val="16"/>
                <w:szCs w:val="16"/>
              </w:rPr>
              <w:t>5.68</w:t>
            </w:r>
          </w:p>
        </w:tc>
        <w:tc>
          <w:tcPr>
            <w:tcW w:w="669" w:type="dxa"/>
            <w:vMerge w:val="restart"/>
            <w:tcBorders>
              <w:top w:val="nil"/>
              <w:left w:val="nil"/>
              <w:bottom w:val="single" w:sz="4" w:space="0" w:color="000000"/>
              <w:right w:val="single" w:sz="4" w:space="0" w:color="auto"/>
            </w:tcBorders>
            <w:shd w:val="clear" w:color="auto" w:fill="auto"/>
            <w:noWrap/>
            <w:vAlign w:val="center"/>
            <w:hideMark/>
          </w:tcPr>
          <w:p w14:paraId="57096E11" w14:textId="77777777" w:rsidR="008E3067" w:rsidRPr="008E3067" w:rsidRDefault="008E3067" w:rsidP="008E3067">
            <w:pPr>
              <w:jc w:val="center"/>
              <w:rPr>
                <w:color w:val="000000"/>
                <w:sz w:val="16"/>
                <w:szCs w:val="16"/>
              </w:rPr>
            </w:pPr>
            <w:r w:rsidRPr="008E3067">
              <w:rPr>
                <w:color w:val="000000"/>
                <w:sz w:val="16"/>
                <w:szCs w:val="16"/>
              </w:rPr>
              <w:t>20.16</w:t>
            </w:r>
          </w:p>
        </w:tc>
      </w:tr>
      <w:tr w:rsidR="008E3067" w:rsidRPr="008E3067" w14:paraId="542B79A4"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1B40CAC5" w14:textId="77777777" w:rsidR="008E3067" w:rsidRPr="008E3067" w:rsidRDefault="008E3067" w:rsidP="008E3067">
            <w:pPr>
              <w:rPr>
                <w:color w:val="000000"/>
                <w:sz w:val="16"/>
                <w:szCs w:val="16"/>
              </w:rPr>
            </w:pPr>
            <w:r w:rsidRPr="008E3067">
              <w:rPr>
                <w:color w:val="000000"/>
                <w:sz w:val="16"/>
                <w:szCs w:val="16"/>
              </w:rPr>
              <w:t>Herring</w:t>
            </w:r>
          </w:p>
        </w:tc>
        <w:tc>
          <w:tcPr>
            <w:tcW w:w="1502" w:type="dxa"/>
            <w:tcBorders>
              <w:top w:val="nil"/>
              <w:left w:val="nil"/>
              <w:bottom w:val="nil"/>
              <w:right w:val="nil"/>
            </w:tcBorders>
            <w:shd w:val="clear" w:color="auto" w:fill="auto"/>
            <w:noWrap/>
            <w:vAlign w:val="center"/>
            <w:hideMark/>
          </w:tcPr>
          <w:p w14:paraId="1FAFA084" w14:textId="77777777" w:rsidR="008E3067" w:rsidRPr="008E3067" w:rsidRDefault="008E3067" w:rsidP="008E3067">
            <w:pPr>
              <w:jc w:val="center"/>
              <w:rPr>
                <w:color w:val="000000"/>
                <w:sz w:val="16"/>
                <w:szCs w:val="16"/>
              </w:rPr>
            </w:pPr>
            <w:r w:rsidRPr="008E3067">
              <w:rPr>
                <w:color w:val="000000"/>
                <w:sz w:val="16"/>
                <w:szCs w:val="16"/>
              </w:rPr>
              <w:t>47.02</w:t>
            </w:r>
          </w:p>
        </w:tc>
        <w:tc>
          <w:tcPr>
            <w:tcW w:w="1502" w:type="dxa"/>
            <w:tcBorders>
              <w:top w:val="nil"/>
              <w:left w:val="nil"/>
              <w:bottom w:val="nil"/>
              <w:right w:val="nil"/>
            </w:tcBorders>
            <w:shd w:val="clear" w:color="auto" w:fill="auto"/>
            <w:noWrap/>
            <w:vAlign w:val="center"/>
            <w:hideMark/>
          </w:tcPr>
          <w:p w14:paraId="2FAD9D3A" w14:textId="77777777" w:rsidR="008E3067" w:rsidRPr="008E3067" w:rsidRDefault="008E3067" w:rsidP="008E3067">
            <w:pPr>
              <w:jc w:val="center"/>
              <w:rPr>
                <w:color w:val="000000"/>
                <w:sz w:val="16"/>
                <w:szCs w:val="16"/>
              </w:rPr>
            </w:pPr>
            <w:r w:rsidRPr="008E3067">
              <w:rPr>
                <w:color w:val="000000"/>
                <w:sz w:val="16"/>
                <w:szCs w:val="16"/>
              </w:rPr>
              <w:t>73.42</w:t>
            </w:r>
          </w:p>
        </w:tc>
        <w:tc>
          <w:tcPr>
            <w:tcW w:w="1502" w:type="dxa"/>
            <w:tcBorders>
              <w:top w:val="nil"/>
              <w:left w:val="nil"/>
              <w:bottom w:val="nil"/>
              <w:right w:val="nil"/>
            </w:tcBorders>
            <w:shd w:val="clear" w:color="auto" w:fill="auto"/>
            <w:noWrap/>
            <w:vAlign w:val="center"/>
            <w:hideMark/>
          </w:tcPr>
          <w:p w14:paraId="32759988" w14:textId="77777777" w:rsidR="008E3067" w:rsidRPr="008E3067" w:rsidRDefault="008E3067" w:rsidP="008E3067">
            <w:pPr>
              <w:jc w:val="center"/>
              <w:rPr>
                <w:color w:val="000000"/>
                <w:sz w:val="16"/>
                <w:szCs w:val="16"/>
              </w:rPr>
            </w:pPr>
            <w:r w:rsidRPr="008E3067">
              <w:rPr>
                <w:color w:val="000000"/>
                <w:sz w:val="16"/>
                <w:szCs w:val="16"/>
              </w:rPr>
              <w:t>45.06</w:t>
            </w:r>
          </w:p>
        </w:tc>
        <w:tc>
          <w:tcPr>
            <w:tcW w:w="1502" w:type="dxa"/>
            <w:tcBorders>
              <w:top w:val="nil"/>
              <w:left w:val="nil"/>
              <w:bottom w:val="nil"/>
              <w:right w:val="nil"/>
            </w:tcBorders>
            <w:shd w:val="clear" w:color="auto" w:fill="auto"/>
            <w:noWrap/>
            <w:vAlign w:val="center"/>
            <w:hideMark/>
          </w:tcPr>
          <w:p w14:paraId="648FB99D" w14:textId="77777777" w:rsidR="008E3067" w:rsidRPr="008E3067" w:rsidRDefault="008E3067" w:rsidP="008E3067">
            <w:pPr>
              <w:jc w:val="center"/>
              <w:rPr>
                <w:color w:val="000000"/>
                <w:sz w:val="16"/>
                <w:szCs w:val="16"/>
              </w:rPr>
            </w:pPr>
            <w:r w:rsidRPr="008E3067">
              <w:rPr>
                <w:color w:val="000000"/>
                <w:sz w:val="16"/>
                <w:szCs w:val="16"/>
              </w:rPr>
              <w:t>92.55</w:t>
            </w:r>
          </w:p>
        </w:tc>
        <w:tc>
          <w:tcPr>
            <w:tcW w:w="1184" w:type="dxa"/>
            <w:tcBorders>
              <w:top w:val="nil"/>
              <w:left w:val="nil"/>
              <w:bottom w:val="nil"/>
              <w:right w:val="nil"/>
            </w:tcBorders>
            <w:shd w:val="clear" w:color="auto" w:fill="auto"/>
            <w:noWrap/>
            <w:vAlign w:val="center"/>
            <w:hideMark/>
          </w:tcPr>
          <w:p w14:paraId="78D0B99D" w14:textId="77777777" w:rsidR="008E3067" w:rsidRPr="008E3067" w:rsidRDefault="008E3067" w:rsidP="008E3067">
            <w:pPr>
              <w:jc w:val="center"/>
              <w:rPr>
                <w:color w:val="000000"/>
                <w:sz w:val="16"/>
                <w:szCs w:val="16"/>
              </w:rPr>
            </w:pPr>
            <w:r w:rsidRPr="008E3067">
              <w:rPr>
                <w:color w:val="000000"/>
                <w:sz w:val="16"/>
                <w:szCs w:val="16"/>
              </w:rPr>
              <w:t>64.52 ± 10.48</w:t>
            </w:r>
          </w:p>
        </w:tc>
        <w:tc>
          <w:tcPr>
            <w:tcW w:w="657" w:type="dxa"/>
            <w:tcBorders>
              <w:top w:val="nil"/>
              <w:left w:val="nil"/>
              <w:bottom w:val="nil"/>
              <w:right w:val="nil"/>
            </w:tcBorders>
            <w:shd w:val="clear" w:color="auto" w:fill="auto"/>
            <w:noWrap/>
            <w:vAlign w:val="bottom"/>
            <w:hideMark/>
          </w:tcPr>
          <w:p w14:paraId="7A6DA65B" w14:textId="77777777" w:rsidR="008E3067" w:rsidRPr="008E3067" w:rsidRDefault="008E3067" w:rsidP="008E3067">
            <w:pPr>
              <w:jc w:val="center"/>
              <w:rPr>
                <w:color w:val="000000"/>
                <w:sz w:val="16"/>
                <w:szCs w:val="16"/>
              </w:rPr>
            </w:pPr>
            <w:r w:rsidRPr="008E3067">
              <w:rPr>
                <w:color w:val="000000"/>
                <w:sz w:val="16"/>
                <w:szCs w:val="16"/>
              </w:rPr>
              <w:t>7.53</w:t>
            </w:r>
          </w:p>
        </w:tc>
        <w:tc>
          <w:tcPr>
            <w:tcW w:w="669" w:type="dxa"/>
            <w:vMerge/>
            <w:tcBorders>
              <w:top w:val="nil"/>
              <w:left w:val="nil"/>
              <w:bottom w:val="single" w:sz="4" w:space="0" w:color="000000"/>
              <w:right w:val="single" w:sz="4" w:space="0" w:color="auto"/>
            </w:tcBorders>
            <w:vAlign w:val="center"/>
            <w:hideMark/>
          </w:tcPr>
          <w:p w14:paraId="5B93E7AB" w14:textId="77777777" w:rsidR="008E3067" w:rsidRPr="008E3067" w:rsidRDefault="008E3067" w:rsidP="008E3067">
            <w:pPr>
              <w:rPr>
                <w:color w:val="000000"/>
                <w:sz w:val="16"/>
                <w:szCs w:val="16"/>
              </w:rPr>
            </w:pPr>
          </w:p>
        </w:tc>
      </w:tr>
      <w:tr w:rsidR="008E3067" w:rsidRPr="008E3067" w14:paraId="094B2416"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22E65F59" w14:textId="77777777" w:rsidR="008E3067" w:rsidRPr="008E3067" w:rsidRDefault="008E3067" w:rsidP="008E3067">
            <w:pPr>
              <w:rPr>
                <w:color w:val="000000"/>
                <w:sz w:val="16"/>
                <w:szCs w:val="16"/>
              </w:rPr>
            </w:pPr>
            <w:r w:rsidRPr="008E3067">
              <w:rPr>
                <w:color w:val="000000"/>
                <w:sz w:val="16"/>
                <w:szCs w:val="16"/>
              </w:rPr>
              <w:t>Mackerel</w:t>
            </w:r>
          </w:p>
        </w:tc>
        <w:tc>
          <w:tcPr>
            <w:tcW w:w="1502" w:type="dxa"/>
            <w:tcBorders>
              <w:top w:val="nil"/>
              <w:left w:val="nil"/>
              <w:bottom w:val="nil"/>
              <w:right w:val="nil"/>
            </w:tcBorders>
            <w:shd w:val="clear" w:color="auto" w:fill="auto"/>
            <w:noWrap/>
            <w:vAlign w:val="center"/>
            <w:hideMark/>
          </w:tcPr>
          <w:p w14:paraId="7AE499D8" w14:textId="77777777" w:rsidR="008E3067" w:rsidRPr="008E3067" w:rsidRDefault="008E3067" w:rsidP="008E3067">
            <w:pPr>
              <w:jc w:val="center"/>
              <w:rPr>
                <w:color w:val="000000"/>
                <w:sz w:val="16"/>
                <w:szCs w:val="16"/>
              </w:rPr>
            </w:pPr>
            <w:r w:rsidRPr="008E3067">
              <w:rPr>
                <w:color w:val="000000"/>
                <w:sz w:val="16"/>
                <w:szCs w:val="16"/>
              </w:rPr>
              <w:t>1.53</w:t>
            </w:r>
          </w:p>
        </w:tc>
        <w:tc>
          <w:tcPr>
            <w:tcW w:w="1502" w:type="dxa"/>
            <w:tcBorders>
              <w:top w:val="nil"/>
              <w:left w:val="nil"/>
              <w:bottom w:val="nil"/>
              <w:right w:val="nil"/>
            </w:tcBorders>
            <w:shd w:val="clear" w:color="auto" w:fill="auto"/>
            <w:noWrap/>
            <w:vAlign w:val="center"/>
            <w:hideMark/>
          </w:tcPr>
          <w:p w14:paraId="2EEEDC5F"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1C88E761" w14:textId="77777777" w:rsidR="008E3067" w:rsidRPr="008E3067" w:rsidRDefault="008E3067" w:rsidP="008E3067">
            <w:pPr>
              <w:jc w:val="center"/>
              <w:rPr>
                <w:color w:val="000000"/>
                <w:sz w:val="16"/>
                <w:szCs w:val="16"/>
              </w:rPr>
            </w:pPr>
            <w:r w:rsidRPr="008E3067">
              <w:rPr>
                <w:color w:val="000000"/>
                <w:sz w:val="16"/>
                <w:szCs w:val="16"/>
              </w:rPr>
              <w:t>1.41</w:t>
            </w:r>
          </w:p>
        </w:tc>
        <w:tc>
          <w:tcPr>
            <w:tcW w:w="1502" w:type="dxa"/>
            <w:tcBorders>
              <w:top w:val="nil"/>
              <w:left w:val="nil"/>
              <w:bottom w:val="nil"/>
              <w:right w:val="nil"/>
            </w:tcBorders>
            <w:shd w:val="clear" w:color="auto" w:fill="auto"/>
            <w:noWrap/>
            <w:vAlign w:val="center"/>
            <w:hideMark/>
          </w:tcPr>
          <w:p w14:paraId="4B2136ED" w14:textId="77777777" w:rsidR="008E3067" w:rsidRPr="008E3067" w:rsidRDefault="008E3067" w:rsidP="008E3067">
            <w:pPr>
              <w:jc w:val="center"/>
              <w:rPr>
                <w:color w:val="000000"/>
                <w:sz w:val="16"/>
                <w:szCs w:val="16"/>
              </w:rPr>
            </w:pPr>
            <w:r w:rsidRPr="008E3067">
              <w:rPr>
                <w:color w:val="000000"/>
                <w:sz w:val="16"/>
                <w:szCs w:val="16"/>
              </w:rPr>
              <w:t>6.56</w:t>
            </w:r>
          </w:p>
        </w:tc>
        <w:tc>
          <w:tcPr>
            <w:tcW w:w="1184" w:type="dxa"/>
            <w:tcBorders>
              <w:top w:val="nil"/>
              <w:left w:val="nil"/>
              <w:bottom w:val="nil"/>
              <w:right w:val="nil"/>
            </w:tcBorders>
            <w:shd w:val="clear" w:color="auto" w:fill="auto"/>
            <w:noWrap/>
            <w:vAlign w:val="center"/>
            <w:hideMark/>
          </w:tcPr>
          <w:p w14:paraId="5444EEE6" w14:textId="77777777" w:rsidR="008E3067" w:rsidRPr="008E3067" w:rsidRDefault="008E3067" w:rsidP="008E3067">
            <w:pPr>
              <w:jc w:val="center"/>
              <w:rPr>
                <w:color w:val="000000"/>
                <w:sz w:val="16"/>
                <w:szCs w:val="16"/>
              </w:rPr>
            </w:pPr>
            <w:r w:rsidRPr="008E3067">
              <w:rPr>
                <w:color w:val="000000"/>
                <w:sz w:val="16"/>
                <w:szCs w:val="16"/>
              </w:rPr>
              <w:t>2.37 ± 2.74</w:t>
            </w:r>
          </w:p>
        </w:tc>
        <w:tc>
          <w:tcPr>
            <w:tcW w:w="657" w:type="dxa"/>
            <w:tcBorders>
              <w:top w:val="nil"/>
              <w:left w:val="nil"/>
              <w:bottom w:val="nil"/>
              <w:right w:val="nil"/>
            </w:tcBorders>
            <w:shd w:val="clear" w:color="auto" w:fill="auto"/>
            <w:noWrap/>
            <w:vAlign w:val="bottom"/>
            <w:hideMark/>
          </w:tcPr>
          <w:p w14:paraId="738DCE5C" w14:textId="77777777" w:rsidR="008E3067" w:rsidRPr="008E3067" w:rsidRDefault="008E3067" w:rsidP="008E3067">
            <w:pPr>
              <w:jc w:val="center"/>
              <w:rPr>
                <w:color w:val="000000"/>
                <w:sz w:val="16"/>
                <w:szCs w:val="16"/>
              </w:rPr>
            </w:pPr>
            <w:r w:rsidRPr="008E3067">
              <w:rPr>
                <w:color w:val="000000"/>
                <w:sz w:val="16"/>
                <w:szCs w:val="16"/>
              </w:rPr>
              <w:t>40.67</w:t>
            </w:r>
          </w:p>
        </w:tc>
        <w:tc>
          <w:tcPr>
            <w:tcW w:w="669" w:type="dxa"/>
            <w:vMerge/>
            <w:tcBorders>
              <w:top w:val="nil"/>
              <w:left w:val="nil"/>
              <w:bottom w:val="single" w:sz="4" w:space="0" w:color="000000"/>
              <w:right w:val="single" w:sz="4" w:space="0" w:color="auto"/>
            </w:tcBorders>
            <w:vAlign w:val="center"/>
            <w:hideMark/>
          </w:tcPr>
          <w:p w14:paraId="22329357" w14:textId="77777777" w:rsidR="008E3067" w:rsidRPr="008E3067" w:rsidRDefault="008E3067" w:rsidP="008E3067">
            <w:pPr>
              <w:rPr>
                <w:color w:val="000000"/>
                <w:sz w:val="16"/>
                <w:szCs w:val="16"/>
              </w:rPr>
            </w:pPr>
          </w:p>
        </w:tc>
      </w:tr>
      <w:tr w:rsidR="008E3067" w:rsidRPr="008E3067" w14:paraId="2C420ACD" w14:textId="77777777" w:rsidTr="008E3067">
        <w:trPr>
          <w:trHeight w:val="318"/>
        </w:trPr>
        <w:tc>
          <w:tcPr>
            <w:tcW w:w="833" w:type="dxa"/>
            <w:tcBorders>
              <w:top w:val="nil"/>
              <w:left w:val="single" w:sz="4" w:space="0" w:color="auto"/>
              <w:bottom w:val="single" w:sz="4" w:space="0" w:color="auto"/>
              <w:right w:val="nil"/>
            </w:tcBorders>
            <w:shd w:val="clear" w:color="auto" w:fill="auto"/>
            <w:noWrap/>
            <w:vAlign w:val="center"/>
            <w:hideMark/>
          </w:tcPr>
          <w:p w14:paraId="22B40B4E" w14:textId="77777777" w:rsidR="008E3067" w:rsidRPr="008E3067" w:rsidRDefault="008E3067" w:rsidP="008E3067">
            <w:pPr>
              <w:rPr>
                <w:color w:val="000000"/>
                <w:sz w:val="16"/>
                <w:szCs w:val="16"/>
              </w:rPr>
            </w:pPr>
            <w:r w:rsidRPr="008E3067">
              <w:rPr>
                <w:color w:val="000000"/>
                <w:sz w:val="16"/>
                <w:szCs w:val="16"/>
              </w:rPr>
              <w:t>Salmon</w:t>
            </w:r>
          </w:p>
        </w:tc>
        <w:tc>
          <w:tcPr>
            <w:tcW w:w="1502" w:type="dxa"/>
            <w:tcBorders>
              <w:top w:val="nil"/>
              <w:left w:val="nil"/>
              <w:bottom w:val="single" w:sz="4" w:space="0" w:color="auto"/>
              <w:right w:val="nil"/>
            </w:tcBorders>
            <w:shd w:val="clear" w:color="auto" w:fill="auto"/>
            <w:noWrap/>
            <w:vAlign w:val="center"/>
            <w:hideMark/>
          </w:tcPr>
          <w:p w14:paraId="7022625C"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72245802"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775136D7" w14:textId="77777777" w:rsidR="008E3067" w:rsidRPr="008E3067" w:rsidRDefault="008E3067" w:rsidP="008E3067">
            <w:pPr>
              <w:jc w:val="center"/>
              <w:rPr>
                <w:color w:val="000000"/>
                <w:sz w:val="16"/>
                <w:szCs w:val="16"/>
              </w:rPr>
            </w:pPr>
            <w:r w:rsidRPr="008E3067">
              <w:rPr>
                <w:color w:val="000000"/>
                <w:sz w:val="16"/>
                <w:szCs w:val="16"/>
              </w:rPr>
              <w:t>11.72</w:t>
            </w:r>
          </w:p>
        </w:tc>
        <w:tc>
          <w:tcPr>
            <w:tcW w:w="1502" w:type="dxa"/>
            <w:tcBorders>
              <w:top w:val="nil"/>
              <w:left w:val="nil"/>
              <w:bottom w:val="single" w:sz="4" w:space="0" w:color="auto"/>
              <w:right w:val="nil"/>
            </w:tcBorders>
            <w:shd w:val="clear" w:color="auto" w:fill="auto"/>
            <w:noWrap/>
            <w:vAlign w:val="center"/>
            <w:hideMark/>
          </w:tcPr>
          <w:p w14:paraId="01B1C886"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single" w:sz="4" w:space="0" w:color="auto"/>
              <w:right w:val="nil"/>
            </w:tcBorders>
            <w:shd w:val="clear" w:color="auto" w:fill="auto"/>
            <w:noWrap/>
            <w:vAlign w:val="center"/>
            <w:hideMark/>
          </w:tcPr>
          <w:p w14:paraId="1C667E3F" w14:textId="77777777" w:rsidR="008E3067" w:rsidRPr="008E3067" w:rsidRDefault="008E3067" w:rsidP="008E3067">
            <w:pPr>
              <w:jc w:val="center"/>
              <w:rPr>
                <w:color w:val="000000"/>
                <w:sz w:val="16"/>
                <w:szCs w:val="16"/>
              </w:rPr>
            </w:pPr>
            <w:r w:rsidRPr="008E3067">
              <w:rPr>
                <w:color w:val="000000"/>
                <w:sz w:val="16"/>
                <w:szCs w:val="16"/>
              </w:rPr>
              <w:t>2.93 ± 3.23</w:t>
            </w:r>
          </w:p>
        </w:tc>
        <w:tc>
          <w:tcPr>
            <w:tcW w:w="657" w:type="dxa"/>
            <w:tcBorders>
              <w:top w:val="nil"/>
              <w:left w:val="nil"/>
              <w:bottom w:val="single" w:sz="4" w:space="0" w:color="auto"/>
              <w:right w:val="nil"/>
            </w:tcBorders>
            <w:shd w:val="clear" w:color="auto" w:fill="auto"/>
            <w:noWrap/>
            <w:vAlign w:val="bottom"/>
            <w:hideMark/>
          </w:tcPr>
          <w:p w14:paraId="2305E7E5" w14:textId="77777777" w:rsidR="008E3067" w:rsidRPr="008E3067" w:rsidRDefault="008E3067" w:rsidP="008E3067">
            <w:pPr>
              <w:jc w:val="center"/>
              <w:rPr>
                <w:color w:val="000000"/>
                <w:sz w:val="16"/>
                <w:szCs w:val="16"/>
              </w:rPr>
            </w:pPr>
            <w:r w:rsidRPr="008E3067">
              <w:rPr>
                <w:color w:val="000000"/>
                <w:sz w:val="16"/>
                <w:szCs w:val="16"/>
              </w:rPr>
              <w:t>26.77</w:t>
            </w:r>
          </w:p>
        </w:tc>
        <w:tc>
          <w:tcPr>
            <w:tcW w:w="669" w:type="dxa"/>
            <w:vMerge/>
            <w:tcBorders>
              <w:top w:val="nil"/>
              <w:left w:val="nil"/>
              <w:bottom w:val="single" w:sz="4" w:space="0" w:color="000000"/>
              <w:right w:val="single" w:sz="4" w:space="0" w:color="auto"/>
            </w:tcBorders>
            <w:vAlign w:val="center"/>
            <w:hideMark/>
          </w:tcPr>
          <w:p w14:paraId="349DFEBB" w14:textId="77777777" w:rsidR="008E3067" w:rsidRPr="008E3067" w:rsidRDefault="008E3067" w:rsidP="008E3067">
            <w:pPr>
              <w:rPr>
                <w:color w:val="000000"/>
                <w:sz w:val="16"/>
                <w:szCs w:val="16"/>
              </w:rPr>
            </w:pPr>
          </w:p>
        </w:tc>
      </w:tr>
      <w:tr w:rsidR="008E3067" w:rsidRPr="008E3067" w14:paraId="655C7AB2" w14:textId="77777777" w:rsidTr="008E3067">
        <w:trPr>
          <w:trHeight w:val="318"/>
        </w:trPr>
        <w:tc>
          <w:tcPr>
            <w:tcW w:w="9351" w:type="dxa"/>
            <w:gridSpan w:val="8"/>
            <w:tcBorders>
              <w:top w:val="single" w:sz="4" w:space="0" w:color="auto"/>
              <w:left w:val="single" w:sz="4" w:space="0" w:color="auto"/>
              <w:bottom w:val="nil"/>
              <w:right w:val="single" w:sz="4" w:space="0" w:color="000000"/>
            </w:tcBorders>
            <w:shd w:val="clear" w:color="auto" w:fill="auto"/>
            <w:noWrap/>
            <w:vAlign w:val="center"/>
            <w:hideMark/>
          </w:tcPr>
          <w:p w14:paraId="7CA51D28" w14:textId="716126B0" w:rsidR="008E3067" w:rsidRPr="008E3067" w:rsidRDefault="008E3067" w:rsidP="008E3067">
            <w:pPr>
              <w:jc w:val="center"/>
              <w:rPr>
                <w:b/>
                <w:bCs/>
                <w:color w:val="000000"/>
                <w:sz w:val="16"/>
                <w:szCs w:val="16"/>
              </w:rPr>
            </w:pPr>
            <w:r w:rsidRPr="008E3067">
              <w:rPr>
                <w:b/>
                <w:bCs/>
                <w:color w:val="000000"/>
                <w:sz w:val="16"/>
                <w:szCs w:val="16"/>
              </w:rPr>
              <w:t xml:space="preserve">Layer 10 blubber - Outer layer CCs - </w:t>
            </w:r>
            <w:r w:rsidR="00B55637" w:rsidRPr="008E3067">
              <w:rPr>
                <w:b/>
                <w:bCs/>
                <w:color w:val="000000"/>
                <w:sz w:val="16"/>
                <w:szCs w:val="16"/>
              </w:rPr>
              <w:t>Dietary FA</w:t>
            </w:r>
            <w:r w:rsidRPr="008E3067">
              <w:rPr>
                <w:b/>
                <w:bCs/>
                <w:color w:val="000000"/>
                <w:sz w:val="16"/>
                <w:szCs w:val="16"/>
              </w:rPr>
              <w:t xml:space="preserve"> (21) - KL distance</w:t>
            </w:r>
          </w:p>
        </w:tc>
      </w:tr>
      <w:tr w:rsidR="008E3067" w:rsidRPr="008E3067" w14:paraId="3DBEA912"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27DBDF8C" w14:textId="77777777" w:rsidR="008E3067" w:rsidRPr="008E3067" w:rsidRDefault="008E3067" w:rsidP="008E3067">
            <w:pPr>
              <w:rPr>
                <w:color w:val="000000"/>
                <w:sz w:val="16"/>
                <w:szCs w:val="16"/>
              </w:rPr>
            </w:pPr>
            <w:r w:rsidRPr="008E3067">
              <w:rPr>
                <w:color w:val="000000"/>
                <w:sz w:val="16"/>
                <w:szCs w:val="16"/>
              </w:rPr>
              <w:t> </w:t>
            </w:r>
          </w:p>
        </w:tc>
        <w:tc>
          <w:tcPr>
            <w:tcW w:w="1502" w:type="dxa"/>
            <w:tcBorders>
              <w:top w:val="nil"/>
              <w:left w:val="nil"/>
              <w:bottom w:val="nil"/>
              <w:right w:val="nil"/>
            </w:tcBorders>
            <w:shd w:val="clear" w:color="auto" w:fill="auto"/>
            <w:noWrap/>
            <w:vAlign w:val="center"/>
            <w:hideMark/>
          </w:tcPr>
          <w:p w14:paraId="391BD261" w14:textId="704D8DC0" w:rsidR="008E3067" w:rsidRPr="008E3067" w:rsidRDefault="008E3067" w:rsidP="008E3067">
            <w:pPr>
              <w:jc w:val="center"/>
              <w:rPr>
                <w:color w:val="000000"/>
                <w:sz w:val="16"/>
                <w:szCs w:val="16"/>
              </w:rPr>
            </w:pPr>
            <w:r w:rsidRPr="008E3067">
              <w:rPr>
                <w:color w:val="000000"/>
                <w:sz w:val="16"/>
                <w:szCs w:val="16"/>
              </w:rPr>
              <w:t>Killer whale - SW080429-10</w:t>
            </w:r>
          </w:p>
        </w:tc>
        <w:tc>
          <w:tcPr>
            <w:tcW w:w="1502" w:type="dxa"/>
            <w:tcBorders>
              <w:top w:val="nil"/>
              <w:left w:val="nil"/>
              <w:bottom w:val="nil"/>
              <w:right w:val="nil"/>
            </w:tcBorders>
            <w:shd w:val="clear" w:color="auto" w:fill="auto"/>
            <w:noWrap/>
            <w:vAlign w:val="center"/>
            <w:hideMark/>
          </w:tcPr>
          <w:p w14:paraId="7B62A8E1" w14:textId="4D53AB7E" w:rsidR="008E3067" w:rsidRPr="008E3067" w:rsidRDefault="008E3067" w:rsidP="008E3067">
            <w:pPr>
              <w:jc w:val="center"/>
              <w:rPr>
                <w:color w:val="000000"/>
                <w:sz w:val="16"/>
                <w:szCs w:val="16"/>
              </w:rPr>
            </w:pPr>
            <w:r w:rsidRPr="008E3067">
              <w:rPr>
                <w:color w:val="000000"/>
                <w:sz w:val="16"/>
                <w:szCs w:val="16"/>
              </w:rPr>
              <w:t>Killer whale - SW100500-10</w:t>
            </w:r>
          </w:p>
        </w:tc>
        <w:tc>
          <w:tcPr>
            <w:tcW w:w="1502" w:type="dxa"/>
            <w:tcBorders>
              <w:top w:val="nil"/>
              <w:left w:val="nil"/>
              <w:bottom w:val="nil"/>
              <w:right w:val="nil"/>
            </w:tcBorders>
            <w:shd w:val="clear" w:color="auto" w:fill="auto"/>
            <w:noWrap/>
            <w:vAlign w:val="center"/>
            <w:hideMark/>
          </w:tcPr>
          <w:p w14:paraId="12F5B12F" w14:textId="3AEABB64" w:rsidR="008E3067" w:rsidRPr="008E3067" w:rsidRDefault="008E3067" w:rsidP="008E3067">
            <w:pPr>
              <w:jc w:val="center"/>
              <w:rPr>
                <w:color w:val="000000"/>
                <w:sz w:val="16"/>
                <w:szCs w:val="16"/>
              </w:rPr>
            </w:pPr>
            <w:r w:rsidRPr="008E3067">
              <w:rPr>
                <w:color w:val="000000"/>
                <w:sz w:val="16"/>
                <w:szCs w:val="16"/>
              </w:rPr>
              <w:t>Killer whale - SW100743-10</w:t>
            </w:r>
          </w:p>
        </w:tc>
        <w:tc>
          <w:tcPr>
            <w:tcW w:w="1502" w:type="dxa"/>
            <w:tcBorders>
              <w:top w:val="nil"/>
              <w:left w:val="nil"/>
              <w:bottom w:val="nil"/>
              <w:right w:val="nil"/>
            </w:tcBorders>
            <w:shd w:val="clear" w:color="auto" w:fill="auto"/>
            <w:noWrap/>
            <w:vAlign w:val="center"/>
            <w:hideMark/>
          </w:tcPr>
          <w:p w14:paraId="769B0BD9" w14:textId="286CBE83" w:rsidR="008E3067" w:rsidRPr="008E3067" w:rsidRDefault="008E3067" w:rsidP="008E3067">
            <w:pPr>
              <w:jc w:val="center"/>
              <w:rPr>
                <w:color w:val="000000"/>
                <w:sz w:val="16"/>
                <w:szCs w:val="16"/>
              </w:rPr>
            </w:pPr>
            <w:r w:rsidRPr="008E3067">
              <w:rPr>
                <w:color w:val="000000"/>
                <w:sz w:val="16"/>
                <w:szCs w:val="16"/>
              </w:rPr>
              <w:t>Killer whale - SW100830-10</w:t>
            </w:r>
          </w:p>
        </w:tc>
        <w:tc>
          <w:tcPr>
            <w:tcW w:w="1184" w:type="dxa"/>
            <w:tcBorders>
              <w:top w:val="nil"/>
              <w:left w:val="nil"/>
              <w:bottom w:val="nil"/>
              <w:right w:val="nil"/>
            </w:tcBorders>
            <w:shd w:val="clear" w:color="auto" w:fill="auto"/>
            <w:noWrap/>
            <w:vAlign w:val="center"/>
            <w:hideMark/>
          </w:tcPr>
          <w:p w14:paraId="35227161" w14:textId="77777777" w:rsidR="008E3067" w:rsidRPr="008E3067" w:rsidRDefault="008E3067" w:rsidP="008E3067">
            <w:pPr>
              <w:jc w:val="center"/>
              <w:rPr>
                <w:color w:val="000000"/>
                <w:sz w:val="16"/>
                <w:szCs w:val="16"/>
              </w:rPr>
            </w:pPr>
            <w:r w:rsidRPr="008E3067">
              <w:rPr>
                <w:color w:val="000000"/>
                <w:sz w:val="16"/>
                <w:szCs w:val="16"/>
              </w:rPr>
              <w:t>Mean ± SE</w:t>
            </w:r>
          </w:p>
        </w:tc>
        <w:tc>
          <w:tcPr>
            <w:tcW w:w="657" w:type="dxa"/>
            <w:tcBorders>
              <w:top w:val="nil"/>
              <w:left w:val="nil"/>
              <w:bottom w:val="nil"/>
              <w:right w:val="nil"/>
            </w:tcBorders>
            <w:shd w:val="clear" w:color="auto" w:fill="auto"/>
            <w:noWrap/>
            <w:vAlign w:val="center"/>
            <w:hideMark/>
          </w:tcPr>
          <w:p w14:paraId="05645F4C" w14:textId="77777777" w:rsidR="008E3067" w:rsidRPr="008E3067" w:rsidRDefault="008E3067" w:rsidP="008E3067">
            <w:pPr>
              <w:jc w:val="center"/>
              <w:rPr>
                <w:color w:val="000000"/>
                <w:sz w:val="16"/>
                <w:szCs w:val="16"/>
              </w:rPr>
            </w:pPr>
            <w:r w:rsidRPr="008E3067">
              <w:rPr>
                <w:color w:val="000000"/>
                <w:sz w:val="16"/>
                <w:szCs w:val="16"/>
              </w:rPr>
              <w:t>% Error</w:t>
            </w:r>
          </w:p>
        </w:tc>
        <w:tc>
          <w:tcPr>
            <w:tcW w:w="669" w:type="dxa"/>
            <w:tcBorders>
              <w:top w:val="nil"/>
              <w:left w:val="nil"/>
              <w:bottom w:val="nil"/>
              <w:right w:val="single" w:sz="4" w:space="0" w:color="auto"/>
            </w:tcBorders>
            <w:shd w:val="clear" w:color="auto" w:fill="auto"/>
            <w:noWrap/>
            <w:vAlign w:val="center"/>
            <w:hideMark/>
          </w:tcPr>
          <w:p w14:paraId="76A89DE7" w14:textId="77777777" w:rsidR="008E3067" w:rsidRPr="008E3067" w:rsidRDefault="008E3067" w:rsidP="008E3067">
            <w:pPr>
              <w:jc w:val="center"/>
              <w:rPr>
                <w:color w:val="000000"/>
                <w:sz w:val="16"/>
                <w:szCs w:val="16"/>
              </w:rPr>
            </w:pPr>
            <w:r w:rsidRPr="008E3067">
              <w:rPr>
                <w:color w:val="000000"/>
                <w:sz w:val="16"/>
                <w:szCs w:val="16"/>
              </w:rPr>
              <w:t>Total % Error</w:t>
            </w:r>
          </w:p>
        </w:tc>
      </w:tr>
      <w:tr w:rsidR="008E3067" w:rsidRPr="008E3067" w14:paraId="3DF98F95"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5668DEA5" w14:textId="77777777" w:rsidR="008E3067" w:rsidRPr="008E3067" w:rsidRDefault="008E3067" w:rsidP="008E3067">
            <w:pPr>
              <w:rPr>
                <w:color w:val="000000"/>
                <w:sz w:val="16"/>
                <w:szCs w:val="16"/>
              </w:rPr>
            </w:pPr>
            <w:r w:rsidRPr="008E3067">
              <w:rPr>
                <w:color w:val="000000"/>
                <w:sz w:val="16"/>
                <w:szCs w:val="16"/>
              </w:rPr>
              <w:t>Capelin</w:t>
            </w:r>
          </w:p>
        </w:tc>
        <w:tc>
          <w:tcPr>
            <w:tcW w:w="1502" w:type="dxa"/>
            <w:tcBorders>
              <w:top w:val="nil"/>
              <w:left w:val="nil"/>
              <w:bottom w:val="nil"/>
              <w:right w:val="nil"/>
            </w:tcBorders>
            <w:shd w:val="clear" w:color="auto" w:fill="auto"/>
            <w:noWrap/>
            <w:vAlign w:val="center"/>
            <w:hideMark/>
          </w:tcPr>
          <w:p w14:paraId="1032483F" w14:textId="77777777" w:rsidR="008E3067" w:rsidRPr="008E3067" w:rsidRDefault="008E3067" w:rsidP="008E3067">
            <w:pPr>
              <w:jc w:val="center"/>
              <w:rPr>
                <w:color w:val="000000"/>
                <w:sz w:val="16"/>
                <w:szCs w:val="16"/>
              </w:rPr>
            </w:pPr>
            <w:r w:rsidRPr="008E3067">
              <w:rPr>
                <w:color w:val="000000"/>
                <w:sz w:val="16"/>
                <w:szCs w:val="16"/>
              </w:rPr>
              <w:t>58.34</w:t>
            </w:r>
          </w:p>
        </w:tc>
        <w:tc>
          <w:tcPr>
            <w:tcW w:w="1502" w:type="dxa"/>
            <w:tcBorders>
              <w:top w:val="nil"/>
              <w:left w:val="nil"/>
              <w:bottom w:val="nil"/>
              <w:right w:val="nil"/>
            </w:tcBorders>
            <w:shd w:val="clear" w:color="auto" w:fill="auto"/>
            <w:noWrap/>
            <w:vAlign w:val="center"/>
            <w:hideMark/>
          </w:tcPr>
          <w:p w14:paraId="740A465E" w14:textId="77777777" w:rsidR="008E3067" w:rsidRPr="008E3067" w:rsidRDefault="008E3067" w:rsidP="008E3067">
            <w:pPr>
              <w:jc w:val="center"/>
              <w:rPr>
                <w:color w:val="000000"/>
                <w:sz w:val="16"/>
                <w:szCs w:val="16"/>
              </w:rPr>
            </w:pPr>
            <w:r w:rsidRPr="008E3067">
              <w:rPr>
                <w:color w:val="000000"/>
                <w:sz w:val="16"/>
                <w:szCs w:val="16"/>
              </w:rPr>
              <w:t>32.33</w:t>
            </w:r>
          </w:p>
        </w:tc>
        <w:tc>
          <w:tcPr>
            <w:tcW w:w="1502" w:type="dxa"/>
            <w:tcBorders>
              <w:top w:val="nil"/>
              <w:left w:val="nil"/>
              <w:bottom w:val="nil"/>
              <w:right w:val="nil"/>
            </w:tcBorders>
            <w:shd w:val="clear" w:color="auto" w:fill="auto"/>
            <w:noWrap/>
            <w:vAlign w:val="center"/>
            <w:hideMark/>
          </w:tcPr>
          <w:p w14:paraId="493A67CE" w14:textId="77777777" w:rsidR="008E3067" w:rsidRPr="008E3067" w:rsidRDefault="008E3067" w:rsidP="008E3067">
            <w:pPr>
              <w:jc w:val="center"/>
              <w:rPr>
                <w:color w:val="000000"/>
                <w:sz w:val="16"/>
                <w:szCs w:val="16"/>
              </w:rPr>
            </w:pPr>
            <w:r w:rsidRPr="008E3067">
              <w:rPr>
                <w:color w:val="000000"/>
                <w:sz w:val="16"/>
                <w:szCs w:val="16"/>
              </w:rPr>
              <w:t>48.02</w:t>
            </w:r>
          </w:p>
        </w:tc>
        <w:tc>
          <w:tcPr>
            <w:tcW w:w="1502" w:type="dxa"/>
            <w:tcBorders>
              <w:top w:val="nil"/>
              <w:left w:val="nil"/>
              <w:bottom w:val="nil"/>
              <w:right w:val="nil"/>
            </w:tcBorders>
            <w:shd w:val="clear" w:color="auto" w:fill="auto"/>
            <w:noWrap/>
            <w:vAlign w:val="center"/>
            <w:hideMark/>
          </w:tcPr>
          <w:p w14:paraId="60AD13CA" w14:textId="77777777" w:rsidR="008E3067" w:rsidRPr="008E3067" w:rsidRDefault="008E3067" w:rsidP="008E3067">
            <w:pPr>
              <w:jc w:val="center"/>
              <w:rPr>
                <w:color w:val="000000"/>
                <w:sz w:val="16"/>
                <w:szCs w:val="16"/>
              </w:rPr>
            </w:pPr>
            <w:r w:rsidRPr="008E3067">
              <w:rPr>
                <w:color w:val="000000"/>
                <w:sz w:val="16"/>
                <w:szCs w:val="16"/>
              </w:rPr>
              <w:t>3.14</w:t>
            </w:r>
          </w:p>
        </w:tc>
        <w:tc>
          <w:tcPr>
            <w:tcW w:w="1184" w:type="dxa"/>
            <w:tcBorders>
              <w:top w:val="nil"/>
              <w:left w:val="nil"/>
              <w:bottom w:val="nil"/>
              <w:right w:val="nil"/>
            </w:tcBorders>
            <w:shd w:val="clear" w:color="auto" w:fill="auto"/>
            <w:noWrap/>
            <w:vAlign w:val="center"/>
            <w:hideMark/>
          </w:tcPr>
          <w:p w14:paraId="6ADD10EF" w14:textId="77777777" w:rsidR="008E3067" w:rsidRPr="008E3067" w:rsidRDefault="008E3067" w:rsidP="008E3067">
            <w:pPr>
              <w:jc w:val="center"/>
              <w:rPr>
                <w:color w:val="000000"/>
                <w:sz w:val="16"/>
                <w:szCs w:val="16"/>
              </w:rPr>
            </w:pPr>
            <w:r w:rsidRPr="008E3067">
              <w:rPr>
                <w:color w:val="000000"/>
                <w:sz w:val="16"/>
                <w:szCs w:val="16"/>
              </w:rPr>
              <w:t>35.46 ± 10.45</w:t>
            </w:r>
          </w:p>
        </w:tc>
        <w:tc>
          <w:tcPr>
            <w:tcW w:w="657" w:type="dxa"/>
            <w:tcBorders>
              <w:top w:val="nil"/>
              <w:left w:val="nil"/>
              <w:bottom w:val="nil"/>
              <w:right w:val="nil"/>
            </w:tcBorders>
            <w:shd w:val="clear" w:color="auto" w:fill="auto"/>
            <w:noWrap/>
            <w:vAlign w:val="bottom"/>
            <w:hideMark/>
          </w:tcPr>
          <w:p w14:paraId="3DDF97E3" w14:textId="77777777" w:rsidR="008E3067" w:rsidRPr="008E3067" w:rsidRDefault="008E3067" w:rsidP="008E3067">
            <w:pPr>
              <w:jc w:val="center"/>
              <w:rPr>
                <w:color w:val="000000"/>
                <w:sz w:val="16"/>
                <w:szCs w:val="16"/>
              </w:rPr>
            </w:pPr>
            <w:r w:rsidRPr="008E3067">
              <w:rPr>
                <w:color w:val="000000"/>
                <w:sz w:val="16"/>
                <w:szCs w:val="16"/>
              </w:rPr>
              <w:t>10.81</w:t>
            </w:r>
          </w:p>
        </w:tc>
        <w:tc>
          <w:tcPr>
            <w:tcW w:w="669" w:type="dxa"/>
            <w:vMerge w:val="restart"/>
            <w:tcBorders>
              <w:top w:val="nil"/>
              <w:left w:val="nil"/>
              <w:bottom w:val="single" w:sz="4" w:space="0" w:color="000000"/>
              <w:right w:val="single" w:sz="4" w:space="0" w:color="auto"/>
            </w:tcBorders>
            <w:shd w:val="clear" w:color="auto" w:fill="auto"/>
            <w:noWrap/>
            <w:vAlign w:val="center"/>
            <w:hideMark/>
          </w:tcPr>
          <w:p w14:paraId="45D2AB11" w14:textId="77777777" w:rsidR="008E3067" w:rsidRPr="008E3067" w:rsidRDefault="008E3067" w:rsidP="008E3067">
            <w:pPr>
              <w:jc w:val="center"/>
              <w:rPr>
                <w:color w:val="000000"/>
                <w:sz w:val="16"/>
                <w:szCs w:val="16"/>
              </w:rPr>
            </w:pPr>
            <w:r w:rsidRPr="008E3067">
              <w:rPr>
                <w:color w:val="000000"/>
                <w:sz w:val="16"/>
                <w:szCs w:val="16"/>
              </w:rPr>
              <w:t>33.53</w:t>
            </w:r>
          </w:p>
        </w:tc>
      </w:tr>
      <w:tr w:rsidR="008E3067" w:rsidRPr="008E3067" w14:paraId="362A46AA"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2A0609E4" w14:textId="77777777" w:rsidR="008E3067" w:rsidRPr="008E3067" w:rsidRDefault="008E3067" w:rsidP="008E3067">
            <w:pPr>
              <w:rPr>
                <w:color w:val="000000"/>
                <w:sz w:val="16"/>
                <w:szCs w:val="16"/>
              </w:rPr>
            </w:pPr>
            <w:r w:rsidRPr="008E3067">
              <w:rPr>
                <w:color w:val="000000"/>
                <w:sz w:val="16"/>
                <w:szCs w:val="16"/>
              </w:rPr>
              <w:t>Herring</w:t>
            </w:r>
          </w:p>
        </w:tc>
        <w:tc>
          <w:tcPr>
            <w:tcW w:w="1502" w:type="dxa"/>
            <w:tcBorders>
              <w:top w:val="nil"/>
              <w:left w:val="nil"/>
              <w:bottom w:val="nil"/>
              <w:right w:val="nil"/>
            </w:tcBorders>
            <w:shd w:val="clear" w:color="auto" w:fill="auto"/>
            <w:noWrap/>
            <w:vAlign w:val="center"/>
            <w:hideMark/>
          </w:tcPr>
          <w:p w14:paraId="44B64399" w14:textId="77777777" w:rsidR="008E3067" w:rsidRPr="008E3067" w:rsidRDefault="008E3067" w:rsidP="008E3067">
            <w:pPr>
              <w:jc w:val="center"/>
              <w:rPr>
                <w:color w:val="000000"/>
                <w:sz w:val="16"/>
                <w:szCs w:val="16"/>
              </w:rPr>
            </w:pPr>
            <w:r w:rsidRPr="008E3067">
              <w:rPr>
                <w:color w:val="000000"/>
                <w:sz w:val="16"/>
                <w:szCs w:val="16"/>
              </w:rPr>
              <w:t>41.66</w:t>
            </w:r>
          </w:p>
        </w:tc>
        <w:tc>
          <w:tcPr>
            <w:tcW w:w="1502" w:type="dxa"/>
            <w:tcBorders>
              <w:top w:val="nil"/>
              <w:left w:val="nil"/>
              <w:bottom w:val="nil"/>
              <w:right w:val="nil"/>
            </w:tcBorders>
            <w:shd w:val="clear" w:color="auto" w:fill="auto"/>
            <w:noWrap/>
            <w:vAlign w:val="center"/>
            <w:hideMark/>
          </w:tcPr>
          <w:p w14:paraId="1F4C2145" w14:textId="77777777" w:rsidR="008E3067" w:rsidRPr="008E3067" w:rsidRDefault="008E3067" w:rsidP="008E3067">
            <w:pPr>
              <w:jc w:val="center"/>
              <w:rPr>
                <w:color w:val="000000"/>
                <w:sz w:val="16"/>
                <w:szCs w:val="16"/>
              </w:rPr>
            </w:pPr>
            <w:r w:rsidRPr="008E3067">
              <w:rPr>
                <w:color w:val="000000"/>
                <w:sz w:val="16"/>
                <w:szCs w:val="16"/>
              </w:rPr>
              <w:t>67.67</w:t>
            </w:r>
          </w:p>
        </w:tc>
        <w:tc>
          <w:tcPr>
            <w:tcW w:w="1502" w:type="dxa"/>
            <w:tcBorders>
              <w:top w:val="nil"/>
              <w:left w:val="nil"/>
              <w:bottom w:val="nil"/>
              <w:right w:val="nil"/>
            </w:tcBorders>
            <w:shd w:val="clear" w:color="auto" w:fill="auto"/>
            <w:noWrap/>
            <w:vAlign w:val="center"/>
            <w:hideMark/>
          </w:tcPr>
          <w:p w14:paraId="46A521FE" w14:textId="77777777" w:rsidR="008E3067" w:rsidRPr="008E3067" w:rsidRDefault="008E3067" w:rsidP="008E3067">
            <w:pPr>
              <w:jc w:val="center"/>
              <w:rPr>
                <w:color w:val="000000"/>
                <w:sz w:val="16"/>
                <w:szCs w:val="16"/>
              </w:rPr>
            </w:pPr>
            <w:r w:rsidRPr="008E3067">
              <w:rPr>
                <w:color w:val="000000"/>
                <w:sz w:val="16"/>
                <w:szCs w:val="16"/>
              </w:rPr>
              <w:t>39.34</w:t>
            </w:r>
          </w:p>
        </w:tc>
        <w:tc>
          <w:tcPr>
            <w:tcW w:w="1502" w:type="dxa"/>
            <w:tcBorders>
              <w:top w:val="nil"/>
              <w:left w:val="nil"/>
              <w:bottom w:val="nil"/>
              <w:right w:val="nil"/>
            </w:tcBorders>
            <w:shd w:val="clear" w:color="auto" w:fill="auto"/>
            <w:noWrap/>
            <w:vAlign w:val="center"/>
            <w:hideMark/>
          </w:tcPr>
          <w:p w14:paraId="4815E384" w14:textId="77777777" w:rsidR="008E3067" w:rsidRPr="008E3067" w:rsidRDefault="008E3067" w:rsidP="008E3067">
            <w:pPr>
              <w:jc w:val="center"/>
              <w:rPr>
                <w:color w:val="000000"/>
                <w:sz w:val="16"/>
                <w:szCs w:val="16"/>
              </w:rPr>
            </w:pPr>
            <w:r w:rsidRPr="008E3067">
              <w:rPr>
                <w:color w:val="000000"/>
                <w:sz w:val="16"/>
                <w:szCs w:val="16"/>
              </w:rPr>
              <w:t>96.86</w:t>
            </w:r>
          </w:p>
        </w:tc>
        <w:tc>
          <w:tcPr>
            <w:tcW w:w="1184" w:type="dxa"/>
            <w:tcBorders>
              <w:top w:val="nil"/>
              <w:left w:val="nil"/>
              <w:bottom w:val="nil"/>
              <w:right w:val="nil"/>
            </w:tcBorders>
            <w:shd w:val="clear" w:color="auto" w:fill="auto"/>
            <w:noWrap/>
            <w:vAlign w:val="center"/>
            <w:hideMark/>
          </w:tcPr>
          <w:p w14:paraId="0AC61B6B" w14:textId="77777777" w:rsidR="008E3067" w:rsidRPr="008E3067" w:rsidRDefault="008E3067" w:rsidP="008E3067">
            <w:pPr>
              <w:jc w:val="center"/>
              <w:rPr>
                <w:color w:val="000000"/>
                <w:sz w:val="16"/>
                <w:szCs w:val="16"/>
              </w:rPr>
            </w:pPr>
            <w:r w:rsidRPr="008E3067">
              <w:rPr>
                <w:color w:val="000000"/>
                <w:sz w:val="16"/>
                <w:szCs w:val="16"/>
              </w:rPr>
              <w:t>61.38 ± 11.78</w:t>
            </w:r>
          </w:p>
        </w:tc>
        <w:tc>
          <w:tcPr>
            <w:tcW w:w="657" w:type="dxa"/>
            <w:tcBorders>
              <w:top w:val="nil"/>
              <w:left w:val="nil"/>
              <w:bottom w:val="nil"/>
              <w:right w:val="nil"/>
            </w:tcBorders>
            <w:shd w:val="clear" w:color="auto" w:fill="auto"/>
            <w:noWrap/>
            <w:vAlign w:val="bottom"/>
            <w:hideMark/>
          </w:tcPr>
          <w:p w14:paraId="6D1690E4" w14:textId="77777777" w:rsidR="008E3067" w:rsidRPr="008E3067" w:rsidRDefault="008E3067" w:rsidP="008E3067">
            <w:pPr>
              <w:jc w:val="center"/>
              <w:rPr>
                <w:color w:val="000000"/>
                <w:sz w:val="16"/>
                <w:szCs w:val="16"/>
              </w:rPr>
            </w:pPr>
            <w:r w:rsidRPr="008E3067">
              <w:rPr>
                <w:color w:val="000000"/>
                <w:sz w:val="16"/>
                <w:szCs w:val="16"/>
              </w:rPr>
              <w:t>2.30</w:t>
            </w:r>
          </w:p>
        </w:tc>
        <w:tc>
          <w:tcPr>
            <w:tcW w:w="669" w:type="dxa"/>
            <w:vMerge/>
            <w:tcBorders>
              <w:top w:val="nil"/>
              <w:left w:val="nil"/>
              <w:bottom w:val="single" w:sz="4" w:space="0" w:color="000000"/>
              <w:right w:val="single" w:sz="4" w:space="0" w:color="auto"/>
            </w:tcBorders>
            <w:vAlign w:val="center"/>
            <w:hideMark/>
          </w:tcPr>
          <w:p w14:paraId="15C15D70" w14:textId="77777777" w:rsidR="008E3067" w:rsidRPr="008E3067" w:rsidRDefault="008E3067" w:rsidP="008E3067">
            <w:pPr>
              <w:rPr>
                <w:color w:val="000000"/>
                <w:sz w:val="16"/>
                <w:szCs w:val="16"/>
              </w:rPr>
            </w:pPr>
          </w:p>
        </w:tc>
      </w:tr>
      <w:tr w:rsidR="008E3067" w:rsidRPr="008E3067" w14:paraId="394D03B2" w14:textId="77777777" w:rsidTr="008E3067">
        <w:trPr>
          <w:trHeight w:val="318"/>
        </w:trPr>
        <w:tc>
          <w:tcPr>
            <w:tcW w:w="833" w:type="dxa"/>
            <w:tcBorders>
              <w:top w:val="nil"/>
              <w:left w:val="single" w:sz="4" w:space="0" w:color="auto"/>
              <w:bottom w:val="nil"/>
              <w:right w:val="nil"/>
            </w:tcBorders>
            <w:shd w:val="clear" w:color="auto" w:fill="auto"/>
            <w:noWrap/>
            <w:vAlign w:val="center"/>
            <w:hideMark/>
          </w:tcPr>
          <w:p w14:paraId="0EE5AB59" w14:textId="77777777" w:rsidR="008E3067" w:rsidRPr="008E3067" w:rsidRDefault="008E3067" w:rsidP="008E3067">
            <w:pPr>
              <w:rPr>
                <w:color w:val="000000"/>
                <w:sz w:val="16"/>
                <w:szCs w:val="16"/>
              </w:rPr>
            </w:pPr>
            <w:r w:rsidRPr="008E3067">
              <w:rPr>
                <w:color w:val="000000"/>
                <w:sz w:val="16"/>
                <w:szCs w:val="16"/>
              </w:rPr>
              <w:t>Mackerel</w:t>
            </w:r>
          </w:p>
        </w:tc>
        <w:tc>
          <w:tcPr>
            <w:tcW w:w="1502" w:type="dxa"/>
            <w:tcBorders>
              <w:top w:val="nil"/>
              <w:left w:val="nil"/>
              <w:bottom w:val="nil"/>
              <w:right w:val="nil"/>
            </w:tcBorders>
            <w:shd w:val="clear" w:color="auto" w:fill="auto"/>
            <w:noWrap/>
            <w:vAlign w:val="center"/>
            <w:hideMark/>
          </w:tcPr>
          <w:p w14:paraId="1BEB22AB"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269DA97A"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097B7F5F"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nil"/>
              <w:right w:val="nil"/>
            </w:tcBorders>
            <w:shd w:val="clear" w:color="auto" w:fill="auto"/>
            <w:noWrap/>
            <w:vAlign w:val="center"/>
            <w:hideMark/>
          </w:tcPr>
          <w:p w14:paraId="61D20F04"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nil"/>
              <w:right w:val="nil"/>
            </w:tcBorders>
            <w:shd w:val="clear" w:color="auto" w:fill="auto"/>
            <w:noWrap/>
            <w:vAlign w:val="center"/>
            <w:hideMark/>
          </w:tcPr>
          <w:p w14:paraId="5296EC6F" w14:textId="77777777" w:rsidR="008E3067" w:rsidRPr="008E3067" w:rsidRDefault="008E3067" w:rsidP="008E3067">
            <w:pPr>
              <w:jc w:val="center"/>
              <w:rPr>
                <w:color w:val="000000"/>
                <w:sz w:val="16"/>
                <w:szCs w:val="16"/>
              </w:rPr>
            </w:pPr>
            <w:r w:rsidRPr="008E3067">
              <w:rPr>
                <w:color w:val="000000"/>
                <w:sz w:val="16"/>
                <w:szCs w:val="16"/>
              </w:rPr>
              <w:t>&lt;0.01 ± 0.50</w:t>
            </w:r>
          </w:p>
        </w:tc>
        <w:tc>
          <w:tcPr>
            <w:tcW w:w="657" w:type="dxa"/>
            <w:tcBorders>
              <w:top w:val="nil"/>
              <w:left w:val="nil"/>
              <w:bottom w:val="nil"/>
              <w:right w:val="nil"/>
            </w:tcBorders>
            <w:shd w:val="clear" w:color="auto" w:fill="auto"/>
            <w:noWrap/>
            <w:vAlign w:val="bottom"/>
            <w:hideMark/>
          </w:tcPr>
          <w:p w14:paraId="02F95251" w14:textId="77777777" w:rsidR="008E3067" w:rsidRPr="008E3067" w:rsidRDefault="008E3067" w:rsidP="008E3067">
            <w:pPr>
              <w:jc w:val="center"/>
              <w:rPr>
                <w:color w:val="000000"/>
                <w:sz w:val="16"/>
                <w:szCs w:val="16"/>
              </w:rPr>
            </w:pPr>
            <w:r w:rsidRPr="008E3067">
              <w:rPr>
                <w:color w:val="000000"/>
                <w:sz w:val="16"/>
                <w:szCs w:val="16"/>
              </w:rPr>
              <w:t>100.00</w:t>
            </w:r>
          </w:p>
        </w:tc>
        <w:tc>
          <w:tcPr>
            <w:tcW w:w="669" w:type="dxa"/>
            <w:vMerge/>
            <w:tcBorders>
              <w:top w:val="nil"/>
              <w:left w:val="nil"/>
              <w:bottom w:val="single" w:sz="4" w:space="0" w:color="000000"/>
              <w:right w:val="single" w:sz="4" w:space="0" w:color="auto"/>
            </w:tcBorders>
            <w:vAlign w:val="center"/>
            <w:hideMark/>
          </w:tcPr>
          <w:p w14:paraId="31D7A7CC" w14:textId="77777777" w:rsidR="008E3067" w:rsidRPr="008E3067" w:rsidRDefault="008E3067" w:rsidP="008E3067">
            <w:pPr>
              <w:rPr>
                <w:color w:val="000000"/>
                <w:sz w:val="16"/>
                <w:szCs w:val="16"/>
              </w:rPr>
            </w:pPr>
          </w:p>
        </w:tc>
      </w:tr>
      <w:tr w:rsidR="008E3067" w:rsidRPr="008E3067" w14:paraId="7A73F672" w14:textId="77777777" w:rsidTr="008E3067">
        <w:trPr>
          <w:trHeight w:val="318"/>
        </w:trPr>
        <w:tc>
          <w:tcPr>
            <w:tcW w:w="833" w:type="dxa"/>
            <w:tcBorders>
              <w:top w:val="nil"/>
              <w:left w:val="single" w:sz="4" w:space="0" w:color="auto"/>
              <w:bottom w:val="single" w:sz="4" w:space="0" w:color="auto"/>
              <w:right w:val="nil"/>
            </w:tcBorders>
            <w:shd w:val="clear" w:color="auto" w:fill="auto"/>
            <w:noWrap/>
            <w:vAlign w:val="center"/>
            <w:hideMark/>
          </w:tcPr>
          <w:p w14:paraId="5A939230" w14:textId="77777777" w:rsidR="008E3067" w:rsidRPr="008E3067" w:rsidRDefault="008E3067" w:rsidP="008E3067">
            <w:pPr>
              <w:rPr>
                <w:color w:val="000000"/>
                <w:sz w:val="16"/>
                <w:szCs w:val="16"/>
              </w:rPr>
            </w:pPr>
            <w:r w:rsidRPr="008E3067">
              <w:rPr>
                <w:color w:val="000000"/>
                <w:sz w:val="16"/>
                <w:szCs w:val="16"/>
              </w:rPr>
              <w:t>Salmon</w:t>
            </w:r>
          </w:p>
        </w:tc>
        <w:tc>
          <w:tcPr>
            <w:tcW w:w="1502" w:type="dxa"/>
            <w:tcBorders>
              <w:top w:val="nil"/>
              <w:left w:val="nil"/>
              <w:bottom w:val="single" w:sz="4" w:space="0" w:color="auto"/>
              <w:right w:val="nil"/>
            </w:tcBorders>
            <w:shd w:val="clear" w:color="auto" w:fill="auto"/>
            <w:noWrap/>
            <w:vAlign w:val="center"/>
            <w:hideMark/>
          </w:tcPr>
          <w:p w14:paraId="6A5C2310"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6BB9FEAB" w14:textId="77777777" w:rsidR="008E3067" w:rsidRPr="008E3067" w:rsidRDefault="008E3067" w:rsidP="008E3067">
            <w:pPr>
              <w:jc w:val="center"/>
              <w:rPr>
                <w:color w:val="000000"/>
                <w:sz w:val="16"/>
                <w:szCs w:val="16"/>
              </w:rPr>
            </w:pPr>
            <w:r w:rsidRPr="008E3067">
              <w:rPr>
                <w:color w:val="000000"/>
                <w:sz w:val="16"/>
                <w:szCs w:val="16"/>
              </w:rPr>
              <w:t>0.00</w:t>
            </w:r>
          </w:p>
        </w:tc>
        <w:tc>
          <w:tcPr>
            <w:tcW w:w="1502" w:type="dxa"/>
            <w:tcBorders>
              <w:top w:val="nil"/>
              <w:left w:val="nil"/>
              <w:bottom w:val="single" w:sz="4" w:space="0" w:color="auto"/>
              <w:right w:val="nil"/>
            </w:tcBorders>
            <w:shd w:val="clear" w:color="auto" w:fill="auto"/>
            <w:noWrap/>
            <w:vAlign w:val="center"/>
            <w:hideMark/>
          </w:tcPr>
          <w:p w14:paraId="596BC880" w14:textId="77777777" w:rsidR="008E3067" w:rsidRPr="008E3067" w:rsidRDefault="008E3067" w:rsidP="008E3067">
            <w:pPr>
              <w:jc w:val="center"/>
              <w:rPr>
                <w:color w:val="000000"/>
                <w:sz w:val="16"/>
                <w:szCs w:val="16"/>
              </w:rPr>
            </w:pPr>
            <w:r w:rsidRPr="008E3067">
              <w:rPr>
                <w:color w:val="000000"/>
                <w:sz w:val="16"/>
                <w:szCs w:val="16"/>
              </w:rPr>
              <w:t>12.64</w:t>
            </w:r>
          </w:p>
        </w:tc>
        <w:tc>
          <w:tcPr>
            <w:tcW w:w="1502" w:type="dxa"/>
            <w:tcBorders>
              <w:top w:val="nil"/>
              <w:left w:val="nil"/>
              <w:bottom w:val="single" w:sz="4" w:space="0" w:color="auto"/>
              <w:right w:val="nil"/>
            </w:tcBorders>
            <w:shd w:val="clear" w:color="auto" w:fill="auto"/>
            <w:noWrap/>
            <w:vAlign w:val="center"/>
            <w:hideMark/>
          </w:tcPr>
          <w:p w14:paraId="16F7C360" w14:textId="77777777" w:rsidR="008E3067" w:rsidRPr="008E3067" w:rsidRDefault="008E3067" w:rsidP="008E3067">
            <w:pPr>
              <w:jc w:val="center"/>
              <w:rPr>
                <w:color w:val="000000"/>
                <w:sz w:val="16"/>
                <w:szCs w:val="16"/>
              </w:rPr>
            </w:pPr>
            <w:r w:rsidRPr="008E3067">
              <w:rPr>
                <w:color w:val="000000"/>
                <w:sz w:val="16"/>
                <w:szCs w:val="16"/>
              </w:rPr>
              <w:t>0.00</w:t>
            </w:r>
          </w:p>
        </w:tc>
        <w:tc>
          <w:tcPr>
            <w:tcW w:w="1184" w:type="dxa"/>
            <w:tcBorders>
              <w:top w:val="nil"/>
              <w:left w:val="nil"/>
              <w:bottom w:val="single" w:sz="4" w:space="0" w:color="auto"/>
              <w:right w:val="nil"/>
            </w:tcBorders>
            <w:shd w:val="clear" w:color="auto" w:fill="auto"/>
            <w:noWrap/>
            <w:vAlign w:val="center"/>
            <w:hideMark/>
          </w:tcPr>
          <w:p w14:paraId="3A0EEA6E" w14:textId="77777777" w:rsidR="008E3067" w:rsidRPr="008E3067" w:rsidRDefault="008E3067" w:rsidP="008E3067">
            <w:pPr>
              <w:jc w:val="center"/>
              <w:rPr>
                <w:color w:val="000000"/>
                <w:sz w:val="16"/>
                <w:szCs w:val="16"/>
              </w:rPr>
            </w:pPr>
            <w:r w:rsidRPr="008E3067">
              <w:rPr>
                <w:color w:val="000000"/>
                <w:sz w:val="16"/>
                <w:szCs w:val="16"/>
              </w:rPr>
              <w:t>3.16 ± 3.07</w:t>
            </w:r>
          </w:p>
        </w:tc>
        <w:tc>
          <w:tcPr>
            <w:tcW w:w="657" w:type="dxa"/>
            <w:tcBorders>
              <w:top w:val="nil"/>
              <w:left w:val="nil"/>
              <w:bottom w:val="single" w:sz="4" w:space="0" w:color="auto"/>
              <w:right w:val="nil"/>
            </w:tcBorders>
            <w:shd w:val="clear" w:color="auto" w:fill="auto"/>
            <w:noWrap/>
            <w:vAlign w:val="bottom"/>
            <w:hideMark/>
          </w:tcPr>
          <w:p w14:paraId="69444C69" w14:textId="77777777" w:rsidR="008E3067" w:rsidRPr="008E3067" w:rsidRDefault="008E3067" w:rsidP="008E3067">
            <w:pPr>
              <w:jc w:val="center"/>
              <w:rPr>
                <w:color w:val="000000"/>
                <w:sz w:val="16"/>
                <w:szCs w:val="16"/>
              </w:rPr>
            </w:pPr>
            <w:r w:rsidRPr="008E3067">
              <w:rPr>
                <w:color w:val="000000"/>
                <w:sz w:val="16"/>
                <w:szCs w:val="16"/>
              </w:rPr>
              <w:t>21.00</w:t>
            </w:r>
          </w:p>
        </w:tc>
        <w:tc>
          <w:tcPr>
            <w:tcW w:w="669" w:type="dxa"/>
            <w:vMerge/>
            <w:tcBorders>
              <w:top w:val="nil"/>
              <w:left w:val="nil"/>
              <w:bottom w:val="single" w:sz="4" w:space="0" w:color="000000"/>
              <w:right w:val="single" w:sz="4" w:space="0" w:color="auto"/>
            </w:tcBorders>
            <w:vAlign w:val="center"/>
            <w:hideMark/>
          </w:tcPr>
          <w:p w14:paraId="7C3438CC" w14:textId="77777777" w:rsidR="008E3067" w:rsidRPr="008E3067" w:rsidRDefault="008E3067" w:rsidP="008E3067">
            <w:pPr>
              <w:rPr>
                <w:color w:val="000000"/>
                <w:sz w:val="16"/>
                <w:szCs w:val="16"/>
              </w:rPr>
            </w:pPr>
          </w:p>
        </w:tc>
      </w:tr>
    </w:tbl>
    <w:p w14:paraId="4D7F96D8" w14:textId="77777777" w:rsidR="002C4E71" w:rsidRPr="00EA5DD2" w:rsidRDefault="002C4E71" w:rsidP="0059297B"/>
    <w:p w14:paraId="0D365125" w14:textId="0248D831" w:rsidR="00B55637" w:rsidRDefault="00B55637" w:rsidP="00F1740B">
      <w:r>
        <w:rPr>
          <w:noProof/>
        </w:rPr>
        <w:lastRenderedPageBreak/>
        <w:drawing>
          <wp:anchor distT="0" distB="0" distL="114300" distR="114300" simplePos="0" relativeHeight="251659264" behindDoc="0" locked="0" layoutInCell="1" allowOverlap="1" wp14:anchorId="77D3B069" wp14:editId="0F23A049">
            <wp:simplePos x="914400" y="2667000"/>
            <wp:positionH relativeFrom="column">
              <wp:align>left</wp:align>
            </wp:positionH>
            <wp:positionV relativeFrom="paragraph">
              <wp:align>top</wp:align>
            </wp:positionV>
            <wp:extent cx="5943600" cy="3753485"/>
            <wp:effectExtent l="0" t="0" r="0" b="5715"/>
            <wp:wrapSquare wrapText="bothSides"/>
            <wp:docPr id="7" name="Picture 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ar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753485"/>
                    </a:xfrm>
                    <a:prstGeom prst="rect">
                      <a:avLst/>
                    </a:prstGeom>
                  </pic:spPr>
                </pic:pic>
              </a:graphicData>
            </a:graphic>
          </wp:anchor>
        </w:drawing>
      </w:r>
      <w:r>
        <w:rPr>
          <w:u w:val="single"/>
        </w:rPr>
        <w:t xml:space="preserve">Figure </w:t>
      </w:r>
      <w:r w:rsidR="00F1740B">
        <w:rPr>
          <w:u w:val="single"/>
        </w:rPr>
        <w:t>S</w:t>
      </w:r>
      <w:r w:rsidR="00C452DB">
        <w:rPr>
          <w:u w:val="single"/>
        </w:rPr>
        <w:t>3</w:t>
      </w:r>
      <w:r>
        <w:rPr>
          <w:u w:val="single"/>
        </w:rPr>
        <w:t>:</w:t>
      </w:r>
      <w:r>
        <w:t xml:space="preserve"> Mean diet estimates (in %) for the four managed-care killer whales when using the average CCs for the four individuals, based on the prey library consisting of capelin (n = 10), herring (n = 10), mackerel (n = 10) and salmon (n = 4). The </w:t>
      </w:r>
      <w:r w:rsidR="006440C1">
        <w:t xml:space="preserve">KL </w:t>
      </w:r>
      <w:r>
        <w:t>distance was used with the dietary FA set. The true diet (dash line) fed to the managed-care killer whales consisted of 32% capelin, 60% herring, 4% mackerel and 4% salmon.</w:t>
      </w:r>
    </w:p>
    <w:p w14:paraId="27EB57DE" w14:textId="6AE36416" w:rsidR="0059297B" w:rsidRDefault="0059297B"/>
    <w:p w14:paraId="30838DC3" w14:textId="790CC945" w:rsidR="0059297B" w:rsidRDefault="0059297B"/>
    <w:p w14:paraId="40C1F950" w14:textId="60A17E26" w:rsidR="00036F99" w:rsidRPr="004516F1" w:rsidRDefault="00036F99" w:rsidP="00036F99">
      <w:pPr>
        <w:spacing w:line="480" w:lineRule="auto"/>
        <w:rPr>
          <w:u w:val="single"/>
        </w:rPr>
      </w:pPr>
      <w:r w:rsidRPr="004516F1">
        <w:rPr>
          <w:u w:val="single"/>
        </w:rPr>
        <w:t xml:space="preserve">QFASA validation on the free-ranging </w:t>
      </w:r>
      <w:r w:rsidR="0072683A">
        <w:rPr>
          <w:u w:val="single"/>
        </w:rPr>
        <w:t xml:space="preserve">killer </w:t>
      </w:r>
      <w:r w:rsidRPr="004516F1">
        <w:rPr>
          <w:u w:val="single"/>
        </w:rPr>
        <w:t>whales:</w:t>
      </w:r>
    </w:p>
    <w:p w14:paraId="5B1027E5" w14:textId="4B88A419" w:rsidR="00036F99" w:rsidRDefault="00F931F4" w:rsidP="0061612A">
      <w:pPr>
        <w:spacing w:line="480" w:lineRule="auto"/>
      </w:pPr>
      <w:r>
        <w:tab/>
      </w:r>
      <w:r w:rsidR="00131FC2">
        <w:t>Very early on, we tried to include FA signatures from humpback whales (</w:t>
      </w:r>
      <w:r w:rsidR="00131FC2" w:rsidRPr="00131FC2">
        <w:rPr>
          <w:i/>
          <w:iCs/>
        </w:rPr>
        <w:t>Megaptera novaeangliae</w:t>
      </w:r>
      <w:r w:rsidR="00131FC2">
        <w:t>) as they were identified as potential prey for East Greenlandic killer whales (Rosing-</w:t>
      </w:r>
      <w:proofErr w:type="spellStart"/>
      <w:r w:rsidR="00131FC2">
        <w:t>Asvid</w:t>
      </w:r>
      <w:proofErr w:type="spellEnd"/>
      <w:r w:rsidR="00131FC2">
        <w:t xml:space="preserve">, pers. Comm.). However, the FA signature from the humpback whale samples we had in our lab varied so much that the humpback whale ellipse overlapped with all other </w:t>
      </w:r>
      <w:r w:rsidR="0072683A">
        <w:t xml:space="preserve">prey </w:t>
      </w:r>
      <w:r w:rsidR="00131FC2">
        <w:t xml:space="preserve">species in the PCA, and the species could not be identified during the LOPO analysis. It was thus dropped from the prey library. </w:t>
      </w:r>
      <w:r w:rsidR="00036F99">
        <w:t xml:space="preserve">We found that CCs were essential to calculate QFASA estimates for the wild whales. </w:t>
      </w:r>
      <w:r w:rsidR="0072683A">
        <w:t>Additionally</w:t>
      </w:r>
      <w:r w:rsidR="00036F99">
        <w:t xml:space="preserve">, we ran a principal component analysis on the Greenlandic prey library and the Greenlandic killer whales before and after applying the killer whale-derived CCs; </w:t>
      </w:r>
      <w:r w:rsidR="00036F99">
        <w:lastRenderedPageBreak/>
        <w:t>and found that applying CCs to the free-ranging whales’ FA</w:t>
      </w:r>
      <w:r w:rsidR="00BD7462">
        <w:t>s</w:t>
      </w:r>
      <w:r w:rsidR="00036F99">
        <w:t xml:space="preserve"> brought the killer whales closer </w:t>
      </w:r>
      <w:r>
        <w:t xml:space="preserve">to </w:t>
      </w:r>
      <w:r w:rsidR="00036F99">
        <w:t xml:space="preserve">their </w:t>
      </w:r>
      <w:r>
        <w:t xml:space="preserve">potential </w:t>
      </w:r>
      <w:r w:rsidR="00036F99">
        <w:t xml:space="preserve">prey FA ranges (Fig S2). When we ran the </w:t>
      </w:r>
      <w:proofErr w:type="spellStart"/>
      <w:r w:rsidR="00036F99" w:rsidRPr="005C7F2A">
        <w:rPr>
          <w:i/>
          <w:iCs/>
        </w:rPr>
        <w:t>pred_beyond_prey</w:t>
      </w:r>
      <w:proofErr w:type="spellEnd"/>
      <w:r w:rsidR="00036F99">
        <w:t xml:space="preserve"> function on the full depth FA</w:t>
      </w:r>
      <w:r w:rsidR="00BD7462">
        <w:t xml:space="preserve"> signatures</w:t>
      </w:r>
      <w:r w:rsidR="00036F99">
        <w:t xml:space="preserve"> and full blubber CCs, we found that 27% of the killer whales’ </w:t>
      </w:r>
      <w:r w:rsidR="0066463B">
        <w:t>FA</w:t>
      </w:r>
      <w:r w:rsidR="00BD7462">
        <w:t>s</w:t>
      </w:r>
      <w:r w:rsidR="00036F99">
        <w:t xml:space="preserve"> were outside the range of the </w:t>
      </w:r>
      <w:r>
        <w:t xml:space="preserve">potential </w:t>
      </w:r>
      <w:r w:rsidR="00036F99">
        <w:t xml:space="preserve">prey </w:t>
      </w:r>
      <w:r w:rsidR="0066463B">
        <w:t>FA</w:t>
      </w:r>
      <w:r w:rsidR="00BD7462">
        <w:t>s</w:t>
      </w:r>
      <w:r w:rsidR="00036F99">
        <w:t xml:space="preserve">, while 45% were outside the range of the </w:t>
      </w:r>
      <w:r>
        <w:t xml:space="preserve">potential </w:t>
      </w:r>
      <w:r w:rsidR="00036F99">
        <w:t>prey FA</w:t>
      </w:r>
      <w:r w:rsidR="00BD7462">
        <w:t>s</w:t>
      </w:r>
      <w:r w:rsidR="00036F99">
        <w:t xml:space="preserve"> without CCs, thus reinforcing the need for CCs in the QFASA modeling approach. We nonetheless ran QFASA on the free-ranging killer whales without CCs </w:t>
      </w:r>
      <w:r w:rsidR="00332889">
        <w:t xml:space="preserve">as a check </w:t>
      </w:r>
      <w:r w:rsidR="00036F99">
        <w:t xml:space="preserve">and found that the main prey </w:t>
      </w:r>
      <w:r w:rsidR="00332889">
        <w:t xml:space="preserve">estimated </w:t>
      </w:r>
      <w:r w:rsidR="00036F99">
        <w:t xml:space="preserve">was </w:t>
      </w:r>
      <w:r w:rsidR="00332889">
        <w:t xml:space="preserve">narwhal </w:t>
      </w:r>
      <w:r w:rsidR="00036F99">
        <w:t>(</w:t>
      </w:r>
      <w:r w:rsidR="00036F99" w:rsidRPr="00D04F99">
        <w:t>94.28</w:t>
      </w:r>
      <w:r w:rsidR="00036F99">
        <w:t>% of the diet), which seemed quite unrealistic, based on the limited stomach content data we obtained for these killer whales.</w:t>
      </w:r>
      <w:r w:rsidR="0091583D">
        <w:t xml:space="preserve"> </w:t>
      </w:r>
      <w:r w:rsidR="00036F99">
        <w:t>We also select</w:t>
      </w:r>
      <w:r w:rsidR="00BD7462">
        <w:t>ed</w:t>
      </w:r>
      <w:r w:rsidR="00036F99">
        <w:t xml:space="preserve"> the dietary FA set over the extended dietary FA set after running the </w:t>
      </w:r>
      <w:proofErr w:type="spellStart"/>
      <w:r w:rsidR="00036F99" w:rsidRPr="005C7F2A">
        <w:rPr>
          <w:i/>
          <w:iCs/>
        </w:rPr>
        <w:t>pred_beyond_prey</w:t>
      </w:r>
      <w:proofErr w:type="spellEnd"/>
      <w:r w:rsidR="00036F99">
        <w:t xml:space="preserve"> function. We found that only 27% of the predator FA</w:t>
      </w:r>
      <w:r w:rsidR="00BD7462">
        <w:t>s</w:t>
      </w:r>
      <w:r w:rsidR="00036F99">
        <w:t xml:space="preserve"> were outside the range of the prey FA</w:t>
      </w:r>
      <w:r w:rsidR="00BD7462">
        <w:t>s</w:t>
      </w:r>
      <w:r w:rsidR="00036F99">
        <w:t xml:space="preserve"> using the dietary FA set while 35% of the predator FA</w:t>
      </w:r>
      <w:r w:rsidR="00BD7462">
        <w:t>s</w:t>
      </w:r>
      <w:r w:rsidR="00036F99">
        <w:t xml:space="preserve"> </w:t>
      </w:r>
      <w:r w:rsidR="00BD7462">
        <w:t xml:space="preserve">were </w:t>
      </w:r>
      <w:r w:rsidR="00036F99">
        <w:t>outside the range of the prey FA</w:t>
      </w:r>
      <w:r w:rsidR="00BD7462">
        <w:t>s</w:t>
      </w:r>
      <w:r w:rsidR="00036F99">
        <w:t xml:space="preserve"> with the extended dietary FA set, indicat</w:t>
      </w:r>
      <w:r w:rsidR="00BD7462">
        <w:t>ing</w:t>
      </w:r>
      <w:r w:rsidR="00036F99">
        <w:t xml:space="preserve"> a poorer fit. Additionally, the LOPO estimates were not improved when using the extended FA set. We ran the LOPO with both distances on the dietary FA set and found that the KL distance performed better at separating the prey (Table S5), especially for the “harp and hooded seal” group. Indeed, the KL distance’s percentage of correct attribution to the harp and hooded seal groups was 58% while it was only 37% with the Aitchison distance. Thus, we used the KL distance for diet modeling on the free-ranging killer whales.</w:t>
      </w:r>
    </w:p>
    <w:p w14:paraId="0DED5D17" w14:textId="35034F90" w:rsidR="0061612A" w:rsidRPr="0061612A" w:rsidRDefault="00947BEA" w:rsidP="0061612A">
      <w:pPr>
        <w:spacing w:line="480" w:lineRule="auto"/>
      </w:pPr>
      <w:r>
        <w:rPr>
          <w:noProof/>
        </w:rPr>
        <w:lastRenderedPageBreak/>
        <w:drawing>
          <wp:inline distT="0" distB="0" distL="0" distR="0" wp14:anchorId="1131F296" wp14:editId="767EBD85">
            <wp:extent cx="5943600" cy="356616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566160"/>
                    </a:xfrm>
                    <a:prstGeom prst="rect">
                      <a:avLst/>
                    </a:prstGeom>
                  </pic:spPr>
                </pic:pic>
              </a:graphicData>
            </a:graphic>
          </wp:inline>
        </w:drawing>
      </w:r>
    </w:p>
    <w:p w14:paraId="6618E8FC" w14:textId="352CD6FA" w:rsidR="0061612A" w:rsidRPr="0061612A" w:rsidRDefault="0061612A" w:rsidP="0084641C">
      <w:r w:rsidRPr="0061612A">
        <w:rPr>
          <w:u w:val="single"/>
        </w:rPr>
        <w:t xml:space="preserve">Figure </w:t>
      </w:r>
      <w:r>
        <w:rPr>
          <w:u w:val="single"/>
        </w:rPr>
        <w:t>S</w:t>
      </w:r>
      <w:r w:rsidR="00C452DB">
        <w:rPr>
          <w:u w:val="single"/>
        </w:rPr>
        <w:t>4</w:t>
      </w:r>
      <w:r w:rsidRPr="0061612A">
        <w:rPr>
          <w:u w:val="single"/>
        </w:rPr>
        <w:t>:</w:t>
      </w:r>
      <w:r w:rsidRPr="0061612A">
        <w:t xml:space="preserve"> Principal component analysis of dietary FA signatures in prey and Greenlandic </w:t>
      </w:r>
      <w:r w:rsidR="006E21CE">
        <w:t>killer whale</w:t>
      </w:r>
      <w:r w:rsidRPr="0061612A">
        <w:t xml:space="preserve">s </w:t>
      </w:r>
      <w:r w:rsidR="00F93915">
        <w:t xml:space="preserve">(full blubber) </w:t>
      </w:r>
      <w:r w:rsidRPr="0061612A">
        <w:t xml:space="preserve">without </w:t>
      </w:r>
      <w:r w:rsidR="008B01B7">
        <w:t>CCs</w:t>
      </w:r>
      <w:r w:rsidRPr="0061612A">
        <w:t xml:space="preserve"> (in orange) and with </w:t>
      </w:r>
      <w:r w:rsidR="008B01B7">
        <w:t>CCs</w:t>
      </w:r>
      <w:r w:rsidRPr="0061612A">
        <w:t xml:space="preserve"> </w:t>
      </w:r>
      <w:r w:rsidR="00F93915">
        <w:t xml:space="preserve">(full blubber) </w:t>
      </w:r>
      <w:r w:rsidRPr="0061612A">
        <w:t xml:space="preserve">generated for this study (in red). Applying </w:t>
      </w:r>
      <w:r w:rsidR="008B01B7">
        <w:t>CCs</w:t>
      </w:r>
      <w:r w:rsidRPr="0061612A">
        <w:t xml:space="preserve"> to the predator puts them </w:t>
      </w:r>
      <w:r w:rsidR="00947BEA">
        <w:t>closer to</w:t>
      </w:r>
      <w:r w:rsidRPr="0061612A">
        <w:t xml:space="preserve"> the range of prey FA. </w:t>
      </w:r>
    </w:p>
    <w:p w14:paraId="1F8A36CA" w14:textId="77777777" w:rsidR="0061612A" w:rsidRDefault="0061612A" w:rsidP="0061612A">
      <w:pPr>
        <w:spacing w:line="480" w:lineRule="auto"/>
        <w:rPr>
          <w:u w:val="single"/>
        </w:rPr>
      </w:pPr>
    </w:p>
    <w:p w14:paraId="31E8BA81" w14:textId="0BF2E5A1" w:rsidR="0061612A" w:rsidRPr="0061612A" w:rsidRDefault="0061612A" w:rsidP="0084641C">
      <w:r w:rsidRPr="0061612A">
        <w:rPr>
          <w:u w:val="single"/>
        </w:rPr>
        <w:t>Table S</w:t>
      </w:r>
      <w:r w:rsidR="00F1740B">
        <w:rPr>
          <w:u w:val="single"/>
        </w:rPr>
        <w:t>10</w:t>
      </w:r>
      <w:r w:rsidRPr="0061612A">
        <w:t xml:space="preserve">: Leave-one-prey-out </w:t>
      </w:r>
      <w:r w:rsidR="008B01B7">
        <w:t xml:space="preserve">(LOPO) </w:t>
      </w:r>
      <w:r w:rsidRPr="0061612A">
        <w:t>analysis of the Greenlandic prey library</w:t>
      </w:r>
      <w:r>
        <w:t xml:space="preserve"> using the Aitchison distance and</w:t>
      </w:r>
      <w:r w:rsidR="00947BEA">
        <w:t xml:space="preserve"> the KL distance on</w:t>
      </w:r>
      <w:r>
        <w:t xml:space="preserve"> the dietary FA set</w:t>
      </w:r>
      <w:r w:rsidR="004516F1">
        <w:t>.</w:t>
      </w:r>
    </w:p>
    <w:tbl>
      <w:tblPr>
        <w:tblW w:w="8661" w:type="dxa"/>
        <w:tblInd w:w="108" w:type="dxa"/>
        <w:tblLook w:val="04A0" w:firstRow="1" w:lastRow="0" w:firstColumn="1" w:lastColumn="0" w:noHBand="0" w:noVBand="1"/>
      </w:tblPr>
      <w:tblGrid>
        <w:gridCol w:w="1348"/>
        <w:gridCol w:w="841"/>
        <w:gridCol w:w="957"/>
        <w:gridCol w:w="1348"/>
        <w:gridCol w:w="800"/>
        <w:gridCol w:w="924"/>
        <w:gridCol w:w="819"/>
        <w:gridCol w:w="862"/>
        <w:gridCol w:w="762"/>
      </w:tblGrid>
      <w:tr w:rsidR="00947BEA" w:rsidRPr="00947BEA" w14:paraId="6E612AAB" w14:textId="77777777" w:rsidTr="0052145D">
        <w:trPr>
          <w:trHeight w:val="382"/>
        </w:trPr>
        <w:tc>
          <w:tcPr>
            <w:tcW w:w="8661" w:type="dxa"/>
            <w:gridSpan w:val="9"/>
            <w:tcBorders>
              <w:top w:val="nil"/>
              <w:left w:val="nil"/>
              <w:bottom w:val="nil"/>
              <w:right w:val="nil"/>
            </w:tcBorders>
            <w:shd w:val="clear" w:color="auto" w:fill="auto"/>
            <w:noWrap/>
            <w:vAlign w:val="bottom"/>
            <w:hideMark/>
          </w:tcPr>
          <w:p w14:paraId="3E58C3ED" w14:textId="306524B2" w:rsidR="00947BEA" w:rsidRPr="00947BEA" w:rsidRDefault="00947BEA" w:rsidP="00947BEA">
            <w:pPr>
              <w:jc w:val="center"/>
              <w:rPr>
                <w:b/>
                <w:bCs/>
                <w:color w:val="000000"/>
                <w:sz w:val="18"/>
                <w:szCs w:val="18"/>
              </w:rPr>
            </w:pPr>
            <w:r w:rsidRPr="00947BEA">
              <w:rPr>
                <w:b/>
                <w:bCs/>
                <w:color w:val="000000"/>
                <w:sz w:val="18"/>
                <w:szCs w:val="18"/>
              </w:rPr>
              <w:t xml:space="preserve">Dietary </w:t>
            </w:r>
            <w:r w:rsidR="0066463B">
              <w:rPr>
                <w:b/>
                <w:bCs/>
                <w:color w:val="000000"/>
                <w:sz w:val="18"/>
                <w:szCs w:val="18"/>
              </w:rPr>
              <w:t>FA</w:t>
            </w:r>
            <w:r w:rsidRPr="00947BEA">
              <w:rPr>
                <w:b/>
                <w:bCs/>
                <w:color w:val="000000"/>
                <w:sz w:val="18"/>
                <w:szCs w:val="18"/>
              </w:rPr>
              <w:t xml:space="preserve"> </w:t>
            </w:r>
            <w:r w:rsidR="004516F1">
              <w:rPr>
                <w:b/>
                <w:bCs/>
                <w:color w:val="000000"/>
                <w:sz w:val="18"/>
                <w:szCs w:val="18"/>
              </w:rPr>
              <w:t>-</w:t>
            </w:r>
            <w:r w:rsidRPr="00947BEA">
              <w:rPr>
                <w:b/>
                <w:bCs/>
                <w:color w:val="000000"/>
                <w:sz w:val="18"/>
                <w:szCs w:val="18"/>
              </w:rPr>
              <w:t xml:space="preserve"> Aitchison distance</w:t>
            </w:r>
          </w:p>
        </w:tc>
      </w:tr>
      <w:tr w:rsidR="00947BEA" w:rsidRPr="00947BEA" w14:paraId="0426F51B" w14:textId="77777777" w:rsidTr="0052145D">
        <w:trPr>
          <w:trHeight w:val="382"/>
        </w:trPr>
        <w:tc>
          <w:tcPr>
            <w:tcW w:w="1348" w:type="dxa"/>
            <w:tcBorders>
              <w:top w:val="nil"/>
              <w:left w:val="nil"/>
              <w:bottom w:val="nil"/>
              <w:right w:val="nil"/>
            </w:tcBorders>
            <w:shd w:val="clear" w:color="auto" w:fill="auto"/>
            <w:noWrap/>
            <w:vAlign w:val="bottom"/>
            <w:hideMark/>
          </w:tcPr>
          <w:p w14:paraId="20AEDE94" w14:textId="77777777" w:rsidR="00947BEA" w:rsidRPr="00947BEA" w:rsidRDefault="00947BEA" w:rsidP="00947BEA">
            <w:pPr>
              <w:jc w:val="center"/>
              <w:rPr>
                <w:b/>
                <w:bCs/>
                <w:color w:val="000000"/>
                <w:sz w:val="18"/>
                <w:szCs w:val="18"/>
              </w:rPr>
            </w:pPr>
          </w:p>
        </w:tc>
        <w:tc>
          <w:tcPr>
            <w:tcW w:w="841" w:type="dxa"/>
            <w:tcBorders>
              <w:top w:val="nil"/>
              <w:left w:val="nil"/>
              <w:bottom w:val="nil"/>
              <w:right w:val="nil"/>
            </w:tcBorders>
            <w:shd w:val="clear" w:color="auto" w:fill="auto"/>
            <w:noWrap/>
            <w:vAlign w:val="bottom"/>
            <w:hideMark/>
          </w:tcPr>
          <w:p w14:paraId="6F9DA25D" w14:textId="77777777" w:rsidR="00947BEA" w:rsidRPr="00947BEA" w:rsidRDefault="00947BEA" w:rsidP="00947BEA">
            <w:pPr>
              <w:jc w:val="center"/>
              <w:rPr>
                <w:color w:val="000000"/>
                <w:sz w:val="18"/>
                <w:szCs w:val="18"/>
              </w:rPr>
            </w:pPr>
            <w:r w:rsidRPr="00947BEA">
              <w:rPr>
                <w:color w:val="000000"/>
                <w:sz w:val="18"/>
                <w:szCs w:val="18"/>
              </w:rPr>
              <w:t>Bearded Seal</w:t>
            </w:r>
          </w:p>
        </w:tc>
        <w:tc>
          <w:tcPr>
            <w:tcW w:w="957" w:type="dxa"/>
            <w:tcBorders>
              <w:top w:val="nil"/>
              <w:left w:val="nil"/>
              <w:bottom w:val="nil"/>
              <w:right w:val="nil"/>
            </w:tcBorders>
            <w:shd w:val="clear" w:color="auto" w:fill="auto"/>
            <w:noWrap/>
            <w:vAlign w:val="bottom"/>
            <w:hideMark/>
          </w:tcPr>
          <w:p w14:paraId="0D6AB862" w14:textId="77777777" w:rsidR="00947BEA" w:rsidRPr="00947BEA" w:rsidRDefault="00947BEA" w:rsidP="00947BEA">
            <w:pPr>
              <w:jc w:val="center"/>
              <w:rPr>
                <w:color w:val="000000"/>
                <w:sz w:val="18"/>
                <w:szCs w:val="18"/>
              </w:rPr>
            </w:pPr>
            <w:r w:rsidRPr="00947BEA">
              <w:rPr>
                <w:color w:val="000000"/>
                <w:sz w:val="18"/>
                <w:szCs w:val="18"/>
              </w:rPr>
              <w:t>Bowhead whale</w:t>
            </w:r>
          </w:p>
        </w:tc>
        <w:tc>
          <w:tcPr>
            <w:tcW w:w="1348" w:type="dxa"/>
            <w:tcBorders>
              <w:top w:val="nil"/>
              <w:left w:val="nil"/>
              <w:bottom w:val="nil"/>
              <w:right w:val="nil"/>
            </w:tcBorders>
            <w:shd w:val="clear" w:color="auto" w:fill="auto"/>
            <w:noWrap/>
            <w:vAlign w:val="bottom"/>
            <w:hideMark/>
          </w:tcPr>
          <w:p w14:paraId="52303EF9" w14:textId="77777777" w:rsidR="00947BEA" w:rsidRPr="00947BEA" w:rsidRDefault="00947BEA" w:rsidP="00947BEA">
            <w:pPr>
              <w:jc w:val="center"/>
              <w:rPr>
                <w:color w:val="000000"/>
                <w:sz w:val="18"/>
                <w:szCs w:val="18"/>
              </w:rPr>
            </w:pPr>
            <w:r w:rsidRPr="00947BEA">
              <w:rPr>
                <w:color w:val="000000"/>
                <w:sz w:val="18"/>
                <w:szCs w:val="18"/>
              </w:rPr>
              <w:t>Harp and Hooded Seal</w:t>
            </w:r>
          </w:p>
        </w:tc>
        <w:tc>
          <w:tcPr>
            <w:tcW w:w="800" w:type="dxa"/>
            <w:tcBorders>
              <w:top w:val="nil"/>
              <w:left w:val="nil"/>
              <w:bottom w:val="nil"/>
              <w:right w:val="nil"/>
            </w:tcBorders>
            <w:shd w:val="clear" w:color="auto" w:fill="auto"/>
            <w:noWrap/>
            <w:vAlign w:val="bottom"/>
            <w:hideMark/>
          </w:tcPr>
          <w:p w14:paraId="1FECB937" w14:textId="77777777" w:rsidR="00947BEA" w:rsidRPr="00947BEA" w:rsidRDefault="00947BEA" w:rsidP="00947BEA">
            <w:pPr>
              <w:jc w:val="center"/>
              <w:rPr>
                <w:color w:val="000000"/>
                <w:sz w:val="18"/>
                <w:szCs w:val="18"/>
              </w:rPr>
            </w:pPr>
            <w:r w:rsidRPr="00947BEA">
              <w:rPr>
                <w:color w:val="000000"/>
                <w:sz w:val="18"/>
                <w:szCs w:val="18"/>
              </w:rPr>
              <w:t>Herring</w:t>
            </w:r>
          </w:p>
        </w:tc>
        <w:tc>
          <w:tcPr>
            <w:tcW w:w="924" w:type="dxa"/>
            <w:tcBorders>
              <w:top w:val="nil"/>
              <w:left w:val="nil"/>
              <w:bottom w:val="nil"/>
              <w:right w:val="nil"/>
            </w:tcBorders>
            <w:shd w:val="clear" w:color="auto" w:fill="auto"/>
            <w:noWrap/>
            <w:vAlign w:val="bottom"/>
            <w:hideMark/>
          </w:tcPr>
          <w:p w14:paraId="578A35E4" w14:textId="77777777" w:rsidR="00947BEA" w:rsidRPr="00947BEA" w:rsidRDefault="00947BEA" w:rsidP="00947BEA">
            <w:pPr>
              <w:jc w:val="center"/>
              <w:rPr>
                <w:color w:val="000000"/>
                <w:sz w:val="18"/>
                <w:szCs w:val="18"/>
              </w:rPr>
            </w:pPr>
            <w:r w:rsidRPr="00947BEA">
              <w:rPr>
                <w:color w:val="000000"/>
                <w:sz w:val="18"/>
                <w:szCs w:val="18"/>
              </w:rPr>
              <w:t>Mackerel</w:t>
            </w:r>
          </w:p>
        </w:tc>
        <w:tc>
          <w:tcPr>
            <w:tcW w:w="819" w:type="dxa"/>
            <w:tcBorders>
              <w:top w:val="nil"/>
              <w:left w:val="nil"/>
              <w:bottom w:val="nil"/>
              <w:right w:val="nil"/>
            </w:tcBorders>
            <w:shd w:val="clear" w:color="auto" w:fill="auto"/>
            <w:noWrap/>
            <w:vAlign w:val="bottom"/>
            <w:hideMark/>
          </w:tcPr>
          <w:p w14:paraId="6C424D88" w14:textId="77777777" w:rsidR="00947BEA" w:rsidRPr="00947BEA" w:rsidRDefault="00947BEA" w:rsidP="00947BEA">
            <w:pPr>
              <w:jc w:val="center"/>
              <w:rPr>
                <w:color w:val="000000"/>
                <w:sz w:val="18"/>
                <w:szCs w:val="18"/>
              </w:rPr>
            </w:pPr>
            <w:r w:rsidRPr="00947BEA">
              <w:rPr>
                <w:color w:val="000000"/>
                <w:sz w:val="18"/>
                <w:szCs w:val="18"/>
              </w:rPr>
              <w:t>Minke Whale</w:t>
            </w:r>
          </w:p>
        </w:tc>
        <w:tc>
          <w:tcPr>
            <w:tcW w:w="862" w:type="dxa"/>
            <w:tcBorders>
              <w:top w:val="nil"/>
              <w:left w:val="nil"/>
              <w:bottom w:val="nil"/>
              <w:right w:val="nil"/>
            </w:tcBorders>
            <w:shd w:val="clear" w:color="auto" w:fill="auto"/>
            <w:noWrap/>
            <w:vAlign w:val="bottom"/>
            <w:hideMark/>
          </w:tcPr>
          <w:p w14:paraId="46A55537" w14:textId="77777777" w:rsidR="00947BEA" w:rsidRPr="00947BEA" w:rsidRDefault="00947BEA" w:rsidP="00947BEA">
            <w:pPr>
              <w:jc w:val="center"/>
              <w:rPr>
                <w:color w:val="000000"/>
                <w:sz w:val="18"/>
                <w:szCs w:val="18"/>
              </w:rPr>
            </w:pPr>
            <w:r w:rsidRPr="00947BEA">
              <w:rPr>
                <w:color w:val="000000"/>
                <w:sz w:val="18"/>
                <w:szCs w:val="18"/>
              </w:rPr>
              <w:t>Narwhal</w:t>
            </w:r>
          </w:p>
        </w:tc>
        <w:tc>
          <w:tcPr>
            <w:tcW w:w="759" w:type="dxa"/>
            <w:tcBorders>
              <w:top w:val="nil"/>
              <w:left w:val="nil"/>
              <w:bottom w:val="nil"/>
              <w:right w:val="nil"/>
            </w:tcBorders>
            <w:shd w:val="clear" w:color="auto" w:fill="auto"/>
            <w:noWrap/>
            <w:vAlign w:val="bottom"/>
            <w:hideMark/>
          </w:tcPr>
          <w:p w14:paraId="4FC2EDBB" w14:textId="77777777" w:rsidR="00947BEA" w:rsidRPr="00947BEA" w:rsidRDefault="00947BEA" w:rsidP="00947BEA">
            <w:pPr>
              <w:jc w:val="center"/>
              <w:rPr>
                <w:color w:val="000000"/>
                <w:sz w:val="18"/>
                <w:szCs w:val="18"/>
              </w:rPr>
            </w:pPr>
            <w:r w:rsidRPr="00947BEA">
              <w:rPr>
                <w:color w:val="000000"/>
                <w:sz w:val="18"/>
                <w:szCs w:val="18"/>
              </w:rPr>
              <w:t>Ringed Seal</w:t>
            </w:r>
          </w:p>
        </w:tc>
      </w:tr>
      <w:tr w:rsidR="00947BEA" w:rsidRPr="00947BEA" w14:paraId="5422F3FC" w14:textId="77777777" w:rsidTr="0052145D">
        <w:trPr>
          <w:trHeight w:val="382"/>
        </w:trPr>
        <w:tc>
          <w:tcPr>
            <w:tcW w:w="1348" w:type="dxa"/>
            <w:tcBorders>
              <w:top w:val="nil"/>
              <w:left w:val="nil"/>
              <w:bottom w:val="nil"/>
              <w:right w:val="nil"/>
            </w:tcBorders>
            <w:shd w:val="clear" w:color="auto" w:fill="auto"/>
            <w:noWrap/>
            <w:vAlign w:val="bottom"/>
            <w:hideMark/>
          </w:tcPr>
          <w:p w14:paraId="6595BBF0" w14:textId="77777777" w:rsidR="00947BEA" w:rsidRPr="00947BEA" w:rsidRDefault="00947BEA" w:rsidP="00947BEA">
            <w:pPr>
              <w:rPr>
                <w:color w:val="000000"/>
                <w:sz w:val="18"/>
                <w:szCs w:val="18"/>
              </w:rPr>
            </w:pPr>
            <w:r w:rsidRPr="00947BEA">
              <w:rPr>
                <w:color w:val="000000"/>
                <w:sz w:val="18"/>
                <w:szCs w:val="18"/>
              </w:rPr>
              <w:t>Bearded Seal</w:t>
            </w:r>
          </w:p>
        </w:tc>
        <w:tc>
          <w:tcPr>
            <w:tcW w:w="841" w:type="dxa"/>
            <w:tcBorders>
              <w:top w:val="nil"/>
              <w:left w:val="nil"/>
              <w:bottom w:val="nil"/>
              <w:right w:val="nil"/>
            </w:tcBorders>
            <w:shd w:val="clear" w:color="auto" w:fill="auto"/>
            <w:noWrap/>
            <w:vAlign w:val="bottom"/>
            <w:hideMark/>
          </w:tcPr>
          <w:p w14:paraId="3C57C9B1" w14:textId="77777777" w:rsidR="00947BEA" w:rsidRPr="00947BEA" w:rsidRDefault="00947BEA" w:rsidP="00947BEA">
            <w:pPr>
              <w:jc w:val="center"/>
              <w:rPr>
                <w:b/>
                <w:bCs/>
                <w:color w:val="000000"/>
                <w:sz w:val="18"/>
                <w:szCs w:val="18"/>
              </w:rPr>
            </w:pPr>
            <w:r w:rsidRPr="00947BEA">
              <w:rPr>
                <w:b/>
                <w:bCs/>
                <w:color w:val="000000"/>
                <w:sz w:val="18"/>
                <w:szCs w:val="18"/>
              </w:rPr>
              <w:t>92.15</w:t>
            </w:r>
          </w:p>
        </w:tc>
        <w:tc>
          <w:tcPr>
            <w:tcW w:w="957" w:type="dxa"/>
            <w:tcBorders>
              <w:top w:val="nil"/>
              <w:left w:val="nil"/>
              <w:bottom w:val="nil"/>
              <w:right w:val="nil"/>
            </w:tcBorders>
            <w:shd w:val="clear" w:color="auto" w:fill="auto"/>
            <w:noWrap/>
            <w:vAlign w:val="bottom"/>
            <w:hideMark/>
          </w:tcPr>
          <w:p w14:paraId="0EE16D89" w14:textId="77777777" w:rsidR="00947BEA" w:rsidRPr="00947BEA" w:rsidRDefault="00947BEA" w:rsidP="00947BEA">
            <w:pPr>
              <w:jc w:val="center"/>
              <w:rPr>
                <w:color w:val="000000"/>
                <w:sz w:val="18"/>
                <w:szCs w:val="18"/>
              </w:rPr>
            </w:pPr>
            <w:r w:rsidRPr="00947BEA">
              <w:rPr>
                <w:color w:val="000000"/>
                <w:sz w:val="18"/>
                <w:szCs w:val="18"/>
              </w:rPr>
              <w:t>1.30</w:t>
            </w:r>
          </w:p>
        </w:tc>
        <w:tc>
          <w:tcPr>
            <w:tcW w:w="1348" w:type="dxa"/>
            <w:tcBorders>
              <w:top w:val="nil"/>
              <w:left w:val="nil"/>
              <w:bottom w:val="nil"/>
              <w:right w:val="nil"/>
            </w:tcBorders>
            <w:shd w:val="clear" w:color="auto" w:fill="auto"/>
            <w:noWrap/>
            <w:vAlign w:val="bottom"/>
            <w:hideMark/>
          </w:tcPr>
          <w:p w14:paraId="7933D943" w14:textId="77777777" w:rsidR="00947BEA" w:rsidRPr="00947BEA" w:rsidRDefault="00947BEA" w:rsidP="00947BEA">
            <w:pPr>
              <w:jc w:val="center"/>
              <w:rPr>
                <w:color w:val="000000"/>
                <w:sz w:val="18"/>
                <w:szCs w:val="18"/>
              </w:rPr>
            </w:pPr>
            <w:r w:rsidRPr="00947BEA">
              <w:rPr>
                <w:color w:val="000000"/>
                <w:sz w:val="18"/>
                <w:szCs w:val="18"/>
              </w:rPr>
              <w:t>0.80</w:t>
            </w:r>
          </w:p>
        </w:tc>
        <w:tc>
          <w:tcPr>
            <w:tcW w:w="800" w:type="dxa"/>
            <w:tcBorders>
              <w:top w:val="nil"/>
              <w:left w:val="nil"/>
              <w:bottom w:val="nil"/>
              <w:right w:val="nil"/>
            </w:tcBorders>
            <w:shd w:val="clear" w:color="auto" w:fill="auto"/>
            <w:noWrap/>
            <w:vAlign w:val="bottom"/>
            <w:hideMark/>
          </w:tcPr>
          <w:p w14:paraId="5522DDE5" w14:textId="77777777" w:rsidR="00947BEA" w:rsidRPr="00947BEA" w:rsidRDefault="00947BEA" w:rsidP="00947BEA">
            <w:pPr>
              <w:jc w:val="center"/>
              <w:rPr>
                <w:color w:val="000000"/>
                <w:sz w:val="18"/>
                <w:szCs w:val="18"/>
              </w:rPr>
            </w:pPr>
            <w:r w:rsidRPr="00947BEA">
              <w:rPr>
                <w:color w:val="000000"/>
                <w:sz w:val="18"/>
                <w:szCs w:val="18"/>
              </w:rPr>
              <w:t>0.02</w:t>
            </w:r>
          </w:p>
        </w:tc>
        <w:tc>
          <w:tcPr>
            <w:tcW w:w="924" w:type="dxa"/>
            <w:tcBorders>
              <w:top w:val="nil"/>
              <w:left w:val="nil"/>
              <w:bottom w:val="nil"/>
              <w:right w:val="nil"/>
            </w:tcBorders>
            <w:shd w:val="clear" w:color="auto" w:fill="auto"/>
            <w:noWrap/>
            <w:vAlign w:val="bottom"/>
            <w:hideMark/>
          </w:tcPr>
          <w:p w14:paraId="35A76C17" w14:textId="77777777" w:rsidR="00947BEA" w:rsidRPr="00947BEA" w:rsidRDefault="00947BEA" w:rsidP="00947BEA">
            <w:pPr>
              <w:jc w:val="center"/>
              <w:rPr>
                <w:color w:val="000000"/>
                <w:sz w:val="18"/>
                <w:szCs w:val="18"/>
              </w:rPr>
            </w:pPr>
            <w:r w:rsidRPr="00947BEA">
              <w:rPr>
                <w:color w:val="000000"/>
                <w:sz w:val="18"/>
                <w:szCs w:val="18"/>
              </w:rPr>
              <w:t>0.25</w:t>
            </w:r>
          </w:p>
        </w:tc>
        <w:tc>
          <w:tcPr>
            <w:tcW w:w="819" w:type="dxa"/>
            <w:tcBorders>
              <w:top w:val="nil"/>
              <w:left w:val="nil"/>
              <w:bottom w:val="nil"/>
              <w:right w:val="nil"/>
            </w:tcBorders>
            <w:shd w:val="clear" w:color="auto" w:fill="auto"/>
            <w:noWrap/>
            <w:vAlign w:val="bottom"/>
            <w:hideMark/>
          </w:tcPr>
          <w:p w14:paraId="72EA7649" w14:textId="77777777" w:rsidR="00947BEA" w:rsidRPr="00947BEA" w:rsidRDefault="00947BEA" w:rsidP="00947BEA">
            <w:pPr>
              <w:jc w:val="center"/>
              <w:rPr>
                <w:color w:val="000000"/>
                <w:sz w:val="18"/>
                <w:szCs w:val="18"/>
              </w:rPr>
            </w:pPr>
            <w:r w:rsidRPr="00947BEA">
              <w:rPr>
                <w:color w:val="000000"/>
                <w:sz w:val="18"/>
                <w:szCs w:val="18"/>
              </w:rPr>
              <w:t>0.45</w:t>
            </w:r>
          </w:p>
        </w:tc>
        <w:tc>
          <w:tcPr>
            <w:tcW w:w="862" w:type="dxa"/>
            <w:tcBorders>
              <w:top w:val="nil"/>
              <w:left w:val="nil"/>
              <w:bottom w:val="nil"/>
              <w:right w:val="nil"/>
            </w:tcBorders>
            <w:shd w:val="clear" w:color="auto" w:fill="auto"/>
            <w:noWrap/>
            <w:vAlign w:val="bottom"/>
            <w:hideMark/>
          </w:tcPr>
          <w:p w14:paraId="27C8B6BF" w14:textId="77777777" w:rsidR="00947BEA" w:rsidRPr="00947BEA" w:rsidRDefault="00947BEA" w:rsidP="00947BEA">
            <w:pPr>
              <w:jc w:val="center"/>
              <w:rPr>
                <w:color w:val="000000"/>
                <w:sz w:val="18"/>
                <w:szCs w:val="18"/>
              </w:rPr>
            </w:pPr>
            <w:r w:rsidRPr="00947BEA">
              <w:rPr>
                <w:color w:val="000000"/>
                <w:sz w:val="18"/>
                <w:szCs w:val="18"/>
              </w:rPr>
              <w:t>1.55</w:t>
            </w:r>
          </w:p>
        </w:tc>
        <w:tc>
          <w:tcPr>
            <w:tcW w:w="759" w:type="dxa"/>
            <w:tcBorders>
              <w:top w:val="nil"/>
              <w:left w:val="nil"/>
              <w:bottom w:val="nil"/>
              <w:right w:val="nil"/>
            </w:tcBorders>
            <w:shd w:val="clear" w:color="auto" w:fill="auto"/>
            <w:noWrap/>
            <w:vAlign w:val="bottom"/>
            <w:hideMark/>
          </w:tcPr>
          <w:p w14:paraId="5A178A56" w14:textId="77777777" w:rsidR="00947BEA" w:rsidRPr="00947BEA" w:rsidRDefault="00947BEA" w:rsidP="00947BEA">
            <w:pPr>
              <w:jc w:val="center"/>
              <w:rPr>
                <w:color w:val="000000"/>
                <w:sz w:val="18"/>
                <w:szCs w:val="18"/>
              </w:rPr>
            </w:pPr>
            <w:r w:rsidRPr="00947BEA">
              <w:rPr>
                <w:color w:val="000000"/>
                <w:sz w:val="18"/>
                <w:szCs w:val="18"/>
              </w:rPr>
              <w:t>3.47</w:t>
            </w:r>
          </w:p>
        </w:tc>
      </w:tr>
      <w:tr w:rsidR="00947BEA" w:rsidRPr="00947BEA" w14:paraId="2FC09189" w14:textId="77777777" w:rsidTr="0052145D">
        <w:trPr>
          <w:trHeight w:val="382"/>
        </w:trPr>
        <w:tc>
          <w:tcPr>
            <w:tcW w:w="1348" w:type="dxa"/>
            <w:tcBorders>
              <w:top w:val="nil"/>
              <w:left w:val="nil"/>
              <w:bottom w:val="nil"/>
              <w:right w:val="nil"/>
            </w:tcBorders>
            <w:shd w:val="clear" w:color="auto" w:fill="auto"/>
            <w:noWrap/>
            <w:vAlign w:val="bottom"/>
            <w:hideMark/>
          </w:tcPr>
          <w:p w14:paraId="5BF6F638" w14:textId="77777777" w:rsidR="00947BEA" w:rsidRPr="00947BEA" w:rsidRDefault="00947BEA" w:rsidP="00947BEA">
            <w:pPr>
              <w:rPr>
                <w:color w:val="000000"/>
                <w:sz w:val="18"/>
                <w:szCs w:val="18"/>
              </w:rPr>
            </w:pPr>
            <w:r w:rsidRPr="00947BEA">
              <w:rPr>
                <w:color w:val="000000"/>
                <w:sz w:val="18"/>
                <w:szCs w:val="18"/>
              </w:rPr>
              <w:t>Bowhead whale</w:t>
            </w:r>
          </w:p>
        </w:tc>
        <w:tc>
          <w:tcPr>
            <w:tcW w:w="841" w:type="dxa"/>
            <w:tcBorders>
              <w:top w:val="nil"/>
              <w:left w:val="nil"/>
              <w:bottom w:val="nil"/>
              <w:right w:val="nil"/>
            </w:tcBorders>
            <w:shd w:val="clear" w:color="auto" w:fill="auto"/>
            <w:noWrap/>
            <w:vAlign w:val="bottom"/>
            <w:hideMark/>
          </w:tcPr>
          <w:p w14:paraId="2C509CDC" w14:textId="77777777" w:rsidR="00947BEA" w:rsidRPr="00947BEA" w:rsidRDefault="00947BEA" w:rsidP="00947BEA">
            <w:pPr>
              <w:jc w:val="center"/>
              <w:rPr>
                <w:color w:val="000000"/>
                <w:sz w:val="18"/>
                <w:szCs w:val="18"/>
              </w:rPr>
            </w:pPr>
            <w:r w:rsidRPr="00947BEA">
              <w:rPr>
                <w:color w:val="000000"/>
                <w:sz w:val="18"/>
                <w:szCs w:val="18"/>
              </w:rPr>
              <w:t>0.98</w:t>
            </w:r>
          </w:p>
        </w:tc>
        <w:tc>
          <w:tcPr>
            <w:tcW w:w="957" w:type="dxa"/>
            <w:tcBorders>
              <w:top w:val="nil"/>
              <w:left w:val="nil"/>
              <w:bottom w:val="nil"/>
              <w:right w:val="nil"/>
            </w:tcBorders>
            <w:shd w:val="clear" w:color="auto" w:fill="auto"/>
            <w:noWrap/>
            <w:vAlign w:val="bottom"/>
            <w:hideMark/>
          </w:tcPr>
          <w:p w14:paraId="2B9E6795" w14:textId="77777777" w:rsidR="00947BEA" w:rsidRPr="00947BEA" w:rsidRDefault="00947BEA" w:rsidP="00947BEA">
            <w:pPr>
              <w:jc w:val="center"/>
              <w:rPr>
                <w:b/>
                <w:bCs/>
                <w:color w:val="000000"/>
                <w:sz w:val="18"/>
                <w:szCs w:val="18"/>
              </w:rPr>
            </w:pPr>
            <w:r w:rsidRPr="00947BEA">
              <w:rPr>
                <w:b/>
                <w:bCs/>
                <w:color w:val="000000"/>
                <w:sz w:val="18"/>
                <w:szCs w:val="18"/>
              </w:rPr>
              <w:t>96.15</w:t>
            </w:r>
          </w:p>
        </w:tc>
        <w:tc>
          <w:tcPr>
            <w:tcW w:w="1348" w:type="dxa"/>
            <w:tcBorders>
              <w:top w:val="nil"/>
              <w:left w:val="nil"/>
              <w:bottom w:val="nil"/>
              <w:right w:val="nil"/>
            </w:tcBorders>
            <w:shd w:val="clear" w:color="auto" w:fill="auto"/>
            <w:noWrap/>
            <w:vAlign w:val="bottom"/>
            <w:hideMark/>
          </w:tcPr>
          <w:p w14:paraId="76F899CA" w14:textId="1747A800" w:rsidR="00947BEA" w:rsidRPr="00947BEA" w:rsidRDefault="00DB6774" w:rsidP="00947BEA">
            <w:pPr>
              <w:jc w:val="center"/>
              <w:rPr>
                <w:color w:val="000000"/>
                <w:sz w:val="18"/>
                <w:szCs w:val="18"/>
              </w:rPr>
            </w:pPr>
            <w:r>
              <w:rPr>
                <w:color w:val="000000"/>
                <w:sz w:val="18"/>
                <w:szCs w:val="18"/>
              </w:rPr>
              <w:t>&lt;0.01</w:t>
            </w:r>
          </w:p>
        </w:tc>
        <w:tc>
          <w:tcPr>
            <w:tcW w:w="800" w:type="dxa"/>
            <w:tcBorders>
              <w:top w:val="nil"/>
              <w:left w:val="nil"/>
              <w:bottom w:val="nil"/>
              <w:right w:val="nil"/>
            </w:tcBorders>
            <w:shd w:val="clear" w:color="auto" w:fill="auto"/>
            <w:noWrap/>
            <w:vAlign w:val="bottom"/>
            <w:hideMark/>
          </w:tcPr>
          <w:p w14:paraId="3A30D258" w14:textId="77777777" w:rsidR="00947BEA" w:rsidRPr="00947BEA" w:rsidRDefault="00947BEA" w:rsidP="00947BEA">
            <w:pPr>
              <w:jc w:val="center"/>
              <w:rPr>
                <w:color w:val="000000"/>
                <w:sz w:val="18"/>
                <w:szCs w:val="18"/>
              </w:rPr>
            </w:pPr>
            <w:r w:rsidRPr="00947BEA">
              <w:rPr>
                <w:color w:val="000000"/>
                <w:sz w:val="18"/>
                <w:szCs w:val="18"/>
              </w:rPr>
              <w:t>0.17</w:t>
            </w:r>
          </w:p>
        </w:tc>
        <w:tc>
          <w:tcPr>
            <w:tcW w:w="924" w:type="dxa"/>
            <w:tcBorders>
              <w:top w:val="nil"/>
              <w:left w:val="nil"/>
              <w:bottom w:val="nil"/>
              <w:right w:val="nil"/>
            </w:tcBorders>
            <w:shd w:val="clear" w:color="auto" w:fill="auto"/>
            <w:noWrap/>
            <w:vAlign w:val="bottom"/>
            <w:hideMark/>
          </w:tcPr>
          <w:p w14:paraId="7E024C76" w14:textId="77777777" w:rsidR="00947BEA" w:rsidRPr="00947BEA" w:rsidRDefault="00947BEA" w:rsidP="00947BEA">
            <w:pPr>
              <w:jc w:val="center"/>
              <w:rPr>
                <w:color w:val="000000"/>
                <w:sz w:val="18"/>
                <w:szCs w:val="18"/>
              </w:rPr>
            </w:pPr>
            <w:r w:rsidRPr="00947BEA">
              <w:rPr>
                <w:color w:val="000000"/>
                <w:sz w:val="18"/>
                <w:szCs w:val="18"/>
              </w:rPr>
              <w:t>0.08</w:t>
            </w:r>
          </w:p>
        </w:tc>
        <w:tc>
          <w:tcPr>
            <w:tcW w:w="819" w:type="dxa"/>
            <w:tcBorders>
              <w:top w:val="nil"/>
              <w:left w:val="nil"/>
              <w:bottom w:val="nil"/>
              <w:right w:val="nil"/>
            </w:tcBorders>
            <w:shd w:val="clear" w:color="auto" w:fill="auto"/>
            <w:noWrap/>
            <w:vAlign w:val="bottom"/>
            <w:hideMark/>
          </w:tcPr>
          <w:p w14:paraId="393C4A8C" w14:textId="77777777" w:rsidR="00947BEA" w:rsidRPr="00947BEA" w:rsidRDefault="00947BEA" w:rsidP="00947BEA">
            <w:pPr>
              <w:jc w:val="center"/>
              <w:rPr>
                <w:color w:val="000000"/>
                <w:sz w:val="18"/>
                <w:szCs w:val="18"/>
              </w:rPr>
            </w:pPr>
            <w:r w:rsidRPr="00947BEA">
              <w:rPr>
                <w:color w:val="000000"/>
                <w:sz w:val="18"/>
                <w:szCs w:val="18"/>
              </w:rPr>
              <w:t>0.34</w:t>
            </w:r>
          </w:p>
        </w:tc>
        <w:tc>
          <w:tcPr>
            <w:tcW w:w="862" w:type="dxa"/>
            <w:tcBorders>
              <w:top w:val="nil"/>
              <w:left w:val="nil"/>
              <w:bottom w:val="nil"/>
              <w:right w:val="nil"/>
            </w:tcBorders>
            <w:shd w:val="clear" w:color="auto" w:fill="auto"/>
            <w:noWrap/>
            <w:vAlign w:val="bottom"/>
            <w:hideMark/>
          </w:tcPr>
          <w:p w14:paraId="5904A41D" w14:textId="77777777" w:rsidR="00947BEA" w:rsidRPr="00947BEA" w:rsidRDefault="00947BEA" w:rsidP="00947BEA">
            <w:pPr>
              <w:jc w:val="center"/>
              <w:rPr>
                <w:color w:val="000000"/>
                <w:sz w:val="18"/>
                <w:szCs w:val="18"/>
              </w:rPr>
            </w:pPr>
            <w:r w:rsidRPr="00947BEA">
              <w:rPr>
                <w:color w:val="000000"/>
                <w:sz w:val="18"/>
                <w:szCs w:val="18"/>
              </w:rPr>
              <w:t>0.64</w:t>
            </w:r>
          </w:p>
        </w:tc>
        <w:tc>
          <w:tcPr>
            <w:tcW w:w="759" w:type="dxa"/>
            <w:tcBorders>
              <w:top w:val="nil"/>
              <w:left w:val="nil"/>
              <w:bottom w:val="nil"/>
              <w:right w:val="nil"/>
            </w:tcBorders>
            <w:shd w:val="clear" w:color="auto" w:fill="auto"/>
            <w:noWrap/>
            <w:vAlign w:val="bottom"/>
            <w:hideMark/>
          </w:tcPr>
          <w:p w14:paraId="2218E2C6" w14:textId="77777777" w:rsidR="00947BEA" w:rsidRPr="00947BEA" w:rsidRDefault="00947BEA" w:rsidP="00947BEA">
            <w:pPr>
              <w:jc w:val="center"/>
              <w:rPr>
                <w:color w:val="000000"/>
                <w:sz w:val="18"/>
                <w:szCs w:val="18"/>
              </w:rPr>
            </w:pPr>
            <w:r w:rsidRPr="00947BEA">
              <w:rPr>
                <w:color w:val="000000"/>
                <w:sz w:val="18"/>
                <w:szCs w:val="18"/>
              </w:rPr>
              <w:t>1.64</w:t>
            </w:r>
          </w:p>
        </w:tc>
      </w:tr>
      <w:tr w:rsidR="00947BEA" w:rsidRPr="00947BEA" w14:paraId="3EB8761F" w14:textId="77777777" w:rsidTr="0052145D">
        <w:trPr>
          <w:trHeight w:val="382"/>
        </w:trPr>
        <w:tc>
          <w:tcPr>
            <w:tcW w:w="1348" w:type="dxa"/>
            <w:tcBorders>
              <w:top w:val="nil"/>
              <w:left w:val="nil"/>
              <w:bottom w:val="nil"/>
              <w:right w:val="nil"/>
            </w:tcBorders>
            <w:shd w:val="clear" w:color="auto" w:fill="auto"/>
            <w:noWrap/>
            <w:vAlign w:val="bottom"/>
            <w:hideMark/>
          </w:tcPr>
          <w:p w14:paraId="099BF2D0" w14:textId="77777777" w:rsidR="00947BEA" w:rsidRPr="00947BEA" w:rsidRDefault="00947BEA" w:rsidP="00947BEA">
            <w:pPr>
              <w:rPr>
                <w:color w:val="000000"/>
                <w:sz w:val="18"/>
                <w:szCs w:val="18"/>
              </w:rPr>
            </w:pPr>
            <w:r w:rsidRPr="00947BEA">
              <w:rPr>
                <w:color w:val="000000"/>
                <w:sz w:val="18"/>
                <w:szCs w:val="18"/>
              </w:rPr>
              <w:t>Harp and Hooded Seal</w:t>
            </w:r>
          </w:p>
        </w:tc>
        <w:tc>
          <w:tcPr>
            <w:tcW w:w="841" w:type="dxa"/>
            <w:tcBorders>
              <w:top w:val="nil"/>
              <w:left w:val="nil"/>
              <w:bottom w:val="nil"/>
              <w:right w:val="nil"/>
            </w:tcBorders>
            <w:shd w:val="clear" w:color="auto" w:fill="auto"/>
            <w:noWrap/>
            <w:vAlign w:val="bottom"/>
            <w:hideMark/>
          </w:tcPr>
          <w:p w14:paraId="3EBED853" w14:textId="77777777" w:rsidR="00947BEA" w:rsidRPr="00947BEA" w:rsidRDefault="00947BEA" w:rsidP="00947BEA">
            <w:pPr>
              <w:jc w:val="center"/>
              <w:rPr>
                <w:color w:val="000000"/>
                <w:sz w:val="18"/>
                <w:szCs w:val="18"/>
              </w:rPr>
            </w:pPr>
            <w:r w:rsidRPr="00947BEA">
              <w:rPr>
                <w:color w:val="000000"/>
                <w:sz w:val="18"/>
                <w:szCs w:val="18"/>
              </w:rPr>
              <w:t>3.75</w:t>
            </w:r>
          </w:p>
        </w:tc>
        <w:tc>
          <w:tcPr>
            <w:tcW w:w="957" w:type="dxa"/>
            <w:tcBorders>
              <w:top w:val="nil"/>
              <w:left w:val="nil"/>
              <w:bottom w:val="nil"/>
              <w:right w:val="nil"/>
            </w:tcBorders>
            <w:shd w:val="clear" w:color="auto" w:fill="auto"/>
            <w:noWrap/>
            <w:vAlign w:val="bottom"/>
            <w:hideMark/>
          </w:tcPr>
          <w:p w14:paraId="3A7DBBEC" w14:textId="77777777" w:rsidR="00947BEA" w:rsidRPr="00947BEA" w:rsidRDefault="00947BEA" w:rsidP="00947BEA">
            <w:pPr>
              <w:jc w:val="center"/>
              <w:rPr>
                <w:color w:val="000000"/>
                <w:sz w:val="18"/>
                <w:szCs w:val="18"/>
              </w:rPr>
            </w:pPr>
            <w:r w:rsidRPr="00947BEA">
              <w:rPr>
                <w:color w:val="000000"/>
                <w:sz w:val="18"/>
                <w:szCs w:val="18"/>
              </w:rPr>
              <w:t>15.50</w:t>
            </w:r>
          </w:p>
        </w:tc>
        <w:tc>
          <w:tcPr>
            <w:tcW w:w="1348" w:type="dxa"/>
            <w:tcBorders>
              <w:top w:val="nil"/>
              <w:left w:val="nil"/>
              <w:bottom w:val="nil"/>
              <w:right w:val="nil"/>
            </w:tcBorders>
            <w:shd w:val="clear" w:color="auto" w:fill="auto"/>
            <w:noWrap/>
            <w:vAlign w:val="bottom"/>
            <w:hideMark/>
          </w:tcPr>
          <w:p w14:paraId="049F296D" w14:textId="77777777" w:rsidR="00947BEA" w:rsidRPr="00947BEA" w:rsidRDefault="00947BEA" w:rsidP="00947BEA">
            <w:pPr>
              <w:jc w:val="center"/>
              <w:rPr>
                <w:b/>
                <w:bCs/>
                <w:color w:val="000000"/>
                <w:sz w:val="18"/>
                <w:szCs w:val="18"/>
              </w:rPr>
            </w:pPr>
            <w:r w:rsidRPr="00947BEA">
              <w:rPr>
                <w:b/>
                <w:bCs/>
                <w:color w:val="000000"/>
                <w:sz w:val="18"/>
                <w:szCs w:val="18"/>
              </w:rPr>
              <w:t>37.08</w:t>
            </w:r>
          </w:p>
        </w:tc>
        <w:tc>
          <w:tcPr>
            <w:tcW w:w="800" w:type="dxa"/>
            <w:tcBorders>
              <w:top w:val="nil"/>
              <w:left w:val="nil"/>
              <w:bottom w:val="nil"/>
              <w:right w:val="nil"/>
            </w:tcBorders>
            <w:shd w:val="clear" w:color="auto" w:fill="auto"/>
            <w:noWrap/>
            <w:vAlign w:val="bottom"/>
            <w:hideMark/>
          </w:tcPr>
          <w:p w14:paraId="6904E228" w14:textId="77777777" w:rsidR="00947BEA" w:rsidRPr="00947BEA" w:rsidRDefault="00947BEA" w:rsidP="00947BEA">
            <w:pPr>
              <w:jc w:val="center"/>
              <w:rPr>
                <w:color w:val="000000"/>
                <w:sz w:val="18"/>
                <w:szCs w:val="18"/>
              </w:rPr>
            </w:pPr>
            <w:r w:rsidRPr="00947BEA">
              <w:rPr>
                <w:color w:val="000000"/>
                <w:sz w:val="18"/>
                <w:szCs w:val="18"/>
              </w:rPr>
              <w:t>1.62</w:t>
            </w:r>
          </w:p>
        </w:tc>
        <w:tc>
          <w:tcPr>
            <w:tcW w:w="924" w:type="dxa"/>
            <w:tcBorders>
              <w:top w:val="nil"/>
              <w:left w:val="nil"/>
              <w:bottom w:val="nil"/>
              <w:right w:val="nil"/>
            </w:tcBorders>
            <w:shd w:val="clear" w:color="auto" w:fill="auto"/>
            <w:noWrap/>
            <w:vAlign w:val="bottom"/>
            <w:hideMark/>
          </w:tcPr>
          <w:p w14:paraId="7B651522" w14:textId="77777777" w:rsidR="00947BEA" w:rsidRPr="00947BEA" w:rsidRDefault="00947BEA" w:rsidP="00947BEA">
            <w:pPr>
              <w:jc w:val="center"/>
              <w:rPr>
                <w:color w:val="000000"/>
                <w:sz w:val="18"/>
                <w:szCs w:val="18"/>
              </w:rPr>
            </w:pPr>
            <w:r w:rsidRPr="00947BEA">
              <w:rPr>
                <w:color w:val="000000"/>
                <w:sz w:val="18"/>
                <w:szCs w:val="18"/>
              </w:rPr>
              <w:t>9.40</w:t>
            </w:r>
          </w:p>
        </w:tc>
        <w:tc>
          <w:tcPr>
            <w:tcW w:w="819" w:type="dxa"/>
            <w:tcBorders>
              <w:top w:val="nil"/>
              <w:left w:val="nil"/>
              <w:bottom w:val="nil"/>
              <w:right w:val="nil"/>
            </w:tcBorders>
            <w:shd w:val="clear" w:color="auto" w:fill="auto"/>
            <w:noWrap/>
            <w:vAlign w:val="bottom"/>
            <w:hideMark/>
          </w:tcPr>
          <w:p w14:paraId="6FE8BC2C" w14:textId="77777777" w:rsidR="00947BEA" w:rsidRPr="00947BEA" w:rsidRDefault="00947BEA" w:rsidP="00947BEA">
            <w:pPr>
              <w:jc w:val="center"/>
              <w:rPr>
                <w:color w:val="000000"/>
                <w:sz w:val="18"/>
                <w:szCs w:val="18"/>
              </w:rPr>
            </w:pPr>
            <w:r w:rsidRPr="00947BEA">
              <w:rPr>
                <w:color w:val="000000"/>
                <w:sz w:val="18"/>
                <w:szCs w:val="18"/>
              </w:rPr>
              <w:t>8.08</w:t>
            </w:r>
          </w:p>
        </w:tc>
        <w:tc>
          <w:tcPr>
            <w:tcW w:w="862" w:type="dxa"/>
            <w:tcBorders>
              <w:top w:val="nil"/>
              <w:left w:val="nil"/>
              <w:bottom w:val="nil"/>
              <w:right w:val="nil"/>
            </w:tcBorders>
            <w:shd w:val="clear" w:color="auto" w:fill="auto"/>
            <w:noWrap/>
            <w:vAlign w:val="bottom"/>
            <w:hideMark/>
          </w:tcPr>
          <w:p w14:paraId="4E87E9E1" w14:textId="77777777" w:rsidR="00947BEA" w:rsidRPr="00947BEA" w:rsidRDefault="00947BEA" w:rsidP="00947BEA">
            <w:pPr>
              <w:jc w:val="center"/>
              <w:rPr>
                <w:color w:val="000000"/>
                <w:sz w:val="18"/>
                <w:szCs w:val="18"/>
              </w:rPr>
            </w:pPr>
            <w:r w:rsidRPr="00947BEA">
              <w:rPr>
                <w:color w:val="000000"/>
                <w:sz w:val="18"/>
                <w:szCs w:val="18"/>
              </w:rPr>
              <w:t>7.39</w:t>
            </w:r>
          </w:p>
        </w:tc>
        <w:tc>
          <w:tcPr>
            <w:tcW w:w="759" w:type="dxa"/>
            <w:tcBorders>
              <w:top w:val="nil"/>
              <w:left w:val="nil"/>
              <w:bottom w:val="nil"/>
              <w:right w:val="nil"/>
            </w:tcBorders>
            <w:shd w:val="clear" w:color="auto" w:fill="auto"/>
            <w:noWrap/>
            <w:vAlign w:val="bottom"/>
            <w:hideMark/>
          </w:tcPr>
          <w:p w14:paraId="4F244D5B" w14:textId="77777777" w:rsidR="00947BEA" w:rsidRPr="00947BEA" w:rsidRDefault="00947BEA" w:rsidP="00947BEA">
            <w:pPr>
              <w:jc w:val="center"/>
              <w:rPr>
                <w:color w:val="000000"/>
                <w:sz w:val="18"/>
                <w:szCs w:val="18"/>
              </w:rPr>
            </w:pPr>
            <w:r w:rsidRPr="00947BEA">
              <w:rPr>
                <w:color w:val="000000"/>
                <w:sz w:val="18"/>
                <w:szCs w:val="18"/>
              </w:rPr>
              <w:t>17.19</w:t>
            </w:r>
          </w:p>
        </w:tc>
      </w:tr>
      <w:tr w:rsidR="00947BEA" w:rsidRPr="00947BEA" w14:paraId="61013F77" w14:textId="77777777" w:rsidTr="0052145D">
        <w:trPr>
          <w:trHeight w:val="382"/>
        </w:trPr>
        <w:tc>
          <w:tcPr>
            <w:tcW w:w="1348" w:type="dxa"/>
            <w:tcBorders>
              <w:top w:val="nil"/>
              <w:left w:val="nil"/>
              <w:bottom w:val="nil"/>
              <w:right w:val="nil"/>
            </w:tcBorders>
            <w:shd w:val="clear" w:color="auto" w:fill="auto"/>
            <w:noWrap/>
            <w:vAlign w:val="bottom"/>
            <w:hideMark/>
          </w:tcPr>
          <w:p w14:paraId="459869D7" w14:textId="77777777" w:rsidR="00947BEA" w:rsidRPr="00947BEA" w:rsidRDefault="00947BEA" w:rsidP="00947BEA">
            <w:pPr>
              <w:rPr>
                <w:color w:val="000000"/>
                <w:sz w:val="18"/>
                <w:szCs w:val="18"/>
              </w:rPr>
            </w:pPr>
            <w:r w:rsidRPr="00947BEA">
              <w:rPr>
                <w:color w:val="000000"/>
                <w:sz w:val="18"/>
                <w:szCs w:val="18"/>
              </w:rPr>
              <w:t>Herring</w:t>
            </w:r>
          </w:p>
        </w:tc>
        <w:tc>
          <w:tcPr>
            <w:tcW w:w="841" w:type="dxa"/>
            <w:tcBorders>
              <w:top w:val="nil"/>
              <w:left w:val="nil"/>
              <w:bottom w:val="nil"/>
              <w:right w:val="nil"/>
            </w:tcBorders>
            <w:shd w:val="clear" w:color="auto" w:fill="auto"/>
            <w:noWrap/>
            <w:vAlign w:val="bottom"/>
            <w:hideMark/>
          </w:tcPr>
          <w:p w14:paraId="03212A23" w14:textId="77777777" w:rsidR="00947BEA" w:rsidRPr="00947BEA" w:rsidRDefault="00947BEA" w:rsidP="00947BEA">
            <w:pPr>
              <w:jc w:val="center"/>
              <w:rPr>
                <w:color w:val="000000"/>
                <w:sz w:val="18"/>
                <w:szCs w:val="18"/>
              </w:rPr>
            </w:pPr>
            <w:r w:rsidRPr="00947BEA">
              <w:rPr>
                <w:color w:val="000000"/>
                <w:sz w:val="18"/>
                <w:szCs w:val="18"/>
              </w:rPr>
              <w:t>0.24</w:t>
            </w:r>
          </w:p>
        </w:tc>
        <w:tc>
          <w:tcPr>
            <w:tcW w:w="957" w:type="dxa"/>
            <w:tcBorders>
              <w:top w:val="nil"/>
              <w:left w:val="nil"/>
              <w:bottom w:val="nil"/>
              <w:right w:val="nil"/>
            </w:tcBorders>
            <w:shd w:val="clear" w:color="auto" w:fill="auto"/>
            <w:noWrap/>
            <w:vAlign w:val="bottom"/>
            <w:hideMark/>
          </w:tcPr>
          <w:p w14:paraId="2A5A29B4" w14:textId="77777777" w:rsidR="00947BEA" w:rsidRPr="00947BEA" w:rsidRDefault="00947BEA" w:rsidP="00947BEA">
            <w:pPr>
              <w:jc w:val="center"/>
              <w:rPr>
                <w:color w:val="000000"/>
                <w:sz w:val="18"/>
                <w:szCs w:val="18"/>
              </w:rPr>
            </w:pPr>
            <w:r w:rsidRPr="00947BEA">
              <w:rPr>
                <w:color w:val="000000"/>
                <w:sz w:val="18"/>
                <w:szCs w:val="18"/>
              </w:rPr>
              <w:t>0.43</w:t>
            </w:r>
          </w:p>
        </w:tc>
        <w:tc>
          <w:tcPr>
            <w:tcW w:w="1348" w:type="dxa"/>
            <w:tcBorders>
              <w:top w:val="nil"/>
              <w:left w:val="nil"/>
              <w:bottom w:val="nil"/>
              <w:right w:val="nil"/>
            </w:tcBorders>
            <w:shd w:val="clear" w:color="auto" w:fill="auto"/>
            <w:noWrap/>
            <w:vAlign w:val="bottom"/>
            <w:hideMark/>
          </w:tcPr>
          <w:p w14:paraId="5FFE9F94" w14:textId="595C54B0" w:rsidR="00947BEA" w:rsidRPr="00947BEA" w:rsidRDefault="00DB6774" w:rsidP="00947BEA">
            <w:pPr>
              <w:jc w:val="center"/>
              <w:rPr>
                <w:color w:val="000000"/>
                <w:sz w:val="18"/>
                <w:szCs w:val="18"/>
              </w:rPr>
            </w:pPr>
            <w:r>
              <w:rPr>
                <w:color w:val="000000"/>
                <w:sz w:val="18"/>
                <w:szCs w:val="18"/>
              </w:rPr>
              <w:t>&lt;0.01</w:t>
            </w:r>
          </w:p>
        </w:tc>
        <w:tc>
          <w:tcPr>
            <w:tcW w:w="800" w:type="dxa"/>
            <w:tcBorders>
              <w:top w:val="nil"/>
              <w:left w:val="nil"/>
              <w:bottom w:val="nil"/>
              <w:right w:val="nil"/>
            </w:tcBorders>
            <w:shd w:val="clear" w:color="auto" w:fill="auto"/>
            <w:noWrap/>
            <w:vAlign w:val="bottom"/>
            <w:hideMark/>
          </w:tcPr>
          <w:p w14:paraId="463CE2A8" w14:textId="77777777" w:rsidR="00947BEA" w:rsidRPr="00947BEA" w:rsidRDefault="00947BEA" w:rsidP="00947BEA">
            <w:pPr>
              <w:jc w:val="center"/>
              <w:rPr>
                <w:b/>
                <w:bCs/>
                <w:color w:val="000000"/>
                <w:sz w:val="18"/>
                <w:szCs w:val="18"/>
              </w:rPr>
            </w:pPr>
            <w:r w:rsidRPr="00947BEA">
              <w:rPr>
                <w:b/>
                <w:bCs/>
                <w:color w:val="000000"/>
                <w:sz w:val="18"/>
                <w:szCs w:val="18"/>
              </w:rPr>
              <w:t>75.91</w:t>
            </w:r>
          </w:p>
        </w:tc>
        <w:tc>
          <w:tcPr>
            <w:tcW w:w="924" w:type="dxa"/>
            <w:tcBorders>
              <w:top w:val="nil"/>
              <w:left w:val="nil"/>
              <w:bottom w:val="nil"/>
              <w:right w:val="nil"/>
            </w:tcBorders>
            <w:shd w:val="clear" w:color="auto" w:fill="auto"/>
            <w:noWrap/>
            <w:vAlign w:val="bottom"/>
            <w:hideMark/>
          </w:tcPr>
          <w:p w14:paraId="28D02478" w14:textId="77777777" w:rsidR="00947BEA" w:rsidRPr="00947BEA" w:rsidRDefault="00947BEA" w:rsidP="00947BEA">
            <w:pPr>
              <w:jc w:val="center"/>
              <w:rPr>
                <w:color w:val="000000"/>
                <w:sz w:val="18"/>
                <w:szCs w:val="18"/>
              </w:rPr>
            </w:pPr>
            <w:r w:rsidRPr="00947BEA">
              <w:rPr>
                <w:color w:val="000000"/>
                <w:sz w:val="18"/>
                <w:szCs w:val="18"/>
              </w:rPr>
              <w:t>17.63</w:t>
            </w:r>
          </w:p>
        </w:tc>
        <w:tc>
          <w:tcPr>
            <w:tcW w:w="819" w:type="dxa"/>
            <w:tcBorders>
              <w:top w:val="nil"/>
              <w:left w:val="nil"/>
              <w:bottom w:val="nil"/>
              <w:right w:val="nil"/>
            </w:tcBorders>
            <w:shd w:val="clear" w:color="auto" w:fill="auto"/>
            <w:noWrap/>
            <w:vAlign w:val="bottom"/>
            <w:hideMark/>
          </w:tcPr>
          <w:p w14:paraId="5413D67A" w14:textId="77777777" w:rsidR="00947BEA" w:rsidRPr="00947BEA" w:rsidRDefault="00947BEA" w:rsidP="00947BEA">
            <w:pPr>
              <w:jc w:val="center"/>
              <w:rPr>
                <w:color w:val="000000"/>
                <w:sz w:val="18"/>
                <w:szCs w:val="18"/>
              </w:rPr>
            </w:pPr>
            <w:r w:rsidRPr="00947BEA">
              <w:rPr>
                <w:color w:val="000000"/>
                <w:sz w:val="18"/>
                <w:szCs w:val="18"/>
              </w:rPr>
              <w:t>1.40</w:t>
            </w:r>
          </w:p>
        </w:tc>
        <w:tc>
          <w:tcPr>
            <w:tcW w:w="862" w:type="dxa"/>
            <w:tcBorders>
              <w:top w:val="nil"/>
              <w:left w:val="nil"/>
              <w:bottom w:val="nil"/>
              <w:right w:val="nil"/>
            </w:tcBorders>
            <w:shd w:val="clear" w:color="auto" w:fill="auto"/>
            <w:noWrap/>
            <w:vAlign w:val="bottom"/>
            <w:hideMark/>
          </w:tcPr>
          <w:p w14:paraId="1817D9B8" w14:textId="77777777" w:rsidR="00947BEA" w:rsidRPr="00947BEA" w:rsidRDefault="00947BEA" w:rsidP="00947BEA">
            <w:pPr>
              <w:jc w:val="center"/>
              <w:rPr>
                <w:color w:val="000000"/>
                <w:sz w:val="18"/>
                <w:szCs w:val="18"/>
              </w:rPr>
            </w:pPr>
            <w:r w:rsidRPr="00947BEA">
              <w:rPr>
                <w:color w:val="000000"/>
                <w:sz w:val="18"/>
                <w:szCs w:val="18"/>
              </w:rPr>
              <w:t>2.94</w:t>
            </w:r>
          </w:p>
        </w:tc>
        <w:tc>
          <w:tcPr>
            <w:tcW w:w="759" w:type="dxa"/>
            <w:tcBorders>
              <w:top w:val="nil"/>
              <w:left w:val="nil"/>
              <w:bottom w:val="nil"/>
              <w:right w:val="nil"/>
            </w:tcBorders>
            <w:shd w:val="clear" w:color="auto" w:fill="auto"/>
            <w:noWrap/>
            <w:vAlign w:val="bottom"/>
            <w:hideMark/>
          </w:tcPr>
          <w:p w14:paraId="660821B0" w14:textId="77777777" w:rsidR="00947BEA" w:rsidRPr="00947BEA" w:rsidRDefault="00947BEA" w:rsidP="00947BEA">
            <w:pPr>
              <w:jc w:val="center"/>
              <w:rPr>
                <w:color w:val="000000"/>
                <w:sz w:val="18"/>
                <w:szCs w:val="18"/>
              </w:rPr>
            </w:pPr>
            <w:r w:rsidRPr="00947BEA">
              <w:rPr>
                <w:color w:val="000000"/>
                <w:sz w:val="18"/>
                <w:szCs w:val="18"/>
              </w:rPr>
              <w:t>1.46</w:t>
            </w:r>
          </w:p>
        </w:tc>
      </w:tr>
      <w:tr w:rsidR="00947BEA" w:rsidRPr="00947BEA" w14:paraId="5790DC0A" w14:textId="77777777" w:rsidTr="0052145D">
        <w:trPr>
          <w:trHeight w:val="382"/>
        </w:trPr>
        <w:tc>
          <w:tcPr>
            <w:tcW w:w="1348" w:type="dxa"/>
            <w:tcBorders>
              <w:top w:val="nil"/>
              <w:left w:val="nil"/>
              <w:bottom w:val="nil"/>
              <w:right w:val="nil"/>
            </w:tcBorders>
            <w:shd w:val="clear" w:color="auto" w:fill="auto"/>
            <w:noWrap/>
            <w:vAlign w:val="bottom"/>
            <w:hideMark/>
          </w:tcPr>
          <w:p w14:paraId="07ECB2F7" w14:textId="77777777" w:rsidR="00947BEA" w:rsidRPr="00947BEA" w:rsidRDefault="00947BEA" w:rsidP="00947BEA">
            <w:pPr>
              <w:rPr>
                <w:color w:val="000000"/>
                <w:sz w:val="18"/>
                <w:szCs w:val="18"/>
              </w:rPr>
            </w:pPr>
            <w:r w:rsidRPr="00947BEA">
              <w:rPr>
                <w:color w:val="000000"/>
                <w:sz w:val="18"/>
                <w:szCs w:val="18"/>
              </w:rPr>
              <w:t>Mackerel</w:t>
            </w:r>
          </w:p>
        </w:tc>
        <w:tc>
          <w:tcPr>
            <w:tcW w:w="841" w:type="dxa"/>
            <w:tcBorders>
              <w:top w:val="nil"/>
              <w:left w:val="nil"/>
              <w:bottom w:val="nil"/>
              <w:right w:val="nil"/>
            </w:tcBorders>
            <w:shd w:val="clear" w:color="auto" w:fill="auto"/>
            <w:noWrap/>
            <w:vAlign w:val="bottom"/>
            <w:hideMark/>
          </w:tcPr>
          <w:p w14:paraId="1E9A7570" w14:textId="77777777" w:rsidR="00947BEA" w:rsidRPr="00947BEA" w:rsidRDefault="00947BEA" w:rsidP="00947BEA">
            <w:pPr>
              <w:jc w:val="center"/>
              <w:rPr>
                <w:color w:val="000000"/>
                <w:sz w:val="18"/>
                <w:szCs w:val="18"/>
              </w:rPr>
            </w:pPr>
            <w:r w:rsidRPr="00947BEA">
              <w:rPr>
                <w:color w:val="000000"/>
                <w:sz w:val="18"/>
                <w:szCs w:val="18"/>
              </w:rPr>
              <w:t>0.34</w:t>
            </w:r>
          </w:p>
        </w:tc>
        <w:tc>
          <w:tcPr>
            <w:tcW w:w="957" w:type="dxa"/>
            <w:tcBorders>
              <w:top w:val="nil"/>
              <w:left w:val="nil"/>
              <w:bottom w:val="nil"/>
              <w:right w:val="nil"/>
            </w:tcBorders>
            <w:shd w:val="clear" w:color="auto" w:fill="auto"/>
            <w:noWrap/>
            <w:vAlign w:val="bottom"/>
            <w:hideMark/>
          </w:tcPr>
          <w:p w14:paraId="26981D02" w14:textId="77777777" w:rsidR="00947BEA" w:rsidRPr="00947BEA" w:rsidRDefault="00947BEA" w:rsidP="00947BEA">
            <w:pPr>
              <w:jc w:val="center"/>
              <w:rPr>
                <w:color w:val="000000"/>
                <w:sz w:val="18"/>
                <w:szCs w:val="18"/>
              </w:rPr>
            </w:pPr>
            <w:r w:rsidRPr="00947BEA">
              <w:rPr>
                <w:color w:val="000000"/>
                <w:sz w:val="18"/>
                <w:szCs w:val="18"/>
              </w:rPr>
              <w:t>0.05</w:t>
            </w:r>
          </w:p>
        </w:tc>
        <w:tc>
          <w:tcPr>
            <w:tcW w:w="1348" w:type="dxa"/>
            <w:tcBorders>
              <w:top w:val="nil"/>
              <w:left w:val="nil"/>
              <w:bottom w:val="nil"/>
              <w:right w:val="nil"/>
            </w:tcBorders>
            <w:shd w:val="clear" w:color="auto" w:fill="auto"/>
            <w:noWrap/>
            <w:vAlign w:val="bottom"/>
            <w:hideMark/>
          </w:tcPr>
          <w:p w14:paraId="349DAEF8" w14:textId="4B1764D1" w:rsidR="00947BEA" w:rsidRPr="00947BEA" w:rsidRDefault="00DB6774" w:rsidP="00947BEA">
            <w:pPr>
              <w:jc w:val="center"/>
              <w:rPr>
                <w:color w:val="000000"/>
                <w:sz w:val="18"/>
                <w:szCs w:val="18"/>
              </w:rPr>
            </w:pPr>
            <w:r>
              <w:rPr>
                <w:color w:val="000000"/>
                <w:sz w:val="18"/>
                <w:szCs w:val="18"/>
              </w:rPr>
              <w:t>&lt;0.01</w:t>
            </w:r>
          </w:p>
        </w:tc>
        <w:tc>
          <w:tcPr>
            <w:tcW w:w="800" w:type="dxa"/>
            <w:tcBorders>
              <w:top w:val="nil"/>
              <w:left w:val="nil"/>
              <w:bottom w:val="nil"/>
              <w:right w:val="nil"/>
            </w:tcBorders>
            <w:shd w:val="clear" w:color="auto" w:fill="auto"/>
            <w:noWrap/>
            <w:vAlign w:val="bottom"/>
            <w:hideMark/>
          </w:tcPr>
          <w:p w14:paraId="204E2062" w14:textId="77777777" w:rsidR="00947BEA" w:rsidRPr="00947BEA" w:rsidRDefault="00947BEA" w:rsidP="00947BEA">
            <w:pPr>
              <w:jc w:val="center"/>
              <w:rPr>
                <w:color w:val="000000"/>
                <w:sz w:val="18"/>
                <w:szCs w:val="18"/>
              </w:rPr>
            </w:pPr>
            <w:r w:rsidRPr="00947BEA">
              <w:rPr>
                <w:color w:val="000000"/>
                <w:sz w:val="18"/>
                <w:szCs w:val="18"/>
              </w:rPr>
              <w:t>6.31</w:t>
            </w:r>
          </w:p>
        </w:tc>
        <w:tc>
          <w:tcPr>
            <w:tcW w:w="924" w:type="dxa"/>
            <w:tcBorders>
              <w:top w:val="nil"/>
              <w:left w:val="nil"/>
              <w:bottom w:val="nil"/>
              <w:right w:val="nil"/>
            </w:tcBorders>
            <w:shd w:val="clear" w:color="auto" w:fill="auto"/>
            <w:noWrap/>
            <w:vAlign w:val="bottom"/>
            <w:hideMark/>
          </w:tcPr>
          <w:p w14:paraId="703D2398" w14:textId="77777777" w:rsidR="00947BEA" w:rsidRPr="00947BEA" w:rsidRDefault="00947BEA" w:rsidP="00947BEA">
            <w:pPr>
              <w:jc w:val="center"/>
              <w:rPr>
                <w:b/>
                <w:bCs/>
                <w:color w:val="000000"/>
                <w:sz w:val="18"/>
                <w:szCs w:val="18"/>
              </w:rPr>
            </w:pPr>
            <w:r w:rsidRPr="00947BEA">
              <w:rPr>
                <w:b/>
                <w:bCs/>
                <w:color w:val="000000"/>
                <w:sz w:val="18"/>
                <w:szCs w:val="18"/>
              </w:rPr>
              <w:t>92.58</w:t>
            </w:r>
          </w:p>
        </w:tc>
        <w:tc>
          <w:tcPr>
            <w:tcW w:w="819" w:type="dxa"/>
            <w:tcBorders>
              <w:top w:val="nil"/>
              <w:left w:val="nil"/>
              <w:bottom w:val="nil"/>
              <w:right w:val="nil"/>
            </w:tcBorders>
            <w:shd w:val="clear" w:color="auto" w:fill="auto"/>
            <w:noWrap/>
            <w:vAlign w:val="bottom"/>
            <w:hideMark/>
          </w:tcPr>
          <w:p w14:paraId="748B6FCF" w14:textId="77777777" w:rsidR="00947BEA" w:rsidRPr="00947BEA" w:rsidRDefault="00947BEA" w:rsidP="00947BEA">
            <w:pPr>
              <w:jc w:val="center"/>
              <w:rPr>
                <w:color w:val="000000"/>
                <w:sz w:val="18"/>
                <w:szCs w:val="18"/>
              </w:rPr>
            </w:pPr>
            <w:r w:rsidRPr="00947BEA">
              <w:rPr>
                <w:color w:val="000000"/>
                <w:sz w:val="18"/>
                <w:szCs w:val="18"/>
              </w:rPr>
              <w:t>0.04</w:t>
            </w:r>
          </w:p>
        </w:tc>
        <w:tc>
          <w:tcPr>
            <w:tcW w:w="862" w:type="dxa"/>
            <w:tcBorders>
              <w:top w:val="nil"/>
              <w:left w:val="nil"/>
              <w:bottom w:val="nil"/>
              <w:right w:val="nil"/>
            </w:tcBorders>
            <w:shd w:val="clear" w:color="auto" w:fill="auto"/>
            <w:noWrap/>
            <w:vAlign w:val="bottom"/>
            <w:hideMark/>
          </w:tcPr>
          <w:p w14:paraId="244D4020" w14:textId="77777777" w:rsidR="00947BEA" w:rsidRPr="00947BEA" w:rsidRDefault="00947BEA" w:rsidP="00947BEA">
            <w:pPr>
              <w:jc w:val="center"/>
              <w:rPr>
                <w:color w:val="000000"/>
                <w:sz w:val="18"/>
                <w:szCs w:val="18"/>
              </w:rPr>
            </w:pPr>
            <w:r w:rsidRPr="00947BEA">
              <w:rPr>
                <w:color w:val="000000"/>
                <w:sz w:val="18"/>
                <w:szCs w:val="18"/>
              </w:rPr>
              <w:t>0.02</w:t>
            </w:r>
          </w:p>
        </w:tc>
        <w:tc>
          <w:tcPr>
            <w:tcW w:w="759" w:type="dxa"/>
            <w:tcBorders>
              <w:top w:val="nil"/>
              <w:left w:val="nil"/>
              <w:bottom w:val="nil"/>
              <w:right w:val="nil"/>
            </w:tcBorders>
            <w:shd w:val="clear" w:color="auto" w:fill="auto"/>
            <w:noWrap/>
            <w:vAlign w:val="bottom"/>
            <w:hideMark/>
          </w:tcPr>
          <w:p w14:paraId="42A1E311" w14:textId="77777777" w:rsidR="00947BEA" w:rsidRPr="00947BEA" w:rsidRDefault="00947BEA" w:rsidP="00947BEA">
            <w:pPr>
              <w:jc w:val="center"/>
              <w:rPr>
                <w:color w:val="000000"/>
                <w:sz w:val="18"/>
                <w:szCs w:val="18"/>
              </w:rPr>
            </w:pPr>
            <w:r w:rsidRPr="00947BEA">
              <w:rPr>
                <w:color w:val="000000"/>
                <w:sz w:val="18"/>
                <w:szCs w:val="18"/>
              </w:rPr>
              <w:t>0.66</w:t>
            </w:r>
          </w:p>
        </w:tc>
      </w:tr>
      <w:tr w:rsidR="00947BEA" w:rsidRPr="00947BEA" w14:paraId="619D3865" w14:textId="77777777" w:rsidTr="0052145D">
        <w:trPr>
          <w:trHeight w:val="382"/>
        </w:trPr>
        <w:tc>
          <w:tcPr>
            <w:tcW w:w="1348" w:type="dxa"/>
            <w:tcBorders>
              <w:top w:val="nil"/>
              <w:left w:val="nil"/>
              <w:bottom w:val="nil"/>
              <w:right w:val="nil"/>
            </w:tcBorders>
            <w:shd w:val="clear" w:color="auto" w:fill="auto"/>
            <w:noWrap/>
            <w:vAlign w:val="bottom"/>
            <w:hideMark/>
          </w:tcPr>
          <w:p w14:paraId="6B5655CE" w14:textId="77777777" w:rsidR="00947BEA" w:rsidRPr="00947BEA" w:rsidRDefault="00947BEA" w:rsidP="00947BEA">
            <w:pPr>
              <w:rPr>
                <w:color w:val="000000"/>
                <w:sz w:val="18"/>
                <w:szCs w:val="18"/>
              </w:rPr>
            </w:pPr>
            <w:r w:rsidRPr="00947BEA">
              <w:rPr>
                <w:color w:val="000000"/>
                <w:sz w:val="18"/>
                <w:szCs w:val="18"/>
              </w:rPr>
              <w:t>Minke Whale</w:t>
            </w:r>
          </w:p>
        </w:tc>
        <w:tc>
          <w:tcPr>
            <w:tcW w:w="841" w:type="dxa"/>
            <w:tcBorders>
              <w:top w:val="nil"/>
              <w:left w:val="nil"/>
              <w:bottom w:val="nil"/>
              <w:right w:val="nil"/>
            </w:tcBorders>
            <w:shd w:val="clear" w:color="auto" w:fill="auto"/>
            <w:noWrap/>
            <w:vAlign w:val="bottom"/>
            <w:hideMark/>
          </w:tcPr>
          <w:p w14:paraId="6A26A86F" w14:textId="77777777" w:rsidR="00947BEA" w:rsidRPr="00947BEA" w:rsidRDefault="00947BEA" w:rsidP="00947BEA">
            <w:pPr>
              <w:jc w:val="center"/>
              <w:rPr>
                <w:color w:val="000000"/>
                <w:sz w:val="18"/>
                <w:szCs w:val="18"/>
              </w:rPr>
            </w:pPr>
            <w:r w:rsidRPr="00947BEA">
              <w:rPr>
                <w:color w:val="000000"/>
                <w:sz w:val="18"/>
                <w:szCs w:val="18"/>
              </w:rPr>
              <w:t>1.45</w:t>
            </w:r>
          </w:p>
        </w:tc>
        <w:tc>
          <w:tcPr>
            <w:tcW w:w="957" w:type="dxa"/>
            <w:tcBorders>
              <w:top w:val="nil"/>
              <w:left w:val="nil"/>
              <w:bottom w:val="nil"/>
              <w:right w:val="nil"/>
            </w:tcBorders>
            <w:shd w:val="clear" w:color="auto" w:fill="auto"/>
            <w:noWrap/>
            <w:vAlign w:val="bottom"/>
            <w:hideMark/>
          </w:tcPr>
          <w:p w14:paraId="68189A0A" w14:textId="77777777" w:rsidR="00947BEA" w:rsidRPr="00947BEA" w:rsidRDefault="00947BEA" w:rsidP="00947BEA">
            <w:pPr>
              <w:jc w:val="center"/>
              <w:rPr>
                <w:color w:val="000000"/>
                <w:sz w:val="18"/>
                <w:szCs w:val="18"/>
              </w:rPr>
            </w:pPr>
            <w:r w:rsidRPr="00947BEA">
              <w:rPr>
                <w:color w:val="000000"/>
                <w:sz w:val="18"/>
                <w:szCs w:val="18"/>
              </w:rPr>
              <w:t>1.20</w:t>
            </w:r>
          </w:p>
        </w:tc>
        <w:tc>
          <w:tcPr>
            <w:tcW w:w="1348" w:type="dxa"/>
            <w:tcBorders>
              <w:top w:val="nil"/>
              <w:left w:val="nil"/>
              <w:bottom w:val="nil"/>
              <w:right w:val="nil"/>
            </w:tcBorders>
            <w:shd w:val="clear" w:color="auto" w:fill="auto"/>
            <w:noWrap/>
            <w:vAlign w:val="bottom"/>
            <w:hideMark/>
          </w:tcPr>
          <w:p w14:paraId="12DA6B2B" w14:textId="77777777" w:rsidR="00947BEA" w:rsidRPr="00947BEA" w:rsidRDefault="00947BEA" w:rsidP="00947BEA">
            <w:pPr>
              <w:jc w:val="center"/>
              <w:rPr>
                <w:color w:val="000000"/>
                <w:sz w:val="18"/>
                <w:szCs w:val="18"/>
              </w:rPr>
            </w:pPr>
            <w:r w:rsidRPr="00947BEA">
              <w:rPr>
                <w:color w:val="000000"/>
                <w:sz w:val="18"/>
                <w:szCs w:val="18"/>
              </w:rPr>
              <w:t>1.45</w:t>
            </w:r>
          </w:p>
        </w:tc>
        <w:tc>
          <w:tcPr>
            <w:tcW w:w="800" w:type="dxa"/>
            <w:tcBorders>
              <w:top w:val="nil"/>
              <w:left w:val="nil"/>
              <w:bottom w:val="nil"/>
              <w:right w:val="nil"/>
            </w:tcBorders>
            <w:shd w:val="clear" w:color="auto" w:fill="auto"/>
            <w:noWrap/>
            <w:vAlign w:val="bottom"/>
            <w:hideMark/>
          </w:tcPr>
          <w:p w14:paraId="604E1BEC" w14:textId="77777777" w:rsidR="00947BEA" w:rsidRPr="00947BEA" w:rsidRDefault="00947BEA" w:rsidP="00947BEA">
            <w:pPr>
              <w:jc w:val="center"/>
              <w:rPr>
                <w:color w:val="000000"/>
                <w:sz w:val="18"/>
                <w:szCs w:val="18"/>
              </w:rPr>
            </w:pPr>
            <w:r w:rsidRPr="00947BEA">
              <w:rPr>
                <w:color w:val="000000"/>
                <w:sz w:val="18"/>
                <w:szCs w:val="18"/>
              </w:rPr>
              <w:t>0.19</w:t>
            </w:r>
          </w:p>
        </w:tc>
        <w:tc>
          <w:tcPr>
            <w:tcW w:w="924" w:type="dxa"/>
            <w:tcBorders>
              <w:top w:val="nil"/>
              <w:left w:val="nil"/>
              <w:bottom w:val="nil"/>
              <w:right w:val="nil"/>
            </w:tcBorders>
            <w:shd w:val="clear" w:color="auto" w:fill="auto"/>
            <w:noWrap/>
            <w:vAlign w:val="bottom"/>
            <w:hideMark/>
          </w:tcPr>
          <w:p w14:paraId="2F921BA1" w14:textId="77777777" w:rsidR="00947BEA" w:rsidRPr="00947BEA" w:rsidRDefault="00947BEA" w:rsidP="00947BEA">
            <w:pPr>
              <w:jc w:val="center"/>
              <w:rPr>
                <w:color w:val="000000"/>
                <w:sz w:val="18"/>
                <w:szCs w:val="18"/>
              </w:rPr>
            </w:pPr>
            <w:r w:rsidRPr="00947BEA">
              <w:rPr>
                <w:color w:val="000000"/>
                <w:sz w:val="18"/>
                <w:szCs w:val="18"/>
              </w:rPr>
              <w:t>3.40</w:t>
            </w:r>
          </w:p>
        </w:tc>
        <w:tc>
          <w:tcPr>
            <w:tcW w:w="819" w:type="dxa"/>
            <w:tcBorders>
              <w:top w:val="nil"/>
              <w:left w:val="nil"/>
              <w:bottom w:val="nil"/>
              <w:right w:val="nil"/>
            </w:tcBorders>
            <w:shd w:val="clear" w:color="auto" w:fill="auto"/>
            <w:noWrap/>
            <w:vAlign w:val="bottom"/>
            <w:hideMark/>
          </w:tcPr>
          <w:p w14:paraId="133AC2BD" w14:textId="77777777" w:rsidR="00947BEA" w:rsidRPr="00947BEA" w:rsidRDefault="00947BEA" w:rsidP="00947BEA">
            <w:pPr>
              <w:jc w:val="center"/>
              <w:rPr>
                <w:b/>
                <w:bCs/>
                <w:color w:val="000000"/>
                <w:sz w:val="18"/>
                <w:szCs w:val="18"/>
              </w:rPr>
            </w:pPr>
            <w:r w:rsidRPr="00947BEA">
              <w:rPr>
                <w:b/>
                <w:bCs/>
                <w:color w:val="000000"/>
                <w:sz w:val="18"/>
                <w:szCs w:val="18"/>
              </w:rPr>
              <w:t>72.99</w:t>
            </w:r>
          </w:p>
        </w:tc>
        <w:tc>
          <w:tcPr>
            <w:tcW w:w="862" w:type="dxa"/>
            <w:tcBorders>
              <w:top w:val="nil"/>
              <w:left w:val="nil"/>
              <w:bottom w:val="nil"/>
              <w:right w:val="nil"/>
            </w:tcBorders>
            <w:shd w:val="clear" w:color="auto" w:fill="auto"/>
            <w:noWrap/>
            <w:vAlign w:val="bottom"/>
            <w:hideMark/>
          </w:tcPr>
          <w:p w14:paraId="504D7891" w14:textId="77777777" w:rsidR="00947BEA" w:rsidRPr="00947BEA" w:rsidRDefault="00947BEA" w:rsidP="00947BEA">
            <w:pPr>
              <w:jc w:val="center"/>
              <w:rPr>
                <w:color w:val="000000"/>
                <w:sz w:val="18"/>
                <w:szCs w:val="18"/>
              </w:rPr>
            </w:pPr>
            <w:r w:rsidRPr="00947BEA">
              <w:rPr>
                <w:color w:val="000000"/>
                <w:sz w:val="18"/>
                <w:szCs w:val="18"/>
              </w:rPr>
              <w:t>11.28</w:t>
            </w:r>
          </w:p>
        </w:tc>
        <w:tc>
          <w:tcPr>
            <w:tcW w:w="759" w:type="dxa"/>
            <w:tcBorders>
              <w:top w:val="nil"/>
              <w:left w:val="nil"/>
              <w:bottom w:val="nil"/>
              <w:right w:val="nil"/>
            </w:tcBorders>
            <w:shd w:val="clear" w:color="auto" w:fill="auto"/>
            <w:noWrap/>
            <w:vAlign w:val="bottom"/>
            <w:hideMark/>
          </w:tcPr>
          <w:p w14:paraId="47173D73" w14:textId="77777777" w:rsidR="00947BEA" w:rsidRPr="00947BEA" w:rsidRDefault="00947BEA" w:rsidP="00947BEA">
            <w:pPr>
              <w:jc w:val="center"/>
              <w:rPr>
                <w:color w:val="000000"/>
                <w:sz w:val="18"/>
                <w:szCs w:val="18"/>
              </w:rPr>
            </w:pPr>
            <w:r w:rsidRPr="00947BEA">
              <w:rPr>
                <w:color w:val="000000"/>
                <w:sz w:val="18"/>
                <w:szCs w:val="18"/>
              </w:rPr>
              <w:t>8.04</w:t>
            </w:r>
          </w:p>
        </w:tc>
      </w:tr>
      <w:tr w:rsidR="00947BEA" w:rsidRPr="00947BEA" w14:paraId="01028207" w14:textId="77777777" w:rsidTr="0052145D">
        <w:trPr>
          <w:trHeight w:val="382"/>
        </w:trPr>
        <w:tc>
          <w:tcPr>
            <w:tcW w:w="1348" w:type="dxa"/>
            <w:tcBorders>
              <w:top w:val="nil"/>
              <w:left w:val="nil"/>
              <w:bottom w:val="nil"/>
              <w:right w:val="nil"/>
            </w:tcBorders>
            <w:shd w:val="clear" w:color="auto" w:fill="auto"/>
            <w:noWrap/>
            <w:vAlign w:val="bottom"/>
            <w:hideMark/>
          </w:tcPr>
          <w:p w14:paraId="67896FCD" w14:textId="77777777" w:rsidR="00947BEA" w:rsidRPr="00947BEA" w:rsidRDefault="00947BEA" w:rsidP="00947BEA">
            <w:pPr>
              <w:rPr>
                <w:color w:val="000000"/>
                <w:sz w:val="18"/>
                <w:szCs w:val="18"/>
              </w:rPr>
            </w:pPr>
            <w:r w:rsidRPr="00947BEA">
              <w:rPr>
                <w:color w:val="000000"/>
                <w:sz w:val="18"/>
                <w:szCs w:val="18"/>
              </w:rPr>
              <w:t>Narwhal</w:t>
            </w:r>
          </w:p>
        </w:tc>
        <w:tc>
          <w:tcPr>
            <w:tcW w:w="841" w:type="dxa"/>
            <w:tcBorders>
              <w:top w:val="nil"/>
              <w:left w:val="nil"/>
              <w:bottom w:val="nil"/>
              <w:right w:val="nil"/>
            </w:tcBorders>
            <w:shd w:val="clear" w:color="auto" w:fill="auto"/>
            <w:noWrap/>
            <w:vAlign w:val="bottom"/>
            <w:hideMark/>
          </w:tcPr>
          <w:p w14:paraId="1E930801" w14:textId="77777777" w:rsidR="00947BEA" w:rsidRPr="00947BEA" w:rsidRDefault="00947BEA" w:rsidP="00947BEA">
            <w:pPr>
              <w:jc w:val="center"/>
              <w:rPr>
                <w:color w:val="000000"/>
                <w:sz w:val="18"/>
                <w:szCs w:val="18"/>
              </w:rPr>
            </w:pPr>
            <w:r w:rsidRPr="00947BEA">
              <w:rPr>
                <w:color w:val="000000"/>
                <w:sz w:val="18"/>
                <w:szCs w:val="18"/>
              </w:rPr>
              <w:t>0.21</w:t>
            </w:r>
          </w:p>
        </w:tc>
        <w:tc>
          <w:tcPr>
            <w:tcW w:w="957" w:type="dxa"/>
            <w:tcBorders>
              <w:top w:val="nil"/>
              <w:left w:val="nil"/>
              <w:bottom w:val="nil"/>
              <w:right w:val="nil"/>
            </w:tcBorders>
            <w:shd w:val="clear" w:color="auto" w:fill="auto"/>
            <w:noWrap/>
            <w:vAlign w:val="bottom"/>
            <w:hideMark/>
          </w:tcPr>
          <w:p w14:paraId="09A6E3DC" w14:textId="77777777" w:rsidR="00947BEA" w:rsidRPr="00947BEA" w:rsidRDefault="00947BEA" w:rsidP="00947BEA">
            <w:pPr>
              <w:jc w:val="center"/>
              <w:rPr>
                <w:color w:val="000000"/>
                <w:sz w:val="18"/>
                <w:szCs w:val="18"/>
              </w:rPr>
            </w:pPr>
            <w:r w:rsidRPr="00947BEA">
              <w:rPr>
                <w:color w:val="000000"/>
                <w:sz w:val="18"/>
                <w:szCs w:val="18"/>
              </w:rPr>
              <w:t>5.24</w:t>
            </w:r>
          </w:p>
        </w:tc>
        <w:tc>
          <w:tcPr>
            <w:tcW w:w="1348" w:type="dxa"/>
            <w:tcBorders>
              <w:top w:val="nil"/>
              <w:left w:val="nil"/>
              <w:bottom w:val="nil"/>
              <w:right w:val="nil"/>
            </w:tcBorders>
            <w:shd w:val="clear" w:color="auto" w:fill="auto"/>
            <w:noWrap/>
            <w:vAlign w:val="bottom"/>
            <w:hideMark/>
          </w:tcPr>
          <w:p w14:paraId="62802C10" w14:textId="600E2542" w:rsidR="00947BEA" w:rsidRPr="00947BEA" w:rsidRDefault="00DB6774" w:rsidP="00947BEA">
            <w:pPr>
              <w:jc w:val="center"/>
              <w:rPr>
                <w:color w:val="000000"/>
                <w:sz w:val="18"/>
                <w:szCs w:val="18"/>
              </w:rPr>
            </w:pPr>
            <w:r>
              <w:rPr>
                <w:color w:val="000000"/>
                <w:sz w:val="18"/>
                <w:szCs w:val="18"/>
              </w:rPr>
              <w:t>&lt;0.01</w:t>
            </w:r>
          </w:p>
        </w:tc>
        <w:tc>
          <w:tcPr>
            <w:tcW w:w="800" w:type="dxa"/>
            <w:tcBorders>
              <w:top w:val="nil"/>
              <w:left w:val="nil"/>
              <w:bottom w:val="nil"/>
              <w:right w:val="nil"/>
            </w:tcBorders>
            <w:shd w:val="clear" w:color="auto" w:fill="auto"/>
            <w:noWrap/>
            <w:vAlign w:val="bottom"/>
            <w:hideMark/>
          </w:tcPr>
          <w:p w14:paraId="6A27440B" w14:textId="77777777" w:rsidR="00947BEA" w:rsidRPr="00947BEA" w:rsidRDefault="00947BEA" w:rsidP="00947BEA">
            <w:pPr>
              <w:jc w:val="center"/>
              <w:rPr>
                <w:color w:val="000000"/>
                <w:sz w:val="18"/>
                <w:szCs w:val="18"/>
              </w:rPr>
            </w:pPr>
            <w:r w:rsidRPr="00947BEA">
              <w:rPr>
                <w:color w:val="000000"/>
                <w:sz w:val="18"/>
                <w:szCs w:val="18"/>
              </w:rPr>
              <w:t>0.23</w:t>
            </w:r>
          </w:p>
        </w:tc>
        <w:tc>
          <w:tcPr>
            <w:tcW w:w="924" w:type="dxa"/>
            <w:tcBorders>
              <w:top w:val="nil"/>
              <w:left w:val="nil"/>
              <w:bottom w:val="nil"/>
              <w:right w:val="nil"/>
            </w:tcBorders>
            <w:shd w:val="clear" w:color="auto" w:fill="auto"/>
            <w:noWrap/>
            <w:vAlign w:val="bottom"/>
            <w:hideMark/>
          </w:tcPr>
          <w:p w14:paraId="7F6A38DA" w14:textId="77777777" w:rsidR="00947BEA" w:rsidRPr="00947BEA" w:rsidRDefault="00947BEA" w:rsidP="00947BEA">
            <w:pPr>
              <w:jc w:val="center"/>
              <w:rPr>
                <w:color w:val="000000"/>
                <w:sz w:val="18"/>
                <w:szCs w:val="18"/>
              </w:rPr>
            </w:pPr>
            <w:r w:rsidRPr="00947BEA">
              <w:rPr>
                <w:color w:val="000000"/>
                <w:sz w:val="18"/>
                <w:szCs w:val="18"/>
              </w:rPr>
              <w:t>2.32</w:t>
            </w:r>
          </w:p>
        </w:tc>
        <w:tc>
          <w:tcPr>
            <w:tcW w:w="819" w:type="dxa"/>
            <w:tcBorders>
              <w:top w:val="nil"/>
              <w:left w:val="nil"/>
              <w:bottom w:val="nil"/>
              <w:right w:val="nil"/>
            </w:tcBorders>
            <w:shd w:val="clear" w:color="auto" w:fill="auto"/>
            <w:noWrap/>
            <w:vAlign w:val="bottom"/>
            <w:hideMark/>
          </w:tcPr>
          <w:p w14:paraId="291401C0" w14:textId="77777777" w:rsidR="00947BEA" w:rsidRPr="00947BEA" w:rsidRDefault="00947BEA" w:rsidP="00947BEA">
            <w:pPr>
              <w:jc w:val="center"/>
              <w:rPr>
                <w:color w:val="000000"/>
                <w:sz w:val="18"/>
                <w:szCs w:val="18"/>
              </w:rPr>
            </w:pPr>
            <w:r w:rsidRPr="00947BEA">
              <w:rPr>
                <w:color w:val="000000"/>
                <w:sz w:val="18"/>
                <w:szCs w:val="18"/>
              </w:rPr>
              <w:t>0.67</w:t>
            </w:r>
          </w:p>
        </w:tc>
        <w:tc>
          <w:tcPr>
            <w:tcW w:w="862" w:type="dxa"/>
            <w:tcBorders>
              <w:top w:val="nil"/>
              <w:left w:val="nil"/>
              <w:bottom w:val="nil"/>
              <w:right w:val="nil"/>
            </w:tcBorders>
            <w:shd w:val="clear" w:color="auto" w:fill="auto"/>
            <w:noWrap/>
            <w:vAlign w:val="bottom"/>
            <w:hideMark/>
          </w:tcPr>
          <w:p w14:paraId="7F93F4A5" w14:textId="77777777" w:rsidR="00947BEA" w:rsidRPr="00947BEA" w:rsidRDefault="00947BEA" w:rsidP="00947BEA">
            <w:pPr>
              <w:jc w:val="center"/>
              <w:rPr>
                <w:b/>
                <w:bCs/>
                <w:color w:val="000000"/>
                <w:sz w:val="18"/>
                <w:szCs w:val="18"/>
              </w:rPr>
            </w:pPr>
            <w:r w:rsidRPr="00947BEA">
              <w:rPr>
                <w:b/>
                <w:bCs/>
                <w:color w:val="000000"/>
                <w:sz w:val="18"/>
                <w:szCs w:val="18"/>
              </w:rPr>
              <w:t>91.20</w:t>
            </w:r>
          </w:p>
        </w:tc>
        <w:tc>
          <w:tcPr>
            <w:tcW w:w="759" w:type="dxa"/>
            <w:tcBorders>
              <w:top w:val="nil"/>
              <w:left w:val="nil"/>
              <w:bottom w:val="nil"/>
              <w:right w:val="nil"/>
            </w:tcBorders>
            <w:shd w:val="clear" w:color="auto" w:fill="auto"/>
            <w:noWrap/>
            <w:vAlign w:val="bottom"/>
            <w:hideMark/>
          </w:tcPr>
          <w:p w14:paraId="6A1D4C3C" w14:textId="77777777" w:rsidR="00947BEA" w:rsidRPr="00947BEA" w:rsidRDefault="00947BEA" w:rsidP="00947BEA">
            <w:pPr>
              <w:jc w:val="center"/>
              <w:rPr>
                <w:color w:val="000000"/>
                <w:sz w:val="18"/>
                <w:szCs w:val="18"/>
              </w:rPr>
            </w:pPr>
            <w:r w:rsidRPr="00947BEA">
              <w:rPr>
                <w:color w:val="000000"/>
                <w:sz w:val="18"/>
                <w:szCs w:val="18"/>
              </w:rPr>
              <w:t>0.13</w:t>
            </w:r>
          </w:p>
        </w:tc>
      </w:tr>
      <w:tr w:rsidR="00947BEA" w:rsidRPr="00947BEA" w14:paraId="1524DBC6" w14:textId="77777777" w:rsidTr="0052145D">
        <w:trPr>
          <w:trHeight w:val="382"/>
        </w:trPr>
        <w:tc>
          <w:tcPr>
            <w:tcW w:w="1348" w:type="dxa"/>
            <w:tcBorders>
              <w:top w:val="nil"/>
              <w:left w:val="nil"/>
              <w:bottom w:val="nil"/>
              <w:right w:val="nil"/>
            </w:tcBorders>
            <w:shd w:val="clear" w:color="auto" w:fill="auto"/>
            <w:noWrap/>
            <w:vAlign w:val="bottom"/>
            <w:hideMark/>
          </w:tcPr>
          <w:p w14:paraId="5842ED0E" w14:textId="77777777" w:rsidR="00947BEA" w:rsidRPr="00947BEA" w:rsidRDefault="00947BEA" w:rsidP="00947BEA">
            <w:pPr>
              <w:rPr>
                <w:color w:val="000000"/>
                <w:sz w:val="18"/>
                <w:szCs w:val="18"/>
              </w:rPr>
            </w:pPr>
            <w:r w:rsidRPr="00947BEA">
              <w:rPr>
                <w:color w:val="000000"/>
                <w:sz w:val="18"/>
                <w:szCs w:val="18"/>
              </w:rPr>
              <w:t>Ringed Seal</w:t>
            </w:r>
          </w:p>
        </w:tc>
        <w:tc>
          <w:tcPr>
            <w:tcW w:w="841" w:type="dxa"/>
            <w:tcBorders>
              <w:top w:val="nil"/>
              <w:left w:val="nil"/>
              <w:bottom w:val="nil"/>
              <w:right w:val="nil"/>
            </w:tcBorders>
            <w:shd w:val="clear" w:color="auto" w:fill="auto"/>
            <w:noWrap/>
            <w:vAlign w:val="bottom"/>
            <w:hideMark/>
          </w:tcPr>
          <w:p w14:paraId="1A8D19DE" w14:textId="77777777" w:rsidR="00947BEA" w:rsidRPr="00947BEA" w:rsidRDefault="00947BEA" w:rsidP="00947BEA">
            <w:pPr>
              <w:jc w:val="center"/>
              <w:rPr>
                <w:color w:val="000000"/>
                <w:sz w:val="18"/>
                <w:szCs w:val="18"/>
              </w:rPr>
            </w:pPr>
            <w:r w:rsidRPr="00947BEA">
              <w:rPr>
                <w:color w:val="000000"/>
                <w:sz w:val="18"/>
                <w:szCs w:val="18"/>
              </w:rPr>
              <w:t>5.72</w:t>
            </w:r>
          </w:p>
        </w:tc>
        <w:tc>
          <w:tcPr>
            <w:tcW w:w="957" w:type="dxa"/>
            <w:tcBorders>
              <w:top w:val="nil"/>
              <w:left w:val="nil"/>
              <w:bottom w:val="nil"/>
              <w:right w:val="nil"/>
            </w:tcBorders>
            <w:shd w:val="clear" w:color="auto" w:fill="auto"/>
            <w:noWrap/>
            <w:vAlign w:val="bottom"/>
            <w:hideMark/>
          </w:tcPr>
          <w:p w14:paraId="3226082E" w14:textId="77777777" w:rsidR="00947BEA" w:rsidRPr="00947BEA" w:rsidRDefault="00947BEA" w:rsidP="00947BEA">
            <w:pPr>
              <w:jc w:val="center"/>
              <w:rPr>
                <w:color w:val="000000"/>
                <w:sz w:val="18"/>
                <w:szCs w:val="18"/>
              </w:rPr>
            </w:pPr>
            <w:r w:rsidRPr="00947BEA">
              <w:rPr>
                <w:color w:val="000000"/>
                <w:sz w:val="18"/>
                <w:szCs w:val="18"/>
              </w:rPr>
              <w:t>3.51</w:t>
            </w:r>
          </w:p>
        </w:tc>
        <w:tc>
          <w:tcPr>
            <w:tcW w:w="1348" w:type="dxa"/>
            <w:tcBorders>
              <w:top w:val="nil"/>
              <w:left w:val="nil"/>
              <w:bottom w:val="nil"/>
              <w:right w:val="nil"/>
            </w:tcBorders>
            <w:shd w:val="clear" w:color="auto" w:fill="auto"/>
            <w:noWrap/>
            <w:vAlign w:val="bottom"/>
            <w:hideMark/>
          </w:tcPr>
          <w:p w14:paraId="78149ED4" w14:textId="77777777" w:rsidR="00947BEA" w:rsidRPr="00947BEA" w:rsidRDefault="00947BEA" w:rsidP="00947BEA">
            <w:pPr>
              <w:jc w:val="center"/>
              <w:rPr>
                <w:color w:val="000000"/>
                <w:sz w:val="18"/>
                <w:szCs w:val="18"/>
              </w:rPr>
            </w:pPr>
            <w:r w:rsidRPr="00947BEA">
              <w:rPr>
                <w:color w:val="000000"/>
                <w:sz w:val="18"/>
                <w:szCs w:val="18"/>
              </w:rPr>
              <w:t>0.80</w:t>
            </w:r>
          </w:p>
        </w:tc>
        <w:tc>
          <w:tcPr>
            <w:tcW w:w="800" w:type="dxa"/>
            <w:tcBorders>
              <w:top w:val="nil"/>
              <w:left w:val="nil"/>
              <w:bottom w:val="nil"/>
              <w:right w:val="nil"/>
            </w:tcBorders>
            <w:shd w:val="clear" w:color="auto" w:fill="auto"/>
            <w:noWrap/>
            <w:vAlign w:val="bottom"/>
            <w:hideMark/>
          </w:tcPr>
          <w:p w14:paraId="4A1E2E37" w14:textId="77777777" w:rsidR="00947BEA" w:rsidRPr="00947BEA" w:rsidRDefault="00947BEA" w:rsidP="00947BEA">
            <w:pPr>
              <w:jc w:val="center"/>
              <w:rPr>
                <w:color w:val="000000"/>
                <w:sz w:val="18"/>
                <w:szCs w:val="18"/>
              </w:rPr>
            </w:pPr>
            <w:r w:rsidRPr="00947BEA">
              <w:rPr>
                <w:color w:val="000000"/>
                <w:sz w:val="18"/>
                <w:szCs w:val="18"/>
              </w:rPr>
              <w:t>0.12</w:t>
            </w:r>
          </w:p>
        </w:tc>
        <w:tc>
          <w:tcPr>
            <w:tcW w:w="924" w:type="dxa"/>
            <w:tcBorders>
              <w:top w:val="nil"/>
              <w:left w:val="nil"/>
              <w:bottom w:val="nil"/>
              <w:right w:val="nil"/>
            </w:tcBorders>
            <w:shd w:val="clear" w:color="auto" w:fill="auto"/>
            <w:noWrap/>
            <w:vAlign w:val="bottom"/>
            <w:hideMark/>
          </w:tcPr>
          <w:p w14:paraId="02DFCFEC" w14:textId="77777777" w:rsidR="00947BEA" w:rsidRPr="00947BEA" w:rsidRDefault="00947BEA" w:rsidP="00947BEA">
            <w:pPr>
              <w:jc w:val="center"/>
              <w:rPr>
                <w:color w:val="000000"/>
                <w:sz w:val="18"/>
                <w:szCs w:val="18"/>
              </w:rPr>
            </w:pPr>
            <w:r w:rsidRPr="00947BEA">
              <w:rPr>
                <w:color w:val="000000"/>
                <w:sz w:val="18"/>
                <w:szCs w:val="18"/>
              </w:rPr>
              <w:t>0.31</w:t>
            </w:r>
          </w:p>
        </w:tc>
        <w:tc>
          <w:tcPr>
            <w:tcW w:w="819" w:type="dxa"/>
            <w:tcBorders>
              <w:top w:val="nil"/>
              <w:left w:val="nil"/>
              <w:bottom w:val="nil"/>
              <w:right w:val="nil"/>
            </w:tcBorders>
            <w:shd w:val="clear" w:color="auto" w:fill="auto"/>
            <w:noWrap/>
            <w:vAlign w:val="bottom"/>
            <w:hideMark/>
          </w:tcPr>
          <w:p w14:paraId="5F383F57" w14:textId="77777777" w:rsidR="00947BEA" w:rsidRPr="00947BEA" w:rsidRDefault="00947BEA" w:rsidP="00947BEA">
            <w:pPr>
              <w:jc w:val="center"/>
              <w:rPr>
                <w:color w:val="000000"/>
                <w:sz w:val="18"/>
                <w:szCs w:val="18"/>
              </w:rPr>
            </w:pPr>
            <w:r w:rsidRPr="00947BEA">
              <w:rPr>
                <w:color w:val="000000"/>
                <w:sz w:val="18"/>
                <w:szCs w:val="18"/>
              </w:rPr>
              <w:t>0.28</w:t>
            </w:r>
          </w:p>
        </w:tc>
        <w:tc>
          <w:tcPr>
            <w:tcW w:w="862" w:type="dxa"/>
            <w:tcBorders>
              <w:top w:val="nil"/>
              <w:left w:val="nil"/>
              <w:bottom w:val="nil"/>
              <w:right w:val="nil"/>
            </w:tcBorders>
            <w:shd w:val="clear" w:color="auto" w:fill="auto"/>
            <w:noWrap/>
            <w:vAlign w:val="bottom"/>
            <w:hideMark/>
          </w:tcPr>
          <w:p w14:paraId="0BE2C5B3" w14:textId="77777777" w:rsidR="00947BEA" w:rsidRPr="00947BEA" w:rsidRDefault="00947BEA" w:rsidP="00947BEA">
            <w:pPr>
              <w:jc w:val="center"/>
              <w:rPr>
                <w:color w:val="000000"/>
                <w:sz w:val="18"/>
                <w:szCs w:val="18"/>
              </w:rPr>
            </w:pPr>
            <w:r w:rsidRPr="00947BEA">
              <w:rPr>
                <w:color w:val="000000"/>
                <w:sz w:val="18"/>
                <w:szCs w:val="18"/>
              </w:rPr>
              <w:t>1.81</w:t>
            </w:r>
          </w:p>
        </w:tc>
        <w:tc>
          <w:tcPr>
            <w:tcW w:w="759" w:type="dxa"/>
            <w:tcBorders>
              <w:top w:val="nil"/>
              <w:left w:val="nil"/>
              <w:bottom w:val="nil"/>
              <w:right w:val="nil"/>
            </w:tcBorders>
            <w:shd w:val="clear" w:color="auto" w:fill="auto"/>
            <w:noWrap/>
            <w:vAlign w:val="bottom"/>
            <w:hideMark/>
          </w:tcPr>
          <w:p w14:paraId="15C72D63" w14:textId="77777777" w:rsidR="00947BEA" w:rsidRPr="00947BEA" w:rsidRDefault="00947BEA" w:rsidP="00947BEA">
            <w:pPr>
              <w:jc w:val="center"/>
              <w:rPr>
                <w:b/>
                <w:bCs/>
                <w:color w:val="000000"/>
                <w:sz w:val="18"/>
                <w:szCs w:val="18"/>
              </w:rPr>
            </w:pPr>
            <w:r w:rsidRPr="00947BEA">
              <w:rPr>
                <w:b/>
                <w:bCs/>
                <w:color w:val="000000"/>
                <w:sz w:val="18"/>
                <w:szCs w:val="18"/>
              </w:rPr>
              <w:t>87.44</w:t>
            </w:r>
          </w:p>
        </w:tc>
      </w:tr>
      <w:tr w:rsidR="00947BEA" w:rsidRPr="00947BEA" w14:paraId="23548CFF" w14:textId="77777777" w:rsidTr="0052145D">
        <w:trPr>
          <w:trHeight w:val="382"/>
        </w:trPr>
        <w:tc>
          <w:tcPr>
            <w:tcW w:w="1348" w:type="dxa"/>
            <w:tcBorders>
              <w:top w:val="nil"/>
              <w:left w:val="nil"/>
              <w:bottom w:val="nil"/>
              <w:right w:val="nil"/>
            </w:tcBorders>
            <w:shd w:val="clear" w:color="auto" w:fill="auto"/>
            <w:noWrap/>
            <w:vAlign w:val="bottom"/>
            <w:hideMark/>
          </w:tcPr>
          <w:p w14:paraId="4210063C" w14:textId="77777777" w:rsidR="00947BEA" w:rsidRPr="00947BEA" w:rsidRDefault="00947BEA" w:rsidP="00947BEA">
            <w:pPr>
              <w:jc w:val="center"/>
              <w:rPr>
                <w:b/>
                <w:bCs/>
                <w:color w:val="000000"/>
                <w:sz w:val="18"/>
                <w:szCs w:val="18"/>
              </w:rPr>
            </w:pPr>
          </w:p>
        </w:tc>
        <w:tc>
          <w:tcPr>
            <w:tcW w:w="841" w:type="dxa"/>
            <w:tcBorders>
              <w:top w:val="nil"/>
              <w:left w:val="nil"/>
              <w:bottom w:val="nil"/>
              <w:right w:val="nil"/>
            </w:tcBorders>
            <w:shd w:val="clear" w:color="auto" w:fill="auto"/>
            <w:noWrap/>
            <w:vAlign w:val="bottom"/>
            <w:hideMark/>
          </w:tcPr>
          <w:p w14:paraId="7BCBF453" w14:textId="77777777" w:rsidR="00947BEA" w:rsidRPr="00947BEA" w:rsidRDefault="00947BEA" w:rsidP="00947BEA">
            <w:pPr>
              <w:rPr>
                <w:sz w:val="18"/>
                <w:szCs w:val="18"/>
              </w:rPr>
            </w:pPr>
          </w:p>
        </w:tc>
        <w:tc>
          <w:tcPr>
            <w:tcW w:w="957" w:type="dxa"/>
            <w:tcBorders>
              <w:top w:val="nil"/>
              <w:left w:val="nil"/>
              <w:bottom w:val="nil"/>
              <w:right w:val="nil"/>
            </w:tcBorders>
            <w:shd w:val="clear" w:color="auto" w:fill="auto"/>
            <w:noWrap/>
            <w:vAlign w:val="bottom"/>
            <w:hideMark/>
          </w:tcPr>
          <w:p w14:paraId="5A690DC2" w14:textId="77777777" w:rsidR="00947BEA" w:rsidRPr="00947BEA" w:rsidRDefault="00947BEA" w:rsidP="00947BEA">
            <w:pPr>
              <w:jc w:val="center"/>
              <w:rPr>
                <w:sz w:val="18"/>
                <w:szCs w:val="18"/>
              </w:rPr>
            </w:pPr>
          </w:p>
        </w:tc>
        <w:tc>
          <w:tcPr>
            <w:tcW w:w="1348" w:type="dxa"/>
            <w:tcBorders>
              <w:top w:val="nil"/>
              <w:left w:val="nil"/>
              <w:bottom w:val="nil"/>
              <w:right w:val="nil"/>
            </w:tcBorders>
            <w:shd w:val="clear" w:color="auto" w:fill="auto"/>
            <w:noWrap/>
            <w:vAlign w:val="bottom"/>
            <w:hideMark/>
          </w:tcPr>
          <w:p w14:paraId="0B41C431" w14:textId="77777777" w:rsidR="00947BEA" w:rsidRPr="00947BEA" w:rsidRDefault="00947BEA" w:rsidP="00947BEA">
            <w:pPr>
              <w:jc w:val="center"/>
              <w:rPr>
                <w:sz w:val="18"/>
                <w:szCs w:val="18"/>
              </w:rPr>
            </w:pPr>
          </w:p>
        </w:tc>
        <w:tc>
          <w:tcPr>
            <w:tcW w:w="800" w:type="dxa"/>
            <w:tcBorders>
              <w:top w:val="nil"/>
              <w:left w:val="nil"/>
              <w:bottom w:val="nil"/>
              <w:right w:val="nil"/>
            </w:tcBorders>
            <w:shd w:val="clear" w:color="auto" w:fill="auto"/>
            <w:noWrap/>
            <w:vAlign w:val="bottom"/>
            <w:hideMark/>
          </w:tcPr>
          <w:p w14:paraId="751030D0" w14:textId="77777777" w:rsidR="00947BEA" w:rsidRPr="00947BEA" w:rsidRDefault="00947BEA" w:rsidP="00947BEA">
            <w:pPr>
              <w:jc w:val="center"/>
              <w:rPr>
                <w:sz w:val="18"/>
                <w:szCs w:val="18"/>
              </w:rPr>
            </w:pPr>
          </w:p>
        </w:tc>
        <w:tc>
          <w:tcPr>
            <w:tcW w:w="924" w:type="dxa"/>
            <w:tcBorders>
              <w:top w:val="nil"/>
              <w:left w:val="nil"/>
              <w:bottom w:val="nil"/>
              <w:right w:val="nil"/>
            </w:tcBorders>
            <w:shd w:val="clear" w:color="auto" w:fill="auto"/>
            <w:noWrap/>
            <w:vAlign w:val="bottom"/>
            <w:hideMark/>
          </w:tcPr>
          <w:p w14:paraId="092D916E" w14:textId="77777777" w:rsidR="00947BEA" w:rsidRPr="00947BEA" w:rsidRDefault="00947BEA" w:rsidP="00947BEA">
            <w:pPr>
              <w:jc w:val="center"/>
              <w:rPr>
                <w:sz w:val="18"/>
                <w:szCs w:val="18"/>
              </w:rPr>
            </w:pPr>
          </w:p>
        </w:tc>
        <w:tc>
          <w:tcPr>
            <w:tcW w:w="819" w:type="dxa"/>
            <w:tcBorders>
              <w:top w:val="nil"/>
              <w:left w:val="nil"/>
              <w:bottom w:val="nil"/>
              <w:right w:val="nil"/>
            </w:tcBorders>
            <w:shd w:val="clear" w:color="auto" w:fill="auto"/>
            <w:noWrap/>
            <w:vAlign w:val="bottom"/>
            <w:hideMark/>
          </w:tcPr>
          <w:p w14:paraId="3430D1CC" w14:textId="77777777" w:rsidR="00947BEA" w:rsidRPr="00947BEA" w:rsidRDefault="00947BEA" w:rsidP="00947BEA">
            <w:pPr>
              <w:jc w:val="center"/>
              <w:rPr>
                <w:sz w:val="18"/>
                <w:szCs w:val="18"/>
              </w:rPr>
            </w:pPr>
          </w:p>
        </w:tc>
        <w:tc>
          <w:tcPr>
            <w:tcW w:w="862" w:type="dxa"/>
            <w:tcBorders>
              <w:top w:val="nil"/>
              <w:left w:val="nil"/>
              <w:bottom w:val="nil"/>
              <w:right w:val="nil"/>
            </w:tcBorders>
            <w:shd w:val="clear" w:color="auto" w:fill="auto"/>
            <w:noWrap/>
            <w:vAlign w:val="bottom"/>
            <w:hideMark/>
          </w:tcPr>
          <w:p w14:paraId="4FED58B9" w14:textId="77777777" w:rsidR="00947BEA" w:rsidRPr="00947BEA" w:rsidRDefault="00947BEA" w:rsidP="00947BEA">
            <w:pPr>
              <w:jc w:val="center"/>
              <w:rPr>
                <w:sz w:val="18"/>
                <w:szCs w:val="18"/>
              </w:rPr>
            </w:pPr>
          </w:p>
        </w:tc>
        <w:tc>
          <w:tcPr>
            <w:tcW w:w="759" w:type="dxa"/>
            <w:tcBorders>
              <w:top w:val="nil"/>
              <w:left w:val="nil"/>
              <w:bottom w:val="nil"/>
              <w:right w:val="nil"/>
            </w:tcBorders>
            <w:shd w:val="clear" w:color="auto" w:fill="auto"/>
            <w:noWrap/>
            <w:vAlign w:val="bottom"/>
            <w:hideMark/>
          </w:tcPr>
          <w:p w14:paraId="5F719456" w14:textId="77777777" w:rsidR="00947BEA" w:rsidRPr="00947BEA" w:rsidRDefault="00947BEA" w:rsidP="00947BEA">
            <w:pPr>
              <w:jc w:val="center"/>
              <w:rPr>
                <w:sz w:val="18"/>
                <w:szCs w:val="18"/>
              </w:rPr>
            </w:pPr>
          </w:p>
        </w:tc>
      </w:tr>
      <w:tr w:rsidR="00947BEA" w:rsidRPr="00947BEA" w14:paraId="2BE12BFB" w14:textId="77777777" w:rsidTr="0052145D">
        <w:trPr>
          <w:trHeight w:val="382"/>
        </w:trPr>
        <w:tc>
          <w:tcPr>
            <w:tcW w:w="8661" w:type="dxa"/>
            <w:gridSpan w:val="9"/>
            <w:tcBorders>
              <w:top w:val="nil"/>
              <w:left w:val="nil"/>
              <w:bottom w:val="nil"/>
              <w:right w:val="nil"/>
            </w:tcBorders>
            <w:shd w:val="clear" w:color="auto" w:fill="auto"/>
            <w:noWrap/>
            <w:vAlign w:val="bottom"/>
            <w:hideMark/>
          </w:tcPr>
          <w:p w14:paraId="7DB1DFBC" w14:textId="5D93B614" w:rsidR="00947BEA" w:rsidRPr="00947BEA" w:rsidRDefault="00947BEA" w:rsidP="00947BEA">
            <w:pPr>
              <w:jc w:val="center"/>
              <w:rPr>
                <w:b/>
                <w:bCs/>
                <w:color w:val="000000"/>
                <w:sz w:val="18"/>
                <w:szCs w:val="18"/>
              </w:rPr>
            </w:pPr>
            <w:r w:rsidRPr="00947BEA">
              <w:rPr>
                <w:b/>
                <w:bCs/>
                <w:color w:val="000000"/>
                <w:sz w:val="18"/>
                <w:szCs w:val="18"/>
              </w:rPr>
              <w:t xml:space="preserve">Dietary </w:t>
            </w:r>
            <w:r w:rsidR="0066463B">
              <w:rPr>
                <w:b/>
                <w:bCs/>
                <w:color w:val="000000"/>
                <w:sz w:val="18"/>
                <w:szCs w:val="18"/>
              </w:rPr>
              <w:t>FA</w:t>
            </w:r>
            <w:r w:rsidR="004516F1">
              <w:rPr>
                <w:b/>
                <w:bCs/>
                <w:color w:val="000000"/>
                <w:sz w:val="18"/>
                <w:szCs w:val="18"/>
              </w:rPr>
              <w:t xml:space="preserve"> -</w:t>
            </w:r>
            <w:r w:rsidRPr="00947BEA">
              <w:rPr>
                <w:b/>
                <w:bCs/>
                <w:color w:val="000000"/>
                <w:sz w:val="18"/>
                <w:szCs w:val="18"/>
              </w:rPr>
              <w:t xml:space="preserve"> KL distance</w:t>
            </w:r>
          </w:p>
        </w:tc>
      </w:tr>
      <w:tr w:rsidR="00947BEA" w:rsidRPr="00947BEA" w14:paraId="33CE08A3" w14:textId="77777777" w:rsidTr="0052145D">
        <w:trPr>
          <w:trHeight w:val="382"/>
        </w:trPr>
        <w:tc>
          <w:tcPr>
            <w:tcW w:w="1348" w:type="dxa"/>
            <w:tcBorders>
              <w:top w:val="nil"/>
              <w:left w:val="nil"/>
              <w:bottom w:val="nil"/>
              <w:right w:val="nil"/>
            </w:tcBorders>
            <w:shd w:val="clear" w:color="auto" w:fill="auto"/>
            <w:noWrap/>
            <w:vAlign w:val="bottom"/>
            <w:hideMark/>
          </w:tcPr>
          <w:p w14:paraId="7860F93F" w14:textId="77777777" w:rsidR="00947BEA" w:rsidRPr="00947BEA" w:rsidRDefault="00947BEA" w:rsidP="00947BEA">
            <w:pPr>
              <w:jc w:val="center"/>
              <w:rPr>
                <w:b/>
                <w:bCs/>
                <w:color w:val="000000"/>
                <w:sz w:val="18"/>
                <w:szCs w:val="18"/>
              </w:rPr>
            </w:pPr>
          </w:p>
        </w:tc>
        <w:tc>
          <w:tcPr>
            <w:tcW w:w="841" w:type="dxa"/>
            <w:tcBorders>
              <w:top w:val="nil"/>
              <w:left w:val="nil"/>
              <w:bottom w:val="nil"/>
              <w:right w:val="nil"/>
            </w:tcBorders>
            <w:shd w:val="clear" w:color="auto" w:fill="auto"/>
            <w:noWrap/>
            <w:vAlign w:val="bottom"/>
            <w:hideMark/>
          </w:tcPr>
          <w:p w14:paraId="3B46E783" w14:textId="77777777" w:rsidR="00947BEA" w:rsidRPr="00947BEA" w:rsidRDefault="00947BEA" w:rsidP="00947BEA">
            <w:pPr>
              <w:jc w:val="center"/>
              <w:rPr>
                <w:color w:val="000000"/>
                <w:sz w:val="18"/>
                <w:szCs w:val="18"/>
              </w:rPr>
            </w:pPr>
            <w:r w:rsidRPr="00947BEA">
              <w:rPr>
                <w:color w:val="000000"/>
                <w:sz w:val="18"/>
                <w:szCs w:val="18"/>
              </w:rPr>
              <w:t>Bearded Seal</w:t>
            </w:r>
          </w:p>
        </w:tc>
        <w:tc>
          <w:tcPr>
            <w:tcW w:w="957" w:type="dxa"/>
            <w:tcBorders>
              <w:top w:val="nil"/>
              <w:left w:val="nil"/>
              <w:bottom w:val="nil"/>
              <w:right w:val="nil"/>
            </w:tcBorders>
            <w:shd w:val="clear" w:color="auto" w:fill="auto"/>
            <w:noWrap/>
            <w:vAlign w:val="bottom"/>
            <w:hideMark/>
          </w:tcPr>
          <w:p w14:paraId="2A2C6FB9" w14:textId="77777777" w:rsidR="00947BEA" w:rsidRPr="00947BEA" w:rsidRDefault="00947BEA" w:rsidP="00947BEA">
            <w:pPr>
              <w:jc w:val="center"/>
              <w:rPr>
                <w:color w:val="000000"/>
                <w:sz w:val="18"/>
                <w:szCs w:val="18"/>
              </w:rPr>
            </w:pPr>
            <w:r w:rsidRPr="00947BEA">
              <w:rPr>
                <w:color w:val="000000"/>
                <w:sz w:val="18"/>
                <w:szCs w:val="18"/>
              </w:rPr>
              <w:t>Bowhead whale</w:t>
            </w:r>
          </w:p>
        </w:tc>
        <w:tc>
          <w:tcPr>
            <w:tcW w:w="1348" w:type="dxa"/>
            <w:tcBorders>
              <w:top w:val="nil"/>
              <w:left w:val="nil"/>
              <w:bottom w:val="nil"/>
              <w:right w:val="nil"/>
            </w:tcBorders>
            <w:shd w:val="clear" w:color="auto" w:fill="auto"/>
            <w:noWrap/>
            <w:vAlign w:val="bottom"/>
            <w:hideMark/>
          </w:tcPr>
          <w:p w14:paraId="05C6CB9A" w14:textId="77777777" w:rsidR="00947BEA" w:rsidRPr="00947BEA" w:rsidRDefault="00947BEA" w:rsidP="00947BEA">
            <w:pPr>
              <w:jc w:val="center"/>
              <w:rPr>
                <w:color w:val="000000"/>
                <w:sz w:val="18"/>
                <w:szCs w:val="18"/>
              </w:rPr>
            </w:pPr>
            <w:r w:rsidRPr="00947BEA">
              <w:rPr>
                <w:color w:val="000000"/>
                <w:sz w:val="18"/>
                <w:szCs w:val="18"/>
              </w:rPr>
              <w:t>Harp and Hooded Seal</w:t>
            </w:r>
          </w:p>
        </w:tc>
        <w:tc>
          <w:tcPr>
            <w:tcW w:w="800" w:type="dxa"/>
            <w:tcBorders>
              <w:top w:val="nil"/>
              <w:left w:val="nil"/>
              <w:bottom w:val="nil"/>
              <w:right w:val="nil"/>
            </w:tcBorders>
            <w:shd w:val="clear" w:color="auto" w:fill="auto"/>
            <w:noWrap/>
            <w:vAlign w:val="bottom"/>
            <w:hideMark/>
          </w:tcPr>
          <w:p w14:paraId="367D79AF" w14:textId="77777777" w:rsidR="00947BEA" w:rsidRPr="00947BEA" w:rsidRDefault="00947BEA" w:rsidP="00947BEA">
            <w:pPr>
              <w:jc w:val="center"/>
              <w:rPr>
                <w:color w:val="000000"/>
                <w:sz w:val="18"/>
                <w:szCs w:val="18"/>
              </w:rPr>
            </w:pPr>
            <w:r w:rsidRPr="00947BEA">
              <w:rPr>
                <w:color w:val="000000"/>
                <w:sz w:val="18"/>
                <w:szCs w:val="18"/>
              </w:rPr>
              <w:t>Herring</w:t>
            </w:r>
          </w:p>
        </w:tc>
        <w:tc>
          <w:tcPr>
            <w:tcW w:w="924" w:type="dxa"/>
            <w:tcBorders>
              <w:top w:val="nil"/>
              <w:left w:val="nil"/>
              <w:bottom w:val="nil"/>
              <w:right w:val="nil"/>
            </w:tcBorders>
            <w:shd w:val="clear" w:color="auto" w:fill="auto"/>
            <w:noWrap/>
            <w:vAlign w:val="bottom"/>
            <w:hideMark/>
          </w:tcPr>
          <w:p w14:paraId="06B204E5" w14:textId="77777777" w:rsidR="00947BEA" w:rsidRPr="00947BEA" w:rsidRDefault="00947BEA" w:rsidP="00947BEA">
            <w:pPr>
              <w:jc w:val="center"/>
              <w:rPr>
                <w:color w:val="000000"/>
                <w:sz w:val="18"/>
                <w:szCs w:val="18"/>
              </w:rPr>
            </w:pPr>
            <w:r w:rsidRPr="00947BEA">
              <w:rPr>
                <w:color w:val="000000"/>
                <w:sz w:val="18"/>
                <w:szCs w:val="18"/>
              </w:rPr>
              <w:t>Mackerel</w:t>
            </w:r>
          </w:p>
        </w:tc>
        <w:tc>
          <w:tcPr>
            <w:tcW w:w="819" w:type="dxa"/>
            <w:tcBorders>
              <w:top w:val="nil"/>
              <w:left w:val="nil"/>
              <w:bottom w:val="nil"/>
              <w:right w:val="nil"/>
            </w:tcBorders>
            <w:shd w:val="clear" w:color="auto" w:fill="auto"/>
            <w:noWrap/>
            <w:vAlign w:val="bottom"/>
            <w:hideMark/>
          </w:tcPr>
          <w:p w14:paraId="76728241" w14:textId="77777777" w:rsidR="00947BEA" w:rsidRPr="00947BEA" w:rsidRDefault="00947BEA" w:rsidP="00947BEA">
            <w:pPr>
              <w:jc w:val="center"/>
              <w:rPr>
                <w:color w:val="000000"/>
                <w:sz w:val="18"/>
                <w:szCs w:val="18"/>
              </w:rPr>
            </w:pPr>
            <w:r w:rsidRPr="00947BEA">
              <w:rPr>
                <w:color w:val="000000"/>
                <w:sz w:val="18"/>
                <w:szCs w:val="18"/>
              </w:rPr>
              <w:t>Minke Whale</w:t>
            </w:r>
          </w:p>
        </w:tc>
        <w:tc>
          <w:tcPr>
            <w:tcW w:w="862" w:type="dxa"/>
            <w:tcBorders>
              <w:top w:val="nil"/>
              <w:left w:val="nil"/>
              <w:bottom w:val="nil"/>
              <w:right w:val="nil"/>
            </w:tcBorders>
            <w:shd w:val="clear" w:color="auto" w:fill="auto"/>
            <w:noWrap/>
            <w:vAlign w:val="bottom"/>
            <w:hideMark/>
          </w:tcPr>
          <w:p w14:paraId="21FBF93E" w14:textId="77777777" w:rsidR="00947BEA" w:rsidRPr="00947BEA" w:rsidRDefault="00947BEA" w:rsidP="00947BEA">
            <w:pPr>
              <w:jc w:val="center"/>
              <w:rPr>
                <w:color w:val="000000"/>
                <w:sz w:val="18"/>
                <w:szCs w:val="18"/>
              </w:rPr>
            </w:pPr>
            <w:r w:rsidRPr="00947BEA">
              <w:rPr>
                <w:color w:val="000000"/>
                <w:sz w:val="18"/>
                <w:szCs w:val="18"/>
              </w:rPr>
              <w:t>Narwhal</w:t>
            </w:r>
          </w:p>
        </w:tc>
        <w:tc>
          <w:tcPr>
            <w:tcW w:w="759" w:type="dxa"/>
            <w:tcBorders>
              <w:top w:val="nil"/>
              <w:left w:val="nil"/>
              <w:bottom w:val="nil"/>
              <w:right w:val="nil"/>
            </w:tcBorders>
            <w:shd w:val="clear" w:color="auto" w:fill="auto"/>
            <w:noWrap/>
            <w:vAlign w:val="bottom"/>
            <w:hideMark/>
          </w:tcPr>
          <w:p w14:paraId="5A957C4A" w14:textId="77777777" w:rsidR="00947BEA" w:rsidRPr="00947BEA" w:rsidRDefault="00947BEA" w:rsidP="00947BEA">
            <w:pPr>
              <w:jc w:val="center"/>
              <w:rPr>
                <w:color w:val="000000"/>
                <w:sz w:val="18"/>
                <w:szCs w:val="18"/>
              </w:rPr>
            </w:pPr>
            <w:r w:rsidRPr="00947BEA">
              <w:rPr>
                <w:color w:val="000000"/>
                <w:sz w:val="18"/>
                <w:szCs w:val="18"/>
              </w:rPr>
              <w:t>Ringed Seal</w:t>
            </w:r>
          </w:p>
        </w:tc>
      </w:tr>
      <w:tr w:rsidR="00947BEA" w:rsidRPr="00947BEA" w14:paraId="645A1152" w14:textId="77777777" w:rsidTr="0052145D">
        <w:trPr>
          <w:trHeight w:val="382"/>
        </w:trPr>
        <w:tc>
          <w:tcPr>
            <w:tcW w:w="1348" w:type="dxa"/>
            <w:tcBorders>
              <w:top w:val="nil"/>
              <w:left w:val="nil"/>
              <w:bottom w:val="nil"/>
              <w:right w:val="nil"/>
            </w:tcBorders>
            <w:shd w:val="clear" w:color="auto" w:fill="auto"/>
            <w:noWrap/>
            <w:vAlign w:val="bottom"/>
            <w:hideMark/>
          </w:tcPr>
          <w:p w14:paraId="022E2252" w14:textId="77777777" w:rsidR="00947BEA" w:rsidRPr="00947BEA" w:rsidRDefault="00947BEA" w:rsidP="00947BEA">
            <w:pPr>
              <w:rPr>
                <w:color w:val="000000"/>
                <w:sz w:val="18"/>
                <w:szCs w:val="18"/>
              </w:rPr>
            </w:pPr>
            <w:r w:rsidRPr="00947BEA">
              <w:rPr>
                <w:color w:val="000000"/>
                <w:sz w:val="18"/>
                <w:szCs w:val="18"/>
              </w:rPr>
              <w:lastRenderedPageBreak/>
              <w:t>Bearded Seal</w:t>
            </w:r>
          </w:p>
        </w:tc>
        <w:tc>
          <w:tcPr>
            <w:tcW w:w="841" w:type="dxa"/>
            <w:tcBorders>
              <w:top w:val="nil"/>
              <w:left w:val="nil"/>
              <w:bottom w:val="nil"/>
              <w:right w:val="nil"/>
            </w:tcBorders>
            <w:shd w:val="clear" w:color="auto" w:fill="auto"/>
            <w:noWrap/>
            <w:vAlign w:val="bottom"/>
            <w:hideMark/>
          </w:tcPr>
          <w:p w14:paraId="3EE753BE" w14:textId="77777777" w:rsidR="00947BEA" w:rsidRPr="00947BEA" w:rsidRDefault="00947BEA" w:rsidP="00947BEA">
            <w:pPr>
              <w:jc w:val="center"/>
              <w:rPr>
                <w:b/>
                <w:bCs/>
                <w:color w:val="000000"/>
                <w:sz w:val="18"/>
                <w:szCs w:val="18"/>
              </w:rPr>
            </w:pPr>
            <w:r w:rsidRPr="00947BEA">
              <w:rPr>
                <w:b/>
                <w:bCs/>
                <w:color w:val="000000"/>
                <w:sz w:val="18"/>
                <w:szCs w:val="18"/>
              </w:rPr>
              <w:t>90.41</w:t>
            </w:r>
          </w:p>
        </w:tc>
        <w:tc>
          <w:tcPr>
            <w:tcW w:w="957" w:type="dxa"/>
            <w:tcBorders>
              <w:top w:val="nil"/>
              <w:left w:val="nil"/>
              <w:bottom w:val="nil"/>
              <w:right w:val="nil"/>
            </w:tcBorders>
            <w:shd w:val="clear" w:color="auto" w:fill="auto"/>
            <w:noWrap/>
            <w:vAlign w:val="bottom"/>
            <w:hideMark/>
          </w:tcPr>
          <w:p w14:paraId="4B848375" w14:textId="77777777" w:rsidR="00947BEA" w:rsidRPr="00947BEA" w:rsidRDefault="00947BEA" w:rsidP="00947BEA">
            <w:pPr>
              <w:jc w:val="center"/>
              <w:rPr>
                <w:color w:val="000000"/>
                <w:sz w:val="18"/>
                <w:szCs w:val="18"/>
              </w:rPr>
            </w:pPr>
            <w:r w:rsidRPr="00947BEA">
              <w:rPr>
                <w:color w:val="000000"/>
                <w:sz w:val="18"/>
                <w:szCs w:val="18"/>
              </w:rPr>
              <w:t>0.99</w:t>
            </w:r>
          </w:p>
        </w:tc>
        <w:tc>
          <w:tcPr>
            <w:tcW w:w="1348" w:type="dxa"/>
            <w:tcBorders>
              <w:top w:val="nil"/>
              <w:left w:val="nil"/>
              <w:bottom w:val="nil"/>
              <w:right w:val="nil"/>
            </w:tcBorders>
            <w:shd w:val="clear" w:color="auto" w:fill="auto"/>
            <w:noWrap/>
            <w:vAlign w:val="bottom"/>
            <w:hideMark/>
          </w:tcPr>
          <w:p w14:paraId="35B3EB68" w14:textId="77777777" w:rsidR="00947BEA" w:rsidRPr="00947BEA" w:rsidRDefault="00947BEA" w:rsidP="00947BEA">
            <w:pPr>
              <w:jc w:val="center"/>
              <w:rPr>
                <w:color w:val="000000"/>
                <w:sz w:val="18"/>
                <w:szCs w:val="18"/>
              </w:rPr>
            </w:pPr>
            <w:r w:rsidRPr="00947BEA">
              <w:rPr>
                <w:color w:val="000000"/>
                <w:sz w:val="18"/>
                <w:szCs w:val="18"/>
              </w:rPr>
              <w:t>1.39</w:t>
            </w:r>
          </w:p>
        </w:tc>
        <w:tc>
          <w:tcPr>
            <w:tcW w:w="800" w:type="dxa"/>
            <w:tcBorders>
              <w:top w:val="nil"/>
              <w:left w:val="nil"/>
              <w:bottom w:val="nil"/>
              <w:right w:val="nil"/>
            </w:tcBorders>
            <w:shd w:val="clear" w:color="auto" w:fill="auto"/>
            <w:noWrap/>
            <w:vAlign w:val="bottom"/>
            <w:hideMark/>
          </w:tcPr>
          <w:p w14:paraId="525ACEB2" w14:textId="4ECB4157" w:rsidR="00947BEA" w:rsidRPr="00947BEA" w:rsidRDefault="00DB6774" w:rsidP="00947BEA">
            <w:pPr>
              <w:jc w:val="center"/>
              <w:rPr>
                <w:color w:val="000000"/>
                <w:sz w:val="18"/>
                <w:szCs w:val="18"/>
              </w:rPr>
            </w:pPr>
            <w:r>
              <w:rPr>
                <w:color w:val="000000"/>
                <w:sz w:val="18"/>
                <w:szCs w:val="18"/>
              </w:rPr>
              <w:t>&lt;0.01</w:t>
            </w:r>
          </w:p>
        </w:tc>
        <w:tc>
          <w:tcPr>
            <w:tcW w:w="924" w:type="dxa"/>
            <w:tcBorders>
              <w:top w:val="nil"/>
              <w:left w:val="nil"/>
              <w:bottom w:val="nil"/>
              <w:right w:val="nil"/>
            </w:tcBorders>
            <w:shd w:val="clear" w:color="auto" w:fill="auto"/>
            <w:noWrap/>
            <w:vAlign w:val="bottom"/>
            <w:hideMark/>
          </w:tcPr>
          <w:p w14:paraId="00B85B4F" w14:textId="77777777" w:rsidR="00947BEA" w:rsidRPr="00947BEA" w:rsidRDefault="00947BEA" w:rsidP="00947BEA">
            <w:pPr>
              <w:jc w:val="center"/>
              <w:rPr>
                <w:color w:val="000000"/>
                <w:sz w:val="18"/>
                <w:szCs w:val="18"/>
              </w:rPr>
            </w:pPr>
            <w:r w:rsidRPr="00947BEA">
              <w:rPr>
                <w:color w:val="000000"/>
                <w:sz w:val="18"/>
                <w:szCs w:val="18"/>
              </w:rPr>
              <w:t>0.64</w:t>
            </w:r>
          </w:p>
        </w:tc>
        <w:tc>
          <w:tcPr>
            <w:tcW w:w="819" w:type="dxa"/>
            <w:tcBorders>
              <w:top w:val="nil"/>
              <w:left w:val="nil"/>
              <w:bottom w:val="nil"/>
              <w:right w:val="nil"/>
            </w:tcBorders>
            <w:shd w:val="clear" w:color="auto" w:fill="auto"/>
            <w:noWrap/>
            <w:vAlign w:val="bottom"/>
            <w:hideMark/>
          </w:tcPr>
          <w:p w14:paraId="3B93949B" w14:textId="77777777" w:rsidR="00947BEA" w:rsidRPr="00947BEA" w:rsidRDefault="00947BEA" w:rsidP="00947BEA">
            <w:pPr>
              <w:jc w:val="center"/>
              <w:rPr>
                <w:color w:val="000000"/>
                <w:sz w:val="18"/>
                <w:szCs w:val="18"/>
              </w:rPr>
            </w:pPr>
            <w:r w:rsidRPr="00947BEA">
              <w:rPr>
                <w:color w:val="000000"/>
                <w:sz w:val="18"/>
                <w:szCs w:val="18"/>
              </w:rPr>
              <w:t>0.10</w:t>
            </w:r>
          </w:p>
        </w:tc>
        <w:tc>
          <w:tcPr>
            <w:tcW w:w="862" w:type="dxa"/>
            <w:tcBorders>
              <w:top w:val="nil"/>
              <w:left w:val="nil"/>
              <w:bottom w:val="nil"/>
              <w:right w:val="nil"/>
            </w:tcBorders>
            <w:shd w:val="clear" w:color="auto" w:fill="auto"/>
            <w:noWrap/>
            <w:vAlign w:val="bottom"/>
            <w:hideMark/>
          </w:tcPr>
          <w:p w14:paraId="27B8CCE9" w14:textId="77777777" w:rsidR="00947BEA" w:rsidRPr="00947BEA" w:rsidRDefault="00947BEA" w:rsidP="00947BEA">
            <w:pPr>
              <w:jc w:val="center"/>
              <w:rPr>
                <w:color w:val="000000"/>
                <w:sz w:val="18"/>
                <w:szCs w:val="18"/>
              </w:rPr>
            </w:pPr>
            <w:r w:rsidRPr="00947BEA">
              <w:rPr>
                <w:color w:val="000000"/>
                <w:sz w:val="18"/>
                <w:szCs w:val="18"/>
              </w:rPr>
              <w:t>3.01</w:t>
            </w:r>
          </w:p>
        </w:tc>
        <w:tc>
          <w:tcPr>
            <w:tcW w:w="759" w:type="dxa"/>
            <w:tcBorders>
              <w:top w:val="nil"/>
              <w:left w:val="nil"/>
              <w:bottom w:val="nil"/>
              <w:right w:val="nil"/>
            </w:tcBorders>
            <w:shd w:val="clear" w:color="auto" w:fill="auto"/>
            <w:noWrap/>
            <w:vAlign w:val="bottom"/>
            <w:hideMark/>
          </w:tcPr>
          <w:p w14:paraId="7799DA56" w14:textId="77777777" w:rsidR="00947BEA" w:rsidRPr="00947BEA" w:rsidRDefault="00947BEA" w:rsidP="00947BEA">
            <w:pPr>
              <w:jc w:val="center"/>
              <w:rPr>
                <w:color w:val="000000"/>
                <w:sz w:val="18"/>
                <w:szCs w:val="18"/>
              </w:rPr>
            </w:pPr>
            <w:r w:rsidRPr="00947BEA">
              <w:rPr>
                <w:color w:val="000000"/>
                <w:sz w:val="18"/>
                <w:szCs w:val="18"/>
              </w:rPr>
              <w:t>3.46</w:t>
            </w:r>
          </w:p>
        </w:tc>
      </w:tr>
      <w:tr w:rsidR="00947BEA" w:rsidRPr="00947BEA" w14:paraId="0325E44A" w14:textId="77777777" w:rsidTr="0052145D">
        <w:trPr>
          <w:trHeight w:val="382"/>
        </w:trPr>
        <w:tc>
          <w:tcPr>
            <w:tcW w:w="1348" w:type="dxa"/>
            <w:tcBorders>
              <w:top w:val="nil"/>
              <w:left w:val="nil"/>
              <w:bottom w:val="nil"/>
              <w:right w:val="nil"/>
            </w:tcBorders>
            <w:shd w:val="clear" w:color="auto" w:fill="auto"/>
            <w:noWrap/>
            <w:vAlign w:val="bottom"/>
            <w:hideMark/>
          </w:tcPr>
          <w:p w14:paraId="6E576F32" w14:textId="77777777" w:rsidR="00947BEA" w:rsidRPr="00947BEA" w:rsidRDefault="00947BEA" w:rsidP="00947BEA">
            <w:pPr>
              <w:rPr>
                <w:color w:val="000000"/>
                <w:sz w:val="18"/>
                <w:szCs w:val="18"/>
              </w:rPr>
            </w:pPr>
            <w:r w:rsidRPr="00947BEA">
              <w:rPr>
                <w:color w:val="000000"/>
                <w:sz w:val="18"/>
                <w:szCs w:val="18"/>
              </w:rPr>
              <w:t>Bowhead whale</w:t>
            </w:r>
          </w:p>
        </w:tc>
        <w:tc>
          <w:tcPr>
            <w:tcW w:w="841" w:type="dxa"/>
            <w:tcBorders>
              <w:top w:val="nil"/>
              <w:left w:val="nil"/>
              <w:bottom w:val="nil"/>
              <w:right w:val="nil"/>
            </w:tcBorders>
            <w:shd w:val="clear" w:color="auto" w:fill="auto"/>
            <w:noWrap/>
            <w:vAlign w:val="bottom"/>
            <w:hideMark/>
          </w:tcPr>
          <w:p w14:paraId="2B51CD66" w14:textId="77777777" w:rsidR="00947BEA" w:rsidRPr="00947BEA" w:rsidRDefault="00947BEA" w:rsidP="00947BEA">
            <w:pPr>
              <w:jc w:val="center"/>
              <w:rPr>
                <w:color w:val="000000"/>
                <w:sz w:val="18"/>
                <w:szCs w:val="18"/>
              </w:rPr>
            </w:pPr>
            <w:r w:rsidRPr="00947BEA">
              <w:rPr>
                <w:color w:val="000000"/>
                <w:sz w:val="18"/>
                <w:szCs w:val="18"/>
              </w:rPr>
              <w:t>6.96</w:t>
            </w:r>
          </w:p>
        </w:tc>
        <w:tc>
          <w:tcPr>
            <w:tcW w:w="957" w:type="dxa"/>
            <w:tcBorders>
              <w:top w:val="nil"/>
              <w:left w:val="nil"/>
              <w:bottom w:val="nil"/>
              <w:right w:val="nil"/>
            </w:tcBorders>
            <w:shd w:val="clear" w:color="auto" w:fill="auto"/>
            <w:noWrap/>
            <w:vAlign w:val="bottom"/>
            <w:hideMark/>
          </w:tcPr>
          <w:p w14:paraId="7C417BD2" w14:textId="77777777" w:rsidR="00947BEA" w:rsidRPr="00947BEA" w:rsidRDefault="00947BEA" w:rsidP="00947BEA">
            <w:pPr>
              <w:jc w:val="center"/>
              <w:rPr>
                <w:b/>
                <w:bCs/>
                <w:color w:val="000000"/>
                <w:sz w:val="18"/>
                <w:szCs w:val="18"/>
              </w:rPr>
            </w:pPr>
            <w:r w:rsidRPr="00947BEA">
              <w:rPr>
                <w:b/>
                <w:bCs/>
                <w:color w:val="000000"/>
                <w:sz w:val="18"/>
                <w:szCs w:val="18"/>
              </w:rPr>
              <w:t>78.71</w:t>
            </w:r>
          </w:p>
        </w:tc>
        <w:tc>
          <w:tcPr>
            <w:tcW w:w="1348" w:type="dxa"/>
            <w:tcBorders>
              <w:top w:val="nil"/>
              <w:left w:val="nil"/>
              <w:bottom w:val="nil"/>
              <w:right w:val="nil"/>
            </w:tcBorders>
            <w:shd w:val="clear" w:color="auto" w:fill="auto"/>
            <w:noWrap/>
            <w:vAlign w:val="bottom"/>
            <w:hideMark/>
          </w:tcPr>
          <w:p w14:paraId="77382936" w14:textId="77777777" w:rsidR="00947BEA" w:rsidRPr="00947BEA" w:rsidRDefault="00947BEA" w:rsidP="00947BEA">
            <w:pPr>
              <w:jc w:val="center"/>
              <w:rPr>
                <w:color w:val="000000"/>
                <w:sz w:val="18"/>
                <w:szCs w:val="18"/>
              </w:rPr>
            </w:pPr>
            <w:r w:rsidRPr="00947BEA">
              <w:rPr>
                <w:color w:val="000000"/>
                <w:sz w:val="18"/>
                <w:szCs w:val="18"/>
              </w:rPr>
              <w:t>0.45</w:t>
            </w:r>
          </w:p>
        </w:tc>
        <w:tc>
          <w:tcPr>
            <w:tcW w:w="800" w:type="dxa"/>
            <w:tcBorders>
              <w:top w:val="nil"/>
              <w:left w:val="nil"/>
              <w:bottom w:val="nil"/>
              <w:right w:val="nil"/>
            </w:tcBorders>
            <w:shd w:val="clear" w:color="auto" w:fill="auto"/>
            <w:noWrap/>
            <w:vAlign w:val="bottom"/>
            <w:hideMark/>
          </w:tcPr>
          <w:p w14:paraId="4091FB9F" w14:textId="77777777" w:rsidR="00947BEA" w:rsidRPr="00947BEA" w:rsidRDefault="00947BEA" w:rsidP="00947BEA">
            <w:pPr>
              <w:jc w:val="center"/>
              <w:rPr>
                <w:color w:val="000000"/>
                <w:sz w:val="18"/>
                <w:szCs w:val="18"/>
              </w:rPr>
            </w:pPr>
            <w:r w:rsidRPr="00947BEA">
              <w:rPr>
                <w:color w:val="000000"/>
                <w:sz w:val="18"/>
                <w:szCs w:val="18"/>
              </w:rPr>
              <w:t>0.49</w:t>
            </w:r>
          </w:p>
        </w:tc>
        <w:tc>
          <w:tcPr>
            <w:tcW w:w="924" w:type="dxa"/>
            <w:tcBorders>
              <w:top w:val="nil"/>
              <w:left w:val="nil"/>
              <w:bottom w:val="nil"/>
              <w:right w:val="nil"/>
            </w:tcBorders>
            <w:shd w:val="clear" w:color="auto" w:fill="auto"/>
            <w:noWrap/>
            <w:vAlign w:val="bottom"/>
            <w:hideMark/>
          </w:tcPr>
          <w:p w14:paraId="3B6ED81B" w14:textId="77777777" w:rsidR="00947BEA" w:rsidRPr="00947BEA" w:rsidRDefault="00947BEA" w:rsidP="00947BEA">
            <w:pPr>
              <w:jc w:val="center"/>
              <w:rPr>
                <w:color w:val="000000"/>
                <w:sz w:val="18"/>
                <w:szCs w:val="18"/>
              </w:rPr>
            </w:pPr>
            <w:r w:rsidRPr="00947BEA">
              <w:rPr>
                <w:color w:val="000000"/>
                <w:sz w:val="18"/>
                <w:szCs w:val="18"/>
              </w:rPr>
              <w:t>0.32</w:t>
            </w:r>
          </w:p>
        </w:tc>
        <w:tc>
          <w:tcPr>
            <w:tcW w:w="819" w:type="dxa"/>
            <w:tcBorders>
              <w:top w:val="nil"/>
              <w:left w:val="nil"/>
              <w:bottom w:val="nil"/>
              <w:right w:val="nil"/>
            </w:tcBorders>
            <w:shd w:val="clear" w:color="auto" w:fill="auto"/>
            <w:noWrap/>
            <w:vAlign w:val="bottom"/>
            <w:hideMark/>
          </w:tcPr>
          <w:p w14:paraId="26655961" w14:textId="77777777" w:rsidR="00947BEA" w:rsidRPr="00947BEA" w:rsidRDefault="00947BEA" w:rsidP="00947BEA">
            <w:pPr>
              <w:jc w:val="center"/>
              <w:rPr>
                <w:color w:val="000000"/>
                <w:sz w:val="18"/>
                <w:szCs w:val="18"/>
              </w:rPr>
            </w:pPr>
            <w:r w:rsidRPr="00947BEA">
              <w:rPr>
                <w:color w:val="000000"/>
                <w:sz w:val="18"/>
                <w:szCs w:val="18"/>
              </w:rPr>
              <w:t>5.94</w:t>
            </w:r>
          </w:p>
        </w:tc>
        <w:tc>
          <w:tcPr>
            <w:tcW w:w="862" w:type="dxa"/>
            <w:tcBorders>
              <w:top w:val="nil"/>
              <w:left w:val="nil"/>
              <w:bottom w:val="nil"/>
              <w:right w:val="nil"/>
            </w:tcBorders>
            <w:shd w:val="clear" w:color="auto" w:fill="auto"/>
            <w:noWrap/>
            <w:vAlign w:val="bottom"/>
            <w:hideMark/>
          </w:tcPr>
          <w:p w14:paraId="1922A25A" w14:textId="77777777" w:rsidR="00947BEA" w:rsidRPr="00947BEA" w:rsidRDefault="00947BEA" w:rsidP="00947BEA">
            <w:pPr>
              <w:jc w:val="center"/>
              <w:rPr>
                <w:color w:val="000000"/>
                <w:sz w:val="18"/>
                <w:szCs w:val="18"/>
              </w:rPr>
            </w:pPr>
            <w:r w:rsidRPr="00947BEA">
              <w:rPr>
                <w:color w:val="000000"/>
                <w:sz w:val="18"/>
                <w:szCs w:val="18"/>
              </w:rPr>
              <w:t>4.48</w:t>
            </w:r>
          </w:p>
        </w:tc>
        <w:tc>
          <w:tcPr>
            <w:tcW w:w="759" w:type="dxa"/>
            <w:tcBorders>
              <w:top w:val="nil"/>
              <w:left w:val="nil"/>
              <w:bottom w:val="nil"/>
              <w:right w:val="nil"/>
            </w:tcBorders>
            <w:shd w:val="clear" w:color="auto" w:fill="auto"/>
            <w:noWrap/>
            <w:vAlign w:val="bottom"/>
            <w:hideMark/>
          </w:tcPr>
          <w:p w14:paraId="60BB0E71" w14:textId="77777777" w:rsidR="00947BEA" w:rsidRPr="00947BEA" w:rsidRDefault="00947BEA" w:rsidP="00947BEA">
            <w:pPr>
              <w:jc w:val="center"/>
              <w:rPr>
                <w:color w:val="000000"/>
                <w:sz w:val="18"/>
                <w:szCs w:val="18"/>
              </w:rPr>
            </w:pPr>
            <w:r w:rsidRPr="00947BEA">
              <w:rPr>
                <w:color w:val="000000"/>
                <w:sz w:val="18"/>
                <w:szCs w:val="18"/>
              </w:rPr>
              <w:t>2.65</w:t>
            </w:r>
          </w:p>
        </w:tc>
      </w:tr>
      <w:tr w:rsidR="00947BEA" w:rsidRPr="00947BEA" w14:paraId="7DFC618D" w14:textId="77777777" w:rsidTr="0052145D">
        <w:trPr>
          <w:trHeight w:val="382"/>
        </w:trPr>
        <w:tc>
          <w:tcPr>
            <w:tcW w:w="1348" w:type="dxa"/>
            <w:tcBorders>
              <w:top w:val="nil"/>
              <w:left w:val="nil"/>
              <w:bottom w:val="nil"/>
              <w:right w:val="nil"/>
            </w:tcBorders>
            <w:shd w:val="clear" w:color="auto" w:fill="auto"/>
            <w:noWrap/>
            <w:vAlign w:val="bottom"/>
            <w:hideMark/>
          </w:tcPr>
          <w:p w14:paraId="5FB39930" w14:textId="77777777" w:rsidR="00947BEA" w:rsidRPr="00947BEA" w:rsidRDefault="00947BEA" w:rsidP="00947BEA">
            <w:pPr>
              <w:rPr>
                <w:color w:val="000000"/>
                <w:sz w:val="18"/>
                <w:szCs w:val="18"/>
              </w:rPr>
            </w:pPr>
            <w:r w:rsidRPr="00947BEA">
              <w:rPr>
                <w:color w:val="000000"/>
                <w:sz w:val="18"/>
                <w:szCs w:val="18"/>
              </w:rPr>
              <w:t>Harp and Hooded Seal</w:t>
            </w:r>
          </w:p>
        </w:tc>
        <w:tc>
          <w:tcPr>
            <w:tcW w:w="841" w:type="dxa"/>
            <w:tcBorders>
              <w:top w:val="nil"/>
              <w:left w:val="nil"/>
              <w:bottom w:val="nil"/>
              <w:right w:val="nil"/>
            </w:tcBorders>
            <w:shd w:val="clear" w:color="auto" w:fill="auto"/>
            <w:noWrap/>
            <w:vAlign w:val="bottom"/>
            <w:hideMark/>
          </w:tcPr>
          <w:p w14:paraId="0808AA06" w14:textId="77777777" w:rsidR="00947BEA" w:rsidRPr="00947BEA" w:rsidRDefault="00947BEA" w:rsidP="00947BEA">
            <w:pPr>
              <w:jc w:val="center"/>
              <w:rPr>
                <w:color w:val="000000"/>
                <w:sz w:val="18"/>
                <w:szCs w:val="18"/>
              </w:rPr>
            </w:pPr>
            <w:r w:rsidRPr="00947BEA">
              <w:rPr>
                <w:color w:val="000000"/>
                <w:sz w:val="18"/>
                <w:szCs w:val="18"/>
              </w:rPr>
              <w:t>3.85</w:t>
            </w:r>
          </w:p>
        </w:tc>
        <w:tc>
          <w:tcPr>
            <w:tcW w:w="957" w:type="dxa"/>
            <w:tcBorders>
              <w:top w:val="nil"/>
              <w:left w:val="nil"/>
              <w:bottom w:val="nil"/>
              <w:right w:val="nil"/>
            </w:tcBorders>
            <w:shd w:val="clear" w:color="auto" w:fill="auto"/>
            <w:noWrap/>
            <w:vAlign w:val="bottom"/>
            <w:hideMark/>
          </w:tcPr>
          <w:p w14:paraId="4F6F5BA8" w14:textId="77777777" w:rsidR="00947BEA" w:rsidRPr="00947BEA" w:rsidRDefault="00947BEA" w:rsidP="00947BEA">
            <w:pPr>
              <w:jc w:val="center"/>
              <w:rPr>
                <w:color w:val="000000"/>
                <w:sz w:val="18"/>
                <w:szCs w:val="18"/>
              </w:rPr>
            </w:pPr>
            <w:r w:rsidRPr="00947BEA">
              <w:rPr>
                <w:color w:val="000000"/>
                <w:sz w:val="18"/>
                <w:szCs w:val="18"/>
              </w:rPr>
              <w:t>6.03</w:t>
            </w:r>
          </w:p>
        </w:tc>
        <w:tc>
          <w:tcPr>
            <w:tcW w:w="1348" w:type="dxa"/>
            <w:tcBorders>
              <w:top w:val="nil"/>
              <w:left w:val="nil"/>
              <w:bottom w:val="nil"/>
              <w:right w:val="nil"/>
            </w:tcBorders>
            <w:shd w:val="clear" w:color="auto" w:fill="auto"/>
            <w:noWrap/>
            <w:vAlign w:val="bottom"/>
            <w:hideMark/>
          </w:tcPr>
          <w:p w14:paraId="7E1C0DB3" w14:textId="77777777" w:rsidR="00947BEA" w:rsidRPr="00947BEA" w:rsidRDefault="00947BEA" w:rsidP="00947BEA">
            <w:pPr>
              <w:jc w:val="center"/>
              <w:rPr>
                <w:b/>
                <w:bCs/>
                <w:color w:val="000000"/>
                <w:sz w:val="18"/>
                <w:szCs w:val="18"/>
              </w:rPr>
            </w:pPr>
            <w:r w:rsidRPr="00947BEA">
              <w:rPr>
                <w:b/>
                <w:bCs/>
                <w:color w:val="000000"/>
                <w:sz w:val="18"/>
                <w:szCs w:val="18"/>
              </w:rPr>
              <w:t>58.26</w:t>
            </w:r>
          </w:p>
        </w:tc>
        <w:tc>
          <w:tcPr>
            <w:tcW w:w="800" w:type="dxa"/>
            <w:tcBorders>
              <w:top w:val="nil"/>
              <w:left w:val="nil"/>
              <w:bottom w:val="nil"/>
              <w:right w:val="nil"/>
            </w:tcBorders>
            <w:shd w:val="clear" w:color="auto" w:fill="auto"/>
            <w:noWrap/>
            <w:vAlign w:val="bottom"/>
            <w:hideMark/>
          </w:tcPr>
          <w:p w14:paraId="15468BC8" w14:textId="77777777" w:rsidR="00947BEA" w:rsidRPr="00947BEA" w:rsidRDefault="00947BEA" w:rsidP="00947BEA">
            <w:pPr>
              <w:jc w:val="center"/>
              <w:rPr>
                <w:color w:val="000000"/>
                <w:sz w:val="18"/>
                <w:szCs w:val="18"/>
              </w:rPr>
            </w:pPr>
            <w:r w:rsidRPr="00947BEA">
              <w:rPr>
                <w:color w:val="000000"/>
                <w:sz w:val="18"/>
                <w:szCs w:val="18"/>
              </w:rPr>
              <w:t>0.83</w:t>
            </w:r>
          </w:p>
        </w:tc>
        <w:tc>
          <w:tcPr>
            <w:tcW w:w="924" w:type="dxa"/>
            <w:tcBorders>
              <w:top w:val="nil"/>
              <w:left w:val="nil"/>
              <w:bottom w:val="nil"/>
              <w:right w:val="nil"/>
            </w:tcBorders>
            <w:shd w:val="clear" w:color="auto" w:fill="auto"/>
            <w:noWrap/>
            <w:vAlign w:val="bottom"/>
            <w:hideMark/>
          </w:tcPr>
          <w:p w14:paraId="4E6D45F5" w14:textId="77777777" w:rsidR="00947BEA" w:rsidRPr="00947BEA" w:rsidRDefault="00947BEA" w:rsidP="00947BEA">
            <w:pPr>
              <w:jc w:val="center"/>
              <w:rPr>
                <w:color w:val="000000"/>
                <w:sz w:val="18"/>
                <w:szCs w:val="18"/>
              </w:rPr>
            </w:pPr>
            <w:r w:rsidRPr="00947BEA">
              <w:rPr>
                <w:color w:val="000000"/>
                <w:sz w:val="18"/>
                <w:szCs w:val="18"/>
              </w:rPr>
              <w:t>5.99</w:t>
            </w:r>
          </w:p>
        </w:tc>
        <w:tc>
          <w:tcPr>
            <w:tcW w:w="819" w:type="dxa"/>
            <w:tcBorders>
              <w:top w:val="nil"/>
              <w:left w:val="nil"/>
              <w:bottom w:val="nil"/>
              <w:right w:val="nil"/>
            </w:tcBorders>
            <w:shd w:val="clear" w:color="auto" w:fill="auto"/>
            <w:noWrap/>
            <w:vAlign w:val="bottom"/>
            <w:hideMark/>
          </w:tcPr>
          <w:p w14:paraId="51219AB9" w14:textId="77777777" w:rsidR="00947BEA" w:rsidRPr="00947BEA" w:rsidRDefault="00947BEA" w:rsidP="00947BEA">
            <w:pPr>
              <w:jc w:val="center"/>
              <w:rPr>
                <w:color w:val="000000"/>
                <w:sz w:val="18"/>
                <w:szCs w:val="18"/>
              </w:rPr>
            </w:pPr>
            <w:r w:rsidRPr="00947BEA">
              <w:rPr>
                <w:color w:val="000000"/>
                <w:sz w:val="18"/>
                <w:szCs w:val="18"/>
              </w:rPr>
              <w:t>8.51</w:t>
            </w:r>
          </w:p>
        </w:tc>
        <w:tc>
          <w:tcPr>
            <w:tcW w:w="862" w:type="dxa"/>
            <w:tcBorders>
              <w:top w:val="nil"/>
              <w:left w:val="nil"/>
              <w:bottom w:val="nil"/>
              <w:right w:val="nil"/>
            </w:tcBorders>
            <w:shd w:val="clear" w:color="auto" w:fill="auto"/>
            <w:noWrap/>
            <w:vAlign w:val="bottom"/>
            <w:hideMark/>
          </w:tcPr>
          <w:p w14:paraId="1139996E" w14:textId="77777777" w:rsidR="00947BEA" w:rsidRPr="00947BEA" w:rsidRDefault="00947BEA" w:rsidP="00947BEA">
            <w:pPr>
              <w:jc w:val="center"/>
              <w:rPr>
                <w:color w:val="000000"/>
                <w:sz w:val="18"/>
                <w:szCs w:val="18"/>
              </w:rPr>
            </w:pPr>
            <w:r w:rsidRPr="00947BEA">
              <w:rPr>
                <w:color w:val="000000"/>
                <w:sz w:val="18"/>
                <w:szCs w:val="18"/>
              </w:rPr>
              <w:t>3.61</w:t>
            </w:r>
          </w:p>
        </w:tc>
        <w:tc>
          <w:tcPr>
            <w:tcW w:w="759" w:type="dxa"/>
            <w:tcBorders>
              <w:top w:val="nil"/>
              <w:left w:val="nil"/>
              <w:bottom w:val="nil"/>
              <w:right w:val="nil"/>
            </w:tcBorders>
            <w:shd w:val="clear" w:color="auto" w:fill="auto"/>
            <w:noWrap/>
            <w:vAlign w:val="bottom"/>
            <w:hideMark/>
          </w:tcPr>
          <w:p w14:paraId="69BFCBDA" w14:textId="77777777" w:rsidR="00947BEA" w:rsidRPr="00947BEA" w:rsidRDefault="00947BEA" w:rsidP="00947BEA">
            <w:pPr>
              <w:jc w:val="center"/>
              <w:rPr>
                <w:color w:val="000000"/>
                <w:sz w:val="18"/>
                <w:szCs w:val="18"/>
              </w:rPr>
            </w:pPr>
            <w:r w:rsidRPr="00947BEA">
              <w:rPr>
                <w:color w:val="000000"/>
                <w:sz w:val="18"/>
                <w:szCs w:val="18"/>
              </w:rPr>
              <w:t>12.92</w:t>
            </w:r>
          </w:p>
        </w:tc>
      </w:tr>
      <w:tr w:rsidR="00947BEA" w:rsidRPr="00947BEA" w14:paraId="6F7ABC98" w14:textId="77777777" w:rsidTr="0052145D">
        <w:trPr>
          <w:trHeight w:val="382"/>
        </w:trPr>
        <w:tc>
          <w:tcPr>
            <w:tcW w:w="1348" w:type="dxa"/>
            <w:tcBorders>
              <w:top w:val="nil"/>
              <w:left w:val="nil"/>
              <w:bottom w:val="nil"/>
              <w:right w:val="nil"/>
            </w:tcBorders>
            <w:shd w:val="clear" w:color="auto" w:fill="auto"/>
            <w:noWrap/>
            <w:vAlign w:val="bottom"/>
            <w:hideMark/>
          </w:tcPr>
          <w:p w14:paraId="56376BFC" w14:textId="77777777" w:rsidR="00947BEA" w:rsidRPr="00947BEA" w:rsidRDefault="00947BEA" w:rsidP="00947BEA">
            <w:pPr>
              <w:rPr>
                <w:color w:val="000000"/>
                <w:sz w:val="18"/>
                <w:szCs w:val="18"/>
              </w:rPr>
            </w:pPr>
            <w:r w:rsidRPr="00947BEA">
              <w:rPr>
                <w:color w:val="000000"/>
                <w:sz w:val="18"/>
                <w:szCs w:val="18"/>
              </w:rPr>
              <w:t>Herring</w:t>
            </w:r>
          </w:p>
        </w:tc>
        <w:tc>
          <w:tcPr>
            <w:tcW w:w="841" w:type="dxa"/>
            <w:tcBorders>
              <w:top w:val="nil"/>
              <w:left w:val="nil"/>
              <w:bottom w:val="nil"/>
              <w:right w:val="nil"/>
            </w:tcBorders>
            <w:shd w:val="clear" w:color="auto" w:fill="auto"/>
            <w:noWrap/>
            <w:vAlign w:val="bottom"/>
            <w:hideMark/>
          </w:tcPr>
          <w:p w14:paraId="273695DD" w14:textId="3848B5E3" w:rsidR="00947BEA" w:rsidRPr="00947BEA" w:rsidRDefault="00DB6774" w:rsidP="00947BEA">
            <w:pPr>
              <w:jc w:val="center"/>
              <w:rPr>
                <w:color w:val="000000"/>
                <w:sz w:val="18"/>
                <w:szCs w:val="18"/>
              </w:rPr>
            </w:pPr>
            <w:r>
              <w:rPr>
                <w:color w:val="000000"/>
                <w:sz w:val="18"/>
                <w:szCs w:val="18"/>
              </w:rPr>
              <w:t>&lt;0.01</w:t>
            </w:r>
          </w:p>
        </w:tc>
        <w:tc>
          <w:tcPr>
            <w:tcW w:w="957" w:type="dxa"/>
            <w:tcBorders>
              <w:top w:val="nil"/>
              <w:left w:val="nil"/>
              <w:bottom w:val="nil"/>
              <w:right w:val="nil"/>
            </w:tcBorders>
            <w:shd w:val="clear" w:color="auto" w:fill="auto"/>
            <w:noWrap/>
            <w:vAlign w:val="bottom"/>
            <w:hideMark/>
          </w:tcPr>
          <w:p w14:paraId="742007AA" w14:textId="77777777" w:rsidR="00947BEA" w:rsidRPr="00947BEA" w:rsidRDefault="00947BEA" w:rsidP="00947BEA">
            <w:pPr>
              <w:jc w:val="center"/>
              <w:rPr>
                <w:color w:val="000000"/>
                <w:sz w:val="18"/>
                <w:szCs w:val="18"/>
              </w:rPr>
            </w:pPr>
            <w:r w:rsidRPr="00947BEA">
              <w:rPr>
                <w:color w:val="000000"/>
                <w:sz w:val="18"/>
                <w:szCs w:val="18"/>
              </w:rPr>
              <w:t>0.40</w:t>
            </w:r>
          </w:p>
        </w:tc>
        <w:tc>
          <w:tcPr>
            <w:tcW w:w="1348" w:type="dxa"/>
            <w:tcBorders>
              <w:top w:val="nil"/>
              <w:left w:val="nil"/>
              <w:bottom w:val="nil"/>
              <w:right w:val="nil"/>
            </w:tcBorders>
            <w:shd w:val="clear" w:color="auto" w:fill="auto"/>
            <w:noWrap/>
            <w:vAlign w:val="bottom"/>
            <w:hideMark/>
          </w:tcPr>
          <w:p w14:paraId="0BD2F06F" w14:textId="77777777" w:rsidR="00947BEA" w:rsidRPr="00947BEA" w:rsidRDefault="00947BEA" w:rsidP="00947BEA">
            <w:pPr>
              <w:jc w:val="center"/>
              <w:rPr>
                <w:color w:val="000000"/>
                <w:sz w:val="18"/>
                <w:szCs w:val="18"/>
              </w:rPr>
            </w:pPr>
            <w:r w:rsidRPr="00947BEA">
              <w:rPr>
                <w:color w:val="000000"/>
                <w:sz w:val="18"/>
                <w:szCs w:val="18"/>
              </w:rPr>
              <w:t>0.31</w:t>
            </w:r>
          </w:p>
        </w:tc>
        <w:tc>
          <w:tcPr>
            <w:tcW w:w="800" w:type="dxa"/>
            <w:tcBorders>
              <w:top w:val="nil"/>
              <w:left w:val="nil"/>
              <w:bottom w:val="nil"/>
              <w:right w:val="nil"/>
            </w:tcBorders>
            <w:shd w:val="clear" w:color="auto" w:fill="auto"/>
            <w:noWrap/>
            <w:vAlign w:val="bottom"/>
            <w:hideMark/>
          </w:tcPr>
          <w:p w14:paraId="365E868D" w14:textId="77777777" w:rsidR="00947BEA" w:rsidRPr="00947BEA" w:rsidRDefault="00947BEA" w:rsidP="00947BEA">
            <w:pPr>
              <w:jc w:val="center"/>
              <w:rPr>
                <w:b/>
                <w:bCs/>
                <w:color w:val="000000"/>
                <w:sz w:val="18"/>
                <w:szCs w:val="18"/>
              </w:rPr>
            </w:pPr>
            <w:r w:rsidRPr="00947BEA">
              <w:rPr>
                <w:b/>
                <w:bCs/>
                <w:color w:val="000000"/>
                <w:sz w:val="18"/>
                <w:szCs w:val="18"/>
              </w:rPr>
              <w:t>81.84</w:t>
            </w:r>
          </w:p>
        </w:tc>
        <w:tc>
          <w:tcPr>
            <w:tcW w:w="924" w:type="dxa"/>
            <w:tcBorders>
              <w:top w:val="nil"/>
              <w:left w:val="nil"/>
              <w:bottom w:val="nil"/>
              <w:right w:val="nil"/>
            </w:tcBorders>
            <w:shd w:val="clear" w:color="auto" w:fill="auto"/>
            <w:noWrap/>
            <w:vAlign w:val="bottom"/>
            <w:hideMark/>
          </w:tcPr>
          <w:p w14:paraId="635C99D9" w14:textId="77777777" w:rsidR="00947BEA" w:rsidRPr="00947BEA" w:rsidRDefault="00947BEA" w:rsidP="00947BEA">
            <w:pPr>
              <w:jc w:val="center"/>
              <w:rPr>
                <w:color w:val="000000"/>
                <w:sz w:val="18"/>
                <w:szCs w:val="18"/>
              </w:rPr>
            </w:pPr>
            <w:r w:rsidRPr="00947BEA">
              <w:rPr>
                <w:color w:val="000000"/>
                <w:sz w:val="18"/>
                <w:szCs w:val="18"/>
              </w:rPr>
              <w:t>11.01</w:t>
            </w:r>
          </w:p>
        </w:tc>
        <w:tc>
          <w:tcPr>
            <w:tcW w:w="819" w:type="dxa"/>
            <w:tcBorders>
              <w:top w:val="nil"/>
              <w:left w:val="nil"/>
              <w:bottom w:val="nil"/>
              <w:right w:val="nil"/>
            </w:tcBorders>
            <w:shd w:val="clear" w:color="auto" w:fill="auto"/>
            <w:noWrap/>
            <w:vAlign w:val="bottom"/>
            <w:hideMark/>
          </w:tcPr>
          <w:p w14:paraId="728716BC" w14:textId="77777777" w:rsidR="00947BEA" w:rsidRPr="00947BEA" w:rsidRDefault="00947BEA" w:rsidP="00947BEA">
            <w:pPr>
              <w:jc w:val="center"/>
              <w:rPr>
                <w:color w:val="000000"/>
                <w:sz w:val="18"/>
                <w:szCs w:val="18"/>
              </w:rPr>
            </w:pPr>
            <w:r w:rsidRPr="00947BEA">
              <w:rPr>
                <w:color w:val="000000"/>
                <w:sz w:val="18"/>
                <w:szCs w:val="18"/>
              </w:rPr>
              <w:t>2.93</w:t>
            </w:r>
          </w:p>
        </w:tc>
        <w:tc>
          <w:tcPr>
            <w:tcW w:w="862" w:type="dxa"/>
            <w:tcBorders>
              <w:top w:val="nil"/>
              <w:left w:val="nil"/>
              <w:bottom w:val="nil"/>
              <w:right w:val="nil"/>
            </w:tcBorders>
            <w:shd w:val="clear" w:color="auto" w:fill="auto"/>
            <w:noWrap/>
            <w:vAlign w:val="bottom"/>
            <w:hideMark/>
          </w:tcPr>
          <w:p w14:paraId="438022A2" w14:textId="77777777" w:rsidR="00947BEA" w:rsidRPr="00947BEA" w:rsidRDefault="00947BEA" w:rsidP="00947BEA">
            <w:pPr>
              <w:jc w:val="center"/>
              <w:rPr>
                <w:color w:val="000000"/>
                <w:sz w:val="18"/>
                <w:szCs w:val="18"/>
              </w:rPr>
            </w:pPr>
            <w:r w:rsidRPr="00947BEA">
              <w:rPr>
                <w:color w:val="000000"/>
                <w:sz w:val="18"/>
                <w:szCs w:val="18"/>
              </w:rPr>
              <w:t>1.76</w:t>
            </w:r>
          </w:p>
        </w:tc>
        <w:tc>
          <w:tcPr>
            <w:tcW w:w="759" w:type="dxa"/>
            <w:tcBorders>
              <w:top w:val="nil"/>
              <w:left w:val="nil"/>
              <w:bottom w:val="nil"/>
              <w:right w:val="nil"/>
            </w:tcBorders>
            <w:shd w:val="clear" w:color="auto" w:fill="auto"/>
            <w:noWrap/>
            <w:vAlign w:val="bottom"/>
            <w:hideMark/>
          </w:tcPr>
          <w:p w14:paraId="25BD6FE7" w14:textId="77777777" w:rsidR="00947BEA" w:rsidRPr="00947BEA" w:rsidRDefault="00947BEA" w:rsidP="00947BEA">
            <w:pPr>
              <w:jc w:val="center"/>
              <w:rPr>
                <w:color w:val="000000"/>
                <w:sz w:val="18"/>
                <w:szCs w:val="18"/>
              </w:rPr>
            </w:pPr>
            <w:r w:rsidRPr="00947BEA">
              <w:rPr>
                <w:color w:val="000000"/>
                <w:sz w:val="18"/>
                <w:szCs w:val="18"/>
              </w:rPr>
              <w:t>1.74</w:t>
            </w:r>
          </w:p>
        </w:tc>
      </w:tr>
      <w:tr w:rsidR="00947BEA" w:rsidRPr="00947BEA" w14:paraId="6A5C78C8" w14:textId="77777777" w:rsidTr="0052145D">
        <w:trPr>
          <w:trHeight w:val="382"/>
        </w:trPr>
        <w:tc>
          <w:tcPr>
            <w:tcW w:w="1348" w:type="dxa"/>
            <w:tcBorders>
              <w:top w:val="nil"/>
              <w:left w:val="nil"/>
              <w:bottom w:val="nil"/>
              <w:right w:val="nil"/>
            </w:tcBorders>
            <w:shd w:val="clear" w:color="auto" w:fill="auto"/>
            <w:noWrap/>
            <w:vAlign w:val="bottom"/>
            <w:hideMark/>
          </w:tcPr>
          <w:p w14:paraId="52A1FE97" w14:textId="77777777" w:rsidR="00947BEA" w:rsidRPr="00947BEA" w:rsidRDefault="00947BEA" w:rsidP="00947BEA">
            <w:pPr>
              <w:rPr>
                <w:color w:val="000000"/>
                <w:sz w:val="18"/>
                <w:szCs w:val="18"/>
              </w:rPr>
            </w:pPr>
            <w:r w:rsidRPr="00947BEA">
              <w:rPr>
                <w:color w:val="000000"/>
                <w:sz w:val="18"/>
                <w:szCs w:val="18"/>
              </w:rPr>
              <w:t>Mackerel</w:t>
            </w:r>
          </w:p>
        </w:tc>
        <w:tc>
          <w:tcPr>
            <w:tcW w:w="841" w:type="dxa"/>
            <w:tcBorders>
              <w:top w:val="nil"/>
              <w:left w:val="nil"/>
              <w:bottom w:val="nil"/>
              <w:right w:val="nil"/>
            </w:tcBorders>
            <w:shd w:val="clear" w:color="auto" w:fill="auto"/>
            <w:noWrap/>
            <w:vAlign w:val="bottom"/>
            <w:hideMark/>
          </w:tcPr>
          <w:p w14:paraId="2BB0CBEF" w14:textId="77777777" w:rsidR="00947BEA" w:rsidRPr="00947BEA" w:rsidRDefault="00947BEA" w:rsidP="00947BEA">
            <w:pPr>
              <w:jc w:val="center"/>
              <w:rPr>
                <w:color w:val="000000"/>
                <w:sz w:val="18"/>
                <w:szCs w:val="18"/>
              </w:rPr>
            </w:pPr>
            <w:r w:rsidRPr="00947BEA">
              <w:rPr>
                <w:color w:val="000000"/>
                <w:sz w:val="18"/>
                <w:szCs w:val="18"/>
              </w:rPr>
              <w:t>0.38</w:t>
            </w:r>
          </w:p>
        </w:tc>
        <w:tc>
          <w:tcPr>
            <w:tcW w:w="957" w:type="dxa"/>
            <w:tcBorders>
              <w:top w:val="nil"/>
              <w:left w:val="nil"/>
              <w:bottom w:val="nil"/>
              <w:right w:val="nil"/>
            </w:tcBorders>
            <w:shd w:val="clear" w:color="auto" w:fill="auto"/>
            <w:noWrap/>
            <w:vAlign w:val="bottom"/>
            <w:hideMark/>
          </w:tcPr>
          <w:p w14:paraId="388C6AF0" w14:textId="581278CB" w:rsidR="00947BEA" w:rsidRPr="00947BEA" w:rsidRDefault="00DB6774" w:rsidP="00947BEA">
            <w:pPr>
              <w:jc w:val="center"/>
              <w:rPr>
                <w:color w:val="000000"/>
                <w:sz w:val="18"/>
                <w:szCs w:val="18"/>
              </w:rPr>
            </w:pPr>
            <w:r>
              <w:rPr>
                <w:color w:val="000000"/>
                <w:sz w:val="18"/>
                <w:szCs w:val="18"/>
              </w:rPr>
              <w:t>&lt;0.01</w:t>
            </w:r>
          </w:p>
        </w:tc>
        <w:tc>
          <w:tcPr>
            <w:tcW w:w="1348" w:type="dxa"/>
            <w:tcBorders>
              <w:top w:val="nil"/>
              <w:left w:val="nil"/>
              <w:bottom w:val="nil"/>
              <w:right w:val="nil"/>
            </w:tcBorders>
            <w:shd w:val="clear" w:color="auto" w:fill="auto"/>
            <w:noWrap/>
            <w:vAlign w:val="bottom"/>
            <w:hideMark/>
          </w:tcPr>
          <w:p w14:paraId="7DEF4E3A" w14:textId="39A1591A" w:rsidR="00947BEA" w:rsidRPr="00947BEA" w:rsidRDefault="00DB6774" w:rsidP="00947BEA">
            <w:pPr>
              <w:jc w:val="center"/>
              <w:rPr>
                <w:color w:val="000000"/>
                <w:sz w:val="18"/>
                <w:szCs w:val="18"/>
              </w:rPr>
            </w:pPr>
            <w:r>
              <w:rPr>
                <w:color w:val="000000"/>
                <w:sz w:val="18"/>
                <w:szCs w:val="18"/>
              </w:rPr>
              <w:t>&lt;0.01</w:t>
            </w:r>
          </w:p>
        </w:tc>
        <w:tc>
          <w:tcPr>
            <w:tcW w:w="800" w:type="dxa"/>
            <w:tcBorders>
              <w:top w:val="nil"/>
              <w:left w:val="nil"/>
              <w:bottom w:val="nil"/>
              <w:right w:val="nil"/>
            </w:tcBorders>
            <w:shd w:val="clear" w:color="auto" w:fill="auto"/>
            <w:noWrap/>
            <w:vAlign w:val="bottom"/>
            <w:hideMark/>
          </w:tcPr>
          <w:p w14:paraId="60990D7D" w14:textId="77777777" w:rsidR="00947BEA" w:rsidRPr="00947BEA" w:rsidRDefault="00947BEA" w:rsidP="00947BEA">
            <w:pPr>
              <w:jc w:val="center"/>
              <w:rPr>
                <w:color w:val="000000"/>
                <w:sz w:val="18"/>
                <w:szCs w:val="18"/>
              </w:rPr>
            </w:pPr>
            <w:r w:rsidRPr="00947BEA">
              <w:rPr>
                <w:color w:val="000000"/>
                <w:sz w:val="18"/>
                <w:szCs w:val="18"/>
              </w:rPr>
              <w:t>3.63</w:t>
            </w:r>
          </w:p>
        </w:tc>
        <w:tc>
          <w:tcPr>
            <w:tcW w:w="924" w:type="dxa"/>
            <w:tcBorders>
              <w:top w:val="nil"/>
              <w:left w:val="nil"/>
              <w:bottom w:val="nil"/>
              <w:right w:val="nil"/>
            </w:tcBorders>
            <w:shd w:val="clear" w:color="auto" w:fill="auto"/>
            <w:noWrap/>
            <w:vAlign w:val="bottom"/>
            <w:hideMark/>
          </w:tcPr>
          <w:p w14:paraId="6AA76F84" w14:textId="77777777" w:rsidR="00947BEA" w:rsidRPr="00947BEA" w:rsidRDefault="00947BEA" w:rsidP="00947BEA">
            <w:pPr>
              <w:jc w:val="center"/>
              <w:rPr>
                <w:b/>
                <w:bCs/>
                <w:color w:val="000000"/>
                <w:sz w:val="18"/>
                <w:szCs w:val="18"/>
              </w:rPr>
            </w:pPr>
            <w:r w:rsidRPr="00947BEA">
              <w:rPr>
                <w:b/>
                <w:bCs/>
                <w:color w:val="000000"/>
                <w:sz w:val="18"/>
                <w:szCs w:val="18"/>
              </w:rPr>
              <w:t>94.28</w:t>
            </w:r>
          </w:p>
        </w:tc>
        <w:tc>
          <w:tcPr>
            <w:tcW w:w="819" w:type="dxa"/>
            <w:tcBorders>
              <w:top w:val="nil"/>
              <w:left w:val="nil"/>
              <w:bottom w:val="nil"/>
              <w:right w:val="nil"/>
            </w:tcBorders>
            <w:shd w:val="clear" w:color="auto" w:fill="auto"/>
            <w:noWrap/>
            <w:vAlign w:val="bottom"/>
            <w:hideMark/>
          </w:tcPr>
          <w:p w14:paraId="346E0581" w14:textId="77777777" w:rsidR="00947BEA" w:rsidRPr="00947BEA" w:rsidRDefault="00947BEA" w:rsidP="00947BEA">
            <w:pPr>
              <w:jc w:val="center"/>
              <w:rPr>
                <w:color w:val="000000"/>
                <w:sz w:val="18"/>
                <w:szCs w:val="18"/>
              </w:rPr>
            </w:pPr>
            <w:r w:rsidRPr="00947BEA">
              <w:rPr>
                <w:color w:val="000000"/>
                <w:sz w:val="18"/>
                <w:szCs w:val="18"/>
              </w:rPr>
              <w:t>0.19</w:t>
            </w:r>
          </w:p>
        </w:tc>
        <w:tc>
          <w:tcPr>
            <w:tcW w:w="862" w:type="dxa"/>
            <w:tcBorders>
              <w:top w:val="nil"/>
              <w:left w:val="nil"/>
              <w:bottom w:val="nil"/>
              <w:right w:val="nil"/>
            </w:tcBorders>
            <w:shd w:val="clear" w:color="auto" w:fill="auto"/>
            <w:noWrap/>
            <w:vAlign w:val="bottom"/>
            <w:hideMark/>
          </w:tcPr>
          <w:p w14:paraId="7BD5E493" w14:textId="77777777" w:rsidR="00947BEA" w:rsidRPr="00947BEA" w:rsidRDefault="00947BEA" w:rsidP="00947BEA">
            <w:pPr>
              <w:jc w:val="center"/>
              <w:rPr>
                <w:color w:val="000000"/>
                <w:sz w:val="18"/>
                <w:szCs w:val="18"/>
              </w:rPr>
            </w:pPr>
            <w:r w:rsidRPr="00947BEA">
              <w:rPr>
                <w:color w:val="000000"/>
                <w:sz w:val="18"/>
                <w:szCs w:val="18"/>
              </w:rPr>
              <w:t>0.23</w:t>
            </w:r>
          </w:p>
        </w:tc>
        <w:tc>
          <w:tcPr>
            <w:tcW w:w="759" w:type="dxa"/>
            <w:tcBorders>
              <w:top w:val="nil"/>
              <w:left w:val="nil"/>
              <w:bottom w:val="nil"/>
              <w:right w:val="nil"/>
            </w:tcBorders>
            <w:shd w:val="clear" w:color="auto" w:fill="auto"/>
            <w:noWrap/>
            <w:vAlign w:val="bottom"/>
            <w:hideMark/>
          </w:tcPr>
          <w:p w14:paraId="57AEDCE1" w14:textId="77777777" w:rsidR="00947BEA" w:rsidRPr="00947BEA" w:rsidRDefault="00947BEA" w:rsidP="00947BEA">
            <w:pPr>
              <w:jc w:val="center"/>
              <w:rPr>
                <w:color w:val="000000"/>
                <w:sz w:val="18"/>
                <w:szCs w:val="18"/>
              </w:rPr>
            </w:pPr>
            <w:r w:rsidRPr="00947BEA">
              <w:rPr>
                <w:color w:val="000000"/>
                <w:sz w:val="18"/>
                <w:szCs w:val="18"/>
              </w:rPr>
              <w:t>1.30</w:t>
            </w:r>
          </w:p>
        </w:tc>
      </w:tr>
      <w:tr w:rsidR="00947BEA" w:rsidRPr="00947BEA" w14:paraId="21DFB512" w14:textId="77777777" w:rsidTr="0052145D">
        <w:trPr>
          <w:trHeight w:val="382"/>
        </w:trPr>
        <w:tc>
          <w:tcPr>
            <w:tcW w:w="1348" w:type="dxa"/>
            <w:tcBorders>
              <w:top w:val="nil"/>
              <w:left w:val="nil"/>
              <w:bottom w:val="nil"/>
              <w:right w:val="nil"/>
            </w:tcBorders>
            <w:shd w:val="clear" w:color="auto" w:fill="auto"/>
            <w:noWrap/>
            <w:vAlign w:val="bottom"/>
            <w:hideMark/>
          </w:tcPr>
          <w:p w14:paraId="789270B6" w14:textId="77777777" w:rsidR="00947BEA" w:rsidRPr="00947BEA" w:rsidRDefault="00947BEA" w:rsidP="00947BEA">
            <w:pPr>
              <w:rPr>
                <w:color w:val="000000"/>
                <w:sz w:val="18"/>
                <w:szCs w:val="18"/>
              </w:rPr>
            </w:pPr>
            <w:r w:rsidRPr="00947BEA">
              <w:rPr>
                <w:color w:val="000000"/>
                <w:sz w:val="18"/>
                <w:szCs w:val="18"/>
              </w:rPr>
              <w:t>Minke Whale</w:t>
            </w:r>
          </w:p>
        </w:tc>
        <w:tc>
          <w:tcPr>
            <w:tcW w:w="841" w:type="dxa"/>
            <w:tcBorders>
              <w:top w:val="nil"/>
              <w:left w:val="nil"/>
              <w:bottom w:val="nil"/>
              <w:right w:val="nil"/>
            </w:tcBorders>
            <w:shd w:val="clear" w:color="auto" w:fill="auto"/>
            <w:noWrap/>
            <w:vAlign w:val="bottom"/>
            <w:hideMark/>
          </w:tcPr>
          <w:p w14:paraId="24FAF114" w14:textId="77777777" w:rsidR="00947BEA" w:rsidRPr="00947BEA" w:rsidRDefault="00947BEA" w:rsidP="00947BEA">
            <w:pPr>
              <w:jc w:val="center"/>
              <w:rPr>
                <w:color w:val="000000"/>
                <w:sz w:val="18"/>
                <w:szCs w:val="18"/>
              </w:rPr>
            </w:pPr>
            <w:r w:rsidRPr="00947BEA">
              <w:rPr>
                <w:color w:val="000000"/>
                <w:sz w:val="18"/>
                <w:szCs w:val="18"/>
              </w:rPr>
              <w:t>2.45</w:t>
            </w:r>
          </w:p>
        </w:tc>
        <w:tc>
          <w:tcPr>
            <w:tcW w:w="957" w:type="dxa"/>
            <w:tcBorders>
              <w:top w:val="nil"/>
              <w:left w:val="nil"/>
              <w:bottom w:val="nil"/>
              <w:right w:val="nil"/>
            </w:tcBorders>
            <w:shd w:val="clear" w:color="auto" w:fill="auto"/>
            <w:noWrap/>
            <w:vAlign w:val="bottom"/>
            <w:hideMark/>
          </w:tcPr>
          <w:p w14:paraId="49FF4297" w14:textId="77777777" w:rsidR="00947BEA" w:rsidRPr="00947BEA" w:rsidRDefault="00947BEA" w:rsidP="00947BEA">
            <w:pPr>
              <w:jc w:val="center"/>
              <w:rPr>
                <w:color w:val="000000"/>
                <w:sz w:val="18"/>
                <w:szCs w:val="18"/>
              </w:rPr>
            </w:pPr>
            <w:r w:rsidRPr="00947BEA">
              <w:rPr>
                <w:color w:val="000000"/>
                <w:sz w:val="18"/>
                <w:szCs w:val="18"/>
              </w:rPr>
              <w:t>0.44</w:t>
            </w:r>
          </w:p>
        </w:tc>
        <w:tc>
          <w:tcPr>
            <w:tcW w:w="1348" w:type="dxa"/>
            <w:tcBorders>
              <w:top w:val="nil"/>
              <w:left w:val="nil"/>
              <w:bottom w:val="nil"/>
              <w:right w:val="nil"/>
            </w:tcBorders>
            <w:shd w:val="clear" w:color="auto" w:fill="auto"/>
            <w:noWrap/>
            <w:vAlign w:val="bottom"/>
            <w:hideMark/>
          </w:tcPr>
          <w:p w14:paraId="60AA68C7" w14:textId="77777777" w:rsidR="00947BEA" w:rsidRPr="00947BEA" w:rsidRDefault="00947BEA" w:rsidP="00947BEA">
            <w:pPr>
              <w:jc w:val="center"/>
              <w:rPr>
                <w:color w:val="000000"/>
                <w:sz w:val="18"/>
                <w:szCs w:val="18"/>
              </w:rPr>
            </w:pPr>
            <w:r w:rsidRPr="00947BEA">
              <w:rPr>
                <w:color w:val="000000"/>
                <w:sz w:val="18"/>
                <w:szCs w:val="18"/>
              </w:rPr>
              <w:t>6.56</w:t>
            </w:r>
          </w:p>
        </w:tc>
        <w:tc>
          <w:tcPr>
            <w:tcW w:w="800" w:type="dxa"/>
            <w:tcBorders>
              <w:top w:val="nil"/>
              <w:left w:val="nil"/>
              <w:bottom w:val="nil"/>
              <w:right w:val="nil"/>
            </w:tcBorders>
            <w:shd w:val="clear" w:color="auto" w:fill="auto"/>
            <w:noWrap/>
            <w:vAlign w:val="bottom"/>
            <w:hideMark/>
          </w:tcPr>
          <w:p w14:paraId="048296E7" w14:textId="77777777" w:rsidR="00947BEA" w:rsidRPr="00947BEA" w:rsidRDefault="00947BEA" w:rsidP="00947BEA">
            <w:pPr>
              <w:jc w:val="center"/>
              <w:rPr>
                <w:color w:val="000000"/>
                <w:sz w:val="18"/>
                <w:szCs w:val="18"/>
              </w:rPr>
            </w:pPr>
            <w:r w:rsidRPr="00947BEA">
              <w:rPr>
                <w:color w:val="000000"/>
                <w:sz w:val="18"/>
                <w:szCs w:val="18"/>
              </w:rPr>
              <w:t>7.20</w:t>
            </w:r>
          </w:p>
        </w:tc>
        <w:tc>
          <w:tcPr>
            <w:tcW w:w="924" w:type="dxa"/>
            <w:tcBorders>
              <w:top w:val="nil"/>
              <w:left w:val="nil"/>
              <w:bottom w:val="nil"/>
              <w:right w:val="nil"/>
            </w:tcBorders>
            <w:shd w:val="clear" w:color="auto" w:fill="auto"/>
            <w:noWrap/>
            <w:vAlign w:val="bottom"/>
            <w:hideMark/>
          </w:tcPr>
          <w:p w14:paraId="20E3D205" w14:textId="77777777" w:rsidR="00947BEA" w:rsidRPr="00947BEA" w:rsidRDefault="00947BEA" w:rsidP="00947BEA">
            <w:pPr>
              <w:jc w:val="center"/>
              <w:rPr>
                <w:color w:val="000000"/>
                <w:sz w:val="18"/>
                <w:szCs w:val="18"/>
              </w:rPr>
            </w:pPr>
            <w:r w:rsidRPr="00947BEA">
              <w:rPr>
                <w:color w:val="000000"/>
                <w:sz w:val="18"/>
                <w:szCs w:val="18"/>
              </w:rPr>
              <w:t>2.05</w:t>
            </w:r>
          </w:p>
        </w:tc>
        <w:tc>
          <w:tcPr>
            <w:tcW w:w="819" w:type="dxa"/>
            <w:tcBorders>
              <w:top w:val="nil"/>
              <w:left w:val="nil"/>
              <w:bottom w:val="nil"/>
              <w:right w:val="nil"/>
            </w:tcBorders>
            <w:shd w:val="clear" w:color="auto" w:fill="auto"/>
            <w:noWrap/>
            <w:vAlign w:val="bottom"/>
            <w:hideMark/>
          </w:tcPr>
          <w:p w14:paraId="5EFCC2D6" w14:textId="77777777" w:rsidR="00947BEA" w:rsidRPr="00947BEA" w:rsidRDefault="00947BEA" w:rsidP="00947BEA">
            <w:pPr>
              <w:jc w:val="center"/>
              <w:rPr>
                <w:b/>
                <w:bCs/>
                <w:color w:val="000000"/>
                <w:sz w:val="18"/>
                <w:szCs w:val="18"/>
              </w:rPr>
            </w:pPr>
            <w:r w:rsidRPr="00947BEA">
              <w:rPr>
                <w:b/>
                <w:bCs/>
                <w:color w:val="000000"/>
                <w:sz w:val="18"/>
                <w:szCs w:val="18"/>
              </w:rPr>
              <w:t>76.76</w:t>
            </w:r>
          </w:p>
        </w:tc>
        <w:tc>
          <w:tcPr>
            <w:tcW w:w="862" w:type="dxa"/>
            <w:tcBorders>
              <w:top w:val="nil"/>
              <w:left w:val="nil"/>
              <w:bottom w:val="nil"/>
              <w:right w:val="nil"/>
            </w:tcBorders>
            <w:shd w:val="clear" w:color="auto" w:fill="auto"/>
            <w:noWrap/>
            <w:vAlign w:val="bottom"/>
            <w:hideMark/>
          </w:tcPr>
          <w:p w14:paraId="21CB6E5A" w14:textId="77777777" w:rsidR="00947BEA" w:rsidRPr="00947BEA" w:rsidRDefault="00947BEA" w:rsidP="00947BEA">
            <w:pPr>
              <w:jc w:val="center"/>
              <w:rPr>
                <w:color w:val="000000"/>
                <w:sz w:val="18"/>
                <w:szCs w:val="18"/>
              </w:rPr>
            </w:pPr>
            <w:r w:rsidRPr="00947BEA">
              <w:rPr>
                <w:color w:val="000000"/>
                <w:sz w:val="18"/>
                <w:szCs w:val="18"/>
              </w:rPr>
              <w:t>3.47</w:t>
            </w:r>
          </w:p>
        </w:tc>
        <w:tc>
          <w:tcPr>
            <w:tcW w:w="759" w:type="dxa"/>
            <w:tcBorders>
              <w:top w:val="nil"/>
              <w:left w:val="nil"/>
              <w:bottom w:val="nil"/>
              <w:right w:val="nil"/>
            </w:tcBorders>
            <w:shd w:val="clear" w:color="auto" w:fill="auto"/>
            <w:noWrap/>
            <w:vAlign w:val="bottom"/>
            <w:hideMark/>
          </w:tcPr>
          <w:p w14:paraId="145527AC" w14:textId="77777777" w:rsidR="00947BEA" w:rsidRPr="00947BEA" w:rsidRDefault="00947BEA" w:rsidP="00947BEA">
            <w:pPr>
              <w:jc w:val="center"/>
              <w:rPr>
                <w:color w:val="000000"/>
                <w:sz w:val="18"/>
                <w:szCs w:val="18"/>
              </w:rPr>
            </w:pPr>
            <w:r w:rsidRPr="00947BEA">
              <w:rPr>
                <w:color w:val="000000"/>
                <w:sz w:val="18"/>
                <w:szCs w:val="18"/>
              </w:rPr>
              <w:t>1.07</w:t>
            </w:r>
          </w:p>
        </w:tc>
      </w:tr>
      <w:tr w:rsidR="00947BEA" w:rsidRPr="00947BEA" w14:paraId="5A93732E" w14:textId="77777777" w:rsidTr="0052145D">
        <w:trPr>
          <w:trHeight w:val="382"/>
        </w:trPr>
        <w:tc>
          <w:tcPr>
            <w:tcW w:w="1348" w:type="dxa"/>
            <w:tcBorders>
              <w:top w:val="nil"/>
              <w:left w:val="nil"/>
              <w:bottom w:val="nil"/>
              <w:right w:val="nil"/>
            </w:tcBorders>
            <w:shd w:val="clear" w:color="auto" w:fill="auto"/>
            <w:noWrap/>
            <w:vAlign w:val="bottom"/>
            <w:hideMark/>
          </w:tcPr>
          <w:p w14:paraId="1E32473D" w14:textId="77777777" w:rsidR="00947BEA" w:rsidRPr="00947BEA" w:rsidRDefault="00947BEA" w:rsidP="00947BEA">
            <w:pPr>
              <w:rPr>
                <w:color w:val="000000"/>
                <w:sz w:val="18"/>
                <w:szCs w:val="18"/>
              </w:rPr>
            </w:pPr>
            <w:r w:rsidRPr="00947BEA">
              <w:rPr>
                <w:color w:val="000000"/>
                <w:sz w:val="18"/>
                <w:szCs w:val="18"/>
              </w:rPr>
              <w:t>Narwhal</w:t>
            </w:r>
          </w:p>
        </w:tc>
        <w:tc>
          <w:tcPr>
            <w:tcW w:w="841" w:type="dxa"/>
            <w:tcBorders>
              <w:top w:val="nil"/>
              <w:left w:val="nil"/>
              <w:bottom w:val="nil"/>
              <w:right w:val="nil"/>
            </w:tcBorders>
            <w:shd w:val="clear" w:color="auto" w:fill="auto"/>
            <w:noWrap/>
            <w:vAlign w:val="bottom"/>
            <w:hideMark/>
          </w:tcPr>
          <w:p w14:paraId="09E39E85" w14:textId="77777777" w:rsidR="00947BEA" w:rsidRPr="00947BEA" w:rsidRDefault="00947BEA" w:rsidP="00947BEA">
            <w:pPr>
              <w:jc w:val="center"/>
              <w:rPr>
                <w:color w:val="000000"/>
                <w:sz w:val="18"/>
                <w:szCs w:val="18"/>
              </w:rPr>
            </w:pPr>
            <w:r w:rsidRPr="00947BEA">
              <w:rPr>
                <w:color w:val="000000"/>
                <w:sz w:val="18"/>
                <w:szCs w:val="18"/>
              </w:rPr>
              <w:t>1.65</w:t>
            </w:r>
          </w:p>
        </w:tc>
        <w:tc>
          <w:tcPr>
            <w:tcW w:w="957" w:type="dxa"/>
            <w:tcBorders>
              <w:top w:val="nil"/>
              <w:left w:val="nil"/>
              <w:bottom w:val="nil"/>
              <w:right w:val="nil"/>
            </w:tcBorders>
            <w:shd w:val="clear" w:color="auto" w:fill="auto"/>
            <w:noWrap/>
            <w:vAlign w:val="bottom"/>
            <w:hideMark/>
          </w:tcPr>
          <w:p w14:paraId="7C44FFFF" w14:textId="77777777" w:rsidR="00947BEA" w:rsidRPr="00947BEA" w:rsidRDefault="00947BEA" w:rsidP="00947BEA">
            <w:pPr>
              <w:jc w:val="center"/>
              <w:rPr>
                <w:color w:val="000000"/>
                <w:sz w:val="18"/>
                <w:szCs w:val="18"/>
              </w:rPr>
            </w:pPr>
            <w:r w:rsidRPr="00947BEA">
              <w:rPr>
                <w:color w:val="000000"/>
                <w:sz w:val="18"/>
                <w:szCs w:val="18"/>
              </w:rPr>
              <w:t>0.42</w:t>
            </w:r>
          </w:p>
        </w:tc>
        <w:tc>
          <w:tcPr>
            <w:tcW w:w="1348" w:type="dxa"/>
            <w:tcBorders>
              <w:top w:val="nil"/>
              <w:left w:val="nil"/>
              <w:bottom w:val="nil"/>
              <w:right w:val="nil"/>
            </w:tcBorders>
            <w:shd w:val="clear" w:color="auto" w:fill="auto"/>
            <w:noWrap/>
            <w:vAlign w:val="bottom"/>
            <w:hideMark/>
          </w:tcPr>
          <w:p w14:paraId="7E1DD5DD" w14:textId="77777777" w:rsidR="00947BEA" w:rsidRPr="00947BEA" w:rsidRDefault="00947BEA" w:rsidP="00947BEA">
            <w:pPr>
              <w:jc w:val="center"/>
              <w:rPr>
                <w:color w:val="000000"/>
                <w:sz w:val="18"/>
                <w:szCs w:val="18"/>
              </w:rPr>
            </w:pPr>
            <w:r w:rsidRPr="00947BEA">
              <w:rPr>
                <w:color w:val="000000"/>
                <w:sz w:val="18"/>
                <w:szCs w:val="18"/>
              </w:rPr>
              <w:t>1.94</w:t>
            </w:r>
          </w:p>
        </w:tc>
        <w:tc>
          <w:tcPr>
            <w:tcW w:w="800" w:type="dxa"/>
            <w:tcBorders>
              <w:top w:val="nil"/>
              <w:left w:val="nil"/>
              <w:bottom w:val="nil"/>
              <w:right w:val="nil"/>
            </w:tcBorders>
            <w:shd w:val="clear" w:color="auto" w:fill="auto"/>
            <w:noWrap/>
            <w:vAlign w:val="bottom"/>
            <w:hideMark/>
          </w:tcPr>
          <w:p w14:paraId="59A285C8" w14:textId="3010BB88" w:rsidR="00947BEA" w:rsidRPr="00947BEA" w:rsidRDefault="00DB6774" w:rsidP="00947BEA">
            <w:pPr>
              <w:jc w:val="center"/>
              <w:rPr>
                <w:color w:val="000000"/>
                <w:sz w:val="18"/>
                <w:szCs w:val="18"/>
              </w:rPr>
            </w:pPr>
            <w:r>
              <w:rPr>
                <w:color w:val="000000"/>
                <w:sz w:val="18"/>
                <w:szCs w:val="18"/>
              </w:rPr>
              <w:t>&lt;0.01</w:t>
            </w:r>
          </w:p>
        </w:tc>
        <w:tc>
          <w:tcPr>
            <w:tcW w:w="924" w:type="dxa"/>
            <w:tcBorders>
              <w:top w:val="nil"/>
              <w:left w:val="nil"/>
              <w:bottom w:val="nil"/>
              <w:right w:val="nil"/>
            </w:tcBorders>
            <w:shd w:val="clear" w:color="auto" w:fill="auto"/>
            <w:noWrap/>
            <w:vAlign w:val="bottom"/>
            <w:hideMark/>
          </w:tcPr>
          <w:p w14:paraId="4AF3254B" w14:textId="77777777" w:rsidR="00947BEA" w:rsidRPr="00947BEA" w:rsidRDefault="00947BEA" w:rsidP="00947BEA">
            <w:pPr>
              <w:jc w:val="center"/>
              <w:rPr>
                <w:color w:val="000000"/>
                <w:sz w:val="18"/>
                <w:szCs w:val="18"/>
              </w:rPr>
            </w:pPr>
            <w:r w:rsidRPr="00947BEA">
              <w:rPr>
                <w:color w:val="000000"/>
                <w:sz w:val="18"/>
                <w:szCs w:val="18"/>
              </w:rPr>
              <w:t>0.15</w:t>
            </w:r>
          </w:p>
        </w:tc>
        <w:tc>
          <w:tcPr>
            <w:tcW w:w="819" w:type="dxa"/>
            <w:tcBorders>
              <w:top w:val="nil"/>
              <w:left w:val="nil"/>
              <w:bottom w:val="nil"/>
              <w:right w:val="nil"/>
            </w:tcBorders>
            <w:shd w:val="clear" w:color="auto" w:fill="auto"/>
            <w:noWrap/>
            <w:vAlign w:val="bottom"/>
            <w:hideMark/>
          </w:tcPr>
          <w:p w14:paraId="6CEA8DB4" w14:textId="77777777" w:rsidR="00947BEA" w:rsidRPr="00947BEA" w:rsidRDefault="00947BEA" w:rsidP="00947BEA">
            <w:pPr>
              <w:jc w:val="center"/>
              <w:rPr>
                <w:color w:val="000000"/>
                <w:sz w:val="18"/>
                <w:szCs w:val="18"/>
              </w:rPr>
            </w:pPr>
            <w:r w:rsidRPr="00947BEA">
              <w:rPr>
                <w:color w:val="000000"/>
                <w:sz w:val="18"/>
                <w:szCs w:val="18"/>
              </w:rPr>
              <w:t>1.66</w:t>
            </w:r>
          </w:p>
        </w:tc>
        <w:tc>
          <w:tcPr>
            <w:tcW w:w="862" w:type="dxa"/>
            <w:tcBorders>
              <w:top w:val="nil"/>
              <w:left w:val="nil"/>
              <w:bottom w:val="nil"/>
              <w:right w:val="nil"/>
            </w:tcBorders>
            <w:shd w:val="clear" w:color="auto" w:fill="auto"/>
            <w:noWrap/>
            <w:vAlign w:val="bottom"/>
            <w:hideMark/>
          </w:tcPr>
          <w:p w14:paraId="7D4B1BF6" w14:textId="77777777" w:rsidR="00947BEA" w:rsidRPr="00947BEA" w:rsidRDefault="00947BEA" w:rsidP="00947BEA">
            <w:pPr>
              <w:jc w:val="center"/>
              <w:rPr>
                <w:b/>
                <w:bCs/>
                <w:color w:val="000000"/>
                <w:sz w:val="18"/>
                <w:szCs w:val="18"/>
              </w:rPr>
            </w:pPr>
            <w:r w:rsidRPr="00947BEA">
              <w:rPr>
                <w:b/>
                <w:bCs/>
                <w:color w:val="000000"/>
                <w:sz w:val="18"/>
                <w:szCs w:val="18"/>
              </w:rPr>
              <w:t>92.98</w:t>
            </w:r>
          </w:p>
        </w:tc>
        <w:tc>
          <w:tcPr>
            <w:tcW w:w="759" w:type="dxa"/>
            <w:tcBorders>
              <w:top w:val="nil"/>
              <w:left w:val="nil"/>
              <w:bottom w:val="nil"/>
              <w:right w:val="nil"/>
            </w:tcBorders>
            <w:shd w:val="clear" w:color="auto" w:fill="auto"/>
            <w:noWrap/>
            <w:vAlign w:val="bottom"/>
            <w:hideMark/>
          </w:tcPr>
          <w:p w14:paraId="457CAA06" w14:textId="77777777" w:rsidR="00947BEA" w:rsidRPr="00947BEA" w:rsidRDefault="00947BEA" w:rsidP="00947BEA">
            <w:pPr>
              <w:jc w:val="center"/>
              <w:rPr>
                <w:color w:val="000000"/>
                <w:sz w:val="18"/>
                <w:szCs w:val="18"/>
              </w:rPr>
            </w:pPr>
            <w:r w:rsidRPr="00947BEA">
              <w:rPr>
                <w:color w:val="000000"/>
                <w:sz w:val="18"/>
                <w:szCs w:val="18"/>
              </w:rPr>
              <w:t>1.20</w:t>
            </w:r>
          </w:p>
        </w:tc>
      </w:tr>
      <w:tr w:rsidR="00947BEA" w:rsidRPr="00947BEA" w14:paraId="7BCF86AB" w14:textId="77777777" w:rsidTr="0052145D">
        <w:trPr>
          <w:trHeight w:val="382"/>
        </w:trPr>
        <w:tc>
          <w:tcPr>
            <w:tcW w:w="1348" w:type="dxa"/>
            <w:tcBorders>
              <w:top w:val="nil"/>
              <w:left w:val="nil"/>
              <w:bottom w:val="nil"/>
              <w:right w:val="nil"/>
            </w:tcBorders>
            <w:shd w:val="clear" w:color="auto" w:fill="auto"/>
            <w:noWrap/>
            <w:vAlign w:val="bottom"/>
            <w:hideMark/>
          </w:tcPr>
          <w:p w14:paraId="65B6A518" w14:textId="77777777" w:rsidR="00947BEA" w:rsidRPr="00947BEA" w:rsidRDefault="00947BEA" w:rsidP="00947BEA">
            <w:pPr>
              <w:rPr>
                <w:color w:val="000000"/>
                <w:sz w:val="18"/>
                <w:szCs w:val="18"/>
              </w:rPr>
            </w:pPr>
            <w:r w:rsidRPr="00947BEA">
              <w:rPr>
                <w:color w:val="000000"/>
                <w:sz w:val="18"/>
                <w:szCs w:val="18"/>
              </w:rPr>
              <w:t>Ringed Seal</w:t>
            </w:r>
          </w:p>
        </w:tc>
        <w:tc>
          <w:tcPr>
            <w:tcW w:w="841" w:type="dxa"/>
            <w:tcBorders>
              <w:top w:val="nil"/>
              <w:left w:val="nil"/>
              <w:bottom w:val="nil"/>
              <w:right w:val="nil"/>
            </w:tcBorders>
            <w:shd w:val="clear" w:color="auto" w:fill="auto"/>
            <w:noWrap/>
            <w:vAlign w:val="bottom"/>
            <w:hideMark/>
          </w:tcPr>
          <w:p w14:paraId="2AE86D73" w14:textId="77777777" w:rsidR="00947BEA" w:rsidRPr="00947BEA" w:rsidRDefault="00947BEA" w:rsidP="00947BEA">
            <w:pPr>
              <w:jc w:val="center"/>
              <w:rPr>
                <w:color w:val="000000"/>
                <w:sz w:val="18"/>
                <w:szCs w:val="18"/>
              </w:rPr>
            </w:pPr>
            <w:r w:rsidRPr="00947BEA">
              <w:rPr>
                <w:color w:val="000000"/>
                <w:sz w:val="18"/>
                <w:szCs w:val="18"/>
              </w:rPr>
              <w:t>8.70</w:t>
            </w:r>
          </w:p>
        </w:tc>
        <w:tc>
          <w:tcPr>
            <w:tcW w:w="957" w:type="dxa"/>
            <w:tcBorders>
              <w:top w:val="nil"/>
              <w:left w:val="nil"/>
              <w:bottom w:val="nil"/>
              <w:right w:val="nil"/>
            </w:tcBorders>
            <w:shd w:val="clear" w:color="auto" w:fill="auto"/>
            <w:noWrap/>
            <w:vAlign w:val="bottom"/>
            <w:hideMark/>
          </w:tcPr>
          <w:p w14:paraId="31BBA58D" w14:textId="77777777" w:rsidR="00947BEA" w:rsidRPr="00947BEA" w:rsidRDefault="00947BEA" w:rsidP="00947BEA">
            <w:pPr>
              <w:jc w:val="center"/>
              <w:rPr>
                <w:color w:val="000000"/>
                <w:sz w:val="18"/>
                <w:szCs w:val="18"/>
              </w:rPr>
            </w:pPr>
            <w:r w:rsidRPr="00947BEA">
              <w:rPr>
                <w:color w:val="000000"/>
                <w:sz w:val="18"/>
                <w:szCs w:val="18"/>
              </w:rPr>
              <w:t>1.19</w:t>
            </w:r>
          </w:p>
        </w:tc>
        <w:tc>
          <w:tcPr>
            <w:tcW w:w="1348" w:type="dxa"/>
            <w:tcBorders>
              <w:top w:val="nil"/>
              <w:left w:val="nil"/>
              <w:bottom w:val="nil"/>
              <w:right w:val="nil"/>
            </w:tcBorders>
            <w:shd w:val="clear" w:color="auto" w:fill="auto"/>
            <w:noWrap/>
            <w:vAlign w:val="bottom"/>
            <w:hideMark/>
          </w:tcPr>
          <w:p w14:paraId="06CAE4B9" w14:textId="77777777" w:rsidR="00947BEA" w:rsidRPr="00947BEA" w:rsidRDefault="00947BEA" w:rsidP="00947BEA">
            <w:pPr>
              <w:jc w:val="center"/>
              <w:rPr>
                <w:color w:val="000000"/>
                <w:sz w:val="18"/>
                <w:szCs w:val="18"/>
              </w:rPr>
            </w:pPr>
            <w:r w:rsidRPr="00947BEA">
              <w:rPr>
                <w:color w:val="000000"/>
                <w:sz w:val="18"/>
                <w:szCs w:val="18"/>
              </w:rPr>
              <w:t>2.46</w:t>
            </w:r>
          </w:p>
        </w:tc>
        <w:tc>
          <w:tcPr>
            <w:tcW w:w="800" w:type="dxa"/>
            <w:tcBorders>
              <w:top w:val="nil"/>
              <w:left w:val="nil"/>
              <w:bottom w:val="nil"/>
              <w:right w:val="nil"/>
            </w:tcBorders>
            <w:shd w:val="clear" w:color="auto" w:fill="auto"/>
            <w:noWrap/>
            <w:vAlign w:val="bottom"/>
            <w:hideMark/>
          </w:tcPr>
          <w:p w14:paraId="30B54029" w14:textId="77777777" w:rsidR="00947BEA" w:rsidRPr="00947BEA" w:rsidRDefault="00947BEA" w:rsidP="00947BEA">
            <w:pPr>
              <w:jc w:val="center"/>
              <w:rPr>
                <w:color w:val="000000"/>
                <w:sz w:val="18"/>
                <w:szCs w:val="18"/>
              </w:rPr>
            </w:pPr>
            <w:r w:rsidRPr="00947BEA">
              <w:rPr>
                <w:color w:val="000000"/>
                <w:sz w:val="18"/>
                <w:szCs w:val="18"/>
              </w:rPr>
              <w:t>0.40</w:t>
            </w:r>
          </w:p>
        </w:tc>
        <w:tc>
          <w:tcPr>
            <w:tcW w:w="924" w:type="dxa"/>
            <w:tcBorders>
              <w:top w:val="nil"/>
              <w:left w:val="nil"/>
              <w:bottom w:val="nil"/>
              <w:right w:val="nil"/>
            </w:tcBorders>
            <w:shd w:val="clear" w:color="auto" w:fill="auto"/>
            <w:noWrap/>
            <w:vAlign w:val="bottom"/>
            <w:hideMark/>
          </w:tcPr>
          <w:p w14:paraId="346B2C27" w14:textId="77777777" w:rsidR="00947BEA" w:rsidRPr="00947BEA" w:rsidRDefault="00947BEA" w:rsidP="00947BEA">
            <w:pPr>
              <w:jc w:val="center"/>
              <w:rPr>
                <w:color w:val="000000"/>
                <w:sz w:val="18"/>
                <w:szCs w:val="18"/>
              </w:rPr>
            </w:pPr>
            <w:r w:rsidRPr="00947BEA">
              <w:rPr>
                <w:color w:val="000000"/>
                <w:sz w:val="18"/>
                <w:szCs w:val="18"/>
              </w:rPr>
              <w:t>0.70</w:t>
            </w:r>
          </w:p>
        </w:tc>
        <w:tc>
          <w:tcPr>
            <w:tcW w:w="819" w:type="dxa"/>
            <w:tcBorders>
              <w:top w:val="nil"/>
              <w:left w:val="nil"/>
              <w:bottom w:val="nil"/>
              <w:right w:val="nil"/>
            </w:tcBorders>
            <w:shd w:val="clear" w:color="auto" w:fill="auto"/>
            <w:noWrap/>
            <w:vAlign w:val="bottom"/>
            <w:hideMark/>
          </w:tcPr>
          <w:p w14:paraId="0E89A40B" w14:textId="7F78D770" w:rsidR="00947BEA" w:rsidRPr="00947BEA" w:rsidRDefault="00DB6774" w:rsidP="00947BEA">
            <w:pPr>
              <w:jc w:val="center"/>
              <w:rPr>
                <w:color w:val="000000"/>
                <w:sz w:val="18"/>
                <w:szCs w:val="18"/>
              </w:rPr>
            </w:pPr>
            <w:r>
              <w:rPr>
                <w:color w:val="000000"/>
                <w:sz w:val="18"/>
                <w:szCs w:val="18"/>
              </w:rPr>
              <w:t>&lt;0.01</w:t>
            </w:r>
          </w:p>
        </w:tc>
        <w:tc>
          <w:tcPr>
            <w:tcW w:w="862" w:type="dxa"/>
            <w:tcBorders>
              <w:top w:val="nil"/>
              <w:left w:val="nil"/>
              <w:bottom w:val="nil"/>
              <w:right w:val="nil"/>
            </w:tcBorders>
            <w:shd w:val="clear" w:color="auto" w:fill="auto"/>
            <w:noWrap/>
            <w:vAlign w:val="bottom"/>
            <w:hideMark/>
          </w:tcPr>
          <w:p w14:paraId="51670599" w14:textId="77777777" w:rsidR="00947BEA" w:rsidRPr="00947BEA" w:rsidRDefault="00947BEA" w:rsidP="00947BEA">
            <w:pPr>
              <w:jc w:val="center"/>
              <w:rPr>
                <w:color w:val="000000"/>
                <w:sz w:val="18"/>
                <w:szCs w:val="18"/>
              </w:rPr>
            </w:pPr>
            <w:r w:rsidRPr="00947BEA">
              <w:rPr>
                <w:color w:val="000000"/>
                <w:sz w:val="18"/>
                <w:szCs w:val="18"/>
              </w:rPr>
              <w:t>2.48</w:t>
            </w:r>
          </w:p>
        </w:tc>
        <w:tc>
          <w:tcPr>
            <w:tcW w:w="759" w:type="dxa"/>
            <w:tcBorders>
              <w:top w:val="nil"/>
              <w:left w:val="nil"/>
              <w:bottom w:val="nil"/>
              <w:right w:val="nil"/>
            </w:tcBorders>
            <w:shd w:val="clear" w:color="auto" w:fill="auto"/>
            <w:noWrap/>
            <w:vAlign w:val="bottom"/>
            <w:hideMark/>
          </w:tcPr>
          <w:p w14:paraId="784EA2FC" w14:textId="77777777" w:rsidR="00947BEA" w:rsidRPr="00947BEA" w:rsidRDefault="00947BEA" w:rsidP="00947BEA">
            <w:pPr>
              <w:jc w:val="center"/>
              <w:rPr>
                <w:b/>
                <w:bCs/>
                <w:color w:val="000000"/>
                <w:sz w:val="18"/>
                <w:szCs w:val="18"/>
              </w:rPr>
            </w:pPr>
            <w:r w:rsidRPr="00947BEA">
              <w:rPr>
                <w:b/>
                <w:bCs/>
                <w:color w:val="000000"/>
                <w:sz w:val="18"/>
                <w:szCs w:val="18"/>
              </w:rPr>
              <w:t>84.06</w:t>
            </w:r>
          </w:p>
        </w:tc>
      </w:tr>
    </w:tbl>
    <w:p w14:paraId="2C607BEC" w14:textId="32C62AD6" w:rsidR="0061612A" w:rsidRDefault="0061612A" w:rsidP="0061612A">
      <w:pPr>
        <w:spacing w:line="480" w:lineRule="auto"/>
      </w:pPr>
    </w:p>
    <w:p w14:paraId="776631C6" w14:textId="77777777" w:rsidR="00947BEA" w:rsidRDefault="00947BEA" w:rsidP="0061612A">
      <w:pPr>
        <w:spacing w:line="480" w:lineRule="auto"/>
      </w:pPr>
    </w:p>
    <w:p w14:paraId="7D61392D" w14:textId="4B185F06" w:rsidR="00947BEA" w:rsidRPr="0052145D" w:rsidRDefault="00947BEA" w:rsidP="0052145D">
      <w:pPr>
        <w:sectPr w:rsidR="00947BEA" w:rsidRPr="0052145D" w:rsidSect="00F22F46">
          <w:pgSz w:w="12240" w:h="15840"/>
          <w:pgMar w:top="1440" w:right="1440" w:bottom="1440" w:left="1440" w:header="708" w:footer="708" w:gutter="0"/>
          <w:cols w:space="708"/>
          <w:docGrid w:linePitch="360"/>
        </w:sectPr>
      </w:pPr>
    </w:p>
    <w:p w14:paraId="50337569" w14:textId="76CD2E97" w:rsidR="00DD68FA" w:rsidRDefault="00DD68FA" w:rsidP="0084641C">
      <w:r w:rsidRPr="00DD68FA">
        <w:rPr>
          <w:u w:val="single"/>
        </w:rPr>
        <w:lastRenderedPageBreak/>
        <w:t>Table S</w:t>
      </w:r>
      <w:r w:rsidR="00F1740B">
        <w:rPr>
          <w:u w:val="single"/>
        </w:rPr>
        <w:t>11</w:t>
      </w:r>
      <w:r w:rsidRPr="00DD68FA">
        <w:rPr>
          <w:u w:val="single"/>
        </w:rPr>
        <w:t>:</w:t>
      </w:r>
      <w:r>
        <w:t xml:space="preserve"> Intra-population variation in QFASA estimates for East Greenland killer whales and relevance of estimates regarding existing stomach content data</w:t>
      </w:r>
      <w:r w:rsidR="008035C2">
        <w:t>.</w:t>
      </w:r>
    </w:p>
    <w:tbl>
      <w:tblPr>
        <w:tblW w:w="12321" w:type="dxa"/>
        <w:tblLook w:val="04A0" w:firstRow="1" w:lastRow="0" w:firstColumn="1" w:lastColumn="0" w:noHBand="0" w:noVBand="1"/>
      </w:tblPr>
      <w:tblGrid>
        <w:gridCol w:w="679"/>
        <w:gridCol w:w="883"/>
        <w:gridCol w:w="777"/>
        <w:gridCol w:w="725"/>
        <w:gridCol w:w="679"/>
        <w:gridCol w:w="679"/>
        <w:gridCol w:w="683"/>
        <w:gridCol w:w="783"/>
        <w:gridCol w:w="716"/>
        <w:gridCol w:w="691"/>
        <w:gridCol w:w="679"/>
        <w:gridCol w:w="733"/>
        <w:gridCol w:w="679"/>
        <w:gridCol w:w="783"/>
        <w:gridCol w:w="679"/>
        <w:gridCol w:w="679"/>
        <w:gridCol w:w="716"/>
        <w:gridCol w:w="679"/>
      </w:tblGrid>
      <w:tr w:rsidR="003000BB" w:rsidRPr="003000BB" w14:paraId="6B6F9FDF" w14:textId="77777777" w:rsidTr="003000BB">
        <w:trPr>
          <w:trHeight w:val="309"/>
        </w:trPr>
        <w:tc>
          <w:tcPr>
            <w:tcW w:w="679" w:type="dxa"/>
            <w:tcBorders>
              <w:top w:val="single" w:sz="8" w:space="0" w:color="auto"/>
              <w:left w:val="nil"/>
              <w:bottom w:val="single" w:sz="8" w:space="0" w:color="auto"/>
              <w:right w:val="nil"/>
            </w:tcBorders>
            <w:shd w:val="clear" w:color="auto" w:fill="auto"/>
            <w:noWrap/>
            <w:vAlign w:val="center"/>
            <w:hideMark/>
          </w:tcPr>
          <w:p w14:paraId="09A4A7FC" w14:textId="77777777" w:rsidR="003000BB" w:rsidRPr="003000BB" w:rsidRDefault="003000BB">
            <w:pPr>
              <w:jc w:val="center"/>
              <w:rPr>
                <w:color w:val="000000"/>
                <w:sz w:val="15"/>
                <w:szCs w:val="15"/>
              </w:rPr>
            </w:pPr>
            <w:r w:rsidRPr="003000BB">
              <w:rPr>
                <w:color w:val="000000"/>
                <w:sz w:val="15"/>
                <w:szCs w:val="15"/>
              </w:rPr>
              <w:t>ID</w:t>
            </w:r>
          </w:p>
        </w:tc>
        <w:tc>
          <w:tcPr>
            <w:tcW w:w="679" w:type="dxa"/>
            <w:tcBorders>
              <w:top w:val="single" w:sz="8" w:space="0" w:color="auto"/>
              <w:left w:val="nil"/>
              <w:bottom w:val="single" w:sz="8" w:space="0" w:color="auto"/>
              <w:right w:val="nil"/>
            </w:tcBorders>
            <w:shd w:val="clear" w:color="auto" w:fill="auto"/>
            <w:noWrap/>
            <w:vAlign w:val="center"/>
            <w:hideMark/>
          </w:tcPr>
          <w:p w14:paraId="0CCD1B82" w14:textId="77777777" w:rsidR="003000BB" w:rsidRPr="003000BB" w:rsidRDefault="003000BB">
            <w:pPr>
              <w:jc w:val="center"/>
              <w:rPr>
                <w:color w:val="000000"/>
                <w:sz w:val="15"/>
                <w:szCs w:val="15"/>
              </w:rPr>
            </w:pPr>
            <w:r w:rsidRPr="003000BB">
              <w:rPr>
                <w:color w:val="000000"/>
                <w:sz w:val="15"/>
                <w:szCs w:val="15"/>
              </w:rPr>
              <w:t>Geography</w:t>
            </w:r>
          </w:p>
        </w:tc>
        <w:tc>
          <w:tcPr>
            <w:tcW w:w="777" w:type="dxa"/>
            <w:tcBorders>
              <w:top w:val="single" w:sz="8" w:space="0" w:color="auto"/>
              <w:left w:val="nil"/>
              <w:bottom w:val="single" w:sz="8" w:space="0" w:color="auto"/>
              <w:right w:val="nil"/>
            </w:tcBorders>
            <w:shd w:val="clear" w:color="auto" w:fill="auto"/>
            <w:noWrap/>
            <w:vAlign w:val="center"/>
            <w:hideMark/>
          </w:tcPr>
          <w:p w14:paraId="33A4FD1B" w14:textId="77777777" w:rsidR="003000BB" w:rsidRPr="003000BB" w:rsidRDefault="003000BB">
            <w:pPr>
              <w:jc w:val="center"/>
              <w:rPr>
                <w:color w:val="000000"/>
                <w:sz w:val="15"/>
                <w:szCs w:val="15"/>
              </w:rPr>
            </w:pPr>
            <w:r w:rsidRPr="003000BB">
              <w:rPr>
                <w:color w:val="000000"/>
                <w:sz w:val="15"/>
                <w:szCs w:val="15"/>
              </w:rPr>
              <w:t>Stomach Contents</w:t>
            </w:r>
          </w:p>
        </w:tc>
        <w:tc>
          <w:tcPr>
            <w:tcW w:w="679" w:type="dxa"/>
            <w:tcBorders>
              <w:top w:val="single" w:sz="8" w:space="0" w:color="auto"/>
              <w:left w:val="nil"/>
              <w:bottom w:val="single" w:sz="8" w:space="0" w:color="auto"/>
              <w:right w:val="nil"/>
            </w:tcBorders>
            <w:shd w:val="clear" w:color="auto" w:fill="auto"/>
            <w:noWrap/>
            <w:vAlign w:val="center"/>
            <w:hideMark/>
          </w:tcPr>
          <w:p w14:paraId="5B8EB519" w14:textId="77777777" w:rsidR="003000BB" w:rsidRPr="003000BB" w:rsidRDefault="003000BB">
            <w:pPr>
              <w:jc w:val="center"/>
              <w:rPr>
                <w:color w:val="000000"/>
                <w:sz w:val="15"/>
                <w:szCs w:val="15"/>
              </w:rPr>
            </w:pPr>
            <w:r w:rsidRPr="003000BB">
              <w:rPr>
                <w:color w:val="000000"/>
                <w:sz w:val="15"/>
                <w:szCs w:val="15"/>
              </w:rPr>
              <w:t>Season</w:t>
            </w:r>
          </w:p>
        </w:tc>
        <w:tc>
          <w:tcPr>
            <w:tcW w:w="679" w:type="dxa"/>
            <w:tcBorders>
              <w:top w:val="single" w:sz="8" w:space="0" w:color="auto"/>
              <w:left w:val="nil"/>
              <w:bottom w:val="single" w:sz="8" w:space="0" w:color="auto"/>
              <w:right w:val="nil"/>
            </w:tcBorders>
            <w:shd w:val="clear" w:color="auto" w:fill="auto"/>
            <w:noWrap/>
            <w:vAlign w:val="center"/>
            <w:hideMark/>
          </w:tcPr>
          <w:p w14:paraId="0CC65415" w14:textId="77777777" w:rsidR="003000BB" w:rsidRPr="003000BB" w:rsidRDefault="003000BB">
            <w:pPr>
              <w:jc w:val="center"/>
              <w:rPr>
                <w:color w:val="000000"/>
                <w:sz w:val="15"/>
                <w:szCs w:val="15"/>
              </w:rPr>
            </w:pPr>
            <w:r w:rsidRPr="003000BB">
              <w:rPr>
                <w:color w:val="000000"/>
                <w:sz w:val="15"/>
                <w:szCs w:val="15"/>
              </w:rPr>
              <w:t>Date</w:t>
            </w:r>
          </w:p>
        </w:tc>
        <w:tc>
          <w:tcPr>
            <w:tcW w:w="679" w:type="dxa"/>
            <w:tcBorders>
              <w:top w:val="single" w:sz="8" w:space="0" w:color="auto"/>
              <w:left w:val="nil"/>
              <w:bottom w:val="single" w:sz="8" w:space="0" w:color="auto"/>
              <w:right w:val="nil"/>
            </w:tcBorders>
            <w:shd w:val="clear" w:color="auto" w:fill="auto"/>
            <w:noWrap/>
            <w:vAlign w:val="center"/>
            <w:hideMark/>
          </w:tcPr>
          <w:p w14:paraId="2F944E7F" w14:textId="77777777" w:rsidR="003000BB" w:rsidRPr="003000BB" w:rsidRDefault="003000BB">
            <w:pPr>
              <w:jc w:val="center"/>
              <w:rPr>
                <w:color w:val="000000"/>
                <w:sz w:val="15"/>
                <w:szCs w:val="15"/>
              </w:rPr>
            </w:pPr>
            <w:r w:rsidRPr="003000BB">
              <w:rPr>
                <w:color w:val="000000"/>
                <w:sz w:val="15"/>
                <w:szCs w:val="15"/>
              </w:rPr>
              <w:t>Sex and Age</w:t>
            </w:r>
          </w:p>
        </w:tc>
        <w:tc>
          <w:tcPr>
            <w:tcW w:w="679" w:type="dxa"/>
            <w:tcBorders>
              <w:top w:val="single" w:sz="8" w:space="0" w:color="auto"/>
              <w:left w:val="nil"/>
              <w:bottom w:val="single" w:sz="8" w:space="0" w:color="auto"/>
              <w:right w:val="nil"/>
            </w:tcBorders>
            <w:shd w:val="clear" w:color="auto" w:fill="auto"/>
            <w:noWrap/>
            <w:vAlign w:val="center"/>
            <w:hideMark/>
          </w:tcPr>
          <w:p w14:paraId="67941FB2" w14:textId="77777777" w:rsidR="003000BB" w:rsidRPr="003000BB" w:rsidRDefault="003000BB">
            <w:pPr>
              <w:jc w:val="center"/>
              <w:rPr>
                <w:color w:val="000000"/>
                <w:sz w:val="15"/>
                <w:szCs w:val="15"/>
              </w:rPr>
            </w:pPr>
            <w:r w:rsidRPr="003000BB">
              <w:rPr>
                <w:color w:val="000000"/>
                <w:sz w:val="15"/>
                <w:szCs w:val="15"/>
              </w:rPr>
              <w:t>Herring</w:t>
            </w:r>
          </w:p>
        </w:tc>
        <w:tc>
          <w:tcPr>
            <w:tcW w:w="679" w:type="dxa"/>
            <w:tcBorders>
              <w:top w:val="single" w:sz="8" w:space="0" w:color="auto"/>
              <w:left w:val="nil"/>
              <w:bottom w:val="single" w:sz="8" w:space="0" w:color="auto"/>
              <w:right w:val="nil"/>
            </w:tcBorders>
            <w:shd w:val="clear" w:color="auto" w:fill="auto"/>
            <w:noWrap/>
            <w:vAlign w:val="center"/>
            <w:hideMark/>
          </w:tcPr>
          <w:p w14:paraId="3890ED65" w14:textId="77777777" w:rsidR="003000BB" w:rsidRPr="003000BB" w:rsidRDefault="003000BB">
            <w:pPr>
              <w:jc w:val="center"/>
              <w:rPr>
                <w:color w:val="000000"/>
                <w:sz w:val="15"/>
                <w:szCs w:val="15"/>
              </w:rPr>
            </w:pPr>
            <w:r w:rsidRPr="003000BB">
              <w:rPr>
                <w:color w:val="000000"/>
                <w:sz w:val="15"/>
                <w:szCs w:val="15"/>
              </w:rPr>
              <w:t>Mackerel</w:t>
            </w:r>
          </w:p>
        </w:tc>
        <w:tc>
          <w:tcPr>
            <w:tcW w:w="679" w:type="dxa"/>
            <w:tcBorders>
              <w:top w:val="single" w:sz="8" w:space="0" w:color="auto"/>
              <w:left w:val="nil"/>
              <w:bottom w:val="single" w:sz="8" w:space="0" w:color="auto"/>
              <w:right w:val="nil"/>
            </w:tcBorders>
            <w:shd w:val="clear" w:color="auto" w:fill="auto"/>
            <w:noWrap/>
            <w:vAlign w:val="center"/>
            <w:hideMark/>
          </w:tcPr>
          <w:p w14:paraId="2AF00D97" w14:textId="77777777" w:rsidR="003000BB" w:rsidRPr="003000BB" w:rsidRDefault="003000BB">
            <w:pPr>
              <w:jc w:val="center"/>
              <w:rPr>
                <w:color w:val="000000"/>
                <w:sz w:val="15"/>
                <w:szCs w:val="15"/>
              </w:rPr>
            </w:pPr>
            <w:r w:rsidRPr="003000BB">
              <w:rPr>
                <w:color w:val="000000"/>
                <w:sz w:val="15"/>
                <w:szCs w:val="15"/>
              </w:rPr>
              <w:t>Bearded Seal</w:t>
            </w:r>
          </w:p>
        </w:tc>
        <w:tc>
          <w:tcPr>
            <w:tcW w:w="679" w:type="dxa"/>
            <w:tcBorders>
              <w:top w:val="single" w:sz="8" w:space="0" w:color="auto"/>
              <w:left w:val="nil"/>
              <w:bottom w:val="single" w:sz="8" w:space="0" w:color="auto"/>
              <w:right w:val="nil"/>
            </w:tcBorders>
            <w:shd w:val="clear" w:color="auto" w:fill="auto"/>
            <w:noWrap/>
            <w:vAlign w:val="center"/>
            <w:hideMark/>
          </w:tcPr>
          <w:p w14:paraId="564621C9" w14:textId="77777777" w:rsidR="003000BB" w:rsidRPr="003000BB" w:rsidRDefault="003000BB">
            <w:pPr>
              <w:jc w:val="center"/>
              <w:rPr>
                <w:color w:val="000000"/>
                <w:sz w:val="15"/>
                <w:szCs w:val="15"/>
              </w:rPr>
            </w:pPr>
            <w:r w:rsidRPr="003000BB">
              <w:rPr>
                <w:color w:val="000000"/>
                <w:sz w:val="15"/>
                <w:szCs w:val="15"/>
              </w:rPr>
              <w:t>Harp and Hooded Seal</w:t>
            </w:r>
          </w:p>
        </w:tc>
        <w:tc>
          <w:tcPr>
            <w:tcW w:w="679" w:type="dxa"/>
            <w:tcBorders>
              <w:top w:val="single" w:sz="8" w:space="0" w:color="auto"/>
              <w:left w:val="nil"/>
              <w:bottom w:val="single" w:sz="8" w:space="0" w:color="auto"/>
              <w:right w:val="nil"/>
            </w:tcBorders>
            <w:shd w:val="clear" w:color="auto" w:fill="auto"/>
            <w:noWrap/>
            <w:vAlign w:val="center"/>
            <w:hideMark/>
          </w:tcPr>
          <w:p w14:paraId="5B8B043E" w14:textId="77777777" w:rsidR="003000BB" w:rsidRPr="003000BB" w:rsidRDefault="003000BB">
            <w:pPr>
              <w:jc w:val="center"/>
              <w:rPr>
                <w:color w:val="000000"/>
                <w:sz w:val="15"/>
                <w:szCs w:val="15"/>
              </w:rPr>
            </w:pPr>
            <w:r w:rsidRPr="003000BB">
              <w:rPr>
                <w:color w:val="000000"/>
                <w:sz w:val="15"/>
                <w:szCs w:val="15"/>
              </w:rPr>
              <w:t>Ringed Seal</w:t>
            </w:r>
          </w:p>
        </w:tc>
        <w:tc>
          <w:tcPr>
            <w:tcW w:w="679" w:type="dxa"/>
            <w:tcBorders>
              <w:top w:val="single" w:sz="8" w:space="0" w:color="auto"/>
              <w:left w:val="nil"/>
              <w:bottom w:val="single" w:sz="8" w:space="0" w:color="auto"/>
              <w:right w:val="nil"/>
            </w:tcBorders>
            <w:shd w:val="clear" w:color="auto" w:fill="auto"/>
            <w:noWrap/>
            <w:vAlign w:val="center"/>
            <w:hideMark/>
          </w:tcPr>
          <w:p w14:paraId="7F2EB1C2" w14:textId="77777777" w:rsidR="003000BB" w:rsidRPr="003000BB" w:rsidRDefault="003000BB">
            <w:pPr>
              <w:jc w:val="center"/>
              <w:rPr>
                <w:color w:val="000000"/>
                <w:sz w:val="15"/>
                <w:szCs w:val="15"/>
              </w:rPr>
            </w:pPr>
            <w:r w:rsidRPr="003000BB">
              <w:rPr>
                <w:color w:val="000000"/>
                <w:sz w:val="15"/>
                <w:szCs w:val="15"/>
              </w:rPr>
              <w:t>Narwhal</w:t>
            </w:r>
          </w:p>
        </w:tc>
        <w:tc>
          <w:tcPr>
            <w:tcW w:w="679" w:type="dxa"/>
            <w:tcBorders>
              <w:top w:val="single" w:sz="8" w:space="0" w:color="auto"/>
              <w:left w:val="nil"/>
              <w:bottom w:val="single" w:sz="8" w:space="0" w:color="auto"/>
              <w:right w:val="nil"/>
            </w:tcBorders>
            <w:shd w:val="clear" w:color="auto" w:fill="auto"/>
            <w:noWrap/>
            <w:vAlign w:val="center"/>
            <w:hideMark/>
          </w:tcPr>
          <w:p w14:paraId="3D666D9E" w14:textId="77777777" w:rsidR="003000BB" w:rsidRPr="003000BB" w:rsidRDefault="003000BB">
            <w:pPr>
              <w:jc w:val="center"/>
              <w:rPr>
                <w:color w:val="000000"/>
                <w:sz w:val="15"/>
                <w:szCs w:val="15"/>
              </w:rPr>
            </w:pPr>
            <w:r w:rsidRPr="003000BB">
              <w:rPr>
                <w:color w:val="000000"/>
                <w:sz w:val="15"/>
                <w:szCs w:val="15"/>
              </w:rPr>
              <w:t>Minke Whale</w:t>
            </w:r>
          </w:p>
        </w:tc>
        <w:tc>
          <w:tcPr>
            <w:tcW w:w="679" w:type="dxa"/>
            <w:tcBorders>
              <w:top w:val="single" w:sz="8" w:space="0" w:color="auto"/>
              <w:left w:val="nil"/>
              <w:bottom w:val="single" w:sz="8" w:space="0" w:color="auto"/>
              <w:right w:val="nil"/>
            </w:tcBorders>
            <w:shd w:val="clear" w:color="auto" w:fill="auto"/>
            <w:noWrap/>
            <w:vAlign w:val="center"/>
            <w:hideMark/>
          </w:tcPr>
          <w:p w14:paraId="1D880FE8" w14:textId="77777777" w:rsidR="003000BB" w:rsidRPr="003000BB" w:rsidRDefault="003000BB">
            <w:pPr>
              <w:jc w:val="center"/>
              <w:rPr>
                <w:color w:val="000000"/>
                <w:sz w:val="15"/>
                <w:szCs w:val="15"/>
              </w:rPr>
            </w:pPr>
            <w:r w:rsidRPr="003000BB">
              <w:rPr>
                <w:color w:val="000000"/>
                <w:sz w:val="15"/>
                <w:szCs w:val="15"/>
              </w:rPr>
              <w:t>Bowhead whale</w:t>
            </w:r>
          </w:p>
        </w:tc>
        <w:tc>
          <w:tcPr>
            <w:tcW w:w="679" w:type="dxa"/>
            <w:tcBorders>
              <w:top w:val="single" w:sz="8" w:space="0" w:color="auto"/>
              <w:left w:val="nil"/>
              <w:bottom w:val="single" w:sz="8" w:space="0" w:color="auto"/>
              <w:right w:val="nil"/>
            </w:tcBorders>
            <w:shd w:val="clear" w:color="auto" w:fill="auto"/>
            <w:noWrap/>
            <w:vAlign w:val="center"/>
            <w:hideMark/>
          </w:tcPr>
          <w:p w14:paraId="07D6F207" w14:textId="77777777" w:rsidR="003000BB" w:rsidRPr="003000BB" w:rsidRDefault="003000BB">
            <w:pPr>
              <w:jc w:val="center"/>
              <w:rPr>
                <w:color w:val="000000"/>
                <w:sz w:val="15"/>
                <w:szCs w:val="15"/>
              </w:rPr>
            </w:pPr>
            <w:r w:rsidRPr="003000BB">
              <w:rPr>
                <w:color w:val="000000"/>
                <w:sz w:val="15"/>
                <w:szCs w:val="15"/>
              </w:rPr>
              <w:t>Total Fish</w:t>
            </w:r>
          </w:p>
        </w:tc>
        <w:tc>
          <w:tcPr>
            <w:tcW w:w="679" w:type="dxa"/>
            <w:tcBorders>
              <w:top w:val="single" w:sz="8" w:space="0" w:color="auto"/>
              <w:left w:val="nil"/>
              <w:bottom w:val="single" w:sz="8" w:space="0" w:color="auto"/>
              <w:right w:val="nil"/>
            </w:tcBorders>
            <w:shd w:val="clear" w:color="auto" w:fill="auto"/>
            <w:noWrap/>
            <w:vAlign w:val="center"/>
            <w:hideMark/>
          </w:tcPr>
          <w:p w14:paraId="5C0FB99A" w14:textId="77777777" w:rsidR="003000BB" w:rsidRPr="003000BB" w:rsidRDefault="003000BB">
            <w:pPr>
              <w:jc w:val="center"/>
              <w:rPr>
                <w:color w:val="000000"/>
                <w:sz w:val="15"/>
                <w:szCs w:val="15"/>
              </w:rPr>
            </w:pPr>
            <w:r w:rsidRPr="003000BB">
              <w:rPr>
                <w:color w:val="000000"/>
                <w:sz w:val="15"/>
                <w:szCs w:val="15"/>
              </w:rPr>
              <w:t>Total Seal</w:t>
            </w:r>
          </w:p>
        </w:tc>
        <w:tc>
          <w:tcPr>
            <w:tcW w:w="679" w:type="dxa"/>
            <w:tcBorders>
              <w:top w:val="single" w:sz="8" w:space="0" w:color="auto"/>
              <w:left w:val="nil"/>
              <w:bottom w:val="single" w:sz="8" w:space="0" w:color="auto"/>
              <w:right w:val="nil"/>
            </w:tcBorders>
            <w:shd w:val="clear" w:color="auto" w:fill="auto"/>
            <w:noWrap/>
            <w:vAlign w:val="center"/>
            <w:hideMark/>
          </w:tcPr>
          <w:p w14:paraId="62503896" w14:textId="77777777" w:rsidR="003000BB" w:rsidRPr="003000BB" w:rsidRDefault="003000BB">
            <w:pPr>
              <w:jc w:val="center"/>
              <w:rPr>
                <w:color w:val="000000"/>
                <w:sz w:val="15"/>
                <w:szCs w:val="15"/>
              </w:rPr>
            </w:pPr>
            <w:r w:rsidRPr="003000BB">
              <w:rPr>
                <w:color w:val="000000"/>
                <w:sz w:val="15"/>
                <w:szCs w:val="15"/>
              </w:rPr>
              <w:t>Total Toothed whale</w:t>
            </w:r>
          </w:p>
        </w:tc>
        <w:tc>
          <w:tcPr>
            <w:tcW w:w="679" w:type="dxa"/>
            <w:tcBorders>
              <w:top w:val="single" w:sz="8" w:space="0" w:color="auto"/>
              <w:left w:val="nil"/>
              <w:bottom w:val="single" w:sz="8" w:space="0" w:color="auto"/>
              <w:right w:val="nil"/>
            </w:tcBorders>
            <w:shd w:val="clear" w:color="auto" w:fill="auto"/>
            <w:noWrap/>
            <w:vAlign w:val="center"/>
            <w:hideMark/>
          </w:tcPr>
          <w:p w14:paraId="3A97C50F" w14:textId="77777777" w:rsidR="003000BB" w:rsidRPr="003000BB" w:rsidRDefault="003000BB">
            <w:pPr>
              <w:jc w:val="center"/>
              <w:rPr>
                <w:color w:val="000000"/>
                <w:sz w:val="15"/>
                <w:szCs w:val="15"/>
              </w:rPr>
            </w:pPr>
            <w:r w:rsidRPr="003000BB">
              <w:rPr>
                <w:color w:val="000000"/>
                <w:sz w:val="15"/>
                <w:szCs w:val="15"/>
              </w:rPr>
              <w:t>Total Baleen whale</w:t>
            </w:r>
          </w:p>
        </w:tc>
      </w:tr>
      <w:tr w:rsidR="003000BB" w:rsidRPr="003000BB" w14:paraId="129BB5F7" w14:textId="77777777" w:rsidTr="003000BB">
        <w:trPr>
          <w:trHeight w:val="291"/>
        </w:trPr>
        <w:tc>
          <w:tcPr>
            <w:tcW w:w="679" w:type="dxa"/>
            <w:tcBorders>
              <w:top w:val="nil"/>
              <w:left w:val="nil"/>
              <w:bottom w:val="nil"/>
              <w:right w:val="nil"/>
            </w:tcBorders>
            <w:shd w:val="clear" w:color="auto" w:fill="auto"/>
            <w:noWrap/>
            <w:vAlign w:val="center"/>
            <w:hideMark/>
          </w:tcPr>
          <w:p w14:paraId="34551C88" w14:textId="77777777" w:rsidR="003000BB" w:rsidRPr="003000BB" w:rsidRDefault="003000BB">
            <w:pPr>
              <w:jc w:val="center"/>
              <w:rPr>
                <w:color w:val="000000"/>
                <w:sz w:val="15"/>
                <w:szCs w:val="15"/>
              </w:rPr>
            </w:pPr>
            <w:r w:rsidRPr="003000BB">
              <w:rPr>
                <w:color w:val="000000"/>
                <w:sz w:val="15"/>
                <w:szCs w:val="15"/>
              </w:rPr>
              <w:t>35143</w:t>
            </w:r>
          </w:p>
        </w:tc>
        <w:tc>
          <w:tcPr>
            <w:tcW w:w="679" w:type="dxa"/>
            <w:tcBorders>
              <w:top w:val="nil"/>
              <w:left w:val="nil"/>
              <w:bottom w:val="nil"/>
              <w:right w:val="nil"/>
            </w:tcBorders>
            <w:shd w:val="clear" w:color="auto" w:fill="auto"/>
            <w:noWrap/>
            <w:vAlign w:val="center"/>
            <w:hideMark/>
          </w:tcPr>
          <w:p w14:paraId="40346440"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34F6B2BC" w14:textId="77777777" w:rsidR="003000BB" w:rsidRPr="003000BB" w:rsidRDefault="003000BB">
            <w:pPr>
              <w:jc w:val="center"/>
              <w:rPr>
                <w:color w:val="000000"/>
                <w:sz w:val="15"/>
                <w:szCs w:val="15"/>
              </w:rPr>
            </w:pPr>
            <w:r w:rsidRPr="003000BB">
              <w:rPr>
                <w:color w:val="000000"/>
                <w:sz w:val="15"/>
                <w:szCs w:val="15"/>
              </w:rPr>
              <w:t>Harp Seal, Minke whale</w:t>
            </w:r>
          </w:p>
        </w:tc>
        <w:tc>
          <w:tcPr>
            <w:tcW w:w="679" w:type="dxa"/>
            <w:tcBorders>
              <w:top w:val="nil"/>
              <w:left w:val="nil"/>
              <w:bottom w:val="nil"/>
              <w:right w:val="nil"/>
            </w:tcBorders>
            <w:shd w:val="clear" w:color="auto" w:fill="auto"/>
            <w:noWrap/>
            <w:vAlign w:val="center"/>
            <w:hideMark/>
          </w:tcPr>
          <w:p w14:paraId="773394B6"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10DCEFB9" w14:textId="77777777" w:rsidR="003000BB" w:rsidRPr="003000BB" w:rsidRDefault="003000BB">
            <w:pPr>
              <w:jc w:val="center"/>
              <w:rPr>
                <w:color w:val="000000"/>
                <w:sz w:val="15"/>
                <w:szCs w:val="15"/>
              </w:rPr>
            </w:pPr>
            <w:r w:rsidRPr="003000BB">
              <w:rPr>
                <w:color w:val="000000"/>
                <w:sz w:val="15"/>
                <w:szCs w:val="15"/>
              </w:rPr>
              <w:t>2013</w:t>
            </w:r>
          </w:p>
        </w:tc>
        <w:tc>
          <w:tcPr>
            <w:tcW w:w="679" w:type="dxa"/>
            <w:tcBorders>
              <w:top w:val="nil"/>
              <w:left w:val="nil"/>
              <w:bottom w:val="nil"/>
              <w:right w:val="nil"/>
            </w:tcBorders>
            <w:shd w:val="clear" w:color="auto" w:fill="auto"/>
            <w:noWrap/>
            <w:vAlign w:val="center"/>
            <w:hideMark/>
          </w:tcPr>
          <w:p w14:paraId="06E54B60" w14:textId="77777777" w:rsidR="003000BB" w:rsidRPr="003000BB" w:rsidRDefault="003000BB">
            <w:pPr>
              <w:jc w:val="center"/>
              <w:rPr>
                <w:color w:val="000000"/>
                <w:sz w:val="15"/>
                <w:szCs w:val="15"/>
              </w:rPr>
            </w:pPr>
            <w:r w:rsidRPr="003000BB">
              <w:rPr>
                <w:color w:val="000000"/>
                <w:sz w:val="15"/>
                <w:szCs w:val="15"/>
              </w:rPr>
              <w:t>Adult Female</w:t>
            </w:r>
          </w:p>
        </w:tc>
        <w:tc>
          <w:tcPr>
            <w:tcW w:w="679" w:type="dxa"/>
            <w:tcBorders>
              <w:top w:val="nil"/>
              <w:left w:val="nil"/>
              <w:bottom w:val="nil"/>
              <w:right w:val="nil"/>
            </w:tcBorders>
            <w:shd w:val="clear" w:color="auto" w:fill="auto"/>
            <w:noWrap/>
            <w:vAlign w:val="center"/>
            <w:hideMark/>
          </w:tcPr>
          <w:p w14:paraId="25895A13" w14:textId="77777777" w:rsidR="003000BB" w:rsidRPr="003000BB" w:rsidRDefault="003000BB">
            <w:pPr>
              <w:jc w:val="center"/>
              <w:rPr>
                <w:color w:val="000000"/>
                <w:sz w:val="15"/>
                <w:szCs w:val="15"/>
              </w:rPr>
            </w:pPr>
            <w:r w:rsidRPr="003000BB">
              <w:rPr>
                <w:color w:val="000000"/>
                <w:sz w:val="15"/>
                <w:szCs w:val="15"/>
              </w:rPr>
              <w:t>15.25</w:t>
            </w:r>
          </w:p>
        </w:tc>
        <w:tc>
          <w:tcPr>
            <w:tcW w:w="679" w:type="dxa"/>
            <w:tcBorders>
              <w:top w:val="nil"/>
              <w:left w:val="nil"/>
              <w:bottom w:val="nil"/>
              <w:right w:val="nil"/>
            </w:tcBorders>
            <w:shd w:val="clear" w:color="auto" w:fill="auto"/>
            <w:noWrap/>
            <w:vAlign w:val="center"/>
            <w:hideMark/>
          </w:tcPr>
          <w:p w14:paraId="21514739" w14:textId="77777777" w:rsidR="003000BB" w:rsidRPr="003000BB" w:rsidRDefault="003000BB">
            <w:pPr>
              <w:jc w:val="center"/>
              <w:rPr>
                <w:color w:val="000000"/>
                <w:sz w:val="15"/>
                <w:szCs w:val="15"/>
              </w:rPr>
            </w:pPr>
            <w:r w:rsidRPr="003000BB">
              <w:rPr>
                <w:color w:val="000000"/>
                <w:sz w:val="15"/>
                <w:szCs w:val="15"/>
              </w:rPr>
              <w:t>13.18</w:t>
            </w:r>
          </w:p>
        </w:tc>
        <w:tc>
          <w:tcPr>
            <w:tcW w:w="679" w:type="dxa"/>
            <w:tcBorders>
              <w:top w:val="nil"/>
              <w:left w:val="nil"/>
              <w:bottom w:val="nil"/>
              <w:right w:val="nil"/>
            </w:tcBorders>
            <w:shd w:val="clear" w:color="auto" w:fill="auto"/>
            <w:noWrap/>
            <w:vAlign w:val="center"/>
            <w:hideMark/>
          </w:tcPr>
          <w:p w14:paraId="462611A6" w14:textId="77777777" w:rsidR="003000BB" w:rsidRPr="003000BB" w:rsidRDefault="003000BB">
            <w:pPr>
              <w:jc w:val="center"/>
              <w:rPr>
                <w:color w:val="000000"/>
                <w:sz w:val="15"/>
                <w:szCs w:val="15"/>
              </w:rPr>
            </w:pPr>
            <w:r w:rsidRPr="003000BB">
              <w:rPr>
                <w:color w:val="000000"/>
                <w:sz w:val="15"/>
                <w:szCs w:val="15"/>
              </w:rPr>
              <w:t>30.37</w:t>
            </w:r>
          </w:p>
        </w:tc>
        <w:tc>
          <w:tcPr>
            <w:tcW w:w="679" w:type="dxa"/>
            <w:tcBorders>
              <w:top w:val="nil"/>
              <w:left w:val="nil"/>
              <w:bottom w:val="nil"/>
              <w:right w:val="nil"/>
            </w:tcBorders>
            <w:shd w:val="clear" w:color="auto" w:fill="auto"/>
            <w:noWrap/>
            <w:vAlign w:val="center"/>
            <w:hideMark/>
          </w:tcPr>
          <w:p w14:paraId="3D7FF322" w14:textId="77777777" w:rsidR="003000BB" w:rsidRPr="003000BB" w:rsidRDefault="003000BB">
            <w:pPr>
              <w:jc w:val="center"/>
              <w:rPr>
                <w:color w:val="000000"/>
                <w:sz w:val="15"/>
                <w:szCs w:val="15"/>
              </w:rPr>
            </w:pPr>
            <w:r w:rsidRPr="003000BB">
              <w:rPr>
                <w:color w:val="000000"/>
                <w:sz w:val="15"/>
                <w:szCs w:val="15"/>
              </w:rPr>
              <w:t>21.33</w:t>
            </w:r>
          </w:p>
        </w:tc>
        <w:tc>
          <w:tcPr>
            <w:tcW w:w="679" w:type="dxa"/>
            <w:tcBorders>
              <w:top w:val="nil"/>
              <w:left w:val="nil"/>
              <w:bottom w:val="nil"/>
              <w:right w:val="nil"/>
            </w:tcBorders>
            <w:shd w:val="clear" w:color="auto" w:fill="auto"/>
            <w:noWrap/>
            <w:vAlign w:val="center"/>
            <w:hideMark/>
          </w:tcPr>
          <w:p w14:paraId="709F336B"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2684886F" w14:textId="77777777" w:rsidR="003000BB" w:rsidRPr="003000BB" w:rsidRDefault="003000BB">
            <w:pPr>
              <w:jc w:val="center"/>
              <w:rPr>
                <w:color w:val="000000"/>
                <w:sz w:val="15"/>
                <w:szCs w:val="15"/>
              </w:rPr>
            </w:pPr>
            <w:r w:rsidRPr="003000BB">
              <w:rPr>
                <w:color w:val="000000"/>
                <w:sz w:val="15"/>
                <w:szCs w:val="15"/>
              </w:rPr>
              <w:t>19.87</w:t>
            </w:r>
          </w:p>
        </w:tc>
        <w:tc>
          <w:tcPr>
            <w:tcW w:w="679" w:type="dxa"/>
            <w:tcBorders>
              <w:top w:val="nil"/>
              <w:left w:val="nil"/>
              <w:bottom w:val="nil"/>
              <w:right w:val="nil"/>
            </w:tcBorders>
            <w:shd w:val="clear" w:color="auto" w:fill="auto"/>
            <w:noWrap/>
            <w:vAlign w:val="center"/>
            <w:hideMark/>
          </w:tcPr>
          <w:p w14:paraId="4572C7D7"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F6961D0"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8DA592D" w14:textId="77777777" w:rsidR="003000BB" w:rsidRPr="003000BB" w:rsidRDefault="003000BB">
            <w:pPr>
              <w:jc w:val="center"/>
              <w:rPr>
                <w:color w:val="000000"/>
                <w:sz w:val="15"/>
                <w:szCs w:val="15"/>
              </w:rPr>
            </w:pPr>
            <w:r w:rsidRPr="003000BB">
              <w:rPr>
                <w:color w:val="000000"/>
                <w:sz w:val="15"/>
                <w:szCs w:val="15"/>
              </w:rPr>
              <w:t>28.43</w:t>
            </w:r>
          </w:p>
        </w:tc>
        <w:tc>
          <w:tcPr>
            <w:tcW w:w="679" w:type="dxa"/>
            <w:tcBorders>
              <w:top w:val="nil"/>
              <w:left w:val="nil"/>
              <w:bottom w:val="nil"/>
              <w:right w:val="nil"/>
            </w:tcBorders>
            <w:shd w:val="clear" w:color="auto" w:fill="auto"/>
            <w:noWrap/>
            <w:vAlign w:val="center"/>
            <w:hideMark/>
          </w:tcPr>
          <w:p w14:paraId="1B9C13C7" w14:textId="77777777" w:rsidR="003000BB" w:rsidRPr="003000BB" w:rsidRDefault="003000BB">
            <w:pPr>
              <w:jc w:val="center"/>
              <w:rPr>
                <w:color w:val="000000"/>
                <w:sz w:val="15"/>
                <w:szCs w:val="15"/>
              </w:rPr>
            </w:pPr>
            <w:r w:rsidRPr="003000BB">
              <w:rPr>
                <w:color w:val="000000"/>
                <w:sz w:val="15"/>
                <w:szCs w:val="15"/>
              </w:rPr>
              <w:t>51.70</w:t>
            </w:r>
          </w:p>
        </w:tc>
        <w:tc>
          <w:tcPr>
            <w:tcW w:w="679" w:type="dxa"/>
            <w:tcBorders>
              <w:top w:val="nil"/>
              <w:left w:val="nil"/>
              <w:bottom w:val="nil"/>
              <w:right w:val="nil"/>
            </w:tcBorders>
            <w:shd w:val="clear" w:color="auto" w:fill="auto"/>
            <w:noWrap/>
            <w:vAlign w:val="center"/>
            <w:hideMark/>
          </w:tcPr>
          <w:p w14:paraId="4DAF7982" w14:textId="77777777" w:rsidR="003000BB" w:rsidRPr="003000BB" w:rsidRDefault="003000BB">
            <w:pPr>
              <w:jc w:val="center"/>
              <w:rPr>
                <w:color w:val="000000"/>
                <w:sz w:val="15"/>
                <w:szCs w:val="15"/>
              </w:rPr>
            </w:pPr>
            <w:r w:rsidRPr="003000BB">
              <w:rPr>
                <w:color w:val="000000"/>
                <w:sz w:val="15"/>
                <w:szCs w:val="15"/>
              </w:rPr>
              <w:t>19.87</w:t>
            </w:r>
          </w:p>
        </w:tc>
        <w:tc>
          <w:tcPr>
            <w:tcW w:w="679" w:type="dxa"/>
            <w:tcBorders>
              <w:top w:val="nil"/>
              <w:left w:val="nil"/>
              <w:bottom w:val="nil"/>
              <w:right w:val="nil"/>
            </w:tcBorders>
            <w:shd w:val="clear" w:color="auto" w:fill="auto"/>
            <w:noWrap/>
            <w:vAlign w:val="center"/>
            <w:hideMark/>
          </w:tcPr>
          <w:p w14:paraId="5FD53D40"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75053F43" w14:textId="77777777" w:rsidTr="003000BB">
        <w:trPr>
          <w:trHeight w:val="291"/>
        </w:trPr>
        <w:tc>
          <w:tcPr>
            <w:tcW w:w="679" w:type="dxa"/>
            <w:tcBorders>
              <w:top w:val="nil"/>
              <w:left w:val="nil"/>
              <w:bottom w:val="nil"/>
              <w:right w:val="nil"/>
            </w:tcBorders>
            <w:shd w:val="clear" w:color="auto" w:fill="auto"/>
            <w:noWrap/>
            <w:vAlign w:val="center"/>
            <w:hideMark/>
          </w:tcPr>
          <w:p w14:paraId="7AA085EA" w14:textId="77777777" w:rsidR="003000BB" w:rsidRPr="003000BB" w:rsidRDefault="003000BB">
            <w:pPr>
              <w:jc w:val="center"/>
              <w:rPr>
                <w:color w:val="000000"/>
                <w:sz w:val="15"/>
                <w:szCs w:val="15"/>
              </w:rPr>
            </w:pPr>
            <w:r w:rsidRPr="003000BB">
              <w:rPr>
                <w:color w:val="000000"/>
                <w:sz w:val="15"/>
                <w:szCs w:val="15"/>
              </w:rPr>
              <w:t>38340</w:t>
            </w:r>
          </w:p>
        </w:tc>
        <w:tc>
          <w:tcPr>
            <w:tcW w:w="679" w:type="dxa"/>
            <w:tcBorders>
              <w:top w:val="nil"/>
              <w:left w:val="nil"/>
              <w:bottom w:val="nil"/>
              <w:right w:val="nil"/>
            </w:tcBorders>
            <w:shd w:val="clear" w:color="auto" w:fill="auto"/>
            <w:noWrap/>
            <w:vAlign w:val="center"/>
            <w:hideMark/>
          </w:tcPr>
          <w:p w14:paraId="7B3E6341"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2372C18E" w14:textId="77777777" w:rsidR="003000BB" w:rsidRPr="003000BB" w:rsidRDefault="003000BB">
            <w:pPr>
              <w:jc w:val="center"/>
              <w:rPr>
                <w:color w:val="000000"/>
                <w:sz w:val="15"/>
                <w:szCs w:val="15"/>
              </w:rPr>
            </w:pPr>
            <w:r w:rsidRPr="003000BB">
              <w:rPr>
                <w:color w:val="000000"/>
                <w:sz w:val="15"/>
                <w:szCs w:val="15"/>
              </w:rPr>
              <w:t>Harp Seal</w:t>
            </w:r>
          </w:p>
        </w:tc>
        <w:tc>
          <w:tcPr>
            <w:tcW w:w="679" w:type="dxa"/>
            <w:tcBorders>
              <w:top w:val="nil"/>
              <w:left w:val="nil"/>
              <w:bottom w:val="nil"/>
              <w:right w:val="nil"/>
            </w:tcBorders>
            <w:shd w:val="clear" w:color="auto" w:fill="auto"/>
            <w:noWrap/>
            <w:vAlign w:val="center"/>
            <w:hideMark/>
          </w:tcPr>
          <w:p w14:paraId="047831B1"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12170342" w14:textId="77777777" w:rsidR="003000BB" w:rsidRPr="003000BB" w:rsidRDefault="003000BB">
            <w:pPr>
              <w:jc w:val="center"/>
              <w:rPr>
                <w:color w:val="000000"/>
                <w:sz w:val="15"/>
                <w:szCs w:val="15"/>
              </w:rPr>
            </w:pPr>
            <w:r w:rsidRPr="003000BB">
              <w:rPr>
                <w:color w:val="000000"/>
                <w:sz w:val="15"/>
                <w:szCs w:val="15"/>
              </w:rPr>
              <w:t>2012</w:t>
            </w:r>
          </w:p>
        </w:tc>
        <w:tc>
          <w:tcPr>
            <w:tcW w:w="679" w:type="dxa"/>
            <w:tcBorders>
              <w:top w:val="nil"/>
              <w:left w:val="nil"/>
              <w:bottom w:val="nil"/>
              <w:right w:val="nil"/>
            </w:tcBorders>
            <w:shd w:val="clear" w:color="auto" w:fill="auto"/>
            <w:noWrap/>
            <w:vAlign w:val="center"/>
            <w:hideMark/>
          </w:tcPr>
          <w:p w14:paraId="17E4B80C" w14:textId="77777777" w:rsidR="003000BB" w:rsidRPr="003000BB" w:rsidRDefault="003000BB">
            <w:pPr>
              <w:jc w:val="center"/>
              <w:rPr>
                <w:color w:val="000000"/>
                <w:sz w:val="15"/>
                <w:szCs w:val="15"/>
              </w:rPr>
            </w:pPr>
            <w:r w:rsidRPr="003000BB">
              <w:rPr>
                <w:color w:val="000000"/>
                <w:sz w:val="15"/>
                <w:szCs w:val="15"/>
              </w:rPr>
              <w:t>Sub-adult</w:t>
            </w:r>
          </w:p>
        </w:tc>
        <w:tc>
          <w:tcPr>
            <w:tcW w:w="679" w:type="dxa"/>
            <w:tcBorders>
              <w:top w:val="nil"/>
              <w:left w:val="nil"/>
              <w:bottom w:val="nil"/>
              <w:right w:val="nil"/>
            </w:tcBorders>
            <w:shd w:val="clear" w:color="auto" w:fill="auto"/>
            <w:noWrap/>
            <w:vAlign w:val="center"/>
            <w:hideMark/>
          </w:tcPr>
          <w:p w14:paraId="3C755942"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7CEE1BF4"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5B35DD2" w14:textId="77777777" w:rsidR="003000BB" w:rsidRPr="003000BB" w:rsidRDefault="003000BB">
            <w:pPr>
              <w:jc w:val="center"/>
              <w:rPr>
                <w:color w:val="000000"/>
                <w:sz w:val="15"/>
                <w:szCs w:val="15"/>
              </w:rPr>
            </w:pPr>
            <w:r w:rsidRPr="003000BB">
              <w:rPr>
                <w:color w:val="000000"/>
                <w:sz w:val="15"/>
                <w:szCs w:val="15"/>
              </w:rPr>
              <w:t>87.37</w:t>
            </w:r>
          </w:p>
        </w:tc>
        <w:tc>
          <w:tcPr>
            <w:tcW w:w="679" w:type="dxa"/>
            <w:tcBorders>
              <w:top w:val="nil"/>
              <w:left w:val="nil"/>
              <w:bottom w:val="nil"/>
              <w:right w:val="nil"/>
            </w:tcBorders>
            <w:shd w:val="clear" w:color="auto" w:fill="auto"/>
            <w:noWrap/>
            <w:vAlign w:val="center"/>
            <w:hideMark/>
          </w:tcPr>
          <w:p w14:paraId="5D2316A2"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26281A6C" w14:textId="77777777" w:rsidR="003000BB" w:rsidRPr="003000BB" w:rsidRDefault="003000BB">
            <w:pPr>
              <w:jc w:val="center"/>
              <w:rPr>
                <w:color w:val="000000"/>
                <w:sz w:val="15"/>
                <w:szCs w:val="15"/>
              </w:rPr>
            </w:pPr>
            <w:r w:rsidRPr="003000BB">
              <w:rPr>
                <w:color w:val="000000"/>
                <w:sz w:val="15"/>
                <w:szCs w:val="15"/>
              </w:rPr>
              <w:t>12.63</w:t>
            </w:r>
          </w:p>
        </w:tc>
        <w:tc>
          <w:tcPr>
            <w:tcW w:w="679" w:type="dxa"/>
            <w:tcBorders>
              <w:top w:val="nil"/>
              <w:left w:val="nil"/>
              <w:bottom w:val="nil"/>
              <w:right w:val="nil"/>
            </w:tcBorders>
            <w:shd w:val="clear" w:color="auto" w:fill="auto"/>
            <w:noWrap/>
            <w:vAlign w:val="center"/>
            <w:hideMark/>
          </w:tcPr>
          <w:p w14:paraId="6B8A6558"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75EBF14"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48D54180"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83EA02B"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5937533" w14:textId="77777777" w:rsidR="003000BB" w:rsidRPr="003000BB" w:rsidRDefault="003000BB">
            <w:pPr>
              <w:jc w:val="center"/>
              <w:rPr>
                <w:color w:val="000000"/>
                <w:sz w:val="15"/>
                <w:szCs w:val="15"/>
              </w:rPr>
            </w:pPr>
            <w:r w:rsidRPr="003000BB">
              <w:rPr>
                <w:color w:val="000000"/>
                <w:sz w:val="15"/>
                <w:szCs w:val="15"/>
              </w:rPr>
              <w:t>100.00</w:t>
            </w:r>
          </w:p>
        </w:tc>
        <w:tc>
          <w:tcPr>
            <w:tcW w:w="679" w:type="dxa"/>
            <w:tcBorders>
              <w:top w:val="nil"/>
              <w:left w:val="nil"/>
              <w:bottom w:val="nil"/>
              <w:right w:val="nil"/>
            </w:tcBorders>
            <w:shd w:val="clear" w:color="auto" w:fill="auto"/>
            <w:noWrap/>
            <w:vAlign w:val="center"/>
            <w:hideMark/>
          </w:tcPr>
          <w:p w14:paraId="15040EBB"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7B5D04F"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7E3A4CC2" w14:textId="77777777" w:rsidTr="003000BB">
        <w:trPr>
          <w:trHeight w:val="291"/>
        </w:trPr>
        <w:tc>
          <w:tcPr>
            <w:tcW w:w="679" w:type="dxa"/>
            <w:tcBorders>
              <w:top w:val="nil"/>
              <w:left w:val="nil"/>
              <w:bottom w:val="nil"/>
              <w:right w:val="nil"/>
            </w:tcBorders>
            <w:shd w:val="clear" w:color="auto" w:fill="auto"/>
            <w:noWrap/>
            <w:vAlign w:val="center"/>
            <w:hideMark/>
          </w:tcPr>
          <w:p w14:paraId="6558E200" w14:textId="77777777" w:rsidR="003000BB" w:rsidRPr="003000BB" w:rsidRDefault="003000BB">
            <w:pPr>
              <w:jc w:val="center"/>
              <w:rPr>
                <w:color w:val="000000"/>
                <w:sz w:val="15"/>
                <w:szCs w:val="15"/>
              </w:rPr>
            </w:pPr>
            <w:r w:rsidRPr="003000BB">
              <w:rPr>
                <w:color w:val="000000"/>
                <w:sz w:val="15"/>
                <w:szCs w:val="15"/>
              </w:rPr>
              <w:t>48335</w:t>
            </w:r>
          </w:p>
        </w:tc>
        <w:tc>
          <w:tcPr>
            <w:tcW w:w="679" w:type="dxa"/>
            <w:tcBorders>
              <w:top w:val="nil"/>
              <w:left w:val="nil"/>
              <w:bottom w:val="nil"/>
              <w:right w:val="nil"/>
            </w:tcBorders>
            <w:shd w:val="clear" w:color="auto" w:fill="auto"/>
            <w:noWrap/>
            <w:vAlign w:val="center"/>
            <w:hideMark/>
          </w:tcPr>
          <w:p w14:paraId="1DE31329"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2B62DAB8" w14:textId="77777777" w:rsidR="003000BB" w:rsidRPr="003000BB" w:rsidRDefault="003000BB">
            <w:pPr>
              <w:jc w:val="center"/>
              <w:rPr>
                <w:color w:val="000000"/>
                <w:sz w:val="15"/>
                <w:szCs w:val="15"/>
              </w:rPr>
            </w:pPr>
            <w:r w:rsidRPr="003000BB">
              <w:rPr>
                <w:color w:val="000000"/>
                <w:sz w:val="15"/>
                <w:szCs w:val="15"/>
              </w:rPr>
              <w:t>Harp, Hooded seal</w:t>
            </w:r>
          </w:p>
        </w:tc>
        <w:tc>
          <w:tcPr>
            <w:tcW w:w="679" w:type="dxa"/>
            <w:tcBorders>
              <w:top w:val="nil"/>
              <w:left w:val="nil"/>
              <w:bottom w:val="nil"/>
              <w:right w:val="nil"/>
            </w:tcBorders>
            <w:shd w:val="clear" w:color="auto" w:fill="auto"/>
            <w:noWrap/>
            <w:vAlign w:val="center"/>
            <w:hideMark/>
          </w:tcPr>
          <w:p w14:paraId="0A6DA1FC"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2AEBEB8F" w14:textId="77777777" w:rsidR="003000BB" w:rsidRPr="003000BB" w:rsidRDefault="003000BB">
            <w:pPr>
              <w:jc w:val="center"/>
              <w:rPr>
                <w:color w:val="000000"/>
                <w:sz w:val="15"/>
                <w:szCs w:val="15"/>
              </w:rPr>
            </w:pPr>
            <w:r w:rsidRPr="003000BB">
              <w:rPr>
                <w:color w:val="000000"/>
                <w:sz w:val="15"/>
                <w:szCs w:val="15"/>
              </w:rPr>
              <w:t>2012</w:t>
            </w:r>
          </w:p>
        </w:tc>
        <w:tc>
          <w:tcPr>
            <w:tcW w:w="679" w:type="dxa"/>
            <w:tcBorders>
              <w:top w:val="nil"/>
              <w:left w:val="nil"/>
              <w:bottom w:val="nil"/>
              <w:right w:val="nil"/>
            </w:tcBorders>
            <w:shd w:val="clear" w:color="auto" w:fill="auto"/>
            <w:noWrap/>
            <w:vAlign w:val="center"/>
            <w:hideMark/>
          </w:tcPr>
          <w:p w14:paraId="37B88A77" w14:textId="77777777" w:rsidR="003000BB" w:rsidRPr="003000BB" w:rsidRDefault="003000BB">
            <w:pPr>
              <w:jc w:val="center"/>
              <w:rPr>
                <w:color w:val="000000"/>
                <w:sz w:val="15"/>
                <w:szCs w:val="15"/>
              </w:rPr>
            </w:pPr>
            <w:r w:rsidRPr="003000BB">
              <w:rPr>
                <w:color w:val="000000"/>
                <w:sz w:val="15"/>
                <w:szCs w:val="15"/>
              </w:rPr>
              <w:t>Adult Female</w:t>
            </w:r>
          </w:p>
        </w:tc>
        <w:tc>
          <w:tcPr>
            <w:tcW w:w="679" w:type="dxa"/>
            <w:tcBorders>
              <w:top w:val="nil"/>
              <w:left w:val="nil"/>
              <w:bottom w:val="nil"/>
              <w:right w:val="nil"/>
            </w:tcBorders>
            <w:shd w:val="clear" w:color="auto" w:fill="auto"/>
            <w:noWrap/>
            <w:vAlign w:val="center"/>
            <w:hideMark/>
          </w:tcPr>
          <w:p w14:paraId="3DA4D5F1"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77B048CD" w14:textId="77777777" w:rsidR="003000BB" w:rsidRPr="003000BB" w:rsidRDefault="003000BB">
            <w:pPr>
              <w:jc w:val="center"/>
              <w:rPr>
                <w:color w:val="000000"/>
                <w:sz w:val="15"/>
                <w:szCs w:val="15"/>
              </w:rPr>
            </w:pPr>
            <w:r w:rsidRPr="003000BB">
              <w:rPr>
                <w:color w:val="000000"/>
                <w:sz w:val="15"/>
                <w:szCs w:val="15"/>
              </w:rPr>
              <w:t>16.39</w:t>
            </w:r>
          </w:p>
        </w:tc>
        <w:tc>
          <w:tcPr>
            <w:tcW w:w="679" w:type="dxa"/>
            <w:tcBorders>
              <w:top w:val="nil"/>
              <w:left w:val="nil"/>
              <w:bottom w:val="nil"/>
              <w:right w:val="nil"/>
            </w:tcBorders>
            <w:shd w:val="clear" w:color="auto" w:fill="auto"/>
            <w:noWrap/>
            <w:vAlign w:val="center"/>
            <w:hideMark/>
          </w:tcPr>
          <w:p w14:paraId="40E5E0E6" w14:textId="77777777" w:rsidR="003000BB" w:rsidRPr="003000BB" w:rsidRDefault="003000BB">
            <w:pPr>
              <w:jc w:val="center"/>
              <w:rPr>
                <w:color w:val="000000"/>
                <w:sz w:val="15"/>
                <w:szCs w:val="15"/>
              </w:rPr>
            </w:pPr>
            <w:r w:rsidRPr="003000BB">
              <w:rPr>
                <w:color w:val="000000"/>
                <w:sz w:val="15"/>
                <w:szCs w:val="15"/>
              </w:rPr>
              <w:t>35.98</w:t>
            </w:r>
          </w:p>
        </w:tc>
        <w:tc>
          <w:tcPr>
            <w:tcW w:w="679" w:type="dxa"/>
            <w:tcBorders>
              <w:top w:val="nil"/>
              <w:left w:val="nil"/>
              <w:bottom w:val="nil"/>
              <w:right w:val="nil"/>
            </w:tcBorders>
            <w:shd w:val="clear" w:color="auto" w:fill="auto"/>
            <w:noWrap/>
            <w:vAlign w:val="center"/>
            <w:hideMark/>
          </w:tcPr>
          <w:p w14:paraId="4DF1BE48" w14:textId="77777777" w:rsidR="003000BB" w:rsidRPr="003000BB" w:rsidRDefault="003000BB">
            <w:pPr>
              <w:jc w:val="center"/>
              <w:rPr>
                <w:color w:val="000000"/>
                <w:sz w:val="15"/>
                <w:szCs w:val="15"/>
              </w:rPr>
            </w:pPr>
            <w:r w:rsidRPr="003000BB">
              <w:rPr>
                <w:color w:val="000000"/>
                <w:sz w:val="15"/>
                <w:szCs w:val="15"/>
              </w:rPr>
              <w:t>47.63</w:t>
            </w:r>
          </w:p>
        </w:tc>
        <w:tc>
          <w:tcPr>
            <w:tcW w:w="679" w:type="dxa"/>
            <w:tcBorders>
              <w:top w:val="nil"/>
              <w:left w:val="nil"/>
              <w:bottom w:val="nil"/>
              <w:right w:val="nil"/>
            </w:tcBorders>
            <w:shd w:val="clear" w:color="auto" w:fill="auto"/>
            <w:noWrap/>
            <w:vAlign w:val="center"/>
            <w:hideMark/>
          </w:tcPr>
          <w:p w14:paraId="4E1DAB1E"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33A8B5E"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8017D73"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4C36789F"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0BE4F6A" w14:textId="77777777" w:rsidR="003000BB" w:rsidRPr="003000BB" w:rsidRDefault="003000BB">
            <w:pPr>
              <w:jc w:val="center"/>
              <w:rPr>
                <w:color w:val="000000"/>
                <w:sz w:val="15"/>
                <w:szCs w:val="15"/>
              </w:rPr>
            </w:pPr>
            <w:r w:rsidRPr="003000BB">
              <w:rPr>
                <w:color w:val="000000"/>
                <w:sz w:val="15"/>
                <w:szCs w:val="15"/>
              </w:rPr>
              <w:t>16.39</w:t>
            </w:r>
          </w:p>
        </w:tc>
        <w:tc>
          <w:tcPr>
            <w:tcW w:w="679" w:type="dxa"/>
            <w:tcBorders>
              <w:top w:val="nil"/>
              <w:left w:val="nil"/>
              <w:bottom w:val="nil"/>
              <w:right w:val="nil"/>
            </w:tcBorders>
            <w:shd w:val="clear" w:color="auto" w:fill="auto"/>
            <w:noWrap/>
            <w:vAlign w:val="center"/>
            <w:hideMark/>
          </w:tcPr>
          <w:p w14:paraId="7FF985AC" w14:textId="77777777" w:rsidR="003000BB" w:rsidRPr="003000BB" w:rsidRDefault="003000BB">
            <w:pPr>
              <w:jc w:val="center"/>
              <w:rPr>
                <w:color w:val="000000"/>
                <w:sz w:val="15"/>
                <w:szCs w:val="15"/>
              </w:rPr>
            </w:pPr>
            <w:r w:rsidRPr="003000BB">
              <w:rPr>
                <w:color w:val="000000"/>
                <w:sz w:val="15"/>
                <w:szCs w:val="15"/>
              </w:rPr>
              <w:t>83.61</w:t>
            </w:r>
          </w:p>
        </w:tc>
        <w:tc>
          <w:tcPr>
            <w:tcW w:w="679" w:type="dxa"/>
            <w:tcBorders>
              <w:top w:val="nil"/>
              <w:left w:val="nil"/>
              <w:bottom w:val="nil"/>
              <w:right w:val="nil"/>
            </w:tcBorders>
            <w:shd w:val="clear" w:color="auto" w:fill="auto"/>
            <w:noWrap/>
            <w:vAlign w:val="center"/>
            <w:hideMark/>
          </w:tcPr>
          <w:p w14:paraId="228A1478"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263FF22C"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47E161D9" w14:textId="77777777" w:rsidTr="003000BB">
        <w:trPr>
          <w:trHeight w:val="437"/>
        </w:trPr>
        <w:tc>
          <w:tcPr>
            <w:tcW w:w="679" w:type="dxa"/>
            <w:tcBorders>
              <w:top w:val="nil"/>
              <w:left w:val="nil"/>
              <w:bottom w:val="nil"/>
              <w:right w:val="nil"/>
            </w:tcBorders>
            <w:shd w:val="clear" w:color="auto" w:fill="auto"/>
            <w:noWrap/>
            <w:vAlign w:val="center"/>
            <w:hideMark/>
          </w:tcPr>
          <w:p w14:paraId="1D9FB952" w14:textId="77777777" w:rsidR="003000BB" w:rsidRPr="003000BB" w:rsidRDefault="003000BB">
            <w:pPr>
              <w:jc w:val="center"/>
              <w:rPr>
                <w:color w:val="000000"/>
                <w:sz w:val="15"/>
                <w:szCs w:val="15"/>
              </w:rPr>
            </w:pPr>
            <w:r w:rsidRPr="003000BB">
              <w:rPr>
                <w:color w:val="000000"/>
                <w:sz w:val="15"/>
                <w:szCs w:val="15"/>
              </w:rPr>
              <w:t>48336</w:t>
            </w:r>
          </w:p>
        </w:tc>
        <w:tc>
          <w:tcPr>
            <w:tcW w:w="679" w:type="dxa"/>
            <w:tcBorders>
              <w:top w:val="nil"/>
              <w:left w:val="nil"/>
              <w:bottom w:val="nil"/>
              <w:right w:val="nil"/>
            </w:tcBorders>
            <w:shd w:val="clear" w:color="auto" w:fill="auto"/>
            <w:noWrap/>
            <w:vAlign w:val="center"/>
            <w:hideMark/>
          </w:tcPr>
          <w:p w14:paraId="13954899"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610EC5D6" w14:textId="77777777" w:rsidR="003000BB" w:rsidRPr="003000BB" w:rsidRDefault="003000BB">
            <w:pPr>
              <w:jc w:val="center"/>
              <w:rPr>
                <w:color w:val="000000"/>
                <w:sz w:val="15"/>
                <w:szCs w:val="15"/>
              </w:rPr>
            </w:pPr>
            <w:r w:rsidRPr="003000BB">
              <w:rPr>
                <w:color w:val="000000"/>
                <w:sz w:val="15"/>
                <w:szCs w:val="15"/>
              </w:rPr>
              <w:t>Harp Seal</w:t>
            </w:r>
          </w:p>
        </w:tc>
        <w:tc>
          <w:tcPr>
            <w:tcW w:w="679" w:type="dxa"/>
            <w:tcBorders>
              <w:top w:val="nil"/>
              <w:left w:val="nil"/>
              <w:bottom w:val="nil"/>
              <w:right w:val="nil"/>
            </w:tcBorders>
            <w:shd w:val="clear" w:color="auto" w:fill="auto"/>
            <w:noWrap/>
            <w:vAlign w:val="center"/>
            <w:hideMark/>
          </w:tcPr>
          <w:p w14:paraId="0EC87BAF"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3C3DB35A" w14:textId="77777777" w:rsidR="003000BB" w:rsidRPr="003000BB" w:rsidRDefault="003000BB">
            <w:pPr>
              <w:jc w:val="center"/>
              <w:rPr>
                <w:color w:val="000000"/>
                <w:sz w:val="15"/>
                <w:szCs w:val="15"/>
              </w:rPr>
            </w:pPr>
            <w:r w:rsidRPr="003000BB">
              <w:rPr>
                <w:color w:val="000000"/>
                <w:sz w:val="15"/>
                <w:szCs w:val="15"/>
              </w:rPr>
              <w:t>2012</w:t>
            </w:r>
          </w:p>
        </w:tc>
        <w:tc>
          <w:tcPr>
            <w:tcW w:w="679" w:type="dxa"/>
            <w:tcBorders>
              <w:top w:val="nil"/>
              <w:left w:val="nil"/>
              <w:bottom w:val="nil"/>
              <w:right w:val="nil"/>
            </w:tcBorders>
            <w:shd w:val="clear" w:color="auto" w:fill="auto"/>
            <w:noWrap/>
            <w:vAlign w:val="center"/>
            <w:hideMark/>
          </w:tcPr>
          <w:p w14:paraId="2616682D" w14:textId="77777777" w:rsidR="003000BB" w:rsidRPr="003000BB" w:rsidRDefault="003000BB">
            <w:pPr>
              <w:jc w:val="center"/>
              <w:rPr>
                <w:color w:val="000000"/>
                <w:sz w:val="15"/>
                <w:szCs w:val="15"/>
              </w:rPr>
            </w:pPr>
            <w:r w:rsidRPr="003000BB">
              <w:rPr>
                <w:color w:val="000000"/>
                <w:sz w:val="15"/>
                <w:szCs w:val="15"/>
              </w:rPr>
              <w:t>Adult Female</w:t>
            </w:r>
          </w:p>
        </w:tc>
        <w:tc>
          <w:tcPr>
            <w:tcW w:w="679" w:type="dxa"/>
            <w:tcBorders>
              <w:top w:val="nil"/>
              <w:left w:val="nil"/>
              <w:bottom w:val="nil"/>
              <w:right w:val="nil"/>
            </w:tcBorders>
            <w:shd w:val="clear" w:color="auto" w:fill="auto"/>
            <w:noWrap/>
            <w:vAlign w:val="center"/>
            <w:hideMark/>
          </w:tcPr>
          <w:p w14:paraId="44A75014"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1B7DEEA" w14:textId="77777777" w:rsidR="003000BB" w:rsidRPr="003000BB" w:rsidRDefault="003000BB">
            <w:pPr>
              <w:jc w:val="center"/>
              <w:rPr>
                <w:color w:val="000000"/>
                <w:sz w:val="15"/>
                <w:szCs w:val="15"/>
              </w:rPr>
            </w:pPr>
            <w:r w:rsidRPr="003000BB">
              <w:rPr>
                <w:color w:val="000000"/>
                <w:sz w:val="15"/>
                <w:szCs w:val="15"/>
              </w:rPr>
              <w:t>12.19</w:t>
            </w:r>
          </w:p>
        </w:tc>
        <w:tc>
          <w:tcPr>
            <w:tcW w:w="679" w:type="dxa"/>
            <w:tcBorders>
              <w:top w:val="nil"/>
              <w:left w:val="nil"/>
              <w:bottom w:val="nil"/>
              <w:right w:val="nil"/>
            </w:tcBorders>
            <w:shd w:val="clear" w:color="auto" w:fill="auto"/>
            <w:noWrap/>
            <w:vAlign w:val="center"/>
            <w:hideMark/>
          </w:tcPr>
          <w:p w14:paraId="65EF9411" w14:textId="77777777" w:rsidR="003000BB" w:rsidRPr="003000BB" w:rsidRDefault="003000BB">
            <w:pPr>
              <w:jc w:val="center"/>
              <w:rPr>
                <w:color w:val="000000"/>
                <w:sz w:val="15"/>
                <w:szCs w:val="15"/>
              </w:rPr>
            </w:pPr>
            <w:r w:rsidRPr="003000BB">
              <w:rPr>
                <w:color w:val="000000"/>
                <w:sz w:val="15"/>
                <w:szCs w:val="15"/>
              </w:rPr>
              <w:t>40.41</w:t>
            </w:r>
          </w:p>
        </w:tc>
        <w:tc>
          <w:tcPr>
            <w:tcW w:w="679" w:type="dxa"/>
            <w:tcBorders>
              <w:top w:val="nil"/>
              <w:left w:val="nil"/>
              <w:bottom w:val="nil"/>
              <w:right w:val="nil"/>
            </w:tcBorders>
            <w:shd w:val="clear" w:color="auto" w:fill="auto"/>
            <w:noWrap/>
            <w:vAlign w:val="center"/>
            <w:hideMark/>
          </w:tcPr>
          <w:p w14:paraId="331040F2" w14:textId="77777777" w:rsidR="003000BB" w:rsidRPr="003000BB" w:rsidRDefault="003000BB">
            <w:pPr>
              <w:jc w:val="center"/>
              <w:rPr>
                <w:color w:val="000000"/>
                <w:sz w:val="15"/>
                <w:szCs w:val="15"/>
              </w:rPr>
            </w:pPr>
            <w:r w:rsidRPr="003000BB">
              <w:rPr>
                <w:color w:val="000000"/>
                <w:sz w:val="15"/>
                <w:szCs w:val="15"/>
              </w:rPr>
              <w:t>29.69</w:t>
            </w:r>
          </w:p>
        </w:tc>
        <w:tc>
          <w:tcPr>
            <w:tcW w:w="679" w:type="dxa"/>
            <w:tcBorders>
              <w:top w:val="nil"/>
              <w:left w:val="nil"/>
              <w:bottom w:val="nil"/>
              <w:right w:val="nil"/>
            </w:tcBorders>
            <w:shd w:val="clear" w:color="auto" w:fill="auto"/>
            <w:noWrap/>
            <w:vAlign w:val="center"/>
            <w:hideMark/>
          </w:tcPr>
          <w:p w14:paraId="1198458E" w14:textId="77777777" w:rsidR="003000BB" w:rsidRPr="003000BB" w:rsidRDefault="003000BB">
            <w:pPr>
              <w:jc w:val="center"/>
              <w:rPr>
                <w:color w:val="000000"/>
                <w:sz w:val="15"/>
                <w:szCs w:val="15"/>
              </w:rPr>
            </w:pPr>
            <w:r w:rsidRPr="003000BB">
              <w:rPr>
                <w:color w:val="000000"/>
                <w:sz w:val="15"/>
                <w:szCs w:val="15"/>
              </w:rPr>
              <w:t>17.71</w:t>
            </w:r>
          </w:p>
        </w:tc>
        <w:tc>
          <w:tcPr>
            <w:tcW w:w="679" w:type="dxa"/>
            <w:tcBorders>
              <w:top w:val="nil"/>
              <w:left w:val="nil"/>
              <w:bottom w:val="nil"/>
              <w:right w:val="nil"/>
            </w:tcBorders>
            <w:shd w:val="clear" w:color="auto" w:fill="auto"/>
            <w:noWrap/>
            <w:vAlign w:val="center"/>
            <w:hideMark/>
          </w:tcPr>
          <w:p w14:paraId="19B1108F"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8D50BBA"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02FA6E0"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F21C415" w14:textId="77777777" w:rsidR="003000BB" w:rsidRPr="003000BB" w:rsidRDefault="003000BB">
            <w:pPr>
              <w:jc w:val="center"/>
              <w:rPr>
                <w:color w:val="000000"/>
                <w:sz w:val="15"/>
                <w:szCs w:val="15"/>
              </w:rPr>
            </w:pPr>
            <w:r w:rsidRPr="003000BB">
              <w:rPr>
                <w:color w:val="000000"/>
                <w:sz w:val="15"/>
                <w:szCs w:val="15"/>
              </w:rPr>
              <w:t>12.19</w:t>
            </w:r>
          </w:p>
        </w:tc>
        <w:tc>
          <w:tcPr>
            <w:tcW w:w="679" w:type="dxa"/>
            <w:tcBorders>
              <w:top w:val="nil"/>
              <w:left w:val="nil"/>
              <w:bottom w:val="nil"/>
              <w:right w:val="nil"/>
            </w:tcBorders>
            <w:shd w:val="clear" w:color="auto" w:fill="auto"/>
            <w:noWrap/>
            <w:vAlign w:val="center"/>
            <w:hideMark/>
          </w:tcPr>
          <w:p w14:paraId="6D6C11E6" w14:textId="77777777" w:rsidR="003000BB" w:rsidRPr="003000BB" w:rsidRDefault="003000BB">
            <w:pPr>
              <w:jc w:val="center"/>
              <w:rPr>
                <w:color w:val="000000"/>
                <w:sz w:val="15"/>
                <w:szCs w:val="15"/>
              </w:rPr>
            </w:pPr>
            <w:r w:rsidRPr="003000BB">
              <w:rPr>
                <w:color w:val="000000"/>
                <w:sz w:val="15"/>
                <w:szCs w:val="15"/>
              </w:rPr>
              <w:t>87.81</w:t>
            </w:r>
          </w:p>
        </w:tc>
        <w:tc>
          <w:tcPr>
            <w:tcW w:w="679" w:type="dxa"/>
            <w:tcBorders>
              <w:top w:val="nil"/>
              <w:left w:val="nil"/>
              <w:bottom w:val="nil"/>
              <w:right w:val="nil"/>
            </w:tcBorders>
            <w:shd w:val="clear" w:color="auto" w:fill="auto"/>
            <w:noWrap/>
            <w:vAlign w:val="center"/>
            <w:hideMark/>
          </w:tcPr>
          <w:p w14:paraId="65F78E34"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5173F39"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23B572A0" w14:textId="77777777" w:rsidTr="003000BB">
        <w:trPr>
          <w:trHeight w:val="437"/>
        </w:trPr>
        <w:tc>
          <w:tcPr>
            <w:tcW w:w="679" w:type="dxa"/>
            <w:tcBorders>
              <w:top w:val="nil"/>
              <w:left w:val="nil"/>
              <w:bottom w:val="nil"/>
              <w:right w:val="nil"/>
            </w:tcBorders>
            <w:shd w:val="clear" w:color="auto" w:fill="auto"/>
            <w:noWrap/>
            <w:vAlign w:val="center"/>
            <w:hideMark/>
          </w:tcPr>
          <w:p w14:paraId="2C738A24" w14:textId="77777777" w:rsidR="003000BB" w:rsidRPr="003000BB" w:rsidRDefault="003000BB">
            <w:pPr>
              <w:jc w:val="center"/>
              <w:rPr>
                <w:color w:val="000000"/>
                <w:sz w:val="15"/>
                <w:szCs w:val="15"/>
              </w:rPr>
            </w:pPr>
            <w:r w:rsidRPr="003000BB">
              <w:rPr>
                <w:color w:val="000000"/>
                <w:sz w:val="15"/>
                <w:szCs w:val="15"/>
              </w:rPr>
              <w:t>48337</w:t>
            </w:r>
          </w:p>
        </w:tc>
        <w:tc>
          <w:tcPr>
            <w:tcW w:w="679" w:type="dxa"/>
            <w:tcBorders>
              <w:top w:val="nil"/>
              <w:left w:val="nil"/>
              <w:bottom w:val="nil"/>
              <w:right w:val="nil"/>
            </w:tcBorders>
            <w:shd w:val="clear" w:color="auto" w:fill="auto"/>
            <w:noWrap/>
            <w:vAlign w:val="center"/>
            <w:hideMark/>
          </w:tcPr>
          <w:p w14:paraId="6787456B"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4B7EF881" w14:textId="77777777" w:rsidR="003000BB" w:rsidRPr="003000BB" w:rsidRDefault="003000BB">
            <w:pPr>
              <w:jc w:val="center"/>
              <w:rPr>
                <w:color w:val="000000"/>
                <w:sz w:val="15"/>
                <w:szCs w:val="15"/>
              </w:rPr>
            </w:pPr>
            <w:r w:rsidRPr="003000BB">
              <w:rPr>
                <w:color w:val="000000"/>
                <w:sz w:val="15"/>
                <w:szCs w:val="15"/>
              </w:rPr>
              <w:t>NA</w:t>
            </w:r>
          </w:p>
        </w:tc>
        <w:tc>
          <w:tcPr>
            <w:tcW w:w="679" w:type="dxa"/>
            <w:tcBorders>
              <w:top w:val="nil"/>
              <w:left w:val="nil"/>
              <w:bottom w:val="nil"/>
              <w:right w:val="nil"/>
            </w:tcBorders>
            <w:shd w:val="clear" w:color="auto" w:fill="auto"/>
            <w:noWrap/>
            <w:vAlign w:val="center"/>
            <w:hideMark/>
          </w:tcPr>
          <w:p w14:paraId="61105683"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4AD3BDC6" w14:textId="77777777" w:rsidR="003000BB" w:rsidRPr="003000BB" w:rsidRDefault="003000BB">
            <w:pPr>
              <w:jc w:val="center"/>
              <w:rPr>
                <w:color w:val="000000"/>
                <w:sz w:val="15"/>
                <w:szCs w:val="15"/>
              </w:rPr>
            </w:pPr>
            <w:r w:rsidRPr="003000BB">
              <w:rPr>
                <w:color w:val="000000"/>
                <w:sz w:val="15"/>
                <w:szCs w:val="15"/>
              </w:rPr>
              <w:t>2012</w:t>
            </w:r>
          </w:p>
        </w:tc>
        <w:tc>
          <w:tcPr>
            <w:tcW w:w="679" w:type="dxa"/>
            <w:tcBorders>
              <w:top w:val="nil"/>
              <w:left w:val="nil"/>
              <w:bottom w:val="nil"/>
              <w:right w:val="nil"/>
            </w:tcBorders>
            <w:shd w:val="clear" w:color="auto" w:fill="auto"/>
            <w:noWrap/>
            <w:vAlign w:val="center"/>
            <w:hideMark/>
          </w:tcPr>
          <w:p w14:paraId="38243B22" w14:textId="77777777" w:rsidR="003000BB" w:rsidRPr="003000BB" w:rsidRDefault="003000BB">
            <w:pPr>
              <w:jc w:val="center"/>
              <w:rPr>
                <w:color w:val="000000"/>
                <w:sz w:val="15"/>
                <w:szCs w:val="15"/>
              </w:rPr>
            </w:pPr>
            <w:r w:rsidRPr="003000BB">
              <w:rPr>
                <w:color w:val="000000"/>
                <w:sz w:val="15"/>
                <w:szCs w:val="15"/>
              </w:rPr>
              <w:t>Sub-adult</w:t>
            </w:r>
          </w:p>
        </w:tc>
        <w:tc>
          <w:tcPr>
            <w:tcW w:w="679" w:type="dxa"/>
            <w:tcBorders>
              <w:top w:val="nil"/>
              <w:left w:val="nil"/>
              <w:bottom w:val="nil"/>
              <w:right w:val="nil"/>
            </w:tcBorders>
            <w:shd w:val="clear" w:color="auto" w:fill="auto"/>
            <w:noWrap/>
            <w:vAlign w:val="center"/>
            <w:hideMark/>
          </w:tcPr>
          <w:p w14:paraId="60FD57E6"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7221F682" w14:textId="77777777" w:rsidR="003000BB" w:rsidRPr="003000BB" w:rsidRDefault="003000BB">
            <w:pPr>
              <w:jc w:val="center"/>
              <w:rPr>
                <w:color w:val="000000"/>
                <w:sz w:val="15"/>
                <w:szCs w:val="15"/>
              </w:rPr>
            </w:pPr>
            <w:r w:rsidRPr="003000BB">
              <w:rPr>
                <w:color w:val="000000"/>
                <w:sz w:val="15"/>
                <w:szCs w:val="15"/>
              </w:rPr>
              <w:t>16.26</w:t>
            </w:r>
          </w:p>
        </w:tc>
        <w:tc>
          <w:tcPr>
            <w:tcW w:w="679" w:type="dxa"/>
            <w:tcBorders>
              <w:top w:val="nil"/>
              <w:left w:val="nil"/>
              <w:bottom w:val="nil"/>
              <w:right w:val="nil"/>
            </w:tcBorders>
            <w:shd w:val="clear" w:color="auto" w:fill="auto"/>
            <w:noWrap/>
            <w:vAlign w:val="center"/>
            <w:hideMark/>
          </w:tcPr>
          <w:p w14:paraId="1BFABEE8" w14:textId="77777777" w:rsidR="003000BB" w:rsidRPr="003000BB" w:rsidRDefault="003000BB">
            <w:pPr>
              <w:jc w:val="center"/>
              <w:rPr>
                <w:color w:val="000000"/>
                <w:sz w:val="15"/>
                <w:szCs w:val="15"/>
              </w:rPr>
            </w:pPr>
            <w:r w:rsidRPr="003000BB">
              <w:rPr>
                <w:color w:val="000000"/>
                <w:sz w:val="15"/>
                <w:szCs w:val="15"/>
              </w:rPr>
              <w:t>48.68</w:t>
            </w:r>
          </w:p>
        </w:tc>
        <w:tc>
          <w:tcPr>
            <w:tcW w:w="679" w:type="dxa"/>
            <w:tcBorders>
              <w:top w:val="nil"/>
              <w:left w:val="nil"/>
              <w:bottom w:val="nil"/>
              <w:right w:val="nil"/>
            </w:tcBorders>
            <w:shd w:val="clear" w:color="auto" w:fill="auto"/>
            <w:noWrap/>
            <w:vAlign w:val="center"/>
            <w:hideMark/>
          </w:tcPr>
          <w:p w14:paraId="7D7A907C" w14:textId="77777777" w:rsidR="003000BB" w:rsidRPr="003000BB" w:rsidRDefault="003000BB">
            <w:pPr>
              <w:jc w:val="center"/>
              <w:rPr>
                <w:color w:val="000000"/>
                <w:sz w:val="15"/>
                <w:szCs w:val="15"/>
              </w:rPr>
            </w:pPr>
            <w:r w:rsidRPr="003000BB">
              <w:rPr>
                <w:color w:val="000000"/>
                <w:sz w:val="15"/>
                <w:szCs w:val="15"/>
              </w:rPr>
              <w:t>25.73</w:t>
            </w:r>
          </w:p>
        </w:tc>
        <w:tc>
          <w:tcPr>
            <w:tcW w:w="679" w:type="dxa"/>
            <w:tcBorders>
              <w:top w:val="nil"/>
              <w:left w:val="nil"/>
              <w:bottom w:val="nil"/>
              <w:right w:val="nil"/>
            </w:tcBorders>
            <w:shd w:val="clear" w:color="auto" w:fill="auto"/>
            <w:noWrap/>
            <w:vAlign w:val="center"/>
            <w:hideMark/>
          </w:tcPr>
          <w:p w14:paraId="6205ECD1" w14:textId="77777777" w:rsidR="003000BB" w:rsidRPr="003000BB" w:rsidRDefault="003000BB">
            <w:pPr>
              <w:jc w:val="center"/>
              <w:rPr>
                <w:color w:val="000000"/>
                <w:sz w:val="15"/>
                <w:szCs w:val="15"/>
              </w:rPr>
            </w:pPr>
            <w:r w:rsidRPr="003000BB">
              <w:rPr>
                <w:color w:val="000000"/>
                <w:sz w:val="15"/>
                <w:szCs w:val="15"/>
              </w:rPr>
              <w:t>9.34</w:t>
            </w:r>
          </w:p>
        </w:tc>
        <w:tc>
          <w:tcPr>
            <w:tcW w:w="679" w:type="dxa"/>
            <w:tcBorders>
              <w:top w:val="nil"/>
              <w:left w:val="nil"/>
              <w:bottom w:val="nil"/>
              <w:right w:val="nil"/>
            </w:tcBorders>
            <w:shd w:val="clear" w:color="auto" w:fill="auto"/>
            <w:noWrap/>
            <w:vAlign w:val="center"/>
            <w:hideMark/>
          </w:tcPr>
          <w:p w14:paraId="185AECD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733D9314"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C405A55"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BD6304A" w14:textId="77777777" w:rsidR="003000BB" w:rsidRPr="003000BB" w:rsidRDefault="003000BB">
            <w:pPr>
              <w:jc w:val="center"/>
              <w:rPr>
                <w:color w:val="000000"/>
                <w:sz w:val="15"/>
                <w:szCs w:val="15"/>
              </w:rPr>
            </w:pPr>
            <w:r w:rsidRPr="003000BB">
              <w:rPr>
                <w:color w:val="000000"/>
                <w:sz w:val="15"/>
                <w:szCs w:val="15"/>
              </w:rPr>
              <w:t>16.26</w:t>
            </w:r>
          </w:p>
        </w:tc>
        <w:tc>
          <w:tcPr>
            <w:tcW w:w="679" w:type="dxa"/>
            <w:tcBorders>
              <w:top w:val="nil"/>
              <w:left w:val="nil"/>
              <w:bottom w:val="nil"/>
              <w:right w:val="nil"/>
            </w:tcBorders>
            <w:shd w:val="clear" w:color="auto" w:fill="auto"/>
            <w:noWrap/>
            <w:vAlign w:val="center"/>
            <w:hideMark/>
          </w:tcPr>
          <w:p w14:paraId="130776AE" w14:textId="77777777" w:rsidR="003000BB" w:rsidRPr="003000BB" w:rsidRDefault="003000BB">
            <w:pPr>
              <w:jc w:val="center"/>
              <w:rPr>
                <w:color w:val="000000"/>
                <w:sz w:val="15"/>
                <w:szCs w:val="15"/>
              </w:rPr>
            </w:pPr>
            <w:r w:rsidRPr="003000BB">
              <w:rPr>
                <w:color w:val="000000"/>
                <w:sz w:val="15"/>
                <w:szCs w:val="15"/>
              </w:rPr>
              <w:t>83.74</w:t>
            </w:r>
          </w:p>
        </w:tc>
        <w:tc>
          <w:tcPr>
            <w:tcW w:w="679" w:type="dxa"/>
            <w:tcBorders>
              <w:top w:val="nil"/>
              <w:left w:val="nil"/>
              <w:bottom w:val="nil"/>
              <w:right w:val="nil"/>
            </w:tcBorders>
            <w:shd w:val="clear" w:color="auto" w:fill="auto"/>
            <w:noWrap/>
            <w:vAlign w:val="center"/>
            <w:hideMark/>
          </w:tcPr>
          <w:p w14:paraId="2060A4F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6A64518"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18875C2A" w14:textId="77777777" w:rsidTr="003000BB">
        <w:trPr>
          <w:trHeight w:val="291"/>
        </w:trPr>
        <w:tc>
          <w:tcPr>
            <w:tcW w:w="679" w:type="dxa"/>
            <w:tcBorders>
              <w:top w:val="nil"/>
              <w:left w:val="nil"/>
              <w:bottom w:val="nil"/>
              <w:right w:val="nil"/>
            </w:tcBorders>
            <w:shd w:val="clear" w:color="auto" w:fill="auto"/>
            <w:noWrap/>
            <w:vAlign w:val="center"/>
            <w:hideMark/>
          </w:tcPr>
          <w:p w14:paraId="02FB33DA" w14:textId="77777777" w:rsidR="003000BB" w:rsidRPr="003000BB" w:rsidRDefault="003000BB">
            <w:pPr>
              <w:jc w:val="center"/>
              <w:rPr>
                <w:color w:val="000000"/>
                <w:sz w:val="15"/>
                <w:szCs w:val="15"/>
              </w:rPr>
            </w:pPr>
            <w:r w:rsidRPr="003000BB">
              <w:rPr>
                <w:color w:val="000000"/>
                <w:sz w:val="15"/>
                <w:szCs w:val="15"/>
              </w:rPr>
              <w:t>48338</w:t>
            </w:r>
          </w:p>
        </w:tc>
        <w:tc>
          <w:tcPr>
            <w:tcW w:w="679" w:type="dxa"/>
            <w:tcBorders>
              <w:top w:val="nil"/>
              <w:left w:val="nil"/>
              <w:bottom w:val="nil"/>
              <w:right w:val="nil"/>
            </w:tcBorders>
            <w:shd w:val="clear" w:color="auto" w:fill="auto"/>
            <w:noWrap/>
            <w:vAlign w:val="center"/>
            <w:hideMark/>
          </w:tcPr>
          <w:p w14:paraId="7A00EFDC"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10FEB793" w14:textId="77777777" w:rsidR="003000BB" w:rsidRPr="003000BB" w:rsidRDefault="003000BB">
            <w:pPr>
              <w:jc w:val="center"/>
              <w:rPr>
                <w:color w:val="000000"/>
                <w:sz w:val="15"/>
                <w:szCs w:val="15"/>
              </w:rPr>
            </w:pPr>
            <w:r w:rsidRPr="003000BB">
              <w:rPr>
                <w:color w:val="000000"/>
                <w:sz w:val="15"/>
                <w:szCs w:val="15"/>
              </w:rPr>
              <w:t>Harp Seal</w:t>
            </w:r>
          </w:p>
        </w:tc>
        <w:tc>
          <w:tcPr>
            <w:tcW w:w="679" w:type="dxa"/>
            <w:tcBorders>
              <w:top w:val="nil"/>
              <w:left w:val="nil"/>
              <w:bottom w:val="nil"/>
              <w:right w:val="nil"/>
            </w:tcBorders>
            <w:shd w:val="clear" w:color="auto" w:fill="auto"/>
            <w:noWrap/>
            <w:vAlign w:val="center"/>
            <w:hideMark/>
          </w:tcPr>
          <w:p w14:paraId="16D53522"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0C640BB5" w14:textId="77777777" w:rsidR="003000BB" w:rsidRPr="003000BB" w:rsidRDefault="003000BB">
            <w:pPr>
              <w:jc w:val="center"/>
              <w:rPr>
                <w:color w:val="000000"/>
                <w:sz w:val="15"/>
                <w:szCs w:val="15"/>
              </w:rPr>
            </w:pPr>
            <w:r w:rsidRPr="003000BB">
              <w:rPr>
                <w:color w:val="000000"/>
                <w:sz w:val="15"/>
                <w:szCs w:val="15"/>
              </w:rPr>
              <w:t>2012</w:t>
            </w:r>
          </w:p>
        </w:tc>
        <w:tc>
          <w:tcPr>
            <w:tcW w:w="679" w:type="dxa"/>
            <w:tcBorders>
              <w:top w:val="nil"/>
              <w:left w:val="nil"/>
              <w:bottom w:val="nil"/>
              <w:right w:val="nil"/>
            </w:tcBorders>
            <w:shd w:val="clear" w:color="auto" w:fill="auto"/>
            <w:noWrap/>
            <w:vAlign w:val="center"/>
            <w:hideMark/>
          </w:tcPr>
          <w:p w14:paraId="7521D4A0" w14:textId="77777777" w:rsidR="003000BB" w:rsidRPr="003000BB" w:rsidRDefault="003000BB">
            <w:pPr>
              <w:jc w:val="center"/>
              <w:rPr>
                <w:color w:val="000000"/>
                <w:sz w:val="15"/>
                <w:szCs w:val="15"/>
              </w:rPr>
            </w:pPr>
            <w:r w:rsidRPr="003000BB">
              <w:rPr>
                <w:color w:val="000000"/>
                <w:sz w:val="15"/>
                <w:szCs w:val="15"/>
              </w:rPr>
              <w:t>Adult Female</w:t>
            </w:r>
          </w:p>
        </w:tc>
        <w:tc>
          <w:tcPr>
            <w:tcW w:w="679" w:type="dxa"/>
            <w:tcBorders>
              <w:top w:val="nil"/>
              <w:left w:val="nil"/>
              <w:bottom w:val="nil"/>
              <w:right w:val="nil"/>
            </w:tcBorders>
            <w:shd w:val="clear" w:color="auto" w:fill="auto"/>
            <w:noWrap/>
            <w:vAlign w:val="center"/>
            <w:hideMark/>
          </w:tcPr>
          <w:p w14:paraId="2DE6EEF8"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0F6A68DA" w14:textId="77777777" w:rsidR="003000BB" w:rsidRPr="003000BB" w:rsidRDefault="003000BB">
            <w:pPr>
              <w:jc w:val="center"/>
              <w:rPr>
                <w:color w:val="000000"/>
                <w:sz w:val="15"/>
                <w:szCs w:val="15"/>
              </w:rPr>
            </w:pPr>
            <w:r w:rsidRPr="003000BB">
              <w:rPr>
                <w:color w:val="000000"/>
                <w:sz w:val="15"/>
                <w:szCs w:val="15"/>
              </w:rPr>
              <w:t>17.95</w:t>
            </w:r>
          </w:p>
        </w:tc>
        <w:tc>
          <w:tcPr>
            <w:tcW w:w="679" w:type="dxa"/>
            <w:tcBorders>
              <w:top w:val="nil"/>
              <w:left w:val="nil"/>
              <w:bottom w:val="nil"/>
              <w:right w:val="nil"/>
            </w:tcBorders>
            <w:shd w:val="clear" w:color="auto" w:fill="auto"/>
            <w:noWrap/>
            <w:vAlign w:val="center"/>
            <w:hideMark/>
          </w:tcPr>
          <w:p w14:paraId="004534FD" w14:textId="77777777" w:rsidR="003000BB" w:rsidRPr="003000BB" w:rsidRDefault="003000BB">
            <w:pPr>
              <w:jc w:val="center"/>
              <w:rPr>
                <w:color w:val="000000"/>
                <w:sz w:val="15"/>
                <w:szCs w:val="15"/>
              </w:rPr>
            </w:pPr>
            <w:r w:rsidRPr="003000BB">
              <w:rPr>
                <w:color w:val="000000"/>
                <w:sz w:val="15"/>
                <w:szCs w:val="15"/>
              </w:rPr>
              <w:t>32.81</w:t>
            </w:r>
          </w:p>
        </w:tc>
        <w:tc>
          <w:tcPr>
            <w:tcW w:w="679" w:type="dxa"/>
            <w:tcBorders>
              <w:top w:val="nil"/>
              <w:left w:val="nil"/>
              <w:bottom w:val="nil"/>
              <w:right w:val="nil"/>
            </w:tcBorders>
            <w:shd w:val="clear" w:color="auto" w:fill="auto"/>
            <w:noWrap/>
            <w:vAlign w:val="center"/>
            <w:hideMark/>
          </w:tcPr>
          <w:p w14:paraId="7A0E6D74" w14:textId="77777777" w:rsidR="003000BB" w:rsidRPr="003000BB" w:rsidRDefault="003000BB">
            <w:pPr>
              <w:jc w:val="center"/>
              <w:rPr>
                <w:color w:val="000000"/>
                <w:sz w:val="15"/>
                <w:szCs w:val="15"/>
              </w:rPr>
            </w:pPr>
            <w:r w:rsidRPr="003000BB">
              <w:rPr>
                <w:color w:val="000000"/>
                <w:sz w:val="15"/>
                <w:szCs w:val="15"/>
              </w:rPr>
              <w:t>49.24</w:t>
            </w:r>
          </w:p>
        </w:tc>
        <w:tc>
          <w:tcPr>
            <w:tcW w:w="679" w:type="dxa"/>
            <w:tcBorders>
              <w:top w:val="nil"/>
              <w:left w:val="nil"/>
              <w:bottom w:val="nil"/>
              <w:right w:val="nil"/>
            </w:tcBorders>
            <w:shd w:val="clear" w:color="auto" w:fill="auto"/>
            <w:noWrap/>
            <w:vAlign w:val="center"/>
            <w:hideMark/>
          </w:tcPr>
          <w:p w14:paraId="1689E70B"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43714213"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B00ABC4"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3CA6861"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713138C" w14:textId="77777777" w:rsidR="003000BB" w:rsidRPr="003000BB" w:rsidRDefault="003000BB">
            <w:pPr>
              <w:jc w:val="center"/>
              <w:rPr>
                <w:color w:val="000000"/>
                <w:sz w:val="15"/>
                <w:szCs w:val="15"/>
              </w:rPr>
            </w:pPr>
            <w:r w:rsidRPr="003000BB">
              <w:rPr>
                <w:color w:val="000000"/>
                <w:sz w:val="15"/>
                <w:szCs w:val="15"/>
              </w:rPr>
              <w:t>17.95</w:t>
            </w:r>
          </w:p>
        </w:tc>
        <w:tc>
          <w:tcPr>
            <w:tcW w:w="679" w:type="dxa"/>
            <w:tcBorders>
              <w:top w:val="nil"/>
              <w:left w:val="nil"/>
              <w:bottom w:val="nil"/>
              <w:right w:val="nil"/>
            </w:tcBorders>
            <w:shd w:val="clear" w:color="auto" w:fill="auto"/>
            <w:noWrap/>
            <w:vAlign w:val="center"/>
            <w:hideMark/>
          </w:tcPr>
          <w:p w14:paraId="11E1D88D" w14:textId="77777777" w:rsidR="003000BB" w:rsidRPr="003000BB" w:rsidRDefault="003000BB">
            <w:pPr>
              <w:jc w:val="center"/>
              <w:rPr>
                <w:color w:val="000000"/>
                <w:sz w:val="15"/>
                <w:szCs w:val="15"/>
              </w:rPr>
            </w:pPr>
            <w:r w:rsidRPr="003000BB">
              <w:rPr>
                <w:color w:val="000000"/>
                <w:sz w:val="15"/>
                <w:szCs w:val="15"/>
              </w:rPr>
              <w:t>82.05</w:t>
            </w:r>
          </w:p>
        </w:tc>
        <w:tc>
          <w:tcPr>
            <w:tcW w:w="679" w:type="dxa"/>
            <w:tcBorders>
              <w:top w:val="nil"/>
              <w:left w:val="nil"/>
              <w:bottom w:val="nil"/>
              <w:right w:val="nil"/>
            </w:tcBorders>
            <w:shd w:val="clear" w:color="auto" w:fill="auto"/>
            <w:noWrap/>
            <w:vAlign w:val="center"/>
            <w:hideMark/>
          </w:tcPr>
          <w:p w14:paraId="203D41E9"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9165352"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77454FF1" w14:textId="77777777" w:rsidTr="003000BB">
        <w:trPr>
          <w:trHeight w:val="291"/>
        </w:trPr>
        <w:tc>
          <w:tcPr>
            <w:tcW w:w="679" w:type="dxa"/>
            <w:tcBorders>
              <w:top w:val="nil"/>
              <w:left w:val="nil"/>
              <w:bottom w:val="nil"/>
              <w:right w:val="nil"/>
            </w:tcBorders>
            <w:shd w:val="clear" w:color="auto" w:fill="auto"/>
            <w:noWrap/>
            <w:vAlign w:val="center"/>
            <w:hideMark/>
          </w:tcPr>
          <w:p w14:paraId="1BE775E7" w14:textId="77777777" w:rsidR="003000BB" w:rsidRPr="003000BB" w:rsidRDefault="003000BB">
            <w:pPr>
              <w:jc w:val="center"/>
              <w:rPr>
                <w:color w:val="000000"/>
                <w:sz w:val="15"/>
                <w:szCs w:val="15"/>
              </w:rPr>
            </w:pPr>
            <w:r w:rsidRPr="003000BB">
              <w:rPr>
                <w:color w:val="000000"/>
                <w:sz w:val="15"/>
                <w:szCs w:val="15"/>
              </w:rPr>
              <w:t>48339</w:t>
            </w:r>
          </w:p>
        </w:tc>
        <w:tc>
          <w:tcPr>
            <w:tcW w:w="679" w:type="dxa"/>
            <w:tcBorders>
              <w:top w:val="nil"/>
              <w:left w:val="nil"/>
              <w:bottom w:val="nil"/>
              <w:right w:val="nil"/>
            </w:tcBorders>
            <w:shd w:val="clear" w:color="auto" w:fill="auto"/>
            <w:noWrap/>
            <w:vAlign w:val="center"/>
            <w:hideMark/>
          </w:tcPr>
          <w:p w14:paraId="19A2CCB4"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1593C832" w14:textId="77777777" w:rsidR="003000BB" w:rsidRPr="003000BB" w:rsidRDefault="003000BB">
            <w:pPr>
              <w:jc w:val="center"/>
              <w:rPr>
                <w:color w:val="000000"/>
                <w:sz w:val="15"/>
                <w:szCs w:val="15"/>
              </w:rPr>
            </w:pPr>
            <w:r w:rsidRPr="003000BB">
              <w:rPr>
                <w:color w:val="000000"/>
                <w:sz w:val="15"/>
                <w:szCs w:val="15"/>
              </w:rPr>
              <w:t>NA</w:t>
            </w:r>
          </w:p>
        </w:tc>
        <w:tc>
          <w:tcPr>
            <w:tcW w:w="679" w:type="dxa"/>
            <w:tcBorders>
              <w:top w:val="nil"/>
              <w:left w:val="nil"/>
              <w:bottom w:val="nil"/>
              <w:right w:val="nil"/>
            </w:tcBorders>
            <w:shd w:val="clear" w:color="auto" w:fill="auto"/>
            <w:noWrap/>
            <w:vAlign w:val="center"/>
            <w:hideMark/>
          </w:tcPr>
          <w:p w14:paraId="6173DF7C"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3551702A" w14:textId="77777777" w:rsidR="003000BB" w:rsidRPr="003000BB" w:rsidRDefault="003000BB">
            <w:pPr>
              <w:jc w:val="center"/>
              <w:rPr>
                <w:color w:val="000000"/>
                <w:sz w:val="15"/>
                <w:szCs w:val="15"/>
              </w:rPr>
            </w:pPr>
            <w:r w:rsidRPr="003000BB">
              <w:rPr>
                <w:color w:val="000000"/>
                <w:sz w:val="15"/>
                <w:szCs w:val="15"/>
              </w:rPr>
              <w:t>2012</w:t>
            </w:r>
          </w:p>
        </w:tc>
        <w:tc>
          <w:tcPr>
            <w:tcW w:w="679" w:type="dxa"/>
            <w:tcBorders>
              <w:top w:val="nil"/>
              <w:left w:val="nil"/>
              <w:bottom w:val="nil"/>
              <w:right w:val="nil"/>
            </w:tcBorders>
            <w:shd w:val="clear" w:color="auto" w:fill="auto"/>
            <w:noWrap/>
            <w:vAlign w:val="center"/>
            <w:hideMark/>
          </w:tcPr>
          <w:p w14:paraId="1048C61D" w14:textId="77777777" w:rsidR="003000BB" w:rsidRPr="003000BB" w:rsidRDefault="003000BB">
            <w:pPr>
              <w:jc w:val="center"/>
              <w:rPr>
                <w:color w:val="000000"/>
                <w:sz w:val="15"/>
                <w:szCs w:val="15"/>
              </w:rPr>
            </w:pPr>
            <w:r w:rsidRPr="003000BB">
              <w:rPr>
                <w:color w:val="000000"/>
                <w:sz w:val="15"/>
                <w:szCs w:val="15"/>
              </w:rPr>
              <w:t>Sub-adult</w:t>
            </w:r>
          </w:p>
        </w:tc>
        <w:tc>
          <w:tcPr>
            <w:tcW w:w="679" w:type="dxa"/>
            <w:tcBorders>
              <w:top w:val="nil"/>
              <w:left w:val="nil"/>
              <w:bottom w:val="nil"/>
              <w:right w:val="nil"/>
            </w:tcBorders>
            <w:shd w:val="clear" w:color="auto" w:fill="auto"/>
            <w:noWrap/>
            <w:vAlign w:val="center"/>
            <w:hideMark/>
          </w:tcPr>
          <w:p w14:paraId="52E50B9E"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7FB985F" w14:textId="77777777" w:rsidR="003000BB" w:rsidRPr="003000BB" w:rsidRDefault="003000BB">
            <w:pPr>
              <w:jc w:val="center"/>
              <w:rPr>
                <w:color w:val="000000"/>
                <w:sz w:val="15"/>
                <w:szCs w:val="15"/>
              </w:rPr>
            </w:pPr>
            <w:r w:rsidRPr="003000BB">
              <w:rPr>
                <w:color w:val="000000"/>
                <w:sz w:val="15"/>
                <w:szCs w:val="15"/>
              </w:rPr>
              <w:t>7.91</w:t>
            </w:r>
          </w:p>
        </w:tc>
        <w:tc>
          <w:tcPr>
            <w:tcW w:w="679" w:type="dxa"/>
            <w:tcBorders>
              <w:top w:val="nil"/>
              <w:left w:val="nil"/>
              <w:bottom w:val="nil"/>
              <w:right w:val="nil"/>
            </w:tcBorders>
            <w:shd w:val="clear" w:color="auto" w:fill="auto"/>
            <w:noWrap/>
            <w:vAlign w:val="center"/>
            <w:hideMark/>
          </w:tcPr>
          <w:p w14:paraId="4A114489" w14:textId="77777777" w:rsidR="003000BB" w:rsidRPr="003000BB" w:rsidRDefault="003000BB">
            <w:pPr>
              <w:jc w:val="center"/>
              <w:rPr>
                <w:color w:val="000000"/>
                <w:sz w:val="15"/>
                <w:szCs w:val="15"/>
              </w:rPr>
            </w:pPr>
            <w:r w:rsidRPr="003000BB">
              <w:rPr>
                <w:color w:val="000000"/>
                <w:sz w:val="15"/>
                <w:szCs w:val="15"/>
              </w:rPr>
              <w:t>34.97</w:t>
            </w:r>
          </w:p>
        </w:tc>
        <w:tc>
          <w:tcPr>
            <w:tcW w:w="679" w:type="dxa"/>
            <w:tcBorders>
              <w:top w:val="nil"/>
              <w:left w:val="nil"/>
              <w:bottom w:val="nil"/>
              <w:right w:val="nil"/>
            </w:tcBorders>
            <w:shd w:val="clear" w:color="auto" w:fill="auto"/>
            <w:noWrap/>
            <w:vAlign w:val="center"/>
            <w:hideMark/>
          </w:tcPr>
          <w:p w14:paraId="137F1550"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0D6153DD" w14:textId="77777777" w:rsidR="003000BB" w:rsidRPr="003000BB" w:rsidRDefault="003000BB">
            <w:pPr>
              <w:jc w:val="center"/>
              <w:rPr>
                <w:color w:val="000000"/>
                <w:sz w:val="15"/>
                <w:szCs w:val="15"/>
              </w:rPr>
            </w:pPr>
            <w:r w:rsidRPr="003000BB">
              <w:rPr>
                <w:color w:val="000000"/>
                <w:sz w:val="15"/>
                <w:szCs w:val="15"/>
              </w:rPr>
              <w:t>57.12</w:t>
            </w:r>
          </w:p>
        </w:tc>
        <w:tc>
          <w:tcPr>
            <w:tcW w:w="679" w:type="dxa"/>
            <w:tcBorders>
              <w:top w:val="nil"/>
              <w:left w:val="nil"/>
              <w:bottom w:val="nil"/>
              <w:right w:val="nil"/>
            </w:tcBorders>
            <w:shd w:val="clear" w:color="auto" w:fill="auto"/>
            <w:noWrap/>
            <w:vAlign w:val="center"/>
            <w:hideMark/>
          </w:tcPr>
          <w:p w14:paraId="69DB08CB"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2ED46D7"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3C35995"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8507ACC" w14:textId="77777777" w:rsidR="003000BB" w:rsidRPr="003000BB" w:rsidRDefault="003000BB">
            <w:pPr>
              <w:jc w:val="center"/>
              <w:rPr>
                <w:color w:val="000000"/>
                <w:sz w:val="15"/>
                <w:szCs w:val="15"/>
              </w:rPr>
            </w:pPr>
            <w:r w:rsidRPr="003000BB">
              <w:rPr>
                <w:color w:val="000000"/>
                <w:sz w:val="15"/>
                <w:szCs w:val="15"/>
              </w:rPr>
              <w:t>7.91</w:t>
            </w:r>
          </w:p>
        </w:tc>
        <w:tc>
          <w:tcPr>
            <w:tcW w:w="679" w:type="dxa"/>
            <w:tcBorders>
              <w:top w:val="nil"/>
              <w:left w:val="nil"/>
              <w:bottom w:val="nil"/>
              <w:right w:val="nil"/>
            </w:tcBorders>
            <w:shd w:val="clear" w:color="auto" w:fill="auto"/>
            <w:noWrap/>
            <w:vAlign w:val="center"/>
            <w:hideMark/>
          </w:tcPr>
          <w:p w14:paraId="7283E3DC" w14:textId="77777777" w:rsidR="003000BB" w:rsidRPr="003000BB" w:rsidRDefault="003000BB">
            <w:pPr>
              <w:jc w:val="center"/>
              <w:rPr>
                <w:color w:val="000000"/>
                <w:sz w:val="15"/>
                <w:szCs w:val="15"/>
              </w:rPr>
            </w:pPr>
            <w:r w:rsidRPr="003000BB">
              <w:rPr>
                <w:color w:val="000000"/>
                <w:sz w:val="15"/>
                <w:szCs w:val="15"/>
              </w:rPr>
              <w:t>92.09</w:t>
            </w:r>
          </w:p>
        </w:tc>
        <w:tc>
          <w:tcPr>
            <w:tcW w:w="679" w:type="dxa"/>
            <w:tcBorders>
              <w:top w:val="nil"/>
              <w:left w:val="nil"/>
              <w:bottom w:val="nil"/>
              <w:right w:val="nil"/>
            </w:tcBorders>
            <w:shd w:val="clear" w:color="auto" w:fill="auto"/>
            <w:noWrap/>
            <w:vAlign w:val="center"/>
            <w:hideMark/>
          </w:tcPr>
          <w:p w14:paraId="48C96383"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70FB6457"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7842DF41" w14:textId="77777777" w:rsidTr="003000BB">
        <w:trPr>
          <w:trHeight w:val="291"/>
        </w:trPr>
        <w:tc>
          <w:tcPr>
            <w:tcW w:w="679" w:type="dxa"/>
            <w:tcBorders>
              <w:top w:val="nil"/>
              <w:left w:val="nil"/>
              <w:bottom w:val="nil"/>
              <w:right w:val="nil"/>
            </w:tcBorders>
            <w:shd w:val="clear" w:color="auto" w:fill="auto"/>
            <w:noWrap/>
            <w:vAlign w:val="center"/>
            <w:hideMark/>
          </w:tcPr>
          <w:p w14:paraId="3918D7F2" w14:textId="77777777" w:rsidR="003000BB" w:rsidRPr="003000BB" w:rsidRDefault="003000BB">
            <w:pPr>
              <w:jc w:val="center"/>
              <w:rPr>
                <w:color w:val="000000"/>
                <w:sz w:val="15"/>
                <w:szCs w:val="15"/>
              </w:rPr>
            </w:pPr>
            <w:r w:rsidRPr="003000BB">
              <w:rPr>
                <w:color w:val="000000"/>
                <w:sz w:val="15"/>
                <w:szCs w:val="15"/>
              </w:rPr>
              <w:t>48732</w:t>
            </w:r>
          </w:p>
        </w:tc>
        <w:tc>
          <w:tcPr>
            <w:tcW w:w="679" w:type="dxa"/>
            <w:tcBorders>
              <w:top w:val="nil"/>
              <w:left w:val="nil"/>
              <w:bottom w:val="nil"/>
              <w:right w:val="nil"/>
            </w:tcBorders>
            <w:shd w:val="clear" w:color="auto" w:fill="auto"/>
            <w:noWrap/>
            <w:vAlign w:val="center"/>
            <w:hideMark/>
          </w:tcPr>
          <w:p w14:paraId="09214173"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5BD886C8" w14:textId="77777777" w:rsidR="003000BB" w:rsidRPr="003000BB" w:rsidRDefault="003000BB">
            <w:pPr>
              <w:jc w:val="center"/>
              <w:rPr>
                <w:color w:val="000000"/>
                <w:sz w:val="15"/>
                <w:szCs w:val="15"/>
              </w:rPr>
            </w:pPr>
            <w:r w:rsidRPr="003000BB">
              <w:rPr>
                <w:color w:val="000000"/>
                <w:sz w:val="15"/>
                <w:szCs w:val="15"/>
              </w:rPr>
              <w:t>NA</w:t>
            </w:r>
          </w:p>
        </w:tc>
        <w:tc>
          <w:tcPr>
            <w:tcW w:w="679" w:type="dxa"/>
            <w:tcBorders>
              <w:top w:val="nil"/>
              <w:left w:val="nil"/>
              <w:bottom w:val="nil"/>
              <w:right w:val="nil"/>
            </w:tcBorders>
            <w:shd w:val="clear" w:color="auto" w:fill="auto"/>
            <w:noWrap/>
            <w:vAlign w:val="center"/>
            <w:hideMark/>
          </w:tcPr>
          <w:p w14:paraId="1CB794BA"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49D176E4" w14:textId="77777777" w:rsidR="003000BB" w:rsidRPr="003000BB" w:rsidRDefault="003000BB">
            <w:pPr>
              <w:jc w:val="center"/>
              <w:rPr>
                <w:color w:val="000000"/>
                <w:sz w:val="15"/>
                <w:szCs w:val="15"/>
              </w:rPr>
            </w:pPr>
            <w:r w:rsidRPr="003000BB">
              <w:rPr>
                <w:color w:val="000000"/>
                <w:sz w:val="15"/>
                <w:szCs w:val="15"/>
              </w:rPr>
              <w:t>2013</w:t>
            </w:r>
          </w:p>
        </w:tc>
        <w:tc>
          <w:tcPr>
            <w:tcW w:w="679" w:type="dxa"/>
            <w:tcBorders>
              <w:top w:val="nil"/>
              <w:left w:val="nil"/>
              <w:bottom w:val="nil"/>
              <w:right w:val="nil"/>
            </w:tcBorders>
            <w:shd w:val="clear" w:color="auto" w:fill="auto"/>
            <w:noWrap/>
            <w:vAlign w:val="center"/>
            <w:hideMark/>
          </w:tcPr>
          <w:p w14:paraId="03CAE212" w14:textId="77777777" w:rsidR="003000BB" w:rsidRPr="003000BB" w:rsidRDefault="003000BB">
            <w:pPr>
              <w:jc w:val="center"/>
              <w:rPr>
                <w:color w:val="000000"/>
                <w:sz w:val="15"/>
                <w:szCs w:val="15"/>
              </w:rPr>
            </w:pPr>
            <w:r w:rsidRPr="003000BB">
              <w:rPr>
                <w:color w:val="000000"/>
                <w:sz w:val="15"/>
                <w:szCs w:val="15"/>
              </w:rPr>
              <w:t>Adult Male</w:t>
            </w:r>
          </w:p>
        </w:tc>
        <w:tc>
          <w:tcPr>
            <w:tcW w:w="679" w:type="dxa"/>
            <w:tcBorders>
              <w:top w:val="nil"/>
              <w:left w:val="nil"/>
              <w:bottom w:val="nil"/>
              <w:right w:val="nil"/>
            </w:tcBorders>
            <w:shd w:val="clear" w:color="auto" w:fill="auto"/>
            <w:noWrap/>
            <w:vAlign w:val="center"/>
            <w:hideMark/>
          </w:tcPr>
          <w:p w14:paraId="194F8CD5"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BDA7503" w14:textId="77777777" w:rsidR="003000BB" w:rsidRPr="003000BB" w:rsidRDefault="003000BB">
            <w:pPr>
              <w:jc w:val="center"/>
              <w:rPr>
                <w:color w:val="000000"/>
                <w:sz w:val="15"/>
                <w:szCs w:val="15"/>
              </w:rPr>
            </w:pPr>
            <w:r w:rsidRPr="003000BB">
              <w:rPr>
                <w:color w:val="000000"/>
                <w:sz w:val="15"/>
                <w:szCs w:val="15"/>
              </w:rPr>
              <w:t>21.50</w:t>
            </w:r>
          </w:p>
        </w:tc>
        <w:tc>
          <w:tcPr>
            <w:tcW w:w="679" w:type="dxa"/>
            <w:tcBorders>
              <w:top w:val="nil"/>
              <w:left w:val="nil"/>
              <w:bottom w:val="nil"/>
              <w:right w:val="nil"/>
            </w:tcBorders>
            <w:shd w:val="clear" w:color="auto" w:fill="auto"/>
            <w:noWrap/>
            <w:vAlign w:val="center"/>
            <w:hideMark/>
          </w:tcPr>
          <w:p w14:paraId="26C7BF52" w14:textId="77777777" w:rsidR="003000BB" w:rsidRPr="003000BB" w:rsidRDefault="003000BB">
            <w:pPr>
              <w:jc w:val="center"/>
              <w:rPr>
                <w:color w:val="000000"/>
                <w:sz w:val="15"/>
                <w:szCs w:val="15"/>
              </w:rPr>
            </w:pPr>
            <w:r w:rsidRPr="003000BB">
              <w:rPr>
                <w:color w:val="000000"/>
                <w:sz w:val="15"/>
                <w:szCs w:val="15"/>
              </w:rPr>
              <w:t>24.12</w:t>
            </w:r>
          </w:p>
        </w:tc>
        <w:tc>
          <w:tcPr>
            <w:tcW w:w="679" w:type="dxa"/>
            <w:tcBorders>
              <w:top w:val="nil"/>
              <w:left w:val="nil"/>
              <w:bottom w:val="nil"/>
              <w:right w:val="nil"/>
            </w:tcBorders>
            <w:shd w:val="clear" w:color="auto" w:fill="auto"/>
            <w:noWrap/>
            <w:vAlign w:val="center"/>
            <w:hideMark/>
          </w:tcPr>
          <w:p w14:paraId="58036E5A" w14:textId="77777777" w:rsidR="003000BB" w:rsidRPr="003000BB" w:rsidRDefault="003000BB">
            <w:pPr>
              <w:jc w:val="center"/>
              <w:rPr>
                <w:color w:val="000000"/>
                <w:sz w:val="15"/>
                <w:szCs w:val="15"/>
              </w:rPr>
            </w:pPr>
            <w:r w:rsidRPr="003000BB">
              <w:rPr>
                <w:color w:val="000000"/>
                <w:sz w:val="15"/>
                <w:szCs w:val="15"/>
              </w:rPr>
              <w:t>50.58</w:t>
            </w:r>
          </w:p>
        </w:tc>
        <w:tc>
          <w:tcPr>
            <w:tcW w:w="679" w:type="dxa"/>
            <w:tcBorders>
              <w:top w:val="nil"/>
              <w:left w:val="nil"/>
              <w:bottom w:val="nil"/>
              <w:right w:val="nil"/>
            </w:tcBorders>
            <w:shd w:val="clear" w:color="auto" w:fill="auto"/>
            <w:noWrap/>
            <w:vAlign w:val="center"/>
            <w:hideMark/>
          </w:tcPr>
          <w:p w14:paraId="16AD4A11" w14:textId="77777777" w:rsidR="003000BB" w:rsidRPr="003000BB" w:rsidRDefault="003000BB">
            <w:pPr>
              <w:jc w:val="center"/>
              <w:rPr>
                <w:color w:val="000000"/>
                <w:sz w:val="15"/>
                <w:szCs w:val="15"/>
              </w:rPr>
            </w:pPr>
            <w:r w:rsidRPr="003000BB">
              <w:rPr>
                <w:color w:val="000000"/>
                <w:sz w:val="15"/>
                <w:szCs w:val="15"/>
              </w:rPr>
              <w:t>3.80</w:t>
            </w:r>
          </w:p>
        </w:tc>
        <w:tc>
          <w:tcPr>
            <w:tcW w:w="679" w:type="dxa"/>
            <w:tcBorders>
              <w:top w:val="nil"/>
              <w:left w:val="nil"/>
              <w:bottom w:val="nil"/>
              <w:right w:val="nil"/>
            </w:tcBorders>
            <w:shd w:val="clear" w:color="auto" w:fill="auto"/>
            <w:noWrap/>
            <w:vAlign w:val="center"/>
            <w:hideMark/>
          </w:tcPr>
          <w:p w14:paraId="10FF19B6"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258A230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F6F6B96"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07F265F" w14:textId="77777777" w:rsidR="003000BB" w:rsidRPr="003000BB" w:rsidRDefault="003000BB">
            <w:pPr>
              <w:jc w:val="center"/>
              <w:rPr>
                <w:color w:val="000000"/>
                <w:sz w:val="15"/>
                <w:szCs w:val="15"/>
              </w:rPr>
            </w:pPr>
            <w:r w:rsidRPr="003000BB">
              <w:rPr>
                <w:color w:val="000000"/>
                <w:sz w:val="15"/>
                <w:szCs w:val="15"/>
              </w:rPr>
              <w:t>21.50</w:t>
            </w:r>
          </w:p>
        </w:tc>
        <w:tc>
          <w:tcPr>
            <w:tcW w:w="679" w:type="dxa"/>
            <w:tcBorders>
              <w:top w:val="nil"/>
              <w:left w:val="nil"/>
              <w:bottom w:val="nil"/>
              <w:right w:val="nil"/>
            </w:tcBorders>
            <w:shd w:val="clear" w:color="auto" w:fill="auto"/>
            <w:noWrap/>
            <w:vAlign w:val="center"/>
            <w:hideMark/>
          </w:tcPr>
          <w:p w14:paraId="18EFCBED" w14:textId="77777777" w:rsidR="003000BB" w:rsidRPr="003000BB" w:rsidRDefault="003000BB">
            <w:pPr>
              <w:jc w:val="center"/>
              <w:rPr>
                <w:color w:val="000000"/>
                <w:sz w:val="15"/>
                <w:szCs w:val="15"/>
              </w:rPr>
            </w:pPr>
            <w:r w:rsidRPr="003000BB">
              <w:rPr>
                <w:color w:val="000000"/>
                <w:sz w:val="15"/>
                <w:szCs w:val="15"/>
              </w:rPr>
              <w:t>78.50</w:t>
            </w:r>
          </w:p>
        </w:tc>
        <w:tc>
          <w:tcPr>
            <w:tcW w:w="679" w:type="dxa"/>
            <w:tcBorders>
              <w:top w:val="nil"/>
              <w:left w:val="nil"/>
              <w:bottom w:val="nil"/>
              <w:right w:val="nil"/>
            </w:tcBorders>
            <w:shd w:val="clear" w:color="auto" w:fill="auto"/>
            <w:noWrap/>
            <w:vAlign w:val="center"/>
            <w:hideMark/>
          </w:tcPr>
          <w:p w14:paraId="426F0C87"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940712F"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77EE6E00" w14:textId="77777777" w:rsidTr="003000BB">
        <w:trPr>
          <w:trHeight w:val="291"/>
        </w:trPr>
        <w:tc>
          <w:tcPr>
            <w:tcW w:w="679" w:type="dxa"/>
            <w:tcBorders>
              <w:top w:val="nil"/>
              <w:left w:val="nil"/>
              <w:bottom w:val="nil"/>
              <w:right w:val="nil"/>
            </w:tcBorders>
            <w:shd w:val="clear" w:color="auto" w:fill="auto"/>
            <w:noWrap/>
            <w:vAlign w:val="center"/>
            <w:hideMark/>
          </w:tcPr>
          <w:p w14:paraId="387BAFE2" w14:textId="77777777" w:rsidR="003000BB" w:rsidRPr="003000BB" w:rsidRDefault="003000BB">
            <w:pPr>
              <w:jc w:val="center"/>
              <w:rPr>
                <w:color w:val="000000"/>
                <w:sz w:val="15"/>
                <w:szCs w:val="15"/>
              </w:rPr>
            </w:pPr>
            <w:r w:rsidRPr="003000BB">
              <w:rPr>
                <w:color w:val="000000"/>
                <w:sz w:val="15"/>
                <w:szCs w:val="15"/>
              </w:rPr>
              <w:t>48733</w:t>
            </w:r>
          </w:p>
        </w:tc>
        <w:tc>
          <w:tcPr>
            <w:tcW w:w="679" w:type="dxa"/>
            <w:tcBorders>
              <w:top w:val="nil"/>
              <w:left w:val="nil"/>
              <w:bottom w:val="nil"/>
              <w:right w:val="nil"/>
            </w:tcBorders>
            <w:shd w:val="clear" w:color="auto" w:fill="auto"/>
            <w:noWrap/>
            <w:vAlign w:val="center"/>
            <w:hideMark/>
          </w:tcPr>
          <w:p w14:paraId="7C1740E6"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2321A28E" w14:textId="77777777" w:rsidR="003000BB" w:rsidRPr="003000BB" w:rsidRDefault="003000BB">
            <w:pPr>
              <w:jc w:val="center"/>
              <w:rPr>
                <w:color w:val="000000"/>
                <w:sz w:val="15"/>
                <w:szCs w:val="15"/>
              </w:rPr>
            </w:pPr>
            <w:r w:rsidRPr="003000BB">
              <w:rPr>
                <w:color w:val="000000"/>
                <w:sz w:val="15"/>
                <w:szCs w:val="15"/>
              </w:rPr>
              <w:t>Harp Seal</w:t>
            </w:r>
          </w:p>
        </w:tc>
        <w:tc>
          <w:tcPr>
            <w:tcW w:w="679" w:type="dxa"/>
            <w:tcBorders>
              <w:top w:val="nil"/>
              <w:left w:val="nil"/>
              <w:bottom w:val="nil"/>
              <w:right w:val="nil"/>
            </w:tcBorders>
            <w:shd w:val="clear" w:color="auto" w:fill="auto"/>
            <w:noWrap/>
            <w:vAlign w:val="center"/>
            <w:hideMark/>
          </w:tcPr>
          <w:p w14:paraId="5C65E3BF"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4BDEFF23" w14:textId="77777777" w:rsidR="003000BB" w:rsidRPr="003000BB" w:rsidRDefault="003000BB">
            <w:pPr>
              <w:jc w:val="center"/>
              <w:rPr>
                <w:color w:val="000000"/>
                <w:sz w:val="15"/>
                <w:szCs w:val="15"/>
              </w:rPr>
            </w:pPr>
            <w:r w:rsidRPr="003000BB">
              <w:rPr>
                <w:color w:val="000000"/>
                <w:sz w:val="15"/>
                <w:szCs w:val="15"/>
              </w:rPr>
              <w:t>2013</w:t>
            </w:r>
          </w:p>
        </w:tc>
        <w:tc>
          <w:tcPr>
            <w:tcW w:w="679" w:type="dxa"/>
            <w:tcBorders>
              <w:top w:val="nil"/>
              <w:left w:val="nil"/>
              <w:bottom w:val="nil"/>
              <w:right w:val="nil"/>
            </w:tcBorders>
            <w:shd w:val="clear" w:color="auto" w:fill="auto"/>
            <w:noWrap/>
            <w:vAlign w:val="center"/>
            <w:hideMark/>
          </w:tcPr>
          <w:p w14:paraId="44EEB902" w14:textId="77777777" w:rsidR="003000BB" w:rsidRPr="003000BB" w:rsidRDefault="003000BB">
            <w:pPr>
              <w:jc w:val="center"/>
              <w:rPr>
                <w:color w:val="000000"/>
                <w:sz w:val="15"/>
                <w:szCs w:val="15"/>
              </w:rPr>
            </w:pPr>
            <w:r w:rsidRPr="003000BB">
              <w:rPr>
                <w:color w:val="000000"/>
                <w:sz w:val="15"/>
                <w:szCs w:val="15"/>
              </w:rPr>
              <w:t>Adult Female</w:t>
            </w:r>
          </w:p>
        </w:tc>
        <w:tc>
          <w:tcPr>
            <w:tcW w:w="679" w:type="dxa"/>
            <w:tcBorders>
              <w:top w:val="nil"/>
              <w:left w:val="nil"/>
              <w:bottom w:val="nil"/>
              <w:right w:val="nil"/>
            </w:tcBorders>
            <w:shd w:val="clear" w:color="auto" w:fill="auto"/>
            <w:noWrap/>
            <w:vAlign w:val="center"/>
            <w:hideMark/>
          </w:tcPr>
          <w:p w14:paraId="153C4CA8"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45559515" w14:textId="77777777" w:rsidR="003000BB" w:rsidRPr="003000BB" w:rsidRDefault="003000BB">
            <w:pPr>
              <w:jc w:val="center"/>
              <w:rPr>
                <w:color w:val="000000"/>
                <w:sz w:val="15"/>
                <w:szCs w:val="15"/>
              </w:rPr>
            </w:pPr>
            <w:r w:rsidRPr="003000BB">
              <w:rPr>
                <w:color w:val="000000"/>
                <w:sz w:val="15"/>
                <w:szCs w:val="15"/>
              </w:rPr>
              <w:t>9.76</w:t>
            </w:r>
          </w:p>
        </w:tc>
        <w:tc>
          <w:tcPr>
            <w:tcW w:w="679" w:type="dxa"/>
            <w:tcBorders>
              <w:top w:val="nil"/>
              <w:left w:val="nil"/>
              <w:bottom w:val="nil"/>
              <w:right w:val="nil"/>
            </w:tcBorders>
            <w:shd w:val="clear" w:color="auto" w:fill="auto"/>
            <w:noWrap/>
            <w:vAlign w:val="center"/>
            <w:hideMark/>
          </w:tcPr>
          <w:p w14:paraId="7F452E7A" w14:textId="77777777" w:rsidR="003000BB" w:rsidRPr="003000BB" w:rsidRDefault="003000BB">
            <w:pPr>
              <w:jc w:val="center"/>
              <w:rPr>
                <w:color w:val="000000"/>
                <w:sz w:val="15"/>
                <w:szCs w:val="15"/>
              </w:rPr>
            </w:pPr>
            <w:r w:rsidRPr="003000BB">
              <w:rPr>
                <w:color w:val="000000"/>
                <w:sz w:val="15"/>
                <w:szCs w:val="15"/>
              </w:rPr>
              <w:t>49.41</w:t>
            </w:r>
          </w:p>
        </w:tc>
        <w:tc>
          <w:tcPr>
            <w:tcW w:w="679" w:type="dxa"/>
            <w:tcBorders>
              <w:top w:val="nil"/>
              <w:left w:val="nil"/>
              <w:bottom w:val="nil"/>
              <w:right w:val="nil"/>
            </w:tcBorders>
            <w:shd w:val="clear" w:color="auto" w:fill="auto"/>
            <w:noWrap/>
            <w:vAlign w:val="center"/>
            <w:hideMark/>
          </w:tcPr>
          <w:p w14:paraId="1C14F516"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B0AFCB8" w14:textId="77777777" w:rsidR="003000BB" w:rsidRPr="003000BB" w:rsidRDefault="003000BB">
            <w:pPr>
              <w:jc w:val="center"/>
              <w:rPr>
                <w:color w:val="000000"/>
                <w:sz w:val="15"/>
                <w:szCs w:val="15"/>
              </w:rPr>
            </w:pPr>
            <w:r w:rsidRPr="003000BB">
              <w:rPr>
                <w:color w:val="000000"/>
                <w:sz w:val="15"/>
                <w:szCs w:val="15"/>
              </w:rPr>
              <w:t>40.84</w:t>
            </w:r>
          </w:p>
        </w:tc>
        <w:tc>
          <w:tcPr>
            <w:tcW w:w="679" w:type="dxa"/>
            <w:tcBorders>
              <w:top w:val="nil"/>
              <w:left w:val="nil"/>
              <w:bottom w:val="nil"/>
              <w:right w:val="nil"/>
            </w:tcBorders>
            <w:shd w:val="clear" w:color="auto" w:fill="auto"/>
            <w:noWrap/>
            <w:vAlign w:val="center"/>
            <w:hideMark/>
          </w:tcPr>
          <w:p w14:paraId="1F8E13BC"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2897D490"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3C253CE"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115E838" w14:textId="77777777" w:rsidR="003000BB" w:rsidRPr="003000BB" w:rsidRDefault="003000BB">
            <w:pPr>
              <w:jc w:val="center"/>
              <w:rPr>
                <w:color w:val="000000"/>
                <w:sz w:val="15"/>
                <w:szCs w:val="15"/>
              </w:rPr>
            </w:pPr>
            <w:r w:rsidRPr="003000BB">
              <w:rPr>
                <w:color w:val="000000"/>
                <w:sz w:val="15"/>
                <w:szCs w:val="15"/>
              </w:rPr>
              <w:t>9.76</w:t>
            </w:r>
          </w:p>
        </w:tc>
        <w:tc>
          <w:tcPr>
            <w:tcW w:w="679" w:type="dxa"/>
            <w:tcBorders>
              <w:top w:val="nil"/>
              <w:left w:val="nil"/>
              <w:bottom w:val="nil"/>
              <w:right w:val="nil"/>
            </w:tcBorders>
            <w:shd w:val="clear" w:color="auto" w:fill="auto"/>
            <w:noWrap/>
            <w:vAlign w:val="center"/>
            <w:hideMark/>
          </w:tcPr>
          <w:p w14:paraId="307A72C7" w14:textId="77777777" w:rsidR="003000BB" w:rsidRPr="003000BB" w:rsidRDefault="003000BB">
            <w:pPr>
              <w:jc w:val="center"/>
              <w:rPr>
                <w:color w:val="000000"/>
                <w:sz w:val="15"/>
                <w:szCs w:val="15"/>
              </w:rPr>
            </w:pPr>
            <w:r w:rsidRPr="003000BB">
              <w:rPr>
                <w:color w:val="000000"/>
                <w:sz w:val="15"/>
                <w:szCs w:val="15"/>
              </w:rPr>
              <w:t>90.24</w:t>
            </w:r>
          </w:p>
        </w:tc>
        <w:tc>
          <w:tcPr>
            <w:tcW w:w="679" w:type="dxa"/>
            <w:tcBorders>
              <w:top w:val="nil"/>
              <w:left w:val="nil"/>
              <w:bottom w:val="nil"/>
              <w:right w:val="nil"/>
            </w:tcBorders>
            <w:shd w:val="clear" w:color="auto" w:fill="auto"/>
            <w:noWrap/>
            <w:vAlign w:val="center"/>
            <w:hideMark/>
          </w:tcPr>
          <w:p w14:paraId="64920C3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1EC7918"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176DC730" w14:textId="77777777" w:rsidTr="003000BB">
        <w:trPr>
          <w:trHeight w:val="291"/>
        </w:trPr>
        <w:tc>
          <w:tcPr>
            <w:tcW w:w="679" w:type="dxa"/>
            <w:tcBorders>
              <w:top w:val="nil"/>
              <w:left w:val="nil"/>
              <w:bottom w:val="nil"/>
              <w:right w:val="nil"/>
            </w:tcBorders>
            <w:shd w:val="clear" w:color="auto" w:fill="auto"/>
            <w:noWrap/>
            <w:vAlign w:val="center"/>
            <w:hideMark/>
          </w:tcPr>
          <w:p w14:paraId="10FEDF81" w14:textId="77777777" w:rsidR="003000BB" w:rsidRPr="003000BB" w:rsidRDefault="003000BB">
            <w:pPr>
              <w:jc w:val="center"/>
              <w:rPr>
                <w:color w:val="000000"/>
                <w:sz w:val="15"/>
                <w:szCs w:val="15"/>
              </w:rPr>
            </w:pPr>
            <w:r w:rsidRPr="003000BB">
              <w:rPr>
                <w:color w:val="000000"/>
                <w:sz w:val="15"/>
                <w:szCs w:val="15"/>
              </w:rPr>
              <w:t>48735</w:t>
            </w:r>
          </w:p>
        </w:tc>
        <w:tc>
          <w:tcPr>
            <w:tcW w:w="679" w:type="dxa"/>
            <w:tcBorders>
              <w:top w:val="nil"/>
              <w:left w:val="nil"/>
              <w:bottom w:val="nil"/>
              <w:right w:val="nil"/>
            </w:tcBorders>
            <w:shd w:val="clear" w:color="auto" w:fill="auto"/>
            <w:noWrap/>
            <w:vAlign w:val="center"/>
            <w:hideMark/>
          </w:tcPr>
          <w:p w14:paraId="1CD101C0"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193CEAD5" w14:textId="77777777" w:rsidR="003000BB" w:rsidRPr="003000BB" w:rsidRDefault="003000BB">
            <w:pPr>
              <w:jc w:val="center"/>
              <w:rPr>
                <w:color w:val="000000"/>
                <w:sz w:val="15"/>
                <w:szCs w:val="15"/>
              </w:rPr>
            </w:pPr>
            <w:r w:rsidRPr="003000BB">
              <w:rPr>
                <w:color w:val="000000"/>
                <w:sz w:val="15"/>
                <w:szCs w:val="15"/>
              </w:rPr>
              <w:t>Harp Seal</w:t>
            </w:r>
          </w:p>
        </w:tc>
        <w:tc>
          <w:tcPr>
            <w:tcW w:w="679" w:type="dxa"/>
            <w:tcBorders>
              <w:top w:val="nil"/>
              <w:left w:val="nil"/>
              <w:bottom w:val="nil"/>
              <w:right w:val="nil"/>
            </w:tcBorders>
            <w:shd w:val="clear" w:color="auto" w:fill="auto"/>
            <w:noWrap/>
            <w:vAlign w:val="center"/>
            <w:hideMark/>
          </w:tcPr>
          <w:p w14:paraId="5109BD2D"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7DAB5258" w14:textId="77777777" w:rsidR="003000BB" w:rsidRPr="003000BB" w:rsidRDefault="003000BB">
            <w:pPr>
              <w:jc w:val="center"/>
              <w:rPr>
                <w:color w:val="000000"/>
                <w:sz w:val="15"/>
                <w:szCs w:val="15"/>
              </w:rPr>
            </w:pPr>
            <w:r w:rsidRPr="003000BB">
              <w:rPr>
                <w:color w:val="000000"/>
                <w:sz w:val="15"/>
                <w:szCs w:val="15"/>
              </w:rPr>
              <w:t>2013</w:t>
            </w:r>
          </w:p>
        </w:tc>
        <w:tc>
          <w:tcPr>
            <w:tcW w:w="679" w:type="dxa"/>
            <w:tcBorders>
              <w:top w:val="nil"/>
              <w:left w:val="nil"/>
              <w:bottom w:val="nil"/>
              <w:right w:val="nil"/>
            </w:tcBorders>
            <w:shd w:val="clear" w:color="auto" w:fill="auto"/>
            <w:noWrap/>
            <w:vAlign w:val="center"/>
            <w:hideMark/>
          </w:tcPr>
          <w:p w14:paraId="3082E27F" w14:textId="77777777" w:rsidR="003000BB" w:rsidRPr="003000BB" w:rsidRDefault="003000BB">
            <w:pPr>
              <w:jc w:val="center"/>
              <w:rPr>
                <w:color w:val="000000"/>
                <w:sz w:val="15"/>
                <w:szCs w:val="15"/>
              </w:rPr>
            </w:pPr>
            <w:r w:rsidRPr="003000BB">
              <w:rPr>
                <w:color w:val="000000"/>
                <w:sz w:val="15"/>
                <w:szCs w:val="15"/>
              </w:rPr>
              <w:t>Sub-adult</w:t>
            </w:r>
          </w:p>
        </w:tc>
        <w:tc>
          <w:tcPr>
            <w:tcW w:w="679" w:type="dxa"/>
            <w:tcBorders>
              <w:top w:val="nil"/>
              <w:left w:val="nil"/>
              <w:bottom w:val="nil"/>
              <w:right w:val="nil"/>
            </w:tcBorders>
            <w:shd w:val="clear" w:color="auto" w:fill="auto"/>
            <w:noWrap/>
            <w:vAlign w:val="center"/>
            <w:hideMark/>
          </w:tcPr>
          <w:p w14:paraId="2837E49A"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03499FD9" w14:textId="77777777" w:rsidR="003000BB" w:rsidRPr="003000BB" w:rsidRDefault="003000BB">
            <w:pPr>
              <w:jc w:val="center"/>
              <w:rPr>
                <w:color w:val="000000"/>
                <w:sz w:val="15"/>
                <w:szCs w:val="15"/>
              </w:rPr>
            </w:pPr>
            <w:r w:rsidRPr="003000BB">
              <w:rPr>
                <w:color w:val="000000"/>
                <w:sz w:val="15"/>
                <w:szCs w:val="15"/>
              </w:rPr>
              <w:t>19.83</w:t>
            </w:r>
          </w:p>
        </w:tc>
        <w:tc>
          <w:tcPr>
            <w:tcW w:w="679" w:type="dxa"/>
            <w:tcBorders>
              <w:top w:val="nil"/>
              <w:left w:val="nil"/>
              <w:bottom w:val="nil"/>
              <w:right w:val="nil"/>
            </w:tcBorders>
            <w:shd w:val="clear" w:color="auto" w:fill="auto"/>
            <w:noWrap/>
            <w:vAlign w:val="center"/>
            <w:hideMark/>
          </w:tcPr>
          <w:p w14:paraId="3A85E847" w14:textId="77777777" w:rsidR="003000BB" w:rsidRPr="003000BB" w:rsidRDefault="003000BB">
            <w:pPr>
              <w:jc w:val="center"/>
              <w:rPr>
                <w:color w:val="000000"/>
                <w:sz w:val="15"/>
                <w:szCs w:val="15"/>
              </w:rPr>
            </w:pPr>
            <w:r w:rsidRPr="003000BB">
              <w:rPr>
                <w:color w:val="000000"/>
                <w:sz w:val="15"/>
                <w:szCs w:val="15"/>
              </w:rPr>
              <w:t>28.54</w:t>
            </w:r>
          </w:p>
        </w:tc>
        <w:tc>
          <w:tcPr>
            <w:tcW w:w="679" w:type="dxa"/>
            <w:tcBorders>
              <w:top w:val="nil"/>
              <w:left w:val="nil"/>
              <w:bottom w:val="nil"/>
              <w:right w:val="nil"/>
            </w:tcBorders>
            <w:shd w:val="clear" w:color="auto" w:fill="auto"/>
            <w:noWrap/>
            <w:vAlign w:val="center"/>
            <w:hideMark/>
          </w:tcPr>
          <w:p w14:paraId="3E2CB839" w14:textId="77777777" w:rsidR="003000BB" w:rsidRPr="003000BB" w:rsidRDefault="003000BB">
            <w:pPr>
              <w:jc w:val="center"/>
              <w:rPr>
                <w:color w:val="000000"/>
                <w:sz w:val="15"/>
                <w:szCs w:val="15"/>
              </w:rPr>
            </w:pPr>
            <w:r w:rsidRPr="003000BB">
              <w:rPr>
                <w:color w:val="000000"/>
                <w:sz w:val="15"/>
                <w:szCs w:val="15"/>
              </w:rPr>
              <w:t>51.63</w:t>
            </w:r>
          </w:p>
        </w:tc>
        <w:tc>
          <w:tcPr>
            <w:tcW w:w="679" w:type="dxa"/>
            <w:tcBorders>
              <w:top w:val="nil"/>
              <w:left w:val="nil"/>
              <w:bottom w:val="nil"/>
              <w:right w:val="nil"/>
            </w:tcBorders>
            <w:shd w:val="clear" w:color="auto" w:fill="auto"/>
            <w:noWrap/>
            <w:vAlign w:val="center"/>
            <w:hideMark/>
          </w:tcPr>
          <w:p w14:paraId="54A437A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AF8C0F0"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740E8FE6"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DB36D27"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76F6216" w14:textId="77777777" w:rsidR="003000BB" w:rsidRPr="003000BB" w:rsidRDefault="003000BB">
            <w:pPr>
              <w:jc w:val="center"/>
              <w:rPr>
                <w:color w:val="000000"/>
                <w:sz w:val="15"/>
                <w:szCs w:val="15"/>
              </w:rPr>
            </w:pPr>
            <w:r w:rsidRPr="003000BB">
              <w:rPr>
                <w:color w:val="000000"/>
                <w:sz w:val="15"/>
                <w:szCs w:val="15"/>
              </w:rPr>
              <w:t>19.83</w:t>
            </w:r>
          </w:p>
        </w:tc>
        <w:tc>
          <w:tcPr>
            <w:tcW w:w="679" w:type="dxa"/>
            <w:tcBorders>
              <w:top w:val="nil"/>
              <w:left w:val="nil"/>
              <w:bottom w:val="nil"/>
              <w:right w:val="nil"/>
            </w:tcBorders>
            <w:shd w:val="clear" w:color="auto" w:fill="auto"/>
            <w:noWrap/>
            <w:vAlign w:val="center"/>
            <w:hideMark/>
          </w:tcPr>
          <w:p w14:paraId="2712B5A5" w14:textId="77777777" w:rsidR="003000BB" w:rsidRPr="003000BB" w:rsidRDefault="003000BB">
            <w:pPr>
              <w:jc w:val="center"/>
              <w:rPr>
                <w:color w:val="000000"/>
                <w:sz w:val="15"/>
                <w:szCs w:val="15"/>
              </w:rPr>
            </w:pPr>
            <w:r w:rsidRPr="003000BB">
              <w:rPr>
                <w:color w:val="000000"/>
                <w:sz w:val="15"/>
                <w:szCs w:val="15"/>
              </w:rPr>
              <w:t>80.17</w:t>
            </w:r>
          </w:p>
        </w:tc>
        <w:tc>
          <w:tcPr>
            <w:tcW w:w="679" w:type="dxa"/>
            <w:tcBorders>
              <w:top w:val="nil"/>
              <w:left w:val="nil"/>
              <w:bottom w:val="nil"/>
              <w:right w:val="nil"/>
            </w:tcBorders>
            <w:shd w:val="clear" w:color="auto" w:fill="auto"/>
            <w:noWrap/>
            <w:vAlign w:val="center"/>
            <w:hideMark/>
          </w:tcPr>
          <w:p w14:paraId="13CF31A4"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0EB02AFC"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41A4A6E2" w14:textId="77777777" w:rsidTr="003000BB">
        <w:trPr>
          <w:trHeight w:val="291"/>
        </w:trPr>
        <w:tc>
          <w:tcPr>
            <w:tcW w:w="679" w:type="dxa"/>
            <w:tcBorders>
              <w:top w:val="nil"/>
              <w:left w:val="nil"/>
              <w:bottom w:val="nil"/>
              <w:right w:val="nil"/>
            </w:tcBorders>
            <w:shd w:val="clear" w:color="auto" w:fill="auto"/>
            <w:noWrap/>
            <w:vAlign w:val="center"/>
            <w:hideMark/>
          </w:tcPr>
          <w:p w14:paraId="697F3468" w14:textId="77777777" w:rsidR="003000BB" w:rsidRPr="003000BB" w:rsidRDefault="003000BB">
            <w:pPr>
              <w:jc w:val="center"/>
              <w:rPr>
                <w:color w:val="000000"/>
                <w:sz w:val="15"/>
                <w:szCs w:val="15"/>
              </w:rPr>
            </w:pPr>
            <w:r w:rsidRPr="003000BB">
              <w:rPr>
                <w:color w:val="000000"/>
                <w:sz w:val="15"/>
                <w:szCs w:val="15"/>
              </w:rPr>
              <w:t>48736</w:t>
            </w:r>
          </w:p>
        </w:tc>
        <w:tc>
          <w:tcPr>
            <w:tcW w:w="679" w:type="dxa"/>
            <w:tcBorders>
              <w:top w:val="nil"/>
              <w:left w:val="nil"/>
              <w:bottom w:val="nil"/>
              <w:right w:val="nil"/>
            </w:tcBorders>
            <w:shd w:val="clear" w:color="auto" w:fill="auto"/>
            <w:noWrap/>
            <w:vAlign w:val="center"/>
            <w:hideMark/>
          </w:tcPr>
          <w:p w14:paraId="500A6DEB"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3B27BF0A" w14:textId="77777777" w:rsidR="003000BB" w:rsidRPr="003000BB" w:rsidRDefault="003000BB">
            <w:pPr>
              <w:jc w:val="center"/>
              <w:rPr>
                <w:color w:val="000000"/>
                <w:sz w:val="15"/>
                <w:szCs w:val="15"/>
              </w:rPr>
            </w:pPr>
            <w:r w:rsidRPr="003000BB">
              <w:rPr>
                <w:color w:val="000000"/>
                <w:sz w:val="15"/>
                <w:szCs w:val="15"/>
              </w:rPr>
              <w:t>NA</w:t>
            </w:r>
          </w:p>
        </w:tc>
        <w:tc>
          <w:tcPr>
            <w:tcW w:w="679" w:type="dxa"/>
            <w:tcBorders>
              <w:top w:val="nil"/>
              <w:left w:val="nil"/>
              <w:bottom w:val="nil"/>
              <w:right w:val="nil"/>
            </w:tcBorders>
            <w:shd w:val="clear" w:color="auto" w:fill="auto"/>
            <w:noWrap/>
            <w:vAlign w:val="center"/>
            <w:hideMark/>
          </w:tcPr>
          <w:p w14:paraId="7ED8C755"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5D640CE0" w14:textId="77777777" w:rsidR="003000BB" w:rsidRPr="003000BB" w:rsidRDefault="003000BB">
            <w:pPr>
              <w:jc w:val="center"/>
              <w:rPr>
                <w:color w:val="000000"/>
                <w:sz w:val="15"/>
                <w:szCs w:val="15"/>
              </w:rPr>
            </w:pPr>
            <w:r w:rsidRPr="003000BB">
              <w:rPr>
                <w:color w:val="000000"/>
                <w:sz w:val="15"/>
                <w:szCs w:val="15"/>
              </w:rPr>
              <w:t>2013</w:t>
            </w:r>
          </w:p>
        </w:tc>
        <w:tc>
          <w:tcPr>
            <w:tcW w:w="679" w:type="dxa"/>
            <w:tcBorders>
              <w:top w:val="nil"/>
              <w:left w:val="nil"/>
              <w:bottom w:val="nil"/>
              <w:right w:val="nil"/>
            </w:tcBorders>
            <w:shd w:val="clear" w:color="auto" w:fill="auto"/>
            <w:noWrap/>
            <w:vAlign w:val="center"/>
            <w:hideMark/>
          </w:tcPr>
          <w:p w14:paraId="624ED719" w14:textId="77777777" w:rsidR="003000BB" w:rsidRPr="003000BB" w:rsidRDefault="003000BB">
            <w:pPr>
              <w:jc w:val="center"/>
              <w:rPr>
                <w:color w:val="000000"/>
                <w:sz w:val="15"/>
                <w:szCs w:val="15"/>
              </w:rPr>
            </w:pPr>
            <w:r w:rsidRPr="003000BB">
              <w:rPr>
                <w:color w:val="000000"/>
                <w:sz w:val="15"/>
                <w:szCs w:val="15"/>
              </w:rPr>
              <w:t>Adult Female</w:t>
            </w:r>
          </w:p>
        </w:tc>
        <w:tc>
          <w:tcPr>
            <w:tcW w:w="679" w:type="dxa"/>
            <w:tcBorders>
              <w:top w:val="nil"/>
              <w:left w:val="nil"/>
              <w:bottom w:val="nil"/>
              <w:right w:val="nil"/>
            </w:tcBorders>
            <w:shd w:val="clear" w:color="auto" w:fill="auto"/>
            <w:noWrap/>
            <w:vAlign w:val="center"/>
            <w:hideMark/>
          </w:tcPr>
          <w:p w14:paraId="059EBF3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61B42E1" w14:textId="77777777" w:rsidR="003000BB" w:rsidRPr="003000BB" w:rsidRDefault="003000BB">
            <w:pPr>
              <w:jc w:val="center"/>
              <w:rPr>
                <w:color w:val="000000"/>
                <w:sz w:val="15"/>
                <w:szCs w:val="15"/>
              </w:rPr>
            </w:pPr>
            <w:r w:rsidRPr="003000BB">
              <w:rPr>
                <w:color w:val="000000"/>
                <w:sz w:val="15"/>
                <w:szCs w:val="15"/>
              </w:rPr>
              <w:t>20.32</w:t>
            </w:r>
          </w:p>
        </w:tc>
        <w:tc>
          <w:tcPr>
            <w:tcW w:w="679" w:type="dxa"/>
            <w:tcBorders>
              <w:top w:val="nil"/>
              <w:left w:val="nil"/>
              <w:bottom w:val="nil"/>
              <w:right w:val="nil"/>
            </w:tcBorders>
            <w:shd w:val="clear" w:color="auto" w:fill="auto"/>
            <w:noWrap/>
            <w:vAlign w:val="center"/>
            <w:hideMark/>
          </w:tcPr>
          <w:p w14:paraId="4EE182A9" w14:textId="77777777" w:rsidR="003000BB" w:rsidRPr="003000BB" w:rsidRDefault="003000BB">
            <w:pPr>
              <w:jc w:val="center"/>
              <w:rPr>
                <w:color w:val="000000"/>
                <w:sz w:val="15"/>
                <w:szCs w:val="15"/>
              </w:rPr>
            </w:pPr>
            <w:r w:rsidRPr="003000BB">
              <w:rPr>
                <w:color w:val="000000"/>
                <w:sz w:val="15"/>
                <w:szCs w:val="15"/>
              </w:rPr>
              <w:t>37.26</w:t>
            </w:r>
          </w:p>
        </w:tc>
        <w:tc>
          <w:tcPr>
            <w:tcW w:w="679" w:type="dxa"/>
            <w:tcBorders>
              <w:top w:val="nil"/>
              <w:left w:val="nil"/>
              <w:bottom w:val="nil"/>
              <w:right w:val="nil"/>
            </w:tcBorders>
            <w:shd w:val="clear" w:color="auto" w:fill="auto"/>
            <w:noWrap/>
            <w:vAlign w:val="center"/>
            <w:hideMark/>
          </w:tcPr>
          <w:p w14:paraId="3C5E6DD4" w14:textId="77777777" w:rsidR="003000BB" w:rsidRPr="003000BB" w:rsidRDefault="003000BB">
            <w:pPr>
              <w:jc w:val="center"/>
              <w:rPr>
                <w:color w:val="000000"/>
                <w:sz w:val="15"/>
                <w:szCs w:val="15"/>
              </w:rPr>
            </w:pPr>
            <w:r w:rsidRPr="003000BB">
              <w:rPr>
                <w:color w:val="000000"/>
                <w:sz w:val="15"/>
                <w:szCs w:val="15"/>
              </w:rPr>
              <w:t>20.05</w:t>
            </w:r>
          </w:p>
        </w:tc>
        <w:tc>
          <w:tcPr>
            <w:tcW w:w="679" w:type="dxa"/>
            <w:tcBorders>
              <w:top w:val="nil"/>
              <w:left w:val="nil"/>
              <w:bottom w:val="nil"/>
              <w:right w:val="nil"/>
            </w:tcBorders>
            <w:shd w:val="clear" w:color="auto" w:fill="auto"/>
            <w:noWrap/>
            <w:vAlign w:val="center"/>
            <w:hideMark/>
          </w:tcPr>
          <w:p w14:paraId="0DA82F17" w14:textId="77777777" w:rsidR="003000BB" w:rsidRPr="003000BB" w:rsidRDefault="003000BB">
            <w:pPr>
              <w:jc w:val="center"/>
              <w:rPr>
                <w:color w:val="000000"/>
                <w:sz w:val="15"/>
                <w:szCs w:val="15"/>
              </w:rPr>
            </w:pPr>
            <w:r w:rsidRPr="003000BB">
              <w:rPr>
                <w:color w:val="000000"/>
                <w:sz w:val="15"/>
                <w:szCs w:val="15"/>
              </w:rPr>
              <w:t>22.37</w:t>
            </w:r>
          </w:p>
        </w:tc>
        <w:tc>
          <w:tcPr>
            <w:tcW w:w="679" w:type="dxa"/>
            <w:tcBorders>
              <w:top w:val="nil"/>
              <w:left w:val="nil"/>
              <w:bottom w:val="nil"/>
              <w:right w:val="nil"/>
            </w:tcBorders>
            <w:shd w:val="clear" w:color="auto" w:fill="auto"/>
            <w:noWrap/>
            <w:vAlign w:val="center"/>
            <w:hideMark/>
          </w:tcPr>
          <w:p w14:paraId="08234D5E"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4D5BB19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1B9C327"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E809751" w14:textId="77777777" w:rsidR="003000BB" w:rsidRPr="003000BB" w:rsidRDefault="003000BB">
            <w:pPr>
              <w:jc w:val="center"/>
              <w:rPr>
                <w:color w:val="000000"/>
                <w:sz w:val="15"/>
                <w:szCs w:val="15"/>
              </w:rPr>
            </w:pPr>
            <w:r w:rsidRPr="003000BB">
              <w:rPr>
                <w:color w:val="000000"/>
                <w:sz w:val="15"/>
                <w:szCs w:val="15"/>
              </w:rPr>
              <w:t>20.32</w:t>
            </w:r>
          </w:p>
        </w:tc>
        <w:tc>
          <w:tcPr>
            <w:tcW w:w="679" w:type="dxa"/>
            <w:tcBorders>
              <w:top w:val="nil"/>
              <w:left w:val="nil"/>
              <w:bottom w:val="nil"/>
              <w:right w:val="nil"/>
            </w:tcBorders>
            <w:shd w:val="clear" w:color="auto" w:fill="auto"/>
            <w:noWrap/>
            <w:vAlign w:val="center"/>
            <w:hideMark/>
          </w:tcPr>
          <w:p w14:paraId="0639EAB3" w14:textId="77777777" w:rsidR="003000BB" w:rsidRPr="003000BB" w:rsidRDefault="003000BB">
            <w:pPr>
              <w:jc w:val="center"/>
              <w:rPr>
                <w:color w:val="000000"/>
                <w:sz w:val="15"/>
                <w:szCs w:val="15"/>
              </w:rPr>
            </w:pPr>
            <w:r w:rsidRPr="003000BB">
              <w:rPr>
                <w:color w:val="000000"/>
                <w:sz w:val="15"/>
                <w:szCs w:val="15"/>
              </w:rPr>
              <w:t>79.68</w:t>
            </w:r>
          </w:p>
        </w:tc>
        <w:tc>
          <w:tcPr>
            <w:tcW w:w="679" w:type="dxa"/>
            <w:tcBorders>
              <w:top w:val="nil"/>
              <w:left w:val="nil"/>
              <w:bottom w:val="nil"/>
              <w:right w:val="nil"/>
            </w:tcBorders>
            <w:shd w:val="clear" w:color="auto" w:fill="auto"/>
            <w:noWrap/>
            <w:vAlign w:val="center"/>
            <w:hideMark/>
          </w:tcPr>
          <w:p w14:paraId="76ED9A8F"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44F4F5F"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0A0BB270" w14:textId="77777777" w:rsidTr="003000BB">
        <w:trPr>
          <w:trHeight w:val="291"/>
        </w:trPr>
        <w:tc>
          <w:tcPr>
            <w:tcW w:w="679" w:type="dxa"/>
            <w:tcBorders>
              <w:top w:val="nil"/>
              <w:left w:val="nil"/>
              <w:bottom w:val="nil"/>
              <w:right w:val="nil"/>
            </w:tcBorders>
            <w:shd w:val="clear" w:color="auto" w:fill="auto"/>
            <w:noWrap/>
            <w:vAlign w:val="center"/>
            <w:hideMark/>
          </w:tcPr>
          <w:p w14:paraId="64A30EDB" w14:textId="77777777" w:rsidR="003000BB" w:rsidRPr="003000BB" w:rsidRDefault="003000BB">
            <w:pPr>
              <w:jc w:val="center"/>
              <w:rPr>
                <w:color w:val="000000"/>
                <w:sz w:val="15"/>
                <w:szCs w:val="15"/>
              </w:rPr>
            </w:pPr>
            <w:r w:rsidRPr="003000BB">
              <w:rPr>
                <w:color w:val="000000"/>
                <w:sz w:val="15"/>
                <w:szCs w:val="15"/>
              </w:rPr>
              <w:t>51601</w:t>
            </w:r>
          </w:p>
        </w:tc>
        <w:tc>
          <w:tcPr>
            <w:tcW w:w="679" w:type="dxa"/>
            <w:tcBorders>
              <w:top w:val="nil"/>
              <w:left w:val="nil"/>
              <w:bottom w:val="nil"/>
              <w:right w:val="nil"/>
            </w:tcBorders>
            <w:shd w:val="clear" w:color="auto" w:fill="auto"/>
            <w:noWrap/>
            <w:vAlign w:val="center"/>
            <w:hideMark/>
          </w:tcPr>
          <w:p w14:paraId="5E7DD0D5"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1BC15D17" w14:textId="77777777" w:rsidR="003000BB" w:rsidRPr="003000BB" w:rsidRDefault="003000BB">
            <w:pPr>
              <w:jc w:val="center"/>
              <w:rPr>
                <w:color w:val="000000"/>
                <w:sz w:val="15"/>
                <w:szCs w:val="15"/>
              </w:rPr>
            </w:pPr>
            <w:r w:rsidRPr="003000BB">
              <w:rPr>
                <w:color w:val="000000"/>
                <w:sz w:val="15"/>
                <w:szCs w:val="15"/>
              </w:rPr>
              <w:t>NA</w:t>
            </w:r>
          </w:p>
        </w:tc>
        <w:tc>
          <w:tcPr>
            <w:tcW w:w="679" w:type="dxa"/>
            <w:tcBorders>
              <w:top w:val="nil"/>
              <w:left w:val="nil"/>
              <w:bottom w:val="nil"/>
              <w:right w:val="nil"/>
            </w:tcBorders>
            <w:shd w:val="clear" w:color="auto" w:fill="auto"/>
            <w:noWrap/>
            <w:vAlign w:val="center"/>
            <w:hideMark/>
          </w:tcPr>
          <w:p w14:paraId="641CE96F"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44343C5D" w14:textId="77777777" w:rsidR="003000BB" w:rsidRPr="003000BB" w:rsidRDefault="003000BB">
            <w:pPr>
              <w:jc w:val="center"/>
              <w:rPr>
                <w:color w:val="000000"/>
                <w:sz w:val="15"/>
                <w:szCs w:val="15"/>
              </w:rPr>
            </w:pPr>
            <w:r w:rsidRPr="003000BB">
              <w:rPr>
                <w:color w:val="000000"/>
                <w:sz w:val="15"/>
                <w:szCs w:val="15"/>
              </w:rPr>
              <w:t>2014</w:t>
            </w:r>
          </w:p>
        </w:tc>
        <w:tc>
          <w:tcPr>
            <w:tcW w:w="679" w:type="dxa"/>
            <w:tcBorders>
              <w:top w:val="nil"/>
              <w:left w:val="nil"/>
              <w:bottom w:val="nil"/>
              <w:right w:val="nil"/>
            </w:tcBorders>
            <w:shd w:val="clear" w:color="auto" w:fill="auto"/>
            <w:noWrap/>
            <w:vAlign w:val="center"/>
            <w:hideMark/>
          </w:tcPr>
          <w:p w14:paraId="22FC8AFD" w14:textId="77777777" w:rsidR="003000BB" w:rsidRPr="003000BB" w:rsidRDefault="003000BB">
            <w:pPr>
              <w:jc w:val="center"/>
              <w:rPr>
                <w:color w:val="000000"/>
                <w:sz w:val="15"/>
                <w:szCs w:val="15"/>
              </w:rPr>
            </w:pPr>
            <w:r w:rsidRPr="003000BB">
              <w:rPr>
                <w:color w:val="000000"/>
                <w:sz w:val="15"/>
                <w:szCs w:val="15"/>
              </w:rPr>
              <w:t>Sub-adult</w:t>
            </w:r>
          </w:p>
        </w:tc>
        <w:tc>
          <w:tcPr>
            <w:tcW w:w="679" w:type="dxa"/>
            <w:tcBorders>
              <w:top w:val="nil"/>
              <w:left w:val="nil"/>
              <w:bottom w:val="nil"/>
              <w:right w:val="nil"/>
            </w:tcBorders>
            <w:shd w:val="clear" w:color="auto" w:fill="auto"/>
            <w:noWrap/>
            <w:vAlign w:val="center"/>
            <w:hideMark/>
          </w:tcPr>
          <w:p w14:paraId="4D6CBF29"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FEE6B06" w14:textId="77777777" w:rsidR="003000BB" w:rsidRPr="003000BB" w:rsidRDefault="003000BB">
            <w:pPr>
              <w:jc w:val="center"/>
              <w:rPr>
                <w:color w:val="000000"/>
                <w:sz w:val="15"/>
                <w:szCs w:val="15"/>
              </w:rPr>
            </w:pPr>
            <w:r w:rsidRPr="003000BB">
              <w:rPr>
                <w:color w:val="000000"/>
                <w:sz w:val="15"/>
                <w:szCs w:val="15"/>
              </w:rPr>
              <w:t>23.03</w:t>
            </w:r>
          </w:p>
        </w:tc>
        <w:tc>
          <w:tcPr>
            <w:tcW w:w="679" w:type="dxa"/>
            <w:tcBorders>
              <w:top w:val="nil"/>
              <w:left w:val="nil"/>
              <w:bottom w:val="nil"/>
              <w:right w:val="nil"/>
            </w:tcBorders>
            <w:shd w:val="clear" w:color="auto" w:fill="auto"/>
            <w:noWrap/>
            <w:vAlign w:val="center"/>
            <w:hideMark/>
          </w:tcPr>
          <w:p w14:paraId="588CAAEE" w14:textId="77777777" w:rsidR="003000BB" w:rsidRPr="003000BB" w:rsidRDefault="003000BB">
            <w:pPr>
              <w:jc w:val="center"/>
              <w:rPr>
                <w:color w:val="000000"/>
                <w:sz w:val="15"/>
                <w:szCs w:val="15"/>
              </w:rPr>
            </w:pPr>
            <w:r w:rsidRPr="003000BB">
              <w:rPr>
                <w:color w:val="000000"/>
                <w:sz w:val="15"/>
                <w:szCs w:val="15"/>
              </w:rPr>
              <w:t>27.29</w:t>
            </w:r>
          </w:p>
        </w:tc>
        <w:tc>
          <w:tcPr>
            <w:tcW w:w="679" w:type="dxa"/>
            <w:tcBorders>
              <w:top w:val="nil"/>
              <w:left w:val="nil"/>
              <w:bottom w:val="nil"/>
              <w:right w:val="nil"/>
            </w:tcBorders>
            <w:shd w:val="clear" w:color="auto" w:fill="auto"/>
            <w:noWrap/>
            <w:vAlign w:val="center"/>
            <w:hideMark/>
          </w:tcPr>
          <w:p w14:paraId="27865FED" w14:textId="77777777" w:rsidR="003000BB" w:rsidRPr="003000BB" w:rsidRDefault="003000BB">
            <w:pPr>
              <w:jc w:val="center"/>
              <w:rPr>
                <w:color w:val="000000"/>
                <w:sz w:val="15"/>
                <w:szCs w:val="15"/>
              </w:rPr>
            </w:pPr>
            <w:r w:rsidRPr="003000BB">
              <w:rPr>
                <w:color w:val="000000"/>
                <w:sz w:val="15"/>
                <w:szCs w:val="15"/>
              </w:rPr>
              <w:t>15.66</w:t>
            </w:r>
          </w:p>
        </w:tc>
        <w:tc>
          <w:tcPr>
            <w:tcW w:w="679" w:type="dxa"/>
            <w:tcBorders>
              <w:top w:val="nil"/>
              <w:left w:val="nil"/>
              <w:bottom w:val="nil"/>
              <w:right w:val="nil"/>
            </w:tcBorders>
            <w:shd w:val="clear" w:color="auto" w:fill="auto"/>
            <w:noWrap/>
            <w:vAlign w:val="center"/>
            <w:hideMark/>
          </w:tcPr>
          <w:p w14:paraId="691ADD6A" w14:textId="77777777" w:rsidR="003000BB" w:rsidRPr="003000BB" w:rsidRDefault="003000BB">
            <w:pPr>
              <w:jc w:val="center"/>
              <w:rPr>
                <w:color w:val="000000"/>
                <w:sz w:val="15"/>
                <w:szCs w:val="15"/>
              </w:rPr>
            </w:pPr>
            <w:r w:rsidRPr="003000BB">
              <w:rPr>
                <w:color w:val="000000"/>
                <w:sz w:val="15"/>
                <w:szCs w:val="15"/>
              </w:rPr>
              <w:t>34.03</w:t>
            </w:r>
          </w:p>
        </w:tc>
        <w:tc>
          <w:tcPr>
            <w:tcW w:w="679" w:type="dxa"/>
            <w:tcBorders>
              <w:top w:val="nil"/>
              <w:left w:val="nil"/>
              <w:bottom w:val="nil"/>
              <w:right w:val="nil"/>
            </w:tcBorders>
            <w:shd w:val="clear" w:color="auto" w:fill="auto"/>
            <w:noWrap/>
            <w:vAlign w:val="center"/>
            <w:hideMark/>
          </w:tcPr>
          <w:p w14:paraId="46AD0EF0"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7822E872"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E3C66C1"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E3EF85F" w14:textId="77777777" w:rsidR="003000BB" w:rsidRPr="003000BB" w:rsidRDefault="003000BB">
            <w:pPr>
              <w:jc w:val="center"/>
              <w:rPr>
                <w:color w:val="000000"/>
                <w:sz w:val="15"/>
                <w:szCs w:val="15"/>
              </w:rPr>
            </w:pPr>
            <w:r w:rsidRPr="003000BB">
              <w:rPr>
                <w:color w:val="000000"/>
                <w:sz w:val="15"/>
                <w:szCs w:val="15"/>
              </w:rPr>
              <w:t>23.03</w:t>
            </w:r>
          </w:p>
        </w:tc>
        <w:tc>
          <w:tcPr>
            <w:tcW w:w="679" w:type="dxa"/>
            <w:tcBorders>
              <w:top w:val="nil"/>
              <w:left w:val="nil"/>
              <w:bottom w:val="nil"/>
              <w:right w:val="nil"/>
            </w:tcBorders>
            <w:shd w:val="clear" w:color="auto" w:fill="auto"/>
            <w:noWrap/>
            <w:vAlign w:val="center"/>
            <w:hideMark/>
          </w:tcPr>
          <w:p w14:paraId="70CB0A88" w14:textId="77777777" w:rsidR="003000BB" w:rsidRPr="003000BB" w:rsidRDefault="003000BB">
            <w:pPr>
              <w:jc w:val="center"/>
              <w:rPr>
                <w:color w:val="000000"/>
                <w:sz w:val="15"/>
                <w:szCs w:val="15"/>
              </w:rPr>
            </w:pPr>
            <w:r w:rsidRPr="003000BB">
              <w:rPr>
                <w:color w:val="000000"/>
                <w:sz w:val="15"/>
                <w:szCs w:val="15"/>
              </w:rPr>
              <w:t>76.97</w:t>
            </w:r>
          </w:p>
        </w:tc>
        <w:tc>
          <w:tcPr>
            <w:tcW w:w="679" w:type="dxa"/>
            <w:tcBorders>
              <w:top w:val="nil"/>
              <w:left w:val="nil"/>
              <w:bottom w:val="nil"/>
              <w:right w:val="nil"/>
            </w:tcBorders>
            <w:shd w:val="clear" w:color="auto" w:fill="auto"/>
            <w:noWrap/>
            <w:vAlign w:val="center"/>
            <w:hideMark/>
          </w:tcPr>
          <w:p w14:paraId="38600230"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640ABCD"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27D9F790" w14:textId="77777777" w:rsidTr="003000BB">
        <w:trPr>
          <w:trHeight w:val="291"/>
        </w:trPr>
        <w:tc>
          <w:tcPr>
            <w:tcW w:w="679" w:type="dxa"/>
            <w:tcBorders>
              <w:top w:val="nil"/>
              <w:left w:val="nil"/>
              <w:bottom w:val="nil"/>
              <w:right w:val="nil"/>
            </w:tcBorders>
            <w:shd w:val="clear" w:color="auto" w:fill="auto"/>
            <w:noWrap/>
            <w:vAlign w:val="center"/>
            <w:hideMark/>
          </w:tcPr>
          <w:p w14:paraId="7DC939CA" w14:textId="77777777" w:rsidR="003000BB" w:rsidRPr="003000BB" w:rsidRDefault="003000BB">
            <w:pPr>
              <w:jc w:val="center"/>
              <w:rPr>
                <w:color w:val="000000"/>
                <w:sz w:val="15"/>
                <w:szCs w:val="15"/>
              </w:rPr>
            </w:pPr>
            <w:r w:rsidRPr="003000BB">
              <w:rPr>
                <w:color w:val="000000"/>
                <w:sz w:val="15"/>
                <w:szCs w:val="15"/>
              </w:rPr>
              <w:t>51606</w:t>
            </w:r>
          </w:p>
        </w:tc>
        <w:tc>
          <w:tcPr>
            <w:tcW w:w="679" w:type="dxa"/>
            <w:tcBorders>
              <w:top w:val="nil"/>
              <w:left w:val="nil"/>
              <w:bottom w:val="nil"/>
              <w:right w:val="nil"/>
            </w:tcBorders>
            <w:shd w:val="clear" w:color="auto" w:fill="auto"/>
            <w:noWrap/>
            <w:vAlign w:val="center"/>
            <w:hideMark/>
          </w:tcPr>
          <w:p w14:paraId="2BBB090C"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4156E534" w14:textId="77777777" w:rsidR="003000BB" w:rsidRPr="003000BB" w:rsidRDefault="003000BB">
            <w:pPr>
              <w:jc w:val="center"/>
              <w:rPr>
                <w:color w:val="000000"/>
                <w:sz w:val="15"/>
                <w:szCs w:val="15"/>
              </w:rPr>
            </w:pPr>
            <w:r w:rsidRPr="003000BB">
              <w:rPr>
                <w:color w:val="000000"/>
                <w:sz w:val="15"/>
                <w:szCs w:val="15"/>
              </w:rPr>
              <w:t>NA</w:t>
            </w:r>
          </w:p>
        </w:tc>
        <w:tc>
          <w:tcPr>
            <w:tcW w:w="679" w:type="dxa"/>
            <w:tcBorders>
              <w:top w:val="nil"/>
              <w:left w:val="nil"/>
              <w:bottom w:val="nil"/>
              <w:right w:val="nil"/>
            </w:tcBorders>
            <w:shd w:val="clear" w:color="auto" w:fill="auto"/>
            <w:noWrap/>
            <w:vAlign w:val="center"/>
            <w:hideMark/>
          </w:tcPr>
          <w:p w14:paraId="3DA3DF8C"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52C3C7AA" w14:textId="77777777" w:rsidR="003000BB" w:rsidRPr="003000BB" w:rsidRDefault="003000BB">
            <w:pPr>
              <w:jc w:val="center"/>
              <w:rPr>
                <w:color w:val="000000"/>
                <w:sz w:val="15"/>
                <w:szCs w:val="15"/>
              </w:rPr>
            </w:pPr>
            <w:r w:rsidRPr="003000BB">
              <w:rPr>
                <w:color w:val="000000"/>
                <w:sz w:val="15"/>
                <w:szCs w:val="15"/>
              </w:rPr>
              <w:t>2014</w:t>
            </w:r>
          </w:p>
        </w:tc>
        <w:tc>
          <w:tcPr>
            <w:tcW w:w="679" w:type="dxa"/>
            <w:tcBorders>
              <w:top w:val="nil"/>
              <w:left w:val="nil"/>
              <w:bottom w:val="nil"/>
              <w:right w:val="nil"/>
            </w:tcBorders>
            <w:shd w:val="clear" w:color="auto" w:fill="auto"/>
            <w:noWrap/>
            <w:vAlign w:val="center"/>
            <w:hideMark/>
          </w:tcPr>
          <w:p w14:paraId="3BCF9B60" w14:textId="77777777" w:rsidR="003000BB" w:rsidRPr="003000BB" w:rsidRDefault="003000BB">
            <w:pPr>
              <w:jc w:val="center"/>
              <w:rPr>
                <w:color w:val="000000"/>
                <w:sz w:val="15"/>
                <w:szCs w:val="15"/>
              </w:rPr>
            </w:pPr>
            <w:r w:rsidRPr="003000BB">
              <w:rPr>
                <w:color w:val="000000"/>
                <w:sz w:val="15"/>
                <w:szCs w:val="15"/>
              </w:rPr>
              <w:t>Sub-adult</w:t>
            </w:r>
          </w:p>
        </w:tc>
        <w:tc>
          <w:tcPr>
            <w:tcW w:w="679" w:type="dxa"/>
            <w:tcBorders>
              <w:top w:val="nil"/>
              <w:left w:val="nil"/>
              <w:bottom w:val="nil"/>
              <w:right w:val="nil"/>
            </w:tcBorders>
            <w:shd w:val="clear" w:color="auto" w:fill="auto"/>
            <w:noWrap/>
            <w:vAlign w:val="center"/>
            <w:hideMark/>
          </w:tcPr>
          <w:p w14:paraId="26888AD1"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F423EB4" w14:textId="77777777" w:rsidR="003000BB" w:rsidRPr="003000BB" w:rsidRDefault="003000BB">
            <w:pPr>
              <w:jc w:val="center"/>
              <w:rPr>
                <w:color w:val="000000"/>
                <w:sz w:val="15"/>
                <w:szCs w:val="15"/>
              </w:rPr>
            </w:pPr>
            <w:r w:rsidRPr="003000BB">
              <w:rPr>
                <w:color w:val="000000"/>
                <w:sz w:val="15"/>
                <w:szCs w:val="15"/>
              </w:rPr>
              <w:t>7.14</w:t>
            </w:r>
          </w:p>
        </w:tc>
        <w:tc>
          <w:tcPr>
            <w:tcW w:w="679" w:type="dxa"/>
            <w:tcBorders>
              <w:top w:val="nil"/>
              <w:left w:val="nil"/>
              <w:bottom w:val="nil"/>
              <w:right w:val="nil"/>
            </w:tcBorders>
            <w:shd w:val="clear" w:color="auto" w:fill="auto"/>
            <w:noWrap/>
            <w:vAlign w:val="center"/>
            <w:hideMark/>
          </w:tcPr>
          <w:p w14:paraId="0B6C63DF" w14:textId="77777777" w:rsidR="003000BB" w:rsidRPr="003000BB" w:rsidRDefault="003000BB">
            <w:pPr>
              <w:jc w:val="center"/>
              <w:rPr>
                <w:color w:val="000000"/>
                <w:sz w:val="15"/>
                <w:szCs w:val="15"/>
              </w:rPr>
            </w:pPr>
            <w:r w:rsidRPr="003000BB">
              <w:rPr>
                <w:color w:val="000000"/>
                <w:sz w:val="15"/>
                <w:szCs w:val="15"/>
              </w:rPr>
              <w:t>53.41</w:t>
            </w:r>
          </w:p>
        </w:tc>
        <w:tc>
          <w:tcPr>
            <w:tcW w:w="679" w:type="dxa"/>
            <w:tcBorders>
              <w:top w:val="nil"/>
              <w:left w:val="nil"/>
              <w:bottom w:val="nil"/>
              <w:right w:val="nil"/>
            </w:tcBorders>
            <w:shd w:val="clear" w:color="auto" w:fill="auto"/>
            <w:noWrap/>
            <w:vAlign w:val="center"/>
            <w:hideMark/>
          </w:tcPr>
          <w:p w14:paraId="58402BB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0DAE7AC" w14:textId="77777777" w:rsidR="003000BB" w:rsidRPr="003000BB" w:rsidRDefault="003000BB">
            <w:pPr>
              <w:jc w:val="center"/>
              <w:rPr>
                <w:color w:val="000000"/>
                <w:sz w:val="15"/>
                <w:szCs w:val="15"/>
              </w:rPr>
            </w:pPr>
            <w:r w:rsidRPr="003000BB">
              <w:rPr>
                <w:color w:val="000000"/>
                <w:sz w:val="15"/>
                <w:szCs w:val="15"/>
              </w:rPr>
              <w:t>39.45</w:t>
            </w:r>
          </w:p>
        </w:tc>
        <w:tc>
          <w:tcPr>
            <w:tcW w:w="679" w:type="dxa"/>
            <w:tcBorders>
              <w:top w:val="nil"/>
              <w:left w:val="nil"/>
              <w:bottom w:val="nil"/>
              <w:right w:val="nil"/>
            </w:tcBorders>
            <w:shd w:val="clear" w:color="auto" w:fill="auto"/>
            <w:noWrap/>
            <w:vAlign w:val="center"/>
            <w:hideMark/>
          </w:tcPr>
          <w:p w14:paraId="58F68E8B"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05C75B44"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4C050157"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771144F0" w14:textId="77777777" w:rsidR="003000BB" w:rsidRPr="003000BB" w:rsidRDefault="003000BB">
            <w:pPr>
              <w:jc w:val="center"/>
              <w:rPr>
                <w:color w:val="000000"/>
                <w:sz w:val="15"/>
                <w:szCs w:val="15"/>
              </w:rPr>
            </w:pPr>
            <w:r w:rsidRPr="003000BB">
              <w:rPr>
                <w:color w:val="000000"/>
                <w:sz w:val="15"/>
                <w:szCs w:val="15"/>
              </w:rPr>
              <w:t>7.14</w:t>
            </w:r>
          </w:p>
        </w:tc>
        <w:tc>
          <w:tcPr>
            <w:tcW w:w="679" w:type="dxa"/>
            <w:tcBorders>
              <w:top w:val="nil"/>
              <w:left w:val="nil"/>
              <w:bottom w:val="nil"/>
              <w:right w:val="nil"/>
            </w:tcBorders>
            <w:shd w:val="clear" w:color="auto" w:fill="auto"/>
            <w:noWrap/>
            <w:vAlign w:val="center"/>
            <w:hideMark/>
          </w:tcPr>
          <w:p w14:paraId="6C8E9F53" w14:textId="77777777" w:rsidR="003000BB" w:rsidRPr="003000BB" w:rsidRDefault="003000BB">
            <w:pPr>
              <w:jc w:val="center"/>
              <w:rPr>
                <w:color w:val="000000"/>
                <w:sz w:val="15"/>
                <w:szCs w:val="15"/>
              </w:rPr>
            </w:pPr>
            <w:r w:rsidRPr="003000BB">
              <w:rPr>
                <w:color w:val="000000"/>
                <w:sz w:val="15"/>
                <w:szCs w:val="15"/>
              </w:rPr>
              <w:t>92.86</w:t>
            </w:r>
          </w:p>
        </w:tc>
        <w:tc>
          <w:tcPr>
            <w:tcW w:w="679" w:type="dxa"/>
            <w:tcBorders>
              <w:top w:val="nil"/>
              <w:left w:val="nil"/>
              <w:bottom w:val="nil"/>
              <w:right w:val="nil"/>
            </w:tcBorders>
            <w:shd w:val="clear" w:color="auto" w:fill="auto"/>
            <w:noWrap/>
            <w:vAlign w:val="center"/>
            <w:hideMark/>
          </w:tcPr>
          <w:p w14:paraId="368321F9"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FBB19CF"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5B521787" w14:textId="77777777" w:rsidTr="003000BB">
        <w:trPr>
          <w:trHeight w:val="291"/>
        </w:trPr>
        <w:tc>
          <w:tcPr>
            <w:tcW w:w="679" w:type="dxa"/>
            <w:tcBorders>
              <w:top w:val="nil"/>
              <w:left w:val="nil"/>
              <w:bottom w:val="nil"/>
              <w:right w:val="nil"/>
            </w:tcBorders>
            <w:shd w:val="clear" w:color="auto" w:fill="auto"/>
            <w:noWrap/>
            <w:vAlign w:val="center"/>
            <w:hideMark/>
          </w:tcPr>
          <w:p w14:paraId="6FFB0F39" w14:textId="77777777" w:rsidR="003000BB" w:rsidRPr="003000BB" w:rsidRDefault="003000BB">
            <w:pPr>
              <w:jc w:val="center"/>
              <w:rPr>
                <w:color w:val="000000"/>
                <w:sz w:val="15"/>
                <w:szCs w:val="15"/>
              </w:rPr>
            </w:pPr>
            <w:r w:rsidRPr="003000BB">
              <w:rPr>
                <w:color w:val="000000"/>
                <w:sz w:val="15"/>
                <w:szCs w:val="15"/>
              </w:rPr>
              <w:t>51607</w:t>
            </w:r>
          </w:p>
        </w:tc>
        <w:tc>
          <w:tcPr>
            <w:tcW w:w="679" w:type="dxa"/>
            <w:tcBorders>
              <w:top w:val="nil"/>
              <w:left w:val="nil"/>
              <w:bottom w:val="nil"/>
              <w:right w:val="nil"/>
            </w:tcBorders>
            <w:shd w:val="clear" w:color="auto" w:fill="auto"/>
            <w:noWrap/>
            <w:vAlign w:val="center"/>
            <w:hideMark/>
          </w:tcPr>
          <w:p w14:paraId="0D83FB97"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1B578954" w14:textId="77777777" w:rsidR="003000BB" w:rsidRPr="003000BB" w:rsidRDefault="003000BB">
            <w:pPr>
              <w:jc w:val="center"/>
              <w:rPr>
                <w:color w:val="000000"/>
                <w:sz w:val="15"/>
                <w:szCs w:val="15"/>
              </w:rPr>
            </w:pPr>
            <w:r w:rsidRPr="003000BB">
              <w:rPr>
                <w:color w:val="000000"/>
                <w:sz w:val="15"/>
                <w:szCs w:val="15"/>
              </w:rPr>
              <w:t>NA</w:t>
            </w:r>
          </w:p>
        </w:tc>
        <w:tc>
          <w:tcPr>
            <w:tcW w:w="679" w:type="dxa"/>
            <w:tcBorders>
              <w:top w:val="nil"/>
              <w:left w:val="nil"/>
              <w:bottom w:val="nil"/>
              <w:right w:val="nil"/>
            </w:tcBorders>
            <w:shd w:val="clear" w:color="auto" w:fill="auto"/>
            <w:noWrap/>
            <w:vAlign w:val="center"/>
            <w:hideMark/>
          </w:tcPr>
          <w:p w14:paraId="083C1B35"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04EC82DE" w14:textId="77777777" w:rsidR="003000BB" w:rsidRPr="003000BB" w:rsidRDefault="003000BB">
            <w:pPr>
              <w:jc w:val="center"/>
              <w:rPr>
                <w:color w:val="000000"/>
                <w:sz w:val="15"/>
                <w:szCs w:val="15"/>
              </w:rPr>
            </w:pPr>
            <w:r w:rsidRPr="003000BB">
              <w:rPr>
                <w:color w:val="000000"/>
                <w:sz w:val="15"/>
                <w:szCs w:val="15"/>
              </w:rPr>
              <w:t>2014</w:t>
            </w:r>
          </w:p>
        </w:tc>
        <w:tc>
          <w:tcPr>
            <w:tcW w:w="679" w:type="dxa"/>
            <w:tcBorders>
              <w:top w:val="nil"/>
              <w:left w:val="nil"/>
              <w:bottom w:val="nil"/>
              <w:right w:val="nil"/>
            </w:tcBorders>
            <w:shd w:val="clear" w:color="auto" w:fill="auto"/>
            <w:noWrap/>
            <w:vAlign w:val="center"/>
            <w:hideMark/>
          </w:tcPr>
          <w:p w14:paraId="0065447C" w14:textId="77777777" w:rsidR="003000BB" w:rsidRPr="003000BB" w:rsidRDefault="003000BB">
            <w:pPr>
              <w:jc w:val="center"/>
              <w:rPr>
                <w:color w:val="000000"/>
                <w:sz w:val="15"/>
                <w:szCs w:val="15"/>
              </w:rPr>
            </w:pPr>
            <w:r w:rsidRPr="003000BB">
              <w:rPr>
                <w:color w:val="000000"/>
                <w:sz w:val="15"/>
                <w:szCs w:val="15"/>
              </w:rPr>
              <w:t>Sub-adult</w:t>
            </w:r>
          </w:p>
        </w:tc>
        <w:tc>
          <w:tcPr>
            <w:tcW w:w="679" w:type="dxa"/>
            <w:tcBorders>
              <w:top w:val="nil"/>
              <w:left w:val="nil"/>
              <w:bottom w:val="nil"/>
              <w:right w:val="nil"/>
            </w:tcBorders>
            <w:shd w:val="clear" w:color="auto" w:fill="auto"/>
            <w:noWrap/>
            <w:vAlign w:val="center"/>
            <w:hideMark/>
          </w:tcPr>
          <w:p w14:paraId="4801079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A8DDF36" w14:textId="77777777" w:rsidR="003000BB" w:rsidRPr="003000BB" w:rsidRDefault="003000BB">
            <w:pPr>
              <w:jc w:val="center"/>
              <w:rPr>
                <w:color w:val="000000"/>
                <w:sz w:val="15"/>
                <w:szCs w:val="15"/>
              </w:rPr>
            </w:pPr>
            <w:r w:rsidRPr="003000BB">
              <w:rPr>
                <w:color w:val="000000"/>
                <w:sz w:val="15"/>
                <w:szCs w:val="15"/>
              </w:rPr>
              <w:t>13.46</w:t>
            </w:r>
          </w:p>
        </w:tc>
        <w:tc>
          <w:tcPr>
            <w:tcW w:w="679" w:type="dxa"/>
            <w:tcBorders>
              <w:top w:val="nil"/>
              <w:left w:val="nil"/>
              <w:bottom w:val="nil"/>
              <w:right w:val="nil"/>
            </w:tcBorders>
            <w:shd w:val="clear" w:color="auto" w:fill="auto"/>
            <w:noWrap/>
            <w:vAlign w:val="center"/>
            <w:hideMark/>
          </w:tcPr>
          <w:p w14:paraId="5FB9064A" w14:textId="77777777" w:rsidR="003000BB" w:rsidRPr="003000BB" w:rsidRDefault="003000BB">
            <w:pPr>
              <w:jc w:val="center"/>
              <w:rPr>
                <w:color w:val="000000"/>
                <w:sz w:val="15"/>
                <w:szCs w:val="15"/>
              </w:rPr>
            </w:pPr>
            <w:r w:rsidRPr="003000BB">
              <w:rPr>
                <w:color w:val="000000"/>
                <w:sz w:val="15"/>
                <w:szCs w:val="15"/>
              </w:rPr>
              <w:t>31.73</w:t>
            </w:r>
          </w:p>
        </w:tc>
        <w:tc>
          <w:tcPr>
            <w:tcW w:w="679" w:type="dxa"/>
            <w:tcBorders>
              <w:top w:val="nil"/>
              <w:left w:val="nil"/>
              <w:bottom w:val="nil"/>
              <w:right w:val="nil"/>
            </w:tcBorders>
            <w:shd w:val="clear" w:color="auto" w:fill="auto"/>
            <w:noWrap/>
            <w:vAlign w:val="center"/>
            <w:hideMark/>
          </w:tcPr>
          <w:p w14:paraId="58331F65"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C484FB7" w14:textId="77777777" w:rsidR="003000BB" w:rsidRPr="003000BB" w:rsidRDefault="003000BB">
            <w:pPr>
              <w:jc w:val="center"/>
              <w:rPr>
                <w:color w:val="000000"/>
                <w:sz w:val="15"/>
                <w:szCs w:val="15"/>
              </w:rPr>
            </w:pPr>
            <w:r w:rsidRPr="003000BB">
              <w:rPr>
                <w:color w:val="000000"/>
                <w:sz w:val="15"/>
                <w:szCs w:val="15"/>
              </w:rPr>
              <w:t>54.81</w:t>
            </w:r>
          </w:p>
        </w:tc>
        <w:tc>
          <w:tcPr>
            <w:tcW w:w="679" w:type="dxa"/>
            <w:tcBorders>
              <w:top w:val="nil"/>
              <w:left w:val="nil"/>
              <w:bottom w:val="nil"/>
              <w:right w:val="nil"/>
            </w:tcBorders>
            <w:shd w:val="clear" w:color="auto" w:fill="auto"/>
            <w:noWrap/>
            <w:vAlign w:val="center"/>
            <w:hideMark/>
          </w:tcPr>
          <w:p w14:paraId="3D26FA25"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B572F0A"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7AB4650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75959C6E" w14:textId="77777777" w:rsidR="003000BB" w:rsidRPr="003000BB" w:rsidRDefault="003000BB">
            <w:pPr>
              <w:jc w:val="center"/>
              <w:rPr>
                <w:color w:val="000000"/>
                <w:sz w:val="15"/>
                <w:szCs w:val="15"/>
              </w:rPr>
            </w:pPr>
            <w:r w:rsidRPr="003000BB">
              <w:rPr>
                <w:color w:val="000000"/>
                <w:sz w:val="15"/>
                <w:szCs w:val="15"/>
              </w:rPr>
              <w:t>13.46</w:t>
            </w:r>
          </w:p>
        </w:tc>
        <w:tc>
          <w:tcPr>
            <w:tcW w:w="679" w:type="dxa"/>
            <w:tcBorders>
              <w:top w:val="nil"/>
              <w:left w:val="nil"/>
              <w:bottom w:val="nil"/>
              <w:right w:val="nil"/>
            </w:tcBorders>
            <w:shd w:val="clear" w:color="auto" w:fill="auto"/>
            <w:noWrap/>
            <w:vAlign w:val="center"/>
            <w:hideMark/>
          </w:tcPr>
          <w:p w14:paraId="079F19C8" w14:textId="77777777" w:rsidR="003000BB" w:rsidRPr="003000BB" w:rsidRDefault="003000BB">
            <w:pPr>
              <w:jc w:val="center"/>
              <w:rPr>
                <w:color w:val="000000"/>
                <w:sz w:val="15"/>
                <w:szCs w:val="15"/>
              </w:rPr>
            </w:pPr>
            <w:r w:rsidRPr="003000BB">
              <w:rPr>
                <w:color w:val="000000"/>
                <w:sz w:val="15"/>
                <w:szCs w:val="15"/>
              </w:rPr>
              <w:t>86.54</w:t>
            </w:r>
          </w:p>
        </w:tc>
        <w:tc>
          <w:tcPr>
            <w:tcW w:w="679" w:type="dxa"/>
            <w:tcBorders>
              <w:top w:val="nil"/>
              <w:left w:val="nil"/>
              <w:bottom w:val="nil"/>
              <w:right w:val="nil"/>
            </w:tcBorders>
            <w:shd w:val="clear" w:color="auto" w:fill="auto"/>
            <w:noWrap/>
            <w:vAlign w:val="center"/>
            <w:hideMark/>
          </w:tcPr>
          <w:p w14:paraId="7DACBDD5"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6FB8CB6"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49296B3D" w14:textId="77777777" w:rsidTr="003000BB">
        <w:trPr>
          <w:trHeight w:val="291"/>
        </w:trPr>
        <w:tc>
          <w:tcPr>
            <w:tcW w:w="679" w:type="dxa"/>
            <w:tcBorders>
              <w:top w:val="nil"/>
              <w:left w:val="nil"/>
              <w:bottom w:val="nil"/>
              <w:right w:val="nil"/>
            </w:tcBorders>
            <w:shd w:val="clear" w:color="auto" w:fill="auto"/>
            <w:noWrap/>
            <w:vAlign w:val="center"/>
            <w:hideMark/>
          </w:tcPr>
          <w:p w14:paraId="775D8815" w14:textId="77777777" w:rsidR="003000BB" w:rsidRPr="003000BB" w:rsidRDefault="003000BB">
            <w:pPr>
              <w:jc w:val="center"/>
              <w:rPr>
                <w:color w:val="000000"/>
                <w:sz w:val="15"/>
                <w:szCs w:val="15"/>
              </w:rPr>
            </w:pPr>
            <w:r w:rsidRPr="003000BB">
              <w:rPr>
                <w:color w:val="000000"/>
                <w:sz w:val="15"/>
                <w:szCs w:val="15"/>
              </w:rPr>
              <w:t>51610</w:t>
            </w:r>
          </w:p>
        </w:tc>
        <w:tc>
          <w:tcPr>
            <w:tcW w:w="679" w:type="dxa"/>
            <w:tcBorders>
              <w:top w:val="nil"/>
              <w:left w:val="nil"/>
              <w:bottom w:val="nil"/>
              <w:right w:val="nil"/>
            </w:tcBorders>
            <w:shd w:val="clear" w:color="auto" w:fill="auto"/>
            <w:noWrap/>
            <w:vAlign w:val="center"/>
            <w:hideMark/>
          </w:tcPr>
          <w:p w14:paraId="5A3A7900"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1040DA15" w14:textId="77777777" w:rsidR="003000BB" w:rsidRPr="003000BB" w:rsidRDefault="003000BB">
            <w:pPr>
              <w:jc w:val="center"/>
              <w:rPr>
                <w:color w:val="000000"/>
                <w:sz w:val="15"/>
                <w:szCs w:val="15"/>
              </w:rPr>
            </w:pPr>
            <w:r w:rsidRPr="003000BB">
              <w:rPr>
                <w:color w:val="000000"/>
                <w:sz w:val="15"/>
                <w:szCs w:val="15"/>
              </w:rPr>
              <w:t>NA</w:t>
            </w:r>
          </w:p>
        </w:tc>
        <w:tc>
          <w:tcPr>
            <w:tcW w:w="679" w:type="dxa"/>
            <w:tcBorders>
              <w:top w:val="nil"/>
              <w:left w:val="nil"/>
              <w:bottom w:val="nil"/>
              <w:right w:val="nil"/>
            </w:tcBorders>
            <w:shd w:val="clear" w:color="auto" w:fill="auto"/>
            <w:noWrap/>
            <w:vAlign w:val="center"/>
            <w:hideMark/>
          </w:tcPr>
          <w:p w14:paraId="22FB0C61"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1416BA49" w14:textId="77777777" w:rsidR="003000BB" w:rsidRPr="003000BB" w:rsidRDefault="003000BB">
            <w:pPr>
              <w:jc w:val="center"/>
              <w:rPr>
                <w:color w:val="000000"/>
                <w:sz w:val="15"/>
                <w:szCs w:val="15"/>
              </w:rPr>
            </w:pPr>
            <w:r w:rsidRPr="003000BB">
              <w:rPr>
                <w:color w:val="000000"/>
                <w:sz w:val="15"/>
                <w:szCs w:val="15"/>
              </w:rPr>
              <w:t>2014</w:t>
            </w:r>
          </w:p>
        </w:tc>
        <w:tc>
          <w:tcPr>
            <w:tcW w:w="679" w:type="dxa"/>
            <w:tcBorders>
              <w:top w:val="nil"/>
              <w:left w:val="nil"/>
              <w:bottom w:val="nil"/>
              <w:right w:val="nil"/>
            </w:tcBorders>
            <w:shd w:val="clear" w:color="auto" w:fill="auto"/>
            <w:noWrap/>
            <w:vAlign w:val="center"/>
            <w:hideMark/>
          </w:tcPr>
          <w:p w14:paraId="46F53C37" w14:textId="77777777" w:rsidR="003000BB" w:rsidRPr="003000BB" w:rsidRDefault="003000BB">
            <w:pPr>
              <w:jc w:val="center"/>
              <w:rPr>
                <w:color w:val="000000"/>
                <w:sz w:val="15"/>
                <w:szCs w:val="15"/>
              </w:rPr>
            </w:pPr>
            <w:r w:rsidRPr="003000BB">
              <w:rPr>
                <w:color w:val="000000"/>
                <w:sz w:val="15"/>
                <w:szCs w:val="15"/>
              </w:rPr>
              <w:t>Sub-adult</w:t>
            </w:r>
          </w:p>
        </w:tc>
        <w:tc>
          <w:tcPr>
            <w:tcW w:w="679" w:type="dxa"/>
            <w:tcBorders>
              <w:top w:val="nil"/>
              <w:left w:val="nil"/>
              <w:bottom w:val="nil"/>
              <w:right w:val="nil"/>
            </w:tcBorders>
            <w:shd w:val="clear" w:color="auto" w:fill="auto"/>
            <w:noWrap/>
            <w:vAlign w:val="center"/>
            <w:hideMark/>
          </w:tcPr>
          <w:p w14:paraId="4913DE93"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A4E8A04" w14:textId="77777777" w:rsidR="003000BB" w:rsidRPr="003000BB" w:rsidRDefault="003000BB">
            <w:pPr>
              <w:jc w:val="center"/>
              <w:rPr>
                <w:color w:val="000000"/>
                <w:sz w:val="15"/>
                <w:szCs w:val="15"/>
              </w:rPr>
            </w:pPr>
            <w:r w:rsidRPr="003000BB">
              <w:rPr>
                <w:color w:val="000000"/>
                <w:sz w:val="15"/>
                <w:szCs w:val="15"/>
              </w:rPr>
              <w:t>7.66</w:t>
            </w:r>
          </w:p>
        </w:tc>
        <w:tc>
          <w:tcPr>
            <w:tcW w:w="679" w:type="dxa"/>
            <w:tcBorders>
              <w:top w:val="nil"/>
              <w:left w:val="nil"/>
              <w:bottom w:val="nil"/>
              <w:right w:val="nil"/>
            </w:tcBorders>
            <w:shd w:val="clear" w:color="auto" w:fill="auto"/>
            <w:noWrap/>
            <w:vAlign w:val="center"/>
            <w:hideMark/>
          </w:tcPr>
          <w:p w14:paraId="52118269" w14:textId="77777777" w:rsidR="003000BB" w:rsidRPr="003000BB" w:rsidRDefault="003000BB">
            <w:pPr>
              <w:jc w:val="center"/>
              <w:rPr>
                <w:color w:val="000000"/>
                <w:sz w:val="15"/>
                <w:szCs w:val="15"/>
              </w:rPr>
            </w:pPr>
            <w:r w:rsidRPr="003000BB">
              <w:rPr>
                <w:color w:val="000000"/>
                <w:sz w:val="15"/>
                <w:szCs w:val="15"/>
              </w:rPr>
              <w:t>41.84</w:t>
            </w:r>
          </w:p>
        </w:tc>
        <w:tc>
          <w:tcPr>
            <w:tcW w:w="679" w:type="dxa"/>
            <w:tcBorders>
              <w:top w:val="nil"/>
              <w:left w:val="nil"/>
              <w:bottom w:val="nil"/>
              <w:right w:val="nil"/>
            </w:tcBorders>
            <w:shd w:val="clear" w:color="auto" w:fill="auto"/>
            <w:noWrap/>
            <w:vAlign w:val="center"/>
            <w:hideMark/>
          </w:tcPr>
          <w:p w14:paraId="04C4D083"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0D7FE751" w14:textId="77777777" w:rsidR="003000BB" w:rsidRPr="003000BB" w:rsidRDefault="003000BB">
            <w:pPr>
              <w:jc w:val="center"/>
              <w:rPr>
                <w:color w:val="000000"/>
                <w:sz w:val="15"/>
                <w:szCs w:val="15"/>
              </w:rPr>
            </w:pPr>
            <w:r w:rsidRPr="003000BB">
              <w:rPr>
                <w:color w:val="000000"/>
                <w:sz w:val="15"/>
                <w:szCs w:val="15"/>
              </w:rPr>
              <w:t>40.91</w:t>
            </w:r>
          </w:p>
        </w:tc>
        <w:tc>
          <w:tcPr>
            <w:tcW w:w="679" w:type="dxa"/>
            <w:tcBorders>
              <w:top w:val="nil"/>
              <w:left w:val="nil"/>
              <w:bottom w:val="nil"/>
              <w:right w:val="nil"/>
            </w:tcBorders>
            <w:shd w:val="clear" w:color="auto" w:fill="auto"/>
            <w:noWrap/>
            <w:vAlign w:val="center"/>
            <w:hideMark/>
          </w:tcPr>
          <w:p w14:paraId="7ED9CAF7" w14:textId="77777777" w:rsidR="003000BB" w:rsidRPr="003000BB" w:rsidRDefault="003000BB">
            <w:pPr>
              <w:jc w:val="center"/>
              <w:rPr>
                <w:color w:val="000000"/>
                <w:sz w:val="15"/>
                <w:szCs w:val="15"/>
              </w:rPr>
            </w:pPr>
            <w:r w:rsidRPr="003000BB">
              <w:rPr>
                <w:color w:val="000000"/>
                <w:sz w:val="15"/>
                <w:szCs w:val="15"/>
              </w:rPr>
              <w:t>9.59</w:t>
            </w:r>
          </w:p>
        </w:tc>
        <w:tc>
          <w:tcPr>
            <w:tcW w:w="679" w:type="dxa"/>
            <w:tcBorders>
              <w:top w:val="nil"/>
              <w:left w:val="nil"/>
              <w:bottom w:val="nil"/>
              <w:right w:val="nil"/>
            </w:tcBorders>
            <w:shd w:val="clear" w:color="auto" w:fill="auto"/>
            <w:noWrap/>
            <w:vAlign w:val="center"/>
            <w:hideMark/>
          </w:tcPr>
          <w:p w14:paraId="044C5CF2"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00966318"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24644585" w14:textId="77777777" w:rsidR="003000BB" w:rsidRPr="003000BB" w:rsidRDefault="003000BB">
            <w:pPr>
              <w:jc w:val="center"/>
              <w:rPr>
                <w:color w:val="000000"/>
                <w:sz w:val="15"/>
                <w:szCs w:val="15"/>
              </w:rPr>
            </w:pPr>
            <w:r w:rsidRPr="003000BB">
              <w:rPr>
                <w:color w:val="000000"/>
                <w:sz w:val="15"/>
                <w:szCs w:val="15"/>
              </w:rPr>
              <w:t>7.66</w:t>
            </w:r>
          </w:p>
        </w:tc>
        <w:tc>
          <w:tcPr>
            <w:tcW w:w="679" w:type="dxa"/>
            <w:tcBorders>
              <w:top w:val="nil"/>
              <w:left w:val="nil"/>
              <w:bottom w:val="nil"/>
              <w:right w:val="nil"/>
            </w:tcBorders>
            <w:shd w:val="clear" w:color="auto" w:fill="auto"/>
            <w:noWrap/>
            <w:vAlign w:val="center"/>
            <w:hideMark/>
          </w:tcPr>
          <w:p w14:paraId="35CBC2D4" w14:textId="77777777" w:rsidR="003000BB" w:rsidRPr="003000BB" w:rsidRDefault="003000BB">
            <w:pPr>
              <w:jc w:val="center"/>
              <w:rPr>
                <w:color w:val="000000"/>
                <w:sz w:val="15"/>
                <w:szCs w:val="15"/>
              </w:rPr>
            </w:pPr>
            <w:r w:rsidRPr="003000BB">
              <w:rPr>
                <w:color w:val="000000"/>
                <w:sz w:val="15"/>
                <w:szCs w:val="15"/>
              </w:rPr>
              <w:t>82.75</w:t>
            </w:r>
          </w:p>
        </w:tc>
        <w:tc>
          <w:tcPr>
            <w:tcW w:w="679" w:type="dxa"/>
            <w:tcBorders>
              <w:top w:val="nil"/>
              <w:left w:val="nil"/>
              <w:bottom w:val="nil"/>
              <w:right w:val="nil"/>
            </w:tcBorders>
            <w:shd w:val="clear" w:color="auto" w:fill="auto"/>
            <w:noWrap/>
            <w:vAlign w:val="center"/>
            <w:hideMark/>
          </w:tcPr>
          <w:p w14:paraId="64FE173E" w14:textId="77777777" w:rsidR="003000BB" w:rsidRPr="003000BB" w:rsidRDefault="003000BB">
            <w:pPr>
              <w:jc w:val="center"/>
              <w:rPr>
                <w:color w:val="000000"/>
                <w:sz w:val="15"/>
                <w:szCs w:val="15"/>
              </w:rPr>
            </w:pPr>
            <w:r w:rsidRPr="003000BB">
              <w:rPr>
                <w:color w:val="000000"/>
                <w:sz w:val="15"/>
                <w:szCs w:val="15"/>
              </w:rPr>
              <w:t>9.59</w:t>
            </w:r>
          </w:p>
        </w:tc>
        <w:tc>
          <w:tcPr>
            <w:tcW w:w="679" w:type="dxa"/>
            <w:tcBorders>
              <w:top w:val="nil"/>
              <w:left w:val="nil"/>
              <w:bottom w:val="nil"/>
              <w:right w:val="nil"/>
            </w:tcBorders>
            <w:shd w:val="clear" w:color="auto" w:fill="auto"/>
            <w:noWrap/>
            <w:vAlign w:val="center"/>
            <w:hideMark/>
          </w:tcPr>
          <w:p w14:paraId="02CE8DFA"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025888F1" w14:textId="77777777" w:rsidTr="003000BB">
        <w:trPr>
          <w:trHeight w:val="437"/>
        </w:trPr>
        <w:tc>
          <w:tcPr>
            <w:tcW w:w="679" w:type="dxa"/>
            <w:tcBorders>
              <w:top w:val="nil"/>
              <w:left w:val="nil"/>
              <w:bottom w:val="nil"/>
              <w:right w:val="nil"/>
            </w:tcBorders>
            <w:shd w:val="clear" w:color="auto" w:fill="auto"/>
            <w:noWrap/>
            <w:vAlign w:val="center"/>
            <w:hideMark/>
          </w:tcPr>
          <w:p w14:paraId="5503DE93" w14:textId="77777777" w:rsidR="003000BB" w:rsidRPr="003000BB" w:rsidRDefault="003000BB">
            <w:pPr>
              <w:jc w:val="center"/>
              <w:rPr>
                <w:color w:val="000000"/>
                <w:sz w:val="15"/>
                <w:szCs w:val="15"/>
              </w:rPr>
            </w:pPr>
            <w:r w:rsidRPr="003000BB">
              <w:rPr>
                <w:color w:val="000000"/>
                <w:sz w:val="15"/>
                <w:szCs w:val="15"/>
              </w:rPr>
              <w:t>51613</w:t>
            </w:r>
          </w:p>
        </w:tc>
        <w:tc>
          <w:tcPr>
            <w:tcW w:w="679" w:type="dxa"/>
            <w:tcBorders>
              <w:top w:val="nil"/>
              <w:left w:val="nil"/>
              <w:bottom w:val="nil"/>
              <w:right w:val="nil"/>
            </w:tcBorders>
            <w:shd w:val="clear" w:color="auto" w:fill="auto"/>
            <w:noWrap/>
            <w:vAlign w:val="center"/>
            <w:hideMark/>
          </w:tcPr>
          <w:p w14:paraId="107E8EF6" w14:textId="77777777" w:rsidR="003000BB" w:rsidRPr="003000BB" w:rsidRDefault="003000BB">
            <w:pPr>
              <w:jc w:val="center"/>
              <w:rPr>
                <w:color w:val="000000"/>
                <w:sz w:val="15"/>
                <w:szCs w:val="15"/>
              </w:rPr>
            </w:pPr>
            <w:r w:rsidRPr="003000BB">
              <w:rPr>
                <w:color w:val="000000"/>
                <w:sz w:val="15"/>
                <w:szCs w:val="15"/>
              </w:rPr>
              <w:t>Greenland</w:t>
            </w:r>
          </w:p>
        </w:tc>
        <w:tc>
          <w:tcPr>
            <w:tcW w:w="777" w:type="dxa"/>
            <w:tcBorders>
              <w:top w:val="nil"/>
              <w:left w:val="nil"/>
              <w:bottom w:val="nil"/>
              <w:right w:val="nil"/>
            </w:tcBorders>
            <w:shd w:val="clear" w:color="auto" w:fill="auto"/>
            <w:noWrap/>
            <w:vAlign w:val="center"/>
            <w:hideMark/>
          </w:tcPr>
          <w:p w14:paraId="623F39DF" w14:textId="77777777" w:rsidR="003000BB" w:rsidRPr="003000BB" w:rsidRDefault="003000BB">
            <w:pPr>
              <w:jc w:val="center"/>
              <w:rPr>
                <w:color w:val="000000"/>
                <w:sz w:val="15"/>
                <w:szCs w:val="15"/>
              </w:rPr>
            </w:pPr>
            <w:r w:rsidRPr="003000BB">
              <w:rPr>
                <w:color w:val="000000"/>
                <w:sz w:val="15"/>
                <w:szCs w:val="15"/>
              </w:rPr>
              <w:t>NA</w:t>
            </w:r>
          </w:p>
        </w:tc>
        <w:tc>
          <w:tcPr>
            <w:tcW w:w="679" w:type="dxa"/>
            <w:tcBorders>
              <w:top w:val="nil"/>
              <w:left w:val="nil"/>
              <w:bottom w:val="nil"/>
              <w:right w:val="nil"/>
            </w:tcBorders>
            <w:shd w:val="clear" w:color="auto" w:fill="auto"/>
            <w:noWrap/>
            <w:vAlign w:val="center"/>
            <w:hideMark/>
          </w:tcPr>
          <w:p w14:paraId="2E9C1D4B" w14:textId="77777777" w:rsidR="003000BB" w:rsidRPr="003000BB" w:rsidRDefault="003000BB">
            <w:pPr>
              <w:jc w:val="center"/>
              <w:rPr>
                <w:color w:val="000000"/>
                <w:sz w:val="15"/>
                <w:szCs w:val="15"/>
              </w:rPr>
            </w:pPr>
            <w:r w:rsidRPr="003000BB">
              <w:rPr>
                <w:color w:val="000000"/>
                <w:sz w:val="15"/>
                <w:szCs w:val="15"/>
              </w:rPr>
              <w:t>Summer</w:t>
            </w:r>
          </w:p>
        </w:tc>
        <w:tc>
          <w:tcPr>
            <w:tcW w:w="679" w:type="dxa"/>
            <w:tcBorders>
              <w:top w:val="nil"/>
              <w:left w:val="nil"/>
              <w:bottom w:val="nil"/>
              <w:right w:val="nil"/>
            </w:tcBorders>
            <w:shd w:val="clear" w:color="auto" w:fill="auto"/>
            <w:noWrap/>
            <w:vAlign w:val="center"/>
            <w:hideMark/>
          </w:tcPr>
          <w:p w14:paraId="361C94B2" w14:textId="77777777" w:rsidR="003000BB" w:rsidRPr="003000BB" w:rsidRDefault="003000BB">
            <w:pPr>
              <w:jc w:val="center"/>
              <w:rPr>
                <w:color w:val="000000"/>
                <w:sz w:val="15"/>
                <w:szCs w:val="15"/>
              </w:rPr>
            </w:pPr>
            <w:r w:rsidRPr="003000BB">
              <w:rPr>
                <w:color w:val="000000"/>
                <w:sz w:val="15"/>
                <w:szCs w:val="15"/>
              </w:rPr>
              <w:t>2014</w:t>
            </w:r>
          </w:p>
        </w:tc>
        <w:tc>
          <w:tcPr>
            <w:tcW w:w="679" w:type="dxa"/>
            <w:tcBorders>
              <w:top w:val="nil"/>
              <w:left w:val="nil"/>
              <w:bottom w:val="nil"/>
              <w:right w:val="nil"/>
            </w:tcBorders>
            <w:shd w:val="clear" w:color="auto" w:fill="auto"/>
            <w:noWrap/>
            <w:vAlign w:val="center"/>
            <w:hideMark/>
          </w:tcPr>
          <w:p w14:paraId="01815153" w14:textId="77777777" w:rsidR="003000BB" w:rsidRPr="003000BB" w:rsidRDefault="003000BB">
            <w:pPr>
              <w:jc w:val="center"/>
              <w:rPr>
                <w:color w:val="000000"/>
                <w:sz w:val="15"/>
                <w:szCs w:val="15"/>
              </w:rPr>
            </w:pPr>
            <w:r w:rsidRPr="003000BB">
              <w:rPr>
                <w:color w:val="000000"/>
                <w:sz w:val="15"/>
                <w:szCs w:val="15"/>
              </w:rPr>
              <w:t>Sub-adult</w:t>
            </w:r>
          </w:p>
        </w:tc>
        <w:tc>
          <w:tcPr>
            <w:tcW w:w="679" w:type="dxa"/>
            <w:tcBorders>
              <w:top w:val="nil"/>
              <w:left w:val="nil"/>
              <w:bottom w:val="nil"/>
              <w:right w:val="nil"/>
            </w:tcBorders>
            <w:shd w:val="clear" w:color="auto" w:fill="auto"/>
            <w:noWrap/>
            <w:vAlign w:val="center"/>
            <w:hideMark/>
          </w:tcPr>
          <w:p w14:paraId="59199CC4"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469FED36" w14:textId="77777777" w:rsidR="003000BB" w:rsidRPr="003000BB" w:rsidRDefault="003000BB">
            <w:pPr>
              <w:jc w:val="center"/>
              <w:rPr>
                <w:color w:val="000000"/>
                <w:sz w:val="15"/>
                <w:szCs w:val="15"/>
              </w:rPr>
            </w:pPr>
            <w:r w:rsidRPr="003000BB">
              <w:rPr>
                <w:color w:val="000000"/>
                <w:sz w:val="15"/>
                <w:szCs w:val="15"/>
              </w:rPr>
              <w:t>23.83</w:t>
            </w:r>
          </w:p>
        </w:tc>
        <w:tc>
          <w:tcPr>
            <w:tcW w:w="679" w:type="dxa"/>
            <w:tcBorders>
              <w:top w:val="nil"/>
              <w:left w:val="nil"/>
              <w:bottom w:val="nil"/>
              <w:right w:val="nil"/>
            </w:tcBorders>
            <w:shd w:val="clear" w:color="auto" w:fill="auto"/>
            <w:noWrap/>
            <w:vAlign w:val="center"/>
            <w:hideMark/>
          </w:tcPr>
          <w:p w14:paraId="005C060A" w14:textId="77777777" w:rsidR="003000BB" w:rsidRPr="003000BB" w:rsidRDefault="003000BB">
            <w:pPr>
              <w:jc w:val="center"/>
              <w:rPr>
                <w:color w:val="000000"/>
                <w:sz w:val="15"/>
                <w:szCs w:val="15"/>
              </w:rPr>
            </w:pPr>
            <w:r w:rsidRPr="003000BB">
              <w:rPr>
                <w:color w:val="000000"/>
                <w:sz w:val="15"/>
                <w:szCs w:val="15"/>
              </w:rPr>
              <w:t>24.32</w:t>
            </w:r>
          </w:p>
        </w:tc>
        <w:tc>
          <w:tcPr>
            <w:tcW w:w="679" w:type="dxa"/>
            <w:tcBorders>
              <w:top w:val="nil"/>
              <w:left w:val="nil"/>
              <w:bottom w:val="nil"/>
              <w:right w:val="nil"/>
            </w:tcBorders>
            <w:shd w:val="clear" w:color="auto" w:fill="auto"/>
            <w:noWrap/>
            <w:vAlign w:val="center"/>
            <w:hideMark/>
          </w:tcPr>
          <w:p w14:paraId="656063CE" w14:textId="77777777" w:rsidR="003000BB" w:rsidRPr="003000BB" w:rsidRDefault="003000BB">
            <w:pPr>
              <w:jc w:val="center"/>
              <w:rPr>
                <w:color w:val="000000"/>
                <w:sz w:val="15"/>
                <w:szCs w:val="15"/>
              </w:rPr>
            </w:pPr>
            <w:r w:rsidRPr="003000BB">
              <w:rPr>
                <w:color w:val="000000"/>
                <w:sz w:val="15"/>
                <w:szCs w:val="15"/>
              </w:rPr>
              <w:t>38.84</w:t>
            </w:r>
          </w:p>
        </w:tc>
        <w:tc>
          <w:tcPr>
            <w:tcW w:w="679" w:type="dxa"/>
            <w:tcBorders>
              <w:top w:val="nil"/>
              <w:left w:val="nil"/>
              <w:bottom w:val="nil"/>
              <w:right w:val="nil"/>
            </w:tcBorders>
            <w:shd w:val="clear" w:color="auto" w:fill="auto"/>
            <w:noWrap/>
            <w:vAlign w:val="center"/>
            <w:hideMark/>
          </w:tcPr>
          <w:p w14:paraId="3DE1BC31" w14:textId="77777777" w:rsidR="003000BB" w:rsidRPr="003000BB" w:rsidRDefault="003000BB">
            <w:pPr>
              <w:jc w:val="center"/>
              <w:rPr>
                <w:color w:val="000000"/>
                <w:sz w:val="15"/>
                <w:szCs w:val="15"/>
              </w:rPr>
            </w:pPr>
            <w:r w:rsidRPr="003000BB">
              <w:rPr>
                <w:color w:val="000000"/>
                <w:sz w:val="15"/>
                <w:szCs w:val="15"/>
              </w:rPr>
              <w:t>13.01</w:t>
            </w:r>
          </w:p>
        </w:tc>
        <w:tc>
          <w:tcPr>
            <w:tcW w:w="679" w:type="dxa"/>
            <w:tcBorders>
              <w:top w:val="nil"/>
              <w:left w:val="nil"/>
              <w:bottom w:val="nil"/>
              <w:right w:val="nil"/>
            </w:tcBorders>
            <w:shd w:val="clear" w:color="auto" w:fill="auto"/>
            <w:noWrap/>
            <w:vAlign w:val="center"/>
            <w:hideMark/>
          </w:tcPr>
          <w:p w14:paraId="17FD6A50"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FE42F9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20038EDA"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438BFB91" w14:textId="77777777" w:rsidR="003000BB" w:rsidRPr="003000BB" w:rsidRDefault="003000BB">
            <w:pPr>
              <w:jc w:val="center"/>
              <w:rPr>
                <w:color w:val="000000"/>
                <w:sz w:val="15"/>
                <w:szCs w:val="15"/>
              </w:rPr>
            </w:pPr>
            <w:r w:rsidRPr="003000BB">
              <w:rPr>
                <w:color w:val="000000"/>
                <w:sz w:val="15"/>
                <w:szCs w:val="15"/>
              </w:rPr>
              <w:t>23.83</w:t>
            </w:r>
          </w:p>
        </w:tc>
        <w:tc>
          <w:tcPr>
            <w:tcW w:w="679" w:type="dxa"/>
            <w:tcBorders>
              <w:top w:val="nil"/>
              <w:left w:val="nil"/>
              <w:bottom w:val="nil"/>
              <w:right w:val="nil"/>
            </w:tcBorders>
            <w:shd w:val="clear" w:color="auto" w:fill="auto"/>
            <w:noWrap/>
            <w:vAlign w:val="center"/>
            <w:hideMark/>
          </w:tcPr>
          <w:p w14:paraId="6C3EB042" w14:textId="77777777" w:rsidR="003000BB" w:rsidRPr="003000BB" w:rsidRDefault="003000BB">
            <w:pPr>
              <w:jc w:val="center"/>
              <w:rPr>
                <w:color w:val="000000"/>
                <w:sz w:val="15"/>
                <w:szCs w:val="15"/>
              </w:rPr>
            </w:pPr>
            <w:r w:rsidRPr="003000BB">
              <w:rPr>
                <w:color w:val="000000"/>
                <w:sz w:val="15"/>
                <w:szCs w:val="15"/>
              </w:rPr>
              <w:t>76.17</w:t>
            </w:r>
          </w:p>
        </w:tc>
        <w:tc>
          <w:tcPr>
            <w:tcW w:w="679" w:type="dxa"/>
            <w:tcBorders>
              <w:top w:val="nil"/>
              <w:left w:val="nil"/>
              <w:bottom w:val="nil"/>
              <w:right w:val="nil"/>
            </w:tcBorders>
            <w:shd w:val="clear" w:color="auto" w:fill="auto"/>
            <w:noWrap/>
            <w:vAlign w:val="center"/>
            <w:hideMark/>
          </w:tcPr>
          <w:p w14:paraId="3BFCB1DD"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684035B0"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34388FD0" w14:textId="77777777" w:rsidTr="003000BB">
        <w:trPr>
          <w:trHeight w:val="291"/>
        </w:trPr>
        <w:tc>
          <w:tcPr>
            <w:tcW w:w="4173" w:type="dxa"/>
            <w:gridSpan w:val="6"/>
            <w:tcBorders>
              <w:top w:val="nil"/>
              <w:left w:val="nil"/>
              <w:bottom w:val="single" w:sz="4" w:space="0" w:color="000000"/>
              <w:right w:val="nil"/>
            </w:tcBorders>
            <w:shd w:val="clear" w:color="auto" w:fill="auto"/>
            <w:noWrap/>
            <w:vAlign w:val="bottom"/>
            <w:hideMark/>
          </w:tcPr>
          <w:p w14:paraId="198A3D86" w14:textId="743A379E" w:rsidR="003000BB" w:rsidRPr="003000BB" w:rsidRDefault="00455680">
            <w:pPr>
              <w:jc w:val="center"/>
              <w:rPr>
                <w:color w:val="000000"/>
                <w:sz w:val="15"/>
                <w:szCs w:val="15"/>
              </w:rPr>
            </w:pPr>
            <w:r w:rsidRPr="003000BB">
              <w:rPr>
                <w:color w:val="000000"/>
                <w:sz w:val="15"/>
                <w:szCs w:val="15"/>
              </w:rPr>
              <w:t>Bootstrapped</w:t>
            </w:r>
            <w:r w:rsidR="003000BB" w:rsidRPr="003000BB">
              <w:rPr>
                <w:color w:val="000000"/>
                <w:sz w:val="15"/>
                <w:szCs w:val="15"/>
              </w:rPr>
              <w:t xml:space="preserve"> (n=100) mean % prey in Greenlandic killer whales' diet (±SE)</w:t>
            </w:r>
          </w:p>
        </w:tc>
        <w:tc>
          <w:tcPr>
            <w:tcW w:w="679" w:type="dxa"/>
            <w:tcBorders>
              <w:top w:val="nil"/>
              <w:left w:val="nil"/>
              <w:bottom w:val="single" w:sz="4" w:space="0" w:color="000000"/>
              <w:right w:val="nil"/>
            </w:tcBorders>
            <w:shd w:val="clear" w:color="auto" w:fill="auto"/>
            <w:noWrap/>
            <w:vAlign w:val="bottom"/>
            <w:hideMark/>
          </w:tcPr>
          <w:p w14:paraId="67670B75" w14:textId="77777777" w:rsidR="003000BB" w:rsidRPr="003000BB" w:rsidRDefault="003000BB">
            <w:pPr>
              <w:jc w:val="center"/>
              <w:rPr>
                <w:color w:val="000000"/>
                <w:sz w:val="15"/>
                <w:szCs w:val="15"/>
              </w:rPr>
            </w:pPr>
            <w:r w:rsidRPr="003000BB">
              <w:rPr>
                <w:color w:val="000000"/>
                <w:sz w:val="15"/>
                <w:szCs w:val="15"/>
              </w:rPr>
              <w:t>1.02 ± 1.10</w:t>
            </w:r>
          </w:p>
        </w:tc>
        <w:tc>
          <w:tcPr>
            <w:tcW w:w="679" w:type="dxa"/>
            <w:tcBorders>
              <w:top w:val="nil"/>
              <w:left w:val="nil"/>
              <w:bottom w:val="single" w:sz="4" w:space="0" w:color="000000"/>
              <w:right w:val="nil"/>
            </w:tcBorders>
            <w:shd w:val="clear" w:color="auto" w:fill="auto"/>
            <w:noWrap/>
            <w:vAlign w:val="bottom"/>
            <w:hideMark/>
          </w:tcPr>
          <w:p w14:paraId="772F66CF" w14:textId="77777777" w:rsidR="003000BB" w:rsidRPr="003000BB" w:rsidRDefault="003000BB">
            <w:pPr>
              <w:jc w:val="center"/>
              <w:rPr>
                <w:color w:val="000000"/>
                <w:sz w:val="15"/>
                <w:szCs w:val="15"/>
              </w:rPr>
            </w:pPr>
            <w:r w:rsidRPr="003000BB">
              <w:rPr>
                <w:color w:val="000000"/>
                <w:sz w:val="15"/>
                <w:szCs w:val="15"/>
              </w:rPr>
              <w:t>14.51 ± 2.04</w:t>
            </w:r>
          </w:p>
        </w:tc>
        <w:tc>
          <w:tcPr>
            <w:tcW w:w="679" w:type="dxa"/>
            <w:tcBorders>
              <w:top w:val="nil"/>
              <w:left w:val="nil"/>
              <w:bottom w:val="single" w:sz="4" w:space="0" w:color="000000"/>
              <w:right w:val="nil"/>
            </w:tcBorders>
            <w:shd w:val="clear" w:color="auto" w:fill="auto"/>
            <w:noWrap/>
            <w:vAlign w:val="bottom"/>
            <w:hideMark/>
          </w:tcPr>
          <w:p w14:paraId="70881532" w14:textId="77777777" w:rsidR="003000BB" w:rsidRPr="003000BB" w:rsidRDefault="003000BB">
            <w:pPr>
              <w:jc w:val="center"/>
              <w:rPr>
                <w:color w:val="000000"/>
                <w:sz w:val="15"/>
                <w:szCs w:val="15"/>
              </w:rPr>
            </w:pPr>
            <w:r w:rsidRPr="003000BB">
              <w:rPr>
                <w:color w:val="000000"/>
                <w:sz w:val="15"/>
                <w:szCs w:val="15"/>
              </w:rPr>
              <w:t>39.02 ± 5.71</w:t>
            </w:r>
          </w:p>
        </w:tc>
        <w:tc>
          <w:tcPr>
            <w:tcW w:w="679" w:type="dxa"/>
            <w:tcBorders>
              <w:top w:val="nil"/>
              <w:left w:val="nil"/>
              <w:bottom w:val="single" w:sz="4" w:space="0" w:color="000000"/>
              <w:right w:val="nil"/>
            </w:tcBorders>
            <w:shd w:val="clear" w:color="auto" w:fill="auto"/>
            <w:noWrap/>
            <w:vAlign w:val="bottom"/>
            <w:hideMark/>
          </w:tcPr>
          <w:p w14:paraId="2FA22510" w14:textId="77777777" w:rsidR="003000BB" w:rsidRPr="003000BB" w:rsidRDefault="003000BB">
            <w:pPr>
              <w:jc w:val="center"/>
              <w:rPr>
                <w:color w:val="000000"/>
                <w:sz w:val="15"/>
                <w:szCs w:val="15"/>
              </w:rPr>
            </w:pPr>
            <w:r w:rsidRPr="003000BB">
              <w:rPr>
                <w:color w:val="000000"/>
                <w:sz w:val="15"/>
                <w:szCs w:val="15"/>
              </w:rPr>
              <w:t>22.15 ± 5.44</w:t>
            </w:r>
          </w:p>
        </w:tc>
        <w:tc>
          <w:tcPr>
            <w:tcW w:w="679" w:type="dxa"/>
            <w:tcBorders>
              <w:top w:val="nil"/>
              <w:left w:val="nil"/>
              <w:bottom w:val="single" w:sz="4" w:space="0" w:color="000000"/>
              <w:right w:val="nil"/>
            </w:tcBorders>
            <w:shd w:val="clear" w:color="auto" w:fill="auto"/>
            <w:noWrap/>
            <w:vAlign w:val="bottom"/>
            <w:hideMark/>
          </w:tcPr>
          <w:p w14:paraId="7A74A110" w14:textId="77777777" w:rsidR="003000BB" w:rsidRPr="003000BB" w:rsidRDefault="003000BB">
            <w:pPr>
              <w:jc w:val="center"/>
              <w:rPr>
                <w:color w:val="000000"/>
                <w:sz w:val="15"/>
                <w:szCs w:val="15"/>
              </w:rPr>
            </w:pPr>
            <w:r w:rsidRPr="003000BB">
              <w:rPr>
                <w:color w:val="000000"/>
                <w:sz w:val="15"/>
                <w:szCs w:val="15"/>
              </w:rPr>
              <w:t>21.38 ± 6.65</w:t>
            </w:r>
          </w:p>
        </w:tc>
        <w:tc>
          <w:tcPr>
            <w:tcW w:w="679" w:type="dxa"/>
            <w:tcBorders>
              <w:top w:val="nil"/>
              <w:left w:val="nil"/>
              <w:bottom w:val="single" w:sz="4" w:space="0" w:color="000000"/>
              <w:right w:val="nil"/>
            </w:tcBorders>
            <w:shd w:val="clear" w:color="auto" w:fill="auto"/>
            <w:noWrap/>
            <w:vAlign w:val="bottom"/>
            <w:hideMark/>
          </w:tcPr>
          <w:p w14:paraId="6753E33D" w14:textId="77777777" w:rsidR="003000BB" w:rsidRPr="003000BB" w:rsidRDefault="003000BB">
            <w:pPr>
              <w:jc w:val="center"/>
              <w:rPr>
                <w:color w:val="000000"/>
                <w:sz w:val="15"/>
                <w:szCs w:val="15"/>
              </w:rPr>
            </w:pPr>
            <w:r w:rsidRPr="003000BB">
              <w:rPr>
                <w:color w:val="000000"/>
                <w:sz w:val="15"/>
                <w:szCs w:val="15"/>
              </w:rPr>
              <w:t>1.91 ± 1.44</w:t>
            </w:r>
          </w:p>
        </w:tc>
        <w:tc>
          <w:tcPr>
            <w:tcW w:w="679" w:type="dxa"/>
            <w:tcBorders>
              <w:top w:val="nil"/>
              <w:left w:val="nil"/>
              <w:bottom w:val="single" w:sz="4" w:space="0" w:color="000000"/>
              <w:right w:val="nil"/>
            </w:tcBorders>
            <w:shd w:val="clear" w:color="auto" w:fill="auto"/>
            <w:noWrap/>
            <w:vAlign w:val="bottom"/>
            <w:hideMark/>
          </w:tcPr>
          <w:p w14:paraId="184181E4" w14:textId="77777777" w:rsidR="003000BB" w:rsidRPr="003000BB" w:rsidRDefault="003000BB">
            <w:pPr>
              <w:jc w:val="center"/>
              <w:rPr>
                <w:color w:val="000000"/>
                <w:sz w:val="15"/>
                <w:szCs w:val="15"/>
              </w:rPr>
            </w:pPr>
            <w:r w:rsidRPr="003000BB">
              <w:rPr>
                <w:color w:val="000000"/>
                <w:sz w:val="15"/>
                <w:szCs w:val="15"/>
              </w:rPr>
              <w:t>&lt;0.01 ± &lt;0.01</w:t>
            </w:r>
          </w:p>
        </w:tc>
        <w:tc>
          <w:tcPr>
            <w:tcW w:w="679" w:type="dxa"/>
            <w:tcBorders>
              <w:top w:val="nil"/>
              <w:left w:val="nil"/>
              <w:bottom w:val="single" w:sz="4" w:space="0" w:color="000000"/>
              <w:right w:val="nil"/>
            </w:tcBorders>
            <w:shd w:val="clear" w:color="auto" w:fill="auto"/>
            <w:noWrap/>
            <w:vAlign w:val="bottom"/>
            <w:hideMark/>
          </w:tcPr>
          <w:p w14:paraId="2420BC6E" w14:textId="77777777" w:rsidR="003000BB" w:rsidRPr="003000BB" w:rsidRDefault="003000BB">
            <w:pPr>
              <w:jc w:val="center"/>
              <w:rPr>
                <w:color w:val="000000"/>
                <w:sz w:val="15"/>
                <w:szCs w:val="15"/>
              </w:rPr>
            </w:pPr>
            <w:r w:rsidRPr="003000BB">
              <w:rPr>
                <w:color w:val="000000"/>
                <w:sz w:val="15"/>
                <w:szCs w:val="15"/>
              </w:rPr>
              <w:t>&lt;0.01 ± &lt;0.01</w:t>
            </w:r>
          </w:p>
        </w:tc>
        <w:tc>
          <w:tcPr>
            <w:tcW w:w="679" w:type="dxa"/>
            <w:tcBorders>
              <w:top w:val="nil"/>
              <w:left w:val="nil"/>
              <w:bottom w:val="single" w:sz="4" w:space="0" w:color="000000"/>
              <w:right w:val="nil"/>
            </w:tcBorders>
            <w:shd w:val="clear" w:color="auto" w:fill="auto"/>
            <w:noWrap/>
            <w:vAlign w:val="bottom"/>
            <w:hideMark/>
          </w:tcPr>
          <w:p w14:paraId="16E98F12" w14:textId="77777777" w:rsidR="003000BB" w:rsidRPr="003000BB" w:rsidRDefault="003000BB">
            <w:pPr>
              <w:jc w:val="center"/>
              <w:rPr>
                <w:color w:val="000000"/>
                <w:sz w:val="15"/>
                <w:szCs w:val="15"/>
              </w:rPr>
            </w:pPr>
            <w:r w:rsidRPr="003000BB">
              <w:rPr>
                <w:color w:val="000000"/>
                <w:sz w:val="15"/>
                <w:szCs w:val="15"/>
              </w:rPr>
              <w:t xml:space="preserve"> 15.53 ± 1.57</w:t>
            </w:r>
          </w:p>
        </w:tc>
        <w:tc>
          <w:tcPr>
            <w:tcW w:w="679" w:type="dxa"/>
            <w:tcBorders>
              <w:top w:val="nil"/>
              <w:left w:val="nil"/>
              <w:bottom w:val="single" w:sz="4" w:space="0" w:color="000000"/>
              <w:right w:val="nil"/>
            </w:tcBorders>
            <w:shd w:val="clear" w:color="auto" w:fill="auto"/>
            <w:noWrap/>
            <w:vAlign w:val="bottom"/>
            <w:hideMark/>
          </w:tcPr>
          <w:p w14:paraId="1922677B" w14:textId="77777777" w:rsidR="003000BB" w:rsidRPr="003000BB" w:rsidRDefault="003000BB">
            <w:pPr>
              <w:jc w:val="center"/>
              <w:rPr>
                <w:color w:val="000000"/>
                <w:sz w:val="15"/>
                <w:szCs w:val="15"/>
              </w:rPr>
            </w:pPr>
            <w:r w:rsidRPr="003000BB">
              <w:rPr>
                <w:color w:val="000000"/>
                <w:sz w:val="15"/>
                <w:szCs w:val="15"/>
              </w:rPr>
              <w:t>82.56 ± 5.93</w:t>
            </w:r>
          </w:p>
        </w:tc>
        <w:tc>
          <w:tcPr>
            <w:tcW w:w="679" w:type="dxa"/>
            <w:tcBorders>
              <w:top w:val="nil"/>
              <w:left w:val="nil"/>
              <w:bottom w:val="single" w:sz="4" w:space="0" w:color="000000"/>
              <w:right w:val="nil"/>
            </w:tcBorders>
            <w:shd w:val="clear" w:color="auto" w:fill="auto"/>
            <w:noWrap/>
            <w:vAlign w:val="bottom"/>
            <w:hideMark/>
          </w:tcPr>
          <w:p w14:paraId="57E8872A" w14:textId="77777777" w:rsidR="003000BB" w:rsidRPr="003000BB" w:rsidRDefault="003000BB">
            <w:pPr>
              <w:jc w:val="center"/>
              <w:rPr>
                <w:color w:val="000000"/>
                <w:sz w:val="15"/>
                <w:szCs w:val="15"/>
              </w:rPr>
            </w:pPr>
            <w:r w:rsidRPr="003000BB">
              <w:rPr>
                <w:color w:val="000000"/>
                <w:sz w:val="15"/>
                <w:szCs w:val="15"/>
              </w:rPr>
              <w:t>1.91 ± 1.44</w:t>
            </w:r>
          </w:p>
        </w:tc>
        <w:tc>
          <w:tcPr>
            <w:tcW w:w="679" w:type="dxa"/>
            <w:tcBorders>
              <w:top w:val="nil"/>
              <w:left w:val="nil"/>
              <w:bottom w:val="single" w:sz="4" w:space="0" w:color="000000"/>
              <w:right w:val="nil"/>
            </w:tcBorders>
            <w:shd w:val="clear" w:color="auto" w:fill="auto"/>
            <w:noWrap/>
            <w:vAlign w:val="bottom"/>
            <w:hideMark/>
          </w:tcPr>
          <w:p w14:paraId="0E9639EA" w14:textId="77777777" w:rsidR="003000BB" w:rsidRPr="003000BB" w:rsidRDefault="003000BB">
            <w:pPr>
              <w:jc w:val="center"/>
              <w:rPr>
                <w:color w:val="000000"/>
                <w:sz w:val="15"/>
                <w:szCs w:val="15"/>
              </w:rPr>
            </w:pPr>
            <w:r w:rsidRPr="003000BB">
              <w:rPr>
                <w:color w:val="000000"/>
                <w:sz w:val="15"/>
                <w:szCs w:val="15"/>
              </w:rPr>
              <w:t>&lt;0.01 ± &lt;0.01</w:t>
            </w:r>
          </w:p>
        </w:tc>
      </w:tr>
      <w:tr w:rsidR="003000BB" w:rsidRPr="003000BB" w14:paraId="0DD664D9" w14:textId="77777777" w:rsidTr="003000BB">
        <w:trPr>
          <w:trHeight w:val="291"/>
        </w:trPr>
        <w:tc>
          <w:tcPr>
            <w:tcW w:w="679" w:type="dxa"/>
            <w:tcBorders>
              <w:top w:val="nil"/>
              <w:left w:val="nil"/>
              <w:bottom w:val="nil"/>
              <w:right w:val="nil"/>
            </w:tcBorders>
            <w:shd w:val="clear" w:color="auto" w:fill="auto"/>
            <w:noWrap/>
            <w:vAlign w:val="center"/>
            <w:hideMark/>
          </w:tcPr>
          <w:p w14:paraId="78F1F52D" w14:textId="77777777" w:rsidR="003000BB" w:rsidRPr="003000BB" w:rsidRDefault="003000BB">
            <w:pPr>
              <w:jc w:val="center"/>
              <w:rPr>
                <w:color w:val="000000"/>
                <w:sz w:val="15"/>
                <w:szCs w:val="15"/>
              </w:rPr>
            </w:pPr>
            <w:r w:rsidRPr="003000BB">
              <w:rPr>
                <w:color w:val="000000"/>
                <w:sz w:val="15"/>
                <w:szCs w:val="15"/>
              </w:rPr>
              <w:t>40888</w:t>
            </w:r>
          </w:p>
        </w:tc>
        <w:tc>
          <w:tcPr>
            <w:tcW w:w="679" w:type="dxa"/>
            <w:tcBorders>
              <w:top w:val="nil"/>
              <w:left w:val="nil"/>
              <w:bottom w:val="nil"/>
              <w:right w:val="nil"/>
            </w:tcBorders>
            <w:shd w:val="clear" w:color="auto" w:fill="auto"/>
            <w:noWrap/>
            <w:vAlign w:val="center"/>
            <w:hideMark/>
          </w:tcPr>
          <w:p w14:paraId="7557BEA6" w14:textId="77777777" w:rsidR="003000BB" w:rsidRPr="003000BB" w:rsidRDefault="003000BB">
            <w:pPr>
              <w:jc w:val="center"/>
              <w:rPr>
                <w:color w:val="000000"/>
                <w:sz w:val="15"/>
                <w:szCs w:val="15"/>
              </w:rPr>
            </w:pPr>
            <w:r w:rsidRPr="003000BB">
              <w:rPr>
                <w:color w:val="000000"/>
                <w:sz w:val="15"/>
                <w:szCs w:val="15"/>
              </w:rPr>
              <w:t>Faroe Islands</w:t>
            </w:r>
          </w:p>
        </w:tc>
        <w:tc>
          <w:tcPr>
            <w:tcW w:w="777" w:type="dxa"/>
            <w:tcBorders>
              <w:top w:val="nil"/>
              <w:left w:val="nil"/>
              <w:bottom w:val="nil"/>
              <w:right w:val="nil"/>
            </w:tcBorders>
            <w:shd w:val="clear" w:color="auto" w:fill="auto"/>
            <w:noWrap/>
            <w:vAlign w:val="center"/>
            <w:hideMark/>
          </w:tcPr>
          <w:p w14:paraId="4239D786" w14:textId="77777777" w:rsidR="003000BB" w:rsidRPr="003000BB" w:rsidRDefault="003000BB">
            <w:pPr>
              <w:jc w:val="center"/>
              <w:rPr>
                <w:color w:val="000000"/>
                <w:sz w:val="15"/>
                <w:szCs w:val="15"/>
              </w:rPr>
            </w:pPr>
            <w:r w:rsidRPr="003000BB">
              <w:rPr>
                <w:color w:val="000000"/>
                <w:sz w:val="15"/>
                <w:szCs w:val="15"/>
              </w:rPr>
              <w:t>NA</w:t>
            </w:r>
          </w:p>
        </w:tc>
        <w:tc>
          <w:tcPr>
            <w:tcW w:w="679" w:type="dxa"/>
            <w:tcBorders>
              <w:top w:val="nil"/>
              <w:left w:val="nil"/>
              <w:bottom w:val="nil"/>
              <w:right w:val="nil"/>
            </w:tcBorders>
            <w:shd w:val="clear" w:color="auto" w:fill="auto"/>
            <w:noWrap/>
            <w:vAlign w:val="center"/>
            <w:hideMark/>
          </w:tcPr>
          <w:p w14:paraId="400DF4D7" w14:textId="77777777" w:rsidR="003000BB" w:rsidRPr="003000BB" w:rsidRDefault="003000BB">
            <w:pPr>
              <w:jc w:val="center"/>
              <w:rPr>
                <w:color w:val="000000"/>
                <w:sz w:val="15"/>
                <w:szCs w:val="15"/>
              </w:rPr>
            </w:pPr>
            <w:r w:rsidRPr="003000BB">
              <w:rPr>
                <w:color w:val="000000"/>
                <w:sz w:val="15"/>
                <w:szCs w:val="15"/>
              </w:rPr>
              <w:t>Winter</w:t>
            </w:r>
          </w:p>
        </w:tc>
        <w:tc>
          <w:tcPr>
            <w:tcW w:w="679" w:type="dxa"/>
            <w:tcBorders>
              <w:top w:val="nil"/>
              <w:left w:val="nil"/>
              <w:bottom w:val="nil"/>
              <w:right w:val="nil"/>
            </w:tcBorders>
            <w:shd w:val="clear" w:color="auto" w:fill="auto"/>
            <w:noWrap/>
            <w:vAlign w:val="center"/>
            <w:hideMark/>
          </w:tcPr>
          <w:p w14:paraId="7276A8AE" w14:textId="77777777" w:rsidR="003000BB" w:rsidRPr="003000BB" w:rsidRDefault="003000BB">
            <w:pPr>
              <w:jc w:val="center"/>
              <w:rPr>
                <w:color w:val="000000"/>
                <w:sz w:val="15"/>
                <w:szCs w:val="15"/>
              </w:rPr>
            </w:pPr>
            <w:r w:rsidRPr="003000BB">
              <w:rPr>
                <w:color w:val="000000"/>
                <w:sz w:val="15"/>
                <w:szCs w:val="15"/>
              </w:rPr>
              <w:t>2008</w:t>
            </w:r>
          </w:p>
        </w:tc>
        <w:tc>
          <w:tcPr>
            <w:tcW w:w="679" w:type="dxa"/>
            <w:tcBorders>
              <w:top w:val="nil"/>
              <w:left w:val="nil"/>
              <w:bottom w:val="nil"/>
              <w:right w:val="nil"/>
            </w:tcBorders>
            <w:shd w:val="clear" w:color="auto" w:fill="auto"/>
            <w:noWrap/>
            <w:vAlign w:val="center"/>
            <w:hideMark/>
          </w:tcPr>
          <w:p w14:paraId="4D320D7A" w14:textId="77777777" w:rsidR="003000BB" w:rsidRPr="003000BB" w:rsidRDefault="003000BB">
            <w:pPr>
              <w:jc w:val="center"/>
              <w:rPr>
                <w:color w:val="000000"/>
                <w:sz w:val="15"/>
                <w:szCs w:val="15"/>
              </w:rPr>
            </w:pPr>
            <w:r w:rsidRPr="003000BB">
              <w:rPr>
                <w:color w:val="000000"/>
                <w:sz w:val="15"/>
                <w:szCs w:val="15"/>
              </w:rPr>
              <w:t>Adult Female</w:t>
            </w:r>
          </w:p>
        </w:tc>
        <w:tc>
          <w:tcPr>
            <w:tcW w:w="679" w:type="dxa"/>
            <w:tcBorders>
              <w:top w:val="nil"/>
              <w:left w:val="nil"/>
              <w:bottom w:val="nil"/>
              <w:right w:val="nil"/>
            </w:tcBorders>
            <w:shd w:val="clear" w:color="auto" w:fill="auto"/>
            <w:noWrap/>
            <w:vAlign w:val="center"/>
            <w:hideMark/>
          </w:tcPr>
          <w:p w14:paraId="143BDB50"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759454E" w14:textId="77777777" w:rsidR="003000BB" w:rsidRPr="003000BB" w:rsidRDefault="003000BB">
            <w:pPr>
              <w:jc w:val="center"/>
              <w:rPr>
                <w:color w:val="000000"/>
                <w:sz w:val="15"/>
                <w:szCs w:val="15"/>
              </w:rPr>
            </w:pPr>
            <w:r w:rsidRPr="003000BB">
              <w:rPr>
                <w:color w:val="000000"/>
                <w:sz w:val="15"/>
                <w:szCs w:val="15"/>
              </w:rPr>
              <w:t>27.92</w:t>
            </w:r>
          </w:p>
        </w:tc>
        <w:tc>
          <w:tcPr>
            <w:tcW w:w="679" w:type="dxa"/>
            <w:tcBorders>
              <w:top w:val="nil"/>
              <w:left w:val="nil"/>
              <w:bottom w:val="nil"/>
              <w:right w:val="nil"/>
            </w:tcBorders>
            <w:shd w:val="clear" w:color="auto" w:fill="auto"/>
            <w:noWrap/>
            <w:vAlign w:val="center"/>
            <w:hideMark/>
          </w:tcPr>
          <w:p w14:paraId="16C4B8D9" w14:textId="77777777" w:rsidR="003000BB" w:rsidRPr="003000BB" w:rsidRDefault="003000BB">
            <w:pPr>
              <w:jc w:val="center"/>
              <w:rPr>
                <w:color w:val="000000"/>
                <w:sz w:val="15"/>
                <w:szCs w:val="15"/>
              </w:rPr>
            </w:pPr>
            <w:r w:rsidRPr="003000BB">
              <w:rPr>
                <w:color w:val="000000"/>
                <w:sz w:val="15"/>
                <w:szCs w:val="15"/>
              </w:rPr>
              <w:t>30.28</w:t>
            </w:r>
          </w:p>
        </w:tc>
        <w:tc>
          <w:tcPr>
            <w:tcW w:w="679" w:type="dxa"/>
            <w:tcBorders>
              <w:top w:val="nil"/>
              <w:left w:val="nil"/>
              <w:bottom w:val="nil"/>
              <w:right w:val="nil"/>
            </w:tcBorders>
            <w:shd w:val="clear" w:color="auto" w:fill="auto"/>
            <w:noWrap/>
            <w:vAlign w:val="center"/>
            <w:hideMark/>
          </w:tcPr>
          <w:p w14:paraId="13F42BCF"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94168E9" w14:textId="77777777" w:rsidR="003000BB" w:rsidRPr="003000BB" w:rsidRDefault="003000BB">
            <w:pPr>
              <w:jc w:val="center"/>
              <w:rPr>
                <w:color w:val="000000"/>
                <w:sz w:val="15"/>
                <w:szCs w:val="15"/>
              </w:rPr>
            </w:pPr>
            <w:r w:rsidRPr="003000BB">
              <w:rPr>
                <w:color w:val="000000"/>
                <w:sz w:val="15"/>
                <w:szCs w:val="15"/>
              </w:rPr>
              <w:t>41.80</w:t>
            </w:r>
          </w:p>
        </w:tc>
        <w:tc>
          <w:tcPr>
            <w:tcW w:w="679" w:type="dxa"/>
            <w:tcBorders>
              <w:top w:val="nil"/>
              <w:left w:val="nil"/>
              <w:bottom w:val="nil"/>
              <w:right w:val="nil"/>
            </w:tcBorders>
            <w:shd w:val="clear" w:color="auto" w:fill="auto"/>
            <w:noWrap/>
            <w:vAlign w:val="center"/>
            <w:hideMark/>
          </w:tcPr>
          <w:p w14:paraId="7D627BC5"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46333F8F"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371A28B1"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0197DCAE" w14:textId="77777777" w:rsidR="003000BB" w:rsidRPr="003000BB" w:rsidRDefault="003000BB">
            <w:pPr>
              <w:jc w:val="center"/>
              <w:rPr>
                <w:color w:val="000000"/>
                <w:sz w:val="15"/>
                <w:szCs w:val="15"/>
              </w:rPr>
            </w:pPr>
            <w:r w:rsidRPr="003000BB">
              <w:rPr>
                <w:color w:val="000000"/>
                <w:sz w:val="15"/>
                <w:szCs w:val="15"/>
              </w:rPr>
              <w:t>27.92</w:t>
            </w:r>
          </w:p>
        </w:tc>
        <w:tc>
          <w:tcPr>
            <w:tcW w:w="679" w:type="dxa"/>
            <w:tcBorders>
              <w:top w:val="nil"/>
              <w:left w:val="nil"/>
              <w:bottom w:val="nil"/>
              <w:right w:val="nil"/>
            </w:tcBorders>
            <w:shd w:val="clear" w:color="auto" w:fill="auto"/>
            <w:noWrap/>
            <w:vAlign w:val="center"/>
            <w:hideMark/>
          </w:tcPr>
          <w:p w14:paraId="39F9B28A" w14:textId="77777777" w:rsidR="003000BB" w:rsidRPr="003000BB" w:rsidRDefault="003000BB">
            <w:pPr>
              <w:jc w:val="center"/>
              <w:rPr>
                <w:color w:val="000000"/>
                <w:sz w:val="15"/>
                <w:szCs w:val="15"/>
              </w:rPr>
            </w:pPr>
            <w:r w:rsidRPr="003000BB">
              <w:rPr>
                <w:color w:val="000000"/>
                <w:sz w:val="15"/>
                <w:szCs w:val="15"/>
              </w:rPr>
              <w:t>72.08</w:t>
            </w:r>
          </w:p>
        </w:tc>
        <w:tc>
          <w:tcPr>
            <w:tcW w:w="679" w:type="dxa"/>
            <w:tcBorders>
              <w:top w:val="nil"/>
              <w:left w:val="nil"/>
              <w:bottom w:val="nil"/>
              <w:right w:val="nil"/>
            </w:tcBorders>
            <w:shd w:val="clear" w:color="auto" w:fill="auto"/>
            <w:noWrap/>
            <w:vAlign w:val="center"/>
            <w:hideMark/>
          </w:tcPr>
          <w:p w14:paraId="3B431BDF"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89100BF"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76703D27" w14:textId="77777777" w:rsidTr="003000BB">
        <w:trPr>
          <w:trHeight w:val="291"/>
        </w:trPr>
        <w:tc>
          <w:tcPr>
            <w:tcW w:w="679" w:type="dxa"/>
            <w:tcBorders>
              <w:top w:val="nil"/>
              <w:left w:val="nil"/>
              <w:bottom w:val="nil"/>
              <w:right w:val="nil"/>
            </w:tcBorders>
            <w:shd w:val="clear" w:color="auto" w:fill="auto"/>
            <w:noWrap/>
            <w:vAlign w:val="center"/>
            <w:hideMark/>
          </w:tcPr>
          <w:p w14:paraId="74E79AEA" w14:textId="77777777" w:rsidR="003000BB" w:rsidRPr="003000BB" w:rsidRDefault="003000BB">
            <w:pPr>
              <w:jc w:val="center"/>
              <w:rPr>
                <w:color w:val="000000"/>
                <w:sz w:val="15"/>
                <w:szCs w:val="15"/>
              </w:rPr>
            </w:pPr>
            <w:r w:rsidRPr="003000BB">
              <w:rPr>
                <w:color w:val="000000"/>
                <w:sz w:val="15"/>
                <w:szCs w:val="15"/>
              </w:rPr>
              <w:t>40889</w:t>
            </w:r>
          </w:p>
        </w:tc>
        <w:tc>
          <w:tcPr>
            <w:tcW w:w="679" w:type="dxa"/>
            <w:tcBorders>
              <w:top w:val="nil"/>
              <w:left w:val="nil"/>
              <w:bottom w:val="nil"/>
              <w:right w:val="nil"/>
            </w:tcBorders>
            <w:shd w:val="clear" w:color="auto" w:fill="auto"/>
            <w:noWrap/>
            <w:vAlign w:val="center"/>
            <w:hideMark/>
          </w:tcPr>
          <w:p w14:paraId="742F0B26" w14:textId="77777777" w:rsidR="003000BB" w:rsidRPr="003000BB" w:rsidRDefault="003000BB">
            <w:pPr>
              <w:jc w:val="center"/>
              <w:rPr>
                <w:color w:val="000000"/>
                <w:sz w:val="15"/>
                <w:szCs w:val="15"/>
              </w:rPr>
            </w:pPr>
            <w:r w:rsidRPr="003000BB">
              <w:rPr>
                <w:color w:val="000000"/>
                <w:sz w:val="15"/>
                <w:szCs w:val="15"/>
              </w:rPr>
              <w:t>Faroe Islands</w:t>
            </w:r>
          </w:p>
        </w:tc>
        <w:tc>
          <w:tcPr>
            <w:tcW w:w="777" w:type="dxa"/>
            <w:tcBorders>
              <w:top w:val="nil"/>
              <w:left w:val="nil"/>
              <w:bottom w:val="nil"/>
              <w:right w:val="nil"/>
            </w:tcBorders>
            <w:shd w:val="clear" w:color="auto" w:fill="auto"/>
            <w:noWrap/>
            <w:vAlign w:val="center"/>
            <w:hideMark/>
          </w:tcPr>
          <w:p w14:paraId="4BCBB2A8" w14:textId="77777777" w:rsidR="003000BB" w:rsidRPr="003000BB" w:rsidRDefault="003000BB">
            <w:pPr>
              <w:jc w:val="center"/>
              <w:rPr>
                <w:color w:val="000000"/>
                <w:sz w:val="15"/>
                <w:szCs w:val="15"/>
              </w:rPr>
            </w:pPr>
            <w:r w:rsidRPr="003000BB">
              <w:rPr>
                <w:color w:val="000000"/>
                <w:sz w:val="15"/>
                <w:szCs w:val="15"/>
              </w:rPr>
              <w:t>NA</w:t>
            </w:r>
          </w:p>
        </w:tc>
        <w:tc>
          <w:tcPr>
            <w:tcW w:w="679" w:type="dxa"/>
            <w:tcBorders>
              <w:top w:val="nil"/>
              <w:left w:val="nil"/>
              <w:bottom w:val="nil"/>
              <w:right w:val="nil"/>
            </w:tcBorders>
            <w:shd w:val="clear" w:color="auto" w:fill="auto"/>
            <w:noWrap/>
            <w:vAlign w:val="center"/>
            <w:hideMark/>
          </w:tcPr>
          <w:p w14:paraId="6091A8A0" w14:textId="77777777" w:rsidR="003000BB" w:rsidRPr="003000BB" w:rsidRDefault="003000BB">
            <w:pPr>
              <w:jc w:val="center"/>
              <w:rPr>
                <w:color w:val="000000"/>
                <w:sz w:val="15"/>
                <w:szCs w:val="15"/>
              </w:rPr>
            </w:pPr>
            <w:r w:rsidRPr="003000BB">
              <w:rPr>
                <w:color w:val="000000"/>
                <w:sz w:val="15"/>
                <w:szCs w:val="15"/>
              </w:rPr>
              <w:t>Winter</w:t>
            </w:r>
          </w:p>
        </w:tc>
        <w:tc>
          <w:tcPr>
            <w:tcW w:w="679" w:type="dxa"/>
            <w:tcBorders>
              <w:top w:val="nil"/>
              <w:left w:val="nil"/>
              <w:bottom w:val="nil"/>
              <w:right w:val="nil"/>
            </w:tcBorders>
            <w:shd w:val="clear" w:color="auto" w:fill="auto"/>
            <w:noWrap/>
            <w:vAlign w:val="center"/>
            <w:hideMark/>
          </w:tcPr>
          <w:p w14:paraId="4EFEFAE9" w14:textId="77777777" w:rsidR="003000BB" w:rsidRPr="003000BB" w:rsidRDefault="003000BB">
            <w:pPr>
              <w:jc w:val="center"/>
              <w:rPr>
                <w:color w:val="000000"/>
                <w:sz w:val="15"/>
                <w:szCs w:val="15"/>
              </w:rPr>
            </w:pPr>
            <w:r w:rsidRPr="003000BB">
              <w:rPr>
                <w:color w:val="000000"/>
                <w:sz w:val="15"/>
                <w:szCs w:val="15"/>
              </w:rPr>
              <w:t>2008</w:t>
            </w:r>
          </w:p>
        </w:tc>
        <w:tc>
          <w:tcPr>
            <w:tcW w:w="679" w:type="dxa"/>
            <w:tcBorders>
              <w:top w:val="nil"/>
              <w:left w:val="nil"/>
              <w:bottom w:val="nil"/>
              <w:right w:val="nil"/>
            </w:tcBorders>
            <w:shd w:val="clear" w:color="auto" w:fill="auto"/>
            <w:noWrap/>
            <w:vAlign w:val="center"/>
            <w:hideMark/>
          </w:tcPr>
          <w:p w14:paraId="26EC8EFE" w14:textId="77777777" w:rsidR="003000BB" w:rsidRPr="003000BB" w:rsidRDefault="003000BB">
            <w:pPr>
              <w:jc w:val="center"/>
              <w:rPr>
                <w:color w:val="000000"/>
                <w:sz w:val="15"/>
                <w:szCs w:val="15"/>
              </w:rPr>
            </w:pPr>
            <w:r w:rsidRPr="003000BB">
              <w:rPr>
                <w:color w:val="000000"/>
                <w:sz w:val="15"/>
                <w:szCs w:val="15"/>
              </w:rPr>
              <w:t>Sub-adult</w:t>
            </w:r>
          </w:p>
        </w:tc>
        <w:tc>
          <w:tcPr>
            <w:tcW w:w="679" w:type="dxa"/>
            <w:tcBorders>
              <w:top w:val="nil"/>
              <w:left w:val="nil"/>
              <w:bottom w:val="nil"/>
              <w:right w:val="nil"/>
            </w:tcBorders>
            <w:shd w:val="clear" w:color="auto" w:fill="auto"/>
            <w:noWrap/>
            <w:vAlign w:val="center"/>
            <w:hideMark/>
          </w:tcPr>
          <w:p w14:paraId="5C3671A6" w14:textId="77777777" w:rsidR="003000BB" w:rsidRPr="003000BB" w:rsidRDefault="003000BB">
            <w:pPr>
              <w:jc w:val="center"/>
              <w:rPr>
                <w:color w:val="000000"/>
                <w:sz w:val="15"/>
                <w:szCs w:val="15"/>
              </w:rPr>
            </w:pPr>
            <w:r w:rsidRPr="003000BB">
              <w:rPr>
                <w:color w:val="000000"/>
                <w:sz w:val="15"/>
                <w:szCs w:val="15"/>
              </w:rPr>
              <w:t>72.57</w:t>
            </w:r>
          </w:p>
        </w:tc>
        <w:tc>
          <w:tcPr>
            <w:tcW w:w="679" w:type="dxa"/>
            <w:tcBorders>
              <w:top w:val="nil"/>
              <w:left w:val="nil"/>
              <w:bottom w:val="nil"/>
              <w:right w:val="nil"/>
            </w:tcBorders>
            <w:shd w:val="clear" w:color="auto" w:fill="auto"/>
            <w:noWrap/>
            <w:vAlign w:val="center"/>
            <w:hideMark/>
          </w:tcPr>
          <w:p w14:paraId="2FB2E32B" w14:textId="77777777" w:rsidR="003000BB" w:rsidRPr="003000BB" w:rsidRDefault="003000BB">
            <w:pPr>
              <w:jc w:val="center"/>
              <w:rPr>
                <w:color w:val="000000"/>
                <w:sz w:val="15"/>
                <w:szCs w:val="15"/>
              </w:rPr>
            </w:pPr>
            <w:r w:rsidRPr="003000BB">
              <w:rPr>
                <w:color w:val="000000"/>
                <w:sz w:val="15"/>
                <w:szCs w:val="15"/>
              </w:rPr>
              <w:t>7.76</w:t>
            </w:r>
          </w:p>
        </w:tc>
        <w:tc>
          <w:tcPr>
            <w:tcW w:w="679" w:type="dxa"/>
            <w:tcBorders>
              <w:top w:val="nil"/>
              <w:left w:val="nil"/>
              <w:bottom w:val="nil"/>
              <w:right w:val="nil"/>
            </w:tcBorders>
            <w:shd w:val="clear" w:color="auto" w:fill="auto"/>
            <w:noWrap/>
            <w:vAlign w:val="center"/>
            <w:hideMark/>
          </w:tcPr>
          <w:p w14:paraId="7CC1B7BE" w14:textId="77777777" w:rsidR="003000BB" w:rsidRPr="003000BB" w:rsidRDefault="003000BB">
            <w:pPr>
              <w:jc w:val="center"/>
              <w:rPr>
                <w:color w:val="000000"/>
                <w:sz w:val="15"/>
                <w:szCs w:val="15"/>
              </w:rPr>
            </w:pPr>
            <w:r w:rsidRPr="003000BB">
              <w:rPr>
                <w:color w:val="000000"/>
                <w:sz w:val="15"/>
                <w:szCs w:val="15"/>
              </w:rPr>
              <w:t>7.98</w:t>
            </w:r>
          </w:p>
        </w:tc>
        <w:tc>
          <w:tcPr>
            <w:tcW w:w="679" w:type="dxa"/>
            <w:tcBorders>
              <w:top w:val="nil"/>
              <w:left w:val="nil"/>
              <w:bottom w:val="nil"/>
              <w:right w:val="nil"/>
            </w:tcBorders>
            <w:shd w:val="clear" w:color="auto" w:fill="auto"/>
            <w:noWrap/>
            <w:vAlign w:val="center"/>
            <w:hideMark/>
          </w:tcPr>
          <w:p w14:paraId="2EB2ED09"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213C333C"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D864AC8" w14:textId="77777777" w:rsidR="003000BB" w:rsidRPr="003000BB" w:rsidRDefault="003000BB">
            <w:pPr>
              <w:jc w:val="center"/>
              <w:rPr>
                <w:color w:val="000000"/>
                <w:sz w:val="15"/>
                <w:szCs w:val="15"/>
              </w:rPr>
            </w:pPr>
            <w:r w:rsidRPr="003000BB">
              <w:rPr>
                <w:color w:val="000000"/>
                <w:sz w:val="15"/>
                <w:szCs w:val="15"/>
              </w:rPr>
              <w:t>11.69</w:t>
            </w:r>
          </w:p>
        </w:tc>
        <w:tc>
          <w:tcPr>
            <w:tcW w:w="679" w:type="dxa"/>
            <w:tcBorders>
              <w:top w:val="nil"/>
              <w:left w:val="nil"/>
              <w:bottom w:val="nil"/>
              <w:right w:val="nil"/>
            </w:tcBorders>
            <w:shd w:val="clear" w:color="auto" w:fill="auto"/>
            <w:noWrap/>
            <w:vAlign w:val="center"/>
            <w:hideMark/>
          </w:tcPr>
          <w:p w14:paraId="43EFA728"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5BEC94D4" w14:textId="77777777" w:rsidR="003000BB" w:rsidRPr="003000BB" w:rsidRDefault="003000BB">
            <w:pPr>
              <w:jc w:val="center"/>
              <w:rPr>
                <w:color w:val="000000"/>
                <w:sz w:val="15"/>
                <w:szCs w:val="15"/>
              </w:rPr>
            </w:pPr>
            <w:r w:rsidRPr="003000BB">
              <w:rPr>
                <w:color w:val="000000"/>
                <w:sz w:val="15"/>
                <w:szCs w:val="15"/>
              </w:rPr>
              <w:t>0.00</w:t>
            </w:r>
          </w:p>
        </w:tc>
        <w:tc>
          <w:tcPr>
            <w:tcW w:w="679" w:type="dxa"/>
            <w:tcBorders>
              <w:top w:val="nil"/>
              <w:left w:val="nil"/>
              <w:bottom w:val="nil"/>
              <w:right w:val="nil"/>
            </w:tcBorders>
            <w:shd w:val="clear" w:color="auto" w:fill="auto"/>
            <w:noWrap/>
            <w:vAlign w:val="center"/>
            <w:hideMark/>
          </w:tcPr>
          <w:p w14:paraId="1E16670E" w14:textId="77777777" w:rsidR="003000BB" w:rsidRPr="003000BB" w:rsidRDefault="003000BB">
            <w:pPr>
              <w:jc w:val="center"/>
              <w:rPr>
                <w:color w:val="000000"/>
                <w:sz w:val="15"/>
                <w:szCs w:val="15"/>
              </w:rPr>
            </w:pPr>
            <w:r w:rsidRPr="003000BB">
              <w:rPr>
                <w:color w:val="000000"/>
                <w:sz w:val="15"/>
                <w:szCs w:val="15"/>
              </w:rPr>
              <w:t>80.33</w:t>
            </w:r>
          </w:p>
        </w:tc>
        <w:tc>
          <w:tcPr>
            <w:tcW w:w="679" w:type="dxa"/>
            <w:tcBorders>
              <w:top w:val="nil"/>
              <w:left w:val="nil"/>
              <w:bottom w:val="nil"/>
              <w:right w:val="nil"/>
            </w:tcBorders>
            <w:shd w:val="clear" w:color="auto" w:fill="auto"/>
            <w:noWrap/>
            <w:vAlign w:val="center"/>
            <w:hideMark/>
          </w:tcPr>
          <w:p w14:paraId="5C7C35FD" w14:textId="77777777" w:rsidR="003000BB" w:rsidRPr="003000BB" w:rsidRDefault="003000BB">
            <w:pPr>
              <w:jc w:val="center"/>
              <w:rPr>
                <w:color w:val="000000"/>
                <w:sz w:val="15"/>
                <w:szCs w:val="15"/>
              </w:rPr>
            </w:pPr>
            <w:r w:rsidRPr="003000BB">
              <w:rPr>
                <w:color w:val="000000"/>
                <w:sz w:val="15"/>
                <w:szCs w:val="15"/>
              </w:rPr>
              <w:t>7.98</w:t>
            </w:r>
          </w:p>
        </w:tc>
        <w:tc>
          <w:tcPr>
            <w:tcW w:w="679" w:type="dxa"/>
            <w:tcBorders>
              <w:top w:val="nil"/>
              <w:left w:val="nil"/>
              <w:bottom w:val="nil"/>
              <w:right w:val="nil"/>
            </w:tcBorders>
            <w:shd w:val="clear" w:color="auto" w:fill="auto"/>
            <w:noWrap/>
            <w:vAlign w:val="center"/>
            <w:hideMark/>
          </w:tcPr>
          <w:p w14:paraId="243003B4" w14:textId="77777777" w:rsidR="003000BB" w:rsidRPr="003000BB" w:rsidRDefault="003000BB">
            <w:pPr>
              <w:jc w:val="center"/>
              <w:rPr>
                <w:color w:val="000000"/>
                <w:sz w:val="15"/>
                <w:szCs w:val="15"/>
              </w:rPr>
            </w:pPr>
            <w:r w:rsidRPr="003000BB">
              <w:rPr>
                <w:color w:val="000000"/>
                <w:sz w:val="15"/>
                <w:szCs w:val="15"/>
              </w:rPr>
              <w:t>11.69</w:t>
            </w:r>
          </w:p>
        </w:tc>
        <w:tc>
          <w:tcPr>
            <w:tcW w:w="679" w:type="dxa"/>
            <w:tcBorders>
              <w:top w:val="nil"/>
              <w:left w:val="nil"/>
              <w:bottom w:val="nil"/>
              <w:right w:val="nil"/>
            </w:tcBorders>
            <w:shd w:val="clear" w:color="auto" w:fill="auto"/>
            <w:noWrap/>
            <w:vAlign w:val="center"/>
            <w:hideMark/>
          </w:tcPr>
          <w:p w14:paraId="610ACD3B" w14:textId="77777777" w:rsidR="003000BB" w:rsidRPr="003000BB" w:rsidRDefault="003000BB">
            <w:pPr>
              <w:jc w:val="center"/>
              <w:rPr>
                <w:color w:val="000000"/>
                <w:sz w:val="15"/>
                <w:szCs w:val="15"/>
              </w:rPr>
            </w:pPr>
            <w:r w:rsidRPr="003000BB">
              <w:rPr>
                <w:color w:val="000000"/>
                <w:sz w:val="15"/>
                <w:szCs w:val="15"/>
              </w:rPr>
              <w:t>0.00</w:t>
            </w:r>
          </w:p>
        </w:tc>
      </w:tr>
      <w:tr w:rsidR="003000BB" w:rsidRPr="003000BB" w14:paraId="422F9B99" w14:textId="77777777" w:rsidTr="003000BB">
        <w:trPr>
          <w:trHeight w:val="291"/>
        </w:trPr>
        <w:tc>
          <w:tcPr>
            <w:tcW w:w="4173" w:type="dxa"/>
            <w:gridSpan w:val="6"/>
            <w:tcBorders>
              <w:top w:val="nil"/>
              <w:left w:val="nil"/>
              <w:bottom w:val="single" w:sz="4" w:space="0" w:color="000000"/>
              <w:right w:val="nil"/>
            </w:tcBorders>
            <w:shd w:val="clear" w:color="auto" w:fill="auto"/>
            <w:noWrap/>
            <w:vAlign w:val="bottom"/>
            <w:hideMark/>
          </w:tcPr>
          <w:p w14:paraId="4AE6F083" w14:textId="074CFCB2" w:rsidR="003000BB" w:rsidRPr="003000BB" w:rsidRDefault="00455680">
            <w:pPr>
              <w:jc w:val="center"/>
              <w:rPr>
                <w:color w:val="000000"/>
                <w:sz w:val="15"/>
                <w:szCs w:val="15"/>
              </w:rPr>
            </w:pPr>
            <w:r w:rsidRPr="003000BB">
              <w:rPr>
                <w:color w:val="000000"/>
                <w:sz w:val="15"/>
                <w:szCs w:val="15"/>
              </w:rPr>
              <w:t>Bootstrapped</w:t>
            </w:r>
            <w:r w:rsidR="003000BB" w:rsidRPr="003000BB">
              <w:rPr>
                <w:color w:val="000000"/>
                <w:sz w:val="15"/>
                <w:szCs w:val="15"/>
              </w:rPr>
              <w:t xml:space="preserve"> (n=100) % prey in Faroese killer whales' diet (±SE)</w:t>
            </w:r>
          </w:p>
        </w:tc>
        <w:tc>
          <w:tcPr>
            <w:tcW w:w="679" w:type="dxa"/>
            <w:tcBorders>
              <w:top w:val="nil"/>
              <w:left w:val="nil"/>
              <w:bottom w:val="single" w:sz="4" w:space="0" w:color="000000"/>
              <w:right w:val="nil"/>
            </w:tcBorders>
            <w:shd w:val="clear" w:color="auto" w:fill="auto"/>
            <w:noWrap/>
            <w:vAlign w:val="bottom"/>
            <w:hideMark/>
          </w:tcPr>
          <w:p w14:paraId="18A5A86F" w14:textId="77777777" w:rsidR="003000BB" w:rsidRPr="003000BB" w:rsidRDefault="003000BB">
            <w:pPr>
              <w:jc w:val="center"/>
              <w:rPr>
                <w:color w:val="000000"/>
                <w:sz w:val="15"/>
                <w:szCs w:val="15"/>
              </w:rPr>
            </w:pPr>
            <w:r w:rsidRPr="003000BB">
              <w:rPr>
                <w:color w:val="000000"/>
                <w:sz w:val="15"/>
                <w:szCs w:val="15"/>
              </w:rPr>
              <w:t>42.89 ± 24.91</w:t>
            </w:r>
          </w:p>
        </w:tc>
        <w:tc>
          <w:tcPr>
            <w:tcW w:w="679" w:type="dxa"/>
            <w:tcBorders>
              <w:top w:val="nil"/>
              <w:left w:val="nil"/>
              <w:bottom w:val="single" w:sz="4" w:space="0" w:color="000000"/>
              <w:right w:val="nil"/>
            </w:tcBorders>
            <w:shd w:val="clear" w:color="auto" w:fill="auto"/>
            <w:noWrap/>
            <w:vAlign w:val="bottom"/>
            <w:hideMark/>
          </w:tcPr>
          <w:p w14:paraId="263B71CF" w14:textId="77777777" w:rsidR="003000BB" w:rsidRPr="003000BB" w:rsidRDefault="003000BB">
            <w:pPr>
              <w:jc w:val="center"/>
              <w:rPr>
                <w:color w:val="000000"/>
                <w:sz w:val="15"/>
                <w:szCs w:val="15"/>
              </w:rPr>
            </w:pPr>
            <w:r w:rsidRPr="003000BB">
              <w:rPr>
                <w:color w:val="000000"/>
                <w:sz w:val="15"/>
                <w:szCs w:val="15"/>
              </w:rPr>
              <w:t>16.01 ± 8.21</w:t>
            </w:r>
          </w:p>
        </w:tc>
        <w:tc>
          <w:tcPr>
            <w:tcW w:w="679" w:type="dxa"/>
            <w:tcBorders>
              <w:top w:val="nil"/>
              <w:left w:val="nil"/>
              <w:bottom w:val="single" w:sz="4" w:space="0" w:color="000000"/>
              <w:right w:val="nil"/>
            </w:tcBorders>
            <w:shd w:val="clear" w:color="auto" w:fill="auto"/>
            <w:noWrap/>
            <w:vAlign w:val="bottom"/>
            <w:hideMark/>
          </w:tcPr>
          <w:p w14:paraId="5189D09D" w14:textId="77777777" w:rsidR="003000BB" w:rsidRPr="003000BB" w:rsidRDefault="003000BB">
            <w:pPr>
              <w:jc w:val="center"/>
              <w:rPr>
                <w:color w:val="000000"/>
                <w:sz w:val="15"/>
                <w:szCs w:val="15"/>
              </w:rPr>
            </w:pPr>
            <w:r w:rsidRPr="003000BB">
              <w:rPr>
                <w:color w:val="000000"/>
                <w:sz w:val="15"/>
                <w:szCs w:val="15"/>
              </w:rPr>
              <w:t>17.10 ± 7.54</w:t>
            </w:r>
          </w:p>
        </w:tc>
        <w:tc>
          <w:tcPr>
            <w:tcW w:w="679" w:type="dxa"/>
            <w:tcBorders>
              <w:top w:val="nil"/>
              <w:left w:val="nil"/>
              <w:bottom w:val="single" w:sz="4" w:space="0" w:color="000000"/>
              <w:right w:val="nil"/>
            </w:tcBorders>
            <w:shd w:val="clear" w:color="auto" w:fill="auto"/>
            <w:noWrap/>
            <w:vAlign w:val="bottom"/>
            <w:hideMark/>
          </w:tcPr>
          <w:p w14:paraId="2F14FCA4" w14:textId="77777777" w:rsidR="003000BB" w:rsidRPr="003000BB" w:rsidRDefault="003000BB">
            <w:pPr>
              <w:jc w:val="center"/>
              <w:rPr>
                <w:color w:val="000000"/>
                <w:sz w:val="15"/>
                <w:szCs w:val="15"/>
              </w:rPr>
            </w:pPr>
            <w:r w:rsidRPr="003000BB">
              <w:rPr>
                <w:color w:val="000000"/>
                <w:sz w:val="15"/>
                <w:szCs w:val="15"/>
              </w:rPr>
              <w:t>&lt;0.01 ± &lt;0.01</w:t>
            </w:r>
          </w:p>
        </w:tc>
        <w:tc>
          <w:tcPr>
            <w:tcW w:w="679" w:type="dxa"/>
            <w:tcBorders>
              <w:top w:val="nil"/>
              <w:left w:val="nil"/>
              <w:bottom w:val="single" w:sz="4" w:space="0" w:color="000000"/>
              <w:right w:val="nil"/>
            </w:tcBorders>
            <w:shd w:val="clear" w:color="auto" w:fill="auto"/>
            <w:noWrap/>
            <w:vAlign w:val="bottom"/>
            <w:hideMark/>
          </w:tcPr>
          <w:p w14:paraId="532CDEBE" w14:textId="77777777" w:rsidR="003000BB" w:rsidRPr="003000BB" w:rsidRDefault="003000BB">
            <w:pPr>
              <w:jc w:val="center"/>
              <w:rPr>
                <w:color w:val="000000"/>
                <w:sz w:val="15"/>
                <w:szCs w:val="15"/>
              </w:rPr>
            </w:pPr>
            <w:r w:rsidRPr="003000BB">
              <w:rPr>
                <w:color w:val="000000"/>
                <w:sz w:val="15"/>
                <w:szCs w:val="15"/>
              </w:rPr>
              <w:t>17.10 ± 14.15</w:t>
            </w:r>
          </w:p>
        </w:tc>
        <w:tc>
          <w:tcPr>
            <w:tcW w:w="679" w:type="dxa"/>
            <w:tcBorders>
              <w:top w:val="nil"/>
              <w:left w:val="nil"/>
              <w:bottom w:val="single" w:sz="4" w:space="0" w:color="000000"/>
              <w:right w:val="nil"/>
            </w:tcBorders>
            <w:shd w:val="clear" w:color="auto" w:fill="auto"/>
            <w:noWrap/>
            <w:vAlign w:val="bottom"/>
            <w:hideMark/>
          </w:tcPr>
          <w:p w14:paraId="7B69FD94" w14:textId="77777777" w:rsidR="003000BB" w:rsidRPr="003000BB" w:rsidRDefault="003000BB">
            <w:pPr>
              <w:jc w:val="center"/>
              <w:rPr>
                <w:color w:val="000000"/>
                <w:sz w:val="15"/>
                <w:szCs w:val="15"/>
              </w:rPr>
            </w:pPr>
            <w:r w:rsidRPr="003000BB">
              <w:rPr>
                <w:color w:val="000000"/>
                <w:sz w:val="15"/>
                <w:szCs w:val="15"/>
              </w:rPr>
              <w:t>6.91 ± 3.98</w:t>
            </w:r>
          </w:p>
        </w:tc>
        <w:tc>
          <w:tcPr>
            <w:tcW w:w="679" w:type="dxa"/>
            <w:tcBorders>
              <w:top w:val="nil"/>
              <w:left w:val="nil"/>
              <w:bottom w:val="single" w:sz="4" w:space="0" w:color="000000"/>
              <w:right w:val="nil"/>
            </w:tcBorders>
            <w:shd w:val="clear" w:color="auto" w:fill="auto"/>
            <w:noWrap/>
            <w:vAlign w:val="bottom"/>
            <w:hideMark/>
          </w:tcPr>
          <w:p w14:paraId="2C321FD0" w14:textId="77777777" w:rsidR="003000BB" w:rsidRPr="003000BB" w:rsidRDefault="003000BB">
            <w:pPr>
              <w:jc w:val="center"/>
              <w:rPr>
                <w:color w:val="000000"/>
                <w:sz w:val="15"/>
                <w:szCs w:val="15"/>
              </w:rPr>
            </w:pPr>
            <w:r w:rsidRPr="003000BB">
              <w:rPr>
                <w:color w:val="000000"/>
                <w:sz w:val="15"/>
                <w:szCs w:val="15"/>
              </w:rPr>
              <w:t>&lt;0.01 ± &lt;0.01</w:t>
            </w:r>
          </w:p>
        </w:tc>
        <w:tc>
          <w:tcPr>
            <w:tcW w:w="679" w:type="dxa"/>
            <w:tcBorders>
              <w:top w:val="nil"/>
              <w:left w:val="nil"/>
              <w:bottom w:val="single" w:sz="4" w:space="0" w:color="000000"/>
              <w:right w:val="nil"/>
            </w:tcBorders>
            <w:shd w:val="clear" w:color="auto" w:fill="auto"/>
            <w:noWrap/>
            <w:vAlign w:val="bottom"/>
            <w:hideMark/>
          </w:tcPr>
          <w:p w14:paraId="19FB2A95" w14:textId="77777777" w:rsidR="003000BB" w:rsidRPr="003000BB" w:rsidRDefault="003000BB">
            <w:pPr>
              <w:jc w:val="center"/>
              <w:rPr>
                <w:color w:val="000000"/>
                <w:sz w:val="15"/>
                <w:szCs w:val="15"/>
              </w:rPr>
            </w:pPr>
            <w:r w:rsidRPr="003000BB">
              <w:rPr>
                <w:color w:val="000000"/>
                <w:sz w:val="15"/>
                <w:szCs w:val="15"/>
              </w:rPr>
              <w:t>&lt;0.01 ± &lt;0.01</w:t>
            </w:r>
          </w:p>
        </w:tc>
        <w:tc>
          <w:tcPr>
            <w:tcW w:w="679" w:type="dxa"/>
            <w:tcBorders>
              <w:top w:val="nil"/>
              <w:left w:val="nil"/>
              <w:bottom w:val="single" w:sz="4" w:space="0" w:color="000000"/>
              <w:right w:val="nil"/>
            </w:tcBorders>
            <w:shd w:val="clear" w:color="auto" w:fill="auto"/>
            <w:noWrap/>
            <w:vAlign w:val="bottom"/>
            <w:hideMark/>
          </w:tcPr>
          <w:p w14:paraId="539D5C90" w14:textId="77777777" w:rsidR="003000BB" w:rsidRPr="003000BB" w:rsidRDefault="003000BB">
            <w:pPr>
              <w:jc w:val="center"/>
              <w:rPr>
                <w:color w:val="000000"/>
                <w:sz w:val="15"/>
                <w:szCs w:val="15"/>
              </w:rPr>
            </w:pPr>
            <w:r w:rsidRPr="003000BB">
              <w:rPr>
                <w:color w:val="000000"/>
                <w:sz w:val="15"/>
                <w:szCs w:val="15"/>
              </w:rPr>
              <w:t>58.89 ± 16.56</w:t>
            </w:r>
          </w:p>
        </w:tc>
        <w:tc>
          <w:tcPr>
            <w:tcW w:w="679" w:type="dxa"/>
            <w:tcBorders>
              <w:top w:val="nil"/>
              <w:left w:val="nil"/>
              <w:bottom w:val="single" w:sz="4" w:space="0" w:color="000000"/>
              <w:right w:val="nil"/>
            </w:tcBorders>
            <w:shd w:val="clear" w:color="auto" w:fill="auto"/>
            <w:noWrap/>
            <w:vAlign w:val="bottom"/>
            <w:hideMark/>
          </w:tcPr>
          <w:p w14:paraId="56F4D043" w14:textId="77777777" w:rsidR="003000BB" w:rsidRPr="003000BB" w:rsidRDefault="003000BB">
            <w:pPr>
              <w:jc w:val="center"/>
              <w:rPr>
                <w:color w:val="000000"/>
                <w:sz w:val="15"/>
                <w:szCs w:val="15"/>
              </w:rPr>
            </w:pPr>
            <w:r w:rsidRPr="003000BB">
              <w:rPr>
                <w:color w:val="000000"/>
                <w:sz w:val="15"/>
                <w:szCs w:val="15"/>
              </w:rPr>
              <w:t>34.20 ± 7.23</w:t>
            </w:r>
          </w:p>
        </w:tc>
        <w:tc>
          <w:tcPr>
            <w:tcW w:w="679" w:type="dxa"/>
            <w:tcBorders>
              <w:top w:val="nil"/>
              <w:left w:val="nil"/>
              <w:bottom w:val="single" w:sz="4" w:space="0" w:color="000000"/>
              <w:right w:val="nil"/>
            </w:tcBorders>
            <w:shd w:val="clear" w:color="auto" w:fill="auto"/>
            <w:noWrap/>
            <w:vAlign w:val="bottom"/>
            <w:hideMark/>
          </w:tcPr>
          <w:p w14:paraId="08E66CEA" w14:textId="77777777" w:rsidR="003000BB" w:rsidRPr="003000BB" w:rsidRDefault="003000BB">
            <w:pPr>
              <w:jc w:val="center"/>
              <w:rPr>
                <w:color w:val="000000"/>
                <w:sz w:val="15"/>
                <w:szCs w:val="15"/>
              </w:rPr>
            </w:pPr>
            <w:r w:rsidRPr="003000BB">
              <w:rPr>
                <w:color w:val="000000"/>
                <w:sz w:val="15"/>
                <w:szCs w:val="15"/>
              </w:rPr>
              <w:t>6.91 ± 3.98</w:t>
            </w:r>
          </w:p>
        </w:tc>
        <w:tc>
          <w:tcPr>
            <w:tcW w:w="679" w:type="dxa"/>
            <w:tcBorders>
              <w:top w:val="nil"/>
              <w:left w:val="nil"/>
              <w:bottom w:val="single" w:sz="4" w:space="0" w:color="000000"/>
              <w:right w:val="nil"/>
            </w:tcBorders>
            <w:shd w:val="clear" w:color="auto" w:fill="auto"/>
            <w:noWrap/>
            <w:vAlign w:val="bottom"/>
            <w:hideMark/>
          </w:tcPr>
          <w:p w14:paraId="0AED06EE" w14:textId="77777777" w:rsidR="003000BB" w:rsidRPr="003000BB" w:rsidRDefault="003000BB">
            <w:pPr>
              <w:jc w:val="center"/>
              <w:rPr>
                <w:color w:val="000000"/>
                <w:sz w:val="15"/>
                <w:szCs w:val="15"/>
              </w:rPr>
            </w:pPr>
            <w:r w:rsidRPr="003000BB">
              <w:rPr>
                <w:color w:val="000000"/>
                <w:sz w:val="15"/>
                <w:szCs w:val="15"/>
              </w:rPr>
              <w:t>&lt;0.01 ± &lt;0.01</w:t>
            </w:r>
          </w:p>
        </w:tc>
      </w:tr>
    </w:tbl>
    <w:p w14:paraId="1E2942C4" w14:textId="651ACCE6" w:rsidR="008D12BF" w:rsidRPr="00DD68FA" w:rsidRDefault="008D12BF" w:rsidP="0084641C">
      <w:pPr>
        <w:sectPr w:rsidR="008D12BF" w:rsidRPr="00DD68FA" w:rsidSect="00947BEA">
          <w:pgSz w:w="15840" w:h="12240" w:orient="landscape"/>
          <w:pgMar w:top="1440" w:right="1440" w:bottom="1440" w:left="1440" w:header="709" w:footer="709" w:gutter="0"/>
          <w:cols w:space="708"/>
          <w:docGrid w:linePitch="360"/>
        </w:sectPr>
      </w:pPr>
    </w:p>
    <w:p w14:paraId="72DA3DBC" w14:textId="77777777" w:rsidR="00C32010" w:rsidRDefault="00C32010"/>
    <w:p w14:paraId="64F461C3" w14:textId="77777777" w:rsidR="00C32010" w:rsidRDefault="00C32010"/>
    <w:p w14:paraId="0B9D5A4B" w14:textId="77777777" w:rsidR="00455680" w:rsidRPr="00455680" w:rsidRDefault="00C32010" w:rsidP="00455680">
      <w:pPr>
        <w:pStyle w:val="EndNoteBibliographyTitle"/>
        <w:rPr>
          <w:noProof/>
        </w:rPr>
      </w:pPr>
      <w:r>
        <w:fldChar w:fldCharType="begin"/>
      </w:r>
      <w:r>
        <w:instrText xml:space="preserve"> ADDIN EN.REFLIST </w:instrText>
      </w:r>
      <w:r>
        <w:fldChar w:fldCharType="separate"/>
      </w:r>
      <w:r w:rsidR="00455680" w:rsidRPr="00455680">
        <w:rPr>
          <w:noProof/>
        </w:rPr>
        <w:t>Bibliography</w:t>
      </w:r>
    </w:p>
    <w:p w14:paraId="7321A63A" w14:textId="77777777" w:rsidR="00455680" w:rsidRPr="00455680" w:rsidRDefault="00455680" w:rsidP="00455680">
      <w:pPr>
        <w:pStyle w:val="EndNoteBibliographyTitle"/>
        <w:rPr>
          <w:noProof/>
        </w:rPr>
      </w:pPr>
    </w:p>
    <w:p w14:paraId="5F394E0A" w14:textId="77777777" w:rsidR="00455680" w:rsidRPr="00455680" w:rsidRDefault="00455680" w:rsidP="00455680">
      <w:pPr>
        <w:pStyle w:val="EndNoteBibliography"/>
        <w:ind w:left="720" w:hanging="720"/>
        <w:rPr>
          <w:noProof/>
        </w:rPr>
      </w:pPr>
      <w:r w:rsidRPr="00455680">
        <w:rPr>
          <w:noProof/>
        </w:rPr>
        <w:t>1</w:t>
      </w:r>
      <w:r w:rsidRPr="00455680">
        <w:rPr>
          <w:noProof/>
        </w:rPr>
        <w:tab/>
        <w:t>Bourque, J.</w:t>
      </w:r>
      <w:r w:rsidRPr="00455680">
        <w:rPr>
          <w:i/>
          <w:noProof/>
        </w:rPr>
        <w:t xml:space="preserve"> et al.</w:t>
      </w:r>
      <w:r w:rsidRPr="00455680">
        <w:rPr>
          <w:noProof/>
        </w:rPr>
        <w:t xml:space="preserve"> Feeding habits of a new Arctic predator: insight from full-depth blubber fatty acid signatures of Greenland, Faroe Islands, Denmark, and managed-care killer whales Orcinus orca. </w:t>
      </w:r>
      <w:r w:rsidRPr="00455680">
        <w:rPr>
          <w:i/>
          <w:noProof/>
        </w:rPr>
        <w:t>Marine Ecology Progress Series</w:t>
      </w:r>
      <w:r w:rsidRPr="00455680">
        <w:rPr>
          <w:noProof/>
        </w:rPr>
        <w:t xml:space="preserve"> </w:t>
      </w:r>
      <w:r w:rsidRPr="00455680">
        <w:rPr>
          <w:b/>
          <w:noProof/>
        </w:rPr>
        <w:t>603</w:t>
      </w:r>
      <w:r w:rsidRPr="00455680">
        <w:rPr>
          <w:noProof/>
        </w:rPr>
        <w:t>, 1-12, doi:10.3354/meps12723 (2018).</w:t>
      </w:r>
    </w:p>
    <w:p w14:paraId="5556242C" w14:textId="77777777" w:rsidR="00455680" w:rsidRPr="00455680" w:rsidRDefault="00455680" w:rsidP="00455680">
      <w:pPr>
        <w:pStyle w:val="EndNoteBibliography"/>
        <w:ind w:left="720" w:hanging="720"/>
        <w:rPr>
          <w:noProof/>
        </w:rPr>
      </w:pPr>
      <w:r w:rsidRPr="00455680">
        <w:rPr>
          <w:noProof/>
        </w:rPr>
        <w:t>2</w:t>
      </w:r>
      <w:r w:rsidRPr="00455680">
        <w:rPr>
          <w:noProof/>
        </w:rPr>
        <w:tab/>
        <w:t>McKinney, M. A.</w:t>
      </w:r>
      <w:r w:rsidRPr="00455680">
        <w:rPr>
          <w:i/>
          <w:noProof/>
        </w:rPr>
        <w:t xml:space="preserve"> et al.</w:t>
      </w:r>
      <w:r w:rsidRPr="00455680">
        <w:rPr>
          <w:noProof/>
        </w:rPr>
        <w:t xml:space="preserve"> Global change effects on the long-term feeding ecology and contaminant exposures of East Greenland polar bears. </w:t>
      </w:r>
      <w:r w:rsidRPr="00455680">
        <w:rPr>
          <w:i/>
          <w:noProof/>
        </w:rPr>
        <w:t>Global Change Biology</w:t>
      </w:r>
      <w:r w:rsidRPr="00455680">
        <w:rPr>
          <w:noProof/>
        </w:rPr>
        <w:t xml:space="preserve"> </w:t>
      </w:r>
      <w:r w:rsidRPr="00455680">
        <w:rPr>
          <w:b/>
          <w:noProof/>
        </w:rPr>
        <w:t>19</w:t>
      </w:r>
      <w:r w:rsidRPr="00455680">
        <w:rPr>
          <w:noProof/>
        </w:rPr>
        <w:t>, 2360-2372, doi:10.1111/gcb.12241 (2013).</w:t>
      </w:r>
    </w:p>
    <w:p w14:paraId="7FF03B7E" w14:textId="77777777" w:rsidR="00455680" w:rsidRPr="00455680" w:rsidRDefault="00455680" w:rsidP="00455680">
      <w:pPr>
        <w:pStyle w:val="EndNoteBibliography"/>
        <w:ind w:left="720" w:hanging="720"/>
        <w:rPr>
          <w:noProof/>
        </w:rPr>
      </w:pPr>
      <w:r w:rsidRPr="00455680">
        <w:rPr>
          <w:noProof/>
        </w:rPr>
        <w:t>3</w:t>
      </w:r>
      <w:r w:rsidRPr="00455680">
        <w:rPr>
          <w:noProof/>
        </w:rPr>
        <w:tab/>
        <w:t xml:space="preserve">Thiemann, G. W., Derocher, A. E. &amp; Stirling, I. Polar bear Ursus maritimus conservation in Canada: An ecological basis for identifying designatable units. </w:t>
      </w:r>
      <w:r w:rsidRPr="00455680">
        <w:rPr>
          <w:i/>
          <w:noProof/>
        </w:rPr>
        <w:t>Oryx</w:t>
      </w:r>
      <w:r w:rsidRPr="00455680">
        <w:rPr>
          <w:noProof/>
        </w:rPr>
        <w:t xml:space="preserve"> </w:t>
      </w:r>
      <w:r w:rsidRPr="00455680">
        <w:rPr>
          <w:b/>
          <w:noProof/>
        </w:rPr>
        <w:t>42</w:t>
      </w:r>
      <w:r w:rsidRPr="00455680">
        <w:rPr>
          <w:noProof/>
        </w:rPr>
        <w:t>, 504-515, doi:10.1017/S0030605308001877 (2008).</w:t>
      </w:r>
    </w:p>
    <w:p w14:paraId="0A409EBF" w14:textId="33BB938B" w:rsidR="00455680" w:rsidRPr="00455680" w:rsidRDefault="00455680" w:rsidP="00455680">
      <w:pPr>
        <w:pStyle w:val="EndNoteBibliography"/>
        <w:ind w:left="720" w:hanging="720"/>
        <w:rPr>
          <w:noProof/>
        </w:rPr>
      </w:pPr>
      <w:r w:rsidRPr="00455680">
        <w:rPr>
          <w:noProof/>
        </w:rPr>
        <w:t>4</w:t>
      </w:r>
      <w:r w:rsidRPr="00455680">
        <w:rPr>
          <w:noProof/>
        </w:rPr>
        <w:tab/>
        <w:t xml:space="preserve">Thiemann, G. W., Iverson, S. J. &amp; Stirling, I. Variation in blubber fatty acid composition among marine mammals in the Canadian Arctic. </w:t>
      </w:r>
      <w:r w:rsidRPr="00455680">
        <w:rPr>
          <w:i/>
          <w:noProof/>
        </w:rPr>
        <w:t>Marine Mammal Science</w:t>
      </w:r>
      <w:r w:rsidRPr="00455680">
        <w:rPr>
          <w:noProof/>
        </w:rPr>
        <w:t xml:space="preserve"> </w:t>
      </w:r>
      <w:r w:rsidRPr="00455680">
        <w:rPr>
          <w:b/>
          <w:noProof/>
        </w:rPr>
        <w:t>24</w:t>
      </w:r>
      <w:r w:rsidRPr="00455680">
        <w:rPr>
          <w:noProof/>
        </w:rPr>
        <w:t>, 91-111, doi:</w:t>
      </w:r>
      <w:hyperlink r:id="rId10" w:history="1">
        <w:r w:rsidRPr="00455680">
          <w:rPr>
            <w:rStyle w:val="Hyperlink"/>
            <w:noProof/>
          </w:rPr>
          <w:t>https://doi.org/10.1111/j.1748-7692.2007.00165.x</w:t>
        </w:r>
      </w:hyperlink>
      <w:r w:rsidRPr="00455680">
        <w:rPr>
          <w:noProof/>
        </w:rPr>
        <w:t xml:space="preserve"> (2008).</w:t>
      </w:r>
    </w:p>
    <w:p w14:paraId="5160AD4F" w14:textId="061DDE1C" w:rsidR="00455680" w:rsidRPr="00455680" w:rsidRDefault="00455680" w:rsidP="00455680">
      <w:pPr>
        <w:pStyle w:val="EndNoteBibliography"/>
        <w:ind w:left="720" w:hanging="720"/>
        <w:rPr>
          <w:noProof/>
        </w:rPr>
      </w:pPr>
      <w:r w:rsidRPr="00455680">
        <w:rPr>
          <w:noProof/>
        </w:rPr>
        <w:t>5</w:t>
      </w:r>
      <w:r w:rsidRPr="00455680">
        <w:rPr>
          <w:noProof/>
        </w:rPr>
        <w:tab/>
        <w:t xml:space="preserve">Budge, S. M., Springer, A. M., Iverson, S. J., Sheffield, G. &amp; Rosa, C. Blubber fatty acid composition of bowhead whales, Balaena mysticetus: Implications for diet assessment and ecosystem monitoring. </w:t>
      </w:r>
      <w:r w:rsidRPr="00455680">
        <w:rPr>
          <w:i/>
          <w:noProof/>
        </w:rPr>
        <w:t>Journal of Experimental Marine Biology and Ecology</w:t>
      </w:r>
      <w:r w:rsidRPr="00455680">
        <w:rPr>
          <w:noProof/>
        </w:rPr>
        <w:t xml:space="preserve"> </w:t>
      </w:r>
      <w:r w:rsidRPr="00455680">
        <w:rPr>
          <w:b/>
          <w:noProof/>
        </w:rPr>
        <w:t>359</w:t>
      </w:r>
      <w:r w:rsidRPr="00455680">
        <w:rPr>
          <w:noProof/>
        </w:rPr>
        <w:t>, 40-46, doi:</w:t>
      </w:r>
      <w:hyperlink r:id="rId11" w:history="1">
        <w:r w:rsidRPr="00455680">
          <w:rPr>
            <w:rStyle w:val="Hyperlink"/>
            <w:noProof/>
          </w:rPr>
          <w:t>https://doi.org/10.1016/j.jembe.2008.02.014</w:t>
        </w:r>
      </w:hyperlink>
      <w:r w:rsidRPr="00455680">
        <w:rPr>
          <w:noProof/>
        </w:rPr>
        <w:t xml:space="preserve"> (2008).</w:t>
      </w:r>
    </w:p>
    <w:p w14:paraId="73F2DAB0" w14:textId="77777777" w:rsidR="00455680" w:rsidRPr="00455680" w:rsidRDefault="00455680" w:rsidP="00455680">
      <w:pPr>
        <w:pStyle w:val="EndNoteBibliography"/>
        <w:ind w:left="720" w:hanging="720"/>
        <w:rPr>
          <w:noProof/>
        </w:rPr>
      </w:pPr>
      <w:r w:rsidRPr="00455680">
        <w:rPr>
          <w:noProof/>
        </w:rPr>
        <w:t>6</w:t>
      </w:r>
      <w:r w:rsidRPr="00455680">
        <w:rPr>
          <w:noProof/>
        </w:rPr>
        <w:tab/>
        <w:t xml:space="preserve">Budge, S. M., Iverson, S. J. &amp; Koopman, H. N. Studying trophic ecology in marine ecosystems using fatty acids: A primer on analysis and interpretation. </w:t>
      </w:r>
      <w:r w:rsidRPr="00455680">
        <w:rPr>
          <w:i/>
          <w:noProof/>
        </w:rPr>
        <w:t>Marine Mammal Science</w:t>
      </w:r>
      <w:r w:rsidRPr="00455680">
        <w:rPr>
          <w:noProof/>
        </w:rPr>
        <w:t xml:space="preserve"> </w:t>
      </w:r>
      <w:r w:rsidRPr="00455680">
        <w:rPr>
          <w:b/>
          <w:noProof/>
        </w:rPr>
        <w:t>22</w:t>
      </w:r>
      <w:r w:rsidRPr="00455680">
        <w:rPr>
          <w:noProof/>
        </w:rPr>
        <w:t>, 759-801, doi:10.1111/j.1748-7692.2006.00079.x (2006).</w:t>
      </w:r>
    </w:p>
    <w:p w14:paraId="430C4602" w14:textId="77777777" w:rsidR="00455680" w:rsidRPr="00455680" w:rsidRDefault="00455680" w:rsidP="00455680">
      <w:pPr>
        <w:pStyle w:val="EndNoteBibliography"/>
        <w:ind w:left="720" w:hanging="720"/>
        <w:rPr>
          <w:noProof/>
        </w:rPr>
      </w:pPr>
      <w:r w:rsidRPr="00455680">
        <w:rPr>
          <w:noProof/>
        </w:rPr>
        <w:t>7</w:t>
      </w:r>
      <w:r w:rsidRPr="00455680">
        <w:rPr>
          <w:noProof/>
        </w:rPr>
        <w:tab/>
        <w:t xml:space="preserve">Folch, J., Lees, M. &amp; Sloane Stanley, G. H. A simple method for the isolation and purification of total lipides from animal tissues. </w:t>
      </w:r>
      <w:r w:rsidRPr="00455680">
        <w:rPr>
          <w:i/>
          <w:noProof/>
        </w:rPr>
        <w:t>J Biol Chem</w:t>
      </w:r>
      <w:r w:rsidRPr="00455680">
        <w:rPr>
          <w:noProof/>
        </w:rPr>
        <w:t xml:space="preserve"> </w:t>
      </w:r>
      <w:r w:rsidRPr="00455680">
        <w:rPr>
          <w:b/>
          <w:noProof/>
        </w:rPr>
        <w:t>226</w:t>
      </w:r>
      <w:r w:rsidRPr="00455680">
        <w:rPr>
          <w:noProof/>
        </w:rPr>
        <w:t>, 497-509 (1957).</w:t>
      </w:r>
    </w:p>
    <w:p w14:paraId="3AC9CDB1" w14:textId="77777777" w:rsidR="00455680" w:rsidRPr="00455680" w:rsidRDefault="00455680" w:rsidP="00455680">
      <w:pPr>
        <w:pStyle w:val="EndNoteBibliography"/>
        <w:ind w:left="720" w:hanging="720"/>
        <w:rPr>
          <w:noProof/>
        </w:rPr>
      </w:pPr>
      <w:r w:rsidRPr="00455680">
        <w:rPr>
          <w:noProof/>
        </w:rPr>
        <w:t>8</w:t>
      </w:r>
      <w:r w:rsidRPr="00455680">
        <w:rPr>
          <w:noProof/>
        </w:rPr>
        <w:tab/>
        <w:t>Kucklick, J. R.</w:t>
      </w:r>
      <w:r w:rsidRPr="00455680">
        <w:rPr>
          <w:i/>
          <w:noProof/>
        </w:rPr>
        <w:t xml:space="preserve"> et al.</w:t>
      </w:r>
      <w:r w:rsidRPr="00455680">
        <w:rPr>
          <w:noProof/>
        </w:rPr>
        <w:t xml:space="preserve"> Marine mammal blubber reference and control materials for use in the determination of halogenated organic compounds and fatty acids. </w:t>
      </w:r>
      <w:r w:rsidRPr="00455680">
        <w:rPr>
          <w:i/>
          <w:noProof/>
        </w:rPr>
        <w:t>Analytical and Bioanalytical Chemistry</w:t>
      </w:r>
      <w:r w:rsidRPr="00455680">
        <w:rPr>
          <w:noProof/>
        </w:rPr>
        <w:t xml:space="preserve"> </w:t>
      </w:r>
      <w:r w:rsidRPr="00455680">
        <w:rPr>
          <w:b/>
          <w:noProof/>
        </w:rPr>
        <w:t>397</w:t>
      </w:r>
      <w:r w:rsidRPr="00455680">
        <w:rPr>
          <w:noProof/>
        </w:rPr>
        <w:t>, 423-432, doi:10.1007/s00216-010-3596-9 (2010).</w:t>
      </w:r>
    </w:p>
    <w:p w14:paraId="17695D9F" w14:textId="50AA92AD" w:rsidR="0061612A" w:rsidRPr="000B60EE" w:rsidRDefault="00C32010">
      <w:r>
        <w:fldChar w:fldCharType="end"/>
      </w:r>
    </w:p>
    <w:sectPr w:rsidR="0061612A" w:rsidRPr="000B60EE" w:rsidSect="00F22F4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EF18C" w14:textId="77777777" w:rsidR="008814B7" w:rsidRDefault="008814B7" w:rsidP="00DD68FA">
      <w:r>
        <w:separator/>
      </w:r>
    </w:p>
  </w:endnote>
  <w:endnote w:type="continuationSeparator" w:id="0">
    <w:p w14:paraId="3D20FDD2" w14:textId="77777777" w:rsidR="008814B7" w:rsidRDefault="008814B7" w:rsidP="00DD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4D2CC" w14:textId="77777777" w:rsidR="008814B7" w:rsidRDefault="008814B7" w:rsidP="00DD68FA">
      <w:r>
        <w:separator/>
      </w:r>
    </w:p>
  </w:footnote>
  <w:footnote w:type="continuationSeparator" w:id="0">
    <w:p w14:paraId="504EDCD2" w14:textId="77777777" w:rsidR="008814B7" w:rsidRDefault="008814B7" w:rsidP="00DD68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Bibliography&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2sredrn0vxdzep0t9ppstxrrdrr9pswz2z&quot;&gt;My EndNote Library&lt;record-ids&gt;&lt;item&gt;64&lt;/item&gt;&lt;item&gt;151&lt;/item&gt;&lt;item&gt;170&lt;/item&gt;&lt;item&gt;364&lt;/item&gt;&lt;item&gt;419&lt;/item&gt;&lt;item&gt;634&lt;/item&gt;&lt;item&gt;646&lt;/item&gt;&lt;item&gt;653&lt;/item&gt;&lt;/record-ids&gt;&lt;/item&gt;&lt;/Libraries&gt;"/>
  </w:docVars>
  <w:rsids>
    <w:rsidRoot w:val="0094305E"/>
    <w:rsid w:val="0001444D"/>
    <w:rsid w:val="0002673E"/>
    <w:rsid w:val="00036F99"/>
    <w:rsid w:val="0006296C"/>
    <w:rsid w:val="00080C2F"/>
    <w:rsid w:val="00082021"/>
    <w:rsid w:val="000833E5"/>
    <w:rsid w:val="000A4BC5"/>
    <w:rsid w:val="000B0B6A"/>
    <w:rsid w:val="000B60EE"/>
    <w:rsid w:val="000C2DF9"/>
    <w:rsid w:val="000C5288"/>
    <w:rsid w:val="000D068D"/>
    <w:rsid w:val="000D5C88"/>
    <w:rsid w:val="001052F4"/>
    <w:rsid w:val="00126F88"/>
    <w:rsid w:val="00131FC2"/>
    <w:rsid w:val="00132C6B"/>
    <w:rsid w:val="00140BC9"/>
    <w:rsid w:val="001422FE"/>
    <w:rsid w:val="001605EF"/>
    <w:rsid w:val="00176E99"/>
    <w:rsid w:val="001857DB"/>
    <w:rsid w:val="001C2C67"/>
    <w:rsid w:val="001E2330"/>
    <w:rsid w:val="001E7F37"/>
    <w:rsid w:val="002029F0"/>
    <w:rsid w:val="00234663"/>
    <w:rsid w:val="00244953"/>
    <w:rsid w:val="00247902"/>
    <w:rsid w:val="00251DA4"/>
    <w:rsid w:val="00265D28"/>
    <w:rsid w:val="0028061B"/>
    <w:rsid w:val="002859F8"/>
    <w:rsid w:val="00295DCB"/>
    <w:rsid w:val="00297AAD"/>
    <w:rsid w:val="002A35BD"/>
    <w:rsid w:val="002A51F0"/>
    <w:rsid w:val="002C29C3"/>
    <w:rsid w:val="002C4E71"/>
    <w:rsid w:val="002C783E"/>
    <w:rsid w:val="002D1251"/>
    <w:rsid w:val="002D3CF0"/>
    <w:rsid w:val="002E1D03"/>
    <w:rsid w:val="002F4CBA"/>
    <w:rsid w:val="003000BB"/>
    <w:rsid w:val="00314A32"/>
    <w:rsid w:val="00317105"/>
    <w:rsid w:val="003325BE"/>
    <w:rsid w:val="00332889"/>
    <w:rsid w:val="003379EE"/>
    <w:rsid w:val="00347E62"/>
    <w:rsid w:val="00353EA2"/>
    <w:rsid w:val="00354793"/>
    <w:rsid w:val="003701B1"/>
    <w:rsid w:val="003713C7"/>
    <w:rsid w:val="00377903"/>
    <w:rsid w:val="00383283"/>
    <w:rsid w:val="00383ADB"/>
    <w:rsid w:val="00386E69"/>
    <w:rsid w:val="003A160C"/>
    <w:rsid w:val="003A5AC7"/>
    <w:rsid w:val="003B6FCD"/>
    <w:rsid w:val="003B71B3"/>
    <w:rsid w:val="003C75B6"/>
    <w:rsid w:val="003C7D39"/>
    <w:rsid w:val="003D1381"/>
    <w:rsid w:val="003D3FA8"/>
    <w:rsid w:val="00416765"/>
    <w:rsid w:val="004262E5"/>
    <w:rsid w:val="00432FD1"/>
    <w:rsid w:val="004370F6"/>
    <w:rsid w:val="004516F1"/>
    <w:rsid w:val="004551FB"/>
    <w:rsid w:val="00455680"/>
    <w:rsid w:val="0047707D"/>
    <w:rsid w:val="00482C22"/>
    <w:rsid w:val="004A3E01"/>
    <w:rsid w:val="004B7E59"/>
    <w:rsid w:val="004C03F1"/>
    <w:rsid w:val="004D0FE5"/>
    <w:rsid w:val="004E0B6F"/>
    <w:rsid w:val="004F1413"/>
    <w:rsid w:val="005145ED"/>
    <w:rsid w:val="0052145D"/>
    <w:rsid w:val="00521A8E"/>
    <w:rsid w:val="00524E56"/>
    <w:rsid w:val="00551DE5"/>
    <w:rsid w:val="00556361"/>
    <w:rsid w:val="00567892"/>
    <w:rsid w:val="00585622"/>
    <w:rsid w:val="0059297B"/>
    <w:rsid w:val="005C06A0"/>
    <w:rsid w:val="005C25F8"/>
    <w:rsid w:val="005E3977"/>
    <w:rsid w:val="00605E4A"/>
    <w:rsid w:val="006118EE"/>
    <w:rsid w:val="0061612A"/>
    <w:rsid w:val="0062428A"/>
    <w:rsid w:val="006440C1"/>
    <w:rsid w:val="006509D0"/>
    <w:rsid w:val="006554D1"/>
    <w:rsid w:val="00661873"/>
    <w:rsid w:val="0066463B"/>
    <w:rsid w:val="0068510C"/>
    <w:rsid w:val="006C5F64"/>
    <w:rsid w:val="006E21CE"/>
    <w:rsid w:val="00702982"/>
    <w:rsid w:val="00713612"/>
    <w:rsid w:val="00717298"/>
    <w:rsid w:val="0072683A"/>
    <w:rsid w:val="00741C99"/>
    <w:rsid w:val="00763548"/>
    <w:rsid w:val="007873FF"/>
    <w:rsid w:val="007924FE"/>
    <w:rsid w:val="00793308"/>
    <w:rsid w:val="00793B64"/>
    <w:rsid w:val="007A00AF"/>
    <w:rsid w:val="007B3379"/>
    <w:rsid w:val="007D27B9"/>
    <w:rsid w:val="007E37D4"/>
    <w:rsid w:val="007F49A3"/>
    <w:rsid w:val="007F6EDE"/>
    <w:rsid w:val="007F7977"/>
    <w:rsid w:val="008035C2"/>
    <w:rsid w:val="008042C7"/>
    <w:rsid w:val="008135E6"/>
    <w:rsid w:val="008204E3"/>
    <w:rsid w:val="0084641C"/>
    <w:rsid w:val="00856B4E"/>
    <w:rsid w:val="0086114D"/>
    <w:rsid w:val="00866DC4"/>
    <w:rsid w:val="00875863"/>
    <w:rsid w:val="008814B7"/>
    <w:rsid w:val="00883283"/>
    <w:rsid w:val="008869BF"/>
    <w:rsid w:val="00895BFD"/>
    <w:rsid w:val="008A1715"/>
    <w:rsid w:val="008B01B7"/>
    <w:rsid w:val="008B32A2"/>
    <w:rsid w:val="008D12BF"/>
    <w:rsid w:val="008E1895"/>
    <w:rsid w:val="008E3067"/>
    <w:rsid w:val="008E567C"/>
    <w:rsid w:val="00906F51"/>
    <w:rsid w:val="0091583D"/>
    <w:rsid w:val="00921FFB"/>
    <w:rsid w:val="00936C01"/>
    <w:rsid w:val="00942017"/>
    <w:rsid w:val="009420FA"/>
    <w:rsid w:val="0094305E"/>
    <w:rsid w:val="00947BEA"/>
    <w:rsid w:val="00960198"/>
    <w:rsid w:val="00964066"/>
    <w:rsid w:val="00967452"/>
    <w:rsid w:val="00971CAF"/>
    <w:rsid w:val="00973358"/>
    <w:rsid w:val="009749F4"/>
    <w:rsid w:val="00982FA5"/>
    <w:rsid w:val="009B2660"/>
    <w:rsid w:val="009D6DE8"/>
    <w:rsid w:val="009E3340"/>
    <w:rsid w:val="009F6F14"/>
    <w:rsid w:val="00A112AF"/>
    <w:rsid w:val="00A17506"/>
    <w:rsid w:val="00A175C2"/>
    <w:rsid w:val="00A315BE"/>
    <w:rsid w:val="00A41697"/>
    <w:rsid w:val="00A530A3"/>
    <w:rsid w:val="00A62BEA"/>
    <w:rsid w:val="00A71B2E"/>
    <w:rsid w:val="00A73F74"/>
    <w:rsid w:val="00A912C6"/>
    <w:rsid w:val="00A972DE"/>
    <w:rsid w:val="00A975D1"/>
    <w:rsid w:val="00AC54D2"/>
    <w:rsid w:val="00AD54A7"/>
    <w:rsid w:val="00AE14AF"/>
    <w:rsid w:val="00AE5810"/>
    <w:rsid w:val="00AF1429"/>
    <w:rsid w:val="00B04CC4"/>
    <w:rsid w:val="00B0687F"/>
    <w:rsid w:val="00B17D7B"/>
    <w:rsid w:val="00B24C19"/>
    <w:rsid w:val="00B31218"/>
    <w:rsid w:val="00B55637"/>
    <w:rsid w:val="00B85FDA"/>
    <w:rsid w:val="00BA1A6D"/>
    <w:rsid w:val="00BA41F1"/>
    <w:rsid w:val="00BC5CA9"/>
    <w:rsid w:val="00BD4643"/>
    <w:rsid w:val="00BD7462"/>
    <w:rsid w:val="00BF30C8"/>
    <w:rsid w:val="00C15417"/>
    <w:rsid w:val="00C308BD"/>
    <w:rsid w:val="00C32010"/>
    <w:rsid w:val="00C36CDB"/>
    <w:rsid w:val="00C452DB"/>
    <w:rsid w:val="00C51D6A"/>
    <w:rsid w:val="00C61085"/>
    <w:rsid w:val="00CA128C"/>
    <w:rsid w:val="00CA7482"/>
    <w:rsid w:val="00CB10DC"/>
    <w:rsid w:val="00CB3C02"/>
    <w:rsid w:val="00D21EE6"/>
    <w:rsid w:val="00D31134"/>
    <w:rsid w:val="00D40368"/>
    <w:rsid w:val="00D46507"/>
    <w:rsid w:val="00D57B42"/>
    <w:rsid w:val="00D949DD"/>
    <w:rsid w:val="00D954AD"/>
    <w:rsid w:val="00D96CCC"/>
    <w:rsid w:val="00DA75A7"/>
    <w:rsid w:val="00DB6774"/>
    <w:rsid w:val="00DB6975"/>
    <w:rsid w:val="00DD4D7D"/>
    <w:rsid w:val="00DD68FA"/>
    <w:rsid w:val="00DE143B"/>
    <w:rsid w:val="00DE2ABD"/>
    <w:rsid w:val="00DE3CDC"/>
    <w:rsid w:val="00DE73F7"/>
    <w:rsid w:val="00DF0A9C"/>
    <w:rsid w:val="00DF0F9A"/>
    <w:rsid w:val="00E85133"/>
    <w:rsid w:val="00E94D1B"/>
    <w:rsid w:val="00E96C29"/>
    <w:rsid w:val="00E975D0"/>
    <w:rsid w:val="00EA5DD2"/>
    <w:rsid w:val="00EB51DF"/>
    <w:rsid w:val="00EB70C6"/>
    <w:rsid w:val="00EC6FDD"/>
    <w:rsid w:val="00ED157C"/>
    <w:rsid w:val="00F1740B"/>
    <w:rsid w:val="00F22F46"/>
    <w:rsid w:val="00F26796"/>
    <w:rsid w:val="00F41597"/>
    <w:rsid w:val="00F458A7"/>
    <w:rsid w:val="00F65363"/>
    <w:rsid w:val="00F931F4"/>
    <w:rsid w:val="00F93915"/>
    <w:rsid w:val="00FA12D7"/>
    <w:rsid w:val="00FD3D8E"/>
    <w:rsid w:val="00FE6B5C"/>
    <w:rsid w:val="00FF77BA"/>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0BF07"/>
  <w15:docId w15:val="{A23196C8-6788-6D4F-8EDC-A44746FD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7B9"/>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4D1B"/>
    <w:rPr>
      <w:sz w:val="18"/>
      <w:szCs w:val="18"/>
    </w:rPr>
  </w:style>
  <w:style w:type="character" w:customStyle="1" w:styleId="BalloonTextChar">
    <w:name w:val="Balloon Text Char"/>
    <w:basedOn w:val="DefaultParagraphFont"/>
    <w:link w:val="BalloonText"/>
    <w:uiPriority w:val="99"/>
    <w:semiHidden/>
    <w:rsid w:val="00E94D1B"/>
    <w:rPr>
      <w:rFonts w:ascii="Times New Roman" w:hAnsi="Times New Roman" w:cs="Times New Roman"/>
      <w:sz w:val="18"/>
      <w:szCs w:val="18"/>
    </w:rPr>
  </w:style>
  <w:style w:type="paragraph" w:styleId="Header">
    <w:name w:val="header"/>
    <w:basedOn w:val="Normal"/>
    <w:link w:val="HeaderChar"/>
    <w:uiPriority w:val="99"/>
    <w:unhideWhenUsed/>
    <w:rsid w:val="00DD68FA"/>
    <w:pPr>
      <w:tabs>
        <w:tab w:val="center" w:pos="4680"/>
        <w:tab w:val="right" w:pos="9360"/>
      </w:tabs>
    </w:pPr>
  </w:style>
  <w:style w:type="character" w:customStyle="1" w:styleId="HeaderChar">
    <w:name w:val="Header Char"/>
    <w:basedOn w:val="DefaultParagraphFont"/>
    <w:link w:val="Header"/>
    <w:uiPriority w:val="99"/>
    <w:rsid w:val="00DD68FA"/>
    <w:rPr>
      <w:rFonts w:ascii="Times New Roman" w:eastAsia="Times New Roman" w:hAnsi="Times New Roman" w:cs="Times New Roman"/>
    </w:rPr>
  </w:style>
  <w:style w:type="paragraph" w:styleId="Footer">
    <w:name w:val="footer"/>
    <w:basedOn w:val="Normal"/>
    <w:link w:val="FooterChar"/>
    <w:uiPriority w:val="99"/>
    <w:unhideWhenUsed/>
    <w:rsid w:val="00DD68FA"/>
    <w:pPr>
      <w:tabs>
        <w:tab w:val="center" w:pos="4680"/>
        <w:tab w:val="right" w:pos="9360"/>
      </w:tabs>
    </w:pPr>
  </w:style>
  <w:style w:type="character" w:customStyle="1" w:styleId="FooterChar">
    <w:name w:val="Footer Char"/>
    <w:basedOn w:val="DefaultParagraphFont"/>
    <w:link w:val="Footer"/>
    <w:uiPriority w:val="99"/>
    <w:rsid w:val="00DD68FA"/>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21FFB"/>
    <w:rPr>
      <w:sz w:val="16"/>
      <w:szCs w:val="16"/>
    </w:rPr>
  </w:style>
  <w:style w:type="paragraph" w:styleId="CommentText">
    <w:name w:val="annotation text"/>
    <w:basedOn w:val="Normal"/>
    <w:link w:val="CommentTextChar"/>
    <w:uiPriority w:val="99"/>
    <w:unhideWhenUsed/>
    <w:rsid w:val="00921FFB"/>
    <w:rPr>
      <w:sz w:val="20"/>
      <w:szCs w:val="20"/>
    </w:rPr>
  </w:style>
  <w:style w:type="character" w:customStyle="1" w:styleId="CommentTextChar">
    <w:name w:val="Comment Text Char"/>
    <w:basedOn w:val="DefaultParagraphFont"/>
    <w:link w:val="CommentText"/>
    <w:uiPriority w:val="99"/>
    <w:rsid w:val="00921FF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21FFB"/>
    <w:rPr>
      <w:b/>
      <w:bCs/>
    </w:rPr>
  </w:style>
  <w:style w:type="character" w:customStyle="1" w:styleId="CommentSubjectChar">
    <w:name w:val="Comment Subject Char"/>
    <w:basedOn w:val="CommentTextChar"/>
    <w:link w:val="CommentSubject"/>
    <w:uiPriority w:val="99"/>
    <w:semiHidden/>
    <w:rsid w:val="00921FFB"/>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E1D03"/>
    <w:rPr>
      <w:color w:val="0563C1" w:themeColor="hyperlink"/>
      <w:u w:val="single"/>
    </w:rPr>
  </w:style>
  <w:style w:type="paragraph" w:styleId="Revision">
    <w:name w:val="Revision"/>
    <w:hidden/>
    <w:uiPriority w:val="99"/>
    <w:semiHidden/>
    <w:rsid w:val="0001444D"/>
    <w:rPr>
      <w:rFonts w:ascii="Times New Roman" w:eastAsia="Times New Roman" w:hAnsi="Times New Roman" w:cs="Times New Roman"/>
    </w:rPr>
  </w:style>
  <w:style w:type="paragraph" w:styleId="ListParagraph">
    <w:name w:val="List Paragraph"/>
    <w:basedOn w:val="Normal"/>
    <w:uiPriority w:val="34"/>
    <w:qFormat/>
    <w:rsid w:val="002D3CF0"/>
    <w:pPr>
      <w:spacing w:after="200" w:line="276" w:lineRule="auto"/>
      <w:ind w:left="720"/>
      <w:contextualSpacing/>
    </w:pPr>
    <w:rPr>
      <w:rFonts w:eastAsiaTheme="minorHAnsi"/>
      <w:iCs/>
      <w:color w:val="000000" w:themeColor="text1"/>
      <w:szCs w:val="22"/>
      <w:lang w:val="en-US"/>
    </w:rPr>
  </w:style>
  <w:style w:type="paragraph" w:customStyle="1" w:styleId="EndNoteBibliographyTitle">
    <w:name w:val="EndNote Bibliography Title"/>
    <w:basedOn w:val="Normal"/>
    <w:link w:val="EndNoteBibliographyTitleChar"/>
    <w:rsid w:val="00C32010"/>
    <w:pPr>
      <w:jc w:val="center"/>
    </w:pPr>
    <w:rPr>
      <w:lang w:val="en-US"/>
    </w:rPr>
  </w:style>
  <w:style w:type="character" w:customStyle="1" w:styleId="EndNoteBibliographyTitleChar">
    <w:name w:val="EndNote Bibliography Title Char"/>
    <w:basedOn w:val="DefaultParagraphFont"/>
    <w:link w:val="EndNoteBibliographyTitle"/>
    <w:rsid w:val="00C32010"/>
    <w:rPr>
      <w:rFonts w:ascii="Times New Roman" w:eastAsia="Times New Roman" w:hAnsi="Times New Roman" w:cs="Times New Roman"/>
      <w:lang w:val="en-US"/>
    </w:rPr>
  </w:style>
  <w:style w:type="paragraph" w:customStyle="1" w:styleId="EndNoteBibliography">
    <w:name w:val="EndNote Bibliography"/>
    <w:basedOn w:val="Normal"/>
    <w:link w:val="EndNoteBibliographyChar"/>
    <w:rsid w:val="00C32010"/>
    <w:rPr>
      <w:lang w:val="en-US"/>
    </w:rPr>
  </w:style>
  <w:style w:type="character" w:customStyle="1" w:styleId="EndNoteBibliographyChar">
    <w:name w:val="EndNote Bibliography Char"/>
    <w:basedOn w:val="DefaultParagraphFont"/>
    <w:link w:val="EndNoteBibliography"/>
    <w:rsid w:val="00C32010"/>
    <w:rPr>
      <w:rFonts w:ascii="Times New Roman" w:eastAsia="Times New Roman" w:hAnsi="Times New Roman" w:cs="Times New Roman"/>
      <w:lang w:val="en-US"/>
    </w:rPr>
  </w:style>
  <w:style w:type="character" w:styleId="UnresolvedMention">
    <w:name w:val="Unresolved Mention"/>
    <w:basedOn w:val="DefaultParagraphFont"/>
    <w:uiPriority w:val="99"/>
    <w:semiHidden/>
    <w:unhideWhenUsed/>
    <w:rsid w:val="00C32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7132">
      <w:bodyDiv w:val="1"/>
      <w:marLeft w:val="0"/>
      <w:marRight w:val="0"/>
      <w:marTop w:val="0"/>
      <w:marBottom w:val="0"/>
      <w:divBdr>
        <w:top w:val="none" w:sz="0" w:space="0" w:color="auto"/>
        <w:left w:val="none" w:sz="0" w:space="0" w:color="auto"/>
        <w:bottom w:val="none" w:sz="0" w:space="0" w:color="auto"/>
        <w:right w:val="none" w:sz="0" w:space="0" w:color="auto"/>
      </w:divBdr>
    </w:div>
    <w:div w:id="75634769">
      <w:bodyDiv w:val="1"/>
      <w:marLeft w:val="0"/>
      <w:marRight w:val="0"/>
      <w:marTop w:val="0"/>
      <w:marBottom w:val="0"/>
      <w:divBdr>
        <w:top w:val="none" w:sz="0" w:space="0" w:color="auto"/>
        <w:left w:val="none" w:sz="0" w:space="0" w:color="auto"/>
        <w:bottom w:val="none" w:sz="0" w:space="0" w:color="auto"/>
        <w:right w:val="none" w:sz="0" w:space="0" w:color="auto"/>
      </w:divBdr>
    </w:div>
    <w:div w:id="173496442">
      <w:bodyDiv w:val="1"/>
      <w:marLeft w:val="0"/>
      <w:marRight w:val="0"/>
      <w:marTop w:val="0"/>
      <w:marBottom w:val="0"/>
      <w:divBdr>
        <w:top w:val="none" w:sz="0" w:space="0" w:color="auto"/>
        <w:left w:val="none" w:sz="0" w:space="0" w:color="auto"/>
        <w:bottom w:val="none" w:sz="0" w:space="0" w:color="auto"/>
        <w:right w:val="none" w:sz="0" w:space="0" w:color="auto"/>
      </w:divBdr>
    </w:div>
    <w:div w:id="201015001">
      <w:bodyDiv w:val="1"/>
      <w:marLeft w:val="0"/>
      <w:marRight w:val="0"/>
      <w:marTop w:val="0"/>
      <w:marBottom w:val="0"/>
      <w:divBdr>
        <w:top w:val="none" w:sz="0" w:space="0" w:color="auto"/>
        <w:left w:val="none" w:sz="0" w:space="0" w:color="auto"/>
        <w:bottom w:val="none" w:sz="0" w:space="0" w:color="auto"/>
        <w:right w:val="none" w:sz="0" w:space="0" w:color="auto"/>
      </w:divBdr>
    </w:div>
    <w:div w:id="215552095">
      <w:bodyDiv w:val="1"/>
      <w:marLeft w:val="0"/>
      <w:marRight w:val="0"/>
      <w:marTop w:val="0"/>
      <w:marBottom w:val="0"/>
      <w:divBdr>
        <w:top w:val="none" w:sz="0" w:space="0" w:color="auto"/>
        <w:left w:val="none" w:sz="0" w:space="0" w:color="auto"/>
        <w:bottom w:val="none" w:sz="0" w:space="0" w:color="auto"/>
        <w:right w:val="none" w:sz="0" w:space="0" w:color="auto"/>
      </w:divBdr>
    </w:div>
    <w:div w:id="292174687">
      <w:bodyDiv w:val="1"/>
      <w:marLeft w:val="0"/>
      <w:marRight w:val="0"/>
      <w:marTop w:val="0"/>
      <w:marBottom w:val="0"/>
      <w:divBdr>
        <w:top w:val="none" w:sz="0" w:space="0" w:color="auto"/>
        <w:left w:val="none" w:sz="0" w:space="0" w:color="auto"/>
        <w:bottom w:val="none" w:sz="0" w:space="0" w:color="auto"/>
        <w:right w:val="none" w:sz="0" w:space="0" w:color="auto"/>
      </w:divBdr>
    </w:div>
    <w:div w:id="325481214">
      <w:bodyDiv w:val="1"/>
      <w:marLeft w:val="0"/>
      <w:marRight w:val="0"/>
      <w:marTop w:val="0"/>
      <w:marBottom w:val="0"/>
      <w:divBdr>
        <w:top w:val="none" w:sz="0" w:space="0" w:color="auto"/>
        <w:left w:val="none" w:sz="0" w:space="0" w:color="auto"/>
        <w:bottom w:val="none" w:sz="0" w:space="0" w:color="auto"/>
        <w:right w:val="none" w:sz="0" w:space="0" w:color="auto"/>
      </w:divBdr>
    </w:div>
    <w:div w:id="460197012">
      <w:bodyDiv w:val="1"/>
      <w:marLeft w:val="0"/>
      <w:marRight w:val="0"/>
      <w:marTop w:val="0"/>
      <w:marBottom w:val="0"/>
      <w:divBdr>
        <w:top w:val="none" w:sz="0" w:space="0" w:color="auto"/>
        <w:left w:val="none" w:sz="0" w:space="0" w:color="auto"/>
        <w:bottom w:val="none" w:sz="0" w:space="0" w:color="auto"/>
        <w:right w:val="none" w:sz="0" w:space="0" w:color="auto"/>
      </w:divBdr>
    </w:div>
    <w:div w:id="463810321">
      <w:bodyDiv w:val="1"/>
      <w:marLeft w:val="0"/>
      <w:marRight w:val="0"/>
      <w:marTop w:val="0"/>
      <w:marBottom w:val="0"/>
      <w:divBdr>
        <w:top w:val="none" w:sz="0" w:space="0" w:color="auto"/>
        <w:left w:val="none" w:sz="0" w:space="0" w:color="auto"/>
        <w:bottom w:val="none" w:sz="0" w:space="0" w:color="auto"/>
        <w:right w:val="none" w:sz="0" w:space="0" w:color="auto"/>
      </w:divBdr>
    </w:div>
    <w:div w:id="506558330">
      <w:bodyDiv w:val="1"/>
      <w:marLeft w:val="0"/>
      <w:marRight w:val="0"/>
      <w:marTop w:val="0"/>
      <w:marBottom w:val="0"/>
      <w:divBdr>
        <w:top w:val="none" w:sz="0" w:space="0" w:color="auto"/>
        <w:left w:val="none" w:sz="0" w:space="0" w:color="auto"/>
        <w:bottom w:val="none" w:sz="0" w:space="0" w:color="auto"/>
        <w:right w:val="none" w:sz="0" w:space="0" w:color="auto"/>
      </w:divBdr>
    </w:div>
    <w:div w:id="640039174">
      <w:bodyDiv w:val="1"/>
      <w:marLeft w:val="0"/>
      <w:marRight w:val="0"/>
      <w:marTop w:val="0"/>
      <w:marBottom w:val="0"/>
      <w:divBdr>
        <w:top w:val="none" w:sz="0" w:space="0" w:color="auto"/>
        <w:left w:val="none" w:sz="0" w:space="0" w:color="auto"/>
        <w:bottom w:val="none" w:sz="0" w:space="0" w:color="auto"/>
        <w:right w:val="none" w:sz="0" w:space="0" w:color="auto"/>
      </w:divBdr>
    </w:div>
    <w:div w:id="649093240">
      <w:bodyDiv w:val="1"/>
      <w:marLeft w:val="0"/>
      <w:marRight w:val="0"/>
      <w:marTop w:val="0"/>
      <w:marBottom w:val="0"/>
      <w:divBdr>
        <w:top w:val="none" w:sz="0" w:space="0" w:color="auto"/>
        <w:left w:val="none" w:sz="0" w:space="0" w:color="auto"/>
        <w:bottom w:val="none" w:sz="0" w:space="0" w:color="auto"/>
        <w:right w:val="none" w:sz="0" w:space="0" w:color="auto"/>
      </w:divBdr>
    </w:div>
    <w:div w:id="808087550">
      <w:bodyDiv w:val="1"/>
      <w:marLeft w:val="0"/>
      <w:marRight w:val="0"/>
      <w:marTop w:val="0"/>
      <w:marBottom w:val="0"/>
      <w:divBdr>
        <w:top w:val="none" w:sz="0" w:space="0" w:color="auto"/>
        <w:left w:val="none" w:sz="0" w:space="0" w:color="auto"/>
        <w:bottom w:val="none" w:sz="0" w:space="0" w:color="auto"/>
        <w:right w:val="none" w:sz="0" w:space="0" w:color="auto"/>
      </w:divBdr>
    </w:div>
    <w:div w:id="875430861">
      <w:bodyDiv w:val="1"/>
      <w:marLeft w:val="0"/>
      <w:marRight w:val="0"/>
      <w:marTop w:val="0"/>
      <w:marBottom w:val="0"/>
      <w:divBdr>
        <w:top w:val="none" w:sz="0" w:space="0" w:color="auto"/>
        <w:left w:val="none" w:sz="0" w:space="0" w:color="auto"/>
        <w:bottom w:val="none" w:sz="0" w:space="0" w:color="auto"/>
        <w:right w:val="none" w:sz="0" w:space="0" w:color="auto"/>
      </w:divBdr>
    </w:div>
    <w:div w:id="971978705">
      <w:bodyDiv w:val="1"/>
      <w:marLeft w:val="0"/>
      <w:marRight w:val="0"/>
      <w:marTop w:val="0"/>
      <w:marBottom w:val="0"/>
      <w:divBdr>
        <w:top w:val="none" w:sz="0" w:space="0" w:color="auto"/>
        <w:left w:val="none" w:sz="0" w:space="0" w:color="auto"/>
        <w:bottom w:val="none" w:sz="0" w:space="0" w:color="auto"/>
        <w:right w:val="none" w:sz="0" w:space="0" w:color="auto"/>
      </w:divBdr>
    </w:div>
    <w:div w:id="1030258683">
      <w:bodyDiv w:val="1"/>
      <w:marLeft w:val="0"/>
      <w:marRight w:val="0"/>
      <w:marTop w:val="0"/>
      <w:marBottom w:val="0"/>
      <w:divBdr>
        <w:top w:val="none" w:sz="0" w:space="0" w:color="auto"/>
        <w:left w:val="none" w:sz="0" w:space="0" w:color="auto"/>
        <w:bottom w:val="none" w:sz="0" w:space="0" w:color="auto"/>
        <w:right w:val="none" w:sz="0" w:space="0" w:color="auto"/>
      </w:divBdr>
    </w:div>
    <w:div w:id="1085570903">
      <w:bodyDiv w:val="1"/>
      <w:marLeft w:val="0"/>
      <w:marRight w:val="0"/>
      <w:marTop w:val="0"/>
      <w:marBottom w:val="0"/>
      <w:divBdr>
        <w:top w:val="none" w:sz="0" w:space="0" w:color="auto"/>
        <w:left w:val="none" w:sz="0" w:space="0" w:color="auto"/>
        <w:bottom w:val="none" w:sz="0" w:space="0" w:color="auto"/>
        <w:right w:val="none" w:sz="0" w:space="0" w:color="auto"/>
      </w:divBdr>
    </w:div>
    <w:div w:id="1087534249">
      <w:bodyDiv w:val="1"/>
      <w:marLeft w:val="0"/>
      <w:marRight w:val="0"/>
      <w:marTop w:val="0"/>
      <w:marBottom w:val="0"/>
      <w:divBdr>
        <w:top w:val="none" w:sz="0" w:space="0" w:color="auto"/>
        <w:left w:val="none" w:sz="0" w:space="0" w:color="auto"/>
        <w:bottom w:val="none" w:sz="0" w:space="0" w:color="auto"/>
        <w:right w:val="none" w:sz="0" w:space="0" w:color="auto"/>
      </w:divBdr>
    </w:div>
    <w:div w:id="1146238400">
      <w:bodyDiv w:val="1"/>
      <w:marLeft w:val="0"/>
      <w:marRight w:val="0"/>
      <w:marTop w:val="0"/>
      <w:marBottom w:val="0"/>
      <w:divBdr>
        <w:top w:val="none" w:sz="0" w:space="0" w:color="auto"/>
        <w:left w:val="none" w:sz="0" w:space="0" w:color="auto"/>
        <w:bottom w:val="none" w:sz="0" w:space="0" w:color="auto"/>
        <w:right w:val="none" w:sz="0" w:space="0" w:color="auto"/>
      </w:divBdr>
    </w:div>
    <w:div w:id="1245408416">
      <w:bodyDiv w:val="1"/>
      <w:marLeft w:val="0"/>
      <w:marRight w:val="0"/>
      <w:marTop w:val="0"/>
      <w:marBottom w:val="0"/>
      <w:divBdr>
        <w:top w:val="none" w:sz="0" w:space="0" w:color="auto"/>
        <w:left w:val="none" w:sz="0" w:space="0" w:color="auto"/>
        <w:bottom w:val="none" w:sz="0" w:space="0" w:color="auto"/>
        <w:right w:val="none" w:sz="0" w:space="0" w:color="auto"/>
      </w:divBdr>
    </w:div>
    <w:div w:id="1296376376">
      <w:bodyDiv w:val="1"/>
      <w:marLeft w:val="0"/>
      <w:marRight w:val="0"/>
      <w:marTop w:val="0"/>
      <w:marBottom w:val="0"/>
      <w:divBdr>
        <w:top w:val="none" w:sz="0" w:space="0" w:color="auto"/>
        <w:left w:val="none" w:sz="0" w:space="0" w:color="auto"/>
        <w:bottom w:val="none" w:sz="0" w:space="0" w:color="auto"/>
        <w:right w:val="none" w:sz="0" w:space="0" w:color="auto"/>
      </w:divBdr>
    </w:div>
    <w:div w:id="1352413763">
      <w:bodyDiv w:val="1"/>
      <w:marLeft w:val="0"/>
      <w:marRight w:val="0"/>
      <w:marTop w:val="0"/>
      <w:marBottom w:val="0"/>
      <w:divBdr>
        <w:top w:val="none" w:sz="0" w:space="0" w:color="auto"/>
        <w:left w:val="none" w:sz="0" w:space="0" w:color="auto"/>
        <w:bottom w:val="none" w:sz="0" w:space="0" w:color="auto"/>
        <w:right w:val="none" w:sz="0" w:space="0" w:color="auto"/>
      </w:divBdr>
    </w:div>
    <w:div w:id="1364402773">
      <w:bodyDiv w:val="1"/>
      <w:marLeft w:val="0"/>
      <w:marRight w:val="0"/>
      <w:marTop w:val="0"/>
      <w:marBottom w:val="0"/>
      <w:divBdr>
        <w:top w:val="none" w:sz="0" w:space="0" w:color="auto"/>
        <w:left w:val="none" w:sz="0" w:space="0" w:color="auto"/>
        <w:bottom w:val="none" w:sz="0" w:space="0" w:color="auto"/>
        <w:right w:val="none" w:sz="0" w:space="0" w:color="auto"/>
      </w:divBdr>
    </w:div>
    <w:div w:id="1529022290">
      <w:bodyDiv w:val="1"/>
      <w:marLeft w:val="0"/>
      <w:marRight w:val="0"/>
      <w:marTop w:val="0"/>
      <w:marBottom w:val="0"/>
      <w:divBdr>
        <w:top w:val="none" w:sz="0" w:space="0" w:color="auto"/>
        <w:left w:val="none" w:sz="0" w:space="0" w:color="auto"/>
        <w:bottom w:val="none" w:sz="0" w:space="0" w:color="auto"/>
        <w:right w:val="none" w:sz="0" w:space="0" w:color="auto"/>
      </w:divBdr>
    </w:div>
    <w:div w:id="1529874290">
      <w:bodyDiv w:val="1"/>
      <w:marLeft w:val="0"/>
      <w:marRight w:val="0"/>
      <w:marTop w:val="0"/>
      <w:marBottom w:val="0"/>
      <w:divBdr>
        <w:top w:val="none" w:sz="0" w:space="0" w:color="auto"/>
        <w:left w:val="none" w:sz="0" w:space="0" w:color="auto"/>
        <w:bottom w:val="none" w:sz="0" w:space="0" w:color="auto"/>
        <w:right w:val="none" w:sz="0" w:space="0" w:color="auto"/>
      </w:divBdr>
    </w:div>
    <w:div w:id="1538812090">
      <w:bodyDiv w:val="1"/>
      <w:marLeft w:val="0"/>
      <w:marRight w:val="0"/>
      <w:marTop w:val="0"/>
      <w:marBottom w:val="0"/>
      <w:divBdr>
        <w:top w:val="none" w:sz="0" w:space="0" w:color="auto"/>
        <w:left w:val="none" w:sz="0" w:space="0" w:color="auto"/>
        <w:bottom w:val="none" w:sz="0" w:space="0" w:color="auto"/>
        <w:right w:val="none" w:sz="0" w:space="0" w:color="auto"/>
      </w:divBdr>
    </w:div>
    <w:div w:id="1544632887">
      <w:bodyDiv w:val="1"/>
      <w:marLeft w:val="0"/>
      <w:marRight w:val="0"/>
      <w:marTop w:val="0"/>
      <w:marBottom w:val="0"/>
      <w:divBdr>
        <w:top w:val="none" w:sz="0" w:space="0" w:color="auto"/>
        <w:left w:val="none" w:sz="0" w:space="0" w:color="auto"/>
        <w:bottom w:val="none" w:sz="0" w:space="0" w:color="auto"/>
        <w:right w:val="none" w:sz="0" w:space="0" w:color="auto"/>
      </w:divBdr>
    </w:div>
    <w:div w:id="1552812846">
      <w:bodyDiv w:val="1"/>
      <w:marLeft w:val="0"/>
      <w:marRight w:val="0"/>
      <w:marTop w:val="0"/>
      <w:marBottom w:val="0"/>
      <w:divBdr>
        <w:top w:val="none" w:sz="0" w:space="0" w:color="auto"/>
        <w:left w:val="none" w:sz="0" w:space="0" w:color="auto"/>
        <w:bottom w:val="none" w:sz="0" w:space="0" w:color="auto"/>
        <w:right w:val="none" w:sz="0" w:space="0" w:color="auto"/>
      </w:divBdr>
    </w:div>
    <w:div w:id="1561866353">
      <w:bodyDiv w:val="1"/>
      <w:marLeft w:val="0"/>
      <w:marRight w:val="0"/>
      <w:marTop w:val="0"/>
      <w:marBottom w:val="0"/>
      <w:divBdr>
        <w:top w:val="none" w:sz="0" w:space="0" w:color="auto"/>
        <w:left w:val="none" w:sz="0" w:space="0" w:color="auto"/>
        <w:bottom w:val="none" w:sz="0" w:space="0" w:color="auto"/>
        <w:right w:val="none" w:sz="0" w:space="0" w:color="auto"/>
      </w:divBdr>
    </w:div>
    <w:div w:id="1577399098">
      <w:bodyDiv w:val="1"/>
      <w:marLeft w:val="0"/>
      <w:marRight w:val="0"/>
      <w:marTop w:val="0"/>
      <w:marBottom w:val="0"/>
      <w:divBdr>
        <w:top w:val="none" w:sz="0" w:space="0" w:color="auto"/>
        <w:left w:val="none" w:sz="0" w:space="0" w:color="auto"/>
        <w:bottom w:val="none" w:sz="0" w:space="0" w:color="auto"/>
        <w:right w:val="none" w:sz="0" w:space="0" w:color="auto"/>
      </w:divBdr>
    </w:div>
    <w:div w:id="1626544349">
      <w:bodyDiv w:val="1"/>
      <w:marLeft w:val="0"/>
      <w:marRight w:val="0"/>
      <w:marTop w:val="0"/>
      <w:marBottom w:val="0"/>
      <w:divBdr>
        <w:top w:val="none" w:sz="0" w:space="0" w:color="auto"/>
        <w:left w:val="none" w:sz="0" w:space="0" w:color="auto"/>
        <w:bottom w:val="none" w:sz="0" w:space="0" w:color="auto"/>
        <w:right w:val="none" w:sz="0" w:space="0" w:color="auto"/>
      </w:divBdr>
    </w:div>
    <w:div w:id="1684162466">
      <w:bodyDiv w:val="1"/>
      <w:marLeft w:val="0"/>
      <w:marRight w:val="0"/>
      <w:marTop w:val="0"/>
      <w:marBottom w:val="0"/>
      <w:divBdr>
        <w:top w:val="none" w:sz="0" w:space="0" w:color="auto"/>
        <w:left w:val="none" w:sz="0" w:space="0" w:color="auto"/>
        <w:bottom w:val="none" w:sz="0" w:space="0" w:color="auto"/>
        <w:right w:val="none" w:sz="0" w:space="0" w:color="auto"/>
      </w:divBdr>
    </w:div>
    <w:div w:id="1696348073">
      <w:bodyDiv w:val="1"/>
      <w:marLeft w:val="0"/>
      <w:marRight w:val="0"/>
      <w:marTop w:val="0"/>
      <w:marBottom w:val="0"/>
      <w:divBdr>
        <w:top w:val="none" w:sz="0" w:space="0" w:color="auto"/>
        <w:left w:val="none" w:sz="0" w:space="0" w:color="auto"/>
        <w:bottom w:val="none" w:sz="0" w:space="0" w:color="auto"/>
        <w:right w:val="none" w:sz="0" w:space="0" w:color="auto"/>
      </w:divBdr>
    </w:div>
    <w:div w:id="1817526844">
      <w:bodyDiv w:val="1"/>
      <w:marLeft w:val="0"/>
      <w:marRight w:val="0"/>
      <w:marTop w:val="0"/>
      <w:marBottom w:val="0"/>
      <w:divBdr>
        <w:top w:val="none" w:sz="0" w:space="0" w:color="auto"/>
        <w:left w:val="none" w:sz="0" w:space="0" w:color="auto"/>
        <w:bottom w:val="none" w:sz="0" w:space="0" w:color="auto"/>
        <w:right w:val="none" w:sz="0" w:space="0" w:color="auto"/>
      </w:divBdr>
    </w:div>
    <w:div w:id="1887446210">
      <w:bodyDiv w:val="1"/>
      <w:marLeft w:val="0"/>
      <w:marRight w:val="0"/>
      <w:marTop w:val="0"/>
      <w:marBottom w:val="0"/>
      <w:divBdr>
        <w:top w:val="none" w:sz="0" w:space="0" w:color="auto"/>
        <w:left w:val="none" w:sz="0" w:space="0" w:color="auto"/>
        <w:bottom w:val="none" w:sz="0" w:space="0" w:color="auto"/>
        <w:right w:val="none" w:sz="0" w:space="0" w:color="auto"/>
      </w:divBdr>
    </w:div>
    <w:div w:id="1930887440">
      <w:bodyDiv w:val="1"/>
      <w:marLeft w:val="0"/>
      <w:marRight w:val="0"/>
      <w:marTop w:val="0"/>
      <w:marBottom w:val="0"/>
      <w:divBdr>
        <w:top w:val="none" w:sz="0" w:space="0" w:color="auto"/>
        <w:left w:val="none" w:sz="0" w:space="0" w:color="auto"/>
        <w:bottom w:val="none" w:sz="0" w:space="0" w:color="auto"/>
        <w:right w:val="none" w:sz="0" w:space="0" w:color="auto"/>
      </w:divBdr>
    </w:div>
    <w:div w:id="1933775179">
      <w:bodyDiv w:val="1"/>
      <w:marLeft w:val="0"/>
      <w:marRight w:val="0"/>
      <w:marTop w:val="0"/>
      <w:marBottom w:val="0"/>
      <w:divBdr>
        <w:top w:val="none" w:sz="0" w:space="0" w:color="auto"/>
        <w:left w:val="none" w:sz="0" w:space="0" w:color="auto"/>
        <w:bottom w:val="none" w:sz="0" w:space="0" w:color="auto"/>
        <w:right w:val="none" w:sz="0" w:space="0" w:color="auto"/>
      </w:divBdr>
    </w:div>
    <w:div w:id="1972440707">
      <w:bodyDiv w:val="1"/>
      <w:marLeft w:val="0"/>
      <w:marRight w:val="0"/>
      <w:marTop w:val="0"/>
      <w:marBottom w:val="0"/>
      <w:divBdr>
        <w:top w:val="none" w:sz="0" w:space="0" w:color="auto"/>
        <w:left w:val="none" w:sz="0" w:space="0" w:color="auto"/>
        <w:bottom w:val="none" w:sz="0" w:space="0" w:color="auto"/>
        <w:right w:val="none" w:sz="0" w:space="0" w:color="auto"/>
      </w:divBdr>
    </w:div>
    <w:div w:id="2074690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yperlink" Target="https://doi.org/10.1016/j.jembe.2008.02.014" TargetMode="External"/><Relationship Id="rId5" Type="http://schemas.openxmlformats.org/officeDocument/2006/relationships/endnotes" Target="endnotes.xml"/><Relationship Id="rId10" Type="http://schemas.openxmlformats.org/officeDocument/2006/relationships/hyperlink" Target="https://doi.org/10.1111/j.1748-7692.2007.00165.x" TargetMode="External"/><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8082</Words>
  <Characters>46074</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Anais Remili</dc:creator>
  <cp:keywords/>
  <dc:description/>
  <cp:lastModifiedBy>Anais Remili</cp:lastModifiedBy>
  <cp:revision>2</cp:revision>
  <dcterms:created xsi:type="dcterms:W3CDTF">2022-04-01T18:27:00Z</dcterms:created>
  <dcterms:modified xsi:type="dcterms:W3CDTF">2022-04-01T18:27:00Z</dcterms:modified>
</cp:coreProperties>
</file>