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9517EC" w14:textId="340F9C4E" w:rsidR="009D013D" w:rsidRPr="0094404D" w:rsidRDefault="00740CB0" w:rsidP="009D013D">
      <w:pPr>
        <w:rPr>
          <w:rFonts w:ascii="Arial" w:hAnsi="Arial" w:cs="Arial"/>
          <w:b/>
          <w:color w:val="000000" w:themeColor="text1"/>
          <w:sz w:val="28"/>
          <w:szCs w:val="28"/>
        </w:rPr>
      </w:pPr>
      <w:bookmarkStart w:id="0" w:name="_Hlk83644045"/>
      <w:r w:rsidRPr="0094404D">
        <w:rPr>
          <w:rFonts w:ascii="Arial" w:hAnsi="Arial" w:cs="Arial"/>
          <w:b/>
          <w:color w:val="000000" w:themeColor="text1"/>
          <w:sz w:val="28"/>
          <w:szCs w:val="28"/>
        </w:rPr>
        <w:t>Supplementary Information</w:t>
      </w:r>
      <w:r w:rsidR="009D013D" w:rsidRPr="0094404D">
        <w:rPr>
          <w:rFonts w:ascii="Arial" w:hAnsi="Arial" w:cs="Arial"/>
          <w:b/>
          <w:color w:val="000000" w:themeColor="text1"/>
          <w:sz w:val="28"/>
          <w:szCs w:val="28"/>
        </w:rPr>
        <w:t xml:space="preserve"> for</w:t>
      </w:r>
    </w:p>
    <w:p w14:paraId="68560598" w14:textId="77777777" w:rsidR="006609CE" w:rsidRPr="0094404D" w:rsidRDefault="006609CE" w:rsidP="006609CE">
      <w:pPr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94404D">
        <w:rPr>
          <w:rFonts w:ascii="Arial" w:hAnsi="Arial" w:cs="Arial"/>
          <w:color w:val="000000" w:themeColor="text1"/>
          <w:sz w:val="28"/>
          <w:szCs w:val="28"/>
        </w:rPr>
        <w:t>Howiesons</w:t>
      </w:r>
      <w:proofErr w:type="spellEnd"/>
      <w:r w:rsidRPr="0094404D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94404D">
        <w:rPr>
          <w:rFonts w:ascii="Arial" w:hAnsi="Arial" w:cs="Arial"/>
          <w:color w:val="000000" w:themeColor="text1"/>
          <w:sz w:val="28"/>
          <w:szCs w:val="28"/>
        </w:rPr>
        <w:t>Poort</w:t>
      </w:r>
      <w:proofErr w:type="spellEnd"/>
      <w:r w:rsidRPr="0094404D">
        <w:rPr>
          <w:rFonts w:ascii="Arial" w:hAnsi="Arial" w:cs="Arial"/>
          <w:color w:val="000000" w:themeColor="text1"/>
          <w:sz w:val="28"/>
          <w:szCs w:val="28"/>
        </w:rPr>
        <w:t xml:space="preserve"> backed artifacts provide evidence for social connectivity across southern Africa during the Final Pleistocene</w:t>
      </w:r>
    </w:p>
    <w:p w14:paraId="37AA5C4B" w14:textId="77777777" w:rsidR="009D013D" w:rsidRPr="0094404D" w:rsidRDefault="009D013D" w:rsidP="009D013D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C888B14" w14:textId="75A9ABBF" w:rsidR="009D013D" w:rsidRPr="0094404D" w:rsidRDefault="009D013D">
      <w:pPr>
        <w:rPr>
          <w:rFonts w:ascii="Arial" w:hAnsi="Arial" w:cs="Arial"/>
          <w:color w:val="000000" w:themeColor="text1"/>
        </w:rPr>
      </w:pPr>
    </w:p>
    <w:p w14:paraId="092EA21F" w14:textId="5464B449" w:rsidR="009D013D" w:rsidRPr="0094404D" w:rsidRDefault="009D013D">
      <w:pPr>
        <w:rPr>
          <w:rFonts w:ascii="Arial" w:hAnsi="Arial" w:cs="Arial"/>
          <w:color w:val="000000" w:themeColor="text1"/>
          <w:sz w:val="28"/>
          <w:szCs w:val="28"/>
        </w:rPr>
      </w:pPr>
      <w:r w:rsidRPr="0094404D">
        <w:rPr>
          <w:rFonts w:ascii="Arial" w:hAnsi="Arial" w:cs="Arial"/>
          <w:color w:val="000000" w:themeColor="text1"/>
          <w:sz w:val="28"/>
          <w:szCs w:val="28"/>
        </w:rPr>
        <w:t>This file includes:</w:t>
      </w:r>
    </w:p>
    <w:p w14:paraId="24F1775A" w14:textId="70B790E9" w:rsidR="009D013D" w:rsidRPr="0094404D" w:rsidRDefault="009D013D">
      <w:pPr>
        <w:rPr>
          <w:rFonts w:ascii="Arial" w:hAnsi="Arial" w:cs="Arial"/>
          <w:color w:val="000000" w:themeColor="text1"/>
          <w:sz w:val="20"/>
          <w:szCs w:val="20"/>
        </w:rPr>
      </w:pPr>
      <w:r w:rsidRPr="0094404D">
        <w:rPr>
          <w:rFonts w:ascii="Arial" w:hAnsi="Arial" w:cs="Arial"/>
          <w:color w:val="000000" w:themeColor="text1"/>
          <w:sz w:val="20"/>
          <w:szCs w:val="20"/>
        </w:rPr>
        <w:t>Supplementary text</w:t>
      </w:r>
    </w:p>
    <w:p w14:paraId="4D3F239E" w14:textId="0D21E3E8" w:rsidR="009D013D" w:rsidRPr="0094404D" w:rsidRDefault="009D013D">
      <w:pPr>
        <w:rPr>
          <w:rFonts w:ascii="Arial" w:hAnsi="Arial" w:cs="Arial"/>
          <w:color w:val="000000" w:themeColor="text1"/>
          <w:sz w:val="20"/>
          <w:szCs w:val="20"/>
        </w:rPr>
      </w:pPr>
      <w:r w:rsidRPr="0094404D">
        <w:rPr>
          <w:rFonts w:ascii="Arial" w:hAnsi="Arial" w:cs="Arial"/>
          <w:color w:val="000000" w:themeColor="text1"/>
          <w:sz w:val="20"/>
          <w:szCs w:val="20"/>
        </w:rPr>
        <w:t xml:space="preserve">Fig S1 </w:t>
      </w:r>
    </w:p>
    <w:p w14:paraId="14A051CC" w14:textId="4641B56C" w:rsidR="009D013D" w:rsidRPr="0094404D" w:rsidRDefault="009D013D">
      <w:pPr>
        <w:rPr>
          <w:rFonts w:ascii="Arial" w:hAnsi="Arial" w:cs="Arial"/>
          <w:color w:val="000000" w:themeColor="text1"/>
          <w:sz w:val="20"/>
          <w:szCs w:val="20"/>
        </w:rPr>
      </w:pPr>
      <w:r w:rsidRPr="0094404D">
        <w:rPr>
          <w:rFonts w:ascii="Arial" w:hAnsi="Arial" w:cs="Arial"/>
          <w:color w:val="000000" w:themeColor="text1"/>
          <w:sz w:val="20"/>
          <w:szCs w:val="20"/>
        </w:rPr>
        <w:t>Table S1</w:t>
      </w:r>
    </w:p>
    <w:p w14:paraId="61D9D9A8" w14:textId="1FB79B2E" w:rsidR="009D013D" w:rsidRPr="0094404D" w:rsidRDefault="009D013D">
      <w:pPr>
        <w:rPr>
          <w:rFonts w:ascii="Arial" w:hAnsi="Arial" w:cs="Arial"/>
          <w:color w:val="000000" w:themeColor="text1"/>
          <w:sz w:val="20"/>
          <w:szCs w:val="20"/>
        </w:rPr>
      </w:pPr>
      <w:r w:rsidRPr="0094404D">
        <w:rPr>
          <w:rFonts w:ascii="Arial" w:hAnsi="Arial" w:cs="Arial"/>
          <w:color w:val="000000" w:themeColor="text1"/>
          <w:sz w:val="20"/>
          <w:szCs w:val="20"/>
        </w:rPr>
        <w:t>Legends for Dataset S1 to S</w:t>
      </w:r>
      <w:r w:rsidR="00CD0E7D" w:rsidRPr="0094404D">
        <w:rPr>
          <w:rFonts w:ascii="Arial" w:hAnsi="Arial" w:cs="Arial"/>
          <w:color w:val="000000" w:themeColor="text1"/>
          <w:sz w:val="20"/>
          <w:szCs w:val="20"/>
        </w:rPr>
        <w:t>7</w:t>
      </w:r>
    </w:p>
    <w:p w14:paraId="4BC3B378" w14:textId="2258726F" w:rsidR="009D013D" w:rsidRPr="0094404D" w:rsidRDefault="009D013D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362AD6E1" w14:textId="252755FD" w:rsidR="009D013D" w:rsidRPr="0094404D" w:rsidRDefault="009D013D">
      <w:pPr>
        <w:rPr>
          <w:rFonts w:ascii="Arial" w:hAnsi="Arial" w:cs="Arial"/>
          <w:color w:val="000000" w:themeColor="text1"/>
          <w:sz w:val="28"/>
          <w:szCs w:val="28"/>
        </w:rPr>
      </w:pPr>
      <w:r w:rsidRPr="0094404D">
        <w:rPr>
          <w:rFonts w:ascii="Arial" w:hAnsi="Arial" w:cs="Arial"/>
          <w:color w:val="000000" w:themeColor="text1"/>
          <w:sz w:val="28"/>
          <w:szCs w:val="28"/>
        </w:rPr>
        <w:t>Other supplementary materials for this manuscript include the following:</w:t>
      </w:r>
    </w:p>
    <w:p w14:paraId="711AA39F" w14:textId="69DDA0DF" w:rsidR="009D013D" w:rsidRPr="0094404D" w:rsidRDefault="009D013D">
      <w:pPr>
        <w:rPr>
          <w:rFonts w:ascii="Arial" w:hAnsi="Arial" w:cs="Arial"/>
          <w:color w:val="000000" w:themeColor="text1"/>
          <w:sz w:val="20"/>
          <w:szCs w:val="20"/>
        </w:rPr>
      </w:pPr>
      <w:r w:rsidRPr="0094404D">
        <w:rPr>
          <w:rFonts w:ascii="Arial" w:hAnsi="Arial" w:cs="Arial"/>
          <w:color w:val="000000" w:themeColor="text1"/>
          <w:sz w:val="20"/>
          <w:szCs w:val="20"/>
        </w:rPr>
        <w:t>Datasets S1 to S</w:t>
      </w:r>
      <w:r w:rsidR="00654A60" w:rsidRPr="0094404D">
        <w:rPr>
          <w:rFonts w:ascii="Arial" w:hAnsi="Arial" w:cs="Arial"/>
          <w:color w:val="000000" w:themeColor="text1"/>
          <w:sz w:val="20"/>
          <w:szCs w:val="20"/>
        </w:rPr>
        <w:t>7</w:t>
      </w:r>
    </w:p>
    <w:p w14:paraId="0DB7BB66" w14:textId="2C19E857" w:rsidR="009D013D" w:rsidRPr="0094404D" w:rsidRDefault="009D013D">
      <w:pPr>
        <w:rPr>
          <w:rFonts w:ascii="Arial" w:hAnsi="Arial" w:cs="Arial"/>
          <w:color w:val="000000" w:themeColor="text1"/>
          <w:sz w:val="20"/>
          <w:szCs w:val="20"/>
        </w:rPr>
      </w:pPr>
      <w:r w:rsidRPr="0094404D">
        <w:rPr>
          <w:rFonts w:ascii="Arial" w:hAnsi="Arial" w:cs="Arial"/>
          <w:color w:val="000000" w:themeColor="text1"/>
          <w:sz w:val="20"/>
          <w:szCs w:val="20"/>
        </w:rPr>
        <w:br w:type="page"/>
      </w:r>
    </w:p>
    <w:p w14:paraId="78F30B72" w14:textId="2D33FF2E" w:rsidR="009D013D" w:rsidRPr="0094404D" w:rsidRDefault="009D013D">
      <w:pPr>
        <w:rPr>
          <w:rFonts w:ascii="Arial" w:hAnsi="Arial" w:cs="Arial"/>
          <w:color w:val="000000" w:themeColor="text1"/>
          <w:sz w:val="28"/>
          <w:szCs w:val="28"/>
        </w:rPr>
      </w:pPr>
      <w:r w:rsidRPr="0094404D">
        <w:rPr>
          <w:rFonts w:ascii="Arial" w:hAnsi="Arial" w:cs="Arial"/>
          <w:color w:val="000000" w:themeColor="text1"/>
          <w:sz w:val="28"/>
          <w:szCs w:val="28"/>
        </w:rPr>
        <w:lastRenderedPageBreak/>
        <w:t>Supporting Information Text</w:t>
      </w:r>
    </w:p>
    <w:p w14:paraId="36596E0D" w14:textId="77777777" w:rsidR="00FE7C1C" w:rsidRPr="0094404D" w:rsidRDefault="00FE7C1C" w:rsidP="00FE7C1C">
      <w:pPr>
        <w:jc w:val="both"/>
        <w:rPr>
          <w:rFonts w:ascii="Arial" w:hAnsi="Arial" w:cs="Arial"/>
          <w:b/>
          <w:bCs/>
          <w:color w:val="000000" w:themeColor="text1"/>
        </w:rPr>
      </w:pPr>
      <w:r w:rsidRPr="0094404D">
        <w:rPr>
          <w:rFonts w:ascii="Arial" w:hAnsi="Arial" w:cs="Arial"/>
          <w:b/>
          <w:bCs/>
          <w:color w:val="000000" w:themeColor="text1"/>
        </w:rPr>
        <w:t>Change through time</w:t>
      </w:r>
    </w:p>
    <w:p w14:paraId="62D040C4" w14:textId="77777777" w:rsidR="00B418C2" w:rsidRPr="0094404D" w:rsidRDefault="00FE7C1C" w:rsidP="00CF0EC2">
      <w:p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94404D">
        <w:rPr>
          <w:rFonts w:ascii="Arial" w:hAnsi="Arial" w:cs="Arial"/>
          <w:color w:val="000000" w:themeColor="text1"/>
          <w:shd w:val="clear" w:color="auto" w:fill="FFFFFF"/>
        </w:rPr>
        <w:t xml:space="preserve">At Pinnacle Point, Brown et al. </w:t>
      </w:r>
      <w:r w:rsidR="00CF2187" w:rsidRPr="0094404D">
        <w:rPr>
          <w:rFonts w:ascii="Arial" w:hAnsi="Arial" w:cs="Arial"/>
          <w:color w:val="000000" w:themeColor="text1"/>
          <w:shd w:val="clear" w:color="auto" w:fill="FFFFFF"/>
        </w:rPr>
        <w:fldChar w:fldCharType="begin"/>
      </w:r>
      <w:r w:rsidR="00CF2187" w:rsidRPr="0094404D">
        <w:rPr>
          <w:rFonts w:ascii="Arial" w:hAnsi="Arial" w:cs="Arial"/>
          <w:color w:val="000000" w:themeColor="text1"/>
          <w:shd w:val="clear" w:color="auto" w:fill="FFFFFF"/>
        </w:rPr>
        <w:instrText xml:space="preserve"> ADDIN EN.CITE &lt;EndNote&gt;&lt;Cite&gt;&lt;Author&gt;Brown&lt;/Author&gt;&lt;Year&gt;2012&lt;/Year&gt;&lt;RecNum&gt;1040&lt;/RecNum&gt;&lt;DisplayText&gt;(1)&lt;/DisplayText&gt;&lt;record&gt;&lt;rec-number&gt;1040&lt;/rec-number&gt;&lt;foreign-keys&gt;&lt;key app="EN" db-id="a5at0209oz0sdoe9d9rveztg9fzsvxzzx20r" timestamp="1512960028"&gt;1040&lt;/key&gt;&lt;/foreign-keys&gt;&lt;ref-type name="Journal Article"&gt;17&lt;/ref-type&gt;&lt;contributors&gt;&lt;authors&gt;&lt;author&gt;Brown, Kyle S&lt;/author&gt;&lt;author&gt;Marean, Curtis W&lt;/author&gt;&lt;author&gt;Jacobs, Zenobia&lt;/author&gt;&lt;author&gt;Schoville, Benjamin J&lt;/author&gt;&lt;author&gt;Oestmo, Simen&lt;/author&gt;&lt;author&gt;Fisher, Erich C&lt;/author&gt;&lt;author&gt;Bernatchez, Jocelyn&lt;/author&gt;&lt;author&gt;Karkanas, Panagiotis&lt;/author&gt;&lt;author&gt;Matthews, Thalassa&lt;/author&gt;&lt;/authors&gt;&lt;/contributors&gt;&lt;titles&gt;&lt;title&gt;An early and enduring advanced technology originating 71,000 years ago in South Africa&lt;/title&gt;&lt;secondary-title&gt;Nature&lt;/secondary-title&gt;&lt;/titles&gt;&lt;periodical&gt;&lt;full-title&gt;Nature&lt;/full-title&gt;&lt;/periodical&gt;&lt;pages&gt;590-593&lt;/pages&gt;&lt;volume&gt;491&lt;/volume&gt;&lt;number&gt;7425&lt;/number&gt;&lt;dates&gt;&lt;year&gt;2012&lt;/year&gt;&lt;/dates&gt;&lt;isbn&gt;0028-0836&lt;/isbn&gt;&lt;urls&gt;&lt;/urls&gt;&lt;/record&gt;&lt;/Cite&gt;&lt;/EndNote&gt;</w:instrText>
      </w:r>
      <w:r w:rsidR="00CF2187" w:rsidRPr="0094404D">
        <w:rPr>
          <w:rFonts w:ascii="Arial" w:hAnsi="Arial" w:cs="Arial"/>
          <w:color w:val="000000" w:themeColor="text1"/>
          <w:shd w:val="clear" w:color="auto" w:fill="FFFFFF"/>
        </w:rPr>
        <w:fldChar w:fldCharType="separate"/>
      </w:r>
      <w:r w:rsidR="00CF2187" w:rsidRPr="0094404D">
        <w:rPr>
          <w:rFonts w:ascii="Arial" w:hAnsi="Arial" w:cs="Arial"/>
          <w:noProof/>
          <w:color w:val="000000" w:themeColor="text1"/>
          <w:shd w:val="clear" w:color="auto" w:fill="FFFFFF"/>
        </w:rPr>
        <w:t>(1)</w:t>
      </w:r>
      <w:r w:rsidR="00CF2187" w:rsidRPr="0094404D">
        <w:rPr>
          <w:rFonts w:ascii="Arial" w:hAnsi="Arial" w:cs="Arial"/>
          <w:color w:val="000000" w:themeColor="text1"/>
          <w:shd w:val="clear" w:color="auto" w:fill="FFFFFF"/>
        </w:rPr>
        <w:fldChar w:fldCharType="end"/>
      </w:r>
      <w:r w:rsidRPr="0094404D">
        <w:rPr>
          <w:rFonts w:ascii="Arial" w:hAnsi="Arial" w:cs="Arial"/>
          <w:color w:val="000000" w:themeColor="text1"/>
          <w:shd w:val="clear" w:color="auto" w:fill="FFFFFF"/>
        </w:rPr>
        <w:t xml:space="preserve"> argue for continuity in backed artefact production from the first expression around 71ka through to the peak period of production 61ka. Similarly </w:t>
      </w:r>
      <w:proofErr w:type="spellStart"/>
      <w:r w:rsidRPr="0094404D">
        <w:rPr>
          <w:rFonts w:ascii="Arial" w:hAnsi="Arial" w:cs="Arial"/>
          <w:color w:val="000000" w:themeColor="text1"/>
          <w:shd w:val="clear" w:color="auto" w:fill="FFFFFF"/>
        </w:rPr>
        <w:t>Sibudu</w:t>
      </w:r>
      <w:proofErr w:type="spellEnd"/>
      <w:r w:rsidRPr="0094404D">
        <w:rPr>
          <w:rFonts w:ascii="Arial" w:hAnsi="Arial" w:cs="Arial"/>
          <w:color w:val="000000" w:themeColor="text1"/>
          <w:shd w:val="clear" w:color="auto" w:fill="FFFFFF"/>
        </w:rPr>
        <w:t xml:space="preserve"> and </w:t>
      </w:r>
      <w:proofErr w:type="spellStart"/>
      <w:r w:rsidRPr="0094404D">
        <w:rPr>
          <w:rFonts w:ascii="Arial" w:hAnsi="Arial" w:cs="Arial"/>
          <w:color w:val="000000" w:themeColor="text1"/>
          <w:shd w:val="clear" w:color="auto" w:fill="FFFFFF"/>
        </w:rPr>
        <w:t>Klasies</w:t>
      </w:r>
      <w:proofErr w:type="spellEnd"/>
      <w:r w:rsidRPr="0094404D">
        <w:rPr>
          <w:rFonts w:ascii="Arial" w:hAnsi="Arial" w:cs="Arial"/>
          <w:color w:val="000000" w:themeColor="text1"/>
          <w:shd w:val="clear" w:color="auto" w:fill="FFFFFF"/>
        </w:rPr>
        <w:t xml:space="preserve"> River backed artefacts first appear in the Pre-Still Bay and Still Bay layers, respectively </w:t>
      </w:r>
      <w:r w:rsidR="00CF2187" w:rsidRPr="0094404D">
        <w:rPr>
          <w:rFonts w:ascii="Arial" w:hAnsi="Arial" w:cs="Arial"/>
          <w:color w:val="000000" w:themeColor="text1"/>
          <w:shd w:val="clear" w:color="auto" w:fill="FFFFFF"/>
        </w:rPr>
        <w:fldChar w:fldCharType="begin">
          <w:fldData xml:space="preserve">PEVuZE5vdGU+PENpdGU+PEF1dGhvcj5XYWRsZXk8L0F1dGhvcj48WWVhcj4yMDEyPC9ZZWFyPjxS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</w:fldData>
        </w:fldChar>
      </w:r>
      <w:r w:rsidR="00CF2187" w:rsidRPr="0094404D">
        <w:rPr>
          <w:rFonts w:ascii="Arial" w:hAnsi="Arial" w:cs="Arial"/>
          <w:color w:val="000000" w:themeColor="text1"/>
          <w:shd w:val="clear" w:color="auto" w:fill="FFFFFF"/>
        </w:rPr>
        <w:instrText xml:space="preserve"> ADDIN EN.CITE </w:instrText>
      </w:r>
      <w:r w:rsidR="00CF2187" w:rsidRPr="0094404D">
        <w:rPr>
          <w:rFonts w:ascii="Arial" w:hAnsi="Arial" w:cs="Arial"/>
          <w:color w:val="000000" w:themeColor="text1"/>
          <w:shd w:val="clear" w:color="auto" w:fill="FFFFFF"/>
        </w:rPr>
        <w:fldChar w:fldCharType="begin">
          <w:fldData xml:space="preserve">PEVuZE5vdGU+PENpdGU+PEF1dGhvcj5XYWRsZXk8L0F1dGhvcj48WWVhcj4yMDEyPC9ZZWFyPjxS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</w:fldData>
        </w:fldChar>
      </w:r>
      <w:r w:rsidR="00CF2187" w:rsidRPr="0094404D">
        <w:rPr>
          <w:rFonts w:ascii="Arial" w:hAnsi="Arial" w:cs="Arial"/>
          <w:color w:val="000000" w:themeColor="text1"/>
          <w:shd w:val="clear" w:color="auto" w:fill="FFFFFF"/>
        </w:rPr>
        <w:instrText xml:space="preserve"> ADDIN EN.CITE.DATA </w:instrText>
      </w:r>
      <w:r w:rsidR="00CF2187" w:rsidRPr="0094404D">
        <w:rPr>
          <w:rFonts w:ascii="Arial" w:hAnsi="Arial" w:cs="Arial"/>
          <w:color w:val="000000" w:themeColor="text1"/>
          <w:shd w:val="clear" w:color="auto" w:fill="FFFFFF"/>
        </w:rPr>
      </w:r>
      <w:r w:rsidR="00CF2187" w:rsidRPr="0094404D">
        <w:rPr>
          <w:rFonts w:ascii="Arial" w:hAnsi="Arial" w:cs="Arial"/>
          <w:color w:val="000000" w:themeColor="text1"/>
          <w:shd w:val="clear" w:color="auto" w:fill="FFFFFF"/>
        </w:rPr>
        <w:fldChar w:fldCharType="end"/>
      </w:r>
      <w:r w:rsidR="00CF2187" w:rsidRPr="0094404D">
        <w:rPr>
          <w:rFonts w:ascii="Arial" w:hAnsi="Arial" w:cs="Arial"/>
          <w:color w:val="000000" w:themeColor="text1"/>
          <w:shd w:val="clear" w:color="auto" w:fill="FFFFFF"/>
        </w:rPr>
      </w:r>
      <w:r w:rsidR="00CF2187" w:rsidRPr="0094404D">
        <w:rPr>
          <w:rFonts w:ascii="Arial" w:hAnsi="Arial" w:cs="Arial"/>
          <w:color w:val="000000" w:themeColor="text1"/>
          <w:shd w:val="clear" w:color="auto" w:fill="FFFFFF"/>
        </w:rPr>
        <w:fldChar w:fldCharType="separate"/>
      </w:r>
      <w:r w:rsidR="00CF2187" w:rsidRPr="0094404D">
        <w:rPr>
          <w:rFonts w:ascii="Arial" w:hAnsi="Arial" w:cs="Arial"/>
          <w:noProof/>
          <w:color w:val="000000" w:themeColor="text1"/>
          <w:shd w:val="clear" w:color="auto" w:fill="FFFFFF"/>
        </w:rPr>
        <w:t>(2-4)</w:t>
      </w:r>
      <w:r w:rsidR="00CF2187" w:rsidRPr="0094404D">
        <w:rPr>
          <w:rFonts w:ascii="Arial" w:hAnsi="Arial" w:cs="Arial"/>
          <w:color w:val="000000" w:themeColor="text1"/>
          <w:shd w:val="clear" w:color="auto" w:fill="FFFFFF"/>
        </w:rPr>
        <w:fldChar w:fldCharType="end"/>
      </w:r>
      <w:r w:rsidR="00CF2187" w:rsidRPr="0094404D">
        <w:rPr>
          <w:rFonts w:ascii="Arial" w:hAnsi="Arial" w:cs="Arial"/>
          <w:color w:val="000000" w:themeColor="text1"/>
          <w:shd w:val="clear" w:color="auto" w:fill="FFFFFF"/>
        </w:rPr>
        <w:t>.</w:t>
      </w:r>
      <w:r w:rsidRPr="0094404D">
        <w:rPr>
          <w:rFonts w:ascii="Arial" w:hAnsi="Arial" w:cs="Arial"/>
          <w:color w:val="000000" w:themeColor="text1"/>
          <w:shd w:val="clear" w:color="auto" w:fill="FFFFFF"/>
        </w:rPr>
        <w:t xml:space="preserve"> These early parallel expressions suggest that the social networks relied upon during the </w:t>
      </w:r>
      <w:proofErr w:type="spellStart"/>
      <w:r w:rsidRPr="0094404D">
        <w:rPr>
          <w:rFonts w:ascii="Arial" w:hAnsi="Arial" w:cs="Arial"/>
          <w:color w:val="000000" w:themeColor="text1"/>
          <w:shd w:val="clear" w:color="auto" w:fill="FFFFFF"/>
        </w:rPr>
        <w:t>Howiesons</w:t>
      </w:r>
      <w:proofErr w:type="spellEnd"/>
      <w:r w:rsidRPr="0094404D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proofErr w:type="spellStart"/>
      <w:r w:rsidRPr="0094404D">
        <w:rPr>
          <w:rFonts w:ascii="Arial" w:hAnsi="Arial" w:cs="Arial"/>
          <w:color w:val="000000" w:themeColor="text1"/>
          <w:shd w:val="clear" w:color="auto" w:fill="FFFFFF"/>
        </w:rPr>
        <w:t>Poort</w:t>
      </w:r>
      <w:proofErr w:type="spellEnd"/>
      <w:r w:rsidRPr="0094404D">
        <w:rPr>
          <w:rFonts w:ascii="Arial" w:hAnsi="Arial" w:cs="Arial"/>
          <w:color w:val="000000" w:themeColor="text1"/>
          <w:shd w:val="clear" w:color="auto" w:fill="FFFFFF"/>
        </w:rPr>
        <w:t xml:space="preserve"> had their roots in an earlier period. The broad similarities noted within Still Bay Point shapes supports the notion that widespread coordination was established before the </w:t>
      </w:r>
      <w:proofErr w:type="spellStart"/>
      <w:r w:rsidRPr="0094404D">
        <w:rPr>
          <w:rFonts w:ascii="Arial" w:hAnsi="Arial" w:cs="Arial"/>
          <w:color w:val="000000" w:themeColor="text1"/>
          <w:shd w:val="clear" w:color="auto" w:fill="FFFFFF"/>
        </w:rPr>
        <w:t>Howiesons</w:t>
      </w:r>
      <w:proofErr w:type="spellEnd"/>
      <w:r w:rsidRPr="0094404D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proofErr w:type="spellStart"/>
      <w:r w:rsidRPr="0094404D">
        <w:rPr>
          <w:rFonts w:ascii="Arial" w:hAnsi="Arial" w:cs="Arial"/>
          <w:color w:val="000000" w:themeColor="text1"/>
          <w:shd w:val="clear" w:color="auto" w:fill="FFFFFF"/>
        </w:rPr>
        <w:t>Poort</w:t>
      </w:r>
      <w:proofErr w:type="spellEnd"/>
      <w:r w:rsidRPr="0094404D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CF2187" w:rsidRPr="0094404D">
        <w:rPr>
          <w:rFonts w:ascii="Arial" w:hAnsi="Arial" w:cs="Arial"/>
          <w:color w:val="000000" w:themeColor="text1"/>
          <w:shd w:val="clear" w:color="auto" w:fill="FFFFFF"/>
        </w:rPr>
        <w:fldChar w:fldCharType="begin">
          <w:fldData xml:space="preserve">PEVuZE5vdGU+PENpdGU+PEF1dGhvcj5BcmNoZXI8L0F1dGhvcj48WWVhcj4yMDE2PC9ZZWFyPjxS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</w:fldData>
        </w:fldChar>
      </w:r>
      <w:r w:rsidR="00CF0EC2" w:rsidRPr="0094404D">
        <w:rPr>
          <w:rFonts w:ascii="Arial" w:hAnsi="Arial" w:cs="Arial"/>
          <w:color w:val="000000" w:themeColor="text1"/>
          <w:shd w:val="clear" w:color="auto" w:fill="FFFFFF"/>
        </w:rPr>
        <w:instrText xml:space="preserve"> ADDIN EN.CITE </w:instrText>
      </w:r>
      <w:r w:rsidR="00CF0EC2" w:rsidRPr="0094404D">
        <w:rPr>
          <w:rFonts w:ascii="Arial" w:hAnsi="Arial" w:cs="Arial"/>
          <w:color w:val="000000" w:themeColor="text1"/>
          <w:shd w:val="clear" w:color="auto" w:fill="FFFFFF"/>
        </w:rPr>
        <w:fldChar w:fldCharType="begin">
          <w:fldData xml:space="preserve">PEVuZE5vdGU+PENpdGU+PEF1dGhvcj5BcmNoZXI8L0F1dGhvcj48WWVhcj4yMDE2PC9ZZWFyPjxS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</w:fldData>
        </w:fldChar>
      </w:r>
      <w:r w:rsidR="00CF0EC2" w:rsidRPr="0094404D">
        <w:rPr>
          <w:rFonts w:ascii="Arial" w:hAnsi="Arial" w:cs="Arial"/>
          <w:color w:val="000000" w:themeColor="text1"/>
          <w:shd w:val="clear" w:color="auto" w:fill="FFFFFF"/>
        </w:rPr>
        <w:instrText xml:space="preserve"> ADDIN EN.CITE.DATA </w:instrText>
      </w:r>
      <w:r w:rsidR="00CF0EC2" w:rsidRPr="0094404D">
        <w:rPr>
          <w:rFonts w:ascii="Arial" w:hAnsi="Arial" w:cs="Arial"/>
          <w:color w:val="000000" w:themeColor="text1"/>
          <w:shd w:val="clear" w:color="auto" w:fill="FFFFFF"/>
        </w:rPr>
      </w:r>
      <w:r w:rsidR="00CF0EC2" w:rsidRPr="0094404D">
        <w:rPr>
          <w:rFonts w:ascii="Arial" w:hAnsi="Arial" w:cs="Arial"/>
          <w:color w:val="000000" w:themeColor="text1"/>
          <w:shd w:val="clear" w:color="auto" w:fill="FFFFFF"/>
        </w:rPr>
        <w:fldChar w:fldCharType="end"/>
      </w:r>
      <w:r w:rsidR="00CF2187" w:rsidRPr="0094404D">
        <w:rPr>
          <w:rFonts w:ascii="Arial" w:hAnsi="Arial" w:cs="Arial"/>
          <w:color w:val="000000" w:themeColor="text1"/>
          <w:shd w:val="clear" w:color="auto" w:fill="FFFFFF"/>
        </w:rPr>
      </w:r>
      <w:r w:rsidR="00CF2187" w:rsidRPr="0094404D">
        <w:rPr>
          <w:rFonts w:ascii="Arial" w:hAnsi="Arial" w:cs="Arial"/>
          <w:color w:val="000000" w:themeColor="text1"/>
          <w:shd w:val="clear" w:color="auto" w:fill="FFFFFF"/>
        </w:rPr>
        <w:fldChar w:fldCharType="separate"/>
      </w:r>
      <w:r w:rsidR="00CF0EC2" w:rsidRPr="0094404D">
        <w:rPr>
          <w:rFonts w:ascii="Arial" w:hAnsi="Arial" w:cs="Arial"/>
          <w:noProof/>
          <w:color w:val="000000" w:themeColor="text1"/>
          <w:shd w:val="clear" w:color="auto" w:fill="FFFFFF"/>
        </w:rPr>
        <w:t>(5-7)</w:t>
      </w:r>
      <w:r w:rsidR="00CF2187" w:rsidRPr="0094404D">
        <w:rPr>
          <w:rFonts w:ascii="Arial" w:hAnsi="Arial" w:cs="Arial"/>
          <w:color w:val="000000" w:themeColor="text1"/>
          <w:shd w:val="clear" w:color="auto" w:fill="FFFFFF"/>
        </w:rPr>
        <w:fldChar w:fldCharType="end"/>
      </w:r>
      <w:r w:rsidRPr="0094404D">
        <w:rPr>
          <w:rFonts w:ascii="Arial" w:hAnsi="Arial" w:cs="Arial"/>
          <w:color w:val="000000" w:themeColor="text1"/>
          <w:shd w:val="clear" w:color="auto" w:fill="FFFFFF"/>
        </w:rPr>
        <w:t>. Further studies are needed to assess morphological change in backed artefacts through time and the potential long-term perseverance of shared norms</w:t>
      </w:r>
      <w:r w:rsidR="00CF0EC2" w:rsidRPr="0094404D">
        <w:rPr>
          <w:rFonts w:ascii="Arial" w:hAnsi="Arial" w:cs="Arial"/>
          <w:color w:val="000000" w:themeColor="text1"/>
          <w:shd w:val="clear" w:color="auto" w:fill="FFFFFF"/>
        </w:rPr>
        <w:t xml:space="preserve"> across southern Africa</w:t>
      </w:r>
      <w:r w:rsidRPr="0094404D">
        <w:rPr>
          <w:rFonts w:ascii="Arial" w:hAnsi="Arial" w:cs="Arial"/>
          <w:color w:val="000000" w:themeColor="text1"/>
          <w:shd w:val="clear" w:color="auto" w:fill="FFFFFF"/>
        </w:rPr>
        <w:t xml:space="preserve">. </w:t>
      </w:r>
    </w:p>
    <w:p w14:paraId="24AC0CC1" w14:textId="77777777" w:rsidR="00B418C2" w:rsidRPr="0094404D" w:rsidRDefault="00B418C2">
      <w:pPr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 w:rsidRPr="0094404D">
        <w:rPr>
          <w:rFonts w:ascii="Arial" w:hAnsi="Arial" w:cs="Arial"/>
          <w:b/>
          <w:bCs/>
          <w:color w:val="000000" w:themeColor="text1"/>
          <w:shd w:val="clear" w:color="auto" w:fill="FFFFFF"/>
        </w:rPr>
        <w:t>Method for determining optimal number of clusters</w:t>
      </w:r>
    </w:p>
    <w:p w14:paraId="46353F2C" w14:textId="42BFBAD8" w:rsidR="00F646C5" w:rsidRPr="0094404D" w:rsidRDefault="00B418C2" w:rsidP="003639A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94404D">
        <w:rPr>
          <w:rFonts w:ascii="Arial" w:hAnsi="Arial" w:cs="Arial"/>
          <w:color w:val="000000" w:themeColor="text1"/>
          <w:shd w:val="clear" w:color="auto" w:fill="FFFFFF"/>
        </w:rPr>
        <w:t xml:space="preserve">The optimal number of clusters was assessed using all PCs and only the first 13 PCs (which accounted for 99% of the variation). The elbow method did not return a clear flexion point, </w:t>
      </w:r>
      <w:r w:rsidR="00D04DF2" w:rsidRPr="0094404D">
        <w:rPr>
          <w:rFonts w:ascii="Arial" w:hAnsi="Arial" w:cs="Arial"/>
          <w:color w:val="000000" w:themeColor="text1"/>
        </w:rPr>
        <w:t xml:space="preserve">indicating no clear point to differentiate clusters. To check the validity of this, </w:t>
      </w:r>
      <w:r w:rsidRPr="0094404D">
        <w:rPr>
          <w:rFonts w:ascii="Arial" w:hAnsi="Arial" w:cs="Arial"/>
          <w:color w:val="000000" w:themeColor="text1"/>
          <w:shd w:val="clear" w:color="auto" w:fill="FFFFFF"/>
        </w:rPr>
        <w:t xml:space="preserve">the </w:t>
      </w:r>
      <w:proofErr w:type="spellStart"/>
      <w:r w:rsidRPr="0094404D">
        <w:rPr>
          <w:rFonts w:ascii="Arial" w:hAnsi="Arial" w:cs="Arial"/>
          <w:color w:val="000000" w:themeColor="text1"/>
          <w:shd w:val="clear" w:color="auto" w:fill="FFFFFF"/>
        </w:rPr>
        <w:t>gapstat</w:t>
      </w:r>
      <w:proofErr w:type="spellEnd"/>
      <w:r w:rsidRPr="0094404D">
        <w:rPr>
          <w:rFonts w:ascii="Arial" w:hAnsi="Arial" w:cs="Arial"/>
          <w:color w:val="000000" w:themeColor="text1"/>
          <w:shd w:val="clear" w:color="auto" w:fill="FFFFFF"/>
        </w:rPr>
        <w:t xml:space="preserve"> method </w:t>
      </w:r>
      <w:r w:rsidR="00D04DF2" w:rsidRPr="0094404D">
        <w:rPr>
          <w:rFonts w:ascii="Arial" w:hAnsi="Arial" w:cs="Arial"/>
          <w:color w:val="000000" w:themeColor="text1"/>
          <w:shd w:val="clear" w:color="auto" w:fill="FFFFFF"/>
        </w:rPr>
        <w:t>was</w:t>
      </w:r>
      <w:r w:rsidRPr="0094404D">
        <w:rPr>
          <w:rFonts w:ascii="Arial" w:hAnsi="Arial" w:cs="Arial"/>
          <w:color w:val="000000" w:themeColor="text1"/>
          <w:shd w:val="clear" w:color="auto" w:fill="FFFFFF"/>
        </w:rPr>
        <w:t xml:space="preserve"> also used. The </w:t>
      </w:r>
      <w:proofErr w:type="spellStart"/>
      <w:r w:rsidRPr="0094404D">
        <w:rPr>
          <w:rFonts w:ascii="Arial" w:hAnsi="Arial" w:cs="Arial"/>
          <w:color w:val="000000" w:themeColor="text1"/>
          <w:shd w:val="clear" w:color="auto" w:fill="FFFFFF"/>
        </w:rPr>
        <w:t>gapstat</w:t>
      </w:r>
      <w:proofErr w:type="spellEnd"/>
      <w:r w:rsidRPr="0094404D">
        <w:rPr>
          <w:rFonts w:ascii="Arial" w:hAnsi="Arial" w:cs="Arial"/>
          <w:color w:val="000000" w:themeColor="text1"/>
          <w:shd w:val="clear" w:color="auto" w:fill="FFFFFF"/>
        </w:rPr>
        <w:t xml:space="preserve"> method returned 1 cluster for both datasets</w:t>
      </w:r>
      <w:r w:rsidR="008511D7" w:rsidRPr="0094404D">
        <w:rPr>
          <w:rFonts w:ascii="Arial" w:hAnsi="Arial" w:cs="Arial"/>
          <w:color w:val="000000" w:themeColor="text1"/>
          <w:shd w:val="clear" w:color="auto" w:fill="FFFFFF"/>
        </w:rPr>
        <w:t>, aligning with the results of the elbow method</w:t>
      </w:r>
      <w:r w:rsidR="003D6FF7" w:rsidRPr="0094404D">
        <w:rPr>
          <w:rFonts w:ascii="Arial" w:hAnsi="Arial" w:cs="Arial"/>
          <w:color w:val="000000" w:themeColor="text1"/>
          <w:shd w:val="clear" w:color="auto" w:fill="FFFFFF"/>
        </w:rPr>
        <w:t xml:space="preserve"> (see Fig. S1)</w:t>
      </w:r>
      <w:r w:rsidRPr="0094404D">
        <w:rPr>
          <w:rFonts w:ascii="Arial" w:hAnsi="Arial" w:cs="Arial"/>
          <w:color w:val="000000" w:themeColor="text1"/>
          <w:shd w:val="clear" w:color="auto" w:fill="FFFFFF"/>
        </w:rPr>
        <w:t xml:space="preserve">. </w:t>
      </w:r>
      <w:r w:rsidR="008511D7" w:rsidRPr="0094404D">
        <w:rPr>
          <w:rFonts w:ascii="Arial" w:hAnsi="Arial" w:cs="Arial"/>
          <w:color w:val="000000" w:themeColor="text1"/>
          <w:shd w:val="clear" w:color="auto" w:fill="FFFFFF"/>
        </w:rPr>
        <w:t xml:space="preserve">This </w:t>
      </w:r>
      <w:r w:rsidR="00D04DF2" w:rsidRPr="0094404D">
        <w:rPr>
          <w:rFonts w:ascii="Arial" w:hAnsi="Arial" w:cs="Arial"/>
          <w:color w:val="000000" w:themeColor="text1"/>
          <w:shd w:val="clear" w:color="auto" w:fill="FFFFFF"/>
        </w:rPr>
        <w:t>indicates that clusters are not present in the</w:t>
      </w:r>
      <w:r w:rsidR="008511D7" w:rsidRPr="0094404D">
        <w:rPr>
          <w:rFonts w:ascii="Arial" w:hAnsi="Arial" w:cs="Arial"/>
          <w:color w:val="000000" w:themeColor="text1"/>
          <w:shd w:val="clear" w:color="auto" w:fill="FFFFFF"/>
        </w:rPr>
        <w:t xml:space="preserve"> data. The code for determining the optimal number of clusters is provided in </w:t>
      </w:r>
      <w:r w:rsidR="008511D7" w:rsidRPr="0094404D">
        <w:rPr>
          <w:rFonts w:ascii="Arial" w:hAnsi="Arial" w:cs="Arial"/>
          <w:b/>
          <w:bCs/>
          <w:color w:val="000000" w:themeColor="text1"/>
        </w:rPr>
        <w:t>SI Dataset S3.</w:t>
      </w:r>
      <w:r w:rsidR="008511D7" w:rsidRPr="0094404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14:paraId="54090A29" w14:textId="77777777" w:rsidR="00F646C5" w:rsidRPr="0094404D" w:rsidRDefault="00F646C5" w:rsidP="003639A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2B741CB9" w14:textId="77777777" w:rsidR="00F646C5" w:rsidRPr="0094404D" w:rsidRDefault="00F646C5" w:rsidP="003639A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4A0A6910" w14:textId="1244289A" w:rsidR="00F646C5" w:rsidRPr="0094404D" w:rsidRDefault="003D6FF7" w:rsidP="003639A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94404D">
        <w:rPr>
          <w:rFonts w:ascii="Arial" w:hAnsi="Arial" w:cs="Arial"/>
          <w:b/>
          <w:bCs/>
          <w:noProof/>
          <w:color w:val="000000" w:themeColor="text1"/>
          <w:sz w:val="20"/>
          <w:szCs w:val="20"/>
          <w:lang w:val="en-IN" w:eastAsia="en-IN"/>
        </w:rPr>
        <w:drawing>
          <wp:inline distT="0" distB="0" distL="0" distR="0" wp14:anchorId="5BD65A36" wp14:editId="347FDB3A">
            <wp:extent cx="6531706" cy="2173856"/>
            <wp:effectExtent l="0" t="0" r="2540" b="0"/>
            <wp:docPr id="5" name="Picture 5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019" cy="2182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B1855" w14:textId="3FD0C56D" w:rsidR="009D013D" w:rsidRPr="0094404D" w:rsidRDefault="00F646C5" w:rsidP="00654A60">
      <w:pPr>
        <w:rPr>
          <w:rStyle w:val="Strong"/>
          <w:rFonts w:ascii="Arial" w:hAnsi="Arial" w:cs="Arial"/>
          <w:i/>
          <w:iCs/>
          <w:color w:val="000000" w:themeColor="text1"/>
          <w:sz w:val="20"/>
          <w:szCs w:val="20"/>
        </w:rPr>
      </w:pPr>
      <w:r w:rsidRPr="0094404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FIG S1 </w:t>
      </w:r>
      <w:r w:rsidRPr="0094404D">
        <w:rPr>
          <w:rFonts w:ascii="Arial" w:hAnsi="Arial" w:cs="Arial"/>
          <w:color w:val="000000" w:themeColor="text1"/>
          <w:sz w:val="20"/>
          <w:szCs w:val="20"/>
        </w:rPr>
        <w:t xml:space="preserve">Plots to determine the optimal number of clusters (dataset = PCs 1-3, which account for 99% of the variation). A. the elbow method, B.  </w:t>
      </w:r>
      <w:proofErr w:type="gramStart"/>
      <w:r w:rsidRPr="0094404D">
        <w:rPr>
          <w:rFonts w:ascii="Arial" w:hAnsi="Arial" w:cs="Arial"/>
          <w:color w:val="000000" w:themeColor="text1"/>
          <w:sz w:val="20"/>
          <w:szCs w:val="20"/>
        </w:rPr>
        <w:t>the</w:t>
      </w:r>
      <w:proofErr w:type="gramEnd"/>
      <w:r w:rsidRPr="0094404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94404D">
        <w:rPr>
          <w:rFonts w:ascii="Arial" w:hAnsi="Arial" w:cs="Arial"/>
          <w:color w:val="000000" w:themeColor="text1"/>
          <w:sz w:val="20"/>
          <w:szCs w:val="20"/>
        </w:rPr>
        <w:t>gapstat</w:t>
      </w:r>
      <w:proofErr w:type="spellEnd"/>
      <w:r w:rsidRPr="0094404D">
        <w:rPr>
          <w:rFonts w:ascii="Arial" w:hAnsi="Arial" w:cs="Arial"/>
          <w:color w:val="000000" w:themeColor="text1"/>
          <w:sz w:val="20"/>
          <w:szCs w:val="20"/>
        </w:rPr>
        <w:t xml:space="preserve"> method.</w:t>
      </w:r>
      <w:r w:rsidRPr="0094404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9D013D" w:rsidRPr="0094404D">
        <w:rPr>
          <w:rFonts w:ascii="Arial" w:hAnsi="Arial" w:cs="Arial"/>
          <w:color w:val="000000" w:themeColor="text1"/>
          <w:sz w:val="20"/>
          <w:szCs w:val="20"/>
        </w:rPr>
        <w:br w:type="page"/>
      </w:r>
      <w:r w:rsidR="009D013D" w:rsidRPr="0094404D">
        <w:rPr>
          <w:rFonts w:cstheme="minorHAnsi"/>
          <w:noProof/>
          <w:color w:val="000000" w:themeColor="text1"/>
        </w:rPr>
        <w:lastRenderedPageBreak/>
        <w:t xml:space="preserve"> </w:t>
      </w:r>
    </w:p>
    <w:p w14:paraId="7A275ED0" w14:textId="38314C2E" w:rsidR="008F08EC" w:rsidRPr="0094404D" w:rsidRDefault="008F08EC" w:rsidP="008F08EC">
      <w:pPr>
        <w:pStyle w:val="Caption"/>
        <w:framePr w:hSpace="180" w:wrap="around" w:vAnchor="page" w:hAnchor="page" w:x="1411" w:y="1486"/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</w:pPr>
      <w:r w:rsidRPr="0094404D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t xml:space="preserve">Table S </w:t>
      </w:r>
      <w:r w:rsidRPr="0094404D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fldChar w:fldCharType="begin"/>
      </w:r>
      <w:r w:rsidRPr="0094404D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instrText xml:space="preserve"> SEQ Table_S \* ARABIC </w:instrText>
      </w:r>
      <w:r w:rsidRPr="0094404D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fldChar w:fldCharType="separate"/>
      </w:r>
      <w:r w:rsidR="00653311" w:rsidRPr="0094404D">
        <w:rPr>
          <w:rFonts w:ascii="Arial" w:hAnsi="Arial" w:cs="Arial"/>
          <w:b/>
          <w:bCs/>
          <w:i w:val="0"/>
          <w:iCs w:val="0"/>
          <w:noProof/>
          <w:color w:val="000000" w:themeColor="text1"/>
          <w:sz w:val="20"/>
          <w:szCs w:val="20"/>
        </w:rPr>
        <w:t>1</w:t>
      </w:r>
      <w:r w:rsidRPr="0094404D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fldChar w:fldCharType="end"/>
      </w:r>
      <w:r w:rsidRPr="0094404D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t xml:space="preserve"> Spearman rank coefficients for the correlation between the number of backed artefacts and various environmental/climatic proxies at local and global level. Where * p ≤ 0.05, ** p ≤ 0.01, *** p ≤ 0.005</w:t>
      </w:r>
    </w:p>
    <w:tbl>
      <w:tblPr>
        <w:tblStyle w:val="ListTable6Colorful"/>
        <w:tblpPr w:leftFromText="180" w:rightFromText="180" w:vertAnchor="page" w:horzAnchor="margin" w:tblpY="2551"/>
        <w:tblW w:w="9067" w:type="dxa"/>
        <w:tblLook w:val="04A0" w:firstRow="1" w:lastRow="0" w:firstColumn="1" w:lastColumn="0" w:noHBand="0" w:noVBand="1"/>
      </w:tblPr>
      <w:tblGrid>
        <w:gridCol w:w="5529"/>
        <w:gridCol w:w="3538"/>
      </w:tblGrid>
      <w:tr w:rsidR="0094404D" w:rsidRPr="0094404D" w14:paraId="7151EE51" w14:textId="77777777" w:rsidTr="008F08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hideMark/>
          </w:tcPr>
          <w:p w14:paraId="79110258" w14:textId="77777777" w:rsidR="008F08EC" w:rsidRPr="0094404D" w:rsidRDefault="008F08EC" w:rsidP="008F08EC">
            <w:pPr>
              <w:rPr>
                <w:lang w:eastAsia="en-GB"/>
              </w:rPr>
            </w:pPr>
            <w:r w:rsidRPr="0094404D">
              <w:rPr>
                <w:lang w:val="nl-NL" w:eastAsia="en-GB"/>
              </w:rPr>
              <w:t>Local climatic/environmental proxies</w:t>
            </w:r>
          </w:p>
        </w:tc>
        <w:tc>
          <w:tcPr>
            <w:tcW w:w="3538" w:type="dxa"/>
            <w:shd w:val="clear" w:color="auto" w:fill="auto"/>
            <w:noWrap/>
            <w:hideMark/>
          </w:tcPr>
          <w:p w14:paraId="1C93E8AD" w14:textId="77777777" w:rsidR="008F08EC" w:rsidRPr="0094404D" w:rsidRDefault="008F08EC" w:rsidP="008F08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en-GB"/>
              </w:rPr>
            </w:pPr>
            <w:r w:rsidRPr="0094404D">
              <w:rPr>
                <w:lang w:eastAsia="en-GB"/>
              </w:rPr>
              <w:t xml:space="preserve">No. </w:t>
            </w:r>
            <w:r w:rsidRPr="0094404D">
              <w:rPr>
                <w:lang w:val="nl-NL" w:eastAsia="en-GB"/>
              </w:rPr>
              <w:t>b</w:t>
            </w:r>
            <w:proofErr w:type="spellStart"/>
            <w:r w:rsidRPr="0094404D">
              <w:rPr>
                <w:lang w:eastAsia="en-GB"/>
              </w:rPr>
              <w:t>acked</w:t>
            </w:r>
            <w:proofErr w:type="spellEnd"/>
            <w:r w:rsidRPr="0094404D">
              <w:rPr>
                <w:lang w:eastAsia="en-GB"/>
              </w:rPr>
              <w:t xml:space="preserve"> </w:t>
            </w:r>
            <w:proofErr w:type="spellStart"/>
            <w:r w:rsidRPr="0094404D">
              <w:rPr>
                <w:lang w:eastAsia="en-GB"/>
              </w:rPr>
              <w:t>artifacts</w:t>
            </w:r>
            <w:proofErr w:type="spellEnd"/>
          </w:p>
        </w:tc>
      </w:tr>
      <w:tr w:rsidR="0094404D" w:rsidRPr="0094404D" w14:paraId="728F6D42" w14:textId="77777777" w:rsidTr="00CE5D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6F307F7A" w14:textId="0847588B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Mean annual temperature (Minimum)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32975472" w14:textId="44692500" w:rsidR="00732504" w:rsidRPr="0094404D" w:rsidRDefault="00732504" w:rsidP="00732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eastAsia="en-GB"/>
              </w:rPr>
            </w:pPr>
            <w:r w:rsidRPr="0094404D">
              <w:rPr>
                <w:rFonts w:ascii="Arial" w:eastAsia="Times New Roman" w:hAnsi="Arial" w:cs="Arial"/>
                <w:b/>
                <w:bCs/>
                <w:lang w:eastAsia="en-GB"/>
              </w:rPr>
              <w:t>-0.</w:t>
            </w:r>
            <w:r w:rsidRPr="0094404D">
              <w:rPr>
                <w:rFonts w:ascii="Arial" w:eastAsia="Times New Roman" w:hAnsi="Arial" w:cs="Arial"/>
                <w:b/>
                <w:bCs/>
                <w:lang w:val="nl-NL" w:eastAsia="en-GB"/>
              </w:rPr>
              <w:t>40**</w:t>
            </w:r>
          </w:p>
        </w:tc>
      </w:tr>
      <w:tr w:rsidR="0094404D" w:rsidRPr="0094404D" w14:paraId="27C4F364" w14:textId="77777777" w:rsidTr="00CE5DF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035F60A3" w14:textId="483D93AA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Mean annual temperature (Maximum)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7D0AF0CD" w14:textId="065D8D6F" w:rsidR="00732504" w:rsidRPr="0094404D" w:rsidRDefault="00732504" w:rsidP="00732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eastAsia="en-GB"/>
              </w:rPr>
            </w:pPr>
            <w:r w:rsidRPr="0094404D">
              <w:rPr>
                <w:rFonts w:ascii="Arial" w:eastAsia="Times New Roman" w:hAnsi="Arial" w:cs="Arial"/>
                <w:b/>
                <w:bCs/>
                <w:lang w:eastAsia="en-GB"/>
              </w:rPr>
              <w:t>0.</w:t>
            </w:r>
            <w:r w:rsidRPr="0094404D">
              <w:rPr>
                <w:rFonts w:ascii="Arial" w:eastAsia="Times New Roman" w:hAnsi="Arial" w:cs="Arial"/>
                <w:b/>
                <w:bCs/>
                <w:lang w:val="nl-NL" w:eastAsia="en-GB"/>
              </w:rPr>
              <w:t>29*</w:t>
            </w:r>
          </w:p>
        </w:tc>
      </w:tr>
      <w:tr w:rsidR="0094404D" w:rsidRPr="0094404D" w14:paraId="09918FC2" w14:textId="77777777" w:rsidTr="00CE5D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49BA142D" w14:textId="145710A1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Minimum temperature of the coldest month (Minimum)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02A4DBD1" w14:textId="1E9FC5F0" w:rsidR="00732504" w:rsidRPr="0094404D" w:rsidRDefault="00732504" w:rsidP="00732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GB"/>
              </w:rPr>
            </w:pPr>
            <w:r w:rsidRPr="0094404D">
              <w:rPr>
                <w:rFonts w:ascii="Arial" w:eastAsia="Times New Roman" w:hAnsi="Arial" w:cs="Arial"/>
                <w:lang w:eastAsia="en-GB"/>
              </w:rPr>
              <w:t>-0.</w:t>
            </w:r>
            <w:r w:rsidRPr="0094404D">
              <w:rPr>
                <w:rFonts w:ascii="Arial" w:eastAsia="Times New Roman" w:hAnsi="Arial" w:cs="Arial"/>
                <w:lang w:val="nl-NL" w:eastAsia="en-GB"/>
              </w:rPr>
              <w:t>18</w:t>
            </w:r>
          </w:p>
        </w:tc>
      </w:tr>
      <w:tr w:rsidR="0094404D" w:rsidRPr="0094404D" w14:paraId="1DD1495E" w14:textId="77777777" w:rsidTr="00CE5DF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3044CD1D" w14:textId="337F1190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Minimum temperature of the coldest month(Maximum)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5A7D8E84" w14:textId="007EF5BD" w:rsidR="00732504" w:rsidRPr="0094404D" w:rsidRDefault="00732504" w:rsidP="00732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GB"/>
              </w:rPr>
            </w:pPr>
            <w:r w:rsidRPr="0094404D">
              <w:rPr>
                <w:rFonts w:ascii="Arial" w:eastAsia="Times New Roman" w:hAnsi="Arial" w:cs="Arial"/>
                <w:lang w:eastAsia="en-GB"/>
              </w:rPr>
              <w:t>0.1</w:t>
            </w:r>
            <w:r w:rsidRPr="0094404D">
              <w:rPr>
                <w:rFonts w:ascii="Arial" w:eastAsia="Times New Roman" w:hAnsi="Arial" w:cs="Arial"/>
                <w:lang w:val="nl-NL" w:eastAsia="en-GB"/>
              </w:rPr>
              <w:t>0</w:t>
            </w:r>
          </w:p>
        </w:tc>
      </w:tr>
      <w:tr w:rsidR="0094404D" w:rsidRPr="0094404D" w14:paraId="6D6F2D2B" w14:textId="77777777" w:rsidTr="00CE5D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00F84A0F" w14:textId="7BC8403A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Maximum temperature of the warmest month (Minimum)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503DC9AF" w14:textId="702ABE1F" w:rsidR="00732504" w:rsidRPr="0094404D" w:rsidRDefault="00732504" w:rsidP="00732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eastAsia="en-GB"/>
              </w:rPr>
            </w:pPr>
            <w:r w:rsidRPr="0094404D">
              <w:rPr>
                <w:rFonts w:ascii="Arial" w:eastAsia="Times New Roman" w:hAnsi="Arial" w:cs="Arial"/>
                <w:b/>
                <w:bCs/>
                <w:lang w:eastAsia="en-GB"/>
              </w:rPr>
              <w:t>-0.</w:t>
            </w:r>
            <w:r w:rsidRPr="0094404D">
              <w:rPr>
                <w:rFonts w:ascii="Arial" w:eastAsia="Times New Roman" w:hAnsi="Arial" w:cs="Arial"/>
                <w:b/>
                <w:bCs/>
                <w:lang w:val="nl-NL" w:eastAsia="en-GB"/>
              </w:rPr>
              <w:t>86***</w:t>
            </w:r>
          </w:p>
        </w:tc>
      </w:tr>
      <w:tr w:rsidR="0094404D" w:rsidRPr="0094404D" w14:paraId="5571971B" w14:textId="77777777" w:rsidTr="00CE5DF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5D24B3D2" w14:textId="71A6DCDE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Maximum temperature of the warmest month (Maximum)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64135A06" w14:textId="67ED9F40" w:rsidR="00732504" w:rsidRPr="0094404D" w:rsidRDefault="00732504" w:rsidP="00732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GB"/>
              </w:rPr>
            </w:pPr>
            <w:r w:rsidRPr="0094404D">
              <w:rPr>
                <w:rFonts w:ascii="Arial" w:eastAsia="Times New Roman" w:hAnsi="Arial" w:cs="Arial"/>
                <w:lang w:eastAsia="en-GB"/>
              </w:rPr>
              <w:t>0.</w:t>
            </w:r>
            <w:r w:rsidRPr="0094404D">
              <w:rPr>
                <w:rFonts w:ascii="Arial" w:eastAsia="Times New Roman" w:hAnsi="Arial" w:cs="Arial"/>
                <w:lang w:val="nl-NL" w:eastAsia="en-GB"/>
              </w:rPr>
              <w:t>02</w:t>
            </w:r>
          </w:p>
        </w:tc>
      </w:tr>
      <w:tr w:rsidR="0094404D" w:rsidRPr="0094404D" w14:paraId="39267212" w14:textId="77777777" w:rsidTr="00CE5D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01BEDB7A" w14:textId="72CF270C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Mean temperature of the coldest quarter (Minimum)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11F683AE" w14:textId="4CE81BC1" w:rsidR="00732504" w:rsidRPr="0094404D" w:rsidRDefault="00732504" w:rsidP="00732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GB"/>
              </w:rPr>
            </w:pPr>
            <w:r w:rsidRPr="0094404D">
              <w:rPr>
                <w:rFonts w:ascii="Arial" w:eastAsia="Times New Roman" w:hAnsi="Arial" w:cs="Arial"/>
                <w:lang w:eastAsia="en-GB"/>
              </w:rPr>
              <w:t>-0.2</w:t>
            </w:r>
            <w:r w:rsidRPr="0094404D">
              <w:rPr>
                <w:rFonts w:ascii="Arial" w:eastAsia="Times New Roman" w:hAnsi="Arial" w:cs="Arial"/>
                <w:lang w:val="nl-NL" w:eastAsia="en-GB"/>
              </w:rPr>
              <w:t>2</w:t>
            </w:r>
          </w:p>
        </w:tc>
      </w:tr>
      <w:tr w:rsidR="0094404D" w:rsidRPr="0094404D" w14:paraId="24B4C3A0" w14:textId="77777777" w:rsidTr="00CE5DF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12F2EE70" w14:textId="1112B771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Mean temperature of the coldest quarter (Maximum)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0CB2069F" w14:textId="2066AB8F" w:rsidR="00732504" w:rsidRPr="0094404D" w:rsidRDefault="00732504" w:rsidP="00732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GB"/>
              </w:rPr>
            </w:pPr>
            <w:r w:rsidRPr="0094404D">
              <w:rPr>
                <w:rFonts w:ascii="Arial" w:eastAsia="Times New Roman" w:hAnsi="Arial" w:cs="Arial"/>
                <w:lang w:eastAsia="en-GB"/>
              </w:rPr>
              <w:t>0.</w:t>
            </w:r>
            <w:r w:rsidRPr="0094404D">
              <w:rPr>
                <w:rFonts w:ascii="Arial" w:eastAsia="Times New Roman" w:hAnsi="Arial" w:cs="Arial"/>
                <w:lang w:val="nl-NL" w:eastAsia="en-GB"/>
              </w:rPr>
              <w:t>24</w:t>
            </w:r>
          </w:p>
        </w:tc>
      </w:tr>
      <w:tr w:rsidR="0094404D" w:rsidRPr="0094404D" w14:paraId="71CF94B8" w14:textId="77777777" w:rsidTr="00CE5D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45C19E00" w14:textId="59166956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Mean temperature of the warmest quarter (Minimum)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2FD74DC7" w14:textId="1EA5A27D" w:rsidR="00732504" w:rsidRPr="0094404D" w:rsidRDefault="00732504" w:rsidP="00732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eastAsia="en-GB"/>
              </w:rPr>
            </w:pPr>
            <w:r w:rsidRPr="0094404D">
              <w:rPr>
                <w:rFonts w:ascii="Arial" w:eastAsia="Times New Roman" w:hAnsi="Arial" w:cs="Arial"/>
                <w:b/>
                <w:bCs/>
                <w:lang w:eastAsia="en-GB"/>
              </w:rPr>
              <w:t>-0.</w:t>
            </w:r>
            <w:r w:rsidRPr="0094404D">
              <w:rPr>
                <w:rFonts w:ascii="Arial" w:eastAsia="Times New Roman" w:hAnsi="Arial" w:cs="Arial"/>
                <w:b/>
                <w:bCs/>
                <w:lang w:val="nl-NL" w:eastAsia="en-GB"/>
              </w:rPr>
              <w:t>33*</w:t>
            </w:r>
          </w:p>
        </w:tc>
      </w:tr>
      <w:tr w:rsidR="0094404D" w:rsidRPr="0094404D" w14:paraId="28FE48BB" w14:textId="77777777" w:rsidTr="00CE5DF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43895759" w14:textId="57297769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 xml:space="preserve">Mean temperature of the warmest quarter (Maximum) 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06E8B898" w14:textId="0A6C4A95" w:rsidR="00732504" w:rsidRPr="0094404D" w:rsidRDefault="00732504" w:rsidP="00732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GB"/>
              </w:rPr>
            </w:pPr>
            <w:r w:rsidRPr="0094404D">
              <w:rPr>
                <w:rFonts w:ascii="Arial" w:eastAsia="Times New Roman" w:hAnsi="Arial" w:cs="Arial"/>
                <w:lang w:eastAsia="en-GB"/>
              </w:rPr>
              <w:t>0.</w:t>
            </w:r>
            <w:r w:rsidRPr="0094404D">
              <w:rPr>
                <w:rFonts w:ascii="Arial" w:eastAsia="Times New Roman" w:hAnsi="Arial" w:cs="Arial"/>
                <w:lang w:val="nl-NL" w:eastAsia="en-GB"/>
              </w:rPr>
              <w:t>20</w:t>
            </w:r>
          </w:p>
        </w:tc>
      </w:tr>
      <w:tr w:rsidR="0094404D" w:rsidRPr="0094404D" w14:paraId="1DD03E1C" w14:textId="77777777" w:rsidTr="00CE5D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3E38F989" w14:textId="00C0BA4C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Mean annual precipitation (Minimum)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2AC9E12D" w14:textId="2B4C14C6" w:rsidR="00732504" w:rsidRPr="0094404D" w:rsidRDefault="00732504" w:rsidP="00732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eastAsia="en-GB"/>
              </w:rPr>
            </w:pPr>
            <w:r w:rsidRPr="0094404D">
              <w:rPr>
                <w:rFonts w:ascii="Arial" w:eastAsia="Times New Roman" w:hAnsi="Arial" w:cs="Arial"/>
                <w:b/>
                <w:bCs/>
                <w:lang w:eastAsia="en-GB"/>
              </w:rPr>
              <w:t>-0.</w:t>
            </w:r>
            <w:r w:rsidRPr="0094404D">
              <w:rPr>
                <w:rFonts w:ascii="Arial" w:eastAsia="Times New Roman" w:hAnsi="Arial" w:cs="Arial"/>
                <w:b/>
                <w:bCs/>
                <w:lang w:val="nl-NL" w:eastAsia="en-GB"/>
              </w:rPr>
              <w:t>46**</w:t>
            </w:r>
          </w:p>
        </w:tc>
      </w:tr>
      <w:tr w:rsidR="0094404D" w:rsidRPr="0094404D" w14:paraId="2C8BE716" w14:textId="77777777" w:rsidTr="00CE5DF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58EB8BF1" w14:textId="5AFD88BA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Mean annual precipitation (Maximum)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5F64793C" w14:textId="1A7F4EB3" w:rsidR="00732504" w:rsidRPr="0094404D" w:rsidRDefault="00732504" w:rsidP="00732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eastAsia="en-GB"/>
              </w:rPr>
            </w:pPr>
            <w:r w:rsidRPr="0094404D">
              <w:rPr>
                <w:rFonts w:ascii="Arial" w:eastAsia="Times New Roman" w:hAnsi="Arial" w:cs="Arial"/>
                <w:b/>
                <w:bCs/>
                <w:lang w:eastAsia="en-GB"/>
              </w:rPr>
              <w:t>0.</w:t>
            </w:r>
            <w:r w:rsidRPr="0094404D">
              <w:rPr>
                <w:rFonts w:ascii="Arial" w:eastAsia="Times New Roman" w:hAnsi="Arial" w:cs="Arial"/>
                <w:b/>
                <w:bCs/>
                <w:lang w:val="nl-NL" w:eastAsia="en-GB"/>
              </w:rPr>
              <w:t>86***</w:t>
            </w:r>
          </w:p>
        </w:tc>
      </w:tr>
      <w:tr w:rsidR="0094404D" w:rsidRPr="0094404D" w14:paraId="475B2A5C" w14:textId="77777777" w:rsidTr="00CE5D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0E2D0D3D" w14:textId="54208491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Precipitation of the wettest month (Min)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71619341" w14:textId="25DD2805" w:rsidR="00732504" w:rsidRPr="0094404D" w:rsidRDefault="00732504" w:rsidP="00732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GB"/>
              </w:rPr>
            </w:pPr>
            <w:r w:rsidRPr="0094404D">
              <w:rPr>
                <w:rFonts w:ascii="Arial" w:eastAsia="Times New Roman" w:hAnsi="Arial" w:cs="Arial"/>
                <w:lang w:eastAsia="en-GB"/>
              </w:rPr>
              <w:t>-0.</w:t>
            </w:r>
            <w:r w:rsidRPr="0094404D">
              <w:rPr>
                <w:rFonts w:ascii="Arial" w:eastAsia="Times New Roman" w:hAnsi="Arial" w:cs="Arial"/>
                <w:lang w:val="nl-NL" w:eastAsia="en-GB"/>
              </w:rPr>
              <w:t>14</w:t>
            </w:r>
          </w:p>
        </w:tc>
      </w:tr>
      <w:tr w:rsidR="0094404D" w:rsidRPr="0094404D" w14:paraId="7650D493" w14:textId="77777777" w:rsidTr="00CE5DF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0F74EE1B" w14:textId="4B5B0E53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Precipitation of the wettest month (Maximum)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13DF3DC1" w14:textId="0CAD06B0" w:rsidR="00732504" w:rsidRPr="0094404D" w:rsidRDefault="00732504" w:rsidP="00732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eastAsia="en-GB"/>
              </w:rPr>
            </w:pPr>
            <w:r w:rsidRPr="0094404D">
              <w:rPr>
                <w:rFonts w:ascii="Arial" w:eastAsia="Times New Roman" w:hAnsi="Arial" w:cs="Arial"/>
                <w:b/>
                <w:bCs/>
                <w:lang w:eastAsia="en-GB"/>
              </w:rPr>
              <w:t>0.</w:t>
            </w:r>
            <w:r w:rsidRPr="0094404D">
              <w:rPr>
                <w:rFonts w:ascii="Arial" w:eastAsia="Times New Roman" w:hAnsi="Arial" w:cs="Arial"/>
                <w:b/>
                <w:bCs/>
                <w:lang w:val="nl-NL" w:eastAsia="en-GB"/>
              </w:rPr>
              <w:t>86***</w:t>
            </w:r>
          </w:p>
        </w:tc>
      </w:tr>
      <w:tr w:rsidR="0094404D" w:rsidRPr="0094404D" w14:paraId="3AA3FEBC" w14:textId="77777777" w:rsidTr="00CE5D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15F805D7" w14:textId="6F8DDB01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Precipitation of the driest month (Minimum)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6704B516" w14:textId="197D8356" w:rsidR="00732504" w:rsidRPr="0094404D" w:rsidRDefault="00732504" w:rsidP="00732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GB"/>
              </w:rPr>
            </w:pPr>
            <w:r w:rsidRPr="0094404D">
              <w:rPr>
                <w:rFonts w:ascii="Arial" w:eastAsia="Times New Roman" w:hAnsi="Arial" w:cs="Arial"/>
                <w:lang w:eastAsia="en-GB"/>
              </w:rPr>
              <w:t>-0.1</w:t>
            </w:r>
            <w:r w:rsidRPr="0094404D">
              <w:rPr>
                <w:rFonts w:ascii="Arial" w:eastAsia="Times New Roman" w:hAnsi="Arial" w:cs="Arial"/>
                <w:lang w:val="nl-NL" w:eastAsia="en-GB"/>
              </w:rPr>
              <w:t>3</w:t>
            </w:r>
          </w:p>
        </w:tc>
      </w:tr>
      <w:tr w:rsidR="0094404D" w:rsidRPr="0094404D" w14:paraId="615E1671" w14:textId="77777777" w:rsidTr="00CE5DF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407041CC" w14:textId="2E86E924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Precipitation of the driest month (Maximum)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2D98FE3C" w14:textId="1BFFA230" w:rsidR="00732504" w:rsidRPr="0094404D" w:rsidRDefault="00732504" w:rsidP="00732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GB"/>
              </w:rPr>
            </w:pPr>
            <w:r w:rsidRPr="0094404D">
              <w:rPr>
                <w:rFonts w:ascii="Arial" w:eastAsia="Times New Roman" w:hAnsi="Arial" w:cs="Arial"/>
                <w:lang w:eastAsia="en-GB"/>
              </w:rPr>
              <w:t>-0.1</w:t>
            </w:r>
            <w:r w:rsidRPr="0094404D">
              <w:rPr>
                <w:rFonts w:ascii="Arial" w:eastAsia="Times New Roman" w:hAnsi="Arial" w:cs="Arial"/>
                <w:lang w:val="nl-NL" w:eastAsia="en-GB"/>
              </w:rPr>
              <w:t>9</w:t>
            </w:r>
          </w:p>
        </w:tc>
      </w:tr>
      <w:tr w:rsidR="0094404D" w:rsidRPr="0094404D" w14:paraId="18E61465" w14:textId="77777777" w:rsidTr="00CE5D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718FD44D" w14:textId="7B9191A8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Precipitation of the driest quarter (Maximum)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35D0735A" w14:textId="4E368A56" w:rsidR="00732504" w:rsidRPr="0094404D" w:rsidRDefault="00732504" w:rsidP="00732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eastAsia="en-GB"/>
              </w:rPr>
            </w:pPr>
            <w:r w:rsidRPr="0094404D">
              <w:rPr>
                <w:rFonts w:ascii="Arial" w:eastAsia="Times New Roman" w:hAnsi="Arial" w:cs="Arial"/>
                <w:b/>
                <w:bCs/>
                <w:lang w:val="nl-NL" w:eastAsia="en-GB"/>
              </w:rPr>
              <w:t>-0.47***</w:t>
            </w:r>
          </w:p>
        </w:tc>
      </w:tr>
      <w:tr w:rsidR="0094404D" w:rsidRPr="0094404D" w14:paraId="4B4B9E8A" w14:textId="77777777" w:rsidTr="00CE5DF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4DA93238" w14:textId="6AE67ADF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Precipitation of the wettest quarter (Maximum)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6EF86BC7" w14:textId="7B322047" w:rsidR="00732504" w:rsidRPr="0094404D" w:rsidRDefault="00732504" w:rsidP="00732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eastAsia="en-GB"/>
              </w:rPr>
            </w:pPr>
            <w:r w:rsidRPr="0094404D">
              <w:rPr>
                <w:rFonts w:ascii="Arial" w:eastAsia="Times New Roman" w:hAnsi="Arial" w:cs="Arial"/>
                <w:b/>
                <w:bCs/>
                <w:lang w:val="nl-NL" w:eastAsia="en-GB"/>
              </w:rPr>
              <w:t>0.86***</w:t>
            </w:r>
          </w:p>
        </w:tc>
      </w:tr>
      <w:tr w:rsidR="0094404D" w:rsidRPr="0094404D" w14:paraId="4B217B90" w14:textId="77777777" w:rsidTr="00CE5D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2F0DE7AE" w14:textId="12D669DD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Precipitation of the coldest quarter (Minimum)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437DC5FE" w14:textId="3710ED3A" w:rsidR="00732504" w:rsidRPr="0094404D" w:rsidRDefault="00732504" w:rsidP="00732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eastAsia="en-GB"/>
              </w:rPr>
            </w:pPr>
            <w:r w:rsidRPr="0094404D">
              <w:rPr>
                <w:rFonts w:ascii="Arial" w:eastAsia="Times New Roman" w:hAnsi="Arial" w:cs="Arial"/>
                <w:b/>
                <w:bCs/>
                <w:lang w:val="nl-NL" w:eastAsia="en-GB"/>
              </w:rPr>
              <w:t>-0.41**</w:t>
            </w:r>
          </w:p>
        </w:tc>
      </w:tr>
      <w:tr w:rsidR="0094404D" w:rsidRPr="0094404D" w14:paraId="5EB42C62" w14:textId="77777777" w:rsidTr="00CE5DF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5E8E186E" w14:textId="2EDC8032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Precipitation of the coldest quarter (Maximum)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0C4C1AFE" w14:textId="07E5C0CB" w:rsidR="00732504" w:rsidRPr="0094404D" w:rsidRDefault="00732504" w:rsidP="00732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eastAsia="en-GB"/>
              </w:rPr>
            </w:pPr>
            <w:r w:rsidRPr="0094404D">
              <w:rPr>
                <w:rFonts w:ascii="Arial" w:eastAsia="Times New Roman" w:hAnsi="Arial" w:cs="Arial"/>
                <w:b/>
                <w:bCs/>
                <w:lang w:val="nl-NL" w:eastAsia="en-GB"/>
              </w:rPr>
              <w:t>0.48***</w:t>
            </w:r>
          </w:p>
        </w:tc>
      </w:tr>
      <w:tr w:rsidR="0094404D" w:rsidRPr="0094404D" w14:paraId="2AAD1F02" w14:textId="77777777" w:rsidTr="00CE5D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41178896" w14:textId="75491F2C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Precipitation of the warmest quarter (Minimum)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3EDFCC4B" w14:textId="0E70225B" w:rsidR="00732504" w:rsidRPr="0094404D" w:rsidRDefault="00732504" w:rsidP="00732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eastAsia="en-GB"/>
              </w:rPr>
            </w:pPr>
            <w:r w:rsidRPr="0094404D">
              <w:rPr>
                <w:rFonts w:ascii="Arial" w:eastAsia="Times New Roman" w:hAnsi="Arial" w:cs="Arial"/>
                <w:b/>
                <w:bCs/>
                <w:lang w:val="nl-NL" w:eastAsia="en-GB"/>
              </w:rPr>
              <w:t>-0.36***</w:t>
            </w:r>
          </w:p>
        </w:tc>
      </w:tr>
      <w:tr w:rsidR="0094404D" w:rsidRPr="0094404D" w14:paraId="2AB674B1" w14:textId="77777777" w:rsidTr="00CE5DF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4E8B4753" w14:textId="5A676042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Precipitation of the warmest quarter (Maximum)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503C0C73" w14:textId="419DD48B" w:rsidR="00732504" w:rsidRPr="0094404D" w:rsidRDefault="00732504" w:rsidP="00732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eastAsia="en-GB"/>
              </w:rPr>
            </w:pPr>
            <w:r w:rsidRPr="0094404D">
              <w:rPr>
                <w:rFonts w:ascii="Arial" w:eastAsia="Times New Roman" w:hAnsi="Arial" w:cs="Arial"/>
                <w:b/>
                <w:bCs/>
                <w:lang w:val="nl-NL" w:eastAsia="en-GB"/>
              </w:rPr>
              <w:t>0.86***</w:t>
            </w:r>
          </w:p>
        </w:tc>
      </w:tr>
      <w:tr w:rsidR="0094404D" w:rsidRPr="0094404D" w14:paraId="48F3BC00" w14:textId="77777777" w:rsidTr="00CE5D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34A766C5" w14:textId="2CA4DE66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Leaf area index (Minimum)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151E5D73" w14:textId="06422818" w:rsidR="00732504" w:rsidRPr="0094404D" w:rsidRDefault="00732504" w:rsidP="00732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GB"/>
              </w:rPr>
            </w:pPr>
            <w:r w:rsidRPr="0094404D">
              <w:rPr>
                <w:rFonts w:ascii="Arial" w:eastAsia="Times New Roman" w:hAnsi="Arial" w:cs="Arial"/>
                <w:lang w:eastAsia="en-GB"/>
              </w:rPr>
              <w:t>-0.2</w:t>
            </w:r>
            <w:r w:rsidRPr="0094404D">
              <w:rPr>
                <w:rFonts w:ascii="Arial" w:eastAsia="Times New Roman" w:hAnsi="Arial" w:cs="Arial"/>
                <w:lang w:val="nl-NL" w:eastAsia="en-GB"/>
              </w:rPr>
              <w:t>0</w:t>
            </w:r>
          </w:p>
        </w:tc>
      </w:tr>
      <w:tr w:rsidR="0094404D" w:rsidRPr="0094404D" w14:paraId="395D4702" w14:textId="77777777" w:rsidTr="00CE5DF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498020D2" w14:textId="7648423F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Leaf area index (Maximum)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5377E371" w14:textId="38E10C3B" w:rsidR="00732504" w:rsidRPr="0094404D" w:rsidRDefault="00732504" w:rsidP="00732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eastAsia="en-GB"/>
              </w:rPr>
            </w:pPr>
            <w:r w:rsidRPr="0094404D">
              <w:rPr>
                <w:rFonts w:ascii="Arial" w:eastAsia="Times New Roman" w:hAnsi="Arial" w:cs="Arial"/>
                <w:b/>
                <w:bCs/>
                <w:lang w:val="nl-NL" w:eastAsia="en-GB"/>
              </w:rPr>
              <w:t>0.86***</w:t>
            </w:r>
          </w:p>
        </w:tc>
      </w:tr>
      <w:tr w:rsidR="0094404D" w:rsidRPr="0094404D" w14:paraId="61275E50" w14:textId="77777777" w:rsidTr="00CE5D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4A79F337" w14:textId="68F31475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proofErr w:type="spellStart"/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Greeness</w:t>
            </w:r>
            <w:proofErr w:type="spellEnd"/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 xml:space="preserve"> (Minimum)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43745681" w14:textId="4519B86B" w:rsidR="00732504" w:rsidRPr="0094404D" w:rsidRDefault="00732504" w:rsidP="00732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GB"/>
              </w:rPr>
            </w:pPr>
            <w:r w:rsidRPr="0094404D">
              <w:rPr>
                <w:rFonts w:ascii="Arial" w:eastAsia="Times New Roman" w:hAnsi="Arial" w:cs="Arial"/>
                <w:lang w:val="nl-NL" w:eastAsia="en-GB"/>
              </w:rPr>
              <w:t>-0.12</w:t>
            </w:r>
          </w:p>
        </w:tc>
      </w:tr>
      <w:tr w:rsidR="0094404D" w:rsidRPr="0094404D" w14:paraId="17FED430" w14:textId="77777777" w:rsidTr="00CE5DF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3E5A1FE5" w14:textId="44EB01E6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Greenness (Maximum)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22865F32" w14:textId="5F142D86" w:rsidR="00732504" w:rsidRPr="0094404D" w:rsidRDefault="00732504" w:rsidP="00732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eastAsia="en-GB"/>
              </w:rPr>
            </w:pPr>
            <w:r w:rsidRPr="0094404D">
              <w:rPr>
                <w:rFonts w:ascii="Arial" w:eastAsia="Times New Roman" w:hAnsi="Arial" w:cs="Arial"/>
                <w:b/>
                <w:bCs/>
                <w:lang w:val="nl-NL" w:eastAsia="en-GB"/>
              </w:rPr>
              <w:t>0.86***</w:t>
            </w:r>
          </w:p>
        </w:tc>
      </w:tr>
      <w:tr w:rsidR="0094404D" w:rsidRPr="0094404D" w14:paraId="4AF2C82B" w14:textId="77777777" w:rsidTr="00CE5D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261EF2CE" w14:textId="78AC68C9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Vegetation cover (Minimum)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0C55999D" w14:textId="016DDCCC" w:rsidR="00732504" w:rsidRPr="0094404D" w:rsidRDefault="00732504" w:rsidP="00732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GB"/>
              </w:rPr>
            </w:pPr>
            <w:r w:rsidRPr="0094404D">
              <w:rPr>
                <w:rFonts w:ascii="Arial" w:eastAsia="Times New Roman" w:hAnsi="Arial" w:cs="Arial"/>
                <w:lang w:eastAsia="en-GB"/>
              </w:rPr>
              <w:t>0</w:t>
            </w:r>
            <w:r w:rsidRPr="0094404D">
              <w:rPr>
                <w:rFonts w:ascii="Arial" w:eastAsia="Times New Roman" w:hAnsi="Arial" w:cs="Arial"/>
                <w:lang w:val="nl-NL" w:eastAsia="en-GB"/>
              </w:rPr>
              <w:t>.14</w:t>
            </w:r>
          </w:p>
        </w:tc>
      </w:tr>
      <w:tr w:rsidR="0094404D" w:rsidRPr="0094404D" w14:paraId="68CBED49" w14:textId="77777777" w:rsidTr="00CE5DF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5EF5F2EF" w14:textId="47481C53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 xml:space="preserve">Vegetation cover (Maximum) 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1C75A872" w14:textId="4E70CCB3" w:rsidR="00732504" w:rsidRPr="0094404D" w:rsidRDefault="00732504" w:rsidP="00732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GB"/>
              </w:rPr>
            </w:pPr>
            <w:r w:rsidRPr="0094404D">
              <w:rPr>
                <w:rFonts w:ascii="Arial" w:eastAsia="Times New Roman" w:hAnsi="Arial" w:cs="Arial"/>
                <w:b/>
                <w:bCs/>
                <w:lang w:val="nl-NL" w:eastAsia="en-GB"/>
              </w:rPr>
              <w:t>0.86***</w:t>
            </w:r>
          </w:p>
        </w:tc>
      </w:tr>
      <w:tr w:rsidR="0094404D" w:rsidRPr="0094404D" w14:paraId="276EA874" w14:textId="77777777" w:rsidTr="00CE5D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2"/>
            <w:shd w:val="clear" w:color="auto" w:fill="auto"/>
            <w:noWrap/>
            <w:vAlign w:val="bottom"/>
            <w:hideMark/>
          </w:tcPr>
          <w:p w14:paraId="725AFB7C" w14:textId="703CDC6F" w:rsidR="00732504" w:rsidRPr="0094404D" w:rsidRDefault="00732504" w:rsidP="00732504">
            <w:pPr>
              <w:rPr>
                <w:lang w:val="nl-NL" w:eastAsia="en-GB"/>
              </w:rPr>
            </w:pPr>
            <w:r w:rsidRPr="0094404D">
              <w:rPr>
                <w:rFonts w:ascii="Arial" w:eastAsia="Times New Roman" w:hAnsi="Arial" w:cs="Arial"/>
                <w:lang w:val="nl-NL" w:eastAsia="en-GB"/>
              </w:rPr>
              <w:t>Global climatic proxies</w:t>
            </w:r>
          </w:p>
        </w:tc>
      </w:tr>
      <w:tr w:rsidR="0094404D" w:rsidRPr="0094404D" w14:paraId="1DD0D5A0" w14:textId="77777777" w:rsidTr="00CE5DF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5B412CE7" w14:textId="0C3FAD24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VOSTOK-Temperatures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6E646DAF" w14:textId="52A0D5E8" w:rsidR="00732504" w:rsidRPr="0094404D" w:rsidRDefault="00732504" w:rsidP="00732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eastAsia="en-GB"/>
              </w:rPr>
            </w:pPr>
            <w:r w:rsidRPr="0094404D">
              <w:rPr>
                <w:rFonts w:ascii="Arial" w:eastAsia="Times New Roman" w:hAnsi="Arial" w:cs="Arial"/>
                <w:b/>
                <w:bCs/>
                <w:lang w:eastAsia="en-GB"/>
              </w:rPr>
              <w:t>-0.5</w:t>
            </w:r>
            <w:r w:rsidRPr="0094404D">
              <w:rPr>
                <w:rFonts w:ascii="Arial" w:eastAsia="Times New Roman" w:hAnsi="Arial" w:cs="Arial"/>
                <w:b/>
                <w:bCs/>
                <w:lang w:val="nl-NL" w:eastAsia="en-GB"/>
              </w:rPr>
              <w:t>7*</w:t>
            </w:r>
          </w:p>
        </w:tc>
      </w:tr>
      <w:tr w:rsidR="0094404D" w:rsidRPr="0094404D" w14:paraId="098C2316" w14:textId="77777777" w:rsidTr="00CE5D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shd w:val="clear" w:color="auto" w:fill="auto"/>
            <w:noWrap/>
            <w:vAlign w:val="bottom"/>
            <w:hideMark/>
          </w:tcPr>
          <w:p w14:paraId="6FA0291F" w14:textId="154611D8" w:rsidR="00732504" w:rsidRPr="0094404D" w:rsidRDefault="00732504" w:rsidP="00732504">
            <w:pPr>
              <w:rPr>
                <w:b w:val="0"/>
                <w:bCs w:val="0"/>
                <w:lang w:eastAsia="en-GB"/>
              </w:rPr>
            </w:pPr>
            <w:r w:rsidRPr="0094404D">
              <w:rPr>
                <w:rFonts w:ascii="Arial" w:eastAsia="Times New Roman" w:hAnsi="Arial" w:cs="Arial"/>
                <w:b w:val="0"/>
                <w:bCs w:val="0"/>
                <w:lang w:eastAsia="en-GB"/>
              </w:rPr>
              <w:t>Temperatures from MD02-2594</w:t>
            </w:r>
          </w:p>
        </w:tc>
        <w:tc>
          <w:tcPr>
            <w:tcW w:w="3538" w:type="dxa"/>
            <w:shd w:val="clear" w:color="auto" w:fill="auto"/>
            <w:noWrap/>
            <w:vAlign w:val="bottom"/>
            <w:hideMark/>
          </w:tcPr>
          <w:p w14:paraId="6E568DD5" w14:textId="4B91F9F6" w:rsidR="00732504" w:rsidRPr="0094404D" w:rsidRDefault="00732504" w:rsidP="00732504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GB"/>
              </w:rPr>
            </w:pPr>
            <w:r w:rsidRPr="0094404D">
              <w:rPr>
                <w:rFonts w:ascii="Arial" w:eastAsia="Times New Roman" w:hAnsi="Arial" w:cs="Arial"/>
                <w:lang w:eastAsia="en-GB"/>
              </w:rPr>
              <w:t>-0.2</w:t>
            </w:r>
            <w:r w:rsidRPr="0094404D">
              <w:rPr>
                <w:rFonts w:ascii="Arial" w:eastAsia="Times New Roman" w:hAnsi="Arial" w:cs="Arial"/>
                <w:lang w:val="nl-NL" w:eastAsia="en-GB"/>
              </w:rPr>
              <w:t>0</w:t>
            </w:r>
          </w:p>
        </w:tc>
      </w:tr>
    </w:tbl>
    <w:p w14:paraId="72FC7D83" w14:textId="6E4A1449" w:rsidR="009D013D" w:rsidRPr="0094404D" w:rsidRDefault="009D013D" w:rsidP="009D013D">
      <w:pPr>
        <w:pStyle w:val="Caption"/>
        <w:jc w:val="center"/>
        <w:rPr>
          <w:rStyle w:val="Strong"/>
          <w:rFonts w:ascii="Arial" w:hAnsi="Arial" w:cs="Arial"/>
          <w:i w:val="0"/>
          <w:iCs w:val="0"/>
          <w:color w:val="000000" w:themeColor="text1"/>
          <w:sz w:val="20"/>
          <w:szCs w:val="20"/>
        </w:rPr>
      </w:pPr>
    </w:p>
    <w:p w14:paraId="7904B083" w14:textId="519D8058" w:rsidR="009D013D" w:rsidRPr="0094404D" w:rsidRDefault="009D013D" w:rsidP="009D013D">
      <w:pPr>
        <w:pStyle w:val="Caption"/>
        <w:jc w:val="center"/>
        <w:rPr>
          <w:rStyle w:val="Strong"/>
          <w:rFonts w:ascii="Arial" w:hAnsi="Arial" w:cs="Arial"/>
          <w:i w:val="0"/>
          <w:iCs w:val="0"/>
          <w:color w:val="000000" w:themeColor="text1"/>
          <w:sz w:val="20"/>
          <w:szCs w:val="20"/>
        </w:rPr>
      </w:pPr>
    </w:p>
    <w:p w14:paraId="5448783E" w14:textId="77777777" w:rsidR="00CD0E7D" w:rsidRPr="0094404D" w:rsidRDefault="008F08EC" w:rsidP="008F08EC">
      <w:pPr>
        <w:autoSpaceDE w:val="0"/>
        <w:autoSpaceDN w:val="0"/>
        <w:adjustRightInd w:val="0"/>
        <w:spacing w:after="0" w:line="240" w:lineRule="auto"/>
        <w:rPr>
          <w:rStyle w:val="Strong"/>
          <w:rFonts w:ascii="Arial" w:hAnsi="Arial" w:cs="Arial"/>
          <w:i/>
          <w:iCs/>
          <w:color w:val="000000" w:themeColor="text1"/>
          <w:sz w:val="20"/>
          <w:szCs w:val="20"/>
        </w:rPr>
      </w:pPr>
      <w:r w:rsidRPr="0094404D">
        <w:rPr>
          <w:rStyle w:val="Strong"/>
          <w:rFonts w:ascii="Arial" w:hAnsi="Arial" w:cs="Arial"/>
          <w:i/>
          <w:iCs/>
          <w:color w:val="000000" w:themeColor="text1"/>
          <w:sz w:val="20"/>
          <w:szCs w:val="20"/>
        </w:rPr>
        <w:br w:type="page"/>
      </w:r>
      <w:bookmarkStart w:id="1" w:name="_Hlk83641287"/>
    </w:p>
    <w:p w14:paraId="4CCBF06E" w14:textId="2FB2BCA6" w:rsidR="00CD0E7D" w:rsidRPr="0094404D" w:rsidRDefault="00CD0E7D" w:rsidP="00CD0E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  <w:r w:rsidRPr="0094404D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lastRenderedPageBreak/>
        <w:t>The following files are available at:</w:t>
      </w:r>
    </w:p>
    <w:p w14:paraId="76FBE7DF" w14:textId="77777777" w:rsidR="00CD0E7D" w:rsidRPr="0094404D" w:rsidRDefault="00CD0E7D" w:rsidP="00CD0E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</w:p>
    <w:p w14:paraId="06F5C461" w14:textId="77777777" w:rsidR="00B26856" w:rsidRPr="0094404D" w:rsidRDefault="0094404D" w:rsidP="00B268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  <w:hyperlink r:id="rId7" w:history="1">
        <w:r w:rsidR="00B26856" w:rsidRPr="0094404D">
          <w:rPr>
            <w:rStyle w:val="Hyperlink"/>
            <w:rFonts w:ascii="Arial" w:hAnsi="Arial" w:cs="Arial"/>
            <w:b/>
            <w:bCs/>
            <w:i/>
            <w:iCs/>
            <w:color w:val="000000" w:themeColor="text1"/>
            <w:sz w:val="20"/>
            <w:szCs w:val="20"/>
          </w:rPr>
          <w:t>https://gitfront.io/r/user-8560564/04ce84028f33471cd870d86c50f8e6fb0b53aacc/Howiesons-Poort-backed-artifacts/</w:t>
        </w:r>
      </w:hyperlink>
    </w:p>
    <w:p w14:paraId="1D7B621B" w14:textId="77777777" w:rsidR="00B26856" w:rsidRPr="0094404D" w:rsidRDefault="00B26856" w:rsidP="00B268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  <w:r w:rsidRPr="0094404D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en-AU"/>
        </w:rPr>
        <w:t> </w:t>
      </w:r>
      <w:bookmarkStart w:id="2" w:name="_GoBack"/>
      <w:bookmarkEnd w:id="2"/>
    </w:p>
    <w:p w14:paraId="6893E72B" w14:textId="77777777" w:rsidR="00CD0E7D" w:rsidRPr="0094404D" w:rsidRDefault="00CD0E7D" w:rsidP="008F08EC">
      <w:pPr>
        <w:autoSpaceDE w:val="0"/>
        <w:autoSpaceDN w:val="0"/>
        <w:adjustRightInd w:val="0"/>
        <w:spacing w:after="0" w:line="240" w:lineRule="auto"/>
        <w:rPr>
          <w:rStyle w:val="Strong"/>
          <w:rFonts w:ascii="Arial" w:hAnsi="Arial" w:cs="Arial"/>
          <w:i/>
          <w:iCs/>
          <w:color w:val="000000" w:themeColor="text1"/>
          <w:sz w:val="20"/>
          <w:szCs w:val="20"/>
        </w:rPr>
      </w:pPr>
    </w:p>
    <w:p w14:paraId="5FD04AE3" w14:textId="77777777" w:rsidR="00CD0E7D" w:rsidRPr="0094404D" w:rsidRDefault="00CD0E7D" w:rsidP="008F08EC">
      <w:pPr>
        <w:autoSpaceDE w:val="0"/>
        <w:autoSpaceDN w:val="0"/>
        <w:adjustRightInd w:val="0"/>
        <w:spacing w:after="0" w:line="240" w:lineRule="auto"/>
        <w:rPr>
          <w:rStyle w:val="Strong"/>
          <w:rFonts w:ascii="Arial" w:hAnsi="Arial" w:cs="Arial"/>
          <w:i/>
          <w:iCs/>
          <w:color w:val="000000" w:themeColor="text1"/>
          <w:sz w:val="20"/>
          <w:szCs w:val="20"/>
        </w:rPr>
      </w:pPr>
    </w:p>
    <w:p w14:paraId="5B8AD669" w14:textId="1460C773" w:rsidR="008F08EC" w:rsidRPr="0094404D" w:rsidRDefault="008F08EC" w:rsidP="008F08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94404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SI Dataset S1 </w:t>
      </w:r>
      <w:bookmarkEnd w:id="1"/>
      <w:r w:rsidRPr="0094404D">
        <w:rPr>
          <w:rFonts w:ascii="Arial" w:hAnsi="Arial" w:cs="Arial"/>
          <w:b/>
          <w:bCs/>
          <w:color w:val="000000" w:themeColor="text1"/>
          <w:sz w:val="20"/>
          <w:szCs w:val="20"/>
        </w:rPr>
        <w:t>(459_</w:t>
      </w:r>
      <w:r w:rsidR="003D6FF7" w:rsidRPr="0094404D">
        <w:rPr>
          <w:rFonts w:ascii="Arial" w:hAnsi="Arial" w:cs="Arial"/>
          <w:b/>
          <w:bCs/>
          <w:color w:val="000000" w:themeColor="text1"/>
          <w:sz w:val="20"/>
          <w:szCs w:val="20"/>
        </w:rPr>
        <w:t>S</w:t>
      </w:r>
      <w:r w:rsidRPr="0094404D">
        <w:rPr>
          <w:rFonts w:ascii="Arial" w:hAnsi="Arial" w:cs="Arial"/>
          <w:b/>
          <w:bCs/>
          <w:color w:val="000000" w:themeColor="text1"/>
          <w:sz w:val="20"/>
          <w:szCs w:val="20"/>
        </w:rPr>
        <w:t>A_BA.tps)</w:t>
      </w:r>
    </w:p>
    <w:p w14:paraId="25FD7E3A" w14:textId="6BA62227" w:rsidR="008F08EC" w:rsidRPr="0094404D" w:rsidRDefault="008F08EC" w:rsidP="008F08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94404D">
        <w:rPr>
          <w:rFonts w:ascii="Arial" w:hAnsi="Arial" w:cs="Arial"/>
          <w:color w:val="000000" w:themeColor="text1"/>
          <w:sz w:val="20"/>
          <w:szCs w:val="20"/>
        </w:rPr>
        <w:t>The .</w:t>
      </w:r>
      <w:proofErr w:type="spellStart"/>
      <w:r w:rsidRPr="0094404D">
        <w:rPr>
          <w:rFonts w:ascii="Arial" w:hAnsi="Arial" w:cs="Arial"/>
          <w:color w:val="000000" w:themeColor="text1"/>
          <w:sz w:val="20"/>
          <w:szCs w:val="20"/>
        </w:rPr>
        <w:t>tps</w:t>
      </w:r>
      <w:proofErr w:type="spellEnd"/>
      <w:r w:rsidRPr="0094404D">
        <w:rPr>
          <w:rFonts w:ascii="Arial" w:hAnsi="Arial" w:cs="Arial"/>
          <w:color w:val="000000" w:themeColor="text1"/>
          <w:sz w:val="20"/>
          <w:szCs w:val="20"/>
        </w:rPr>
        <w:t xml:space="preserve"> file of the landmark data for the 459 </w:t>
      </w:r>
      <w:r w:rsidR="00497663" w:rsidRPr="0094404D">
        <w:rPr>
          <w:rFonts w:ascii="Arial" w:hAnsi="Arial" w:cs="Arial"/>
          <w:color w:val="000000" w:themeColor="text1"/>
          <w:sz w:val="20"/>
          <w:szCs w:val="20"/>
        </w:rPr>
        <w:t xml:space="preserve">southern African </w:t>
      </w:r>
      <w:r w:rsidRPr="0094404D">
        <w:rPr>
          <w:rFonts w:ascii="Arial" w:hAnsi="Arial" w:cs="Arial"/>
          <w:color w:val="000000" w:themeColor="text1"/>
          <w:sz w:val="20"/>
          <w:szCs w:val="20"/>
        </w:rPr>
        <w:t>complete backed artifacts in the GMM analysis.</w:t>
      </w:r>
    </w:p>
    <w:p w14:paraId="1D094618" w14:textId="77777777" w:rsidR="008F08EC" w:rsidRPr="0094404D" w:rsidRDefault="008F08EC" w:rsidP="008F08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3ED7DA85" w14:textId="21A97470" w:rsidR="008F08EC" w:rsidRPr="0094404D" w:rsidRDefault="008F08EC" w:rsidP="008F08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94404D">
        <w:rPr>
          <w:rFonts w:ascii="Arial" w:hAnsi="Arial" w:cs="Arial"/>
          <w:b/>
          <w:bCs/>
          <w:color w:val="000000" w:themeColor="text1"/>
          <w:sz w:val="20"/>
          <w:szCs w:val="20"/>
        </w:rPr>
        <w:t>SI Dataset S2 (459_</w:t>
      </w:r>
      <w:r w:rsidR="003D6FF7" w:rsidRPr="0094404D">
        <w:rPr>
          <w:rFonts w:ascii="Arial" w:hAnsi="Arial" w:cs="Arial"/>
          <w:b/>
          <w:bCs/>
          <w:color w:val="000000" w:themeColor="text1"/>
          <w:sz w:val="20"/>
          <w:szCs w:val="20"/>
        </w:rPr>
        <w:t>S</w:t>
      </w:r>
      <w:r w:rsidRPr="0094404D">
        <w:rPr>
          <w:rFonts w:ascii="Arial" w:hAnsi="Arial" w:cs="Arial"/>
          <w:b/>
          <w:bCs/>
          <w:color w:val="000000" w:themeColor="text1"/>
          <w:sz w:val="20"/>
          <w:szCs w:val="20"/>
        </w:rPr>
        <w:t>A_BA</w:t>
      </w:r>
      <w:r w:rsidR="00497663" w:rsidRPr="0094404D">
        <w:rPr>
          <w:rFonts w:ascii="Arial" w:hAnsi="Arial" w:cs="Arial"/>
          <w:b/>
          <w:bCs/>
          <w:color w:val="000000" w:themeColor="text1"/>
          <w:sz w:val="20"/>
          <w:szCs w:val="20"/>
        </w:rPr>
        <w:t>_place</w:t>
      </w:r>
      <w:r w:rsidRPr="0094404D">
        <w:rPr>
          <w:rFonts w:ascii="Arial" w:hAnsi="Arial" w:cs="Arial"/>
          <w:b/>
          <w:bCs/>
          <w:color w:val="000000" w:themeColor="text1"/>
          <w:sz w:val="20"/>
          <w:szCs w:val="20"/>
        </w:rPr>
        <w:t>.csv)</w:t>
      </w:r>
    </w:p>
    <w:p w14:paraId="79E70325" w14:textId="216B4AF1" w:rsidR="008F08EC" w:rsidRPr="0094404D" w:rsidRDefault="008F08EC" w:rsidP="008F08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94404D">
        <w:rPr>
          <w:rFonts w:ascii="Arial" w:hAnsi="Arial" w:cs="Arial"/>
          <w:color w:val="000000" w:themeColor="text1"/>
          <w:sz w:val="20"/>
          <w:szCs w:val="20"/>
        </w:rPr>
        <w:t xml:space="preserve">The .csv file containing site information for the 459 </w:t>
      </w:r>
      <w:r w:rsidR="00497663" w:rsidRPr="0094404D">
        <w:rPr>
          <w:rFonts w:ascii="Arial" w:hAnsi="Arial" w:cs="Arial"/>
          <w:color w:val="000000" w:themeColor="text1"/>
          <w:sz w:val="20"/>
          <w:szCs w:val="20"/>
        </w:rPr>
        <w:t xml:space="preserve">southern African </w:t>
      </w:r>
      <w:r w:rsidRPr="0094404D">
        <w:rPr>
          <w:rFonts w:ascii="Arial" w:hAnsi="Arial" w:cs="Arial"/>
          <w:color w:val="000000" w:themeColor="text1"/>
          <w:sz w:val="20"/>
          <w:szCs w:val="20"/>
        </w:rPr>
        <w:t xml:space="preserve">complete backed artifacts in the GMM analysis. </w:t>
      </w:r>
    </w:p>
    <w:p w14:paraId="7F35D686" w14:textId="57983B1A" w:rsidR="008F08EC" w:rsidRPr="0094404D" w:rsidRDefault="008F08EC" w:rsidP="008F08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62288F1E" w14:textId="0B7C2163" w:rsidR="008F08EC" w:rsidRPr="0094404D" w:rsidRDefault="008F08EC" w:rsidP="008F08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bookmarkStart w:id="3" w:name="_Hlk83641342"/>
      <w:r w:rsidRPr="0094404D">
        <w:rPr>
          <w:rFonts w:ascii="Arial" w:hAnsi="Arial" w:cs="Arial"/>
          <w:b/>
          <w:bCs/>
          <w:color w:val="000000" w:themeColor="text1"/>
          <w:sz w:val="20"/>
          <w:szCs w:val="20"/>
        </w:rPr>
        <w:t>SI Dataset S3 (</w:t>
      </w:r>
      <w:r w:rsidR="003D6FF7" w:rsidRPr="0094404D">
        <w:rPr>
          <w:rFonts w:ascii="Arial" w:hAnsi="Arial" w:cs="Arial"/>
          <w:b/>
          <w:bCs/>
          <w:color w:val="000000" w:themeColor="text1"/>
          <w:sz w:val="20"/>
          <w:szCs w:val="20"/>
        </w:rPr>
        <w:t>554_SA_AUS</w:t>
      </w:r>
      <w:r w:rsidRPr="0094404D">
        <w:rPr>
          <w:rFonts w:ascii="Arial" w:hAnsi="Arial" w:cs="Arial"/>
          <w:b/>
          <w:bCs/>
          <w:color w:val="000000" w:themeColor="text1"/>
          <w:sz w:val="20"/>
          <w:szCs w:val="20"/>
        </w:rPr>
        <w:t>_BA.</w:t>
      </w:r>
      <w:r w:rsidR="003D0582" w:rsidRPr="0094404D">
        <w:rPr>
          <w:rFonts w:ascii="Arial" w:hAnsi="Arial" w:cs="Arial"/>
          <w:b/>
          <w:bCs/>
          <w:color w:val="000000" w:themeColor="text1"/>
          <w:sz w:val="20"/>
          <w:szCs w:val="20"/>
        </w:rPr>
        <w:t>R</w:t>
      </w:r>
      <w:r w:rsidRPr="0094404D">
        <w:rPr>
          <w:rFonts w:ascii="Arial" w:hAnsi="Arial" w:cs="Arial"/>
          <w:b/>
          <w:bCs/>
          <w:color w:val="000000" w:themeColor="text1"/>
          <w:sz w:val="20"/>
          <w:szCs w:val="20"/>
        </w:rPr>
        <w:t>)</w:t>
      </w:r>
    </w:p>
    <w:bookmarkEnd w:id="3"/>
    <w:p w14:paraId="49076F54" w14:textId="6001F92F" w:rsidR="008F08EC" w:rsidRPr="0094404D" w:rsidRDefault="008F08EC" w:rsidP="008F08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94404D">
        <w:rPr>
          <w:rFonts w:ascii="Arial" w:hAnsi="Arial" w:cs="Arial"/>
          <w:color w:val="000000" w:themeColor="text1"/>
          <w:sz w:val="20"/>
          <w:szCs w:val="20"/>
        </w:rPr>
        <w:t xml:space="preserve">The </w:t>
      </w:r>
      <w:r w:rsidR="003D0582" w:rsidRPr="0094404D">
        <w:rPr>
          <w:rFonts w:ascii="Arial" w:hAnsi="Arial" w:cs="Arial"/>
          <w:color w:val="000000" w:themeColor="text1"/>
          <w:sz w:val="20"/>
          <w:szCs w:val="20"/>
        </w:rPr>
        <w:t>R</w:t>
      </w:r>
      <w:r w:rsidRPr="0094404D">
        <w:rPr>
          <w:rFonts w:ascii="Arial" w:hAnsi="Arial" w:cs="Arial"/>
          <w:color w:val="000000" w:themeColor="text1"/>
          <w:sz w:val="20"/>
          <w:szCs w:val="20"/>
        </w:rPr>
        <w:t xml:space="preserve"> file containing </w:t>
      </w:r>
      <w:r w:rsidR="003D0582" w:rsidRPr="0094404D">
        <w:rPr>
          <w:rFonts w:ascii="Arial" w:hAnsi="Arial" w:cs="Arial"/>
          <w:color w:val="000000" w:themeColor="text1"/>
          <w:sz w:val="20"/>
          <w:szCs w:val="20"/>
        </w:rPr>
        <w:t>the code used to complete the</w:t>
      </w:r>
      <w:r w:rsidRPr="0094404D">
        <w:rPr>
          <w:rFonts w:ascii="Arial" w:hAnsi="Arial" w:cs="Arial"/>
          <w:color w:val="000000" w:themeColor="text1"/>
          <w:sz w:val="20"/>
          <w:szCs w:val="20"/>
        </w:rPr>
        <w:t xml:space="preserve"> GMM analysis</w:t>
      </w:r>
      <w:r w:rsidR="00CD0E7D" w:rsidRPr="0094404D">
        <w:rPr>
          <w:rFonts w:ascii="Arial" w:hAnsi="Arial" w:cs="Arial"/>
          <w:color w:val="000000" w:themeColor="text1"/>
          <w:sz w:val="20"/>
          <w:szCs w:val="20"/>
        </w:rPr>
        <w:t xml:space="preserve"> for both the southern African analyses and the additional analysis with the Australian outgroup. </w:t>
      </w:r>
    </w:p>
    <w:p w14:paraId="46C15857" w14:textId="0DC6C28B" w:rsidR="00CD0E7D" w:rsidRPr="0094404D" w:rsidRDefault="00CD0E7D" w:rsidP="008F08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06204BA9" w14:textId="70E63E95" w:rsidR="008F08EC" w:rsidRPr="0094404D" w:rsidRDefault="00CD0E7D" w:rsidP="008F08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94404D">
        <w:rPr>
          <w:rFonts w:ascii="Arial" w:hAnsi="Arial" w:cs="Arial"/>
          <w:b/>
          <w:bCs/>
          <w:color w:val="000000" w:themeColor="text1"/>
          <w:sz w:val="20"/>
          <w:szCs w:val="20"/>
        </w:rPr>
        <w:t>SI Dataset S4 (554_SA_AUS_BA.tps)</w:t>
      </w:r>
    </w:p>
    <w:p w14:paraId="23ABF8FF" w14:textId="33EFE9AB" w:rsidR="00CD0E7D" w:rsidRPr="0094404D" w:rsidRDefault="00CD0E7D" w:rsidP="00CD0E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94404D">
        <w:rPr>
          <w:rFonts w:ascii="Arial" w:hAnsi="Arial" w:cs="Arial"/>
          <w:color w:val="000000" w:themeColor="text1"/>
          <w:sz w:val="20"/>
          <w:szCs w:val="20"/>
        </w:rPr>
        <w:t>The .</w:t>
      </w:r>
      <w:proofErr w:type="spellStart"/>
      <w:r w:rsidRPr="0094404D">
        <w:rPr>
          <w:rFonts w:ascii="Arial" w:hAnsi="Arial" w:cs="Arial"/>
          <w:color w:val="000000" w:themeColor="text1"/>
          <w:sz w:val="20"/>
          <w:szCs w:val="20"/>
        </w:rPr>
        <w:t>tps</w:t>
      </w:r>
      <w:proofErr w:type="spellEnd"/>
      <w:r w:rsidRPr="0094404D">
        <w:rPr>
          <w:rFonts w:ascii="Arial" w:hAnsi="Arial" w:cs="Arial"/>
          <w:color w:val="000000" w:themeColor="text1"/>
          <w:sz w:val="20"/>
          <w:szCs w:val="20"/>
        </w:rPr>
        <w:t xml:space="preserve"> file of the landmark data for the 459 complete backed artifacts in the GMM analysis from southern Africa in addition to the 95 complete backed artifacts from Australia.</w:t>
      </w:r>
    </w:p>
    <w:p w14:paraId="3978F6B2" w14:textId="5EF8906A" w:rsidR="00CD0E7D" w:rsidRPr="0094404D" w:rsidRDefault="00CD0E7D" w:rsidP="008F08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30604E04" w14:textId="599CCBC4" w:rsidR="00CD0E7D" w:rsidRPr="0094404D" w:rsidRDefault="00CD0E7D" w:rsidP="00CD0E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94404D">
        <w:rPr>
          <w:rFonts w:ascii="Arial" w:hAnsi="Arial" w:cs="Arial"/>
          <w:b/>
          <w:bCs/>
          <w:color w:val="000000" w:themeColor="text1"/>
          <w:sz w:val="20"/>
          <w:szCs w:val="20"/>
        </w:rPr>
        <w:t>SI Dataset S5 (554_SA_AUS_BA.csv)</w:t>
      </w:r>
    </w:p>
    <w:p w14:paraId="478A6363" w14:textId="651804BE" w:rsidR="00CD0E7D" w:rsidRPr="0094404D" w:rsidRDefault="00CD0E7D" w:rsidP="00CD0E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94404D">
        <w:rPr>
          <w:rFonts w:ascii="Arial" w:hAnsi="Arial" w:cs="Arial"/>
          <w:color w:val="000000" w:themeColor="text1"/>
          <w:sz w:val="20"/>
          <w:szCs w:val="20"/>
        </w:rPr>
        <w:t>The .csv file containing site information for the 459 complete backed artifacts in the GMM analysis from southern Africa in addition to the 95 complete backed artifacts from Australia.</w:t>
      </w:r>
    </w:p>
    <w:p w14:paraId="63DAE244" w14:textId="77777777" w:rsidR="00CD0E7D" w:rsidRPr="0094404D" w:rsidRDefault="00CD0E7D" w:rsidP="00CD0E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5CCEF70D" w14:textId="5ADEFAAC" w:rsidR="00CD0E7D" w:rsidRPr="0094404D" w:rsidRDefault="00CD0E7D" w:rsidP="00CD0E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94404D">
        <w:rPr>
          <w:rFonts w:ascii="Arial" w:hAnsi="Arial" w:cs="Arial"/>
          <w:b/>
          <w:bCs/>
          <w:color w:val="000000" w:themeColor="text1"/>
          <w:sz w:val="20"/>
          <w:szCs w:val="20"/>
        </w:rPr>
        <w:t>SI Dataset S6 (</w:t>
      </w:r>
      <w:proofErr w:type="spellStart"/>
      <w:r w:rsidRPr="0094404D">
        <w:rPr>
          <w:rFonts w:ascii="Arial" w:hAnsi="Arial" w:cs="Arial"/>
          <w:b/>
          <w:bCs/>
          <w:color w:val="000000" w:themeColor="text1"/>
          <w:sz w:val="20"/>
          <w:szCs w:val="20"/>
        </w:rPr>
        <w:t>SAfBA_environ.R</w:t>
      </w:r>
      <w:proofErr w:type="spellEnd"/>
      <w:r w:rsidRPr="0094404D">
        <w:rPr>
          <w:rFonts w:ascii="Arial" w:hAnsi="Arial" w:cs="Arial"/>
          <w:b/>
          <w:bCs/>
          <w:color w:val="000000" w:themeColor="text1"/>
          <w:sz w:val="20"/>
          <w:szCs w:val="20"/>
        </w:rPr>
        <w:t>)</w:t>
      </w:r>
    </w:p>
    <w:p w14:paraId="4748974E" w14:textId="3B7620E5" w:rsidR="00CD0E7D" w:rsidRPr="0094404D" w:rsidRDefault="00CD0E7D" w:rsidP="00CD0E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94404D">
        <w:rPr>
          <w:rFonts w:ascii="Arial" w:hAnsi="Arial" w:cs="Arial"/>
          <w:color w:val="000000" w:themeColor="text1"/>
          <w:sz w:val="20"/>
          <w:szCs w:val="20"/>
        </w:rPr>
        <w:t xml:space="preserve">The R file containing the code used to complete the environmental analyses. </w:t>
      </w:r>
    </w:p>
    <w:p w14:paraId="6D57E63D" w14:textId="2A0DACB1" w:rsidR="00CD0E7D" w:rsidRPr="0094404D" w:rsidRDefault="00CD0E7D" w:rsidP="00CD0E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41BE5738" w14:textId="08E1F2A9" w:rsidR="00CD0E7D" w:rsidRPr="0094404D" w:rsidRDefault="00CD0E7D" w:rsidP="00CD0E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94404D">
        <w:rPr>
          <w:rFonts w:ascii="Arial" w:hAnsi="Arial" w:cs="Arial"/>
          <w:b/>
          <w:bCs/>
          <w:color w:val="000000" w:themeColor="text1"/>
          <w:sz w:val="20"/>
          <w:szCs w:val="20"/>
        </w:rPr>
        <w:t>SI Dataset S7 (</w:t>
      </w:r>
      <w:r w:rsidRPr="0094404D">
        <w:rPr>
          <w:b/>
          <w:bCs/>
          <w:color w:val="000000" w:themeColor="text1"/>
        </w:rPr>
        <w:t>SAfBA_environ.xlsx</w:t>
      </w:r>
      <w:r w:rsidRPr="0094404D">
        <w:rPr>
          <w:rFonts w:ascii="Arial" w:hAnsi="Arial" w:cs="Arial"/>
          <w:b/>
          <w:bCs/>
          <w:color w:val="000000" w:themeColor="text1"/>
          <w:sz w:val="20"/>
          <w:szCs w:val="20"/>
        </w:rPr>
        <w:t>)</w:t>
      </w:r>
    </w:p>
    <w:p w14:paraId="69A6BA45" w14:textId="245E7BCF" w:rsidR="00CD0E7D" w:rsidRPr="0094404D" w:rsidRDefault="00CD0E7D" w:rsidP="00CD0E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94404D">
        <w:rPr>
          <w:rFonts w:ascii="Arial" w:hAnsi="Arial" w:cs="Arial"/>
          <w:color w:val="000000" w:themeColor="text1"/>
          <w:sz w:val="20"/>
          <w:szCs w:val="20"/>
        </w:rPr>
        <w:t xml:space="preserve">The Excel file containing the data used in the environmental analyses. </w:t>
      </w:r>
    </w:p>
    <w:p w14:paraId="66BD21D9" w14:textId="52F4DFA2" w:rsidR="008F08EC" w:rsidRPr="0094404D" w:rsidRDefault="008F08EC" w:rsidP="008F08EC">
      <w:pPr>
        <w:rPr>
          <w:color w:val="000000" w:themeColor="text1"/>
        </w:rPr>
      </w:pPr>
      <w:r w:rsidRPr="0094404D">
        <w:rPr>
          <w:color w:val="000000" w:themeColor="text1"/>
        </w:rPr>
        <w:br w:type="page"/>
      </w:r>
    </w:p>
    <w:p w14:paraId="739DAC51" w14:textId="5600A9B0" w:rsidR="009D013D" w:rsidRPr="0094404D" w:rsidRDefault="00CF0EC2" w:rsidP="00CF0EC2">
      <w:pPr>
        <w:pStyle w:val="Caption"/>
        <w:rPr>
          <w:rStyle w:val="Strong"/>
          <w:rFonts w:ascii="Arial" w:hAnsi="Arial" w:cs="Arial"/>
          <w:i w:val="0"/>
          <w:iCs w:val="0"/>
          <w:color w:val="000000" w:themeColor="text1"/>
          <w:sz w:val="20"/>
          <w:szCs w:val="20"/>
        </w:rPr>
      </w:pPr>
      <w:r w:rsidRPr="0094404D">
        <w:rPr>
          <w:rStyle w:val="Strong"/>
          <w:rFonts w:ascii="Arial" w:hAnsi="Arial" w:cs="Arial"/>
          <w:i w:val="0"/>
          <w:iCs w:val="0"/>
          <w:color w:val="000000" w:themeColor="text1"/>
          <w:sz w:val="20"/>
          <w:szCs w:val="20"/>
        </w:rPr>
        <w:lastRenderedPageBreak/>
        <w:t>References</w:t>
      </w:r>
    </w:p>
    <w:p w14:paraId="2DF71409" w14:textId="77777777" w:rsidR="00654A60" w:rsidRPr="0094404D" w:rsidRDefault="009D013D" w:rsidP="007D77F3">
      <w:pPr>
        <w:pStyle w:val="EndNoteBibliography"/>
        <w:spacing w:after="0"/>
        <w:ind w:left="720" w:hanging="720"/>
        <w:jc w:val="left"/>
        <w:rPr>
          <w:color w:val="000000" w:themeColor="text1"/>
        </w:rPr>
      </w:pPr>
      <w:r w:rsidRPr="0094404D">
        <w:rPr>
          <w:rStyle w:val="Strong"/>
          <w:rFonts w:ascii="Arial" w:hAnsi="Arial" w:cs="Arial"/>
          <w:i/>
          <w:iCs/>
          <w:color w:val="000000" w:themeColor="text1"/>
          <w:sz w:val="20"/>
          <w:szCs w:val="20"/>
        </w:rPr>
        <w:fldChar w:fldCharType="begin"/>
      </w:r>
      <w:r w:rsidRPr="0094404D">
        <w:rPr>
          <w:rStyle w:val="Strong"/>
          <w:rFonts w:ascii="Arial" w:hAnsi="Arial" w:cs="Arial"/>
          <w:i/>
          <w:iCs/>
          <w:color w:val="000000" w:themeColor="text1"/>
          <w:sz w:val="20"/>
          <w:szCs w:val="20"/>
        </w:rPr>
        <w:instrText xml:space="preserve"> ADDIN EN.REFLIST </w:instrText>
      </w:r>
      <w:r w:rsidRPr="0094404D">
        <w:rPr>
          <w:rStyle w:val="Strong"/>
          <w:rFonts w:ascii="Arial" w:hAnsi="Arial" w:cs="Arial"/>
          <w:i/>
          <w:iCs/>
          <w:color w:val="000000" w:themeColor="text1"/>
          <w:sz w:val="20"/>
          <w:szCs w:val="20"/>
        </w:rPr>
        <w:fldChar w:fldCharType="separate"/>
      </w:r>
      <w:r w:rsidR="00654A60" w:rsidRPr="0094404D">
        <w:rPr>
          <w:color w:val="000000" w:themeColor="text1"/>
        </w:rPr>
        <w:t>1.</w:t>
      </w:r>
      <w:r w:rsidR="00654A60" w:rsidRPr="0094404D">
        <w:rPr>
          <w:color w:val="000000" w:themeColor="text1"/>
        </w:rPr>
        <w:tab/>
        <w:t>K. S. Brown</w:t>
      </w:r>
      <w:r w:rsidR="00654A60" w:rsidRPr="0094404D">
        <w:rPr>
          <w:i/>
          <w:color w:val="000000" w:themeColor="text1"/>
        </w:rPr>
        <w:t xml:space="preserve"> et al.</w:t>
      </w:r>
      <w:r w:rsidR="00654A60" w:rsidRPr="0094404D">
        <w:rPr>
          <w:color w:val="000000" w:themeColor="text1"/>
        </w:rPr>
        <w:t xml:space="preserve">, An early and enduring advanced technology originating 71,000 years ago in South Africa. </w:t>
      </w:r>
      <w:r w:rsidR="00654A60" w:rsidRPr="0094404D">
        <w:rPr>
          <w:i/>
          <w:color w:val="000000" w:themeColor="text1"/>
        </w:rPr>
        <w:t>Nature</w:t>
      </w:r>
      <w:r w:rsidR="00654A60" w:rsidRPr="0094404D">
        <w:rPr>
          <w:color w:val="000000" w:themeColor="text1"/>
        </w:rPr>
        <w:t xml:space="preserve"> </w:t>
      </w:r>
      <w:r w:rsidR="00654A60" w:rsidRPr="0094404D">
        <w:rPr>
          <w:b/>
          <w:color w:val="000000" w:themeColor="text1"/>
        </w:rPr>
        <w:t>491</w:t>
      </w:r>
      <w:r w:rsidR="00654A60" w:rsidRPr="0094404D">
        <w:rPr>
          <w:color w:val="000000" w:themeColor="text1"/>
        </w:rPr>
        <w:t>, 590-593 (2012).</w:t>
      </w:r>
    </w:p>
    <w:p w14:paraId="336FFF3F" w14:textId="77777777" w:rsidR="00654A60" w:rsidRPr="0094404D" w:rsidRDefault="00654A60" w:rsidP="007D77F3">
      <w:pPr>
        <w:pStyle w:val="EndNoteBibliography"/>
        <w:spacing w:after="0"/>
        <w:ind w:left="720" w:hanging="720"/>
        <w:jc w:val="left"/>
        <w:rPr>
          <w:color w:val="000000" w:themeColor="text1"/>
        </w:rPr>
      </w:pPr>
      <w:r w:rsidRPr="0094404D">
        <w:rPr>
          <w:color w:val="000000" w:themeColor="text1"/>
        </w:rPr>
        <w:t>2.</w:t>
      </w:r>
      <w:r w:rsidRPr="0094404D">
        <w:rPr>
          <w:color w:val="000000" w:themeColor="text1"/>
        </w:rPr>
        <w:tab/>
        <w:t xml:space="preserve">L. Wadley, Two'moments in time'during middle stone age occupations of Sibudu, South Africa. </w:t>
      </w:r>
      <w:r w:rsidRPr="0094404D">
        <w:rPr>
          <w:i/>
          <w:color w:val="000000" w:themeColor="text1"/>
        </w:rPr>
        <w:t>Southern African Humanities</w:t>
      </w:r>
      <w:r w:rsidRPr="0094404D">
        <w:rPr>
          <w:color w:val="000000" w:themeColor="text1"/>
        </w:rPr>
        <w:t xml:space="preserve"> </w:t>
      </w:r>
      <w:r w:rsidRPr="0094404D">
        <w:rPr>
          <w:b/>
          <w:color w:val="000000" w:themeColor="text1"/>
        </w:rPr>
        <w:t>24</w:t>
      </w:r>
      <w:r w:rsidRPr="0094404D">
        <w:rPr>
          <w:color w:val="000000" w:themeColor="text1"/>
        </w:rPr>
        <w:t>, 79-97 (2012).</w:t>
      </w:r>
    </w:p>
    <w:p w14:paraId="14F9C40A" w14:textId="77777777" w:rsidR="00654A60" w:rsidRPr="0094404D" w:rsidRDefault="00654A60" w:rsidP="007D77F3">
      <w:pPr>
        <w:pStyle w:val="EndNoteBibliography"/>
        <w:spacing w:after="0"/>
        <w:ind w:left="720" w:hanging="720"/>
        <w:jc w:val="left"/>
        <w:rPr>
          <w:color w:val="000000" w:themeColor="text1"/>
        </w:rPr>
      </w:pPr>
      <w:r w:rsidRPr="0094404D">
        <w:rPr>
          <w:color w:val="000000" w:themeColor="text1"/>
        </w:rPr>
        <w:t>3.</w:t>
      </w:r>
      <w:r w:rsidRPr="0094404D">
        <w:rPr>
          <w:color w:val="000000" w:themeColor="text1"/>
        </w:rPr>
        <w:tab/>
        <w:t xml:space="preserve">M. Will, N. J. Conard, Regional patterns of diachronic technological change in the Howiesons Poort of southern Africa. </w:t>
      </w:r>
      <w:r w:rsidRPr="0094404D">
        <w:rPr>
          <w:i/>
          <w:color w:val="000000" w:themeColor="text1"/>
        </w:rPr>
        <w:t>PloS one</w:t>
      </w:r>
      <w:r w:rsidRPr="0094404D">
        <w:rPr>
          <w:color w:val="000000" w:themeColor="text1"/>
        </w:rPr>
        <w:t xml:space="preserve"> </w:t>
      </w:r>
      <w:r w:rsidRPr="0094404D">
        <w:rPr>
          <w:b/>
          <w:color w:val="000000" w:themeColor="text1"/>
        </w:rPr>
        <w:t>15</w:t>
      </w:r>
      <w:r w:rsidRPr="0094404D">
        <w:rPr>
          <w:color w:val="000000" w:themeColor="text1"/>
        </w:rPr>
        <w:t>, e0239195 (2020).</w:t>
      </w:r>
    </w:p>
    <w:p w14:paraId="47F39B43" w14:textId="77777777" w:rsidR="00654A60" w:rsidRPr="0094404D" w:rsidRDefault="00654A60" w:rsidP="007D77F3">
      <w:pPr>
        <w:pStyle w:val="EndNoteBibliography"/>
        <w:spacing w:after="0"/>
        <w:ind w:left="720" w:hanging="720"/>
        <w:jc w:val="left"/>
        <w:rPr>
          <w:color w:val="000000" w:themeColor="text1"/>
        </w:rPr>
      </w:pPr>
      <w:r w:rsidRPr="0094404D">
        <w:rPr>
          <w:color w:val="000000" w:themeColor="text1"/>
        </w:rPr>
        <w:t>4.</w:t>
      </w:r>
      <w:r w:rsidRPr="0094404D">
        <w:rPr>
          <w:color w:val="000000" w:themeColor="text1"/>
        </w:rPr>
        <w:tab/>
        <w:t xml:space="preserve">P. Villa, S. Soriano, N. Teyssandier, S. Wurz, The Howiesons Poort and MSA III at Klasies River main site, cave 1A. </w:t>
      </w:r>
      <w:r w:rsidRPr="0094404D">
        <w:rPr>
          <w:i/>
          <w:color w:val="000000" w:themeColor="text1"/>
        </w:rPr>
        <w:t>Journal of Archaeological Science</w:t>
      </w:r>
      <w:r w:rsidRPr="0094404D">
        <w:rPr>
          <w:color w:val="000000" w:themeColor="text1"/>
        </w:rPr>
        <w:t xml:space="preserve"> </w:t>
      </w:r>
      <w:r w:rsidRPr="0094404D">
        <w:rPr>
          <w:b/>
          <w:color w:val="000000" w:themeColor="text1"/>
        </w:rPr>
        <w:t>37</w:t>
      </w:r>
      <w:r w:rsidRPr="0094404D">
        <w:rPr>
          <w:color w:val="000000" w:themeColor="text1"/>
        </w:rPr>
        <w:t>, 630-655 (2010).</w:t>
      </w:r>
    </w:p>
    <w:p w14:paraId="2D5B7FF9" w14:textId="77777777" w:rsidR="00654A60" w:rsidRPr="0094404D" w:rsidRDefault="00654A60" w:rsidP="007D77F3">
      <w:pPr>
        <w:pStyle w:val="EndNoteBibliography"/>
        <w:spacing w:after="0"/>
        <w:ind w:left="720" w:hanging="720"/>
        <w:jc w:val="left"/>
        <w:rPr>
          <w:color w:val="000000" w:themeColor="text1"/>
        </w:rPr>
      </w:pPr>
      <w:r w:rsidRPr="0094404D">
        <w:rPr>
          <w:color w:val="000000" w:themeColor="text1"/>
        </w:rPr>
        <w:t>5.</w:t>
      </w:r>
      <w:r w:rsidRPr="0094404D">
        <w:rPr>
          <w:color w:val="000000" w:themeColor="text1"/>
        </w:rPr>
        <w:tab/>
        <w:t xml:space="preserve">W. Archer, C. M. Pop, P. Gunz, S. P. McPherron, What is Still Bay? Human biogeography and bifacial point variability. </w:t>
      </w:r>
      <w:r w:rsidRPr="0094404D">
        <w:rPr>
          <w:i/>
          <w:color w:val="000000" w:themeColor="text1"/>
        </w:rPr>
        <w:t>Journal of Human Evolution</w:t>
      </w:r>
      <w:r w:rsidRPr="0094404D">
        <w:rPr>
          <w:color w:val="000000" w:themeColor="text1"/>
        </w:rPr>
        <w:t xml:space="preserve"> </w:t>
      </w:r>
      <w:r w:rsidRPr="0094404D">
        <w:rPr>
          <w:b/>
          <w:color w:val="000000" w:themeColor="text1"/>
        </w:rPr>
        <w:t>97</w:t>
      </w:r>
      <w:r w:rsidRPr="0094404D">
        <w:rPr>
          <w:color w:val="000000" w:themeColor="text1"/>
        </w:rPr>
        <w:t>, 58-72 (2016).</w:t>
      </w:r>
    </w:p>
    <w:p w14:paraId="59102F51" w14:textId="77777777" w:rsidR="00654A60" w:rsidRPr="0094404D" w:rsidRDefault="00654A60" w:rsidP="007D77F3">
      <w:pPr>
        <w:pStyle w:val="EndNoteBibliography"/>
        <w:spacing w:after="0"/>
        <w:ind w:left="720" w:hanging="720"/>
        <w:jc w:val="left"/>
        <w:rPr>
          <w:color w:val="000000" w:themeColor="text1"/>
        </w:rPr>
      </w:pPr>
      <w:r w:rsidRPr="0094404D">
        <w:rPr>
          <w:color w:val="000000" w:themeColor="text1"/>
        </w:rPr>
        <w:t>6.</w:t>
      </w:r>
      <w:r w:rsidRPr="0094404D">
        <w:rPr>
          <w:color w:val="000000" w:themeColor="text1"/>
        </w:rPr>
        <w:tab/>
        <w:t>F. d’Errico</w:t>
      </w:r>
      <w:r w:rsidRPr="0094404D">
        <w:rPr>
          <w:i/>
          <w:color w:val="000000" w:themeColor="text1"/>
        </w:rPr>
        <w:t xml:space="preserve"> et al.</w:t>
      </w:r>
      <w:r w:rsidRPr="0094404D">
        <w:rPr>
          <w:color w:val="000000" w:themeColor="text1"/>
        </w:rPr>
        <w:t xml:space="preserve">, Identifying early modern human ecological niche expansions and associated cultural dynamics in the South African Middle Stone Age. </w:t>
      </w:r>
      <w:r w:rsidRPr="0094404D">
        <w:rPr>
          <w:i/>
          <w:color w:val="000000" w:themeColor="text1"/>
        </w:rPr>
        <w:t>Proceedings of the National Academy of Sciences</w:t>
      </w:r>
      <w:r w:rsidRPr="0094404D">
        <w:rPr>
          <w:color w:val="000000" w:themeColor="text1"/>
        </w:rPr>
        <w:t xml:space="preserve"> </w:t>
      </w:r>
      <w:r w:rsidRPr="0094404D">
        <w:rPr>
          <w:b/>
          <w:color w:val="000000" w:themeColor="text1"/>
        </w:rPr>
        <w:t>114</w:t>
      </w:r>
      <w:r w:rsidRPr="0094404D">
        <w:rPr>
          <w:color w:val="000000" w:themeColor="text1"/>
        </w:rPr>
        <w:t>, 7869-7876 (2017).</w:t>
      </w:r>
    </w:p>
    <w:p w14:paraId="5EBF42CB" w14:textId="77777777" w:rsidR="00654A60" w:rsidRPr="0094404D" w:rsidRDefault="00654A60" w:rsidP="007D77F3">
      <w:pPr>
        <w:pStyle w:val="EndNoteBibliography"/>
        <w:ind w:left="720" w:hanging="720"/>
        <w:jc w:val="left"/>
        <w:rPr>
          <w:color w:val="000000" w:themeColor="text1"/>
        </w:rPr>
      </w:pPr>
      <w:r w:rsidRPr="0094404D">
        <w:rPr>
          <w:color w:val="000000" w:themeColor="text1"/>
        </w:rPr>
        <w:t>7.</w:t>
      </w:r>
      <w:r w:rsidRPr="0094404D">
        <w:rPr>
          <w:color w:val="000000" w:themeColor="text1"/>
        </w:rPr>
        <w:tab/>
        <w:t xml:space="preserve">L. Wadley, Announcing a Still Bay industry at Sibudu Cave, South Africa. </w:t>
      </w:r>
      <w:r w:rsidRPr="0094404D">
        <w:rPr>
          <w:i/>
          <w:color w:val="000000" w:themeColor="text1"/>
        </w:rPr>
        <w:t>Journal of Human Evolution</w:t>
      </w:r>
      <w:r w:rsidRPr="0094404D">
        <w:rPr>
          <w:color w:val="000000" w:themeColor="text1"/>
        </w:rPr>
        <w:t xml:space="preserve"> </w:t>
      </w:r>
      <w:r w:rsidRPr="0094404D">
        <w:rPr>
          <w:b/>
          <w:color w:val="000000" w:themeColor="text1"/>
        </w:rPr>
        <w:t>52</w:t>
      </w:r>
      <w:r w:rsidRPr="0094404D">
        <w:rPr>
          <w:color w:val="000000" w:themeColor="text1"/>
        </w:rPr>
        <w:t>, 681-689 (2007).</w:t>
      </w:r>
    </w:p>
    <w:p w14:paraId="133A5FBB" w14:textId="69B1526B" w:rsidR="009D013D" w:rsidRPr="0094404D" w:rsidRDefault="009D013D" w:rsidP="007D77F3">
      <w:pPr>
        <w:pStyle w:val="Caption"/>
        <w:rPr>
          <w:rStyle w:val="Strong"/>
          <w:rFonts w:ascii="Arial" w:hAnsi="Arial" w:cs="Arial"/>
          <w:i w:val="0"/>
          <w:iCs w:val="0"/>
          <w:color w:val="000000" w:themeColor="text1"/>
          <w:sz w:val="20"/>
          <w:szCs w:val="20"/>
        </w:rPr>
      </w:pPr>
      <w:r w:rsidRPr="0094404D">
        <w:rPr>
          <w:rStyle w:val="Strong"/>
          <w:rFonts w:ascii="Arial" w:hAnsi="Arial" w:cs="Arial"/>
          <w:i w:val="0"/>
          <w:iCs w:val="0"/>
          <w:color w:val="000000" w:themeColor="text1"/>
          <w:sz w:val="20"/>
          <w:szCs w:val="20"/>
        </w:rPr>
        <w:fldChar w:fldCharType="end"/>
      </w:r>
      <w:bookmarkEnd w:id="0"/>
    </w:p>
    <w:sectPr w:rsidR="009D013D" w:rsidRPr="0094404D" w:rsidSect="009440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495263" w14:textId="77777777" w:rsidR="00EE32D7" w:rsidRDefault="00EE32D7" w:rsidP="009D013D">
      <w:pPr>
        <w:spacing w:after="0" w:line="240" w:lineRule="auto"/>
      </w:pPr>
      <w:r>
        <w:separator/>
      </w:r>
    </w:p>
  </w:endnote>
  <w:endnote w:type="continuationSeparator" w:id="0">
    <w:p w14:paraId="02AF03C6" w14:textId="77777777" w:rsidR="00EE32D7" w:rsidRDefault="00EE32D7" w:rsidP="009D0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EB944A" w14:textId="77777777" w:rsidR="00A13386" w:rsidRDefault="00A1338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052173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68676A0" w14:textId="505B229C" w:rsidR="009D013D" w:rsidRDefault="009D013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4404D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4404D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88FC65" w14:textId="65B89DB1" w:rsidR="009D013D" w:rsidRDefault="009D013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219EA9" w14:textId="77777777" w:rsidR="00A13386" w:rsidRDefault="00A133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87936B" w14:textId="77777777" w:rsidR="00EE32D7" w:rsidRDefault="00EE32D7" w:rsidP="009D013D">
      <w:pPr>
        <w:spacing w:after="0" w:line="240" w:lineRule="auto"/>
      </w:pPr>
      <w:r>
        <w:separator/>
      </w:r>
    </w:p>
  </w:footnote>
  <w:footnote w:type="continuationSeparator" w:id="0">
    <w:p w14:paraId="40DB776E" w14:textId="77777777" w:rsidR="00EE32D7" w:rsidRDefault="00EE32D7" w:rsidP="009D01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D08610" w14:textId="77777777" w:rsidR="00A13386" w:rsidRDefault="00A1338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5F448A" w14:textId="77777777" w:rsidR="00A13386" w:rsidRDefault="00A1338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E6CCAF" w14:textId="77777777" w:rsidR="00A13386" w:rsidRDefault="00A133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NAS 2019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5at0209oz0sdoe9d9rveztg9fzsvxzzx20r&quot;&gt;My EndNote Library&lt;record-ids&gt;&lt;item&gt;989&lt;/item&gt;&lt;item&gt;1040&lt;/item&gt;&lt;item&gt;1115&lt;/item&gt;&lt;item&gt;1190&lt;/item&gt;&lt;item&gt;1256&lt;/item&gt;&lt;item&gt;1592&lt;/item&gt;&lt;item&gt;1619&lt;/item&gt;&lt;/record-ids&gt;&lt;/item&gt;&lt;/Libraries&gt;"/>
  </w:docVars>
  <w:rsids>
    <w:rsidRoot w:val="009D013D"/>
    <w:rsid w:val="00024DE9"/>
    <w:rsid w:val="00046AFC"/>
    <w:rsid w:val="000549B8"/>
    <w:rsid w:val="00072671"/>
    <w:rsid w:val="000953EC"/>
    <w:rsid w:val="0011409D"/>
    <w:rsid w:val="00182A9B"/>
    <w:rsid w:val="001D4D24"/>
    <w:rsid w:val="00273B6D"/>
    <w:rsid w:val="00284A4E"/>
    <w:rsid w:val="002C3D59"/>
    <w:rsid w:val="00300635"/>
    <w:rsid w:val="003110CB"/>
    <w:rsid w:val="003512DC"/>
    <w:rsid w:val="003639A7"/>
    <w:rsid w:val="003D0582"/>
    <w:rsid w:val="003D6FF7"/>
    <w:rsid w:val="0046542D"/>
    <w:rsid w:val="0046653B"/>
    <w:rsid w:val="00490CB8"/>
    <w:rsid w:val="00497663"/>
    <w:rsid w:val="004A7670"/>
    <w:rsid w:val="004C247D"/>
    <w:rsid w:val="00514893"/>
    <w:rsid w:val="005F2CD7"/>
    <w:rsid w:val="00653311"/>
    <w:rsid w:val="00654A60"/>
    <w:rsid w:val="006609CE"/>
    <w:rsid w:val="0073166E"/>
    <w:rsid w:val="00732504"/>
    <w:rsid w:val="00740CB0"/>
    <w:rsid w:val="00767A4D"/>
    <w:rsid w:val="007C6ED4"/>
    <w:rsid w:val="007D77F3"/>
    <w:rsid w:val="007F504B"/>
    <w:rsid w:val="00825A1B"/>
    <w:rsid w:val="008463AD"/>
    <w:rsid w:val="008511D7"/>
    <w:rsid w:val="0087123E"/>
    <w:rsid w:val="008E08A7"/>
    <w:rsid w:val="008F08EC"/>
    <w:rsid w:val="009148BA"/>
    <w:rsid w:val="0094404D"/>
    <w:rsid w:val="009B1B06"/>
    <w:rsid w:val="009D013D"/>
    <w:rsid w:val="009D3A97"/>
    <w:rsid w:val="009F4771"/>
    <w:rsid w:val="00A13386"/>
    <w:rsid w:val="00A402E7"/>
    <w:rsid w:val="00A80987"/>
    <w:rsid w:val="00AA488B"/>
    <w:rsid w:val="00AA6F73"/>
    <w:rsid w:val="00B26856"/>
    <w:rsid w:val="00B418C2"/>
    <w:rsid w:val="00B54D35"/>
    <w:rsid w:val="00B83669"/>
    <w:rsid w:val="00C3169C"/>
    <w:rsid w:val="00C66046"/>
    <w:rsid w:val="00C77F89"/>
    <w:rsid w:val="00CC24A6"/>
    <w:rsid w:val="00CD0E7D"/>
    <w:rsid w:val="00CF0EC2"/>
    <w:rsid w:val="00CF2187"/>
    <w:rsid w:val="00D04DF2"/>
    <w:rsid w:val="00D6763C"/>
    <w:rsid w:val="00E23D0E"/>
    <w:rsid w:val="00E67CA7"/>
    <w:rsid w:val="00E95218"/>
    <w:rsid w:val="00EA334B"/>
    <w:rsid w:val="00EB156D"/>
    <w:rsid w:val="00EB4F78"/>
    <w:rsid w:val="00EE32D7"/>
    <w:rsid w:val="00F646C5"/>
    <w:rsid w:val="00F708EA"/>
    <w:rsid w:val="00FE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45FD69"/>
  <w15:chartTrackingRefBased/>
  <w15:docId w15:val="{1297A68F-900D-4BB8-A2B4-7EEBC54F3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4D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4DE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409D"/>
    <w:pPr>
      <w:spacing w:after="0" w:line="240" w:lineRule="auto"/>
    </w:pPr>
    <w:rPr>
      <w:rFonts w:ascii="Courier New" w:eastAsia="Courier New" w:hAnsi="Courier New" w:cs="Courier New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aliases w:val="Table"/>
    <w:next w:val="Normal"/>
    <w:link w:val="SubtitleChar"/>
    <w:autoRedefine/>
    <w:uiPriority w:val="11"/>
    <w:qFormat/>
    <w:rsid w:val="00490CB8"/>
    <w:pPr>
      <w:framePr w:hSpace="180" w:wrap="around" w:vAnchor="text" w:hAnchor="page" w:x="1461" w:y="90"/>
      <w:numPr>
        <w:ilvl w:val="1"/>
      </w:numPr>
      <w:spacing w:line="240" w:lineRule="auto"/>
    </w:pPr>
    <w:rPr>
      <w:rFonts w:ascii="Times New Roman" w:eastAsia="Times New Roman" w:hAnsi="Times New Roman"/>
      <w:bCs/>
      <w:sz w:val="24"/>
    </w:rPr>
  </w:style>
  <w:style w:type="character" w:customStyle="1" w:styleId="SubtitleChar">
    <w:name w:val="Subtitle Char"/>
    <w:aliases w:val="Table Char"/>
    <w:basedOn w:val="DefaultParagraphFont"/>
    <w:link w:val="Subtitle"/>
    <w:uiPriority w:val="11"/>
    <w:rsid w:val="00490CB8"/>
    <w:rPr>
      <w:rFonts w:ascii="Times New Roman" w:eastAsia="Times New Roman" w:hAnsi="Times New Roman"/>
      <w:bCs/>
      <w:sz w:val="24"/>
    </w:rPr>
  </w:style>
  <w:style w:type="character" w:styleId="IntenseEmphasis">
    <w:name w:val="Intense Emphasis"/>
    <w:basedOn w:val="DefaultParagraphFont"/>
    <w:uiPriority w:val="21"/>
    <w:qFormat/>
    <w:rsid w:val="00024DE9"/>
    <w:rPr>
      <w:rFonts w:ascii="Arial" w:eastAsiaTheme="majorEastAsia" w:hAnsi="Arial" w:cstheme="majorBidi"/>
      <w:i w:val="0"/>
      <w:iCs/>
      <w:color w:val="auto"/>
      <w:spacing w:val="-10"/>
      <w:kern w:val="28"/>
      <w:sz w:val="22"/>
      <w:szCs w:val="56"/>
    </w:rPr>
  </w:style>
  <w:style w:type="paragraph" w:customStyle="1" w:styleId="spacebeforeandafter">
    <w:name w:val="space before and after"/>
    <w:basedOn w:val="Normal"/>
    <w:next w:val="Normal"/>
    <w:link w:val="spacebeforeandafterChar"/>
    <w:autoRedefine/>
    <w:qFormat/>
    <w:rsid w:val="00024DE9"/>
    <w:pPr>
      <w:framePr w:hSpace="180" w:wrap="around" w:hAnchor="margin" w:y="626"/>
      <w:spacing w:before="120" w:after="120" w:line="240" w:lineRule="auto"/>
    </w:pPr>
    <w:rPr>
      <w:rFonts w:ascii="Arial" w:eastAsiaTheme="majorEastAsia" w:hAnsi="Arial" w:cs="Arial"/>
      <w:color w:val="2F5496" w:themeColor="accent1" w:themeShade="BF"/>
      <w:sz w:val="32"/>
      <w:szCs w:val="32"/>
    </w:rPr>
  </w:style>
  <w:style w:type="character" w:customStyle="1" w:styleId="spacebeforeandafterChar">
    <w:name w:val="space before and after Char"/>
    <w:basedOn w:val="Heading1Char"/>
    <w:link w:val="spacebeforeandafter"/>
    <w:rsid w:val="00024DE9"/>
    <w:rPr>
      <w:rFonts w:ascii="Arial" w:eastAsiaTheme="majorEastAsia" w:hAnsi="Arial" w:cs="Arial"/>
      <w:color w:val="2F5496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024D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4DE9"/>
    <w:rPr>
      <w:rFonts w:asciiTheme="majorHAnsi" w:eastAsiaTheme="majorEastAsia" w:hAnsiTheme="majorHAnsi" w:cstheme="majorBidi"/>
      <w:color w:val="2F5496" w:themeColor="accent1" w:themeShade="BF"/>
    </w:rPr>
  </w:style>
  <w:style w:type="table" w:styleId="ListTable6Colorful">
    <w:name w:val="List Table 6 Colorful"/>
    <w:basedOn w:val="TableNormal"/>
    <w:uiPriority w:val="51"/>
    <w:rsid w:val="00E23D0E"/>
    <w:pPr>
      <w:spacing w:after="0" w:line="240" w:lineRule="auto"/>
    </w:pPr>
    <w:rPr>
      <w:color w:val="000000" w:themeColor="text1"/>
      <w:lang w:val="en-ZA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9D01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13D"/>
  </w:style>
  <w:style w:type="paragraph" w:styleId="Footer">
    <w:name w:val="footer"/>
    <w:basedOn w:val="Normal"/>
    <w:link w:val="FooterChar"/>
    <w:uiPriority w:val="99"/>
    <w:unhideWhenUsed/>
    <w:rsid w:val="009D01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13D"/>
  </w:style>
  <w:style w:type="character" w:styleId="LineNumber">
    <w:name w:val="line number"/>
    <w:basedOn w:val="DefaultParagraphFont"/>
    <w:uiPriority w:val="99"/>
    <w:semiHidden/>
    <w:unhideWhenUsed/>
    <w:rsid w:val="009D013D"/>
  </w:style>
  <w:style w:type="character" w:styleId="Hyperlink">
    <w:name w:val="Hyperlink"/>
    <w:basedOn w:val="DefaultParagraphFont"/>
    <w:uiPriority w:val="99"/>
    <w:unhideWhenUsed/>
    <w:rsid w:val="009D013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D013D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9D013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9D013D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Char"/>
    <w:rsid w:val="009D013D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D013D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D013D"/>
    <w:pPr>
      <w:spacing w:line="240" w:lineRule="auto"/>
      <w:jc w:val="center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D013D"/>
    <w:rPr>
      <w:rFonts w:ascii="Calibri" w:hAnsi="Calibri" w:cs="Calibri"/>
      <w:noProof/>
    </w:rPr>
  </w:style>
  <w:style w:type="paragraph" w:styleId="CommentText">
    <w:name w:val="annotation text"/>
    <w:basedOn w:val="Normal"/>
    <w:link w:val="CommentTextChar"/>
    <w:uiPriority w:val="99"/>
    <w:unhideWhenUsed/>
    <w:rsid w:val="00FE7C1C"/>
    <w:pPr>
      <w:spacing w:line="240" w:lineRule="auto"/>
    </w:pPr>
    <w:rPr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7C1C"/>
    <w:rPr>
      <w:sz w:val="20"/>
      <w:szCs w:val="20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FE7C1C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49766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5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gitfront.io/r/user-8560564/04ce84028f33471cd870d86c50f8e6fb0b53aacc/Howiesons-Poort-backed-artifacts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1105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Mosig Way</dc:creator>
  <cp:keywords/>
  <dc:description/>
  <cp:lastModifiedBy>Ramya R.</cp:lastModifiedBy>
  <cp:revision>9</cp:revision>
  <cp:lastPrinted>2021-09-27T22:29:00Z</cp:lastPrinted>
  <dcterms:created xsi:type="dcterms:W3CDTF">2022-03-09T03:54:00Z</dcterms:created>
  <dcterms:modified xsi:type="dcterms:W3CDTF">2022-05-17T07:50:00Z</dcterms:modified>
</cp:coreProperties>
</file>