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344F3" w14:textId="77777777" w:rsidR="004676CD" w:rsidRPr="00CB05D2" w:rsidRDefault="004676CD" w:rsidP="004676CD">
      <w:pPr>
        <w:jc w:val="center"/>
        <w:rPr>
          <w:rFonts w:ascii="Arial" w:hAnsi="Arial" w:cs="Arial"/>
          <w:b/>
          <w:color w:val="000000" w:themeColor="text1"/>
          <w:sz w:val="24"/>
          <w:szCs w:val="24"/>
        </w:rPr>
      </w:pPr>
      <w:bookmarkStart w:id="0" w:name="_Hlk502251236"/>
      <w:r w:rsidRPr="00CB05D2">
        <w:rPr>
          <w:rFonts w:ascii="Arial" w:hAnsi="Arial" w:cs="Arial"/>
          <w:b/>
          <w:color w:val="000000" w:themeColor="text1"/>
          <w:sz w:val="24"/>
          <w:szCs w:val="24"/>
        </w:rPr>
        <w:t xml:space="preserve">Risk Scores for Predicting Small for Gestational Age Infants in Japan: </w:t>
      </w:r>
    </w:p>
    <w:p w14:paraId="6818F63E" w14:textId="77777777" w:rsidR="004676CD" w:rsidRPr="00CB05D2" w:rsidRDefault="004676CD" w:rsidP="004676CD">
      <w:pPr>
        <w:jc w:val="center"/>
        <w:rPr>
          <w:rFonts w:ascii="Arial" w:hAnsi="Arial" w:cs="Arial"/>
          <w:color w:val="000000" w:themeColor="text1"/>
          <w:sz w:val="24"/>
          <w:szCs w:val="24"/>
        </w:rPr>
      </w:pPr>
      <w:r w:rsidRPr="00CB05D2">
        <w:rPr>
          <w:rFonts w:ascii="Arial" w:hAnsi="Arial" w:cs="Arial"/>
          <w:b/>
          <w:color w:val="000000" w:themeColor="text1"/>
          <w:sz w:val="24"/>
          <w:szCs w:val="24"/>
        </w:rPr>
        <w:t xml:space="preserve">The </w:t>
      </w:r>
      <w:r w:rsidRPr="00CB05D2">
        <w:rPr>
          <w:rFonts w:ascii="Arial" w:hAnsi="Arial" w:cs="Arial"/>
          <w:b/>
          <w:sz w:val="24"/>
          <w:szCs w:val="24"/>
        </w:rPr>
        <w:t>TMM</w:t>
      </w:r>
      <w:r w:rsidRPr="00CB05D2">
        <w:rPr>
          <w:rFonts w:ascii="Arial" w:hAnsi="Arial" w:cs="Arial"/>
          <w:b/>
          <w:color w:val="000000" w:themeColor="text1"/>
          <w:sz w:val="24"/>
          <w:szCs w:val="24"/>
        </w:rPr>
        <w:t xml:space="preserve"> </w:t>
      </w:r>
      <w:proofErr w:type="spellStart"/>
      <w:r w:rsidRPr="00CB05D2">
        <w:rPr>
          <w:rFonts w:ascii="Arial" w:hAnsi="Arial" w:cs="Arial"/>
          <w:b/>
          <w:color w:val="000000" w:themeColor="text1"/>
          <w:sz w:val="24"/>
          <w:szCs w:val="24"/>
        </w:rPr>
        <w:t>BirThree</w:t>
      </w:r>
      <w:proofErr w:type="spellEnd"/>
      <w:r w:rsidRPr="00CB05D2">
        <w:rPr>
          <w:rFonts w:ascii="Arial" w:hAnsi="Arial" w:cs="Arial"/>
          <w:b/>
          <w:color w:val="000000" w:themeColor="text1"/>
          <w:sz w:val="24"/>
          <w:szCs w:val="24"/>
        </w:rPr>
        <w:t xml:space="preserve"> Cohort Study</w:t>
      </w:r>
    </w:p>
    <w:bookmarkEnd w:id="0"/>
    <w:p w14:paraId="20AB8BCE" w14:textId="77777777" w:rsidR="004676CD" w:rsidRPr="00CB05D2" w:rsidRDefault="004676CD" w:rsidP="004676CD">
      <w:pPr>
        <w:jc w:val="left"/>
        <w:rPr>
          <w:rFonts w:ascii="Arial" w:hAnsi="Arial" w:cs="Arial"/>
          <w:color w:val="000000" w:themeColor="text1"/>
          <w:sz w:val="24"/>
          <w:szCs w:val="24"/>
          <w:u w:val="single"/>
        </w:rPr>
      </w:pPr>
    </w:p>
    <w:p w14:paraId="701F2B29" w14:textId="0F4F2B05" w:rsidR="004676CD" w:rsidRPr="00CB05D2" w:rsidRDefault="004676CD" w:rsidP="004676CD">
      <w:pPr>
        <w:rPr>
          <w:rFonts w:ascii="Arial" w:hAnsi="Arial" w:cs="Arial"/>
          <w:color w:val="000000" w:themeColor="text1"/>
          <w:sz w:val="24"/>
          <w:szCs w:val="24"/>
        </w:rPr>
      </w:pPr>
      <w:r w:rsidRPr="00CB05D2">
        <w:rPr>
          <w:rFonts w:ascii="Arial" w:hAnsi="Arial" w:cs="Arial"/>
          <w:color w:val="000000" w:themeColor="text1"/>
          <w:sz w:val="24"/>
          <w:szCs w:val="24"/>
        </w:rPr>
        <w:t xml:space="preserve">Noriyuki Iwama, MD, PhD, Taku Obara, Pharm, PhD, Mami Ishikuro, MW, PhD, Keiko Murakami, MPH, PhD, </w:t>
      </w:r>
      <w:proofErr w:type="spellStart"/>
      <w:r w:rsidRPr="00CB05D2">
        <w:rPr>
          <w:rFonts w:ascii="Arial" w:hAnsi="Arial" w:cs="Arial"/>
          <w:color w:val="000000" w:themeColor="text1"/>
          <w:sz w:val="24"/>
          <w:szCs w:val="24"/>
        </w:rPr>
        <w:t>Fumihiko</w:t>
      </w:r>
      <w:proofErr w:type="spellEnd"/>
      <w:r w:rsidRPr="00CB05D2">
        <w:rPr>
          <w:rFonts w:ascii="Arial" w:hAnsi="Arial" w:cs="Arial"/>
          <w:color w:val="000000" w:themeColor="text1"/>
          <w:sz w:val="24"/>
          <w:szCs w:val="24"/>
        </w:rPr>
        <w:t xml:space="preserve"> Ueno, Pharm, PhD, Aoi Noda, BPharm, PhD, Tomomi Onuma, Fumiko </w:t>
      </w:r>
      <w:proofErr w:type="spellStart"/>
      <w:r w:rsidRPr="00CB05D2">
        <w:rPr>
          <w:rFonts w:ascii="Arial" w:hAnsi="Arial" w:cs="Arial"/>
          <w:color w:val="000000" w:themeColor="text1"/>
          <w:sz w:val="24"/>
          <w:szCs w:val="24"/>
        </w:rPr>
        <w:t>Matsuzaki</w:t>
      </w:r>
      <w:proofErr w:type="spellEnd"/>
      <w:r w:rsidRPr="00CB05D2">
        <w:rPr>
          <w:rFonts w:ascii="Arial" w:hAnsi="Arial" w:cs="Arial"/>
          <w:color w:val="000000" w:themeColor="text1"/>
          <w:sz w:val="24"/>
          <w:szCs w:val="24"/>
        </w:rPr>
        <w:t>, BPharm, Tetsuro Hoshiai, MD, PhD, Masatoshi Saito, MD, PhD, Hirohito Metoki, MD, PhD, Junichi Sugawara, MD, PhD, Nobuo Yaegashi, MD, PhD, and Shinichi Kuriyama, MD, PhD</w:t>
      </w:r>
    </w:p>
    <w:p w14:paraId="6B3627C6" w14:textId="3B689FDB" w:rsidR="006D00B8" w:rsidRPr="00CB05D2" w:rsidRDefault="006D00B8" w:rsidP="00432D7B">
      <w:pPr>
        <w:jc w:val="center"/>
        <w:rPr>
          <w:rFonts w:ascii="Arial" w:hAnsi="Arial" w:cs="Arial"/>
          <w:b/>
          <w:bCs/>
          <w:color w:val="000000" w:themeColor="text1"/>
          <w:sz w:val="24"/>
          <w:szCs w:val="24"/>
        </w:rPr>
      </w:pPr>
      <w:r w:rsidRPr="00CB05D2">
        <w:rPr>
          <w:rFonts w:ascii="Arial" w:hAnsi="Arial" w:cs="Arial"/>
          <w:b/>
          <w:bCs/>
          <w:color w:val="000000" w:themeColor="text1"/>
          <w:sz w:val="24"/>
          <w:szCs w:val="24"/>
        </w:rPr>
        <w:t>Supp</w:t>
      </w:r>
      <w:r w:rsidR="005B29C4" w:rsidRPr="00CB05D2">
        <w:rPr>
          <w:rFonts w:ascii="Arial" w:hAnsi="Arial" w:cs="Arial"/>
          <w:b/>
          <w:bCs/>
          <w:color w:val="000000" w:themeColor="text1"/>
          <w:sz w:val="24"/>
          <w:szCs w:val="24"/>
        </w:rPr>
        <w:t>lementary</w:t>
      </w:r>
      <w:r w:rsidRPr="00CB05D2">
        <w:rPr>
          <w:rFonts w:ascii="Arial" w:hAnsi="Arial" w:cs="Arial"/>
          <w:b/>
          <w:bCs/>
          <w:color w:val="000000" w:themeColor="text1"/>
          <w:sz w:val="24"/>
          <w:szCs w:val="24"/>
        </w:rPr>
        <w:t xml:space="preserve"> information</w:t>
      </w:r>
    </w:p>
    <w:p w14:paraId="21AB4B25" w14:textId="77777777" w:rsidR="007D5CF7" w:rsidRPr="00CB05D2" w:rsidRDefault="007D5CF7" w:rsidP="00432D7B">
      <w:pPr>
        <w:jc w:val="center"/>
        <w:rPr>
          <w:rFonts w:ascii="Arial" w:hAnsi="Arial" w:cs="Arial"/>
          <w:b/>
          <w:bCs/>
          <w:color w:val="000000" w:themeColor="text1"/>
          <w:sz w:val="24"/>
          <w:szCs w:val="24"/>
        </w:rPr>
      </w:pPr>
    </w:p>
    <w:p w14:paraId="38EA7D09" w14:textId="754CE6D7" w:rsidR="003E7FF3" w:rsidRPr="00CB05D2" w:rsidRDefault="003E7FF3" w:rsidP="00432D7B">
      <w:pPr>
        <w:outlineLvl w:val="0"/>
        <w:rPr>
          <w:rFonts w:ascii="Arial" w:hAnsi="Arial" w:cs="Arial"/>
          <w:b/>
          <w:bCs/>
          <w:sz w:val="24"/>
          <w:szCs w:val="24"/>
        </w:rPr>
      </w:pPr>
      <w:bookmarkStart w:id="1" w:name="_Hlk81123697"/>
      <w:r w:rsidRPr="00CB05D2">
        <w:rPr>
          <w:rFonts w:ascii="Arial" w:hAnsi="Arial" w:cs="Arial"/>
          <w:b/>
          <w:bCs/>
          <w:sz w:val="24"/>
          <w:szCs w:val="24"/>
        </w:rPr>
        <w:t xml:space="preserve">Details </w:t>
      </w:r>
      <w:bookmarkStart w:id="2" w:name="_Hlk60413849"/>
      <w:r w:rsidR="00D81021" w:rsidRPr="00CB05D2">
        <w:rPr>
          <w:rFonts w:ascii="Arial" w:hAnsi="Arial" w:cs="Arial"/>
          <w:b/>
          <w:bCs/>
          <w:sz w:val="24"/>
          <w:szCs w:val="24"/>
        </w:rPr>
        <w:t xml:space="preserve">on </w:t>
      </w:r>
      <w:r w:rsidR="00CF48F5" w:rsidRPr="00CB05D2">
        <w:rPr>
          <w:rFonts w:ascii="Arial" w:hAnsi="Arial" w:cs="Arial"/>
          <w:b/>
          <w:bCs/>
          <w:sz w:val="24"/>
          <w:szCs w:val="24"/>
        </w:rPr>
        <w:t xml:space="preserve">data collection and </w:t>
      </w:r>
      <w:bookmarkEnd w:id="2"/>
      <w:r w:rsidRPr="00CB05D2">
        <w:rPr>
          <w:rFonts w:ascii="Arial" w:hAnsi="Arial" w:cs="Arial"/>
          <w:b/>
          <w:bCs/>
          <w:sz w:val="24"/>
          <w:szCs w:val="24"/>
        </w:rPr>
        <w:t xml:space="preserve">categorization of </w:t>
      </w:r>
      <w:r w:rsidR="006B1960" w:rsidRPr="00CB05D2">
        <w:rPr>
          <w:rFonts w:ascii="Arial" w:hAnsi="Arial" w:cs="Arial"/>
          <w:b/>
          <w:bCs/>
          <w:sz w:val="24"/>
          <w:szCs w:val="24"/>
        </w:rPr>
        <w:t xml:space="preserve">the </w:t>
      </w:r>
      <w:r w:rsidRPr="00CB05D2">
        <w:rPr>
          <w:rFonts w:ascii="Arial" w:hAnsi="Arial" w:cs="Arial"/>
          <w:b/>
          <w:bCs/>
          <w:sz w:val="24"/>
          <w:szCs w:val="24"/>
        </w:rPr>
        <w:t xml:space="preserve">candidate explanatory variables </w:t>
      </w:r>
      <w:r w:rsidR="006B1960" w:rsidRPr="00CB05D2">
        <w:rPr>
          <w:rFonts w:ascii="Arial" w:hAnsi="Arial" w:cs="Arial"/>
          <w:b/>
          <w:bCs/>
          <w:sz w:val="24"/>
          <w:szCs w:val="24"/>
        </w:rPr>
        <w:t xml:space="preserve">for </w:t>
      </w:r>
      <w:r w:rsidRPr="00CB05D2">
        <w:rPr>
          <w:rFonts w:ascii="Arial" w:hAnsi="Arial" w:cs="Arial"/>
          <w:b/>
          <w:bCs/>
          <w:sz w:val="24"/>
          <w:szCs w:val="24"/>
        </w:rPr>
        <w:t>construct</w:t>
      </w:r>
      <w:r w:rsidR="006B1960" w:rsidRPr="00CB05D2">
        <w:rPr>
          <w:rFonts w:ascii="Arial" w:hAnsi="Arial" w:cs="Arial"/>
          <w:b/>
          <w:bCs/>
          <w:sz w:val="24"/>
          <w:szCs w:val="24"/>
        </w:rPr>
        <w:t>ing</w:t>
      </w:r>
      <w:r w:rsidRPr="00CB05D2">
        <w:rPr>
          <w:rFonts w:ascii="Arial" w:hAnsi="Arial" w:cs="Arial"/>
          <w:b/>
          <w:bCs/>
          <w:sz w:val="24"/>
          <w:szCs w:val="24"/>
        </w:rPr>
        <w:t xml:space="preserve"> risk scores </w:t>
      </w:r>
      <w:r w:rsidR="007E5377" w:rsidRPr="00CB05D2">
        <w:rPr>
          <w:rFonts w:ascii="Arial" w:hAnsi="Arial" w:cs="Arial"/>
          <w:b/>
          <w:bCs/>
          <w:sz w:val="24"/>
          <w:szCs w:val="24"/>
        </w:rPr>
        <w:t>for</w:t>
      </w:r>
      <w:r w:rsidRPr="00CB05D2">
        <w:rPr>
          <w:rFonts w:ascii="Arial" w:hAnsi="Arial" w:cs="Arial"/>
          <w:b/>
          <w:bCs/>
          <w:sz w:val="24"/>
          <w:szCs w:val="24"/>
        </w:rPr>
        <w:t xml:space="preserve"> </w:t>
      </w:r>
      <w:r w:rsidR="006B1960" w:rsidRPr="00CB05D2">
        <w:rPr>
          <w:rFonts w:ascii="Arial" w:hAnsi="Arial" w:cs="Arial"/>
          <w:b/>
          <w:bCs/>
          <w:sz w:val="24"/>
          <w:szCs w:val="24"/>
        </w:rPr>
        <w:t xml:space="preserve">the </w:t>
      </w:r>
      <w:r w:rsidRPr="00CB05D2">
        <w:rPr>
          <w:rFonts w:ascii="Arial" w:hAnsi="Arial" w:cs="Arial"/>
          <w:b/>
          <w:bCs/>
          <w:sz w:val="24"/>
          <w:szCs w:val="24"/>
        </w:rPr>
        <w:t>predict</w:t>
      </w:r>
      <w:r w:rsidR="007E5377" w:rsidRPr="00CB05D2">
        <w:rPr>
          <w:rFonts w:ascii="Arial" w:hAnsi="Arial" w:cs="Arial"/>
          <w:b/>
          <w:bCs/>
          <w:sz w:val="24"/>
          <w:szCs w:val="24"/>
        </w:rPr>
        <w:t>ion of</w:t>
      </w:r>
      <w:r w:rsidRPr="00CB05D2">
        <w:rPr>
          <w:rFonts w:ascii="Arial" w:hAnsi="Arial" w:cs="Arial"/>
          <w:b/>
          <w:bCs/>
          <w:sz w:val="24"/>
          <w:szCs w:val="24"/>
        </w:rPr>
        <w:t xml:space="preserve"> </w:t>
      </w:r>
      <w:r w:rsidR="00BF2FEE" w:rsidRPr="00CB05D2">
        <w:rPr>
          <w:rFonts w:ascii="Arial" w:hAnsi="Arial" w:cs="Arial"/>
          <w:b/>
          <w:bCs/>
          <w:sz w:val="24"/>
          <w:szCs w:val="24"/>
        </w:rPr>
        <w:t>small for gestational age (</w:t>
      </w:r>
      <w:r w:rsidRPr="00CB05D2">
        <w:rPr>
          <w:rFonts w:ascii="Arial" w:hAnsi="Arial" w:cs="Arial"/>
          <w:b/>
          <w:bCs/>
          <w:sz w:val="24"/>
          <w:szCs w:val="24"/>
        </w:rPr>
        <w:t>SGA</w:t>
      </w:r>
      <w:r w:rsidR="00BF2FEE" w:rsidRPr="00CB05D2">
        <w:rPr>
          <w:rFonts w:ascii="Arial" w:hAnsi="Arial" w:cs="Arial"/>
          <w:b/>
          <w:bCs/>
          <w:sz w:val="24"/>
          <w:szCs w:val="24"/>
        </w:rPr>
        <w:t>)</w:t>
      </w:r>
      <w:r w:rsidRPr="00CB05D2">
        <w:rPr>
          <w:rFonts w:ascii="Arial" w:hAnsi="Arial" w:cs="Arial"/>
          <w:b/>
          <w:bCs/>
          <w:sz w:val="24"/>
          <w:szCs w:val="24"/>
        </w:rPr>
        <w:t xml:space="preserve"> infants</w:t>
      </w:r>
      <w:bookmarkEnd w:id="1"/>
    </w:p>
    <w:p w14:paraId="4FF1CEBB" w14:textId="23BDAFDA" w:rsidR="003E7FF3" w:rsidRPr="00CB05D2" w:rsidRDefault="006B1960" w:rsidP="00EB38B8">
      <w:pPr>
        <w:ind w:firstLineChars="50" w:firstLine="120"/>
        <w:outlineLvl w:val="0"/>
        <w:rPr>
          <w:rFonts w:ascii="Arial" w:hAnsi="Arial" w:cs="Arial"/>
          <w:sz w:val="24"/>
          <w:szCs w:val="24"/>
        </w:rPr>
      </w:pPr>
      <w:bookmarkStart w:id="3" w:name="_Hlk81124005"/>
      <w:r w:rsidRPr="00CB05D2">
        <w:rPr>
          <w:rFonts w:ascii="Arial" w:hAnsi="Arial" w:cs="Arial"/>
          <w:sz w:val="24"/>
          <w:szCs w:val="24"/>
        </w:rPr>
        <w:t>Data on the m</w:t>
      </w:r>
      <w:r w:rsidR="003E7FF3" w:rsidRPr="00CB05D2">
        <w:rPr>
          <w:rFonts w:ascii="Arial" w:hAnsi="Arial" w:cs="Arial"/>
          <w:sz w:val="24"/>
          <w:szCs w:val="24"/>
        </w:rPr>
        <w:t xml:space="preserve">aternal age during </w:t>
      </w:r>
      <w:r w:rsidRPr="00CB05D2">
        <w:rPr>
          <w:rFonts w:ascii="Arial" w:hAnsi="Arial" w:cs="Arial"/>
          <w:sz w:val="24"/>
          <w:szCs w:val="24"/>
        </w:rPr>
        <w:t xml:space="preserve">the </w:t>
      </w:r>
      <w:r w:rsidR="003E7FF3" w:rsidRPr="00CB05D2">
        <w:rPr>
          <w:rFonts w:ascii="Arial" w:hAnsi="Arial" w:cs="Arial"/>
          <w:sz w:val="24"/>
          <w:szCs w:val="24"/>
        </w:rPr>
        <w:t>early and mid-gestation</w:t>
      </w:r>
      <w:r w:rsidRPr="00CB05D2">
        <w:rPr>
          <w:rFonts w:ascii="Arial" w:hAnsi="Arial" w:cs="Arial"/>
          <w:sz w:val="24"/>
          <w:szCs w:val="24"/>
        </w:rPr>
        <w:t>al periods</w:t>
      </w:r>
      <w:r w:rsidR="003E7FF3" w:rsidRPr="00CB05D2">
        <w:rPr>
          <w:rFonts w:ascii="Arial" w:hAnsi="Arial" w:cs="Arial"/>
          <w:sz w:val="24"/>
          <w:szCs w:val="24"/>
        </w:rPr>
        <w:t xml:space="preserve">, maternal height, parity, and conception method were collected from </w:t>
      </w:r>
      <w:r w:rsidR="00A57BAD" w:rsidRPr="00CB05D2">
        <w:rPr>
          <w:rFonts w:ascii="Arial" w:hAnsi="Arial" w:cs="Arial"/>
          <w:sz w:val="24"/>
          <w:szCs w:val="24"/>
        </w:rPr>
        <w:t xml:space="preserve">the </w:t>
      </w:r>
      <w:r w:rsidR="003E7FF3" w:rsidRPr="00CB05D2">
        <w:rPr>
          <w:rFonts w:ascii="Arial" w:hAnsi="Arial" w:cs="Arial"/>
          <w:sz w:val="24"/>
          <w:szCs w:val="24"/>
        </w:rPr>
        <w:t xml:space="preserve">medical records. </w:t>
      </w:r>
      <w:bookmarkStart w:id="4" w:name="_Hlk82404525"/>
      <w:bookmarkStart w:id="5" w:name="_Hlk81124058"/>
      <w:bookmarkEnd w:id="3"/>
      <w:r w:rsidR="00087972" w:rsidRPr="00CB05D2">
        <w:rPr>
          <w:rFonts w:ascii="Arial" w:hAnsi="Arial" w:cs="Arial"/>
          <w:sz w:val="24"/>
          <w:szCs w:val="24"/>
        </w:rPr>
        <w:t xml:space="preserve">Since </w:t>
      </w:r>
      <w:r w:rsidR="00E63122" w:rsidRPr="00CB05D2">
        <w:rPr>
          <w:rFonts w:ascii="Arial" w:hAnsi="Arial" w:cs="Arial"/>
          <w:sz w:val="24"/>
          <w:szCs w:val="24"/>
        </w:rPr>
        <w:t xml:space="preserve">prediction model for SGA infants will be used </w:t>
      </w:r>
      <w:r w:rsidR="00087972" w:rsidRPr="00CB05D2">
        <w:rPr>
          <w:rFonts w:ascii="Arial" w:hAnsi="Arial" w:cs="Arial"/>
          <w:sz w:val="24"/>
          <w:szCs w:val="24"/>
        </w:rPr>
        <w:t>during early and mid-gestation</w:t>
      </w:r>
      <w:r w:rsidR="00802D79" w:rsidRPr="00CB05D2">
        <w:rPr>
          <w:rFonts w:ascii="Arial" w:hAnsi="Arial" w:cs="Arial"/>
          <w:sz w:val="24"/>
          <w:szCs w:val="24"/>
        </w:rPr>
        <w:t xml:space="preserve">; therefore, </w:t>
      </w:r>
      <w:r w:rsidR="00E63122" w:rsidRPr="00CB05D2">
        <w:rPr>
          <w:rFonts w:ascii="Arial" w:hAnsi="Arial" w:cs="Arial"/>
          <w:sz w:val="24"/>
          <w:szCs w:val="24"/>
        </w:rPr>
        <w:t xml:space="preserve">we considered appropriate to use </w:t>
      </w:r>
      <w:r w:rsidR="001960D4" w:rsidRPr="00CB05D2">
        <w:rPr>
          <w:rFonts w:ascii="Arial" w:hAnsi="Arial" w:cs="Arial"/>
          <w:sz w:val="24"/>
          <w:szCs w:val="24"/>
        </w:rPr>
        <w:t xml:space="preserve">the </w:t>
      </w:r>
      <w:r w:rsidR="00E63122" w:rsidRPr="00CB05D2">
        <w:rPr>
          <w:rFonts w:ascii="Arial" w:hAnsi="Arial" w:cs="Arial"/>
          <w:sz w:val="24"/>
          <w:szCs w:val="24"/>
        </w:rPr>
        <w:t>maternal age</w:t>
      </w:r>
      <w:r w:rsidR="00087972" w:rsidRPr="00CB05D2">
        <w:rPr>
          <w:rFonts w:ascii="Arial" w:hAnsi="Arial" w:cs="Arial"/>
          <w:sz w:val="24"/>
          <w:szCs w:val="24"/>
        </w:rPr>
        <w:t xml:space="preserve"> at that time during pregnancy </w:t>
      </w:r>
      <w:r w:rsidR="00E63122" w:rsidRPr="00CB05D2">
        <w:rPr>
          <w:rFonts w:ascii="Arial" w:hAnsi="Arial" w:cs="Arial"/>
          <w:sz w:val="24"/>
          <w:szCs w:val="24"/>
        </w:rPr>
        <w:t xml:space="preserve">rather than </w:t>
      </w:r>
      <w:r w:rsidR="00087972" w:rsidRPr="00CB05D2">
        <w:rPr>
          <w:rFonts w:ascii="Arial" w:hAnsi="Arial" w:cs="Arial"/>
          <w:sz w:val="24"/>
          <w:szCs w:val="24"/>
        </w:rPr>
        <w:t xml:space="preserve">the maternal age </w:t>
      </w:r>
      <w:r w:rsidR="00E63122" w:rsidRPr="00CB05D2">
        <w:rPr>
          <w:rFonts w:ascii="Arial" w:hAnsi="Arial" w:cs="Arial"/>
          <w:sz w:val="24"/>
          <w:szCs w:val="24"/>
        </w:rPr>
        <w:t xml:space="preserve">at enrollment in this </w:t>
      </w:r>
      <w:proofErr w:type="spellStart"/>
      <w:proofErr w:type="gramStart"/>
      <w:r w:rsidR="00E63122" w:rsidRPr="00CB05D2">
        <w:rPr>
          <w:rFonts w:ascii="Arial" w:hAnsi="Arial" w:cs="Arial"/>
          <w:sz w:val="24"/>
          <w:szCs w:val="24"/>
        </w:rPr>
        <w:t>study.</w:t>
      </w:r>
      <w:bookmarkEnd w:id="4"/>
      <w:r w:rsidRPr="00CB05D2">
        <w:rPr>
          <w:rFonts w:ascii="Arial" w:hAnsi="Arial" w:cs="Arial"/>
          <w:sz w:val="24"/>
          <w:szCs w:val="24"/>
        </w:rPr>
        <w:t>The</w:t>
      </w:r>
      <w:proofErr w:type="spellEnd"/>
      <w:proofErr w:type="gramEnd"/>
      <w:r w:rsidRPr="00CB05D2">
        <w:rPr>
          <w:rFonts w:ascii="Arial" w:hAnsi="Arial" w:cs="Arial"/>
          <w:sz w:val="24"/>
          <w:szCs w:val="24"/>
        </w:rPr>
        <w:t xml:space="preserve"> m</w:t>
      </w:r>
      <w:r w:rsidR="003E7FF3" w:rsidRPr="00CB05D2">
        <w:rPr>
          <w:rFonts w:ascii="Arial" w:hAnsi="Arial" w:cs="Arial"/>
          <w:sz w:val="24"/>
          <w:szCs w:val="24"/>
        </w:rPr>
        <w:t>aternal age during early</w:t>
      </w:r>
      <w:r w:rsidRPr="00CB05D2">
        <w:rPr>
          <w:rFonts w:ascii="Arial" w:hAnsi="Arial" w:cs="Arial"/>
          <w:sz w:val="24"/>
          <w:szCs w:val="24"/>
        </w:rPr>
        <w:t>-</w:t>
      </w:r>
      <w:r w:rsidR="003E7FF3" w:rsidRPr="00CB05D2">
        <w:rPr>
          <w:rFonts w:ascii="Arial" w:hAnsi="Arial" w:cs="Arial"/>
          <w:sz w:val="24"/>
          <w:szCs w:val="24"/>
        </w:rPr>
        <w:t xml:space="preserve"> and mid-gestation were classified as follows: &lt;</w:t>
      </w:r>
      <w:r w:rsidR="00290F1D" w:rsidRPr="00CB05D2">
        <w:rPr>
          <w:rFonts w:ascii="Arial" w:hAnsi="Arial" w:cs="Arial"/>
          <w:sz w:val="24"/>
          <w:szCs w:val="24"/>
        </w:rPr>
        <w:t xml:space="preserve"> </w:t>
      </w:r>
      <w:r w:rsidR="003E7FF3" w:rsidRPr="00CB05D2">
        <w:rPr>
          <w:rFonts w:ascii="Arial" w:hAnsi="Arial" w:cs="Arial"/>
          <w:sz w:val="24"/>
          <w:szCs w:val="24"/>
        </w:rPr>
        <w:t>25 years, 25</w:t>
      </w:r>
      <w:bookmarkStart w:id="6" w:name="_Hlk65078170"/>
      <w:r w:rsidRPr="00CB05D2">
        <w:rPr>
          <w:rFonts w:ascii="Arial" w:hAnsi="Arial" w:cs="Arial"/>
          <w:sz w:val="24"/>
          <w:szCs w:val="24"/>
        </w:rPr>
        <w:t>–</w:t>
      </w:r>
      <w:bookmarkEnd w:id="6"/>
      <w:r w:rsidR="003E7FF3" w:rsidRPr="00CB05D2">
        <w:rPr>
          <w:rFonts w:ascii="Arial" w:hAnsi="Arial" w:cs="Arial"/>
          <w:sz w:val="24"/>
          <w:szCs w:val="24"/>
        </w:rPr>
        <w:t>29.9 years, 30</w:t>
      </w:r>
      <w:r w:rsidRPr="00CB05D2">
        <w:rPr>
          <w:rFonts w:ascii="Arial" w:hAnsi="Arial" w:cs="Arial"/>
          <w:sz w:val="24"/>
          <w:szCs w:val="24"/>
        </w:rPr>
        <w:t>–</w:t>
      </w:r>
      <w:r w:rsidR="003E7FF3" w:rsidRPr="00CB05D2">
        <w:rPr>
          <w:rFonts w:ascii="Arial" w:hAnsi="Arial" w:cs="Arial"/>
          <w:sz w:val="24"/>
          <w:szCs w:val="24"/>
        </w:rPr>
        <w:t>34.9 years, and ≥</w:t>
      </w:r>
      <w:r w:rsidR="00290F1D" w:rsidRPr="00CB05D2">
        <w:rPr>
          <w:rFonts w:ascii="Arial" w:hAnsi="Arial" w:cs="Arial"/>
          <w:sz w:val="24"/>
          <w:szCs w:val="24"/>
        </w:rPr>
        <w:t xml:space="preserve"> </w:t>
      </w:r>
      <w:r w:rsidR="003E7FF3" w:rsidRPr="00CB05D2">
        <w:rPr>
          <w:rFonts w:ascii="Arial" w:hAnsi="Arial" w:cs="Arial"/>
          <w:sz w:val="24"/>
          <w:szCs w:val="24"/>
        </w:rPr>
        <w:t>35 years.</w:t>
      </w:r>
      <w:bookmarkEnd w:id="5"/>
      <w:r w:rsidR="003E7FF3" w:rsidRPr="00CB05D2">
        <w:rPr>
          <w:rFonts w:ascii="Arial" w:hAnsi="Arial" w:cs="Arial"/>
          <w:sz w:val="24"/>
          <w:szCs w:val="24"/>
        </w:rPr>
        <w:t xml:space="preserve"> </w:t>
      </w:r>
      <w:r w:rsidR="00D742F2" w:rsidRPr="00CB05D2">
        <w:rPr>
          <w:rFonts w:ascii="Arial" w:hAnsi="Arial" w:cs="Arial"/>
          <w:sz w:val="24"/>
          <w:szCs w:val="24"/>
        </w:rPr>
        <w:t>The m</w:t>
      </w:r>
      <w:r w:rsidR="003E7FF3" w:rsidRPr="00CB05D2">
        <w:rPr>
          <w:rFonts w:ascii="Arial" w:hAnsi="Arial" w:cs="Arial"/>
          <w:sz w:val="24"/>
          <w:szCs w:val="24"/>
        </w:rPr>
        <w:t>aternal height was d</w:t>
      </w:r>
      <w:r w:rsidR="00C661F7" w:rsidRPr="00CB05D2">
        <w:rPr>
          <w:rFonts w:ascii="Arial" w:hAnsi="Arial" w:cs="Arial"/>
          <w:sz w:val="24"/>
          <w:szCs w:val="24"/>
        </w:rPr>
        <w:t>i</w:t>
      </w:r>
      <w:r w:rsidR="003E7FF3" w:rsidRPr="00CB05D2">
        <w:rPr>
          <w:rFonts w:ascii="Arial" w:hAnsi="Arial" w:cs="Arial"/>
          <w:sz w:val="24"/>
          <w:szCs w:val="24"/>
        </w:rPr>
        <w:t>v</w:t>
      </w:r>
      <w:r w:rsidR="00A9748F" w:rsidRPr="00CB05D2">
        <w:rPr>
          <w:rFonts w:ascii="Arial" w:hAnsi="Arial" w:cs="Arial"/>
          <w:sz w:val="24"/>
          <w:szCs w:val="24"/>
        </w:rPr>
        <w:t>i</w:t>
      </w:r>
      <w:r w:rsidR="003E7FF3" w:rsidRPr="00CB05D2">
        <w:rPr>
          <w:rFonts w:ascii="Arial" w:hAnsi="Arial" w:cs="Arial"/>
          <w:sz w:val="24"/>
          <w:szCs w:val="24"/>
        </w:rPr>
        <w:t>ded into quartiles. Parity was classified as follows: primipara, multipara with</w:t>
      </w:r>
      <w:r w:rsidR="00B03589" w:rsidRPr="00CB05D2">
        <w:rPr>
          <w:rFonts w:ascii="Arial" w:hAnsi="Arial" w:cs="Arial"/>
          <w:sz w:val="24"/>
          <w:szCs w:val="24"/>
        </w:rPr>
        <w:t>out</w:t>
      </w:r>
      <w:r w:rsidR="003E7FF3" w:rsidRPr="00CB05D2">
        <w:rPr>
          <w:rFonts w:ascii="Arial" w:hAnsi="Arial" w:cs="Arial"/>
          <w:sz w:val="24"/>
          <w:szCs w:val="24"/>
        </w:rPr>
        <w:t xml:space="preserve"> </w:t>
      </w:r>
      <w:bookmarkStart w:id="7" w:name="_Hlk60431474"/>
      <w:r w:rsidR="00EF3D39" w:rsidRPr="00CB05D2">
        <w:rPr>
          <w:rFonts w:ascii="Arial" w:hAnsi="Arial" w:cs="Arial"/>
          <w:sz w:val="24"/>
          <w:szCs w:val="24"/>
        </w:rPr>
        <w:t>hypertensive disorders of pregnancy (</w:t>
      </w:r>
      <w:r w:rsidR="003E7FF3" w:rsidRPr="00CB05D2">
        <w:rPr>
          <w:rFonts w:ascii="Arial" w:hAnsi="Arial" w:cs="Arial"/>
          <w:sz w:val="24"/>
          <w:szCs w:val="24"/>
        </w:rPr>
        <w:t>HDP</w:t>
      </w:r>
      <w:r w:rsidR="00EF3D39" w:rsidRPr="00CB05D2">
        <w:rPr>
          <w:rFonts w:ascii="Arial" w:hAnsi="Arial" w:cs="Arial"/>
          <w:sz w:val="24"/>
          <w:szCs w:val="24"/>
        </w:rPr>
        <w:t>)</w:t>
      </w:r>
      <w:bookmarkEnd w:id="7"/>
      <w:r w:rsidR="003E7FF3" w:rsidRPr="00CB05D2">
        <w:rPr>
          <w:rFonts w:ascii="Arial" w:hAnsi="Arial" w:cs="Arial"/>
          <w:sz w:val="24"/>
          <w:szCs w:val="24"/>
        </w:rPr>
        <w:t xml:space="preserve"> or delivery of </w:t>
      </w:r>
      <w:bookmarkStart w:id="8" w:name="_Hlk60431485"/>
      <w:r w:rsidR="003E7FF3" w:rsidRPr="00CB05D2">
        <w:rPr>
          <w:rFonts w:ascii="Arial" w:hAnsi="Arial" w:cs="Arial"/>
          <w:sz w:val="24"/>
          <w:szCs w:val="24"/>
        </w:rPr>
        <w:t>low birth weight (LBW)</w:t>
      </w:r>
      <w:bookmarkEnd w:id="8"/>
      <w:r w:rsidR="003E7FF3" w:rsidRPr="00CB05D2">
        <w:rPr>
          <w:rFonts w:ascii="Arial" w:hAnsi="Arial" w:cs="Arial"/>
          <w:sz w:val="24"/>
          <w:szCs w:val="24"/>
        </w:rPr>
        <w:t xml:space="preserve"> infant</w:t>
      </w:r>
      <w:r w:rsidR="00A57BAD" w:rsidRPr="00CB05D2">
        <w:rPr>
          <w:rFonts w:ascii="Arial" w:hAnsi="Arial" w:cs="Arial"/>
          <w:sz w:val="24"/>
          <w:szCs w:val="24"/>
        </w:rPr>
        <w:t>s</w:t>
      </w:r>
      <w:r w:rsidR="003E7FF3" w:rsidRPr="00CB05D2">
        <w:rPr>
          <w:rFonts w:ascii="Arial" w:hAnsi="Arial" w:cs="Arial"/>
          <w:sz w:val="24"/>
          <w:szCs w:val="24"/>
        </w:rPr>
        <w:t xml:space="preserve"> in </w:t>
      </w:r>
      <w:r w:rsidR="00D742F2" w:rsidRPr="00CB05D2">
        <w:rPr>
          <w:rFonts w:ascii="Arial" w:hAnsi="Arial" w:cs="Arial"/>
          <w:sz w:val="24"/>
          <w:szCs w:val="24"/>
        </w:rPr>
        <w:t xml:space="preserve">a previous </w:t>
      </w:r>
      <w:r w:rsidR="003E7FF3" w:rsidRPr="00CB05D2">
        <w:rPr>
          <w:rFonts w:ascii="Arial" w:hAnsi="Arial" w:cs="Arial"/>
          <w:sz w:val="24"/>
          <w:szCs w:val="24"/>
        </w:rPr>
        <w:t xml:space="preserve">pregnancy, </w:t>
      </w:r>
      <w:r w:rsidR="00B03589" w:rsidRPr="00CB05D2">
        <w:rPr>
          <w:rFonts w:ascii="Arial" w:hAnsi="Arial" w:cs="Arial"/>
          <w:sz w:val="24"/>
          <w:szCs w:val="24"/>
        </w:rPr>
        <w:t xml:space="preserve">and </w:t>
      </w:r>
      <w:r w:rsidR="003E7FF3" w:rsidRPr="00CB05D2">
        <w:rPr>
          <w:rFonts w:ascii="Arial" w:hAnsi="Arial" w:cs="Arial"/>
          <w:sz w:val="24"/>
          <w:szCs w:val="24"/>
        </w:rPr>
        <w:t>multipara with HDP and/or delivery of LBW infant</w:t>
      </w:r>
      <w:r w:rsidR="00A57BAD" w:rsidRPr="00CB05D2">
        <w:rPr>
          <w:rFonts w:ascii="Arial" w:hAnsi="Arial" w:cs="Arial"/>
          <w:sz w:val="24"/>
          <w:szCs w:val="24"/>
        </w:rPr>
        <w:t>s</w:t>
      </w:r>
      <w:r w:rsidR="003E7FF3" w:rsidRPr="00CB05D2">
        <w:rPr>
          <w:rFonts w:ascii="Arial" w:hAnsi="Arial" w:cs="Arial"/>
          <w:sz w:val="24"/>
          <w:szCs w:val="24"/>
        </w:rPr>
        <w:t xml:space="preserve"> in </w:t>
      </w:r>
      <w:r w:rsidR="00D742F2" w:rsidRPr="00CB05D2">
        <w:rPr>
          <w:rFonts w:ascii="Arial" w:hAnsi="Arial" w:cs="Arial"/>
          <w:sz w:val="24"/>
          <w:szCs w:val="24"/>
        </w:rPr>
        <w:t xml:space="preserve">a previous </w:t>
      </w:r>
      <w:r w:rsidR="003E7FF3" w:rsidRPr="00CB05D2">
        <w:rPr>
          <w:rFonts w:ascii="Arial" w:hAnsi="Arial" w:cs="Arial"/>
          <w:sz w:val="24"/>
          <w:szCs w:val="24"/>
        </w:rPr>
        <w:t xml:space="preserve">pregnancy. </w:t>
      </w:r>
      <w:r w:rsidR="00D742F2" w:rsidRPr="00CB05D2">
        <w:rPr>
          <w:rFonts w:ascii="Arial" w:hAnsi="Arial" w:cs="Arial"/>
          <w:sz w:val="24"/>
          <w:szCs w:val="24"/>
        </w:rPr>
        <w:t>The c</w:t>
      </w:r>
      <w:r w:rsidR="003E7FF3" w:rsidRPr="00CB05D2">
        <w:rPr>
          <w:rFonts w:ascii="Arial" w:hAnsi="Arial" w:cs="Arial"/>
          <w:sz w:val="24"/>
          <w:szCs w:val="24"/>
        </w:rPr>
        <w:t>onception method was classified as follows: natural pregnan</w:t>
      </w:r>
      <w:r w:rsidR="00C661F7" w:rsidRPr="00CB05D2">
        <w:rPr>
          <w:rFonts w:ascii="Arial" w:hAnsi="Arial" w:cs="Arial"/>
          <w:sz w:val="24"/>
          <w:szCs w:val="24"/>
        </w:rPr>
        <w:t>c</w:t>
      </w:r>
      <w:r w:rsidR="003E7FF3" w:rsidRPr="00CB05D2">
        <w:rPr>
          <w:rFonts w:ascii="Arial" w:hAnsi="Arial" w:cs="Arial"/>
          <w:sz w:val="24"/>
          <w:szCs w:val="24"/>
        </w:rPr>
        <w:t xml:space="preserve">y, </w:t>
      </w:r>
      <w:bookmarkStart w:id="9" w:name="_Hlk60431498"/>
      <w:r w:rsidR="003E7FF3" w:rsidRPr="00CB05D2">
        <w:rPr>
          <w:rFonts w:ascii="Arial" w:hAnsi="Arial" w:cs="Arial"/>
          <w:sz w:val="24"/>
          <w:szCs w:val="24"/>
        </w:rPr>
        <w:t>assisted reproductive techno</w:t>
      </w:r>
      <w:r w:rsidR="00C661F7" w:rsidRPr="00CB05D2">
        <w:rPr>
          <w:rFonts w:ascii="Arial" w:hAnsi="Arial" w:cs="Arial"/>
          <w:sz w:val="24"/>
          <w:szCs w:val="24"/>
        </w:rPr>
        <w:t>l</w:t>
      </w:r>
      <w:r w:rsidR="003E7FF3" w:rsidRPr="00CB05D2">
        <w:rPr>
          <w:rFonts w:ascii="Arial" w:hAnsi="Arial" w:cs="Arial"/>
          <w:sz w:val="24"/>
          <w:szCs w:val="24"/>
        </w:rPr>
        <w:t>ogy (ART)</w:t>
      </w:r>
      <w:bookmarkEnd w:id="9"/>
      <w:r w:rsidR="003E7FF3" w:rsidRPr="00CB05D2">
        <w:rPr>
          <w:rFonts w:ascii="Arial" w:hAnsi="Arial" w:cs="Arial"/>
          <w:sz w:val="24"/>
          <w:szCs w:val="24"/>
        </w:rPr>
        <w:t xml:space="preserve"> including conventional </w:t>
      </w:r>
      <w:r w:rsidR="003E7FF3" w:rsidRPr="00CB05D2">
        <w:rPr>
          <w:rFonts w:ascii="Arial" w:hAnsi="Arial" w:cs="Arial"/>
          <w:i/>
          <w:iCs/>
          <w:sz w:val="24"/>
          <w:szCs w:val="24"/>
        </w:rPr>
        <w:t>in vitro</w:t>
      </w:r>
      <w:r w:rsidR="003E7FF3" w:rsidRPr="00CB05D2">
        <w:rPr>
          <w:rFonts w:ascii="Arial" w:hAnsi="Arial" w:cs="Arial"/>
          <w:sz w:val="24"/>
          <w:szCs w:val="24"/>
        </w:rPr>
        <w:t xml:space="preserve"> fertilization (IVF) and intracytoplasmic sperm injection (ICSI), non-ART (ovulation induction or artificial insemination by the husband), and others.</w:t>
      </w:r>
      <w:r w:rsidR="00D742F2" w:rsidRPr="00CB05D2">
        <w:rPr>
          <w:rFonts w:ascii="Arial" w:hAnsi="Arial" w:cs="Arial"/>
          <w:sz w:val="24"/>
          <w:szCs w:val="24"/>
        </w:rPr>
        <w:t xml:space="preserve"> </w:t>
      </w:r>
      <w:r w:rsidR="003E7FF3" w:rsidRPr="00CB05D2">
        <w:rPr>
          <w:rFonts w:ascii="Arial" w:hAnsi="Arial" w:cs="Arial"/>
          <w:sz w:val="24"/>
          <w:szCs w:val="24"/>
        </w:rPr>
        <w:t xml:space="preserve">ART was </w:t>
      </w:r>
      <w:r w:rsidR="00D742F2" w:rsidRPr="00CB05D2">
        <w:rPr>
          <w:rFonts w:ascii="Arial" w:hAnsi="Arial" w:cs="Arial"/>
          <w:sz w:val="24"/>
          <w:szCs w:val="24"/>
        </w:rPr>
        <w:t xml:space="preserve">further </w:t>
      </w:r>
      <w:r w:rsidR="003E7FF3" w:rsidRPr="00CB05D2">
        <w:rPr>
          <w:rFonts w:ascii="Arial" w:hAnsi="Arial" w:cs="Arial"/>
          <w:sz w:val="24"/>
          <w:szCs w:val="24"/>
        </w:rPr>
        <w:t xml:space="preserve">subdivided into ART with fresh embryo transfer (ET), ART (conventional IVF or ICSI) with </w:t>
      </w:r>
      <w:bookmarkStart w:id="10" w:name="_Hlk60431511"/>
      <w:r w:rsidR="003E7FF3" w:rsidRPr="00CB05D2">
        <w:rPr>
          <w:rFonts w:ascii="Arial" w:hAnsi="Arial" w:cs="Arial"/>
          <w:sz w:val="24"/>
          <w:szCs w:val="24"/>
        </w:rPr>
        <w:t>frozen-thawed ET (FET)</w:t>
      </w:r>
      <w:bookmarkEnd w:id="10"/>
      <w:r w:rsidR="003E7FF3" w:rsidRPr="00CB05D2">
        <w:rPr>
          <w:rFonts w:ascii="Arial" w:hAnsi="Arial" w:cs="Arial"/>
          <w:sz w:val="24"/>
          <w:szCs w:val="24"/>
        </w:rPr>
        <w:t xml:space="preserve">, and ART (conventional IVF or ICSI) without information on </w:t>
      </w:r>
      <w:r w:rsidR="00D742F2" w:rsidRPr="00CB05D2">
        <w:rPr>
          <w:rFonts w:ascii="Arial" w:hAnsi="Arial" w:cs="Arial"/>
          <w:sz w:val="24"/>
          <w:szCs w:val="24"/>
        </w:rPr>
        <w:t xml:space="preserve">the </w:t>
      </w:r>
      <w:r w:rsidR="003E7FF3" w:rsidRPr="00CB05D2">
        <w:rPr>
          <w:rFonts w:ascii="Arial" w:hAnsi="Arial" w:cs="Arial"/>
          <w:sz w:val="24"/>
          <w:szCs w:val="24"/>
        </w:rPr>
        <w:t>method of ET.</w:t>
      </w:r>
      <w:r w:rsidR="002F6F24" w:rsidRPr="00CB05D2">
        <w:rPr>
          <w:rFonts w:ascii="Arial" w:hAnsi="Arial" w:cs="Arial"/>
          <w:sz w:val="24"/>
          <w:szCs w:val="24"/>
        </w:rPr>
        <w:t xml:space="preserve"> </w:t>
      </w:r>
      <w:r w:rsidR="00D742F2" w:rsidRPr="00CB05D2">
        <w:rPr>
          <w:rFonts w:ascii="Arial" w:hAnsi="Arial" w:cs="Arial"/>
          <w:sz w:val="24"/>
          <w:szCs w:val="24"/>
        </w:rPr>
        <w:t xml:space="preserve">Data on the </w:t>
      </w:r>
      <w:r w:rsidR="00B01B0B" w:rsidRPr="00CB05D2">
        <w:rPr>
          <w:rFonts w:ascii="Arial" w:hAnsi="Arial" w:cs="Arial"/>
          <w:sz w:val="24"/>
          <w:szCs w:val="24"/>
        </w:rPr>
        <w:t>m</w:t>
      </w:r>
      <w:r w:rsidR="003E7FF3" w:rsidRPr="00CB05D2">
        <w:rPr>
          <w:rFonts w:ascii="Arial" w:hAnsi="Arial" w:cs="Arial"/>
          <w:sz w:val="24"/>
          <w:szCs w:val="24"/>
        </w:rPr>
        <w:t>aternal pre</w:t>
      </w:r>
      <w:r w:rsidR="00D742F2" w:rsidRPr="00CB05D2">
        <w:rPr>
          <w:rFonts w:ascii="Arial" w:hAnsi="Arial" w:cs="Arial"/>
          <w:sz w:val="24"/>
          <w:szCs w:val="24"/>
        </w:rPr>
        <w:t>-</w:t>
      </w:r>
      <w:r w:rsidR="003E7FF3" w:rsidRPr="00CB05D2">
        <w:rPr>
          <w:rFonts w:ascii="Arial" w:hAnsi="Arial" w:cs="Arial"/>
          <w:sz w:val="24"/>
          <w:szCs w:val="24"/>
        </w:rPr>
        <w:t>pregnancy body weight (BW)</w:t>
      </w:r>
      <w:r w:rsidR="00B01B0B" w:rsidRPr="00CB05D2">
        <w:rPr>
          <w:rFonts w:ascii="Arial" w:hAnsi="Arial" w:cs="Arial"/>
          <w:sz w:val="24"/>
          <w:szCs w:val="24"/>
        </w:rPr>
        <w:t xml:space="preserve"> and</w:t>
      </w:r>
      <w:r w:rsidR="003E7FF3" w:rsidRPr="00CB05D2">
        <w:rPr>
          <w:rFonts w:ascii="Arial" w:hAnsi="Arial" w:cs="Arial"/>
          <w:sz w:val="24"/>
          <w:szCs w:val="24"/>
        </w:rPr>
        <w:t xml:space="preserve"> maternal birth weight</w:t>
      </w:r>
      <w:r w:rsidR="00C42BEB" w:rsidRPr="00CB05D2">
        <w:rPr>
          <w:rFonts w:ascii="Arial" w:hAnsi="Arial" w:cs="Arial"/>
          <w:sz w:val="24"/>
          <w:szCs w:val="24"/>
        </w:rPr>
        <w:t xml:space="preserve"> were obtained from </w:t>
      </w:r>
      <w:r w:rsidR="00D742F2" w:rsidRPr="00CB05D2">
        <w:rPr>
          <w:rFonts w:ascii="Arial" w:hAnsi="Arial" w:cs="Arial"/>
          <w:sz w:val="24"/>
          <w:szCs w:val="24"/>
        </w:rPr>
        <w:t xml:space="preserve">a </w:t>
      </w:r>
      <w:r w:rsidR="00C42BEB" w:rsidRPr="00CB05D2">
        <w:rPr>
          <w:rFonts w:ascii="Arial" w:hAnsi="Arial" w:cs="Arial"/>
          <w:sz w:val="24"/>
          <w:szCs w:val="24"/>
        </w:rPr>
        <w:t>questionnaire.</w:t>
      </w:r>
      <w:r w:rsidR="003E7FF3" w:rsidRPr="00CB05D2">
        <w:rPr>
          <w:rFonts w:ascii="Arial" w:hAnsi="Arial" w:cs="Arial"/>
          <w:sz w:val="24"/>
          <w:szCs w:val="24"/>
        </w:rPr>
        <w:t xml:space="preserve"> </w:t>
      </w:r>
      <w:r w:rsidR="00D742F2" w:rsidRPr="00CB05D2">
        <w:rPr>
          <w:rFonts w:ascii="Arial" w:hAnsi="Arial" w:cs="Arial"/>
          <w:sz w:val="24"/>
          <w:szCs w:val="24"/>
        </w:rPr>
        <w:t>The m</w:t>
      </w:r>
      <w:r w:rsidR="003E7FF3" w:rsidRPr="00CB05D2">
        <w:rPr>
          <w:rFonts w:ascii="Arial" w:hAnsi="Arial" w:cs="Arial"/>
          <w:sz w:val="24"/>
          <w:szCs w:val="24"/>
        </w:rPr>
        <w:t>aternal pre</w:t>
      </w:r>
      <w:r w:rsidR="00D742F2" w:rsidRPr="00CB05D2">
        <w:rPr>
          <w:rFonts w:ascii="Arial" w:hAnsi="Arial" w:cs="Arial"/>
          <w:sz w:val="24"/>
          <w:szCs w:val="24"/>
        </w:rPr>
        <w:t>-</w:t>
      </w:r>
      <w:r w:rsidR="003E7FF3" w:rsidRPr="00CB05D2">
        <w:rPr>
          <w:rFonts w:ascii="Arial" w:hAnsi="Arial" w:cs="Arial"/>
          <w:sz w:val="24"/>
          <w:szCs w:val="24"/>
        </w:rPr>
        <w:t>pregnancy body mass index (BMI) was calculated by the following formula: pre</w:t>
      </w:r>
      <w:r w:rsidR="00D742F2" w:rsidRPr="00CB05D2">
        <w:rPr>
          <w:rFonts w:ascii="Arial" w:hAnsi="Arial" w:cs="Arial"/>
          <w:sz w:val="24"/>
          <w:szCs w:val="24"/>
        </w:rPr>
        <w:t>-</w:t>
      </w:r>
      <w:r w:rsidR="003E7FF3" w:rsidRPr="00CB05D2">
        <w:rPr>
          <w:rFonts w:ascii="Arial" w:hAnsi="Arial" w:cs="Arial"/>
          <w:sz w:val="24"/>
          <w:szCs w:val="24"/>
        </w:rPr>
        <w:t xml:space="preserve">pregnancy BW </w:t>
      </w:r>
      <w:r w:rsidR="00D742F2" w:rsidRPr="00CB05D2">
        <w:rPr>
          <w:rFonts w:ascii="Arial" w:hAnsi="Arial" w:cs="Arial"/>
          <w:sz w:val="24"/>
          <w:szCs w:val="24"/>
        </w:rPr>
        <w:t>(</w:t>
      </w:r>
      <w:r w:rsidR="003E7FF3" w:rsidRPr="00CB05D2">
        <w:rPr>
          <w:rFonts w:ascii="Arial" w:hAnsi="Arial" w:cs="Arial"/>
          <w:sz w:val="24"/>
          <w:szCs w:val="24"/>
        </w:rPr>
        <w:t>ki</w:t>
      </w:r>
      <w:r w:rsidR="00D742F2" w:rsidRPr="00CB05D2">
        <w:rPr>
          <w:rFonts w:ascii="Arial" w:hAnsi="Arial" w:cs="Arial"/>
          <w:sz w:val="24"/>
          <w:szCs w:val="24"/>
        </w:rPr>
        <w:t>l</w:t>
      </w:r>
      <w:r w:rsidR="003E7FF3" w:rsidRPr="00CB05D2">
        <w:rPr>
          <w:rFonts w:ascii="Arial" w:hAnsi="Arial" w:cs="Arial"/>
          <w:sz w:val="24"/>
          <w:szCs w:val="24"/>
        </w:rPr>
        <w:t>ogram</w:t>
      </w:r>
      <w:r w:rsidR="00D742F2" w:rsidRPr="00CB05D2">
        <w:rPr>
          <w:rFonts w:ascii="Arial" w:hAnsi="Arial" w:cs="Arial"/>
          <w:sz w:val="24"/>
          <w:szCs w:val="24"/>
        </w:rPr>
        <w:t>)</w:t>
      </w:r>
      <w:proofErr w:type="gramStart"/>
      <w:r w:rsidR="003E7FF3" w:rsidRPr="00CB05D2">
        <w:rPr>
          <w:rFonts w:ascii="Arial" w:hAnsi="Arial" w:cs="Arial"/>
          <w:sz w:val="24"/>
          <w:szCs w:val="24"/>
        </w:rPr>
        <w:t>/(</w:t>
      </w:r>
      <w:proofErr w:type="gramEnd"/>
      <w:r w:rsidR="003E7FF3" w:rsidRPr="00CB05D2">
        <w:rPr>
          <w:rFonts w:ascii="Arial" w:hAnsi="Arial" w:cs="Arial"/>
          <w:sz w:val="24"/>
          <w:szCs w:val="24"/>
        </w:rPr>
        <w:t>height in meter)</w:t>
      </w:r>
      <w:r w:rsidR="003E7FF3" w:rsidRPr="00CB05D2">
        <w:rPr>
          <w:rFonts w:ascii="Arial" w:hAnsi="Arial" w:cs="Arial"/>
          <w:sz w:val="24"/>
          <w:szCs w:val="24"/>
          <w:vertAlign w:val="superscript"/>
        </w:rPr>
        <w:t>2</w:t>
      </w:r>
      <w:r w:rsidR="00A57BAD" w:rsidRPr="00CB05D2">
        <w:rPr>
          <w:rFonts w:ascii="Arial" w:hAnsi="Arial" w:cs="Arial"/>
          <w:sz w:val="24"/>
          <w:szCs w:val="24"/>
        </w:rPr>
        <w:t>;</w:t>
      </w:r>
      <w:r w:rsidR="003E7FF3" w:rsidRPr="00CB05D2">
        <w:rPr>
          <w:rFonts w:ascii="Arial" w:hAnsi="Arial" w:cs="Arial"/>
          <w:sz w:val="24"/>
          <w:szCs w:val="24"/>
        </w:rPr>
        <w:t xml:space="preserve"> </w:t>
      </w:r>
      <w:r w:rsidR="00A57BAD" w:rsidRPr="00CB05D2">
        <w:rPr>
          <w:rFonts w:ascii="Arial" w:hAnsi="Arial" w:cs="Arial"/>
          <w:sz w:val="24"/>
          <w:szCs w:val="24"/>
        </w:rPr>
        <w:t xml:space="preserve">this </w:t>
      </w:r>
      <w:r w:rsidR="003E7FF3" w:rsidRPr="00CB05D2">
        <w:rPr>
          <w:rFonts w:ascii="Arial" w:hAnsi="Arial" w:cs="Arial"/>
          <w:sz w:val="24"/>
          <w:szCs w:val="24"/>
        </w:rPr>
        <w:t xml:space="preserve">was </w:t>
      </w:r>
      <w:r w:rsidR="00A57BAD" w:rsidRPr="00CB05D2">
        <w:rPr>
          <w:rFonts w:ascii="Arial" w:hAnsi="Arial" w:cs="Arial"/>
          <w:sz w:val="24"/>
          <w:szCs w:val="24"/>
        </w:rPr>
        <w:t xml:space="preserve">then </w:t>
      </w:r>
      <w:r w:rsidR="003E7FF3" w:rsidRPr="00CB05D2">
        <w:rPr>
          <w:rFonts w:ascii="Arial" w:hAnsi="Arial" w:cs="Arial"/>
          <w:sz w:val="24"/>
          <w:szCs w:val="24"/>
        </w:rPr>
        <w:t>d</w:t>
      </w:r>
      <w:r w:rsidR="00C661F7" w:rsidRPr="00CB05D2">
        <w:rPr>
          <w:rFonts w:ascii="Arial" w:hAnsi="Arial" w:cs="Arial"/>
          <w:sz w:val="24"/>
          <w:szCs w:val="24"/>
        </w:rPr>
        <w:t>i</w:t>
      </w:r>
      <w:r w:rsidR="003E7FF3" w:rsidRPr="00CB05D2">
        <w:rPr>
          <w:rFonts w:ascii="Arial" w:hAnsi="Arial" w:cs="Arial"/>
          <w:sz w:val="24"/>
          <w:szCs w:val="24"/>
        </w:rPr>
        <w:t xml:space="preserve">vided into quartiles. </w:t>
      </w:r>
      <w:r w:rsidR="00BD1294" w:rsidRPr="00CB05D2">
        <w:rPr>
          <w:rFonts w:ascii="Arial" w:hAnsi="Arial" w:cs="Arial"/>
          <w:sz w:val="24"/>
          <w:szCs w:val="24"/>
        </w:rPr>
        <w:t>T</w:t>
      </w:r>
      <w:r w:rsidR="00D742F2" w:rsidRPr="00CB05D2">
        <w:rPr>
          <w:rFonts w:ascii="Arial" w:hAnsi="Arial" w:cs="Arial"/>
          <w:sz w:val="24"/>
          <w:szCs w:val="24"/>
        </w:rPr>
        <w:t xml:space="preserve">he </w:t>
      </w:r>
      <w:r w:rsidR="003E7FF3" w:rsidRPr="00CB05D2">
        <w:rPr>
          <w:rFonts w:ascii="Arial" w:hAnsi="Arial" w:cs="Arial"/>
          <w:sz w:val="24"/>
          <w:szCs w:val="24"/>
        </w:rPr>
        <w:t xml:space="preserve">maternal birth weight was </w:t>
      </w:r>
      <w:r w:rsidR="00D742F2" w:rsidRPr="00CB05D2">
        <w:rPr>
          <w:rFonts w:ascii="Arial" w:hAnsi="Arial" w:cs="Arial"/>
          <w:sz w:val="24"/>
          <w:szCs w:val="24"/>
        </w:rPr>
        <w:t xml:space="preserve">classified </w:t>
      </w:r>
      <w:r w:rsidR="003E7FF3" w:rsidRPr="00CB05D2">
        <w:rPr>
          <w:rFonts w:ascii="Arial" w:hAnsi="Arial" w:cs="Arial"/>
          <w:sz w:val="24"/>
          <w:szCs w:val="24"/>
        </w:rPr>
        <w:t>as follows: “&lt;</w:t>
      </w:r>
      <w:r w:rsidR="00290F1D" w:rsidRPr="00CB05D2">
        <w:rPr>
          <w:rFonts w:ascii="Arial" w:hAnsi="Arial" w:cs="Arial"/>
          <w:sz w:val="24"/>
          <w:szCs w:val="24"/>
        </w:rPr>
        <w:t xml:space="preserve"> </w:t>
      </w:r>
      <w:r w:rsidR="003E7FF3" w:rsidRPr="00CB05D2">
        <w:rPr>
          <w:rFonts w:ascii="Arial" w:hAnsi="Arial" w:cs="Arial"/>
          <w:sz w:val="24"/>
          <w:szCs w:val="24"/>
        </w:rPr>
        <w:t>2,500 g”, “2,500</w:t>
      </w:r>
      <w:r w:rsidR="00D742F2" w:rsidRPr="00CB05D2">
        <w:rPr>
          <w:rFonts w:ascii="Arial" w:hAnsi="Arial" w:cs="Arial"/>
          <w:sz w:val="24"/>
          <w:szCs w:val="24"/>
        </w:rPr>
        <w:t>–</w:t>
      </w:r>
      <w:r w:rsidR="003E7FF3" w:rsidRPr="00CB05D2">
        <w:rPr>
          <w:rFonts w:ascii="Arial" w:hAnsi="Arial" w:cs="Arial"/>
          <w:sz w:val="24"/>
          <w:szCs w:val="24"/>
        </w:rPr>
        <w:t>2,999 g”, “3,000</w:t>
      </w:r>
      <w:r w:rsidR="00D742F2" w:rsidRPr="00CB05D2">
        <w:rPr>
          <w:rFonts w:ascii="Arial" w:hAnsi="Arial" w:cs="Arial"/>
          <w:sz w:val="24"/>
          <w:szCs w:val="24"/>
        </w:rPr>
        <w:t>–</w:t>
      </w:r>
      <w:r w:rsidR="003E7FF3" w:rsidRPr="00CB05D2">
        <w:rPr>
          <w:rFonts w:ascii="Arial" w:hAnsi="Arial" w:cs="Arial"/>
          <w:sz w:val="24"/>
          <w:szCs w:val="24"/>
        </w:rPr>
        <w:t>3,499 g”, “3,500</w:t>
      </w:r>
      <w:r w:rsidR="00D742F2" w:rsidRPr="00CB05D2">
        <w:rPr>
          <w:rFonts w:ascii="Arial" w:hAnsi="Arial" w:cs="Arial"/>
          <w:sz w:val="24"/>
          <w:szCs w:val="24"/>
        </w:rPr>
        <w:t>–</w:t>
      </w:r>
      <w:r w:rsidR="003E7FF3" w:rsidRPr="00CB05D2">
        <w:rPr>
          <w:rFonts w:ascii="Arial" w:hAnsi="Arial" w:cs="Arial"/>
          <w:sz w:val="24"/>
          <w:szCs w:val="24"/>
        </w:rPr>
        <w:t>3,999 g”, “≥</w:t>
      </w:r>
      <w:r w:rsidR="0093726D" w:rsidRPr="00CB05D2">
        <w:rPr>
          <w:rFonts w:ascii="Arial" w:hAnsi="Arial" w:cs="Arial"/>
          <w:sz w:val="24"/>
          <w:szCs w:val="24"/>
        </w:rPr>
        <w:t xml:space="preserve"> </w:t>
      </w:r>
      <w:r w:rsidR="003E7FF3" w:rsidRPr="00CB05D2">
        <w:rPr>
          <w:rFonts w:ascii="Arial" w:hAnsi="Arial" w:cs="Arial"/>
          <w:sz w:val="24"/>
          <w:szCs w:val="24"/>
        </w:rPr>
        <w:t xml:space="preserve">4,000 g”, “Unknown”, and “No answer”. Due to </w:t>
      </w:r>
      <w:r w:rsidR="00D742F2" w:rsidRPr="00CB05D2">
        <w:rPr>
          <w:rFonts w:ascii="Arial" w:hAnsi="Arial" w:cs="Arial"/>
          <w:sz w:val="24"/>
          <w:szCs w:val="24"/>
        </w:rPr>
        <w:t xml:space="preserve">a </w:t>
      </w:r>
      <w:r w:rsidR="003E7FF3" w:rsidRPr="00CB05D2">
        <w:rPr>
          <w:rFonts w:ascii="Arial" w:hAnsi="Arial" w:cs="Arial"/>
          <w:sz w:val="24"/>
          <w:szCs w:val="24"/>
        </w:rPr>
        <w:t xml:space="preserve">small number of </w:t>
      </w:r>
      <w:r w:rsidR="00D742F2" w:rsidRPr="00CB05D2">
        <w:rPr>
          <w:rFonts w:ascii="Arial" w:hAnsi="Arial" w:cs="Arial"/>
          <w:sz w:val="24"/>
          <w:szCs w:val="24"/>
        </w:rPr>
        <w:t xml:space="preserve">subjects in the </w:t>
      </w:r>
      <w:r w:rsidR="003E7FF3" w:rsidRPr="00CB05D2">
        <w:rPr>
          <w:rFonts w:ascii="Arial" w:hAnsi="Arial" w:cs="Arial"/>
          <w:sz w:val="24"/>
          <w:szCs w:val="24"/>
        </w:rPr>
        <w:t>“≥</w:t>
      </w:r>
      <w:r w:rsidR="00290F1D" w:rsidRPr="00CB05D2">
        <w:rPr>
          <w:rFonts w:ascii="Arial" w:hAnsi="Arial" w:cs="Arial"/>
          <w:sz w:val="24"/>
          <w:szCs w:val="24"/>
        </w:rPr>
        <w:t xml:space="preserve"> </w:t>
      </w:r>
      <w:r w:rsidR="003E7FF3" w:rsidRPr="00CB05D2">
        <w:rPr>
          <w:rFonts w:ascii="Arial" w:hAnsi="Arial" w:cs="Arial"/>
          <w:sz w:val="24"/>
          <w:szCs w:val="24"/>
        </w:rPr>
        <w:t>4,000 g”</w:t>
      </w:r>
      <w:r w:rsidR="00D742F2" w:rsidRPr="00CB05D2">
        <w:rPr>
          <w:rFonts w:ascii="Arial" w:hAnsi="Arial" w:cs="Arial"/>
          <w:sz w:val="24"/>
          <w:szCs w:val="24"/>
        </w:rPr>
        <w:t xml:space="preserve"> category</w:t>
      </w:r>
      <w:r w:rsidR="003E7FF3" w:rsidRPr="00CB05D2">
        <w:rPr>
          <w:rFonts w:ascii="Arial" w:hAnsi="Arial" w:cs="Arial"/>
          <w:sz w:val="24"/>
          <w:szCs w:val="24"/>
        </w:rPr>
        <w:t xml:space="preserve">, </w:t>
      </w:r>
      <w:r w:rsidR="00D742F2" w:rsidRPr="00CB05D2">
        <w:rPr>
          <w:rFonts w:ascii="Arial" w:hAnsi="Arial" w:cs="Arial"/>
          <w:sz w:val="24"/>
          <w:szCs w:val="24"/>
        </w:rPr>
        <w:t xml:space="preserve">the </w:t>
      </w:r>
      <w:r w:rsidR="003E7FF3" w:rsidRPr="00CB05D2">
        <w:rPr>
          <w:rFonts w:ascii="Arial" w:hAnsi="Arial" w:cs="Arial"/>
          <w:sz w:val="24"/>
          <w:szCs w:val="24"/>
        </w:rPr>
        <w:t>“3,500</w:t>
      </w:r>
      <w:r w:rsidR="007A4229" w:rsidRPr="00CB05D2">
        <w:rPr>
          <w:rFonts w:ascii="Arial" w:hAnsi="Arial" w:cs="Arial"/>
          <w:sz w:val="24"/>
          <w:szCs w:val="24"/>
        </w:rPr>
        <w:t>–</w:t>
      </w:r>
      <w:r w:rsidR="003E7FF3" w:rsidRPr="00CB05D2">
        <w:rPr>
          <w:rFonts w:ascii="Arial" w:hAnsi="Arial" w:cs="Arial"/>
          <w:sz w:val="24"/>
          <w:szCs w:val="24"/>
        </w:rPr>
        <w:t>3,999 g” and “≥</w:t>
      </w:r>
      <w:r w:rsidR="00290F1D" w:rsidRPr="00CB05D2">
        <w:rPr>
          <w:rFonts w:ascii="Arial" w:hAnsi="Arial" w:cs="Arial"/>
          <w:sz w:val="24"/>
          <w:szCs w:val="24"/>
        </w:rPr>
        <w:t xml:space="preserve"> </w:t>
      </w:r>
      <w:r w:rsidR="003E7FF3" w:rsidRPr="00CB05D2">
        <w:rPr>
          <w:rFonts w:ascii="Arial" w:hAnsi="Arial" w:cs="Arial"/>
          <w:sz w:val="24"/>
          <w:szCs w:val="24"/>
        </w:rPr>
        <w:t xml:space="preserve">4,000 g” </w:t>
      </w:r>
      <w:r w:rsidR="00D742F2" w:rsidRPr="00CB05D2">
        <w:rPr>
          <w:rFonts w:ascii="Arial" w:hAnsi="Arial" w:cs="Arial"/>
          <w:sz w:val="24"/>
          <w:szCs w:val="24"/>
        </w:rPr>
        <w:t xml:space="preserve">categories </w:t>
      </w:r>
      <w:r w:rsidR="003E7FF3" w:rsidRPr="00CB05D2">
        <w:rPr>
          <w:rFonts w:ascii="Arial" w:hAnsi="Arial" w:cs="Arial"/>
          <w:sz w:val="24"/>
          <w:szCs w:val="24"/>
        </w:rPr>
        <w:t xml:space="preserve">were combined </w:t>
      </w:r>
      <w:r w:rsidR="00BD1294" w:rsidRPr="00CB05D2">
        <w:rPr>
          <w:rFonts w:ascii="Arial" w:hAnsi="Arial" w:cs="Arial"/>
          <w:sz w:val="24"/>
          <w:szCs w:val="24"/>
        </w:rPr>
        <w:t xml:space="preserve">into </w:t>
      </w:r>
      <w:r w:rsidR="00D742F2" w:rsidRPr="00CB05D2">
        <w:rPr>
          <w:rFonts w:ascii="Arial" w:hAnsi="Arial" w:cs="Arial"/>
          <w:sz w:val="24"/>
          <w:szCs w:val="24"/>
        </w:rPr>
        <w:t xml:space="preserve">the </w:t>
      </w:r>
      <w:r w:rsidR="003E7FF3" w:rsidRPr="00CB05D2">
        <w:rPr>
          <w:rFonts w:ascii="Arial" w:hAnsi="Arial" w:cs="Arial"/>
          <w:sz w:val="24"/>
          <w:szCs w:val="24"/>
        </w:rPr>
        <w:t>“≥</w:t>
      </w:r>
      <w:r w:rsidR="00290F1D" w:rsidRPr="00CB05D2">
        <w:rPr>
          <w:rFonts w:ascii="Arial" w:hAnsi="Arial" w:cs="Arial"/>
          <w:sz w:val="24"/>
          <w:szCs w:val="24"/>
        </w:rPr>
        <w:t xml:space="preserve"> </w:t>
      </w:r>
      <w:r w:rsidR="003E7FF3" w:rsidRPr="00CB05D2">
        <w:rPr>
          <w:rFonts w:ascii="Arial" w:hAnsi="Arial" w:cs="Arial"/>
          <w:sz w:val="24"/>
          <w:szCs w:val="24"/>
        </w:rPr>
        <w:t>3,500 g”</w:t>
      </w:r>
      <w:r w:rsidR="00D742F2" w:rsidRPr="00CB05D2">
        <w:rPr>
          <w:rFonts w:ascii="Arial" w:hAnsi="Arial" w:cs="Arial"/>
          <w:sz w:val="24"/>
          <w:szCs w:val="24"/>
        </w:rPr>
        <w:t xml:space="preserve"> category</w:t>
      </w:r>
      <w:r w:rsidR="003E7FF3" w:rsidRPr="00CB05D2">
        <w:rPr>
          <w:rFonts w:ascii="Arial" w:hAnsi="Arial" w:cs="Arial"/>
          <w:sz w:val="24"/>
          <w:szCs w:val="24"/>
        </w:rPr>
        <w:t xml:space="preserve">. </w:t>
      </w:r>
      <w:r w:rsidR="00D742F2" w:rsidRPr="00CB05D2">
        <w:rPr>
          <w:rFonts w:ascii="Arial" w:hAnsi="Arial" w:cs="Arial"/>
          <w:sz w:val="24"/>
          <w:szCs w:val="24"/>
        </w:rPr>
        <w:t xml:space="preserve">The </w:t>
      </w:r>
      <w:r w:rsidR="003E7FF3" w:rsidRPr="00CB05D2">
        <w:rPr>
          <w:rFonts w:ascii="Arial" w:hAnsi="Arial" w:cs="Arial"/>
          <w:sz w:val="24"/>
          <w:szCs w:val="24"/>
        </w:rPr>
        <w:t xml:space="preserve">“Unknown” and “No answer” </w:t>
      </w:r>
      <w:r w:rsidR="00D742F2" w:rsidRPr="00CB05D2">
        <w:rPr>
          <w:rFonts w:ascii="Arial" w:hAnsi="Arial" w:cs="Arial"/>
          <w:sz w:val="24"/>
          <w:szCs w:val="24"/>
        </w:rPr>
        <w:t xml:space="preserve">categories </w:t>
      </w:r>
      <w:r w:rsidR="003E7FF3" w:rsidRPr="00CB05D2">
        <w:rPr>
          <w:rFonts w:ascii="Arial" w:hAnsi="Arial" w:cs="Arial"/>
          <w:sz w:val="24"/>
          <w:szCs w:val="24"/>
        </w:rPr>
        <w:t>were also combined.</w:t>
      </w:r>
    </w:p>
    <w:p w14:paraId="17F15986" w14:textId="3B383E65" w:rsidR="00B01B0B" w:rsidRPr="00CB05D2" w:rsidRDefault="003C583F" w:rsidP="00432D7B">
      <w:pPr>
        <w:ind w:firstLineChars="50" w:firstLine="120"/>
        <w:outlineLvl w:val="0"/>
        <w:rPr>
          <w:rFonts w:ascii="Arial" w:hAnsi="Arial" w:cs="Arial"/>
          <w:sz w:val="24"/>
          <w:szCs w:val="24"/>
        </w:rPr>
      </w:pPr>
      <w:r w:rsidRPr="00CB05D2">
        <w:rPr>
          <w:rFonts w:ascii="Arial" w:hAnsi="Arial" w:cs="Arial"/>
          <w:sz w:val="24"/>
          <w:szCs w:val="24"/>
        </w:rPr>
        <w:t>Data on the m</w:t>
      </w:r>
      <w:r w:rsidR="00B01B0B" w:rsidRPr="00CB05D2">
        <w:rPr>
          <w:rFonts w:ascii="Arial" w:hAnsi="Arial" w:cs="Arial"/>
          <w:sz w:val="24"/>
          <w:szCs w:val="24"/>
        </w:rPr>
        <w:t xml:space="preserve">edical histories of </w:t>
      </w:r>
      <w:bookmarkStart w:id="11" w:name="_Hlk81123062"/>
      <w:r w:rsidR="00B01B0B" w:rsidRPr="00CB05D2">
        <w:rPr>
          <w:rFonts w:ascii="Arial" w:hAnsi="Arial" w:cs="Arial"/>
          <w:sz w:val="24"/>
          <w:szCs w:val="24"/>
        </w:rPr>
        <w:t>diabetes mellitus (DM)</w:t>
      </w:r>
      <w:bookmarkEnd w:id="11"/>
      <w:r w:rsidR="00B01B0B" w:rsidRPr="00CB05D2">
        <w:rPr>
          <w:rFonts w:ascii="Arial" w:hAnsi="Arial" w:cs="Arial"/>
          <w:sz w:val="24"/>
          <w:szCs w:val="24"/>
        </w:rPr>
        <w:t xml:space="preserve">, </w:t>
      </w:r>
      <w:bookmarkStart w:id="12" w:name="_Hlk81123105"/>
      <w:r w:rsidR="00B01B0B" w:rsidRPr="00CB05D2">
        <w:rPr>
          <w:rFonts w:ascii="Arial" w:hAnsi="Arial" w:cs="Arial"/>
          <w:sz w:val="24"/>
          <w:szCs w:val="24"/>
        </w:rPr>
        <w:t>systemic lupus erythematosus (SLE)</w:t>
      </w:r>
      <w:bookmarkEnd w:id="12"/>
      <w:r w:rsidR="00B01B0B" w:rsidRPr="00CB05D2">
        <w:rPr>
          <w:rFonts w:ascii="Arial" w:hAnsi="Arial" w:cs="Arial"/>
          <w:sz w:val="24"/>
          <w:szCs w:val="24"/>
        </w:rPr>
        <w:t xml:space="preserve">, </w:t>
      </w:r>
      <w:bookmarkStart w:id="13" w:name="_Hlk81123129"/>
      <w:r w:rsidR="00B01B0B" w:rsidRPr="00CB05D2">
        <w:rPr>
          <w:rFonts w:ascii="Arial" w:hAnsi="Arial" w:cs="Arial"/>
          <w:sz w:val="24"/>
          <w:szCs w:val="24"/>
        </w:rPr>
        <w:t>antiphospholipid syndrome (APS)</w:t>
      </w:r>
      <w:bookmarkEnd w:id="13"/>
      <w:r w:rsidR="00B01B0B" w:rsidRPr="00CB05D2">
        <w:rPr>
          <w:rFonts w:ascii="Arial" w:hAnsi="Arial" w:cs="Arial"/>
          <w:sz w:val="24"/>
          <w:szCs w:val="24"/>
        </w:rPr>
        <w:t xml:space="preserve">, </w:t>
      </w:r>
      <w:bookmarkStart w:id="14" w:name="_Hlk81123159"/>
      <w:r w:rsidR="00B01B0B" w:rsidRPr="00CB05D2">
        <w:rPr>
          <w:rFonts w:ascii="Arial" w:hAnsi="Arial" w:cs="Arial"/>
          <w:sz w:val="24"/>
          <w:szCs w:val="24"/>
        </w:rPr>
        <w:t>chronic kidney diseases</w:t>
      </w:r>
      <w:r w:rsidR="002528C8" w:rsidRPr="00CB05D2">
        <w:rPr>
          <w:rFonts w:ascii="Arial" w:hAnsi="Arial" w:cs="Arial"/>
          <w:sz w:val="24"/>
          <w:szCs w:val="24"/>
        </w:rPr>
        <w:t xml:space="preserve"> (CKD)</w:t>
      </w:r>
      <w:bookmarkEnd w:id="14"/>
      <w:r w:rsidR="00B01B0B" w:rsidRPr="00CB05D2">
        <w:rPr>
          <w:rFonts w:ascii="Arial" w:hAnsi="Arial" w:cs="Arial"/>
          <w:sz w:val="24"/>
          <w:szCs w:val="24"/>
        </w:rPr>
        <w:t xml:space="preserve">, hyperthyroidism, and hypothyroidism were obtained from </w:t>
      </w:r>
      <w:r w:rsidR="00BD1294" w:rsidRPr="00CB05D2">
        <w:rPr>
          <w:rFonts w:ascii="Arial" w:hAnsi="Arial" w:cs="Arial"/>
          <w:sz w:val="24"/>
          <w:szCs w:val="24"/>
        </w:rPr>
        <w:t xml:space="preserve">the </w:t>
      </w:r>
      <w:r w:rsidR="00B01B0B" w:rsidRPr="00CB05D2">
        <w:rPr>
          <w:rFonts w:ascii="Arial" w:hAnsi="Arial" w:cs="Arial"/>
          <w:sz w:val="24"/>
          <w:szCs w:val="24"/>
        </w:rPr>
        <w:t xml:space="preserve">medical records and </w:t>
      </w:r>
      <w:r w:rsidRPr="00CB05D2">
        <w:rPr>
          <w:rFonts w:ascii="Arial" w:hAnsi="Arial" w:cs="Arial"/>
          <w:sz w:val="24"/>
          <w:szCs w:val="24"/>
        </w:rPr>
        <w:t xml:space="preserve">a </w:t>
      </w:r>
      <w:r w:rsidR="00B01B0B" w:rsidRPr="00CB05D2">
        <w:rPr>
          <w:rFonts w:ascii="Arial" w:hAnsi="Arial" w:cs="Arial"/>
          <w:sz w:val="24"/>
          <w:szCs w:val="24"/>
        </w:rPr>
        <w:t>questionnaire.</w:t>
      </w:r>
    </w:p>
    <w:p w14:paraId="0A94AB96" w14:textId="73334944" w:rsidR="003E7FF3" w:rsidRPr="00CB05D2" w:rsidRDefault="003E7FF3" w:rsidP="00432D7B">
      <w:pPr>
        <w:ind w:firstLineChars="50" w:firstLine="120"/>
        <w:outlineLvl w:val="0"/>
        <w:rPr>
          <w:rFonts w:ascii="Arial" w:hAnsi="Arial" w:cs="Arial"/>
          <w:sz w:val="24"/>
          <w:szCs w:val="24"/>
        </w:rPr>
      </w:pPr>
      <w:r w:rsidRPr="00CB05D2">
        <w:rPr>
          <w:rFonts w:ascii="Arial" w:hAnsi="Arial" w:cs="Arial"/>
          <w:sz w:val="24"/>
          <w:szCs w:val="24"/>
        </w:rPr>
        <w:lastRenderedPageBreak/>
        <w:t xml:space="preserve">Although </w:t>
      </w:r>
      <w:r w:rsidR="00E23241" w:rsidRPr="00CB05D2">
        <w:rPr>
          <w:rFonts w:ascii="Arial" w:hAnsi="Arial" w:cs="Arial"/>
          <w:sz w:val="24"/>
          <w:szCs w:val="24"/>
        </w:rPr>
        <w:t xml:space="preserve">the </w:t>
      </w:r>
      <w:r w:rsidRPr="00CB05D2">
        <w:rPr>
          <w:rFonts w:ascii="Arial" w:hAnsi="Arial" w:cs="Arial"/>
          <w:sz w:val="24"/>
          <w:szCs w:val="24"/>
        </w:rPr>
        <w:t xml:space="preserve">information </w:t>
      </w:r>
      <w:r w:rsidR="003C583F" w:rsidRPr="00CB05D2">
        <w:rPr>
          <w:rFonts w:ascii="Arial" w:hAnsi="Arial" w:cs="Arial"/>
          <w:sz w:val="24"/>
          <w:szCs w:val="24"/>
        </w:rPr>
        <w:t xml:space="preserve">on </w:t>
      </w:r>
      <w:r w:rsidR="00BD1294" w:rsidRPr="00CB05D2">
        <w:rPr>
          <w:rFonts w:ascii="Arial" w:hAnsi="Arial" w:cs="Arial"/>
          <w:sz w:val="24"/>
          <w:szCs w:val="24"/>
        </w:rPr>
        <w:t xml:space="preserve">the </w:t>
      </w:r>
      <w:r w:rsidRPr="00CB05D2">
        <w:rPr>
          <w:rFonts w:ascii="Arial" w:hAnsi="Arial" w:cs="Arial"/>
          <w:sz w:val="24"/>
          <w:szCs w:val="24"/>
        </w:rPr>
        <w:t xml:space="preserve">maternal smoking status and alcohol consumption were obtained from two questionnaires, the first questionnaire </w:t>
      </w:r>
      <w:r w:rsidR="00290F1D" w:rsidRPr="00CB05D2">
        <w:rPr>
          <w:rFonts w:ascii="Arial" w:hAnsi="Arial" w:cs="Arial"/>
          <w:sz w:val="24"/>
          <w:szCs w:val="24"/>
        </w:rPr>
        <w:t xml:space="preserve">alone </w:t>
      </w:r>
      <w:r w:rsidRPr="00CB05D2">
        <w:rPr>
          <w:rFonts w:ascii="Arial" w:hAnsi="Arial" w:cs="Arial"/>
          <w:sz w:val="24"/>
          <w:szCs w:val="24"/>
        </w:rPr>
        <w:t>w</w:t>
      </w:r>
      <w:r w:rsidR="00E266FE" w:rsidRPr="00CB05D2">
        <w:rPr>
          <w:rFonts w:ascii="Arial" w:hAnsi="Arial" w:cs="Arial"/>
          <w:sz w:val="24"/>
          <w:szCs w:val="24"/>
        </w:rPr>
        <w:t>as</w:t>
      </w:r>
      <w:r w:rsidRPr="00CB05D2">
        <w:rPr>
          <w:rFonts w:ascii="Arial" w:hAnsi="Arial" w:cs="Arial"/>
          <w:sz w:val="24"/>
          <w:szCs w:val="24"/>
        </w:rPr>
        <w:t xml:space="preserve"> used. </w:t>
      </w:r>
      <w:r w:rsidR="000E15D8" w:rsidRPr="00CB05D2">
        <w:rPr>
          <w:rFonts w:ascii="Arial" w:hAnsi="Arial" w:cs="Arial"/>
          <w:sz w:val="24"/>
          <w:szCs w:val="24"/>
        </w:rPr>
        <w:t>The m</w:t>
      </w:r>
      <w:r w:rsidRPr="00CB05D2">
        <w:rPr>
          <w:rFonts w:ascii="Arial" w:hAnsi="Arial" w:cs="Arial"/>
          <w:sz w:val="24"/>
          <w:szCs w:val="24"/>
        </w:rPr>
        <w:t>aternal smoking status was classified as follows: “Never”, “Quit smoking before conception</w:t>
      </w:r>
      <w:r w:rsidR="003F03A0" w:rsidRPr="00CB05D2">
        <w:rPr>
          <w:rFonts w:ascii="Arial" w:hAnsi="Arial" w:cs="Arial"/>
          <w:sz w:val="24"/>
          <w:szCs w:val="24"/>
        </w:rPr>
        <w:t>”,</w:t>
      </w:r>
      <w:r w:rsidRPr="00CB05D2">
        <w:rPr>
          <w:rFonts w:ascii="Arial" w:hAnsi="Arial" w:cs="Arial"/>
          <w:sz w:val="24"/>
          <w:szCs w:val="24"/>
        </w:rPr>
        <w:t xml:space="preserve"> </w:t>
      </w:r>
      <w:r w:rsidR="003F03A0" w:rsidRPr="00CB05D2">
        <w:rPr>
          <w:rFonts w:ascii="Arial" w:hAnsi="Arial" w:cs="Arial"/>
          <w:sz w:val="24"/>
          <w:szCs w:val="24"/>
        </w:rPr>
        <w:t>“Q</w:t>
      </w:r>
      <w:r w:rsidRPr="00CB05D2">
        <w:rPr>
          <w:rFonts w:ascii="Arial" w:hAnsi="Arial" w:cs="Arial"/>
          <w:sz w:val="24"/>
          <w:szCs w:val="24"/>
        </w:rPr>
        <w:t>uit smoking after conception”, “Continue</w:t>
      </w:r>
      <w:r w:rsidR="003C583F" w:rsidRPr="00CB05D2">
        <w:rPr>
          <w:rFonts w:ascii="Arial" w:hAnsi="Arial" w:cs="Arial"/>
          <w:sz w:val="24"/>
          <w:szCs w:val="24"/>
        </w:rPr>
        <w:t>d</w:t>
      </w:r>
      <w:r w:rsidRPr="00CB05D2">
        <w:rPr>
          <w:rFonts w:ascii="Arial" w:hAnsi="Arial" w:cs="Arial"/>
          <w:sz w:val="24"/>
          <w:szCs w:val="24"/>
        </w:rPr>
        <w:t xml:space="preserve"> smoking during pregnancy”, and “No answer”. Maternal alcohol consumption was also classified as follows: “Constitutionally never drinker”, “Almost never drinking </w:t>
      </w:r>
      <w:r w:rsidR="00E23241" w:rsidRPr="00CB05D2">
        <w:rPr>
          <w:rFonts w:ascii="Arial" w:hAnsi="Arial" w:cs="Arial"/>
          <w:sz w:val="24"/>
          <w:szCs w:val="24"/>
        </w:rPr>
        <w:t xml:space="preserve">or </w:t>
      </w:r>
      <w:r w:rsidRPr="00CB05D2">
        <w:rPr>
          <w:rFonts w:ascii="Arial" w:hAnsi="Arial" w:cs="Arial"/>
          <w:sz w:val="24"/>
          <w:szCs w:val="24"/>
        </w:rPr>
        <w:t>quit drinking”, “Continue</w:t>
      </w:r>
      <w:r w:rsidR="00924CB4" w:rsidRPr="00CB05D2">
        <w:rPr>
          <w:rFonts w:ascii="Arial" w:hAnsi="Arial" w:cs="Arial"/>
          <w:sz w:val="24"/>
          <w:szCs w:val="24"/>
        </w:rPr>
        <w:t>d</w:t>
      </w:r>
      <w:r w:rsidRPr="00CB05D2">
        <w:rPr>
          <w:rFonts w:ascii="Arial" w:hAnsi="Arial" w:cs="Arial"/>
          <w:sz w:val="24"/>
          <w:szCs w:val="24"/>
        </w:rPr>
        <w:t xml:space="preserve"> drinking”, and “No answer”.</w:t>
      </w:r>
    </w:p>
    <w:p w14:paraId="04875032" w14:textId="20E0F7BD" w:rsidR="003E7FF3" w:rsidRPr="00CB05D2" w:rsidRDefault="00730528" w:rsidP="00432D7B">
      <w:pPr>
        <w:pStyle w:val="ac"/>
        <w:ind w:firstLineChars="50" w:firstLine="120"/>
        <w:jc w:val="both"/>
        <w:rPr>
          <w:rFonts w:ascii="Arial" w:hAnsi="Arial" w:cs="Arial"/>
          <w:sz w:val="24"/>
          <w:szCs w:val="24"/>
        </w:rPr>
      </w:pPr>
      <w:r w:rsidRPr="00CB05D2">
        <w:rPr>
          <w:rFonts w:ascii="Arial" w:hAnsi="Arial" w:cs="Arial"/>
          <w:sz w:val="24"/>
          <w:szCs w:val="24"/>
        </w:rPr>
        <w:t>Data on the m</w:t>
      </w:r>
      <w:r w:rsidR="003E7FF3" w:rsidRPr="00CB05D2">
        <w:rPr>
          <w:rFonts w:ascii="Arial" w:hAnsi="Arial" w:cs="Arial"/>
          <w:sz w:val="24"/>
          <w:szCs w:val="24"/>
        </w:rPr>
        <w:t>aternal BW, blood pressure (BP), and estimated fetal weight (EFW</w:t>
      </w:r>
      <w:r w:rsidRPr="00CB05D2">
        <w:rPr>
          <w:rFonts w:ascii="Arial" w:hAnsi="Arial" w:cs="Arial"/>
          <w:sz w:val="24"/>
          <w:szCs w:val="24"/>
        </w:rPr>
        <w:t>; in grams</w:t>
      </w:r>
      <w:r w:rsidR="003E7FF3" w:rsidRPr="00CB05D2">
        <w:rPr>
          <w:rFonts w:ascii="Arial" w:hAnsi="Arial" w:cs="Arial"/>
          <w:sz w:val="24"/>
          <w:szCs w:val="24"/>
        </w:rPr>
        <w:t>)</w:t>
      </w:r>
      <w:r w:rsidRPr="00CB05D2">
        <w:rPr>
          <w:rFonts w:ascii="Arial" w:hAnsi="Arial" w:cs="Arial"/>
          <w:sz w:val="24"/>
          <w:szCs w:val="24"/>
        </w:rPr>
        <w:t xml:space="preserve">, as measured </w:t>
      </w:r>
      <w:r w:rsidR="003E7FF3" w:rsidRPr="00CB05D2">
        <w:rPr>
          <w:rFonts w:ascii="Arial" w:hAnsi="Arial" w:cs="Arial"/>
          <w:sz w:val="24"/>
          <w:szCs w:val="24"/>
        </w:rPr>
        <w:t>by fetal ultrasound examination at each prenatal checkup</w:t>
      </w:r>
      <w:r w:rsidRPr="00CB05D2">
        <w:rPr>
          <w:rFonts w:ascii="Arial" w:hAnsi="Arial" w:cs="Arial"/>
          <w:sz w:val="24"/>
          <w:szCs w:val="24"/>
        </w:rPr>
        <w:t>,</w:t>
      </w:r>
      <w:r w:rsidR="003E7FF3" w:rsidRPr="00CB05D2">
        <w:rPr>
          <w:rFonts w:ascii="Arial" w:hAnsi="Arial" w:cs="Arial"/>
          <w:sz w:val="24"/>
          <w:szCs w:val="24"/>
        </w:rPr>
        <w:t xml:space="preserve"> were obtained from </w:t>
      </w:r>
      <w:r w:rsidRPr="00CB05D2">
        <w:rPr>
          <w:rFonts w:ascii="Arial" w:hAnsi="Arial" w:cs="Arial"/>
          <w:sz w:val="24"/>
          <w:szCs w:val="24"/>
        </w:rPr>
        <w:t xml:space="preserve">the </w:t>
      </w:r>
      <w:r w:rsidR="003E7FF3" w:rsidRPr="00CB05D2">
        <w:rPr>
          <w:rFonts w:ascii="Arial" w:hAnsi="Arial" w:cs="Arial"/>
          <w:sz w:val="24"/>
          <w:szCs w:val="24"/>
        </w:rPr>
        <w:t xml:space="preserve">medical records. </w:t>
      </w:r>
      <w:r w:rsidRPr="00CB05D2">
        <w:rPr>
          <w:rFonts w:ascii="Arial" w:hAnsi="Arial" w:cs="Arial"/>
          <w:sz w:val="24"/>
          <w:szCs w:val="24"/>
        </w:rPr>
        <w:t>The m</w:t>
      </w:r>
      <w:r w:rsidR="003E7FF3" w:rsidRPr="00CB05D2">
        <w:rPr>
          <w:rFonts w:ascii="Arial" w:hAnsi="Arial" w:cs="Arial"/>
          <w:sz w:val="24"/>
          <w:szCs w:val="24"/>
        </w:rPr>
        <w:t xml:space="preserve">aternal BMI at each prenatal checkup was calculated by the following formula: maternal BW </w:t>
      </w:r>
      <w:r w:rsidRPr="00CB05D2">
        <w:rPr>
          <w:rFonts w:ascii="Arial" w:hAnsi="Arial" w:cs="Arial"/>
          <w:sz w:val="24"/>
          <w:szCs w:val="24"/>
        </w:rPr>
        <w:t>(</w:t>
      </w:r>
      <w:r w:rsidR="003E7FF3" w:rsidRPr="00CB05D2">
        <w:rPr>
          <w:rFonts w:ascii="Arial" w:hAnsi="Arial" w:cs="Arial"/>
          <w:sz w:val="24"/>
          <w:szCs w:val="24"/>
        </w:rPr>
        <w:t>ki</w:t>
      </w:r>
      <w:r w:rsidRPr="00CB05D2">
        <w:rPr>
          <w:rFonts w:ascii="Arial" w:hAnsi="Arial" w:cs="Arial"/>
          <w:sz w:val="24"/>
          <w:szCs w:val="24"/>
        </w:rPr>
        <w:t>l</w:t>
      </w:r>
      <w:r w:rsidR="003E7FF3" w:rsidRPr="00CB05D2">
        <w:rPr>
          <w:rFonts w:ascii="Arial" w:hAnsi="Arial" w:cs="Arial"/>
          <w:sz w:val="24"/>
          <w:szCs w:val="24"/>
        </w:rPr>
        <w:t>ogram</w:t>
      </w:r>
      <w:r w:rsidRPr="00CB05D2">
        <w:rPr>
          <w:rFonts w:ascii="Arial" w:hAnsi="Arial" w:cs="Arial"/>
          <w:sz w:val="24"/>
          <w:szCs w:val="24"/>
        </w:rPr>
        <w:t>)</w:t>
      </w:r>
      <w:r w:rsidR="003E7FF3" w:rsidRPr="00CB05D2">
        <w:rPr>
          <w:rFonts w:ascii="Arial" w:hAnsi="Arial" w:cs="Arial"/>
          <w:sz w:val="24"/>
          <w:szCs w:val="24"/>
        </w:rPr>
        <w:t xml:space="preserve"> at each prenatal checkup</w:t>
      </w:r>
      <w:proofErr w:type="gramStart"/>
      <w:r w:rsidR="003E7FF3" w:rsidRPr="00CB05D2">
        <w:rPr>
          <w:rFonts w:ascii="Arial" w:hAnsi="Arial" w:cs="Arial"/>
          <w:sz w:val="24"/>
          <w:szCs w:val="24"/>
        </w:rPr>
        <w:t>/(</w:t>
      </w:r>
      <w:proofErr w:type="gramEnd"/>
      <w:r w:rsidR="003E7FF3" w:rsidRPr="00CB05D2">
        <w:rPr>
          <w:rFonts w:ascii="Arial" w:hAnsi="Arial" w:cs="Arial"/>
          <w:sz w:val="24"/>
          <w:szCs w:val="24"/>
        </w:rPr>
        <w:t>height in meter)</w:t>
      </w:r>
      <w:r w:rsidR="003E7FF3" w:rsidRPr="00CB05D2">
        <w:rPr>
          <w:rFonts w:ascii="Arial" w:hAnsi="Arial" w:cs="Arial"/>
          <w:sz w:val="24"/>
          <w:szCs w:val="24"/>
          <w:vertAlign w:val="superscript"/>
        </w:rPr>
        <w:t>2</w:t>
      </w:r>
      <w:r w:rsidR="003E7FF3" w:rsidRPr="00CB05D2">
        <w:rPr>
          <w:rFonts w:ascii="Arial" w:hAnsi="Arial" w:cs="Arial"/>
          <w:sz w:val="24"/>
          <w:szCs w:val="24"/>
        </w:rPr>
        <w:t xml:space="preserve">. The BP at each prenatal checkup </w:t>
      </w:r>
      <w:r w:rsidR="00023A52" w:rsidRPr="00CB05D2">
        <w:rPr>
          <w:rFonts w:ascii="Arial" w:hAnsi="Arial" w:cs="Arial"/>
          <w:sz w:val="24"/>
          <w:szCs w:val="24"/>
        </w:rPr>
        <w:t xml:space="preserve">was </w:t>
      </w:r>
      <w:r w:rsidR="003E7FF3" w:rsidRPr="00CB05D2">
        <w:rPr>
          <w:rFonts w:ascii="Arial" w:hAnsi="Arial" w:cs="Arial"/>
          <w:sz w:val="24"/>
          <w:szCs w:val="24"/>
        </w:rPr>
        <w:t>categorized based on the Japanese Society of Hypertension Guidelines for The Management of Hypertension (JSH 2019) as follows: “Normal blood pressure (systolic BP [SBP] is &lt;</w:t>
      </w:r>
      <w:r w:rsidR="00290F1D" w:rsidRPr="00CB05D2">
        <w:rPr>
          <w:rFonts w:ascii="Arial" w:hAnsi="Arial" w:cs="Arial"/>
          <w:sz w:val="24"/>
          <w:szCs w:val="24"/>
        </w:rPr>
        <w:t xml:space="preserve"> </w:t>
      </w:r>
      <w:r w:rsidR="003E7FF3" w:rsidRPr="00CB05D2">
        <w:rPr>
          <w:rFonts w:ascii="Arial" w:hAnsi="Arial" w:cs="Arial"/>
          <w:sz w:val="24"/>
          <w:szCs w:val="24"/>
        </w:rPr>
        <w:t>120 mmHg</w:t>
      </w:r>
      <w:r w:rsidR="000F02A9" w:rsidRPr="00CB05D2">
        <w:rPr>
          <w:rFonts w:ascii="Arial" w:hAnsi="Arial" w:cs="Arial"/>
          <w:sz w:val="24"/>
          <w:szCs w:val="24"/>
        </w:rPr>
        <w:t>,</w:t>
      </w:r>
      <w:r w:rsidR="003E7FF3" w:rsidRPr="00CB05D2">
        <w:rPr>
          <w:rFonts w:ascii="Arial" w:hAnsi="Arial" w:cs="Arial"/>
          <w:sz w:val="24"/>
          <w:szCs w:val="24"/>
        </w:rPr>
        <w:t xml:space="preserve"> and diastolic BP [DBP] is &lt;</w:t>
      </w:r>
      <w:r w:rsidR="00290F1D" w:rsidRPr="00CB05D2">
        <w:rPr>
          <w:rFonts w:ascii="Arial" w:hAnsi="Arial" w:cs="Arial"/>
          <w:sz w:val="24"/>
          <w:szCs w:val="24"/>
        </w:rPr>
        <w:t xml:space="preserve"> </w:t>
      </w:r>
      <w:r w:rsidR="003E7FF3" w:rsidRPr="00CB05D2">
        <w:rPr>
          <w:rFonts w:ascii="Arial" w:hAnsi="Arial" w:cs="Arial"/>
          <w:sz w:val="24"/>
          <w:szCs w:val="24"/>
        </w:rPr>
        <w:t>80 mmHg)”, “High normal blood pressure (SBP is 120</w:t>
      </w:r>
      <w:r w:rsidR="00023A52" w:rsidRPr="00CB05D2">
        <w:rPr>
          <w:rFonts w:ascii="Arial" w:hAnsi="Arial" w:cs="Arial"/>
          <w:sz w:val="24"/>
          <w:szCs w:val="24"/>
        </w:rPr>
        <w:t>–</w:t>
      </w:r>
      <w:r w:rsidR="003E7FF3" w:rsidRPr="00CB05D2">
        <w:rPr>
          <w:rFonts w:ascii="Arial" w:hAnsi="Arial" w:cs="Arial"/>
          <w:sz w:val="24"/>
          <w:szCs w:val="24"/>
        </w:rPr>
        <w:t>129 mmHg and DBP is &lt;80 mmHg)”, “Elevated blood pressure (SBP is 130</w:t>
      </w:r>
      <w:r w:rsidR="00023A52" w:rsidRPr="00CB05D2">
        <w:rPr>
          <w:rFonts w:ascii="Arial" w:hAnsi="Arial" w:cs="Arial"/>
          <w:sz w:val="24"/>
          <w:szCs w:val="24"/>
        </w:rPr>
        <w:t>–</w:t>
      </w:r>
      <w:r w:rsidR="003E7FF3" w:rsidRPr="00CB05D2">
        <w:rPr>
          <w:rFonts w:ascii="Arial" w:hAnsi="Arial" w:cs="Arial"/>
          <w:sz w:val="24"/>
          <w:szCs w:val="24"/>
        </w:rPr>
        <w:t>139 mmHg and/or DBP is 80</w:t>
      </w:r>
      <w:r w:rsidR="00023A52" w:rsidRPr="00CB05D2">
        <w:rPr>
          <w:rFonts w:ascii="Arial" w:hAnsi="Arial" w:cs="Arial"/>
          <w:sz w:val="24"/>
          <w:szCs w:val="24"/>
        </w:rPr>
        <w:t>–</w:t>
      </w:r>
      <w:r w:rsidR="003E7FF3" w:rsidRPr="00CB05D2">
        <w:rPr>
          <w:rFonts w:ascii="Arial" w:hAnsi="Arial" w:cs="Arial"/>
          <w:sz w:val="24"/>
          <w:szCs w:val="24"/>
        </w:rPr>
        <w:t>89 mmHg)”, and “Grade 1 or higher</w:t>
      </w:r>
      <w:r w:rsidR="00EA454D" w:rsidRPr="00CB05D2">
        <w:rPr>
          <w:rFonts w:ascii="Arial" w:hAnsi="Arial" w:cs="Arial"/>
          <w:sz w:val="24"/>
          <w:szCs w:val="24"/>
        </w:rPr>
        <w:t xml:space="preserve"> </w:t>
      </w:r>
      <w:r w:rsidR="00023A52" w:rsidRPr="00CB05D2">
        <w:rPr>
          <w:rFonts w:ascii="Arial" w:hAnsi="Arial" w:cs="Arial"/>
          <w:sz w:val="24"/>
          <w:szCs w:val="24"/>
        </w:rPr>
        <w:t xml:space="preserve">hypertension </w:t>
      </w:r>
      <w:r w:rsidR="003E7FF3" w:rsidRPr="00CB05D2">
        <w:rPr>
          <w:rFonts w:ascii="Arial" w:hAnsi="Arial" w:cs="Arial"/>
          <w:sz w:val="24"/>
          <w:szCs w:val="24"/>
        </w:rPr>
        <w:t>(SBP is ≥</w:t>
      </w:r>
      <w:r w:rsidR="000F02A9" w:rsidRPr="00CB05D2">
        <w:rPr>
          <w:rFonts w:ascii="Arial" w:hAnsi="Arial" w:cs="Arial"/>
          <w:sz w:val="24"/>
          <w:szCs w:val="24"/>
        </w:rPr>
        <w:t xml:space="preserve"> </w:t>
      </w:r>
      <w:r w:rsidR="003E7FF3" w:rsidRPr="00CB05D2">
        <w:rPr>
          <w:rFonts w:ascii="Arial" w:hAnsi="Arial" w:cs="Arial"/>
          <w:sz w:val="24"/>
          <w:szCs w:val="24"/>
        </w:rPr>
        <w:t>140 mmHg and/or DBP is ≥</w:t>
      </w:r>
      <w:r w:rsidR="000F02A9" w:rsidRPr="00CB05D2">
        <w:rPr>
          <w:rFonts w:ascii="Arial" w:hAnsi="Arial" w:cs="Arial"/>
          <w:sz w:val="24"/>
          <w:szCs w:val="24"/>
        </w:rPr>
        <w:t xml:space="preserve"> </w:t>
      </w:r>
      <w:r w:rsidR="003E7FF3" w:rsidRPr="00CB05D2">
        <w:rPr>
          <w:rFonts w:ascii="Arial" w:hAnsi="Arial" w:cs="Arial"/>
          <w:sz w:val="24"/>
          <w:szCs w:val="24"/>
        </w:rPr>
        <w:t xml:space="preserve">90 mmHg)”. </w:t>
      </w:r>
      <w:r w:rsidR="003E7FF3" w:rsidRPr="00CB05D2">
        <w:rPr>
          <w:rFonts w:ascii="Arial" w:hAnsi="Arial" w:cs="Arial"/>
          <w:sz w:val="24"/>
          <w:szCs w:val="24"/>
        </w:rPr>
        <w:fldChar w:fldCharType="begin">
          <w:fldData xml:space="preserve">PEVuZE5vdGU+PENpdGU+PEF1dGhvcj5VbWVtdXJhPC9BdXRob3I+PFllYXI+MjAxOTwvWWVhcj48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</w:fldData>
        </w:fldChar>
      </w:r>
      <w:r w:rsidR="00990B53" w:rsidRPr="00CB05D2">
        <w:rPr>
          <w:rFonts w:ascii="Arial" w:hAnsi="Arial" w:cs="Arial"/>
          <w:sz w:val="24"/>
          <w:szCs w:val="24"/>
        </w:rPr>
        <w:instrText xml:space="preserve"> ADDIN EN.CITE </w:instrText>
      </w:r>
      <w:r w:rsidR="00990B53" w:rsidRPr="00CB05D2">
        <w:rPr>
          <w:rFonts w:ascii="Arial" w:hAnsi="Arial" w:cs="Arial"/>
          <w:sz w:val="24"/>
          <w:szCs w:val="24"/>
        </w:rPr>
        <w:fldChar w:fldCharType="begin">
          <w:fldData xml:space="preserve">PEVuZE5vdGU+PENpdGU+PEF1dGhvcj5VbWVtdXJhPC9BdXRob3I+PFllYXI+MjAxOTwvWWVhcj48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</w:fldData>
        </w:fldChar>
      </w:r>
      <w:r w:rsidR="00990B53" w:rsidRPr="00CB05D2">
        <w:rPr>
          <w:rFonts w:ascii="Arial" w:hAnsi="Arial" w:cs="Arial"/>
          <w:sz w:val="24"/>
          <w:szCs w:val="24"/>
        </w:rPr>
        <w:instrText xml:space="preserve"> ADDIN EN.CITE.DATA </w:instrText>
      </w:r>
      <w:r w:rsidR="00990B53" w:rsidRPr="00CB05D2">
        <w:rPr>
          <w:rFonts w:ascii="Arial" w:hAnsi="Arial" w:cs="Arial"/>
          <w:sz w:val="24"/>
          <w:szCs w:val="24"/>
        </w:rPr>
      </w:r>
      <w:r w:rsidR="00990B53" w:rsidRPr="00CB05D2">
        <w:rPr>
          <w:rFonts w:ascii="Arial" w:hAnsi="Arial" w:cs="Arial"/>
          <w:sz w:val="24"/>
          <w:szCs w:val="24"/>
        </w:rPr>
        <w:fldChar w:fldCharType="end"/>
      </w:r>
      <w:r w:rsidR="003E7FF3" w:rsidRPr="00CB05D2">
        <w:rPr>
          <w:rFonts w:ascii="Arial" w:hAnsi="Arial" w:cs="Arial"/>
          <w:sz w:val="24"/>
          <w:szCs w:val="24"/>
        </w:rPr>
      </w:r>
      <w:r w:rsidR="003E7FF3" w:rsidRPr="00CB05D2">
        <w:rPr>
          <w:rFonts w:ascii="Arial" w:hAnsi="Arial" w:cs="Arial"/>
          <w:sz w:val="24"/>
          <w:szCs w:val="24"/>
        </w:rPr>
        <w:fldChar w:fldCharType="separate"/>
      </w:r>
      <w:r w:rsidR="00990B53" w:rsidRPr="00CB05D2">
        <w:rPr>
          <w:rFonts w:ascii="Arial" w:hAnsi="Arial" w:cs="Arial"/>
          <w:sz w:val="24"/>
          <w:szCs w:val="24"/>
          <w:vertAlign w:val="superscript"/>
        </w:rPr>
        <w:t>1</w:t>
      </w:r>
      <w:r w:rsidR="003E7FF3" w:rsidRPr="00CB05D2">
        <w:rPr>
          <w:rFonts w:ascii="Arial" w:hAnsi="Arial" w:cs="Arial"/>
          <w:sz w:val="24"/>
          <w:szCs w:val="24"/>
        </w:rPr>
        <w:fldChar w:fldCharType="end"/>
      </w:r>
      <w:r w:rsidR="003E7FF3" w:rsidRPr="00CB05D2">
        <w:rPr>
          <w:rFonts w:ascii="Arial" w:hAnsi="Arial" w:cs="Arial"/>
          <w:sz w:val="24"/>
          <w:szCs w:val="24"/>
        </w:rPr>
        <w:t xml:space="preserve"> </w:t>
      </w:r>
      <w:bookmarkStart w:id="15" w:name="_Hlk81145384"/>
      <w:r w:rsidR="00023A52" w:rsidRPr="00CB05D2">
        <w:rPr>
          <w:rFonts w:ascii="Arial" w:hAnsi="Arial" w:cs="Arial"/>
          <w:sz w:val="24"/>
          <w:szCs w:val="24"/>
        </w:rPr>
        <w:t xml:space="preserve">The </w:t>
      </w:r>
      <w:r w:rsidR="003E7FF3" w:rsidRPr="00CB05D2">
        <w:rPr>
          <w:rFonts w:ascii="Arial" w:hAnsi="Arial" w:cs="Arial"/>
          <w:sz w:val="24"/>
          <w:szCs w:val="24"/>
        </w:rPr>
        <w:t xml:space="preserve">EFW in grams </w:t>
      </w:r>
      <w:r w:rsidR="009F4C6E" w:rsidRPr="00CB05D2">
        <w:rPr>
          <w:rFonts w:ascii="Arial" w:hAnsi="Arial" w:cs="Arial"/>
          <w:sz w:val="24"/>
          <w:szCs w:val="24"/>
        </w:rPr>
        <w:t xml:space="preserve">was </w:t>
      </w:r>
      <w:r w:rsidR="003E7FF3" w:rsidRPr="00CB05D2">
        <w:rPr>
          <w:rFonts w:ascii="Arial" w:hAnsi="Arial" w:cs="Arial"/>
          <w:sz w:val="24"/>
          <w:szCs w:val="24"/>
        </w:rPr>
        <w:t xml:space="preserve">calculated by the following formula in Japan: EFW in grams = 1.07 </w:t>
      </w:r>
      <w:r w:rsidR="007E708C" w:rsidRPr="00CB05D2">
        <w:rPr>
          <w:rFonts w:ascii="Arial" w:hAnsi="Arial" w:cs="Arial"/>
          <w:sz w:val="24"/>
          <w:szCs w:val="24"/>
        </w:rPr>
        <w:t>× (</w:t>
      </w:r>
      <w:r w:rsidR="003E7FF3" w:rsidRPr="00CB05D2">
        <w:rPr>
          <w:rFonts w:ascii="Arial" w:hAnsi="Arial" w:cs="Arial"/>
          <w:sz w:val="24"/>
          <w:szCs w:val="24"/>
        </w:rPr>
        <w:t>biparietal diameter in centimeter</w:t>
      </w:r>
      <w:r w:rsidR="007E708C" w:rsidRPr="00CB05D2">
        <w:rPr>
          <w:rFonts w:ascii="Arial" w:hAnsi="Arial" w:cs="Arial"/>
          <w:sz w:val="24"/>
          <w:szCs w:val="24"/>
        </w:rPr>
        <w:t>)</w:t>
      </w:r>
      <w:r w:rsidR="003E7FF3" w:rsidRPr="00CB05D2">
        <w:rPr>
          <w:rFonts w:ascii="Arial" w:hAnsi="Arial" w:cs="Arial"/>
          <w:sz w:val="24"/>
          <w:szCs w:val="24"/>
          <w:vertAlign w:val="superscript"/>
        </w:rPr>
        <w:t>3</w:t>
      </w:r>
      <w:r w:rsidR="003E7FF3" w:rsidRPr="00CB05D2">
        <w:rPr>
          <w:rFonts w:ascii="Arial" w:hAnsi="Arial" w:cs="Arial"/>
          <w:sz w:val="24"/>
          <w:szCs w:val="24"/>
        </w:rPr>
        <w:t xml:space="preserve"> + </w:t>
      </w:r>
      <w:r w:rsidR="007E708C" w:rsidRPr="00CB05D2">
        <w:rPr>
          <w:rFonts w:ascii="Arial" w:hAnsi="Arial" w:cs="Arial"/>
          <w:sz w:val="24"/>
          <w:szCs w:val="24"/>
        </w:rPr>
        <w:t>(</w:t>
      </w:r>
      <w:r w:rsidR="003E7FF3" w:rsidRPr="00CB05D2">
        <w:rPr>
          <w:rFonts w:ascii="Arial" w:hAnsi="Arial" w:cs="Arial"/>
          <w:sz w:val="24"/>
          <w:szCs w:val="24"/>
        </w:rPr>
        <w:t>abdominal circumference in centimeter</w:t>
      </w:r>
      <w:r w:rsidR="007E708C" w:rsidRPr="00CB05D2">
        <w:rPr>
          <w:rFonts w:ascii="Arial" w:hAnsi="Arial" w:cs="Arial"/>
          <w:sz w:val="24"/>
          <w:szCs w:val="24"/>
        </w:rPr>
        <w:t>)</w:t>
      </w:r>
      <w:r w:rsidR="003E7FF3" w:rsidRPr="00CB05D2">
        <w:rPr>
          <w:rFonts w:ascii="Arial" w:hAnsi="Arial" w:cs="Arial"/>
          <w:sz w:val="24"/>
          <w:szCs w:val="24"/>
          <w:vertAlign w:val="superscript"/>
        </w:rPr>
        <w:t>2</w:t>
      </w:r>
      <w:r w:rsidR="003E7FF3" w:rsidRPr="00CB05D2">
        <w:rPr>
          <w:rFonts w:ascii="Arial" w:hAnsi="Arial" w:cs="Arial"/>
          <w:sz w:val="24"/>
          <w:szCs w:val="24"/>
        </w:rPr>
        <w:t xml:space="preserve"> </w:t>
      </w:r>
      <w:r w:rsidR="007E708C" w:rsidRPr="00CB05D2">
        <w:rPr>
          <w:rFonts w:ascii="Arial" w:hAnsi="Arial" w:cs="Arial"/>
          <w:sz w:val="24"/>
          <w:szCs w:val="24"/>
        </w:rPr>
        <w:t xml:space="preserve">× </w:t>
      </w:r>
      <w:r w:rsidR="003E7FF3" w:rsidRPr="00CB05D2">
        <w:rPr>
          <w:rFonts w:ascii="Arial" w:hAnsi="Arial" w:cs="Arial"/>
          <w:sz w:val="24"/>
          <w:szCs w:val="24"/>
        </w:rPr>
        <w:t>femur length in centimeter.</w:t>
      </w:r>
      <w:r w:rsidR="003E7FF3" w:rsidRPr="00CB05D2">
        <w:rPr>
          <w:rFonts w:ascii="Arial" w:hAnsi="Arial" w:cs="Arial"/>
          <w:sz w:val="24"/>
          <w:szCs w:val="24"/>
        </w:rPr>
        <w:fldChar w:fldCharType="begin"/>
      </w:r>
      <w:r w:rsidR="00990B53" w:rsidRPr="00CB05D2">
        <w:rPr>
          <w:rFonts w:ascii="Arial" w:hAnsi="Arial" w:cs="Arial"/>
          <w:sz w:val="24"/>
          <w:szCs w:val="24"/>
        </w:rPr>
        <w:instrText xml:space="preserve"> ADDIN EN.CITE &lt;EndNote&gt;&lt;Cite&gt;&lt;Author&gt;Takashi&lt;/Author&gt;&lt;Year&gt;2003&lt;/Year&gt;&lt;RecNum&gt;28&lt;/RecNum&gt;&lt;DisplayText&gt;&lt;style face="superscript"&gt;2&lt;/style&gt;&lt;/DisplayText&gt;&lt;record&gt;&lt;rec-number&gt;28&lt;/rec-number&gt;&lt;foreign-keys&gt;&lt;key app="EN" db-id="tp2fppx5jzdexked9r75rfv55wvfpetpwfte" timestamp="1584887160"&gt;28&lt;/key&gt;&lt;key app="ENWeb" db-id=""&gt;0&lt;/key&gt;&lt;/foreign-keys&gt;&lt;ref-type name="Journal Article"&gt;17&lt;/ref-type&gt;&lt;contributors&gt;&lt;authors&gt;&lt;author&gt;Okai, Takashi.&lt;/author&gt;&lt;/authors&gt;&lt;/contributors&gt;&lt;titles&gt;&lt;title&gt;Standard values of ultrasonic measurements in Japanese fetuses.&lt;/title&gt;&lt;secondary-title&gt;Journal of Medical Ultrasonics&lt;/secondary-title&gt;&lt;/titles&gt;&lt;periodical&gt;&lt;full-title&gt;Journal of Medical Ultrasonics&lt;/full-title&gt;&lt;/periodical&gt;&lt;pages&gt;J415-440 (In Japanese)&lt;/pages&gt;&lt;volume&gt;30&lt;/volume&gt;&lt;number&gt;3&lt;/number&gt;&lt;dates&gt;&lt;year&gt;2003&lt;/year&gt;&lt;/dates&gt;&lt;urls&gt;&lt;/urls&gt;&lt;/record&gt;&lt;/Cite&gt;&lt;/EndNote&gt;</w:instrText>
      </w:r>
      <w:r w:rsidR="003E7FF3" w:rsidRPr="00CB05D2">
        <w:rPr>
          <w:rFonts w:ascii="Arial" w:hAnsi="Arial" w:cs="Arial"/>
          <w:sz w:val="24"/>
          <w:szCs w:val="24"/>
        </w:rPr>
        <w:fldChar w:fldCharType="separate"/>
      </w:r>
      <w:r w:rsidR="00990B53" w:rsidRPr="00CB05D2">
        <w:rPr>
          <w:rFonts w:ascii="Arial" w:hAnsi="Arial" w:cs="Arial"/>
          <w:sz w:val="24"/>
          <w:szCs w:val="24"/>
          <w:vertAlign w:val="superscript"/>
        </w:rPr>
        <w:t>2</w:t>
      </w:r>
      <w:r w:rsidR="003E7FF3" w:rsidRPr="00CB05D2">
        <w:rPr>
          <w:rFonts w:ascii="Arial" w:hAnsi="Arial" w:cs="Arial"/>
          <w:sz w:val="24"/>
          <w:szCs w:val="24"/>
        </w:rPr>
        <w:fldChar w:fldCharType="end"/>
      </w:r>
      <w:r w:rsidR="003E7FF3" w:rsidRPr="00CB05D2">
        <w:rPr>
          <w:rFonts w:ascii="Arial" w:hAnsi="Arial" w:cs="Arial"/>
          <w:sz w:val="24"/>
          <w:szCs w:val="24"/>
        </w:rPr>
        <w:t xml:space="preserve"> </w:t>
      </w:r>
      <w:bookmarkStart w:id="16" w:name="_Hlk92565448"/>
      <w:bookmarkEnd w:id="15"/>
      <w:r w:rsidR="003E7FF3" w:rsidRPr="00CB05D2">
        <w:rPr>
          <w:rFonts w:ascii="Arial" w:hAnsi="Arial" w:cs="Arial"/>
          <w:sz w:val="24"/>
          <w:szCs w:val="24"/>
        </w:rPr>
        <w:t xml:space="preserve">Based on </w:t>
      </w:r>
      <w:r w:rsidR="007E708C" w:rsidRPr="00CB05D2">
        <w:rPr>
          <w:rFonts w:ascii="Arial" w:hAnsi="Arial" w:cs="Arial"/>
          <w:sz w:val="24"/>
          <w:szCs w:val="24"/>
        </w:rPr>
        <w:t xml:space="preserve">the </w:t>
      </w:r>
      <w:r w:rsidR="003E7FF3" w:rsidRPr="00CB05D2">
        <w:rPr>
          <w:rFonts w:ascii="Arial" w:hAnsi="Arial" w:cs="Arial"/>
          <w:sz w:val="24"/>
          <w:szCs w:val="24"/>
        </w:rPr>
        <w:t xml:space="preserve">measured EFW and </w:t>
      </w:r>
      <w:r w:rsidR="00BD1294" w:rsidRPr="00CB05D2">
        <w:rPr>
          <w:rFonts w:ascii="Arial" w:hAnsi="Arial" w:cs="Arial"/>
          <w:sz w:val="24"/>
          <w:szCs w:val="24"/>
        </w:rPr>
        <w:t xml:space="preserve">the </w:t>
      </w:r>
      <w:r w:rsidR="003E7FF3" w:rsidRPr="00CB05D2">
        <w:rPr>
          <w:rFonts w:ascii="Arial" w:hAnsi="Arial" w:cs="Arial"/>
          <w:sz w:val="24"/>
          <w:szCs w:val="24"/>
        </w:rPr>
        <w:t>Japanese reference value</w:t>
      </w:r>
      <w:r w:rsidR="00BD1294" w:rsidRPr="00CB05D2">
        <w:rPr>
          <w:rFonts w:ascii="Arial" w:hAnsi="Arial" w:cs="Arial"/>
          <w:sz w:val="24"/>
          <w:szCs w:val="24"/>
        </w:rPr>
        <w:t>s</w:t>
      </w:r>
      <w:r w:rsidR="003E7FF3" w:rsidRPr="00CB05D2">
        <w:rPr>
          <w:rFonts w:ascii="Arial" w:hAnsi="Arial" w:cs="Arial"/>
          <w:sz w:val="24"/>
          <w:szCs w:val="24"/>
        </w:rPr>
        <w:t xml:space="preserve"> of </w:t>
      </w:r>
      <w:r w:rsidR="007E708C" w:rsidRPr="00CB05D2">
        <w:rPr>
          <w:rFonts w:ascii="Arial" w:hAnsi="Arial" w:cs="Arial"/>
          <w:sz w:val="24"/>
          <w:szCs w:val="24"/>
        </w:rPr>
        <w:t xml:space="preserve">the </w:t>
      </w:r>
      <w:r w:rsidR="003E7FF3" w:rsidRPr="00CB05D2">
        <w:rPr>
          <w:rFonts w:ascii="Arial" w:hAnsi="Arial" w:cs="Arial"/>
          <w:sz w:val="24"/>
          <w:szCs w:val="24"/>
        </w:rPr>
        <w:t xml:space="preserve">mean and </w:t>
      </w:r>
      <w:bookmarkStart w:id="17" w:name="_Hlk81121709"/>
      <w:r w:rsidR="003E7FF3" w:rsidRPr="00CB05D2">
        <w:rPr>
          <w:rFonts w:ascii="Arial" w:hAnsi="Arial" w:cs="Arial"/>
          <w:sz w:val="24"/>
          <w:szCs w:val="24"/>
        </w:rPr>
        <w:t>standard deviation (SD)</w:t>
      </w:r>
      <w:bookmarkEnd w:id="17"/>
      <w:r w:rsidR="003E7FF3" w:rsidRPr="00CB05D2">
        <w:rPr>
          <w:rFonts w:ascii="Arial" w:hAnsi="Arial" w:cs="Arial"/>
          <w:sz w:val="24"/>
          <w:szCs w:val="24"/>
        </w:rPr>
        <w:t xml:space="preserve"> of </w:t>
      </w:r>
      <w:r w:rsidR="007E708C" w:rsidRPr="00CB05D2">
        <w:rPr>
          <w:rFonts w:ascii="Arial" w:hAnsi="Arial" w:cs="Arial"/>
          <w:sz w:val="24"/>
          <w:szCs w:val="24"/>
        </w:rPr>
        <w:t xml:space="preserve">the </w:t>
      </w:r>
      <w:r w:rsidR="003E7FF3" w:rsidRPr="00CB05D2">
        <w:rPr>
          <w:rFonts w:ascii="Arial" w:hAnsi="Arial" w:cs="Arial"/>
          <w:sz w:val="24"/>
          <w:szCs w:val="24"/>
        </w:rPr>
        <w:t xml:space="preserve">EFW according to </w:t>
      </w:r>
      <w:r w:rsidR="007E708C" w:rsidRPr="00CB05D2">
        <w:rPr>
          <w:rFonts w:ascii="Arial" w:hAnsi="Arial" w:cs="Arial"/>
          <w:sz w:val="24"/>
          <w:szCs w:val="24"/>
        </w:rPr>
        <w:t xml:space="preserve">the </w:t>
      </w:r>
      <w:r w:rsidR="003E7FF3" w:rsidRPr="00CB05D2">
        <w:rPr>
          <w:rFonts w:ascii="Arial" w:hAnsi="Arial" w:cs="Arial"/>
          <w:sz w:val="24"/>
          <w:szCs w:val="24"/>
        </w:rPr>
        <w:t xml:space="preserve">gestational age, </w:t>
      </w:r>
      <w:r w:rsidR="007E708C" w:rsidRPr="00CB05D2">
        <w:rPr>
          <w:rFonts w:ascii="Arial" w:hAnsi="Arial" w:cs="Arial"/>
          <w:sz w:val="24"/>
          <w:szCs w:val="24"/>
        </w:rPr>
        <w:t xml:space="preserve">the </w:t>
      </w:r>
      <w:r w:rsidR="003E7FF3" w:rsidRPr="00CB05D2">
        <w:rPr>
          <w:rFonts w:ascii="Arial" w:hAnsi="Arial" w:cs="Arial"/>
          <w:sz w:val="24"/>
          <w:szCs w:val="24"/>
        </w:rPr>
        <w:t xml:space="preserve">SD value of </w:t>
      </w:r>
      <w:r w:rsidR="000E15D8" w:rsidRPr="00CB05D2">
        <w:rPr>
          <w:rFonts w:ascii="Arial" w:hAnsi="Arial" w:cs="Arial"/>
          <w:sz w:val="24"/>
          <w:szCs w:val="24"/>
        </w:rPr>
        <w:t xml:space="preserve">the </w:t>
      </w:r>
      <w:r w:rsidR="003E7FF3" w:rsidRPr="00CB05D2">
        <w:rPr>
          <w:rFonts w:ascii="Arial" w:hAnsi="Arial" w:cs="Arial"/>
          <w:sz w:val="24"/>
          <w:szCs w:val="24"/>
        </w:rPr>
        <w:t xml:space="preserve">EFW at each prenatal checkup </w:t>
      </w:r>
      <w:r w:rsidR="009F4C6E" w:rsidRPr="00CB05D2">
        <w:rPr>
          <w:rFonts w:ascii="Arial" w:hAnsi="Arial" w:cs="Arial"/>
          <w:sz w:val="24"/>
          <w:szCs w:val="24"/>
        </w:rPr>
        <w:t xml:space="preserve">was </w:t>
      </w:r>
      <w:r w:rsidR="003E7FF3" w:rsidRPr="00CB05D2">
        <w:rPr>
          <w:rFonts w:ascii="Arial" w:hAnsi="Arial" w:cs="Arial"/>
          <w:sz w:val="24"/>
          <w:szCs w:val="24"/>
        </w:rPr>
        <w:t>calculated</w:t>
      </w:r>
      <w:r w:rsidR="00BF2FEE" w:rsidRPr="00CB05D2">
        <w:rPr>
          <w:rFonts w:ascii="Arial" w:hAnsi="Arial" w:cs="Arial"/>
          <w:sz w:val="24"/>
          <w:szCs w:val="24"/>
        </w:rPr>
        <w:t>.</w:t>
      </w:r>
      <w:r w:rsidR="003E7FF3" w:rsidRPr="00CB05D2">
        <w:rPr>
          <w:rFonts w:ascii="Arial" w:hAnsi="Arial" w:cs="Arial"/>
          <w:sz w:val="24"/>
          <w:szCs w:val="24"/>
        </w:rPr>
        <w:fldChar w:fldCharType="begin"/>
      </w:r>
      <w:r w:rsidR="00990B53" w:rsidRPr="00CB05D2">
        <w:rPr>
          <w:rFonts w:ascii="Arial" w:hAnsi="Arial" w:cs="Arial"/>
          <w:sz w:val="24"/>
          <w:szCs w:val="24"/>
        </w:rPr>
        <w:instrText xml:space="preserve"> ADDIN EN.CITE &lt;EndNote&gt;&lt;Cite&gt;&lt;Author&gt;Takashi&lt;/Author&gt;&lt;Year&gt;2003&lt;/Year&gt;&lt;RecNum&gt;28&lt;/RecNum&gt;&lt;DisplayText&gt;&lt;style face="superscript"&gt;2&lt;/style&gt;&lt;/DisplayText&gt;&lt;record&gt;&lt;rec-number&gt;28&lt;/rec-number&gt;&lt;foreign-keys&gt;&lt;key app="EN" db-id="tp2fppx5jzdexked9r75rfv55wvfpetpwfte" timestamp="1584887160"&gt;28&lt;/key&gt;&lt;key app="ENWeb" db-id=""&gt;0&lt;/key&gt;&lt;/foreign-keys&gt;&lt;ref-type name="Journal Article"&gt;17&lt;/ref-type&gt;&lt;contributors&gt;&lt;authors&gt;&lt;author&gt;Okai, Takashi.&lt;/author&gt;&lt;/authors&gt;&lt;/contributors&gt;&lt;titles&gt;&lt;title&gt;Standard values of ultrasonic measurements in Japanese fetuses.&lt;/title&gt;&lt;secondary-title&gt;Journal of Medical Ultrasonics&lt;/secondary-title&gt;&lt;/titles&gt;&lt;periodical&gt;&lt;full-title&gt;Journal of Medical Ultrasonics&lt;/full-title&gt;&lt;/periodical&gt;&lt;pages&gt;J415-440 (In Japanese)&lt;/pages&gt;&lt;volume&gt;30&lt;/volume&gt;&lt;number&gt;3&lt;/number&gt;&lt;dates&gt;&lt;year&gt;2003&lt;/year&gt;&lt;/dates&gt;&lt;urls&gt;&lt;/urls&gt;&lt;/record&gt;&lt;/Cite&gt;&lt;/EndNote&gt;</w:instrText>
      </w:r>
      <w:r w:rsidR="003E7FF3" w:rsidRPr="00CB05D2">
        <w:rPr>
          <w:rFonts w:ascii="Arial" w:hAnsi="Arial" w:cs="Arial"/>
          <w:sz w:val="24"/>
          <w:szCs w:val="24"/>
        </w:rPr>
        <w:fldChar w:fldCharType="separate"/>
      </w:r>
      <w:r w:rsidR="00990B53" w:rsidRPr="00CB05D2">
        <w:rPr>
          <w:rFonts w:ascii="Arial" w:hAnsi="Arial" w:cs="Arial"/>
          <w:sz w:val="24"/>
          <w:szCs w:val="24"/>
          <w:vertAlign w:val="superscript"/>
        </w:rPr>
        <w:t>2</w:t>
      </w:r>
      <w:r w:rsidR="003E7FF3" w:rsidRPr="00CB05D2">
        <w:rPr>
          <w:rFonts w:ascii="Arial" w:hAnsi="Arial" w:cs="Arial"/>
          <w:sz w:val="24"/>
          <w:szCs w:val="24"/>
        </w:rPr>
        <w:fldChar w:fldCharType="end"/>
      </w:r>
      <w:r w:rsidR="003E7FF3" w:rsidRPr="00CB05D2">
        <w:rPr>
          <w:rFonts w:ascii="Arial" w:hAnsi="Arial" w:cs="Arial"/>
          <w:sz w:val="24"/>
          <w:szCs w:val="24"/>
        </w:rPr>
        <w:t xml:space="preserve"> </w:t>
      </w:r>
      <w:bookmarkStart w:id="18" w:name="_Hlk81145345"/>
      <w:r w:rsidR="00E07BB8" w:rsidRPr="00CB05D2">
        <w:rPr>
          <w:rFonts w:ascii="Arial" w:hAnsi="Arial" w:cs="Arial"/>
          <w:sz w:val="24"/>
          <w:szCs w:val="24"/>
        </w:rPr>
        <w:t xml:space="preserve">The SD value of the EFW is used for evaluation of fetal growth at prenatal checkup in Japan. </w:t>
      </w:r>
      <w:r w:rsidR="00DE2F26" w:rsidRPr="00CB05D2">
        <w:rPr>
          <w:rFonts w:ascii="Arial" w:hAnsi="Arial" w:cs="Arial"/>
          <w:sz w:val="24"/>
          <w:szCs w:val="24"/>
        </w:rPr>
        <w:t xml:space="preserve">In this study, the single SD value of the EFW during mid-gestation was used. </w:t>
      </w:r>
      <w:r w:rsidR="003E7FF3" w:rsidRPr="00CB05D2">
        <w:rPr>
          <w:rFonts w:ascii="Arial" w:hAnsi="Arial" w:cs="Arial"/>
          <w:sz w:val="24"/>
          <w:szCs w:val="24"/>
        </w:rPr>
        <w:t>The Japan Society of Obstetrics and Gynecology suggests</w:t>
      </w:r>
      <w:r w:rsidR="00E864DF" w:rsidRPr="00CB05D2">
        <w:rPr>
          <w:rFonts w:ascii="Arial" w:hAnsi="Arial" w:cs="Arial"/>
          <w:sz w:val="24"/>
          <w:szCs w:val="24"/>
        </w:rPr>
        <w:t xml:space="preserve"> that</w:t>
      </w:r>
      <w:r w:rsidR="003E7FF3" w:rsidRPr="00CB05D2">
        <w:rPr>
          <w:rFonts w:ascii="Arial" w:hAnsi="Arial" w:cs="Arial"/>
          <w:sz w:val="24"/>
          <w:szCs w:val="24"/>
        </w:rPr>
        <w:t xml:space="preserve"> </w:t>
      </w:r>
      <w:r w:rsidR="00E864DF" w:rsidRPr="00CB05D2">
        <w:rPr>
          <w:rFonts w:ascii="Arial" w:hAnsi="Arial" w:cs="Arial"/>
          <w:sz w:val="24"/>
          <w:szCs w:val="24"/>
        </w:rPr>
        <w:t xml:space="preserve">the </w:t>
      </w:r>
      <w:r w:rsidR="003E7FF3" w:rsidRPr="00CB05D2">
        <w:rPr>
          <w:rFonts w:ascii="Arial" w:hAnsi="Arial" w:cs="Arial"/>
          <w:sz w:val="24"/>
          <w:szCs w:val="24"/>
        </w:rPr>
        <w:t xml:space="preserve">approximate threshold </w:t>
      </w:r>
      <w:r w:rsidR="00E864DF" w:rsidRPr="00CB05D2">
        <w:rPr>
          <w:rFonts w:ascii="Arial" w:hAnsi="Arial" w:cs="Arial"/>
          <w:sz w:val="24"/>
          <w:szCs w:val="24"/>
        </w:rPr>
        <w:t xml:space="preserve">value </w:t>
      </w:r>
      <w:r w:rsidR="003E7FF3" w:rsidRPr="00CB05D2">
        <w:rPr>
          <w:rFonts w:ascii="Arial" w:hAnsi="Arial" w:cs="Arial"/>
          <w:sz w:val="24"/>
          <w:szCs w:val="24"/>
        </w:rPr>
        <w:t xml:space="preserve">of SD </w:t>
      </w:r>
      <w:r w:rsidR="00E864DF" w:rsidRPr="00CB05D2">
        <w:rPr>
          <w:rFonts w:ascii="Arial" w:hAnsi="Arial" w:cs="Arial"/>
          <w:sz w:val="24"/>
          <w:szCs w:val="24"/>
        </w:rPr>
        <w:t xml:space="preserve">for </w:t>
      </w:r>
      <w:r w:rsidR="000E15D8" w:rsidRPr="00CB05D2">
        <w:rPr>
          <w:rFonts w:ascii="Arial" w:hAnsi="Arial" w:cs="Arial"/>
          <w:sz w:val="24"/>
          <w:szCs w:val="24"/>
        </w:rPr>
        <w:t xml:space="preserve">the </w:t>
      </w:r>
      <w:r w:rsidR="003E7FF3" w:rsidRPr="00CB05D2">
        <w:rPr>
          <w:rFonts w:ascii="Arial" w:hAnsi="Arial" w:cs="Arial"/>
          <w:sz w:val="24"/>
          <w:szCs w:val="24"/>
        </w:rPr>
        <w:t xml:space="preserve">EFW for </w:t>
      </w:r>
      <w:r w:rsidR="00E864DF" w:rsidRPr="00CB05D2">
        <w:rPr>
          <w:rFonts w:ascii="Arial" w:hAnsi="Arial" w:cs="Arial"/>
          <w:sz w:val="24"/>
          <w:szCs w:val="24"/>
        </w:rPr>
        <w:t xml:space="preserve">fetal growth restriction </w:t>
      </w:r>
      <w:r w:rsidR="003E7FF3" w:rsidRPr="00CB05D2">
        <w:rPr>
          <w:rFonts w:ascii="Arial" w:hAnsi="Arial" w:cs="Arial"/>
          <w:sz w:val="24"/>
          <w:szCs w:val="24"/>
        </w:rPr>
        <w:t>diagnosis is ≤</w:t>
      </w:r>
      <w:r w:rsidR="000F02A9" w:rsidRPr="00CB05D2">
        <w:rPr>
          <w:rFonts w:ascii="Arial" w:hAnsi="Arial" w:cs="Arial"/>
          <w:sz w:val="24"/>
          <w:szCs w:val="24"/>
        </w:rPr>
        <w:t xml:space="preserve"> </w:t>
      </w:r>
      <w:r w:rsidR="003E7FF3" w:rsidRPr="00CB05D2">
        <w:rPr>
          <w:rFonts w:ascii="Arial" w:hAnsi="Arial" w:cs="Arial"/>
          <w:sz w:val="24"/>
          <w:szCs w:val="24"/>
        </w:rPr>
        <w:t>-1.5 SD</w:t>
      </w:r>
      <w:r w:rsidR="00BF2FEE" w:rsidRPr="00CB05D2">
        <w:rPr>
          <w:rFonts w:ascii="Arial" w:hAnsi="Arial" w:cs="Arial"/>
          <w:sz w:val="24"/>
          <w:szCs w:val="24"/>
        </w:rPr>
        <w:t>.</w:t>
      </w:r>
      <w:r w:rsidR="003E7FF3" w:rsidRPr="00CB05D2">
        <w:rPr>
          <w:rFonts w:ascii="Arial" w:hAnsi="Arial" w:cs="Arial"/>
          <w:sz w:val="24"/>
          <w:szCs w:val="24"/>
        </w:rPr>
        <w:fldChar w:fldCharType="begin">
          <w:fldData xml:space="preserve">PEVuZE5vdGU+PENpdGU+PEF1dGhvcj5NaW5ha2FtaTwvQXV0aG9yPjxZZWFyPjIwMTQ8L1llYXI+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=
</w:fldData>
        </w:fldChar>
      </w:r>
      <w:r w:rsidR="00990B53" w:rsidRPr="00CB05D2">
        <w:rPr>
          <w:rFonts w:ascii="Arial" w:hAnsi="Arial" w:cs="Arial"/>
          <w:sz w:val="24"/>
          <w:szCs w:val="24"/>
        </w:rPr>
        <w:instrText xml:space="preserve"> ADDIN EN.CITE </w:instrText>
      </w:r>
      <w:r w:rsidR="00990B53" w:rsidRPr="00CB05D2">
        <w:rPr>
          <w:rFonts w:ascii="Arial" w:hAnsi="Arial" w:cs="Arial"/>
          <w:sz w:val="24"/>
          <w:szCs w:val="24"/>
        </w:rPr>
        <w:fldChar w:fldCharType="begin">
          <w:fldData xml:space="preserve">PEVuZE5vdGU+PENpdGU+PEF1dGhvcj5NaW5ha2FtaTwvQXV0aG9yPjxZZWFyPjIwMTQ8L1llYXI+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=
</w:fldData>
        </w:fldChar>
      </w:r>
      <w:r w:rsidR="00990B53" w:rsidRPr="00CB05D2">
        <w:rPr>
          <w:rFonts w:ascii="Arial" w:hAnsi="Arial" w:cs="Arial"/>
          <w:sz w:val="24"/>
          <w:szCs w:val="24"/>
        </w:rPr>
        <w:instrText xml:space="preserve"> ADDIN EN.CITE.DATA </w:instrText>
      </w:r>
      <w:r w:rsidR="00990B53" w:rsidRPr="00CB05D2">
        <w:rPr>
          <w:rFonts w:ascii="Arial" w:hAnsi="Arial" w:cs="Arial"/>
          <w:sz w:val="24"/>
          <w:szCs w:val="24"/>
        </w:rPr>
      </w:r>
      <w:r w:rsidR="00990B53" w:rsidRPr="00CB05D2">
        <w:rPr>
          <w:rFonts w:ascii="Arial" w:hAnsi="Arial" w:cs="Arial"/>
          <w:sz w:val="24"/>
          <w:szCs w:val="24"/>
        </w:rPr>
        <w:fldChar w:fldCharType="end"/>
      </w:r>
      <w:r w:rsidR="003E7FF3" w:rsidRPr="00CB05D2">
        <w:rPr>
          <w:rFonts w:ascii="Arial" w:hAnsi="Arial" w:cs="Arial"/>
          <w:sz w:val="24"/>
          <w:szCs w:val="24"/>
        </w:rPr>
      </w:r>
      <w:r w:rsidR="003E7FF3" w:rsidRPr="00CB05D2">
        <w:rPr>
          <w:rFonts w:ascii="Arial" w:hAnsi="Arial" w:cs="Arial"/>
          <w:sz w:val="24"/>
          <w:szCs w:val="24"/>
        </w:rPr>
        <w:fldChar w:fldCharType="separate"/>
      </w:r>
      <w:r w:rsidR="00990B53" w:rsidRPr="00CB05D2">
        <w:rPr>
          <w:rFonts w:ascii="Arial" w:hAnsi="Arial" w:cs="Arial"/>
          <w:sz w:val="24"/>
          <w:szCs w:val="24"/>
          <w:vertAlign w:val="superscript"/>
        </w:rPr>
        <w:t>3</w:t>
      </w:r>
      <w:r w:rsidR="003E7FF3" w:rsidRPr="00CB05D2">
        <w:rPr>
          <w:rFonts w:ascii="Arial" w:hAnsi="Arial" w:cs="Arial"/>
          <w:sz w:val="24"/>
          <w:szCs w:val="24"/>
        </w:rPr>
        <w:fldChar w:fldCharType="end"/>
      </w:r>
      <w:r w:rsidR="003E7FF3" w:rsidRPr="00CB05D2">
        <w:rPr>
          <w:rFonts w:ascii="Arial" w:hAnsi="Arial" w:cs="Arial"/>
          <w:sz w:val="24"/>
          <w:szCs w:val="24"/>
        </w:rPr>
        <w:t xml:space="preserve"> Therefore, </w:t>
      </w:r>
      <w:r w:rsidR="00E864DF" w:rsidRPr="00CB05D2">
        <w:rPr>
          <w:rFonts w:ascii="Arial" w:hAnsi="Arial" w:cs="Arial"/>
          <w:sz w:val="24"/>
          <w:szCs w:val="24"/>
        </w:rPr>
        <w:t xml:space="preserve">the </w:t>
      </w:r>
      <w:r w:rsidR="003E7FF3" w:rsidRPr="00CB05D2">
        <w:rPr>
          <w:rFonts w:ascii="Arial" w:hAnsi="Arial" w:cs="Arial"/>
          <w:sz w:val="24"/>
          <w:szCs w:val="24"/>
        </w:rPr>
        <w:t>SD value of EFW was categorized per 1-SD as follows: “≤</w:t>
      </w:r>
      <w:r w:rsidR="000F02A9" w:rsidRPr="00CB05D2">
        <w:rPr>
          <w:rFonts w:ascii="Arial" w:hAnsi="Arial" w:cs="Arial"/>
          <w:sz w:val="24"/>
          <w:szCs w:val="24"/>
        </w:rPr>
        <w:t xml:space="preserve"> </w:t>
      </w:r>
      <w:r w:rsidR="003E7FF3" w:rsidRPr="00CB05D2">
        <w:rPr>
          <w:rFonts w:ascii="Arial" w:hAnsi="Arial" w:cs="Arial"/>
          <w:sz w:val="24"/>
          <w:szCs w:val="24"/>
        </w:rPr>
        <w:t>-1.5 SD”, “&gt;</w:t>
      </w:r>
      <w:r w:rsidR="000F02A9" w:rsidRPr="00CB05D2">
        <w:rPr>
          <w:rFonts w:ascii="Arial" w:hAnsi="Arial" w:cs="Arial"/>
          <w:sz w:val="24"/>
          <w:szCs w:val="24"/>
        </w:rPr>
        <w:t xml:space="preserve"> </w:t>
      </w:r>
      <w:r w:rsidR="003E7FF3" w:rsidRPr="00CB05D2">
        <w:rPr>
          <w:rFonts w:ascii="Arial" w:hAnsi="Arial" w:cs="Arial"/>
          <w:sz w:val="24"/>
          <w:szCs w:val="24"/>
        </w:rPr>
        <w:t>-1.5 SD and ≤</w:t>
      </w:r>
      <w:r w:rsidR="000F02A9" w:rsidRPr="00CB05D2">
        <w:rPr>
          <w:rFonts w:ascii="Arial" w:hAnsi="Arial" w:cs="Arial"/>
          <w:sz w:val="24"/>
          <w:szCs w:val="24"/>
        </w:rPr>
        <w:t xml:space="preserve"> </w:t>
      </w:r>
      <w:r w:rsidR="003E7FF3" w:rsidRPr="00CB05D2">
        <w:rPr>
          <w:rFonts w:ascii="Arial" w:hAnsi="Arial" w:cs="Arial"/>
          <w:sz w:val="24"/>
          <w:szCs w:val="24"/>
        </w:rPr>
        <w:t>-0.5 SD”, “&gt;</w:t>
      </w:r>
      <w:r w:rsidR="000F02A9" w:rsidRPr="00CB05D2">
        <w:rPr>
          <w:rFonts w:ascii="Arial" w:hAnsi="Arial" w:cs="Arial"/>
          <w:sz w:val="24"/>
          <w:szCs w:val="24"/>
        </w:rPr>
        <w:t xml:space="preserve"> </w:t>
      </w:r>
      <w:r w:rsidR="003E7FF3" w:rsidRPr="00CB05D2">
        <w:rPr>
          <w:rFonts w:ascii="Arial" w:hAnsi="Arial" w:cs="Arial"/>
          <w:sz w:val="24"/>
          <w:szCs w:val="24"/>
        </w:rPr>
        <w:t>-0.5 SD and &lt;</w:t>
      </w:r>
      <w:r w:rsidR="000F02A9" w:rsidRPr="00CB05D2">
        <w:rPr>
          <w:rFonts w:ascii="Arial" w:hAnsi="Arial" w:cs="Arial"/>
          <w:sz w:val="24"/>
          <w:szCs w:val="24"/>
        </w:rPr>
        <w:t xml:space="preserve"> </w:t>
      </w:r>
      <w:r w:rsidR="003E7FF3" w:rsidRPr="00CB05D2">
        <w:rPr>
          <w:rFonts w:ascii="Arial" w:hAnsi="Arial" w:cs="Arial"/>
          <w:sz w:val="24"/>
          <w:szCs w:val="24"/>
        </w:rPr>
        <w:t>+0.5 SD”, “≥</w:t>
      </w:r>
      <w:r w:rsidR="000F02A9" w:rsidRPr="00CB05D2">
        <w:rPr>
          <w:rFonts w:ascii="Arial" w:hAnsi="Arial" w:cs="Arial"/>
          <w:sz w:val="24"/>
          <w:szCs w:val="24"/>
        </w:rPr>
        <w:t xml:space="preserve"> </w:t>
      </w:r>
      <w:r w:rsidR="003E7FF3" w:rsidRPr="00CB05D2">
        <w:rPr>
          <w:rFonts w:ascii="Arial" w:hAnsi="Arial" w:cs="Arial"/>
          <w:sz w:val="24"/>
          <w:szCs w:val="24"/>
        </w:rPr>
        <w:t>+0.5 SD and &lt;</w:t>
      </w:r>
      <w:r w:rsidR="000F02A9" w:rsidRPr="00CB05D2">
        <w:rPr>
          <w:rFonts w:ascii="Arial" w:hAnsi="Arial" w:cs="Arial"/>
          <w:sz w:val="24"/>
          <w:szCs w:val="24"/>
        </w:rPr>
        <w:t xml:space="preserve"> </w:t>
      </w:r>
      <w:r w:rsidR="003E7FF3" w:rsidRPr="00CB05D2">
        <w:rPr>
          <w:rFonts w:ascii="Arial" w:hAnsi="Arial" w:cs="Arial"/>
          <w:sz w:val="24"/>
          <w:szCs w:val="24"/>
        </w:rPr>
        <w:t>+1.5 SD”, and “≥</w:t>
      </w:r>
      <w:r w:rsidR="000F02A9" w:rsidRPr="00CB05D2">
        <w:rPr>
          <w:rFonts w:ascii="Arial" w:hAnsi="Arial" w:cs="Arial"/>
          <w:sz w:val="24"/>
          <w:szCs w:val="24"/>
        </w:rPr>
        <w:t xml:space="preserve"> </w:t>
      </w:r>
      <w:r w:rsidR="003E7FF3" w:rsidRPr="00CB05D2">
        <w:rPr>
          <w:rFonts w:ascii="Arial" w:hAnsi="Arial" w:cs="Arial"/>
          <w:sz w:val="24"/>
          <w:szCs w:val="24"/>
        </w:rPr>
        <w:t xml:space="preserve">+1.5 SD”. </w:t>
      </w:r>
      <w:bookmarkEnd w:id="18"/>
      <w:r w:rsidR="00E864DF" w:rsidRPr="00CB05D2">
        <w:rPr>
          <w:rFonts w:ascii="Arial" w:hAnsi="Arial" w:cs="Arial"/>
          <w:sz w:val="24"/>
          <w:szCs w:val="24"/>
        </w:rPr>
        <w:t xml:space="preserve">Based on a previous study, </w:t>
      </w:r>
      <w:r w:rsidR="003E7FF3" w:rsidRPr="00CB05D2">
        <w:rPr>
          <w:rFonts w:ascii="Arial" w:hAnsi="Arial" w:cs="Arial"/>
          <w:sz w:val="24"/>
          <w:szCs w:val="24"/>
        </w:rPr>
        <w:t>SD values below -5.0 SD or above +5.0 SD were considered clinically improbable and were excluded.</w:t>
      </w:r>
      <w:r w:rsidR="003E7FF3" w:rsidRPr="00CB05D2">
        <w:rPr>
          <w:rFonts w:ascii="Arial" w:hAnsi="Arial" w:cs="Arial"/>
          <w:sz w:val="24"/>
          <w:szCs w:val="24"/>
        </w:rPr>
        <w:fldChar w:fldCharType="begin">
          <w:fldData xml:space="preserve">PEVuZE5vdGU+PENpdGU+PEF1dGhvcj5TdGlybmVtYW5uPC9BdXRob3I+PFllYXI+MjAxNzwvWWVh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</w:fldData>
        </w:fldChar>
      </w:r>
      <w:r w:rsidR="00990B53" w:rsidRPr="00CB05D2">
        <w:rPr>
          <w:rFonts w:ascii="Arial" w:hAnsi="Arial" w:cs="Arial"/>
          <w:sz w:val="24"/>
          <w:szCs w:val="24"/>
        </w:rPr>
        <w:instrText xml:space="preserve"> ADDIN EN.CITE </w:instrText>
      </w:r>
      <w:r w:rsidR="00990B53" w:rsidRPr="00CB05D2">
        <w:rPr>
          <w:rFonts w:ascii="Arial" w:hAnsi="Arial" w:cs="Arial"/>
          <w:sz w:val="24"/>
          <w:szCs w:val="24"/>
        </w:rPr>
        <w:fldChar w:fldCharType="begin">
          <w:fldData xml:space="preserve">PEVuZE5vdGU+PENpdGU+PEF1dGhvcj5TdGlybmVtYW5uPC9BdXRob3I+PFllYXI+MjAxNzwvWWVh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</w:fldData>
        </w:fldChar>
      </w:r>
      <w:r w:rsidR="00990B53" w:rsidRPr="00CB05D2">
        <w:rPr>
          <w:rFonts w:ascii="Arial" w:hAnsi="Arial" w:cs="Arial"/>
          <w:sz w:val="24"/>
          <w:szCs w:val="24"/>
        </w:rPr>
        <w:instrText xml:space="preserve"> ADDIN EN.CITE.DATA </w:instrText>
      </w:r>
      <w:r w:rsidR="00990B53" w:rsidRPr="00CB05D2">
        <w:rPr>
          <w:rFonts w:ascii="Arial" w:hAnsi="Arial" w:cs="Arial"/>
          <w:sz w:val="24"/>
          <w:szCs w:val="24"/>
        </w:rPr>
      </w:r>
      <w:r w:rsidR="00990B53" w:rsidRPr="00CB05D2">
        <w:rPr>
          <w:rFonts w:ascii="Arial" w:hAnsi="Arial" w:cs="Arial"/>
          <w:sz w:val="24"/>
          <w:szCs w:val="24"/>
        </w:rPr>
        <w:fldChar w:fldCharType="end"/>
      </w:r>
      <w:r w:rsidR="003E7FF3" w:rsidRPr="00CB05D2">
        <w:rPr>
          <w:rFonts w:ascii="Arial" w:hAnsi="Arial" w:cs="Arial"/>
          <w:sz w:val="24"/>
          <w:szCs w:val="24"/>
        </w:rPr>
      </w:r>
      <w:r w:rsidR="003E7FF3" w:rsidRPr="00CB05D2">
        <w:rPr>
          <w:rFonts w:ascii="Arial" w:hAnsi="Arial" w:cs="Arial"/>
          <w:sz w:val="24"/>
          <w:szCs w:val="24"/>
        </w:rPr>
        <w:fldChar w:fldCharType="separate"/>
      </w:r>
      <w:r w:rsidR="00990B53" w:rsidRPr="00CB05D2">
        <w:rPr>
          <w:rFonts w:ascii="Arial" w:hAnsi="Arial" w:cs="Arial"/>
          <w:sz w:val="24"/>
          <w:szCs w:val="24"/>
          <w:vertAlign w:val="superscript"/>
        </w:rPr>
        <w:t>4</w:t>
      </w:r>
      <w:r w:rsidR="003E7FF3" w:rsidRPr="00CB05D2">
        <w:rPr>
          <w:rFonts w:ascii="Arial" w:hAnsi="Arial" w:cs="Arial"/>
          <w:sz w:val="24"/>
          <w:szCs w:val="24"/>
        </w:rPr>
        <w:fldChar w:fldCharType="end"/>
      </w:r>
    </w:p>
    <w:p w14:paraId="561C3234" w14:textId="64ECB396" w:rsidR="003E7FF3" w:rsidRPr="00CB05D2" w:rsidRDefault="00DE2F26" w:rsidP="00432D7B">
      <w:pPr>
        <w:pStyle w:val="ac"/>
        <w:ind w:firstLineChars="50" w:firstLine="120"/>
        <w:jc w:val="both"/>
        <w:rPr>
          <w:rFonts w:ascii="Arial" w:hAnsi="Arial" w:cs="Arial"/>
          <w:color w:val="FF0000"/>
          <w:sz w:val="24"/>
          <w:szCs w:val="24"/>
        </w:rPr>
      </w:pPr>
      <w:r w:rsidRPr="00CB05D2">
        <w:rPr>
          <w:rFonts w:ascii="Arial" w:hAnsi="Arial" w:cs="Arial"/>
          <w:sz w:val="24"/>
          <w:szCs w:val="24"/>
        </w:rPr>
        <w:t>Because prenatal checkup at &lt; 23 weeks of gestation is conducted every 4 weeks in Japan, several numbers of data are available on the maternal age during early and mid-gestation, maternal BMI during early and mid-gestation, and BP during early and mid-gestation. In this study, the initial data on maternal age, maternal BMI, and BP during early and mid-gestation were used for the analysis.</w:t>
      </w:r>
      <w:r w:rsidR="0064100F" w:rsidRPr="00CB05D2">
        <w:rPr>
          <w:rFonts w:ascii="Arial" w:hAnsi="Arial" w:cs="Arial"/>
          <w:sz w:val="24"/>
          <w:szCs w:val="24"/>
        </w:rPr>
        <w:t xml:space="preserve"> </w:t>
      </w:r>
      <w:bookmarkEnd w:id="16"/>
      <w:r w:rsidR="00785DDF" w:rsidRPr="00CB05D2">
        <w:rPr>
          <w:rFonts w:ascii="Arial" w:hAnsi="Arial" w:cs="Arial"/>
          <w:sz w:val="24"/>
          <w:szCs w:val="24"/>
        </w:rPr>
        <w:t>The m</w:t>
      </w:r>
      <w:r w:rsidR="0064100F" w:rsidRPr="00CB05D2">
        <w:rPr>
          <w:rFonts w:ascii="Arial" w:hAnsi="Arial" w:cs="Arial"/>
          <w:sz w:val="24"/>
          <w:szCs w:val="24"/>
        </w:rPr>
        <w:t>aternal weight gain between pre</w:t>
      </w:r>
      <w:r w:rsidR="00AB35A3" w:rsidRPr="00CB05D2">
        <w:rPr>
          <w:rFonts w:ascii="Arial" w:hAnsi="Arial" w:cs="Arial"/>
          <w:sz w:val="24"/>
          <w:szCs w:val="24"/>
        </w:rPr>
        <w:t>-</w:t>
      </w:r>
      <w:r w:rsidR="0064100F" w:rsidRPr="00CB05D2">
        <w:rPr>
          <w:rFonts w:ascii="Arial" w:hAnsi="Arial" w:cs="Arial"/>
          <w:sz w:val="24"/>
          <w:szCs w:val="24"/>
        </w:rPr>
        <w:t xml:space="preserve">pregnancy BW and initial BW during early gestation was calculated and </w:t>
      </w:r>
      <w:r w:rsidR="00E23241" w:rsidRPr="00CB05D2">
        <w:rPr>
          <w:rFonts w:ascii="Arial" w:hAnsi="Arial" w:cs="Arial"/>
          <w:sz w:val="24"/>
          <w:szCs w:val="24"/>
        </w:rPr>
        <w:t xml:space="preserve">then </w:t>
      </w:r>
      <w:r w:rsidR="0064100F" w:rsidRPr="00CB05D2">
        <w:rPr>
          <w:rFonts w:ascii="Arial" w:hAnsi="Arial" w:cs="Arial"/>
          <w:sz w:val="24"/>
          <w:szCs w:val="24"/>
        </w:rPr>
        <w:t xml:space="preserve">divided into quartiles. In addition, </w:t>
      </w:r>
      <w:r w:rsidR="00785DDF" w:rsidRPr="00CB05D2">
        <w:rPr>
          <w:rFonts w:ascii="Arial" w:hAnsi="Arial" w:cs="Arial"/>
          <w:sz w:val="24"/>
          <w:szCs w:val="24"/>
        </w:rPr>
        <w:t>m</w:t>
      </w:r>
      <w:r w:rsidR="0064100F" w:rsidRPr="00CB05D2">
        <w:rPr>
          <w:rFonts w:ascii="Arial" w:hAnsi="Arial" w:cs="Arial"/>
          <w:sz w:val="24"/>
          <w:szCs w:val="24"/>
        </w:rPr>
        <w:t xml:space="preserve">aternal weight gain between </w:t>
      </w:r>
      <w:r w:rsidR="00E23241" w:rsidRPr="00CB05D2">
        <w:rPr>
          <w:rFonts w:ascii="Arial" w:hAnsi="Arial" w:cs="Arial"/>
          <w:sz w:val="24"/>
          <w:szCs w:val="24"/>
        </w:rPr>
        <w:t xml:space="preserve">the </w:t>
      </w:r>
      <w:r w:rsidR="0064100F" w:rsidRPr="00CB05D2">
        <w:rPr>
          <w:rFonts w:ascii="Arial" w:hAnsi="Arial" w:cs="Arial"/>
          <w:sz w:val="24"/>
          <w:szCs w:val="24"/>
        </w:rPr>
        <w:t>initial BW during early</w:t>
      </w:r>
      <w:r w:rsidR="00E23241" w:rsidRPr="00CB05D2">
        <w:rPr>
          <w:rFonts w:ascii="Arial" w:hAnsi="Arial" w:cs="Arial"/>
          <w:sz w:val="24"/>
          <w:szCs w:val="24"/>
        </w:rPr>
        <w:t xml:space="preserve"> gestation</w:t>
      </w:r>
      <w:r w:rsidR="0064100F" w:rsidRPr="00CB05D2">
        <w:rPr>
          <w:rFonts w:ascii="Arial" w:hAnsi="Arial" w:cs="Arial"/>
          <w:sz w:val="24"/>
          <w:szCs w:val="24"/>
        </w:rPr>
        <w:t xml:space="preserve"> and initial BW during mid-gestation was also calculated and divided into quartiles.</w:t>
      </w:r>
    </w:p>
    <w:p w14:paraId="3C64695D" w14:textId="0F67CE09" w:rsidR="003E7FF3" w:rsidRPr="00CB05D2" w:rsidRDefault="00503C8B" w:rsidP="00432D7B">
      <w:pPr>
        <w:rPr>
          <w:rFonts w:ascii="Arial" w:hAnsi="Arial" w:cs="Arial"/>
          <w:color w:val="FF3300"/>
          <w:sz w:val="24"/>
          <w:szCs w:val="24"/>
        </w:rPr>
      </w:pPr>
      <w:r w:rsidRPr="00CB05D2">
        <w:rPr>
          <w:rFonts w:ascii="Arial" w:hAnsi="Arial" w:cs="Arial"/>
          <w:b/>
          <w:bCs/>
          <w:color w:val="FF00FF"/>
          <w:sz w:val="24"/>
          <w:szCs w:val="24"/>
        </w:rPr>
        <w:t xml:space="preserve"> </w:t>
      </w:r>
      <w:r w:rsidRPr="00CB05D2">
        <w:rPr>
          <w:rFonts w:ascii="Arial" w:hAnsi="Arial" w:cs="Arial"/>
          <w:sz w:val="24"/>
          <w:szCs w:val="24"/>
        </w:rPr>
        <w:t>Information on chromosomal abnormalit</w:t>
      </w:r>
      <w:r w:rsidR="00785DDF" w:rsidRPr="00CB05D2">
        <w:rPr>
          <w:rFonts w:ascii="Arial" w:hAnsi="Arial" w:cs="Arial"/>
          <w:sz w:val="24"/>
          <w:szCs w:val="24"/>
        </w:rPr>
        <w:t>ies</w:t>
      </w:r>
      <w:r w:rsidRPr="00CB05D2">
        <w:rPr>
          <w:rFonts w:ascii="Arial" w:hAnsi="Arial" w:cs="Arial"/>
          <w:sz w:val="24"/>
          <w:szCs w:val="24"/>
        </w:rPr>
        <w:t xml:space="preserve"> and skeletal dysplasia of </w:t>
      </w:r>
      <w:r w:rsidR="00785DDF" w:rsidRPr="00CB05D2">
        <w:rPr>
          <w:rFonts w:ascii="Arial" w:hAnsi="Arial" w:cs="Arial"/>
          <w:sz w:val="24"/>
          <w:szCs w:val="24"/>
        </w:rPr>
        <w:t xml:space="preserve">the </w:t>
      </w:r>
      <w:r w:rsidRPr="00CB05D2">
        <w:rPr>
          <w:rFonts w:ascii="Arial" w:hAnsi="Arial" w:cs="Arial"/>
          <w:sz w:val="24"/>
          <w:szCs w:val="24"/>
        </w:rPr>
        <w:t xml:space="preserve">infants were collected from </w:t>
      </w:r>
      <w:r w:rsidR="00785DDF" w:rsidRPr="00CB05D2">
        <w:rPr>
          <w:rFonts w:ascii="Arial" w:hAnsi="Arial" w:cs="Arial"/>
          <w:sz w:val="24"/>
          <w:szCs w:val="24"/>
        </w:rPr>
        <w:t xml:space="preserve">the </w:t>
      </w:r>
      <w:r w:rsidRPr="00CB05D2">
        <w:rPr>
          <w:rFonts w:ascii="Arial" w:hAnsi="Arial" w:cs="Arial"/>
          <w:sz w:val="24"/>
          <w:szCs w:val="24"/>
        </w:rPr>
        <w:t>medical records.</w:t>
      </w:r>
    </w:p>
    <w:p w14:paraId="3BC18A49" w14:textId="671F7E48" w:rsidR="00185A58" w:rsidRPr="00CB05D2" w:rsidRDefault="00185A58" w:rsidP="00432D7B">
      <w:pPr>
        <w:rPr>
          <w:rFonts w:ascii="Arial" w:hAnsi="Arial" w:cs="Arial"/>
          <w:sz w:val="24"/>
          <w:szCs w:val="24"/>
        </w:rPr>
      </w:pPr>
    </w:p>
    <w:p w14:paraId="3E3C86EB" w14:textId="20B48916" w:rsidR="002349C1" w:rsidRPr="00CB05D2" w:rsidRDefault="0076476A" w:rsidP="00432D7B">
      <w:pPr>
        <w:rPr>
          <w:rFonts w:ascii="Arial" w:hAnsi="Arial" w:cs="Arial"/>
          <w:b/>
          <w:bCs/>
          <w:sz w:val="24"/>
          <w:szCs w:val="24"/>
        </w:rPr>
      </w:pPr>
      <w:bookmarkStart w:id="19" w:name="_Hlk92565856"/>
      <w:r w:rsidRPr="00CB05D2">
        <w:rPr>
          <w:rFonts w:ascii="Arial" w:hAnsi="Arial" w:cs="Arial"/>
          <w:b/>
          <w:bCs/>
          <w:sz w:val="24"/>
          <w:szCs w:val="24"/>
        </w:rPr>
        <w:t>M</w:t>
      </w:r>
      <w:r w:rsidR="002349C1" w:rsidRPr="00CB05D2">
        <w:rPr>
          <w:rFonts w:ascii="Arial" w:hAnsi="Arial" w:cs="Arial"/>
          <w:b/>
          <w:bCs/>
          <w:sz w:val="24"/>
          <w:szCs w:val="24"/>
        </w:rPr>
        <w:t>ultiple imputation by a chained equation (Sensitivity analysis)</w:t>
      </w:r>
    </w:p>
    <w:p w14:paraId="588EB620" w14:textId="487B0C12" w:rsidR="002349C1" w:rsidRPr="00CB05D2" w:rsidRDefault="002349C1" w:rsidP="002349C1">
      <w:pPr>
        <w:ind w:firstLineChars="100" w:firstLine="240"/>
        <w:outlineLvl w:val="0"/>
        <w:rPr>
          <w:rFonts w:ascii="Arial" w:hAnsi="Arial" w:cs="Arial"/>
          <w:sz w:val="24"/>
          <w:szCs w:val="24"/>
        </w:rPr>
      </w:pPr>
      <w:r w:rsidRPr="00CB05D2">
        <w:rPr>
          <w:rFonts w:ascii="Arial" w:hAnsi="Arial" w:cs="Arial"/>
          <w:sz w:val="24"/>
          <w:szCs w:val="24"/>
        </w:rPr>
        <w:t xml:space="preserve">Maternal pre-pregnancy BMI, BMI during early gestation, BMI during mid-gestation, weight gain, and multipara with HDP and/or delivery of LBW infants had missing values </w:t>
      </w:r>
      <w:r w:rsidR="00A87DF0" w:rsidRPr="00CB05D2">
        <w:rPr>
          <w:rFonts w:ascii="Arial" w:hAnsi="Arial" w:cs="Arial"/>
          <w:sz w:val="24"/>
          <w:szCs w:val="24"/>
        </w:rPr>
        <w:t xml:space="preserve">owing </w:t>
      </w:r>
      <w:r w:rsidRPr="00CB05D2">
        <w:rPr>
          <w:rFonts w:ascii="Arial" w:hAnsi="Arial" w:cs="Arial"/>
          <w:sz w:val="24"/>
          <w:szCs w:val="24"/>
        </w:rPr>
        <w:t>to missing data on the maternal height, maternal pre-pregnancy BW, maternal BW during early gestation, maternal BW during mid-gestation, and a history of delivery of LBW infants in the previous pregnancy; therefore, these missing data were subjected to</w:t>
      </w:r>
      <w:r w:rsidR="006E0911" w:rsidRPr="00CB05D2">
        <w:rPr>
          <w:rFonts w:ascii="Arial" w:hAnsi="Arial" w:cs="Arial"/>
          <w:sz w:val="24"/>
          <w:szCs w:val="24"/>
        </w:rPr>
        <w:t xml:space="preserve"> multiple imputation by a chained equation</w:t>
      </w:r>
      <w:r w:rsidRPr="00CB05D2">
        <w:rPr>
          <w:rFonts w:ascii="Arial" w:hAnsi="Arial" w:cs="Arial"/>
          <w:sz w:val="24"/>
          <w:szCs w:val="24"/>
        </w:rPr>
        <w:t xml:space="preserve"> </w:t>
      </w:r>
      <w:r w:rsidR="006E0911" w:rsidRPr="00CB05D2">
        <w:rPr>
          <w:rFonts w:ascii="Arial" w:hAnsi="Arial" w:cs="Arial"/>
          <w:sz w:val="24"/>
          <w:szCs w:val="24"/>
        </w:rPr>
        <w:t>(</w:t>
      </w:r>
      <w:r w:rsidRPr="00CB05D2">
        <w:rPr>
          <w:rFonts w:ascii="Arial" w:hAnsi="Arial" w:cs="Arial"/>
          <w:sz w:val="24"/>
          <w:szCs w:val="24"/>
        </w:rPr>
        <w:t>MICE</w:t>
      </w:r>
      <w:r w:rsidR="006E0911" w:rsidRPr="00CB05D2">
        <w:rPr>
          <w:rFonts w:ascii="Arial" w:hAnsi="Arial" w:cs="Arial"/>
          <w:sz w:val="24"/>
          <w:szCs w:val="24"/>
        </w:rPr>
        <w:t>)</w:t>
      </w:r>
      <w:r w:rsidRPr="00CB05D2">
        <w:rPr>
          <w:rFonts w:ascii="Arial" w:hAnsi="Arial" w:cs="Arial"/>
          <w:sz w:val="24"/>
          <w:szCs w:val="24"/>
        </w:rPr>
        <w:t xml:space="preserve">. Ten data sets were created, and each data set was analyzed using univariate and multiple logistic regression models. After the results of each data set were combined, the risk scores during early and mid-gestation were constructed. </w:t>
      </w:r>
      <w:r w:rsidR="0002752E" w:rsidRPr="00CB05D2">
        <w:rPr>
          <w:rFonts w:ascii="Arial" w:hAnsi="Arial" w:cs="Arial"/>
          <w:sz w:val="24"/>
          <w:szCs w:val="24"/>
        </w:rPr>
        <w:t>Both</w:t>
      </w:r>
      <w:r w:rsidRPr="00CB05D2">
        <w:rPr>
          <w:rFonts w:ascii="Arial" w:hAnsi="Arial" w:cs="Arial"/>
          <w:sz w:val="24"/>
          <w:szCs w:val="24"/>
        </w:rPr>
        <w:t xml:space="preserve"> the C-statistics and the 10-fold cross</w:t>
      </w:r>
      <w:r w:rsidR="00667AEC" w:rsidRPr="00CB05D2">
        <w:rPr>
          <w:rFonts w:ascii="Arial" w:hAnsi="Arial" w:cs="Arial"/>
          <w:sz w:val="24"/>
          <w:szCs w:val="24"/>
        </w:rPr>
        <w:t>-</w:t>
      </w:r>
      <w:r w:rsidRPr="00CB05D2">
        <w:rPr>
          <w:rFonts w:ascii="Arial" w:hAnsi="Arial" w:cs="Arial"/>
          <w:sz w:val="24"/>
          <w:szCs w:val="24"/>
        </w:rPr>
        <w:t>validated C-statistics of each risk score were</w:t>
      </w:r>
      <w:r w:rsidR="00AF7AC5" w:rsidRPr="00CB05D2">
        <w:rPr>
          <w:rFonts w:ascii="Arial" w:hAnsi="Arial" w:cs="Arial"/>
          <w:sz w:val="24"/>
          <w:szCs w:val="24"/>
        </w:rPr>
        <w:t xml:space="preserve"> then</w:t>
      </w:r>
      <w:r w:rsidRPr="00CB05D2">
        <w:rPr>
          <w:rFonts w:ascii="Arial" w:hAnsi="Arial" w:cs="Arial"/>
          <w:sz w:val="24"/>
          <w:szCs w:val="24"/>
        </w:rPr>
        <w:t xml:space="preserve"> evaluated.</w:t>
      </w:r>
    </w:p>
    <w:bookmarkEnd w:id="19"/>
    <w:p w14:paraId="4EB388AA" w14:textId="77777777" w:rsidR="002349C1" w:rsidRPr="00CB05D2" w:rsidRDefault="002349C1" w:rsidP="00432D7B">
      <w:pPr>
        <w:rPr>
          <w:rFonts w:ascii="Arial" w:hAnsi="Arial" w:cs="Arial"/>
          <w:sz w:val="24"/>
          <w:szCs w:val="24"/>
        </w:rPr>
      </w:pPr>
    </w:p>
    <w:p w14:paraId="6885E2A0" w14:textId="5BF4042D" w:rsidR="00501E0F" w:rsidRPr="00CB05D2" w:rsidRDefault="003A57B1" w:rsidP="00432D7B">
      <w:pPr>
        <w:rPr>
          <w:rFonts w:ascii="Arial" w:hAnsi="Arial" w:cs="Arial"/>
          <w:b/>
          <w:bCs/>
          <w:sz w:val="24"/>
          <w:szCs w:val="24"/>
        </w:rPr>
      </w:pPr>
      <w:bookmarkStart w:id="20" w:name="_Hlk81665127"/>
      <w:r w:rsidRPr="00CB05D2">
        <w:rPr>
          <w:rFonts w:ascii="Arial" w:hAnsi="Arial" w:cs="Arial"/>
          <w:b/>
          <w:bCs/>
          <w:sz w:val="24"/>
          <w:szCs w:val="24"/>
        </w:rPr>
        <w:t xml:space="preserve">Statistical software </w:t>
      </w:r>
      <w:r w:rsidR="00501E0F" w:rsidRPr="00CB05D2">
        <w:rPr>
          <w:rFonts w:ascii="Arial" w:hAnsi="Arial" w:cs="Arial"/>
          <w:b/>
          <w:bCs/>
          <w:sz w:val="24"/>
          <w:szCs w:val="24"/>
        </w:rPr>
        <w:t>used in the statistical analysis</w:t>
      </w:r>
    </w:p>
    <w:p w14:paraId="310D2000" w14:textId="417420CA" w:rsidR="00501E0F" w:rsidRPr="00CB05D2" w:rsidRDefault="00501E0F" w:rsidP="00432D7B">
      <w:pPr>
        <w:rPr>
          <w:rFonts w:ascii="Arial" w:hAnsi="Arial" w:cs="Arial"/>
          <w:sz w:val="24"/>
          <w:szCs w:val="24"/>
        </w:rPr>
      </w:pPr>
      <w:r w:rsidRPr="00CB05D2">
        <w:rPr>
          <w:rFonts w:ascii="Arial" w:hAnsi="Arial" w:cs="Arial"/>
          <w:sz w:val="24"/>
          <w:szCs w:val="24"/>
        </w:rPr>
        <w:t xml:space="preserve"> </w:t>
      </w:r>
      <w:r w:rsidR="00CE341C" w:rsidRPr="00CB05D2">
        <w:rPr>
          <w:rFonts w:ascii="Arial" w:hAnsi="Arial" w:cs="Arial"/>
          <w:sz w:val="24"/>
          <w:szCs w:val="24"/>
        </w:rPr>
        <w:t xml:space="preserve">We used the SAS software, version 9.4 (SAS Institute Inc., Cary, North Carolina, USA) for data handling and </w:t>
      </w:r>
      <w:r w:rsidR="00B10722" w:rsidRPr="00CB05D2">
        <w:rPr>
          <w:rFonts w:ascii="Arial" w:hAnsi="Arial" w:cs="Arial"/>
          <w:sz w:val="24"/>
          <w:szCs w:val="24"/>
        </w:rPr>
        <w:t>MICE</w:t>
      </w:r>
      <w:r w:rsidR="00CE341C" w:rsidRPr="00CB05D2">
        <w:rPr>
          <w:rFonts w:ascii="Arial" w:hAnsi="Arial" w:cs="Arial"/>
          <w:sz w:val="24"/>
          <w:szCs w:val="24"/>
        </w:rPr>
        <w:t xml:space="preserve">. Furthermore, we also used R, version 4.0.2, to apply a logistic regression model (rms package), perform 10-fold cross validation (cvAUC package), create the </w:t>
      </w:r>
      <w:r w:rsidR="009B144A" w:rsidRPr="00CB05D2">
        <w:rPr>
          <w:rFonts w:ascii="Arial" w:hAnsi="Arial" w:cs="Arial"/>
          <w:sz w:val="24"/>
          <w:szCs w:val="24"/>
        </w:rPr>
        <w:t>receiver operating characteristics</w:t>
      </w:r>
      <w:r w:rsidR="00CE341C" w:rsidRPr="00CB05D2">
        <w:rPr>
          <w:rFonts w:ascii="Arial" w:hAnsi="Arial" w:cs="Arial"/>
          <w:sz w:val="24"/>
          <w:szCs w:val="24"/>
        </w:rPr>
        <w:t xml:space="preserve"> curves (</w:t>
      </w:r>
      <w:proofErr w:type="spellStart"/>
      <w:r w:rsidR="00CE341C" w:rsidRPr="00CB05D2">
        <w:rPr>
          <w:rFonts w:ascii="Arial" w:hAnsi="Arial" w:cs="Arial"/>
          <w:sz w:val="24"/>
          <w:szCs w:val="24"/>
        </w:rPr>
        <w:t>pROC</w:t>
      </w:r>
      <w:proofErr w:type="spellEnd"/>
      <w:r w:rsidR="00CE341C" w:rsidRPr="00CB05D2">
        <w:rPr>
          <w:rFonts w:ascii="Arial" w:hAnsi="Arial" w:cs="Arial"/>
          <w:sz w:val="24"/>
          <w:szCs w:val="24"/>
        </w:rPr>
        <w:t xml:space="preserve"> package) and calibration plot (rms package and val.prob.ci.2 function), calculate the </w:t>
      </w:r>
      <w:r w:rsidR="00CB581B" w:rsidRPr="00CB05D2">
        <w:rPr>
          <w:rFonts w:ascii="Arial" w:hAnsi="Arial" w:cs="Arial"/>
          <w:sz w:val="24"/>
          <w:szCs w:val="24"/>
        </w:rPr>
        <w:t>continuous net reclassification improvement</w:t>
      </w:r>
      <w:r w:rsidR="00CE341C" w:rsidRPr="00CB05D2">
        <w:rPr>
          <w:rFonts w:ascii="Arial" w:hAnsi="Arial" w:cs="Arial"/>
          <w:sz w:val="24"/>
          <w:szCs w:val="24"/>
        </w:rPr>
        <w:t xml:space="preserve"> and </w:t>
      </w:r>
      <w:r w:rsidR="004232DA" w:rsidRPr="00CB05D2">
        <w:rPr>
          <w:rFonts w:ascii="Arial" w:hAnsi="Arial" w:cs="Arial"/>
          <w:sz w:val="24"/>
          <w:szCs w:val="24"/>
        </w:rPr>
        <w:t>integrated discrimination improvement</w:t>
      </w:r>
      <w:r w:rsidR="00CE341C" w:rsidRPr="00CB05D2">
        <w:rPr>
          <w:rFonts w:ascii="Arial" w:hAnsi="Arial" w:cs="Arial"/>
          <w:sz w:val="24"/>
          <w:szCs w:val="24"/>
        </w:rPr>
        <w:t xml:space="preserve"> (</w:t>
      </w:r>
      <w:proofErr w:type="spellStart"/>
      <w:r w:rsidR="00CE341C" w:rsidRPr="00CB05D2">
        <w:rPr>
          <w:rFonts w:ascii="Arial" w:hAnsi="Arial" w:cs="Arial"/>
          <w:sz w:val="24"/>
          <w:szCs w:val="24"/>
        </w:rPr>
        <w:t>Hmisc</w:t>
      </w:r>
      <w:proofErr w:type="spellEnd"/>
      <w:r w:rsidR="00CE341C" w:rsidRPr="00CB05D2">
        <w:rPr>
          <w:rFonts w:ascii="Arial" w:hAnsi="Arial" w:cs="Arial"/>
          <w:sz w:val="24"/>
          <w:szCs w:val="24"/>
        </w:rPr>
        <w:t xml:space="preserve"> package), perform </w:t>
      </w:r>
      <w:r w:rsidR="00AB6756" w:rsidRPr="00CB05D2">
        <w:rPr>
          <w:rFonts w:ascii="Arial" w:hAnsi="Arial" w:cs="Arial"/>
          <w:sz w:val="24"/>
          <w:szCs w:val="24"/>
        </w:rPr>
        <w:t>decision curve analysis</w:t>
      </w:r>
      <w:r w:rsidR="00CE341C" w:rsidRPr="00CB05D2">
        <w:rPr>
          <w:rFonts w:ascii="Arial" w:hAnsi="Arial" w:cs="Arial"/>
          <w:sz w:val="24"/>
          <w:szCs w:val="24"/>
        </w:rPr>
        <w:t xml:space="preserve"> (</w:t>
      </w:r>
      <w:proofErr w:type="spellStart"/>
      <w:r w:rsidR="00CE341C" w:rsidRPr="00CB05D2">
        <w:rPr>
          <w:rFonts w:ascii="Arial" w:hAnsi="Arial" w:cs="Arial"/>
          <w:sz w:val="24"/>
          <w:szCs w:val="24"/>
        </w:rPr>
        <w:t>rmda</w:t>
      </w:r>
      <w:proofErr w:type="spellEnd"/>
      <w:r w:rsidR="00CE341C" w:rsidRPr="00CB05D2">
        <w:rPr>
          <w:rFonts w:ascii="Arial" w:hAnsi="Arial" w:cs="Arial"/>
          <w:sz w:val="24"/>
          <w:szCs w:val="24"/>
        </w:rPr>
        <w:t xml:space="preserve"> package), and perform sensitivity analysis after MICE (</w:t>
      </w:r>
      <w:proofErr w:type="spellStart"/>
      <w:r w:rsidR="00CE341C" w:rsidRPr="00CB05D2">
        <w:rPr>
          <w:rFonts w:ascii="Arial" w:hAnsi="Arial" w:cs="Arial"/>
          <w:sz w:val="24"/>
          <w:szCs w:val="24"/>
        </w:rPr>
        <w:t>psfmi</w:t>
      </w:r>
      <w:proofErr w:type="spellEnd"/>
      <w:r w:rsidR="00CE341C" w:rsidRPr="00CB05D2">
        <w:rPr>
          <w:rFonts w:ascii="Arial" w:hAnsi="Arial" w:cs="Arial"/>
          <w:sz w:val="24"/>
          <w:szCs w:val="24"/>
        </w:rPr>
        <w:t xml:space="preserve"> package).</w:t>
      </w:r>
      <w:r w:rsidRPr="00CB05D2">
        <w:rPr>
          <w:rFonts w:ascii="Arial" w:hAnsi="Arial" w:cs="Arial"/>
          <w:sz w:val="24"/>
          <w:szCs w:val="24"/>
          <w:vertAlign w:val="superscript"/>
        </w:rPr>
        <w:fldChar w:fldCharType="begin">
          <w:fldData xml:space="preserve">PEVuZE5vdGU+PENpdGUgRXhjbHVkZUF1dGg9IjEiIEV4Y2x1ZGVZZWFyPSIxIj48UmVjTnVtPjEw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</w:fldData>
        </w:fldChar>
      </w:r>
      <w:r w:rsidR="002C39D6" w:rsidRPr="00CB05D2">
        <w:rPr>
          <w:rFonts w:ascii="Arial" w:hAnsi="Arial" w:cs="Arial"/>
          <w:sz w:val="24"/>
          <w:szCs w:val="24"/>
          <w:vertAlign w:val="superscript"/>
        </w:rPr>
        <w:instrText xml:space="preserve"> ADDIN EN.CITE </w:instrText>
      </w:r>
      <w:r w:rsidR="002C39D6" w:rsidRPr="00CB05D2">
        <w:rPr>
          <w:rFonts w:ascii="Arial" w:hAnsi="Arial" w:cs="Arial"/>
          <w:sz w:val="24"/>
          <w:szCs w:val="24"/>
          <w:vertAlign w:val="superscript"/>
        </w:rPr>
        <w:fldChar w:fldCharType="begin">
          <w:fldData xml:space="preserve">PEVuZE5vdGU+PENpdGUgRXhjbHVkZUF1dGg9IjEiIEV4Y2x1ZGVZZWFyPSIxIj48UmVjTnVtPjEw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</w:fldData>
        </w:fldChar>
      </w:r>
      <w:r w:rsidR="002C39D6" w:rsidRPr="00CB05D2">
        <w:rPr>
          <w:rFonts w:ascii="Arial" w:hAnsi="Arial" w:cs="Arial"/>
          <w:sz w:val="24"/>
          <w:szCs w:val="24"/>
          <w:vertAlign w:val="superscript"/>
        </w:rPr>
        <w:instrText xml:space="preserve"> ADDIN EN.CITE.DATA </w:instrText>
      </w:r>
      <w:r w:rsidR="002C39D6" w:rsidRPr="00CB05D2">
        <w:rPr>
          <w:rFonts w:ascii="Arial" w:hAnsi="Arial" w:cs="Arial"/>
          <w:sz w:val="24"/>
          <w:szCs w:val="24"/>
          <w:vertAlign w:val="superscript"/>
        </w:rPr>
      </w:r>
      <w:r w:rsidR="002C39D6" w:rsidRPr="00CB05D2">
        <w:rPr>
          <w:rFonts w:ascii="Arial" w:hAnsi="Arial" w:cs="Arial"/>
          <w:sz w:val="24"/>
          <w:szCs w:val="24"/>
          <w:vertAlign w:val="superscript"/>
        </w:rPr>
        <w:fldChar w:fldCharType="end"/>
      </w:r>
      <w:r w:rsidRPr="00CB05D2">
        <w:rPr>
          <w:rFonts w:ascii="Arial" w:hAnsi="Arial" w:cs="Arial"/>
          <w:sz w:val="24"/>
          <w:szCs w:val="24"/>
          <w:vertAlign w:val="superscript"/>
        </w:rPr>
      </w:r>
      <w:r w:rsidRPr="00CB05D2">
        <w:rPr>
          <w:rFonts w:ascii="Arial" w:hAnsi="Arial" w:cs="Arial"/>
          <w:sz w:val="24"/>
          <w:szCs w:val="24"/>
          <w:vertAlign w:val="superscript"/>
        </w:rPr>
        <w:fldChar w:fldCharType="separate"/>
      </w:r>
      <w:r w:rsidR="002C39D6" w:rsidRPr="00CB05D2">
        <w:rPr>
          <w:rFonts w:ascii="Arial" w:hAnsi="Arial" w:cs="Arial"/>
          <w:sz w:val="24"/>
          <w:szCs w:val="24"/>
          <w:vertAlign w:val="superscript"/>
        </w:rPr>
        <w:t>5-11</w:t>
      </w:r>
      <w:r w:rsidRPr="00CB05D2">
        <w:rPr>
          <w:rFonts w:ascii="Arial" w:hAnsi="Arial" w:cs="Arial"/>
          <w:sz w:val="24"/>
          <w:szCs w:val="24"/>
          <w:vertAlign w:val="superscript"/>
        </w:rPr>
        <w:fldChar w:fldCharType="end"/>
      </w:r>
      <w:hyperlink w:anchor="_ENREF_39" w:tooltip="Kundu, 2011 #51" w:history="1"/>
    </w:p>
    <w:bookmarkEnd w:id="20"/>
    <w:p w14:paraId="36E4320B" w14:textId="77777777" w:rsidR="00DB3260" w:rsidRPr="00CB05D2" w:rsidRDefault="00DB3260" w:rsidP="00432D7B">
      <w:pPr>
        <w:rPr>
          <w:rFonts w:ascii="Arial" w:hAnsi="Arial" w:cs="Arial"/>
          <w:b/>
          <w:bCs/>
          <w:sz w:val="24"/>
          <w:szCs w:val="24"/>
        </w:rPr>
      </w:pPr>
    </w:p>
    <w:p w14:paraId="2DA2953F" w14:textId="2886A708" w:rsidR="00E874D3" w:rsidRPr="00CB05D2" w:rsidRDefault="00E874D3" w:rsidP="00432D7B">
      <w:pPr>
        <w:rPr>
          <w:rFonts w:ascii="Arial" w:hAnsi="Arial" w:cs="Arial"/>
          <w:b/>
          <w:bCs/>
          <w:sz w:val="24"/>
          <w:szCs w:val="24"/>
        </w:rPr>
      </w:pPr>
      <w:r w:rsidRPr="00CB05D2">
        <w:rPr>
          <w:rFonts w:ascii="Arial" w:hAnsi="Arial" w:cs="Arial"/>
          <w:b/>
          <w:bCs/>
          <w:sz w:val="24"/>
          <w:szCs w:val="24"/>
        </w:rPr>
        <w:t>Results of</w:t>
      </w:r>
      <w:r w:rsidR="00D81021" w:rsidRPr="00CB05D2">
        <w:rPr>
          <w:rFonts w:ascii="Arial" w:hAnsi="Arial" w:cs="Arial"/>
          <w:b/>
          <w:bCs/>
          <w:sz w:val="24"/>
          <w:szCs w:val="24"/>
        </w:rPr>
        <w:t xml:space="preserve"> the</w:t>
      </w:r>
      <w:r w:rsidRPr="00CB05D2">
        <w:rPr>
          <w:rFonts w:ascii="Arial" w:hAnsi="Arial" w:cs="Arial"/>
          <w:b/>
          <w:bCs/>
          <w:sz w:val="24"/>
          <w:szCs w:val="24"/>
        </w:rPr>
        <w:t xml:space="preserve"> univariate logistic regression model</w:t>
      </w:r>
    </w:p>
    <w:p w14:paraId="3430EBBD" w14:textId="5CB267B2" w:rsidR="00E874D3" w:rsidRPr="00CB05D2" w:rsidRDefault="00040B59" w:rsidP="00432D7B">
      <w:pPr>
        <w:ind w:firstLineChars="50" w:firstLine="120"/>
        <w:rPr>
          <w:rFonts w:ascii="Arial" w:hAnsi="Arial" w:cs="Arial"/>
          <w:sz w:val="24"/>
          <w:szCs w:val="24"/>
        </w:rPr>
      </w:pPr>
      <w:r w:rsidRPr="00CB05D2">
        <w:rPr>
          <w:rFonts w:ascii="Arial" w:hAnsi="Arial" w:cs="Arial"/>
          <w:color w:val="000000" w:themeColor="text1"/>
          <w:sz w:val="24"/>
          <w:szCs w:val="24"/>
        </w:rPr>
        <w:t xml:space="preserve">Supplementary </w:t>
      </w:r>
      <w:r w:rsidR="00F66769" w:rsidRPr="00CB05D2">
        <w:rPr>
          <w:rFonts w:ascii="Arial" w:hAnsi="Arial" w:cs="Arial"/>
          <w:color w:val="000000" w:themeColor="text1"/>
          <w:sz w:val="24"/>
          <w:szCs w:val="24"/>
        </w:rPr>
        <w:t xml:space="preserve">Table </w:t>
      </w:r>
      <w:r w:rsidR="00B72DCD" w:rsidRPr="00CB05D2">
        <w:rPr>
          <w:rFonts w:ascii="Arial" w:hAnsi="Arial" w:cs="Arial"/>
          <w:color w:val="000000" w:themeColor="text1"/>
          <w:sz w:val="24"/>
          <w:szCs w:val="24"/>
        </w:rPr>
        <w:t>S</w:t>
      </w:r>
      <w:r w:rsidRPr="00CB05D2">
        <w:rPr>
          <w:rFonts w:ascii="Arial" w:hAnsi="Arial" w:cs="Arial"/>
          <w:color w:val="000000" w:themeColor="text1"/>
          <w:sz w:val="24"/>
          <w:szCs w:val="24"/>
        </w:rPr>
        <w:t>1</w:t>
      </w:r>
      <w:r w:rsidR="00F66769" w:rsidRPr="00CB05D2">
        <w:rPr>
          <w:rFonts w:ascii="Arial" w:hAnsi="Arial" w:cs="Arial"/>
          <w:color w:val="000000" w:themeColor="text1"/>
          <w:sz w:val="24"/>
          <w:szCs w:val="24"/>
        </w:rPr>
        <w:t xml:space="preserve"> presents the results of the univariate logistic regression model. </w:t>
      </w:r>
      <w:r w:rsidR="00991988" w:rsidRPr="00CB05D2">
        <w:rPr>
          <w:rFonts w:ascii="Arial" w:hAnsi="Arial" w:cs="Arial"/>
          <w:sz w:val="24"/>
          <w:szCs w:val="24"/>
        </w:rPr>
        <w:t>The e</w:t>
      </w:r>
      <w:r w:rsidR="00192F2E" w:rsidRPr="00CB05D2">
        <w:rPr>
          <w:rFonts w:ascii="Arial" w:hAnsi="Arial" w:cs="Arial"/>
          <w:sz w:val="24"/>
          <w:szCs w:val="24"/>
        </w:rPr>
        <w:t>xplanatory variables with</w:t>
      </w:r>
      <w:r w:rsidR="00A43BB3" w:rsidRPr="00CB05D2">
        <w:rPr>
          <w:rFonts w:ascii="Arial" w:hAnsi="Arial" w:cs="Arial"/>
          <w:sz w:val="24"/>
          <w:szCs w:val="24"/>
        </w:rPr>
        <w:t xml:space="preserve"> </w:t>
      </w:r>
      <w:r w:rsidR="00A43BB3" w:rsidRPr="00CB05D2">
        <w:rPr>
          <w:rFonts w:ascii="Arial" w:hAnsi="Arial" w:cs="Arial"/>
          <w:i/>
          <w:iCs/>
          <w:sz w:val="24"/>
          <w:szCs w:val="24"/>
        </w:rPr>
        <w:t>P</w:t>
      </w:r>
      <w:r w:rsidR="00192F2E" w:rsidRPr="00CB05D2">
        <w:rPr>
          <w:rFonts w:ascii="Arial" w:hAnsi="Arial" w:cs="Arial"/>
          <w:sz w:val="24"/>
          <w:szCs w:val="24"/>
        </w:rPr>
        <w:t>-values of less than 0.20 were</w:t>
      </w:r>
      <w:r w:rsidR="001B3706" w:rsidRPr="00CB05D2">
        <w:rPr>
          <w:rFonts w:ascii="Arial" w:hAnsi="Arial" w:cs="Arial"/>
          <w:sz w:val="24"/>
          <w:szCs w:val="24"/>
        </w:rPr>
        <w:t xml:space="preserve"> the</w:t>
      </w:r>
      <w:r w:rsidR="00192F2E" w:rsidRPr="00CB05D2">
        <w:rPr>
          <w:rFonts w:ascii="Arial" w:hAnsi="Arial" w:cs="Arial"/>
          <w:sz w:val="24"/>
          <w:szCs w:val="24"/>
        </w:rPr>
        <w:t xml:space="preserve"> maternal height, maternal pre</w:t>
      </w:r>
      <w:r w:rsidR="001B3706" w:rsidRPr="00CB05D2">
        <w:rPr>
          <w:rFonts w:ascii="Arial" w:hAnsi="Arial" w:cs="Arial"/>
          <w:sz w:val="24"/>
          <w:szCs w:val="24"/>
        </w:rPr>
        <w:t>-</w:t>
      </w:r>
      <w:r w:rsidR="00192F2E" w:rsidRPr="00CB05D2">
        <w:rPr>
          <w:rFonts w:ascii="Arial" w:hAnsi="Arial" w:cs="Arial"/>
          <w:sz w:val="24"/>
          <w:szCs w:val="24"/>
        </w:rPr>
        <w:t>pregnancy BMI, maternal BMI during early and mid-gestation, multipara with</w:t>
      </w:r>
      <w:r w:rsidR="0079233F" w:rsidRPr="00CB05D2">
        <w:rPr>
          <w:rFonts w:ascii="Arial" w:hAnsi="Arial" w:cs="Arial"/>
          <w:sz w:val="24"/>
          <w:szCs w:val="24"/>
        </w:rPr>
        <w:t>out</w:t>
      </w:r>
      <w:r w:rsidR="00192F2E" w:rsidRPr="00CB05D2">
        <w:rPr>
          <w:rFonts w:ascii="Arial" w:hAnsi="Arial" w:cs="Arial"/>
          <w:sz w:val="24"/>
          <w:szCs w:val="24"/>
        </w:rPr>
        <w:t xml:space="preserve"> HDP or delivery of LBW infants in </w:t>
      </w:r>
      <w:r w:rsidR="001B3706" w:rsidRPr="00CB05D2">
        <w:rPr>
          <w:rFonts w:ascii="Arial" w:hAnsi="Arial" w:cs="Arial"/>
          <w:sz w:val="24"/>
          <w:szCs w:val="24"/>
        </w:rPr>
        <w:t xml:space="preserve">a previous </w:t>
      </w:r>
      <w:r w:rsidR="00192F2E" w:rsidRPr="00CB05D2">
        <w:rPr>
          <w:rFonts w:ascii="Arial" w:hAnsi="Arial" w:cs="Arial"/>
          <w:sz w:val="24"/>
          <w:szCs w:val="24"/>
        </w:rPr>
        <w:t xml:space="preserve">pregnancy, multipara with HDP and/or delivery of LBW infants in </w:t>
      </w:r>
      <w:r w:rsidR="001B3706" w:rsidRPr="00CB05D2">
        <w:rPr>
          <w:rFonts w:ascii="Arial" w:hAnsi="Arial" w:cs="Arial"/>
          <w:sz w:val="24"/>
          <w:szCs w:val="24"/>
        </w:rPr>
        <w:t xml:space="preserve">a previous </w:t>
      </w:r>
      <w:r w:rsidR="00192F2E" w:rsidRPr="00CB05D2">
        <w:rPr>
          <w:rFonts w:ascii="Arial" w:hAnsi="Arial" w:cs="Arial"/>
          <w:sz w:val="24"/>
          <w:szCs w:val="24"/>
        </w:rPr>
        <w:t xml:space="preserve">pregnancy, ART with </w:t>
      </w:r>
      <w:r w:rsidR="00366004" w:rsidRPr="00CB05D2">
        <w:rPr>
          <w:rFonts w:ascii="Arial" w:hAnsi="Arial" w:cs="Arial"/>
          <w:sz w:val="24"/>
          <w:szCs w:val="24"/>
        </w:rPr>
        <w:t>FE</w:t>
      </w:r>
      <w:r w:rsidR="00192F2E" w:rsidRPr="00CB05D2">
        <w:rPr>
          <w:rFonts w:ascii="Arial" w:hAnsi="Arial" w:cs="Arial"/>
          <w:sz w:val="24"/>
          <w:szCs w:val="24"/>
        </w:rPr>
        <w:t xml:space="preserve">T, maternal birth weight, history of </w:t>
      </w:r>
      <w:r w:rsidR="00366004" w:rsidRPr="00CB05D2">
        <w:rPr>
          <w:rFonts w:ascii="Arial" w:hAnsi="Arial" w:cs="Arial"/>
          <w:sz w:val="24"/>
          <w:szCs w:val="24"/>
        </w:rPr>
        <w:t>SLE</w:t>
      </w:r>
      <w:r w:rsidR="00192F2E" w:rsidRPr="00CB05D2">
        <w:rPr>
          <w:rFonts w:ascii="Arial" w:hAnsi="Arial" w:cs="Arial"/>
          <w:sz w:val="24"/>
          <w:szCs w:val="24"/>
        </w:rPr>
        <w:t xml:space="preserve"> and/or APS, smoking status (quit smoking after conception, continue</w:t>
      </w:r>
      <w:r w:rsidR="001B3706" w:rsidRPr="00CB05D2">
        <w:rPr>
          <w:rFonts w:ascii="Arial" w:hAnsi="Arial" w:cs="Arial"/>
          <w:sz w:val="24"/>
          <w:szCs w:val="24"/>
        </w:rPr>
        <w:t>d</w:t>
      </w:r>
      <w:r w:rsidR="00192F2E" w:rsidRPr="00CB05D2">
        <w:rPr>
          <w:rFonts w:ascii="Arial" w:hAnsi="Arial" w:cs="Arial"/>
          <w:sz w:val="24"/>
          <w:szCs w:val="24"/>
        </w:rPr>
        <w:t xml:space="preserve"> smoking during pregnancy, and no answer), Grade 1 or higher </w:t>
      </w:r>
      <w:r w:rsidR="008E4551" w:rsidRPr="00CB05D2">
        <w:rPr>
          <w:rFonts w:ascii="Arial" w:hAnsi="Arial" w:cs="Arial"/>
          <w:sz w:val="24"/>
          <w:szCs w:val="24"/>
        </w:rPr>
        <w:t xml:space="preserve">of </w:t>
      </w:r>
      <w:r w:rsidR="00192F2E" w:rsidRPr="00CB05D2">
        <w:rPr>
          <w:rFonts w:ascii="Arial" w:hAnsi="Arial" w:cs="Arial"/>
          <w:sz w:val="24"/>
          <w:szCs w:val="24"/>
        </w:rPr>
        <w:t xml:space="preserve">hypertension during early and mid-gestation, and SD value of </w:t>
      </w:r>
      <w:r w:rsidR="00991988" w:rsidRPr="00CB05D2">
        <w:rPr>
          <w:rFonts w:ascii="Arial" w:hAnsi="Arial" w:cs="Arial"/>
          <w:sz w:val="24"/>
          <w:szCs w:val="24"/>
        </w:rPr>
        <w:t xml:space="preserve">the </w:t>
      </w:r>
      <w:r w:rsidR="00192F2E" w:rsidRPr="00CB05D2">
        <w:rPr>
          <w:rFonts w:ascii="Arial" w:hAnsi="Arial" w:cs="Arial"/>
          <w:sz w:val="24"/>
          <w:szCs w:val="24"/>
        </w:rPr>
        <w:t xml:space="preserve">EFW during mid-gestation. To avoid strong multicollinearity, </w:t>
      </w:r>
      <w:r w:rsidR="001B3706" w:rsidRPr="00CB05D2">
        <w:rPr>
          <w:rFonts w:ascii="Arial" w:hAnsi="Arial" w:cs="Arial"/>
          <w:sz w:val="24"/>
          <w:szCs w:val="24"/>
        </w:rPr>
        <w:t xml:space="preserve">the </w:t>
      </w:r>
      <w:r w:rsidR="00192F2E" w:rsidRPr="00CB05D2">
        <w:rPr>
          <w:rFonts w:ascii="Arial" w:hAnsi="Arial" w:cs="Arial"/>
          <w:sz w:val="24"/>
          <w:szCs w:val="24"/>
        </w:rPr>
        <w:t>categories of &lt;</w:t>
      </w:r>
      <w:r w:rsidR="00A43BB3" w:rsidRPr="00CB05D2">
        <w:rPr>
          <w:rFonts w:ascii="Arial" w:hAnsi="Arial" w:cs="Arial"/>
          <w:sz w:val="24"/>
          <w:szCs w:val="24"/>
        </w:rPr>
        <w:t xml:space="preserve"> </w:t>
      </w:r>
      <w:r w:rsidR="00192F2E" w:rsidRPr="00CB05D2">
        <w:rPr>
          <w:rFonts w:ascii="Arial" w:hAnsi="Arial" w:cs="Arial"/>
          <w:sz w:val="24"/>
          <w:szCs w:val="24"/>
        </w:rPr>
        <w:t>25 and 25</w:t>
      </w:r>
      <w:r w:rsidR="001B3706" w:rsidRPr="00CB05D2">
        <w:rPr>
          <w:rFonts w:ascii="Arial" w:hAnsi="Arial" w:cs="Arial"/>
          <w:sz w:val="24"/>
          <w:szCs w:val="24"/>
        </w:rPr>
        <w:t>–</w:t>
      </w:r>
      <w:r w:rsidR="00192F2E" w:rsidRPr="00CB05D2">
        <w:rPr>
          <w:rFonts w:ascii="Arial" w:hAnsi="Arial" w:cs="Arial"/>
          <w:sz w:val="24"/>
          <w:szCs w:val="24"/>
        </w:rPr>
        <w:t>29.9 years during early and mid-gestation were combined into one category</w:t>
      </w:r>
      <w:r w:rsidR="002F5C01" w:rsidRPr="00CB05D2">
        <w:rPr>
          <w:rFonts w:ascii="Arial" w:hAnsi="Arial" w:cs="Arial"/>
          <w:sz w:val="24"/>
          <w:szCs w:val="24"/>
        </w:rPr>
        <w:t xml:space="preserve"> (i.e., &lt;</w:t>
      </w:r>
      <w:r w:rsidR="00A43BB3" w:rsidRPr="00CB05D2">
        <w:rPr>
          <w:rFonts w:ascii="Arial" w:hAnsi="Arial" w:cs="Arial"/>
          <w:sz w:val="24"/>
          <w:szCs w:val="24"/>
        </w:rPr>
        <w:t xml:space="preserve"> </w:t>
      </w:r>
      <w:r w:rsidR="002F5C01" w:rsidRPr="00CB05D2">
        <w:rPr>
          <w:rFonts w:ascii="Arial" w:hAnsi="Arial" w:cs="Arial"/>
          <w:sz w:val="24"/>
          <w:szCs w:val="24"/>
        </w:rPr>
        <w:t>30 years)</w:t>
      </w:r>
      <w:r w:rsidR="00387092" w:rsidRPr="00CB05D2">
        <w:rPr>
          <w:rFonts w:ascii="Arial" w:hAnsi="Arial" w:cs="Arial"/>
          <w:sz w:val="24"/>
          <w:szCs w:val="24"/>
        </w:rPr>
        <w:t>.</w:t>
      </w:r>
    </w:p>
    <w:p w14:paraId="077FFF96" w14:textId="77777777" w:rsidR="002E0E44" w:rsidRPr="00CB05D2" w:rsidRDefault="002E0E44" w:rsidP="00432D7B">
      <w:pPr>
        <w:widowControl/>
        <w:jc w:val="left"/>
        <w:rPr>
          <w:rFonts w:ascii="Arial" w:eastAsia="游ゴシック" w:hAnsi="Arial" w:cs="Arial"/>
          <w:b/>
          <w:bCs/>
          <w:color w:val="000000"/>
          <w:kern w:val="0"/>
          <w:sz w:val="24"/>
          <w:szCs w:val="24"/>
        </w:rPr>
      </w:pPr>
    </w:p>
    <w:p w14:paraId="7D4994FE" w14:textId="59FCF961" w:rsidR="00B650A8" w:rsidRPr="00CB05D2" w:rsidRDefault="00B650A8" w:rsidP="00B650A8">
      <w:pPr>
        <w:rPr>
          <w:rFonts w:ascii="Arial" w:eastAsia="ＭＳ 明朝" w:hAnsi="Arial" w:cs="Arial"/>
          <w:b/>
          <w:bCs/>
          <w:sz w:val="24"/>
          <w:szCs w:val="24"/>
        </w:rPr>
      </w:pPr>
      <w:r w:rsidRPr="00CB05D2">
        <w:rPr>
          <w:rFonts w:ascii="Arial" w:eastAsia="ＭＳ 明朝" w:hAnsi="Arial" w:cs="Arial"/>
          <w:b/>
          <w:bCs/>
          <w:sz w:val="24"/>
          <w:szCs w:val="24"/>
        </w:rPr>
        <w:t>Sensitivity analysis using multiple imputation by</w:t>
      </w:r>
      <w:r w:rsidR="00501481" w:rsidRPr="00CB05D2">
        <w:rPr>
          <w:rFonts w:ascii="Arial" w:eastAsia="ＭＳ 明朝" w:hAnsi="Arial" w:cs="Arial"/>
          <w:b/>
          <w:bCs/>
          <w:sz w:val="24"/>
          <w:szCs w:val="24"/>
        </w:rPr>
        <w:t xml:space="preserve"> a</w:t>
      </w:r>
      <w:r w:rsidRPr="00CB05D2">
        <w:rPr>
          <w:rFonts w:ascii="Arial" w:eastAsia="ＭＳ 明朝" w:hAnsi="Arial" w:cs="Arial"/>
          <w:b/>
          <w:bCs/>
          <w:sz w:val="24"/>
          <w:szCs w:val="24"/>
        </w:rPr>
        <w:t xml:space="preserve"> chained equation</w:t>
      </w:r>
    </w:p>
    <w:p w14:paraId="0AE5D60E" w14:textId="09200976" w:rsidR="00B650A8" w:rsidRPr="00CB05D2" w:rsidRDefault="00B650A8" w:rsidP="00B650A8">
      <w:pPr>
        <w:rPr>
          <w:rFonts w:ascii="Arial" w:eastAsia="ＭＳ 明朝" w:hAnsi="Arial" w:cs="Arial"/>
          <w:sz w:val="24"/>
          <w:szCs w:val="24"/>
        </w:rPr>
      </w:pPr>
      <w:r w:rsidRPr="00CB05D2">
        <w:rPr>
          <w:rFonts w:ascii="Arial" w:eastAsia="ＭＳ 明朝" w:hAnsi="Arial" w:cs="Arial"/>
          <w:sz w:val="24"/>
          <w:szCs w:val="24"/>
        </w:rPr>
        <w:t xml:space="preserve"> As a result of </w:t>
      </w:r>
      <w:r w:rsidR="00AC6033" w:rsidRPr="00CB05D2">
        <w:rPr>
          <w:rFonts w:ascii="Arial" w:eastAsia="ＭＳ 明朝" w:hAnsi="Arial" w:cs="Arial"/>
          <w:sz w:val="24"/>
          <w:szCs w:val="24"/>
        </w:rPr>
        <w:t xml:space="preserve">the </w:t>
      </w:r>
      <w:r w:rsidRPr="00CB05D2">
        <w:rPr>
          <w:rFonts w:ascii="Arial" w:eastAsia="ＭＳ 明朝" w:hAnsi="Arial" w:cs="Arial"/>
          <w:sz w:val="24"/>
          <w:szCs w:val="24"/>
        </w:rPr>
        <w:t xml:space="preserve">sensitivity analysis, the selected explanatory variables were the same as those described in </w:t>
      </w:r>
      <w:r w:rsidR="004F173B" w:rsidRPr="00CB05D2">
        <w:rPr>
          <w:rFonts w:ascii="Arial" w:eastAsia="ＭＳ 明朝" w:hAnsi="Arial" w:cs="Arial"/>
          <w:sz w:val="24"/>
          <w:szCs w:val="24"/>
        </w:rPr>
        <w:t>s</w:t>
      </w:r>
      <w:r w:rsidR="00C83C13" w:rsidRPr="00CB05D2">
        <w:rPr>
          <w:rFonts w:ascii="Arial" w:eastAsia="ＭＳ 明朝" w:hAnsi="Arial" w:cs="Arial"/>
          <w:sz w:val="24"/>
          <w:szCs w:val="24"/>
        </w:rPr>
        <w:t xml:space="preserve">upplementary </w:t>
      </w:r>
      <w:r w:rsidRPr="00CB05D2">
        <w:rPr>
          <w:rFonts w:ascii="Arial" w:eastAsia="ＭＳ 明朝" w:hAnsi="Arial" w:cs="Arial"/>
          <w:sz w:val="24"/>
          <w:szCs w:val="24"/>
        </w:rPr>
        <w:t xml:space="preserve">Tables </w:t>
      </w:r>
      <w:r w:rsidR="00143306" w:rsidRPr="00CB05D2">
        <w:rPr>
          <w:rFonts w:ascii="Arial" w:eastAsia="ＭＳ 明朝" w:hAnsi="Arial" w:cs="Arial"/>
          <w:sz w:val="24"/>
          <w:szCs w:val="24"/>
        </w:rPr>
        <w:t>S</w:t>
      </w:r>
      <w:r w:rsidRPr="00CB05D2">
        <w:rPr>
          <w:rFonts w:ascii="Arial" w:eastAsia="ＭＳ 明朝" w:hAnsi="Arial" w:cs="Arial"/>
          <w:sz w:val="24"/>
          <w:szCs w:val="24"/>
        </w:rPr>
        <w:t>2</w:t>
      </w:r>
      <w:r w:rsidR="00C83C13" w:rsidRPr="00CB05D2">
        <w:rPr>
          <w:rFonts w:ascii="Arial" w:eastAsia="ＭＳ 明朝" w:hAnsi="Arial" w:cs="Arial"/>
          <w:sz w:val="24"/>
          <w:szCs w:val="24"/>
        </w:rPr>
        <w:t>,</w:t>
      </w:r>
      <w:r w:rsidRPr="00CB05D2">
        <w:rPr>
          <w:rFonts w:ascii="Arial" w:eastAsia="ＭＳ 明朝" w:hAnsi="Arial" w:cs="Arial"/>
          <w:sz w:val="24"/>
          <w:szCs w:val="24"/>
        </w:rPr>
        <w:t xml:space="preserve"> </w:t>
      </w:r>
      <w:r w:rsidR="00143306" w:rsidRPr="00CB05D2">
        <w:rPr>
          <w:rFonts w:ascii="Arial" w:eastAsia="ＭＳ 明朝" w:hAnsi="Arial" w:cs="Arial"/>
          <w:sz w:val="24"/>
          <w:szCs w:val="24"/>
        </w:rPr>
        <w:t>S</w:t>
      </w:r>
      <w:r w:rsidR="00C83C13" w:rsidRPr="00CB05D2">
        <w:rPr>
          <w:rFonts w:ascii="Arial" w:eastAsia="ＭＳ 明朝" w:hAnsi="Arial" w:cs="Arial"/>
          <w:sz w:val="24"/>
          <w:szCs w:val="24"/>
        </w:rPr>
        <w:t xml:space="preserve">3, </w:t>
      </w:r>
      <w:r w:rsidRPr="00CB05D2">
        <w:rPr>
          <w:rFonts w:ascii="Arial" w:eastAsia="ＭＳ 明朝" w:hAnsi="Arial" w:cs="Arial"/>
          <w:sz w:val="24"/>
          <w:szCs w:val="24"/>
        </w:rPr>
        <w:t xml:space="preserve">and </w:t>
      </w:r>
      <w:r w:rsidR="00143306" w:rsidRPr="00CB05D2">
        <w:rPr>
          <w:rFonts w:ascii="Arial" w:eastAsia="ＭＳ 明朝" w:hAnsi="Arial" w:cs="Arial"/>
          <w:sz w:val="24"/>
          <w:szCs w:val="24"/>
        </w:rPr>
        <w:t>S</w:t>
      </w:r>
      <w:r w:rsidR="00C83C13" w:rsidRPr="00CB05D2">
        <w:rPr>
          <w:rFonts w:ascii="Arial" w:eastAsia="ＭＳ 明朝" w:hAnsi="Arial" w:cs="Arial"/>
          <w:sz w:val="24"/>
          <w:szCs w:val="24"/>
        </w:rPr>
        <w:t>4</w:t>
      </w:r>
      <w:r w:rsidRPr="00CB05D2">
        <w:rPr>
          <w:rFonts w:ascii="Arial" w:eastAsia="ＭＳ 明朝" w:hAnsi="Arial" w:cs="Arial"/>
          <w:sz w:val="24"/>
          <w:szCs w:val="24"/>
        </w:rPr>
        <w:t xml:space="preserve">. The C-statistics and </w:t>
      </w:r>
      <w:r w:rsidRPr="00CB05D2">
        <w:rPr>
          <w:rFonts w:ascii="Arial" w:hAnsi="Arial" w:cs="Arial"/>
          <w:sz w:val="24"/>
          <w:szCs w:val="24"/>
        </w:rPr>
        <w:t>10-fold cross validated C-statistics</w:t>
      </w:r>
      <w:r w:rsidRPr="00CB05D2">
        <w:rPr>
          <w:rFonts w:ascii="Arial" w:eastAsia="ＭＳ 明朝" w:hAnsi="Arial" w:cs="Arial"/>
          <w:sz w:val="24"/>
          <w:szCs w:val="24"/>
        </w:rPr>
        <w:t xml:space="preserve"> of each risk score were also similar to those presented in Figure 2. The </w:t>
      </w:r>
      <w:r w:rsidRPr="00CB05D2">
        <w:rPr>
          <w:rFonts w:ascii="Arial" w:eastAsia="ＭＳ 明朝" w:hAnsi="Arial" w:cs="Arial"/>
          <w:sz w:val="24"/>
          <w:szCs w:val="24"/>
        </w:rPr>
        <w:lastRenderedPageBreak/>
        <w:t xml:space="preserve">C-statistics of the risk score during early gestation, in model 1, and in model 2 during mid-gestation were 0.660 (95% CI: 0.644–0.676), 0.680 (95% CI: 0.664–0.696), and 0.729 (95% CI: 0.711–0.744), respectively. In addition, </w:t>
      </w:r>
      <w:r w:rsidR="00FA6977" w:rsidRPr="00CB05D2">
        <w:rPr>
          <w:rFonts w:ascii="Arial" w:eastAsia="ＭＳ 明朝" w:hAnsi="Arial" w:cs="Arial"/>
          <w:sz w:val="24"/>
          <w:szCs w:val="24"/>
        </w:rPr>
        <w:t xml:space="preserve">the </w:t>
      </w:r>
      <w:r w:rsidRPr="00CB05D2">
        <w:rPr>
          <w:rFonts w:ascii="Arial" w:hAnsi="Arial" w:cs="Arial"/>
          <w:sz w:val="24"/>
          <w:szCs w:val="24"/>
        </w:rPr>
        <w:t xml:space="preserve">10-fold cross validated C-statistics </w:t>
      </w:r>
      <w:r w:rsidRPr="00CB05D2">
        <w:rPr>
          <w:rFonts w:ascii="Arial" w:eastAsia="ＭＳ 明朝" w:hAnsi="Arial" w:cs="Arial"/>
          <w:sz w:val="24"/>
          <w:szCs w:val="24"/>
        </w:rPr>
        <w:t>of the risk score during early gestation, in model 1, and in model 2 during mid-gestation were 0.656 (95% CI: 0.640–0.672), 0.677 (95% CI: 0.661–0.692), and 0.726 (95% CI: 0.712–0.741), respectively.</w:t>
      </w:r>
    </w:p>
    <w:p w14:paraId="61D5EC79" w14:textId="201B0479" w:rsidR="0067744E" w:rsidRPr="00CB05D2" w:rsidRDefault="0067744E" w:rsidP="00721ECD">
      <w:pPr>
        <w:jc w:val="left"/>
        <w:outlineLvl w:val="0"/>
        <w:rPr>
          <w:rFonts w:ascii="Arial" w:hAnsi="Arial" w:cs="Arial"/>
          <w:b/>
          <w:bCs/>
          <w:sz w:val="24"/>
          <w:szCs w:val="24"/>
        </w:rPr>
      </w:pPr>
    </w:p>
    <w:p w14:paraId="2D358C32" w14:textId="77777777" w:rsidR="005E567F" w:rsidRPr="00CB05D2" w:rsidRDefault="005E567F" w:rsidP="005E567F">
      <w:pPr>
        <w:pStyle w:val="ac"/>
        <w:rPr>
          <w:rFonts w:ascii="Arial" w:hAnsi="Arial" w:cs="Arial"/>
          <w:b/>
          <w:bCs/>
          <w:sz w:val="24"/>
          <w:szCs w:val="24"/>
        </w:rPr>
      </w:pPr>
      <w:bookmarkStart w:id="21" w:name="_Hlk92623636"/>
      <w:r w:rsidRPr="00CB05D2">
        <w:rPr>
          <w:rFonts w:ascii="Arial" w:hAnsi="Arial" w:cs="Arial"/>
          <w:b/>
          <w:bCs/>
          <w:sz w:val="24"/>
          <w:szCs w:val="24"/>
        </w:rPr>
        <w:t>Additional analysis</w:t>
      </w:r>
    </w:p>
    <w:p w14:paraId="7A501B33" w14:textId="77777777" w:rsidR="005E567F" w:rsidRPr="00CB05D2" w:rsidRDefault="005E567F" w:rsidP="005E567F">
      <w:pPr>
        <w:outlineLvl w:val="0"/>
        <w:rPr>
          <w:rFonts w:ascii="Arial" w:hAnsi="Arial" w:cs="Arial"/>
          <w:b/>
          <w:bCs/>
          <w:i/>
          <w:iCs/>
          <w:sz w:val="24"/>
          <w:szCs w:val="24"/>
        </w:rPr>
      </w:pPr>
      <w:r w:rsidRPr="00CB05D2">
        <w:rPr>
          <w:rFonts w:ascii="Arial" w:hAnsi="Arial" w:cs="Arial"/>
          <w:b/>
          <w:bCs/>
          <w:i/>
          <w:iCs/>
          <w:sz w:val="24"/>
          <w:szCs w:val="24"/>
        </w:rPr>
        <w:t>Definition of preterm and term SGA infants</w:t>
      </w:r>
    </w:p>
    <w:p w14:paraId="6E3066D7" w14:textId="70B758A2" w:rsidR="005E567F" w:rsidRPr="00CB05D2" w:rsidRDefault="005E567F" w:rsidP="005E567F">
      <w:pPr>
        <w:pStyle w:val="ac"/>
        <w:ind w:firstLineChars="50" w:firstLine="120"/>
        <w:rPr>
          <w:rFonts w:ascii="Arial" w:hAnsi="Arial" w:cs="Arial"/>
          <w:sz w:val="24"/>
          <w:szCs w:val="24"/>
        </w:rPr>
      </w:pPr>
      <w:r w:rsidRPr="00CB05D2">
        <w:rPr>
          <w:rFonts w:ascii="Arial" w:hAnsi="Arial" w:cs="Arial"/>
          <w:sz w:val="24"/>
          <w:szCs w:val="24"/>
        </w:rPr>
        <w:t>We defined preterm SGA infants as infants whose birth weight was in the &lt; 10</w:t>
      </w:r>
      <w:r w:rsidRPr="00CB05D2">
        <w:rPr>
          <w:rFonts w:ascii="Arial" w:hAnsi="Arial" w:cs="Arial"/>
          <w:sz w:val="24"/>
          <w:szCs w:val="24"/>
          <w:vertAlign w:val="superscript"/>
        </w:rPr>
        <w:t>th</w:t>
      </w:r>
      <w:r w:rsidRPr="00CB05D2">
        <w:rPr>
          <w:rFonts w:ascii="Arial" w:hAnsi="Arial" w:cs="Arial"/>
          <w:sz w:val="24"/>
          <w:szCs w:val="24"/>
        </w:rPr>
        <w:t xml:space="preserve"> percentile and preterm birth from 22 to </w:t>
      </w:r>
      <w:r w:rsidR="00FA66A8" w:rsidRPr="00CB05D2">
        <w:rPr>
          <w:rFonts w:ascii="Arial" w:hAnsi="Arial" w:cs="Arial"/>
          <w:sz w:val="24"/>
          <w:szCs w:val="24"/>
        </w:rPr>
        <w:t>&lt;</w:t>
      </w:r>
      <w:r w:rsidRPr="00CB05D2">
        <w:rPr>
          <w:rFonts w:ascii="Arial" w:hAnsi="Arial" w:cs="Arial"/>
          <w:sz w:val="24"/>
          <w:szCs w:val="24"/>
        </w:rPr>
        <w:t xml:space="preserve"> 37 weeks of gestation. We also defined term SGA infants as infants whose birth weight was in the &lt; 10</w:t>
      </w:r>
      <w:r w:rsidRPr="00CB05D2">
        <w:rPr>
          <w:rFonts w:ascii="Arial" w:hAnsi="Arial" w:cs="Arial"/>
          <w:sz w:val="24"/>
          <w:szCs w:val="24"/>
          <w:vertAlign w:val="superscript"/>
        </w:rPr>
        <w:t>th</w:t>
      </w:r>
      <w:r w:rsidRPr="00CB05D2">
        <w:rPr>
          <w:rFonts w:ascii="Arial" w:hAnsi="Arial" w:cs="Arial"/>
          <w:sz w:val="24"/>
          <w:szCs w:val="24"/>
        </w:rPr>
        <w:t xml:space="preserve"> percentile and birth from 37 to </w:t>
      </w:r>
      <w:r w:rsidR="00A363EB" w:rsidRPr="00CB05D2">
        <w:rPr>
          <w:rFonts w:ascii="Arial" w:hAnsi="Arial" w:cs="Arial"/>
          <w:sz w:val="24"/>
          <w:szCs w:val="24"/>
        </w:rPr>
        <w:t>&lt;</w:t>
      </w:r>
      <w:r w:rsidRPr="00CB05D2">
        <w:rPr>
          <w:rFonts w:ascii="Arial" w:hAnsi="Arial" w:cs="Arial"/>
          <w:sz w:val="24"/>
          <w:szCs w:val="24"/>
        </w:rPr>
        <w:t xml:space="preserve"> 42 weeks of gestation.</w:t>
      </w:r>
    </w:p>
    <w:p w14:paraId="51E634EC" w14:textId="77777777" w:rsidR="005E567F" w:rsidRPr="00CB05D2" w:rsidRDefault="005E567F" w:rsidP="005E567F">
      <w:pPr>
        <w:pStyle w:val="ac"/>
        <w:rPr>
          <w:rFonts w:ascii="Arial" w:hAnsi="Arial" w:cs="Arial"/>
          <w:b/>
          <w:bCs/>
          <w:sz w:val="24"/>
          <w:szCs w:val="24"/>
        </w:rPr>
      </w:pPr>
    </w:p>
    <w:p w14:paraId="07893474" w14:textId="3B988620" w:rsidR="005E567F" w:rsidRPr="00CB05D2" w:rsidRDefault="0060799E" w:rsidP="005E567F">
      <w:pPr>
        <w:rPr>
          <w:rFonts w:ascii="Arial" w:hAnsi="Arial" w:cs="Arial"/>
          <w:b/>
          <w:bCs/>
          <w:i/>
          <w:iCs/>
          <w:sz w:val="24"/>
          <w:szCs w:val="24"/>
        </w:rPr>
      </w:pPr>
      <w:r w:rsidRPr="00CB05D2">
        <w:rPr>
          <w:rFonts w:ascii="Arial" w:hAnsi="Arial" w:cs="Arial"/>
          <w:b/>
          <w:bCs/>
          <w:i/>
          <w:iCs/>
          <w:sz w:val="24"/>
          <w:szCs w:val="24"/>
        </w:rPr>
        <w:t>N</w:t>
      </w:r>
      <w:r w:rsidR="005E567F" w:rsidRPr="00CB05D2">
        <w:rPr>
          <w:rFonts w:ascii="Arial" w:hAnsi="Arial" w:cs="Arial"/>
          <w:b/>
          <w:bCs/>
          <w:i/>
          <w:iCs/>
          <w:sz w:val="24"/>
          <w:szCs w:val="24"/>
        </w:rPr>
        <w:t>umber and proportion of preterm and term SGA infants in each category</w:t>
      </w:r>
    </w:p>
    <w:p w14:paraId="35ADFD24" w14:textId="6C2D08D6" w:rsidR="005E567F" w:rsidRPr="00CB05D2" w:rsidRDefault="005E567F" w:rsidP="005E567F">
      <w:pPr>
        <w:ind w:firstLineChars="50" w:firstLine="120"/>
        <w:rPr>
          <w:rFonts w:ascii="Arial" w:hAnsi="Arial" w:cs="Arial"/>
          <w:sz w:val="24"/>
          <w:szCs w:val="24"/>
        </w:rPr>
      </w:pPr>
      <w:r w:rsidRPr="00CB05D2">
        <w:rPr>
          <w:rFonts w:ascii="Arial" w:hAnsi="Arial" w:cs="Arial"/>
          <w:sz w:val="24"/>
          <w:szCs w:val="24"/>
        </w:rPr>
        <w:t>As shown in Table 1, the number and proportion of preterm and term SGA infants were 125 (0.7) and 1,001 (5.9), respectively. Supplementary Table S8 shows the number and proportion of non-SGA, preterm</w:t>
      </w:r>
      <w:r w:rsidR="008728DF" w:rsidRPr="00CB05D2">
        <w:rPr>
          <w:rFonts w:ascii="Arial" w:hAnsi="Arial" w:cs="Arial"/>
          <w:sz w:val="24"/>
          <w:szCs w:val="24"/>
        </w:rPr>
        <w:t xml:space="preserve"> SGA</w:t>
      </w:r>
      <w:r w:rsidR="0036256C" w:rsidRPr="00CB05D2">
        <w:rPr>
          <w:rFonts w:ascii="Arial" w:hAnsi="Arial" w:cs="Arial"/>
          <w:sz w:val="24"/>
          <w:szCs w:val="24"/>
        </w:rPr>
        <w:t>,</w:t>
      </w:r>
      <w:r w:rsidRPr="00CB05D2">
        <w:rPr>
          <w:rFonts w:ascii="Arial" w:hAnsi="Arial" w:cs="Arial"/>
          <w:sz w:val="24"/>
          <w:szCs w:val="24"/>
        </w:rPr>
        <w:t xml:space="preserve"> and term SGA infants in each category.</w:t>
      </w:r>
    </w:p>
    <w:p w14:paraId="6ED50DFD" w14:textId="77777777" w:rsidR="005E567F" w:rsidRPr="00CB05D2" w:rsidRDefault="005E567F" w:rsidP="005E567F">
      <w:pPr>
        <w:rPr>
          <w:rFonts w:ascii="Arial" w:hAnsi="Arial" w:cs="Arial"/>
          <w:b/>
          <w:bCs/>
          <w:sz w:val="24"/>
          <w:szCs w:val="24"/>
        </w:rPr>
      </w:pPr>
    </w:p>
    <w:p w14:paraId="7E86A0C9" w14:textId="77777777" w:rsidR="005E567F" w:rsidRPr="00CB05D2" w:rsidRDefault="005E567F" w:rsidP="005E567F">
      <w:pPr>
        <w:outlineLvl w:val="0"/>
        <w:rPr>
          <w:rFonts w:ascii="Arial" w:hAnsi="Arial" w:cs="Arial"/>
          <w:b/>
          <w:bCs/>
          <w:i/>
          <w:iCs/>
          <w:sz w:val="24"/>
          <w:szCs w:val="24"/>
        </w:rPr>
      </w:pPr>
      <w:r w:rsidRPr="00CB05D2">
        <w:rPr>
          <w:rFonts w:ascii="Arial" w:hAnsi="Arial" w:cs="Arial"/>
          <w:b/>
          <w:bCs/>
          <w:i/>
          <w:iCs/>
          <w:sz w:val="24"/>
          <w:szCs w:val="24"/>
        </w:rPr>
        <w:t>Model performance and calibration plot of the risk scores for predicting preterm SGA infants</w:t>
      </w:r>
    </w:p>
    <w:p w14:paraId="0DD34538" w14:textId="73F735B0" w:rsidR="005E567F" w:rsidRPr="00CB05D2" w:rsidRDefault="005E567F" w:rsidP="005E567F">
      <w:pPr>
        <w:ind w:firstLineChars="50" w:firstLine="120"/>
        <w:outlineLvl w:val="0"/>
        <w:rPr>
          <w:rFonts w:ascii="Arial" w:hAnsi="Arial" w:cs="Arial"/>
          <w:color w:val="0066FF"/>
          <w:sz w:val="24"/>
          <w:szCs w:val="24"/>
        </w:rPr>
      </w:pPr>
      <w:r w:rsidRPr="00CB05D2">
        <w:rPr>
          <w:rFonts w:ascii="Arial" w:hAnsi="Arial" w:cs="Arial"/>
          <w:sz w:val="24"/>
          <w:szCs w:val="24"/>
        </w:rPr>
        <w:t xml:space="preserve">Supplementary Figure S1 shows </w:t>
      </w:r>
      <w:r w:rsidR="00854D83" w:rsidRPr="00CB05D2">
        <w:rPr>
          <w:rFonts w:ascii="Arial" w:hAnsi="Arial" w:cs="Arial"/>
          <w:sz w:val="24"/>
          <w:szCs w:val="24"/>
        </w:rPr>
        <w:t xml:space="preserve">the </w:t>
      </w:r>
      <w:r w:rsidRPr="00CB05D2">
        <w:rPr>
          <w:rFonts w:ascii="Arial" w:hAnsi="Arial" w:cs="Arial"/>
          <w:sz w:val="24"/>
          <w:szCs w:val="24"/>
        </w:rPr>
        <w:t>discrimination performance of each risk score for predicting preterm SGA infants. The risk score during early gestation showed a poor discrimination performance. Both model 1 and 2 during mid-gestation showed acceptable discrimination performances. The C-statistics and 10-fold cross</w:t>
      </w:r>
      <w:r w:rsidR="00A3710E" w:rsidRPr="00CB05D2">
        <w:rPr>
          <w:rFonts w:ascii="Arial" w:hAnsi="Arial" w:cs="Arial"/>
          <w:sz w:val="24"/>
          <w:szCs w:val="24"/>
        </w:rPr>
        <w:t>-</w:t>
      </w:r>
      <w:r w:rsidRPr="00CB05D2">
        <w:rPr>
          <w:rFonts w:ascii="Arial" w:hAnsi="Arial" w:cs="Arial"/>
          <w:sz w:val="24"/>
          <w:szCs w:val="24"/>
        </w:rPr>
        <w:t>validated C-statistics of model 1 during mid-gestation were 0.713 (95% confidence interval [CI]: 0.671–0.755) and 0.712 (95% CI: 0.689–0.755), respectively. In addition, the C-statistics and 10-fold cross</w:t>
      </w:r>
      <w:r w:rsidR="00A3710E" w:rsidRPr="00CB05D2">
        <w:rPr>
          <w:rFonts w:ascii="Arial" w:hAnsi="Arial" w:cs="Arial"/>
          <w:sz w:val="24"/>
          <w:szCs w:val="24"/>
        </w:rPr>
        <w:t>-</w:t>
      </w:r>
      <w:r w:rsidRPr="00CB05D2">
        <w:rPr>
          <w:rFonts w:ascii="Arial" w:hAnsi="Arial" w:cs="Arial"/>
          <w:sz w:val="24"/>
          <w:szCs w:val="24"/>
        </w:rPr>
        <w:t xml:space="preserve">validated C-statistics of model 2 during mid-gestation were 0.777 (95% confidence interval [CI]: 0.737–0.816) and 0.777 (95% CI: 0.738–0.816), respectively. Supplementary Table S9 shows the observed proportion of term SGA infants and predicted probability of the preterm SGA infants according to the quintiles of each risk score. Supplementary Figure S2 shows </w:t>
      </w:r>
      <w:r w:rsidR="00E95BBB" w:rsidRPr="00CB05D2">
        <w:rPr>
          <w:rFonts w:ascii="Arial" w:hAnsi="Arial" w:cs="Arial"/>
          <w:sz w:val="24"/>
          <w:szCs w:val="24"/>
        </w:rPr>
        <w:t xml:space="preserve">the </w:t>
      </w:r>
      <w:r w:rsidRPr="00CB05D2">
        <w:rPr>
          <w:rFonts w:ascii="Arial" w:hAnsi="Arial" w:cs="Arial"/>
          <w:sz w:val="24"/>
          <w:szCs w:val="24"/>
        </w:rPr>
        <w:t xml:space="preserve">calibration plot of the risk scores for predicting preterm SGA infants. </w:t>
      </w:r>
      <w:r w:rsidR="003F1D06" w:rsidRPr="00CB05D2">
        <w:rPr>
          <w:rFonts w:ascii="Arial" w:hAnsi="Arial" w:cs="Arial"/>
          <w:sz w:val="24"/>
          <w:szCs w:val="24"/>
        </w:rPr>
        <w:t>For</w:t>
      </w:r>
      <w:r w:rsidRPr="00CB05D2">
        <w:rPr>
          <w:rFonts w:ascii="Arial" w:hAnsi="Arial" w:cs="Arial"/>
          <w:sz w:val="24"/>
          <w:szCs w:val="24"/>
        </w:rPr>
        <w:t xml:space="preserve"> the risk score during early gestation and model 1 during mid-gestation, the possibility of miscalibration was low. However, model 2 during mid-gestation tended to underestimate the risk of preterm SGA infants </w:t>
      </w:r>
      <w:r w:rsidR="00A37CDC" w:rsidRPr="00CB05D2">
        <w:rPr>
          <w:rFonts w:ascii="Arial" w:hAnsi="Arial" w:cs="Arial"/>
          <w:sz w:val="24"/>
          <w:szCs w:val="24"/>
        </w:rPr>
        <w:t>(</w:t>
      </w:r>
      <w:r w:rsidRPr="00CB05D2">
        <w:rPr>
          <w:rFonts w:ascii="Arial" w:hAnsi="Arial" w:cs="Arial"/>
          <w:sz w:val="24"/>
          <w:szCs w:val="24"/>
        </w:rPr>
        <w:t>predicted probability was from 0.007 to 0.013</w:t>
      </w:r>
      <w:r w:rsidR="00A37CDC" w:rsidRPr="00CB05D2">
        <w:rPr>
          <w:rFonts w:ascii="Arial" w:hAnsi="Arial" w:cs="Arial"/>
          <w:sz w:val="24"/>
          <w:szCs w:val="24"/>
        </w:rPr>
        <w:t>)</w:t>
      </w:r>
      <w:r w:rsidRPr="00CB05D2">
        <w:rPr>
          <w:rFonts w:ascii="Arial" w:hAnsi="Arial" w:cs="Arial"/>
          <w:sz w:val="24"/>
          <w:szCs w:val="24"/>
        </w:rPr>
        <w:t xml:space="preserve">, because a calibration plot using a restricted cubic spline function was above the diagonal line (i.e., the line of perfect calibration). As shown in Supplementary Figure S3, the risk score during early gestation, model 1, and model 2 during mid-gestation had a higher net benefit (NB) than that of either all or no </w:t>
      </w:r>
      <w:r w:rsidRPr="00CB05D2">
        <w:rPr>
          <w:rFonts w:ascii="Arial" w:hAnsi="Arial" w:cs="Arial"/>
          <w:sz w:val="24"/>
          <w:szCs w:val="24"/>
        </w:rPr>
        <w:lastRenderedPageBreak/>
        <w:t>subjects considered to be at a high risk of delivering preterm SGA infants when the threshold probabilities were 0.002–0.019 (risk score = -6 to 9)</w:t>
      </w:r>
      <w:r w:rsidR="00743E63" w:rsidRPr="00CB05D2">
        <w:rPr>
          <w:rFonts w:ascii="Arial" w:hAnsi="Arial" w:cs="Arial"/>
          <w:sz w:val="24"/>
          <w:szCs w:val="24"/>
        </w:rPr>
        <w:t>,</w:t>
      </w:r>
      <w:r w:rsidRPr="00CB05D2">
        <w:rPr>
          <w:rFonts w:ascii="Arial" w:hAnsi="Arial" w:cs="Arial"/>
          <w:sz w:val="24"/>
          <w:szCs w:val="24"/>
        </w:rPr>
        <w:t xml:space="preserve"> 0.002–0.023 (risk score = -5 to 8), and 0.002–0.037 (risk score = -5 to 9</w:t>
      </w:r>
      <w:r w:rsidR="00BF7DDC" w:rsidRPr="00CB05D2">
        <w:rPr>
          <w:rFonts w:ascii="Arial" w:hAnsi="Arial" w:cs="Arial"/>
          <w:sz w:val="24"/>
          <w:szCs w:val="24"/>
        </w:rPr>
        <w:t>)</w:t>
      </w:r>
      <w:r w:rsidRPr="00CB05D2">
        <w:rPr>
          <w:rFonts w:ascii="Arial" w:hAnsi="Arial" w:cs="Arial"/>
          <w:color w:val="0066FF"/>
          <w:sz w:val="24"/>
          <w:szCs w:val="24"/>
        </w:rPr>
        <w:t>.</w:t>
      </w:r>
    </w:p>
    <w:p w14:paraId="7D13351B" w14:textId="77777777" w:rsidR="005E567F" w:rsidRPr="00CB05D2" w:rsidRDefault="005E567F" w:rsidP="005E567F">
      <w:pPr>
        <w:outlineLvl w:val="0"/>
        <w:rPr>
          <w:rFonts w:ascii="Arial" w:hAnsi="Arial" w:cs="Arial"/>
          <w:color w:val="0066FF"/>
          <w:sz w:val="24"/>
          <w:szCs w:val="24"/>
        </w:rPr>
      </w:pPr>
    </w:p>
    <w:p w14:paraId="64E93CC0" w14:textId="77777777" w:rsidR="005E567F" w:rsidRPr="00CB05D2" w:rsidRDefault="005E567F" w:rsidP="005E567F">
      <w:pPr>
        <w:tabs>
          <w:tab w:val="left" w:pos="5940"/>
        </w:tabs>
        <w:outlineLvl w:val="0"/>
        <w:rPr>
          <w:rFonts w:ascii="Arial" w:hAnsi="Arial" w:cs="Arial"/>
          <w:sz w:val="24"/>
          <w:szCs w:val="24"/>
        </w:rPr>
      </w:pPr>
      <w:r w:rsidRPr="00CB05D2">
        <w:rPr>
          <w:rFonts w:ascii="Arial" w:hAnsi="Arial" w:cs="Arial"/>
          <w:b/>
          <w:bCs/>
          <w:i/>
          <w:iCs/>
          <w:sz w:val="24"/>
          <w:szCs w:val="24"/>
        </w:rPr>
        <w:t>Comparison of model performance between different risk scores for predicting preterm SGA infants</w:t>
      </w:r>
    </w:p>
    <w:p w14:paraId="62CC79F9" w14:textId="311E4937" w:rsidR="005E567F" w:rsidRPr="00CB05D2" w:rsidRDefault="005E567F" w:rsidP="005E567F">
      <w:pPr>
        <w:ind w:firstLineChars="50" w:firstLine="120"/>
        <w:outlineLvl w:val="0"/>
        <w:rPr>
          <w:rFonts w:ascii="Arial" w:hAnsi="Arial" w:cs="Arial"/>
          <w:sz w:val="24"/>
          <w:szCs w:val="24"/>
        </w:rPr>
      </w:pPr>
      <w:r w:rsidRPr="00CB05D2">
        <w:rPr>
          <w:rFonts w:ascii="Arial" w:hAnsi="Arial" w:cs="Arial"/>
          <w:sz w:val="24"/>
          <w:szCs w:val="24"/>
        </w:rPr>
        <w:t>As shown in Supplementary Table S10</w:t>
      </w:r>
      <w:bookmarkStart w:id="22" w:name="_Hlk91709660"/>
      <w:r w:rsidRPr="00CB05D2">
        <w:rPr>
          <w:rFonts w:ascii="Arial" w:hAnsi="Arial" w:cs="Arial"/>
          <w:sz w:val="24"/>
          <w:szCs w:val="24"/>
        </w:rPr>
        <w:t xml:space="preserve">, model 2 showed a better discrimination and reclassification for predicting SGA infants during mid-gestation </w:t>
      </w:r>
      <w:r w:rsidR="00C91DB1" w:rsidRPr="00CB05D2">
        <w:rPr>
          <w:rFonts w:ascii="Arial" w:hAnsi="Arial" w:cs="Arial"/>
          <w:sz w:val="24"/>
          <w:szCs w:val="24"/>
        </w:rPr>
        <w:t>than</w:t>
      </w:r>
      <w:r w:rsidRPr="00CB05D2">
        <w:rPr>
          <w:rFonts w:ascii="Arial" w:hAnsi="Arial" w:cs="Arial"/>
          <w:sz w:val="24"/>
          <w:szCs w:val="24"/>
        </w:rPr>
        <w:t xml:space="preserve"> the risk score during early gestation or model 1 during mid-gestation, except for </w:t>
      </w:r>
      <w:r w:rsidRPr="00CB05D2">
        <w:rPr>
          <w:rFonts w:ascii="Arial" w:eastAsia="游ゴシック" w:hAnsi="Arial" w:cs="Arial"/>
          <w:kern w:val="0"/>
          <w:sz w:val="24"/>
          <w:szCs w:val="24"/>
        </w:rPr>
        <w:t xml:space="preserve">event </w:t>
      </w:r>
      <w:r w:rsidR="00931597" w:rsidRPr="00CB05D2">
        <w:rPr>
          <w:rFonts w:ascii="Arial" w:eastAsia="游ゴシック" w:hAnsi="Arial" w:cs="Arial"/>
          <w:kern w:val="0"/>
          <w:sz w:val="24"/>
          <w:szCs w:val="24"/>
        </w:rPr>
        <w:t xml:space="preserve">net reclassification improvement </w:t>
      </w:r>
      <w:r w:rsidRPr="00CB05D2">
        <w:rPr>
          <w:rFonts w:ascii="Arial" w:eastAsia="游ゴシック" w:hAnsi="Arial" w:cs="Arial"/>
          <w:kern w:val="0"/>
          <w:sz w:val="24"/>
          <w:szCs w:val="24"/>
        </w:rPr>
        <w:t>between model 1 and 2 during mid-gestation</w:t>
      </w:r>
      <w:r w:rsidRPr="00CB05D2">
        <w:rPr>
          <w:rFonts w:ascii="Arial" w:hAnsi="Arial" w:cs="Arial"/>
          <w:sz w:val="24"/>
          <w:szCs w:val="24"/>
        </w:rPr>
        <w:t>. Supplementary Figure S3 also shows that the NB in model 2 during mid-gestation was higher than that in the risk score during early gestation and model 1 during mid-gestation.</w:t>
      </w:r>
    </w:p>
    <w:bookmarkEnd w:id="22"/>
    <w:p w14:paraId="597038B2" w14:textId="77777777" w:rsidR="005E567F" w:rsidRPr="00CB05D2" w:rsidRDefault="005E567F" w:rsidP="005E567F">
      <w:pPr>
        <w:outlineLvl w:val="0"/>
        <w:rPr>
          <w:rFonts w:ascii="Arial" w:hAnsi="Arial" w:cs="Arial"/>
          <w:sz w:val="24"/>
          <w:szCs w:val="24"/>
        </w:rPr>
      </w:pPr>
    </w:p>
    <w:p w14:paraId="413BEC71" w14:textId="77777777" w:rsidR="005E567F" w:rsidRPr="00CB05D2" w:rsidRDefault="005E567F" w:rsidP="005E567F">
      <w:pPr>
        <w:outlineLvl w:val="0"/>
        <w:rPr>
          <w:rFonts w:ascii="Arial" w:hAnsi="Arial" w:cs="Arial"/>
          <w:sz w:val="24"/>
          <w:szCs w:val="24"/>
        </w:rPr>
      </w:pPr>
      <w:bookmarkStart w:id="23" w:name="_Hlk91712504"/>
      <w:r w:rsidRPr="00CB05D2">
        <w:rPr>
          <w:rFonts w:ascii="Arial" w:hAnsi="Arial" w:cs="Arial"/>
          <w:b/>
          <w:bCs/>
          <w:i/>
          <w:iCs/>
          <w:sz w:val="24"/>
          <w:szCs w:val="24"/>
        </w:rPr>
        <w:t>Discrimination and clinical utility based on different cut-off values of the risk scores for prediction of preterm SGA infants</w:t>
      </w:r>
    </w:p>
    <w:bookmarkEnd w:id="23"/>
    <w:p w14:paraId="32EA747B" w14:textId="3A927644" w:rsidR="005E567F" w:rsidRPr="00CB05D2" w:rsidRDefault="005E567F" w:rsidP="007A508E">
      <w:pPr>
        <w:pStyle w:val="ac"/>
        <w:ind w:firstLineChars="50" w:firstLine="120"/>
        <w:rPr>
          <w:rFonts w:ascii="Arial" w:hAnsi="Arial" w:cs="Arial"/>
          <w:sz w:val="24"/>
          <w:szCs w:val="24"/>
        </w:rPr>
      </w:pPr>
      <w:r w:rsidRPr="00CB05D2">
        <w:rPr>
          <w:rFonts w:ascii="Arial" w:hAnsi="Arial" w:cs="Arial"/>
          <w:sz w:val="24"/>
          <w:szCs w:val="24"/>
        </w:rPr>
        <w:t xml:space="preserve">Supplementary Table S11 shows </w:t>
      </w:r>
      <w:r w:rsidR="00572B7C" w:rsidRPr="00CB05D2">
        <w:rPr>
          <w:rFonts w:ascii="Arial" w:hAnsi="Arial" w:cs="Arial"/>
          <w:sz w:val="24"/>
          <w:szCs w:val="24"/>
        </w:rPr>
        <w:t xml:space="preserve">the </w:t>
      </w:r>
      <w:r w:rsidRPr="00CB05D2">
        <w:rPr>
          <w:rFonts w:ascii="Arial" w:hAnsi="Arial" w:cs="Arial"/>
          <w:sz w:val="24"/>
          <w:szCs w:val="24"/>
        </w:rPr>
        <w:t>discrimination and NB based on different cut-off values of the risk scores for prediction of preterm SGA infants.</w:t>
      </w:r>
    </w:p>
    <w:p w14:paraId="67836CD2" w14:textId="77777777" w:rsidR="005E567F" w:rsidRPr="00CB05D2" w:rsidRDefault="005E567F" w:rsidP="005E567F">
      <w:pPr>
        <w:outlineLvl w:val="0"/>
        <w:rPr>
          <w:rFonts w:ascii="Arial" w:hAnsi="Arial" w:cs="Arial"/>
          <w:sz w:val="24"/>
          <w:szCs w:val="24"/>
        </w:rPr>
      </w:pPr>
    </w:p>
    <w:p w14:paraId="37F2A1D6" w14:textId="77777777" w:rsidR="005E567F" w:rsidRPr="00CB05D2" w:rsidRDefault="005E567F" w:rsidP="005E567F">
      <w:pPr>
        <w:outlineLvl w:val="0"/>
        <w:rPr>
          <w:rFonts w:ascii="Arial" w:hAnsi="Arial" w:cs="Arial"/>
          <w:sz w:val="24"/>
          <w:szCs w:val="24"/>
        </w:rPr>
      </w:pPr>
      <w:r w:rsidRPr="00CB05D2">
        <w:rPr>
          <w:rFonts w:ascii="Arial" w:hAnsi="Arial" w:cs="Arial"/>
          <w:b/>
          <w:bCs/>
          <w:i/>
          <w:iCs/>
          <w:sz w:val="24"/>
          <w:szCs w:val="24"/>
        </w:rPr>
        <w:t>Model performance and calibration plot of the risk scores for predicting term SGA infants</w:t>
      </w:r>
    </w:p>
    <w:p w14:paraId="723757A5" w14:textId="7FEEC584" w:rsidR="005E567F" w:rsidRPr="00CB05D2" w:rsidRDefault="005E567F" w:rsidP="00C761DB">
      <w:pPr>
        <w:ind w:firstLineChars="50" w:firstLine="120"/>
        <w:outlineLvl w:val="0"/>
        <w:rPr>
          <w:rFonts w:ascii="Arial" w:hAnsi="Arial" w:cs="Arial"/>
          <w:sz w:val="24"/>
          <w:szCs w:val="24"/>
        </w:rPr>
      </w:pPr>
      <w:r w:rsidRPr="00CB05D2">
        <w:rPr>
          <w:rFonts w:ascii="Arial" w:hAnsi="Arial" w:cs="Arial"/>
          <w:sz w:val="24"/>
          <w:szCs w:val="24"/>
        </w:rPr>
        <w:t xml:space="preserve">Supplementary Figure S4 shows </w:t>
      </w:r>
      <w:r w:rsidR="00155AED" w:rsidRPr="00CB05D2">
        <w:rPr>
          <w:rFonts w:ascii="Arial" w:hAnsi="Arial" w:cs="Arial"/>
          <w:sz w:val="24"/>
          <w:szCs w:val="24"/>
        </w:rPr>
        <w:t xml:space="preserve">the </w:t>
      </w:r>
      <w:r w:rsidRPr="00CB05D2">
        <w:rPr>
          <w:rFonts w:ascii="Arial" w:hAnsi="Arial" w:cs="Arial"/>
          <w:sz w:val="24"/>
          <w:szCs w:val="24"/>
        </w:rPr>
        <w:t>discrimination performance of each risk score for predicting term SGA infants. The risk score during early gestation and model 1 during mid-gestation showed a poor discrimination performance. Models 2 during mid-gestation showed acceptable discrimination performances. The C-statistics and 10-fold cross</w:t>
      </w:r>
      <w:r w:rsidR="00505083" w:rsidRPr="00CB05D2">
        <w:rPr>
          <w:rFonts w:ascii="Arial" w:hAnsi="Arial" w:cs="Arial"/>
          <w:sz w:val="24"/>
          <w:szCs w:val="24"/>
        </w:rPr>
        <w:t>-</w:t>
      </w:r>
      <w:r w:rsidRPr="00CB05D2">
        <w:rPr>
          <w:rFonts w:ascii="Arial" w:hAnsi="Arial" w:cs="Arial"/>
          <w:sz w:val="24"/>
          <w:szCs w:val="24"/>
        </w:rPr>
        <w:t xml:space="preserve">validated C-statistics of model 2 during mid-gestation were 0.715 (95% confidence interval [CI]: 0.699–0.731) and 0.715 (95% CI: 0.698–0.732), respectively. Supplementary Table S12 shows the observed proportion of term SGA infants and predicted probability of term SGA infants according to the quintiles of each risk score. Supplementary Figure S5 shows </w:t>
      </w:r>
      <w:r w:rsidR="00505083" w:rsidRPr="00CB05D2">
        <w:rPr>
          <w:rFonts w:ascii="Arial" w:hAnsi="Arial" w:cs="Arial"/>
          <w:sz w:val="24"/>
          <w:szCs w:val="24"/>
        </w:rPr>
        <w:t xml:space="preserve">the </w:t>
      </w:r>
      <w:r w:rsidRPr="00CB05D2">
        <w:rPr>
          <w:rFonts w:ascii="Arial" w:hAnsi="Arial" w:cs="Arial"/>
          <w:sz w:val="24"/>
          <w:szCs w:val="24"/>
        </w:rPr>
        <w:t xml:space="preserve">calibration plot of the risk scores for predicting term SGA infants. The possibility of miscalibration was low, because the calibration curve </w:t>
      </w:r>
      <w:r w:rsidR="00E84548" w:rsidRPr="00CB05D2">
        <w:rPr>
          <w:rFonts w:ascii="Arial" w:hAnsi="Arial" w:cs="Arial"/>
          <w:sz w:val="24"/>
          <w:szCs w:val="24"/>
        </w:rPr>
        <w:t xml:space="preserve">of </w:t>
      </w:r>
      <w:r w:rsidRPr="00CB05D2">
        <w:rPr>
          <w:rFonts w:ascii="Arial" w:hAnsi="Arial" w:cs="Arial"/>
          <w:sz w:val="24"/>
          <w:szCs w:val="24"/>
        </w:rPr>
        <w:t xml:space="preserve">each risk score was close to the diagonal line. Supplementary Figure S6 shows </w:t>
      </w:r>
      <w:r w:rsidR="003D7756" w:rsidRPr="00CB05D2">
        <w:rPr>
          <w:rFonts w:ascii="Arial" w:hAnsi="Arial" w:cs="Arial"/>
          <w:sz w:val="24"/>
          <w:szCs w:val="24"/>
        </w:rPr>
        <w:t xml:space="preserve">the </w:t>
      </w:r>
      <w:r w:rsidRPr="00CB05D2">
        <w:rPr>
          <w:rFonts w:ascii="Arial" w:hAnsi="Arial" w:cs="Arial"/>
          <w:sz w:val="24"/>
          <w:szCs w:val="24"/>
        </w:rPr>
        <w:t>result of decision curve analysis. The risk score during early gestation, model 1, and model 2 during mid-gestation had a higher net benefit (NB) than that of either all or no subjects considered to be at a high risk of delivering term SGA infants when the threshold probabilities were 0.017–0.207 (risk score = -6 to 12)</w:t>
      </w:r>
      <w:r w:rsidR="00D7002A" w:rsidRPr="00CB05D2">
        <w:rPr>
          <w:rFonts w:ascii="Arial" w:hAnsi="Arial" w:cs="Arial"/>
          <w:sz w:val="24"/>
          <w:szCs w:val="24"/>
        </w:rPr>
        <w:t>,</w:t>
      </w:r>
      <w:r w:rsidRPr="00CB05D2">
        <w:rPr>
          <w:rFonts w:ascii="Arial" w:hAnsi="Arial" w:cs="Arial"/>
          <w:sz w:val="24"/>
          <w:szCs w:val="24"/>
        </w:rPr>
        <w:t xml:space="preserve"> 0.021–0.219 (risk score = -5 to 11), and 0.016–0.265 (risk score = -7 to 11).</w:t>
      </w:r>
    </w:p>
    <w:p w14:paraId="502A4B07" w14:textId="77777777" w:rsidR="005E567F" w:rsidRPr="00CB05D2" w:rsidRDefault="005E567F" w:rsidP="005E567F">
      <w:pPr>
        <w:outlineLvl w:val="0"/>
        <w:rPr>
          <w:rFonts w:ascii="Arial" w:hAnsi="Arial" w:cs="Arial"/>
          <w:sz w:val="24"/>
          <w:szCs w:val="24"/>
        </w:rPr>
      </w:pPr>
    </w:p>
    <w:p w14:paraId="018D2F94" w14:textId="77777777" w:rsidR="005E567F" w:rsidRPr="00CB05D2" w:rsidRDefault="005E567F" w:rsidP="005E567F">
      <w:pPr>
        <w:tabs>
          <w:tab w:val="left" w:pos="5940"/>
        </w:tabs>
        <w:outlineLvl w:val="0"/>
        <w:rPr>
          <w:rFonts w:ascii="Arial" w:hAnsi="Arial" w:cs="Arial"/>
          <w:b/>
          <w:bCs/>
          <w:sz w:val="24"/>
          <w:szCs w:val="24"/>
        </w:rPr>
      </w:pPr>
      <w:r w:rsidRPr="00CB05D2">
        <w:rPr>
          <w:rFonts w:ascii="Arial" w:hAnsi="Arial" w:cs="Arial"/>
          <w:b/>
          <w:bCs/>
          <w:i/>
          <w:iCs/>
          <w:sz w:val="24"/>
          <w:szCs w:val="24"/>
        </w:rPr>
        <w:t xml:space="preserve">Comparison of model performance between different risk scores for predicting term SGA infants </w:t>
      </w:r>
    </w:p>
    <w:p w14:paraId="2066E0B0" w14:textId="661AF676" w:rsidR="005E567F" w:rsidRPr="00CB05D2" w:rsidRDefault="005E567F" w:rsidP="00E32C15">
      <w:pPr>
        <w:ind w:firstLineChars="50" w:firstLine="120"/>
        <w:outlineLvl w:val="0"/>
        <w:rPr>
          <w:rFonts w:ascii="Arial" w:hAnsi="Arial" w:cs="Arial"/>
          <w:sz w:val="24"/>
          <w:szCs w:val="24"/>
        </w:rPr>
      </w:pPr>
      <w:r w:rsidRPr="00CB05D2">
        <w:rPr>
          <w:rFonts w:ascii="Arial" w:hAnsi="Arial" w:cs="Arial"/>
          <w:sz w:val="24"/>
          <w:szCs w:val="24"/>
        </w:rPr>
        <w:lastRenderedPageBreak/>
        <w:t xml:space="preserve">As shown in Supplementary Table S13, model 2 showed a better discrimination and reclassification for predicting SGA infants during mid-gestation </w:t>
      </w:r>
      <w:r w:rsidR="00A0285A" w:rsidRPr="00CB05D2">
        <w:rPr>
          <w:rFonts w:ascii="Arial" w:hAnsi="Arial" w:cs="Arial"/>
          <w:sz w:val="24"/>
          <w:szCs w:val="24"/>
        </w:rPr>
        <w:t>than</w:t>
      </w:r>
      <w:r w:rsidRPr="00CB05D2">
        <w:rPr>
          <w:rFonts w:ascii="Arial" w:hAnsi="Arial" w:cs="Arial"/>
          <w:sz w:val="24"/>
          <w:szCs w:val="24"/>
        </w:rPr>
        <w:t xml:space="preserve"> the risk score during early gestation or model 1 during mid-gestation. Supplementary Figure S6 also shows that the NB in model 2 during mid-gestation was higher than that in the risk score during early gestation and model 1 during mid-gestation.</w:t>
      </w:r>
    </w:p>
    <w:p w14:paraId="25C681F4" w14:textId="77777777" w:rsidR="005E567F" w:rsidRPr="00CB05D2" w:rsidRDefault="005E567F" w:rsidP="005E567F">
      <w:pPr>
        <w:outlineLvl w:val="0"/>
        <w:rPr>
          <w:rFonts w:ascii="Arial" w:hAnsi="Arial" w:cs="Arial"/>
          <w:sz w:val="24"/>
          <w:szCs w:val="24"/>
        </w:rPr>
      </w:pPr>
    </w:p>
    <w:p w14:paraId="4B742D97" w14:textId="77777777" w:rsidR="005E567F" w:rsidRPr="00CB05D2" w:rsidRDefault="005E567F" w:rsidP="005E567F">
      <w:pPr>
        <w:outlineLvl w:val="0"/>
        <w:rPr>
          <w:rFonts w:ascii="Arial" w:hAnsi="Arial" w:cs="Arial"/>
          <w:b/>
          <w:bCs/>
          <w:i/>
          <w:iCs/>
          <w:sz w:val="24"/>
          <w:szCs w:val="24"/>
        </w:rPr>
      </w:pPr>
      <w:r w:rsidRPr="00CB05D2">
        <w:rPr>
          <w:rFonts w:ascii="Arial" w:hAnsi="Arial" w:cs="Arial"/>
          <w:b/>
          <w:bCs/>
          <w:i/>
          <w:iCs/>
          <w:sz w:val="24"/>
          <w:szCs w:val="24"/>
        </w:rPr>
        <w:t>Discrimination and clinical utility based on different cut-off values of the risk scores for prediction of term SGA infants</w:t>
      </w:r>
    </w:p>
    <w:p w14:paraId="4305E80A" w14:textId="643F1A3E" w:rsidR="005E567F" w:rsidRPr="00CB05D2" w:rsidRDefault="005E567F" w:rsidP="005E567F">
      <w:pPr>
        <w:pStyle w:val="ac"/>
        <w:rPr>
          <w:rFonts w:ascii="Arial" w:hAnsi="Arial" w:cs="Arial"/>
          <w:sz w:val="24"/>
          <w:szCs w:val="24"/>
        </w:rPr>
      </w:pPr>
      <w:r w:rsidRPr="00CB05D2">
        <w:rPr>
          <w:rFonts w:ascii="Arial" w:hAnsi="Arial" w:cs="Arial"/>
          <w:sz w:val="24"/>
          <w:szCs w:val="24"/>
        </w:rPr>
        <w:t xml:space="preserve">Supplementary Table S14 shows </w:t>
      </w:r>
      <w:r w:rsidR="00534D30" w:rsidRPr="00CB05D2">
        <w:rPr>
          <w:rFonts w:ascii="Arial" w:hAnsi="Arial" w:cs="Arial"/>
          <w:sz w:val="24"/>
          <w:szCs w:val="24"/>
        </w:rPr>
        <w:t xml:space="preserve">the </w:t>
      </w:r>
      <w:r w:rsidRPr="00CB05D2">
        <w:rPr>
          <w:rFonts w:ascii="Arial" w:hAnsi="Arial" w:cs="Arial"/>
          <w:sz w:val="24"/>
          <w:szCs w:val="24"/>
        </w:rPr>
        <w:t>discrimination and NB based on different cut-off values of the risk scores for prediction of term SGA infants.</w:t>
      </w:r>
    </w:p>
    <w:bookmarkEnd w:id="21"/>
    <w:p w14:paraId="62205E12" w14:textId="0EC5C08B" w:rsidR="00D47371" w:rsidRPr="00CB05D2" w:rsidRDefault="00D47371" w:rsidP="00721ECD">
      <w:pPr>
        <w:jc w:val="left"/>
        <w:outlineLvl w:val="0"/>
        <w:rPr>
          <w:rFonts w:ascii="Arial" w:hAnsi="Arial" w:cs="Arial"/>
          <w:b/>
          <w:bCs/>
          <w:sz w:val="24"/>
          <w:szCs w:val="24"/>
        </w:rPr>
      </w:pPr>
    </w:p>
    <w:p w14:paraId="51440DF2" w14:textId="06B09B26" w:rsidR="00132409" w:rsidRPr="00CB05D2" w:rsidRDefault="00132409" w:rsidP="00C64473">
      <w:pPr>
        <w:rPr>
          <w:rFonts w:ascii="Arial" w:hAnsi="Arial" w:cs="Arial"/>
          <w:b/>
          <w:bCs/>
          <w:sz w:val="24"/>
          <w:szCs w:val="24"/>
        </w:rPr>
      </w:pPr>
      <w:r w:rsidRPr="00CB05D2">
        <w:rPr>
          <w:rFonts w:ascii="Arial" w:hAnsi="Arial" w:cs="Arial"/>
          <w:b/>
          <w:bCs/>
          <w:sz w:val="24"/>
          <w:szCs w:val="24"/>
        </w:rPr>
        <w:t>References</w:t>
      </w:r>
    </w:p>
    <w:p w14:paraId="5E60520A" w14:textId="0D2B32B6" w:rsidR="002C39D6" w:rsidRPr="00CB05D2" w:rsidRDefault="00132409" w:rsidP="00483C23">
      <w:pPr>
        <w:pStyle w:val="EndNoteBibliography"/>
        <w:ind w:left="720" w:hanging="720"/>
        <w:rPr>
          <w:rFonts w:ascii="Arial" w:hAnsi="Arial" w:cs="Arial"/>
          <w:noProof w:val="0"/>
          <w:sz w:val="24"/>
          <w:szCs w:val="24"/>
        </w:rPr>
      </w:pPr>
      <w:r w:rsidRPr="00CB05D2">
        <w:rPr>
          <w:rFonts w:ascii="Arial" w:eastAsiaTheme="minorEastAsia" w:hAnsi="Arial" w:cs="Arial"/>
          <w:b/>
          <w:bCs/>
          <w:noProof w:val="0"/>
          <w:sz w:val="24"/>
          <w:szCs w:val="24"/>
        </w:rPr>
        <w:fldChar w:fldCharType="begin"/>
      </w:r>
      <w:r w:rsidRPr="00CB05D2">
        <w:rPr>
          <w:rFonts w:ascii="Arial" w:hAnsi="Arial" w:cs="Arial"/>
          <w:b/>
          <w:bCs/>
          <w:noProof w:val="0"/>
          <w:sz w:val="24"/>
          <w:szCs w:val="24"/>
        </w:rPr>
        <w:instrText xml:space="preserve"> ADDIN EN.REFLIST </w:instrText>
      </w:r>
      <w:r w:rsidRPr="00CB05D2">
        <w:rPr>
          <w:rFonts w:ascii="Arial" w:eastAsiaTheme="minorEastAsia" w:hAnsi="Arial" w:cs="Arial"/>
          <w:b/>
          <w:bCs/>
          <w:noProof w:val="0"/>
          <w:sz w:val="24"/>
          <w:szCs w:val="24"/>
        </w:rPr>
        <w:fldChar w:fldCharType="separate"/>
      </w:r>
      <w:r w:rsidR="002C39D6" w:rsidRPr="00CB05D2">
        <w:rPr>
          <w:rFonts w:ascii="Arial" w:hAnsi="Arial" w:cs="Arial"/>
          <w:noProof w:val="0"/>
          <w:sz w:val="24"/>
          <w:szCs w:val="24"/>
        </w:rPr>
        <w:t>1</w:t>
      </w:r>
      <w:r w:rsidR="002C39D6" w:rsidRPr="00CB05D2">
        <w:rPr>
          <w:rFonts w:ascii="Arial" w:hAnsi="Arial" w:cs="Arial"/>
          <w:noProof w:val="0"/>
          <w:sz w:val="24"/>
          <w:szCs w:val="24"/>
        </w:rPr>
        <w:tab/>
      </w:r>
      <w:r w:rsidR="00483C23" w:rsidRPr="00CB05D2">
        <w:rPr>
          <w:rFonts w:ascii="Arial" w:hAnsi="Arial" w:cs="Arial"/>
          <w:noProof w:val="0"/>
          <w:sz w:val="24"/>
          <w:szCs w:val="24"/>
        </w:rPr>
        <w:t>Umemura, S.</w:t>
      </w:r>
      <w:r w:rsidR="00483C23" w:rsidRPr="00CB05D2">
        <w:rPr>
          <w:rFonts w:ascii="Arial" w:hAnsi="Arial" w:cs="Arial"/>
          <w:i/>
          <w:noProof w:val="0"/>
          <w:sz w:val="24"/>
          <w:szCs w:val="24"/>
        </w:rPr>
        <w:t xml:space="preserve"> et al.</w:t>
      </w:r>
      <w:r w:rsidR="00483C23" w:rsidRPr="00CB05D2">
        <w:rPr>
          <w:rFonts w:ascii="Arial" w:hAnsi="Arial" w:cs="Arial"/>
          <w:noProof w:val="0"/>
          <w:sz w:val="24"/>
          <w:szCs w:val="24"/>
        </w:rPr>
        <w:t xml:space="preserve"> The Japanese Society of Hypertension Guidelines for the Management of Hypertension (JSH 2019). </w:t>
      </w:r>
      <w:r w:rsidR="00483C23" w:rsidRPr="00CB05D2">
        <w:rPr>
          <w:rFonts w:ascii="Arial" w:hAnsi="Arial" w:cs="Arial"/>
          <w:i/>
          <w:noProof w:val="0"/>
          <w:sz w:val="24"/>
          <w:szCs w:val="24"/>
        </w:rPr>
        <w:t>Hypertens Res</w:t>
      </w:r>
      <w:r w:rsidR="00483C23" w:rsidRPr="00CB05D2">
        <w:rPr>
          <w:rFonts w:ascii="Arial" w:hAnsi="Arial" w:cs="Arial"/>
          <w:noProof w:val="0"/>
          <w:sz w:val="24"/>
          <w:szCs w:val="24"/>
        </w:rPr>
        <w:t>, doi:10.1038/s41440-019-0284-9 (2019).</w:t>
      </w:r>
    </w:p>
    <w:p w14:paraId="0FED1B4A" w14:textId="34052B2A"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2</w:t>
      </w:r>
      <w:r w:rsidRPr="00CB05D2">
        <w:rPr>
          <w:rFonts w:ascii="Arial" w:hAnsi="Arial" w:cs="Arial"/>
          <w:noProof w:val="0"/>
          <w:sz w:val="24"/>
          <w:szCs w:val="24"/>
        </w:rPr>
        <w:tab/>
      </w:r>
      <w:r w:rsidR="00D2211D" w:rsidRPr="00CB05D2">
        <w:rPr>
          <w:rFonts w:ascii="Arial" w:hAnsi="Arial" w:cs="Arial"/>
          <w:noProof w:val="0"/>
          <w:sz w:val="24"/>
          <w:szCs w:val="24"/>
        </w:rPr>
        <w:t xml:space="preserve">Okai, T. Standard values of ultrasonic measurements in Japanese fetuses. </w:t>
      </w:r>
      <w:r w:rsidR="00D2211D" w:rsidRPr="00CB05D2">
        <w:rPr>
          <w:rFonts w:ascii="Arial" w:hAnsi="Arial" w:cs="Arial"/>
          <w:i/>
          <w:noProof w:val="0"/>
          <w:sz w:val="24"/>
          <w:szCs w:val="24"/>
        </w:rPr>
        <w:t>Journal of Medical Ultrasonics</w:t>
      </w:r>
      <w:r w:rsidR="00D2211D" w:rsidRPr="00CB05D2">
        <w:rPr>
          <w:rFonts w:ascii="Arial" w:hAnsi="Arial" w:cs="Arial"/>
          <w:noProof w:val="0"/>
          <w:sz w:val="24"/>
          <w:szCs w:val="24"/>
        </w:rPr>
        <w:t xml:space="preserve"> </w:t>
      </w:r>
      <w:r w:rsidR="00D2211D" w:rsidRPr="00CB05D2">
        <w:rPr>
          <w:rFonts w:ascii="Arial" w:hAnsi="Arial" w:cs="Arial"/>
          <w:b/>
          <w:noProof w:val="0"/>
          <w:sz w:val="24"/>
          <w:szCs w:val="24"/>
        </w:rPr>
        <w:t>30</w:t>
      </w:r>
      <w:r w:rsidR="00D2211D" w:rsidRPr="00CB05D2">
        <w:rPr>
          <w:rFonts w:ascii="Arial" w:hAnsi="Arial" w:cs="Arial"/>
          <w:noProof w:val="0"/>
          <w:sz w:val="24"/>
          <w:szCs w:val="24"/>
        </w:rPr>
        <w:t>, J415-440 (In Japanese) (2003).</w:t>
      </w:r>
    </w:p>
    <w:p w14:paraId="5FAD0BFC" w14:textId="1083B897"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3</w:t>
      </w:r>
      <w:r w:rsidRPr="00CB05D2">
        <w:rPr>
          <w:rFonts w:ascii="Arial" w:hAnsi="Arial" w:cs="Arial"/>
          <w:noProof w:val="0"/>
          <w:sz w:val="24"/>
          <w:szCs w:val="24"/>
        </w:rPr>
        <w:tab/>
      </w:r>
      <w:r w:rsidR="00BA0FEF" w:rsidRPr="00CB05D2">
        <w:rPr>
          <w:rFonts w:ascii="Arial" w:hAnsi="Arial" w:cs="Arial"/>
          <w:noProof w:val="0"/>
          <w:sz w:val="24"/>
          <w:szCs w:val="24"/>
        </w:rPr>
        <w:t>Minakami, H.</w:t>
      </w:r>
      <w:r w:rsidR="00BA0FEF" w:rsidRPr="00CB05D2">
        <w:rPr>
          <w:rFonts w:ascii="Arial" w:hAnsi="Arial" w:cs="Arial"/>
          <w:i/>
          <w:noProof w:val="0"/>
          <w:sz w:val="24"/>
          <w:szCs w:val="24"/>
        </w:rPr>
        <w:t xml:space="preserve"> et al.</w:t>
      </w:r>
      <w:r w:rsidR="00BA0FEF" w:rsidRPr="00CB05D2">
        <w:rPr>
          <w:rFonts w:ascii="Arial" w:hAnsi="Arial" w:cs="Arial"/>
          <w:noProof w:val="0"/>
          <w:sz w:val="24"/>
          <w:szCs w:val="24"/>
        </w:rPr>
        <w:t xml:space="preserve"> Guidelines for obstetrical practice in Japan: Japan Society of Obstetrics and Gynecology (JSOG) and Japan Association of Obstetricians and Gynecologists (JAOG) 2014 edition. </w:t>
      </w:r>
      <w:r w:rsidR="00BA0FEF" w:rsidRPr="00CB05D2">
        <w:rPr>
          <w:rFonts w:ascii="Arial" w:hAnsi="Arial" w:cs="Arial"/>
          <w:i/>
          <w:noProof w:val="0"/>
          <w:sz w:val="24"/>
          <w:szCs w:val="24"/>
        </w:rPr>
        <w:t>J Obstet Gynaecol Res</w:t>
      </w:r>
      <w:r w:rsidR="00BA0FEF" w:rsidRPr="00CB05D2">
        <w:rPr>
          <w:rFonts w:ascii="Arial" w:hAnsi="Arial" w:cs="Arial"/>
          <w:noProof w:val="0"/>
          <w:sz w:val="24"/>
          <w:szCs w:val="24"/>
        </w:rPr>
        <w:t xml:space="preserve"> </w:t>
      </w:r>
      <w:r w:rsidR="00BA0FEF" w:rsidRPr="00CB05D2">
        <w:rPr>
          <w:rFonts w:ascii="Arial" w:hAnsi="Arial" w:cs="Arial"/>
          <w:b/>
          <w:noProof w:val="0"/>
          <w:sz w:val="24"/>
          <w:szCs w:val="24"/>
        </w:rPr>
        <w:t>40</w:t>
      </w:r>
      <w:r w:rsidR="00BA0FEF" w:rsidRPr="00CB05D2">
        <w:rPr>
          <w:rFonts w:ascii="Arial" w:hAnsi="Arial" w:cs="Arial"/>
          <w:noProof w:val="0"/>
          <w:sz w:val="24"/>
          <w:szCs w:val="24"/>
        </w:rPr>
        <w:t>, 1469-1499, doi:10.1111/jog.12419 (2014).</w:t>
      </w:r>
    </w:p>
    <w:p w14:paraId="62FC21EF" w14:textId="7ED398B2"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4</w:t>
      </w:r>
      <w:r w:rsidRPr="00CB05D2">
        <w:rPr>
          <w:rFonts w:ascii="Arial" w:hAnsi="Arial" w:cs="Arial"/>
          <w:noProof w:val="0"/>
          <w:sz w:val="24"/>
          <w:szCs w:val="24"/>
        </w:rPr>
        <w:tab/>
      </w:r>
      <w:r w:rsidR="009775F9" w:rsidRPr="00CB05D2">
        <w:rPr>
          <w:rFonts w:ascii="Arial" w:hAnsi="Arial" w:cs="Arial"/>
          <w:noProof w:val="0"/>
          <w:sz w:val="24"/>
          <w:szCs w:val="24"/>
        </w:rPr>
        <w:t>Stirnemann, J. J.</w:t>
      </w:r>
      <w:r w:rsidR="009775F9" w:rsidRPr="00CB05D2">
        <w:rPr>
          <w:rFonts w:ascii="Arial" w:hAnsi="Arial" w:cs="Arial"/>
          <w:i/>
          <w:noProof w:val="0"/>
          <w:sz w:val="24"/>
          <w:szCs w:val="24"/>
        </w:rPr>
        <w:t xml:space="preserve"> et al.</w:t>
      </w:r>
      <w:r w:rsidR="009775F9" w:rsidRPr="00CB05D2">
        <w:rPr>
          <w:rFonts w:ascii="Arial" w:hAnsi="Arial" w:cs="Arial"/>
          <w:noProof w:val="0"/>
          <w:sz w:val="24"/>
          <w:szCs w:val="24"/>
        </w:rPr>
        <w:t xml:space="preserve"> Implementing the INTERGROWTH-21(st) fetal growth standards in France: a 'flash study' of the College Francais d'Echographie Foetale (CFEF). </w:t>
      </w:r>
      <w:r w:rsidR="009775F9" w:rsidRPr="00CB05D2">
        <w:rPr>
          <w:rFonts w:ascii="Arial" w:hAnsi="Arial" w:cs="Arial"/>
          <w:i/>
          <w:iCs/>
          <w:noProof w:val="0"/>
          <w:sz w:val="24"/>
          <w:szCs w:val="24"/>
        </w:rPr>
        <w:t>Ultrasound Obstet Gynecol</w:t>
      </w:r>
      <w:r w:rsidR="009775F9" w:rsidRPr="00CB05D2">
        <w:rPr>
          <w:rFonts w:ascii="Arial" w:hAnsi="Arial" w:cs="Arial"/>
          <w:noProof w:val="0"/>
          <w:sz w:val="24"/>
          <w:szCs w:val="24"/>
        </w:rPr>
        <w:t xml:space="preserve"> </w:t>
      </w:r>
      <w:r w:rsidR="009775F9" w:rsidRPr="00CB05D2">
        <w:rPr>
          <w:rFonts w:ascii="Arial" w:hAnsi="Arial" w:cs="Arial"/>
          <w:b/>
          <w:noProof w:val="0"/>
          <w:sz w:val="24"/>
          <w:szCs w:val="24"/>
        </w:rPr>
        <w:t>49</w:t>
      </w:r>
      <w:r w:rsidR="009775F9" w:rsidRPr="00CB05D2">
        <w:rPr>
          <w:rFonts w:ascii="Arial" w:hAnsi="Arial" w:cs="Arial"/>
          <w:noProof w:val="0"/>
          <w:sz w:val="24"/>
          <w:szCs w:val="24"/>
        </w:rPr>
        <w:t>, 487-492, doi:10.1002/uog.17223 (2017).</w:t>
      </w:r>
    </w:p>
    <w:p w14:paraId="54DB1BF6" w14:textId="4C86CDB3" w:rsidR="002C39D6" w:rsidRPr="00CB05D2" w:rsidRDefault="002C39D6" w:rsidP="00D15052">
      <w:pPr>
        <w:pStyle w:val="EndNoteBibliography"/>
        <w:ind w:left="720" w:hanging="720"/>
        <w:rPr>
          <w:rFonts w:ascii="Arial" w:hAnsi="Arial" w:cs="Arial"/>
          <w:noProof w:val="0"/>
          <w:sz w:val="24"/>
          <w:szCs w:val="24"/>
        </w:rPr>
      </w:pPr>
      <w:r w:rsidRPr="00CB05D2">
        <w:rPr>
          <w:rFonts w:ascii="Arial" w:hAnsi="Arial" w:cs="Arial"/>
          <w:noProof w:val="0"/>
          <w:sz w:val="24"/>
          <w:szCs w:val="24"/>
        </w:rPr>
        <w:t>5</w:t>
      </w:r>
      <w:r w:rsidRPr="00CB05D2">
        <w:rPr>
          <w:rFonts w:ascii="Arial" w:hAnsi="Arial" w:cs="Arial"/>
          <w:noProof w:val="0"/>
          <w:sz w:val="24"/>
          <w:szCs w:val="24"/>
        </w:rPr>
        <w:tab/>
      </w:r>
      <w:r w:rsidR="00D15052" w:rsidRPr="00CB05D2">
        <w:rPr>
          <w:rFonts w:ascii="Arial" w:hAnsi="Arial" w:cs="Arial"/>
          <w:noProof w:val="0"/>
          <w:sz w:val="24"/>
          <w:szCs w:val="24"/>
        </w:rPr>
        <w:t xml:space="preserve">Frank E Harrell Jr (2020). rms: Regression Modeling Strategies. R package version 6.1-0. </w:t>
      </w:r>
      <w:hyperlink r:id="rId8" w:history="1">
        <w:r w:rsidR="00D15052" w:rsidRPr="00CB05D2">
          <w:rPr>
            <w:rStyle w:val="aa"/>
            <w:rFonts w:ascii="Arial" w:hAnsi="Arial" w:cs="Arial"/>
            <w:noProof w:val="0"/>
            <w:color w:val="auto"/>
            <w:sz w:val="24"/>
            <w:szCs w:val="24"/>
          </w:rPr>
          <w:t>https://CRAN.R-project.org/package=rms</w:t>
        </w:r>
      </w:hyperlink>
      <w:r w:rsidR="00D15052" w:rsidRPr="00CB05D2">
        <w:rPr>
          <w:rFonts w:ascii="Arial" w:hAnsi="Arial" w:cs="Arial"/>
          <w:noProof w:val="0"/>
          <w:sz w:val="24"/>
          <w:szCs w:val="24"/>
        </w:rPr>
        <w:t>.</w:t>
      </w:r>
    </w:p>
    <w:p w14:paraId="66EBFDEA" w14:textId="7414A789"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6</w:t>
      </w:r>
      <w:r w:rsidRPr="00CB05D2">
        <w:rPr>
          <w:rFonts w:ascii="Arial" w:hAnsi="Arial" w:cs="Arial"/>
          <w:noProof w:val="0"/>
          <w:sz w:val="24"/>
          <w:szCs w:val="24"/>
        </w:rPr>
        <w:tab/>
      </w:r>
      <w:r w:rsidR="009034DD" w:rsidRPr="00CB05D2">
        <w:rPr>
          <w:rFonts w:ascii="Arial" w:hAnsi="Arial" w:cs="Arial"/>
          <w:noProof w:val="0"/>
          <w:sz w:val="24"/>
          <w:szCs w:val="24"/>
        </w:rPr>
        <w:t xml:space="preserve">Erin LeDell, Maya Petersen and Mark van der Laan (2014). cvAUC: Cross-Validated Area Under the ROC Curve Confidence Intervals. R package version 1.1.0. </w:t>
      </w:r>
      <w:hyperlink r:id="rId9" w:history="1">
        <w:r w:rsidR="009034DD" w:rsidRPr="00CB05D2">
          <w:rPr>
            <w:rStyle w:val="aa"/>
            <w:rFonts w:ascii="Arial" w:hAnsi="Arial" w:cs="Arial"/>
            <w:noProof w:val="0"/>
            <w:color w:val="auto"/>
            <w:sz w:val="24"/>
            <w:szCs w:val="24"/>
          </w:rPr>
          <w:t>https://CRAN.R-project.org/package=cvAUC</w:t>
        </w:r>
      </w:hyperlink>
      <w:r w:rsidR="009034DD" w:rsidRPr="00CB05D2">
        <w:rPr>
          <w:rFonts w:ascii="Arial" w:hAnsi="Arial" w:cs="Arial"/>
          <w:noProof w:val="0"/>
          <w:sz w:val="24"/>
          <w:szCs w:val="24"/>
        </w:rPr>
        <w:t>.</w:t>
      </w:r>
    </w:p>
    <w:p w14:paraId="5B0F4819" w14:textId="7A86116C"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7</w:t>
      </w:r>
      <w:r w:rsidRPr="00CB05D2">
        <w:rPr>
          <w:rFonts w:ascii="Arial" w:hAnsi="Arial" w:cs="Arial"/>
          <w:noProof w:val="0"/>
          <w:sz w:val="24"/>
          <w:szCs w:val="24"/>
        </w:rPr>
        <w:tab/>
      </w:r>
      <w:r w:rsidR="001A4F12" w:rsidRPr="00CB05D2">
        <w:rPr>
          <w:rFonts w:ascii="Arial" w:hAnsi="Arial" w:cs="Arial"/>
          <w:noProof w:val="0"/>
          <w:sz w:val="24"/>
          <w:szCs w:val="24"/>
        </w:rPr>
        <w:t>Robin, X.</w:t>
      </w:r>
      <w:r w:rsidR="001A4F12" w:rsidRPr="00CB05D2">
        <w:rPr>
          <w:rFonts w:ascii="Arial" w:hAnsi="Arial" w:cs="Arial"/>
          <w:i/>
          <w:noProof w:val="0"/>
          <w:sz w:val="24"/>
          <w:szCs w:val="24"/>
        </w:rPr>
        <w:t xml:space="preserve"> et al.</w:t>
      </w:r>
      <w:r w:rsidR="001A4F12" w:rsidRPr="00CB05D2">
        <w:rPr>
          <w:rFonts w:ascii="Arial" w:hAnsi="Arial" w:cs="Arial"/>
          <w:noProof w:val="0"/>
          <w:sz w:val="24"/>
          <w:szCs w:val="24"/>
        </w:rPr>
        <w:t xml:space="preserve"> pROC: an open-source package for R and S+ to analyze and compare ROC curves. </w:t>
      </w:r>
      <w:r w:rsidR="001A4F12" w:rsidRPr="00CB05D2">
        <w:rPr>
          <w:rFonts w:ascii="Arial" w:hAnsi="Arial" w:cs="Arial"/>
          <w:i/>
          <w:noProof w:val="0"/>
          <w:sz w:val="24"/>
          <w:szCs w:val="24"/>
        </w:rPr>
        <w:t>BMC bioinformatics</w:t>
      </w:r>
      <w:r w:rsidR="001A4F12" w:rsidRPr="00CB05D2">
        <w:rPr>
          <w:rFonts w:ascii="Arial" w:hAnsi="Arial" w:cs="Arial"/>
          <w:noProof w:val="0"/>
          <w:sz w:val="24"/>
          <w:szCs w:val="24"/>
        </w:rPr>
        <w:t xml:space="preserve"> </w:t>
      </w:r>
      <w:r w:rsidR="001A4F12" w:rsidRPr="00CB05D2">
        <w:rPr>
          <w:rFonts w:ascii="Arial" w:hAnsi="Arial" w:cs="Arial"/>
          <w:b/>
          <w:noProof w:val="0"/>
          <w:sz w:val="24"/>
          <w:szCs w:val="24"/>
        </w:rPr>
        <w:t>12</w:t>
      </w:r>
      <w:r w:rsidR="001A4F12" w:rsidRPr="00CB05D2">
        <w:rPr>
          <w:rFonts w:ascii="Arial" w:hAnsi="Arial" w:cs="Arial"/>
          <w:noProof w:val="0"/>
          <w:sz w:val="24"/>
          <w:szCs w:val="24"/>
        </w:rPr>
        <w:t>, 77, doi:10.1186/1471-2105-12-77 (2011).</w:t>
      </w:r>
    </w:p>
    <w:p w14:paraId="0608196F" w14:textId="446F9532"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8</w:t>
      </w:r>
      <w:r w:rsidRPr="00CB05D2">
        <w:rPr>
          <w:rFonts w:ascii="Arial" w:hAnsi="Arial" w:cs="Arial"/>
          <w:noProof w:val="0"/>
          <w:sz w:val="24"/>
          <w:szCs w:val="24"/>
        </w:rPr>
        <w:tab/>
      </w:r>
      <w:r w:rsidR="001A4F12" w:rsidRPr="00CB05D2">
        <w:rPr>
          <w:rFonts w:ascii="Arial" w:hAnsi="Arial" w:cs="Arial"/>
          <w:noProof w:val="0"/>
          <w:sz w:val="24"/>
          <w:szCs w:val="24"/>
        </w:rPr>
        <w:t>Van Calster, B.</w:t>
      </w:r>
      <w:r w:rsidR="001A4F12" w:rsidRPr="00CB05D2">
        <w:rPr>
          <w:rFonts w:ascii="Arial" w:hAnsi="Arial" w:cs="Arial"/>
          <w:i/>
          <w:noProof w:val="0"/>
          <w:sz w:val="24"/>
          <w:szCs w:val="24"/>
        </w:rPr>
        <w:t xml:space="preserve"> et al.</w:t>
      </w:r>
      <w:r w:rsidR="001A4F12" w:rsidRPr="00CB05D2">
        <w:rPr>
          <w:rFonts w:ascii="Arial" w:hAnsi="Arial" w:cs="Arial"/>
          <w:noProof w:val="0"/>
          <w:sz w:val="24"/>
          <w:szCs w:val="24"/>
        </w:rPr>
        <w:t xml:space="preserve"> A calibration hierarchy for risk models was defined: from utopia to empirical data. </w:t>
      </w:r>
      <w:r w:rsidR="001A4F12" w:rsidRPr="00CB05D2">
        <w:rPr>
          <w:rFonts w:ascii="Arial" w:hAnsi="Arial" w:cs="Arial"/>
          <w:i/>
          <w:iCs/>
          <w:noProof w:val="0"/>
          <w:sz w:val="24"/>
          <w:szCs w:val="24"/>
        </w:rPr>
        <w:t>J Clin Epidemiol</w:t>
      </w:r>
      <w:r w:rsidR="001A4F12" w:rsidRPr="00CB05D2">
        <w:rPr>
          <w:rFonts w:ascii="Arial" w:hAnsi="Arial" w:cs="Arial"/>
          <w:noProof w:val="0"/>
          <w:sz w:val="24"/>
          <w:szCs w:val="24"/>
        </w:rPr>
        <w:t xml:space="preserve"> </w:t>
      </w:r>
      <w:r w:rsidR="001A4F12" w:rsidRPr="00CB05D2">
        <w:rPr>
          <w:rFonts w:ascii="Arial" w:hAnsi="Arial" w:cs="Arial"/>
          <w:b/>
          <w:noProof w:val="0"/>
          <w:sz w:val="24"/>
          <w:szCs w:val="24"/>
        </w:rPr>
        <w:t>74</w:t>
      </w:r>
      <w:r w:rsidR="001A4F12" w:rsidRPr="00CB05D2">
        <w:rPr>
          <w:rFonts w:ascii="Arial" w:hAnsi="Arial" w:cs="Arial"/>
          <w:noProof w:val="0"/>
          <w:sz w:val="24"/>
          <w:szCs w:val="24"/>
        </w:rPr>
        <w:t>, 167-176, doi:10.1016/j.jclinepi.2015.12.005 (2016).</w:t>
      </w:r>
    </w:p>
    <w:p w14:paraId="2F3ED541" w14:textId="34D4E426"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9</w:t>
      </w:r>
      <w:r w:rsidRPr="00CB05D2">
        <w:rPr>
          <w:rFonts w:ascii="Arial" w:hAnsi="Arial" w:cs="Arial"/>
          <w:noProof w:val="0"/>
          <w:sz w:val="24"/>
          <w:szCs w:val="24"/>
        </w:rPr>
        <w:tab/>
      </w:r>
      <w:r w:rsidR="001A4F12" w:rsidRPr="00CB05D2">
        <w:rPr>
          <w:rFonts w:ascii="Arial" w:hAnsi="Arial" w:cs="Arial"/>
          <w:noProof w:val="0"/>
          <w:sz w:val="24"/>
          <w:szCs w:val="24"/>
        </w:rPr>
        <w:t xml:space="preserve">Frank E Harrell Jr, with contributions from Charles Dupont and many others. (2020). Hmisc: Harrell Miscellaneous. R package version 4.4-2. </w:t>
      </w:r>
      <w:hyperlink r:id="rId10" w:history="1">
        <w:r w:rsidR="001A4F12" w:rsidRPr="00CB05D2">
          <w:rPr>
            <w:rStyle w:val="aa"/>
            <w:rFonts w:ascii="Arial" w:hAnsi="Arial" w:cs="Arial"/>
            <w:noProof w:val="0"/>
            <w:color w:val="auto"/>
            <w:sz w:val="24"/>
            <w:szCs w:val="24"/>
          </w:rPr>
          <w:t>https://CRAN.R-project.org/package=Hmisc</w:t>
        </w:r>
      </w:hyperlink>
      <w:r w:rsidR="001A4F12" w:rsidRPr="00CB05D2">
        <w:rPr>
          <w:rFonts w:ascii="Arial" w:hAnsi="Arial" w:cs="Arial"/>
          <w:noProof w:val="0"/>
          <w:sz w:val="24"/>
          <w:szCs w:val="24"/>
        </w:rPr>
        <w:t>.</w:t>
      </w:r>
    </w:p>
    <w:p w14:paraId="72434D43" w14:textId="0C2E3387"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10</w:t>
      </w:r>
      <w:r w:rsidRPr="00CB05D2">
        <w:rPr>
          <w:rFonts w:ascii="Arial" w:hAnsi="Arial" w:cs="Arial"/>
          <w:noProof w:val="0"/>
          <w:sz w:val="24"/>
          <w:szCs w:val="24"/>
        </w:rPr>
        <w:tab/>
      </w:r>
      <w:r w:rsidR="001A4F12" w:rsidRPr="00CB05D2">
        <w:rPr>
          <w:rFonts w:ascii="Arial" w:hAnsi="Arial" w:cs="Arial"/>
          <w:noProof w:val="0"/>
          <w:sz w:val="24"/>
          <w:szCs w:val="24"/>
        </w:rPr>
        <w:t xml:space="preserve">Marshall Brown (2018). rmda: Risk Model Decision Analysis. R package version 1.6. </w:t>
      </w:r>
      <w:hyperlink r:id="rId11" w:history="1">
        <w:r w:rsidR="001A4F12" w:rsidRPr="00CB05D2">
          <w:rPr>
            <w:rStyle w:val="aa"/>
            <w:rFonts w:ascii="Arial" w:hAnsi="Arial" w:cs="Arial"/>
            <w:noProof w:val="0"/>
            <w:color w:val="auto"/>
            <w:sz w:val="24"/>
            <w:szCs w:val="24"/>
          </w:rPr>
          <w:t>https://CRAN.R-project.org/package=rmda</w:t>
        </w:r>
      </w:hyperlink>
      <w:r w:rsidR="001A4F12" w:rsidRPr="00CB05D2">
        <w:rPr>
          <w:rFonts w:ascii="Arial" w:hAnsi="Arial" w:cs="Arial"/>
          <w:noProof w:val="0"/>
          <w:sz w:val="24"/>
          <w:szCs w:val="24"/>
        </w:rPr>
        <w:t>.</w:t>
      </w:r>
    </w:p>
    <w:p w14:paraId="5BBF0584" w14:textId="10916BF4"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11</w:t>
      </w:r>
      <w:r w:rsidRPr="00CB05D2">
        <w:rPr>
          <w:rFonts w:ascii="Arial" w:hAnsi="Arial" w:cs="Arial"/>
          <w:noProof w:val="0"/>
          <w:sz w:val="24"/>
          <w:szCs w:val="24"/>
        </w:rPr>
        <w:tab/>
      </w:r>
      <w:r w:rsidR="001A4F12" w:rsidRPr="00CB05D2">
        <w:rPr>
          <w:rFonts w:ascii="Arial" w:hAnsi="Arial" w:cs="Arial"/>
          <w:noProof w:val="0"/>
          <w:sz w:val="24"/>
          <w:szCs w:val="24"/>
        </w:rPr>
        <w:t xml:space="preserve">Martijn Heymans (2021). psfmi: Prediction Model Selection and Performance Evaluation in Multiple Imputed Datasets. R package version 0.7.1. </w:t>
      </w:r>
      <w:hyperlink r:id="rId12" w:history="1">
        <w:r w:rsidR="001A4F12" w:rsidRPr="00CB05D2">
          <w:rPr>
            <w:rStyle w:val="aa"/>
            <w:rFonts w:ascii="Arial" w:hAnsi="Arial" w:cs="Arial"/>
            <w:noProof w:val="0"/>
            <w:color w:val="auto"/>
            <w:sz w:val="24"/>
            <w:szCs w:val="24"/>
          </w:rPr>
          <w:t>https://CRAN.R-project.org/package=psfmi</w:t>
        </w:r>
      </w:hyperlink>
      <w:r w:rsidR="001A4F12" w:rsidRPr="00CB05D2">
        <w:rPr>
          <w:rFonts w:ascii="Arial" w:hAnsi="Arial" w:cs="Arial"/>
          <w:noProof w:val="0"/>
          <w:sz w:val="24"/>
          <w:szCs w:val="24"/>
        </w:rPr>
        <w:t>.</w:t>
      </w:r>
    </w:p>
    <w:p w14:paraId="1C073FD9" w14:textId="017C3236" w:rsidR="002C39D6" w:rsidRPr="00CB05D2" w:rsidRDefault="002C39D6" w:rsidP="00483C23">
      <w:pPr>
        <w:pStyle w:val="EndNoteBibliography"/>
        <w:ind w:left="720" w:hanging="720"/>
        <w:rPr>
          <w:rFonts w:ascii="Arial" w:hAnsi="Arial" w:cs="Arial"/>
          <w:noProof w:val="0"/>
          <w:sz w:val="24"/>
          <w:szCs w:val="24"/>
        </w:rPr>
      </w:pPr>
      <w:r w:rsidRPr="00CB05D2">
        <w:rPr>
          <w:rFonts w:ascii="Arial" w:hAnsi="Arial" w:cs="Arial"/>
          <w:noProof w:val="0"/>
          <w:sz w:val="24"/>
          <w:szCs w:val="24"/>
        </w:rPr>
        <w:t>12</w:t>
      </w:r>
      <w:r w:rsidRPr="00CB05D2">
        <w:rPr>
          <w:rFonts w:ascii="Arial" w:hAnsi="Arial" w:cs="Arial"/>
          <w:noProof w:val="0"/>
          <w:sz w:val="24"/>
          <w:szCs w:val="24"/>
        </w:rPr>
        <w:tab/>
      </w:r>
      <w:r w:rsidR="001A4F12" w:rsidRPr="00CB05D2">
        <w:rPr>
          <w:rFonts w:ascii="Arial" w:hAnsi="Arial" w:cs="Arial"/>
          <w:noProof w:val="0"/>
          <w:sz w:val="24"/>
          <w:szCs w:val="24"/>
        </w:rPr>
        <w:t xml:space="preserve">TRIPOD Checklist: Prediction Model Development  </w:t>
      </w:r>
      <w:hyperlink r:id="rId13" w:history="1">
        <w:r w:rsidR="001A4F12" w:rsidRPr="00CB05D2">
          <w:rPr>
            <w:rStyle w:val="aa"/>
            <w:rFonts w:ascii="Arial" w:hAnsi="Arial" w:cs="Arial"/>
            <w:noProof w:val="0"/>
            <w:color w:val="auto"/>
            <w:sz w:val="24"/>
            <w:szCs w:val="24"/>
          </w:rPr>
          <w:t>https://www.tripod-statement.org/resources/</w:t>
        </w:r>
      </w:hyperlink>
      <w:r w:rsidR="001A4F12" w:rsidRPr="00CB05D2">
        <w:rPr>
          <w:rFonts w:ascii="Arial" w:hAnsi="Arial" w:cs="Arial"/>
          <w:noProof w:val="0"/>
          <w:sz w:val="24"/>
          <w:szCs w:val="24"/>
        </w:rPr>
        <w:t>. [accessed 1 January 2021].</w:t>
      </w:r>
    </w:p>
    <w:p w14:paraId="5C0ADED2" w14:textId="4A4389B8" w:rsidR="008931B2" w:rsidRPr="00CB05D2" w:rsidRDefault="00132409" w:rsidP="00483C23">
      <w:pPr>
        <w:pStyle w:val="EndNoteBibliography"/>
        <w:rPr>
          <w:rFonts w:ascii="Arial" w:hAnsi="Arial" w:cs="Arial"/>
          <w:b/>
          <w:bCs/>
          <w:noProof w:val="0"/>
          <w:sz w:val="24"/>
          <w:szCs w:val="24"/>
        </w:rPr>
      </w:pPr>
      <w:r w:rsidRPr="00CB05D2">
        <w:rPr>
          <w:rFonts w:ascii="Arial" w:hAnsi="Arial" w:cs="Arial"/>
          <w:b/>
          <w:bCs/>
          <w:noProof w:val="0"/>
          <w:sz w:val="24"/>
          <w:szCs w:val="24"/>
        </w:rPr>
        <w:fldChar w:fldCharType="end"/>
      </w:r>
    </w:p>
    <w:p w14:paraId="675849BE" w14:textId="48401763" w:rsidR="00A26B5B" w:rsidRPr="00CB05D2" w:rsidRDefault="00A26B5B" w:rsidP="00483C23">
      <w:pPr>
        <w:pStyle w:val="EndNoteBibliography"/>
        <w:rPr>
          <w:rFonts w:ascii="Arial" w:hAnsi="Arial" w:cs="Arial"/>
          <w:b/>
          <w:bCs/>
          <w:noProof w:val="0"/>
          <w:sz w:val="24"/>
          <w:szCs w:val="24"/>
        </w:rPr>
      </w:pPr>
    </w:p>
    <w:p w14:paraId="5DCE1AB0" w14:textId="46E2B717" w:rsidR="00290CDD" w:rsidRPr="00CB05D2" w:rsidRDefault="00290CDD" w:rsidP="00C64473">
      <w:pPr>
        <w:pStyle w:val="EndNoteBibliography"/>
        <w:rPr>
          <w:rFonts w:ascii="Arial" w:hAnsi="Arial" w:cs="Arial"/>
          <w:b/>
          <w:bCs/>
          <w:noProof w:val="0"/>
          <w:sz w:val="24"/>
          <w:szCs w:val="24"/>
        </w:rPr>
      </w:pPr>
    </w:p>
    <w:p w14:paraId="0296CF71" w14:textId="39EF771D" w:rsidR="00290CDD" w:rsidRPr="00CB05D2" w:rsidRDefault="00290CDD" w:rsidP="00C64473">
      <w:pPr>
        <w:pStyle w:val="EndNoteBibliography"/>
        <w:rPr>
          <w:rFonts w:ascii="Arial" w:hAnsi="Arial" w:cs="Arial"/>
          <w:b/>
          <w:bCs/>
          <w:noProof w:val="0"/>
          <w:sz w:val="24"/>
          <w:szCs w:val="24"/>
        </w:rPr>
      </w:pPr>
    </w:p>
    <w:p w14:paraId="32B97551" w14:textId="0FD67FD7" w:rsidR="007E7C57" w:rsidRPr="00CB05D2" w:rsidRDefault="007E7C57" w:rsidP="00C64473">
      <w:pPr>
        <w:pStyle w:val="EndNoteBibliography"/>
        <w:rPr>
          <w:rFonts w:ascii="Arial" w:hAnsi="Arial" w:cs="Arial"/>
          <w:b/>
          <w:bCs/>
          <w:noProof w:val="0"/>
          <w:sz w:val="24"/>
          <w:szCs w:val="24"/>
        </w:rPr>
      </w:pPr>
    </w:p>
    <w:p w14:paraId="32F325A9" w14:textId="34F893F8" w:rsidR="007E7C57" w:rsidRPr="00CB05D2" w:rsidRDefault="007E7C57" w:rsidP="00C64473">
      <w:pPr>
        <w:pStyle w:val="EndNoteBibliography"/>
        <w:rPr>
          <w:rFonts w:ascii="Arial" w:hAnsi="Arial" w:cs="Arial"/>
          <w:b/>
          <w:bCs/>
          <w:noProof w:val="0"/>
          <w:sz w:val="24"/>
          <w:szCs w:val="24"/>
        </w:rPr>
      </w:pPr>
    </w:p>
    <w:p w14:paraId="3F516730" w14:textId="30F06AF7" w:rsidR="007E7C57" w:rsidRPr="00CB05D2" w:rsidRDefault="007E7C57" w:rsidP="00C64473">
      <w:pPr>
        <w:pStyle w:val="EndNoteBibliography"/>
        <w:rPr>
          <w:rFonts w:ascii="Arial" w:hAnsi="Arial" w:cs="Arial"/>
          <w:b/>
          <w:bCs/>
          <w:noProof w:val="0"/>
          <w:sz w:val="24"/>
          <w:szCs w:val="24"/>
        </w:rPr>
      </w:pPr>
    </w:p>
    <w:p w14:paraId="124446FF" w14:textId="60646021" w:rsidR="007E7C57" w:rsidRPr="00CB05D2" w:rsidRDefault="007E7C57" w:rsidP="00C64473">
      <w:pPr>
        <w:pStyle w:val="EndNoteBibliography"/>
        <w:rPr>
          <w:rFonts w:ascii="Arial" w:hAnsi="Arial" w:cs="Arial"/>
          <w:b/>
          <w:bCs/>
          <w:noProof w:val="0"/>
          <w:sz w:val="24"/>
          <w:szCs w:val="24"/>
        </w:rPr>
      </w:pPr>
    </w:p>
    <w:p w14:paraId="05C8B45F" w14:textId="7FBC66F1" w:rsidR="007E7C57" w:rsidRPr="00CB05D2" w:rsidRDefault="007E7C57" w:rsidP="00C64473">
      <w:pPr>
        <w:pStyle w:val="EndNoteBibliography"/>
        <w:rPr>
          <w:rFonts w:ascii="Arial" w:hAnsi="Arial" w:cs="Arial"/>
          <w:b/>
          <w:bCs/>
          <w:noProof w:val="0"/>
          <w:sz w:val="24"/>
          <w:szCs w:val="24"/>
        </w:rPr>
      </w:pPr>
    </w:p>
    <w:p w14:paraId="79C621DC" w14:textId="410DEDEE" w:rsidR="007E7C57" w:rsidRPr="00CB05D2" w:rsidRDefault="007E7C57" w:rsidP="00C64473">
      <w:pPr>
        <w:pStyle w:val="EndNoteBibliography"/>
        <w:rPr>
          <w:rFonts w:ascii="Arial" w:hAnsi="Arial" w:cs="Arial"/>
          <w:b/>
          <w:bCs/>
          <w:noProof w:val="0"/>
          <w:sz w:val="24"/>
          <w:szCs w:val="24"/>
        </w:rPr>
      </w:pPr>
    </w:p>
    <w:p w14:paraId="4E6DAAC9" w14:textId="603DCD5D" w:rsidR="007E7C57" w:rsidRPr="00CB05D2" w:rsidRDefault="007E7C57" w:rsidP="00C64473">
      <w:pPr>
        <w:pStyle w:val="EndNoteBibliography"/>
        <w:rPr>
          <w:rFonts w:ascii="Arial" w:hAnsi="Arial" w:cs="Arial"/>
          <w:b/>
          <w:bCs/>
          <w:noProof w:val="0"/>
          <w:sz w:val="24"/>
          <w:szCs w:val="24"/>
        </w:rPr>
      </w:pPr>
    </w:p>
    <w:p w14:paraId="3DFC5BA7" w14:textId="1554DA9B" w:rsidR="007E7C57" w:rsidRPr="00CB05D2" w:rsidRDefault="007E7C57" w:rsidP="00C64473">
      <w:pPr>
        <w:pStyle w:val="EndNoteBibliography"/>
        <w:rPr>
          <w:rFonts w:ascii="Arial" w:hAnsi="Arial" w:cs="Arial"/>
          <w:b/>
          <w:bCs/>
          <w:noProof w:val="0"/>
          <w:sz w:val="24"/>
          <w:szCs w:val="24"/>
        </w:rPr>
      </w:pPr>
    </w:p>
    <w:p w14:paraId="735323FA" w14:textId="57982C73" w:rsidR="007E7C57" w:rsidRPr="00CB05D2" w:rsidRDefault="007E7C57" w:rsidP="00C64473">
      <w:pPr>
        <w:pStyle w:val="EndNoteBibliography"/>
        <w:rPr>
          <w:rFonts w:ascii="Arial" w:hAnsi="Arial" w:cs="Arial"/>
          <w:b/>
          <w:bCs/>
          <w:noProof w:val="0"/>
          <w:sz w:val="24"/>
          <w:szCs w:val="24"/>
        </w:rPr>
      </w:pPr>
    </w:p>
    <w:p w14:paraId="03EE10B9" w14:textId="5F042D9F" w:rsidR="007E7C57" w:rsidRPr="00CB05D2" w:rsidRDefault="007E7C57" w:rsidP="00C64473">
      <w:pPr>
        <w:pStyle w:val="EndNoteBibliography"/>
        <w:rPr>
          <w:rFonts w:ascii="Arial" w:hAnsi="Arial" w:cs="Arial"/>
          <w:b/>
          <w:bCs/>
          <w:noProof w:val="0"/>
          <w:sz w:val="24"/>
          <w:szCs w:val="24"/>
        </w:rPr>
      </w:pPr>
    </w:p>
    <w:p w14:paraId="3E57113E" w14:textId="2D3D4141" w:rsidR="007E7C57" w:rsidRPr="00CB05D2" w:rsidRDefault="007E7C57" w:rsidP="00C64473">
      <w:pPr>
        <w:pStyle w:val="EndNoteBibliography"/>
        <w:rPr>
          <w:rFonts w:ascii="Arial" w:hAnsi="Arial" w:cs="Arial"/>
          <w:b/>
          <w:bCs/>
          <w:noProof w:val="0"/>
          <w:sz w:val="24"/>
          <w:szCs w:val="24"/>
        </w:rPr>
      </w:pPr>
    </w:p>
    <w:p w14:paraId="21FD2A44" w14:textId="084B2968" w:rsidR="007E7C57" w:rsidRPr="00CB05D2" w:rsidRDefault="007E7C57" w:rsidP="00C64473">
      <w:pPr>
        <w:pStyle w:val="EndNoteBibliography"/>
        <w:rPr>
          <w:rFonts w:ascii="Arial" w:hAnsi="Arial" w:cs="Arial"/>
          <w:b/>
          <w:bCs/>
          <w:noProof w:val="0"/>
          <w:sz w:val="24"/>
          <w:szCs w:val="24"/>
        </w:rPr>
      </w:pPr>
    </w:p>
    <w:p w14:paraId="46801ED2" w14:textId="3C2B464A" w:rsidR="007E7C57" w:rsidRPr="00CB05D2" w:rsidRDefault="007E7C57" w:rsidP="00C64473">
      <w:pPr>
        <w:pStyle w:val="EndNoteBibliography"/>
        <w:rPr>
          <w:rFonts w:ascii="Arial" w:hAnsi="Arial" w:cs="Arial"/>
          <w:b/>
          <w:bCs/>
          <w:noProof w:val="0"/>
          <w:sz w:val="24"/>
          <w:szCs w:val="24"/>
        </w:rPr>
      </w:pPr>
    </w:p>
    <w:p w14:paraId="63346337" w14:textId="6BCF291E" w:rsidR="007E7C57" w:rsidRPr="00CB05D2" w:rsidRDefault="007E7C57" w:rsidP="00C64473">
      <w:pPr>
        <w:pStyle w:val="EndNoteBibliography"/>
        <w:rPr>
          <w:rFonts w:ascii="Arial" w:hAnsi="Arial" w:cs="Arial"/>
          <w:b/>
          <w:bCs/>
          <w:noProof w:val="0"/>
          <w:sz w:val="24"/>
          <w:szCs w:val="24"/>
        </w:rPr>
      </w:pPr>
    </w:p>
    <w:p w14:paraId="05695292" w14:textId="34916975" w:rsidR="007E7C57" w:rsidRPr="00CB05D2" w:rsidRDefault="007E7C57" w:rsidP="00C64473">
      <w:pPr>
        <w:pStyle w:val="EndNoteBibliography"/>
        <w:rPr>
          <w:rFonts w:ascii="Arial" w:hAnsi="Arial" w:cs="Arial"/>
          <w:b/>
          <w:bCs/>
          <w:noProof w:val="0"/>
          <w:sz w:val="24"/>
          <w:szCs w:val="24"/>
        </w:rPr>
      </w:pPr>
    </w:p>
    <w:p w14:paraId="49876CBE" w14:textId="6B639A8D" w:rsidR="007E7C57" w:rsidRPr="00CB05D2" w:rsidRDefault="007E7C57" w:rsidP="00C64473">
      <w:pPr>
        <w:pStyle w:val="EndNoteBibliography"/>
        <w:rPr>
          <w:rFonts w:ascii="Arial" w:hAnsi="Arial" w:cs="Arial"/>
          <w:b/>
          <w:bCs/>
          <w:noProof w:val="0"/>
          <w:sz w:val="24"/>
          <w:szCs w:val="24"/>
        </w:rPr>
      </w:pPr>
    </w:p>
    <w:p w14:paraId="672CF1C8" w14:textId="4244687D" w:rsidR="007E7C57" w:rsidRPr="00CB05D2" w:rsidRDefault="007E7C57" w:rsidP="00C64473">
      <w:pPr>
        <w:pStyle w:val="EndNoteBibliography"/>
        <w:rPr>
          <w:rFonts w:ascii="Arial" w:hAnsi="Arial" w:cs="Arial"/>
          <w:b/>
          <w:bCs/>
          <w:noProof w:val="0"/>
          <w:sz w:val="24"/>
          <w:szCs w:val="24"/>
        </w:rPr>
      </w:pPr>
    </w:p>
    <w:p w14:paraId="55694D4A" w14:textId="43C6ED78" w:rsidR="007E7C57" w:rsidRPr="00CB05D2" w:rsidRDefault="007E7C57" w:rsidP="00C64473">
      <w:pPr>
        <w:pStyle w:val="EndNoteBibliography"/>
        <w:rPr>
          <w:rFonts w:ascii="Arial" w:hAnsi="Arial" w:cs="Arial"/>
          <w:b/>
          <w:bCs/>
          <w:noProof w:val="0"/>
          <w:sz w:val="24"/>
          <w:szCs w:val="24"/>
        </w:rPr>
      </w:pPr>
    </w:p>
    <w:p w14:paraId="4190E96A" w14:textId="6F5752A9" w:rsidR="007E7C57" w:rsidRPr="00CB05D2" w:rsidRDefault="007E7C57" w:rsidP="00C64473">
      <w:pPr>
        <w:pStyle w:val="EndNoteBibliography"/>
        <w:rPr>
          <w:rFonts w:ascii="Arial" w:hAnsi="Arial" w:cs="Arial"/>
          <w:b/>
          <w:bCs/>
          <w:noProof w:val="0"/>
          <w:sz w:val="24"/>
          <w:szCs w:val="24"/>
        </w:rPr>
      </w:pPr>
    </w:p>
    <w:p w14:paraId="040AFE5B" w14:textId="34CC9E55" w:rsidR="007E7C57" w:rsidRPr="00CB05D2" w:rsidRDefault="007E7C57" w:rsidP="00C64473">
      <w:pPr>
        <w:pStyle w:val="EndNoteBibliography"/>
        <w:rPr>
          <w:rFonts w:ascii="Arial" w:hAnsi="Arial" w:cs="Arial"/>
          <w:b/>
          <w:bCs/>
          <w:noProof w:val="0"/>
          <w:sz w:val="24"/>
          <w:szCs w:val="24"/>
        </w:rPr>
      </w:pPr>
    </w:p>
    <w:p w14:paraId="28E30257" w14:textId="27DD86D1" w:rsidR="007E7C57" w:rsidRPr="00CB05D2" w:rsidRDefault="007E7C57" w:rsidP="00C64473">
      <w:pPr>
        <w:pStyle w:val="EndNoteBibliography"/>
        <w:rPr>
          <w:rFonts w:ascii="Arial" w:hAnsi="Arial" w:cs="Arial"/>
          <w:b/>
          <w:bCs/>
          <w:noProof w:val="0"/>
          <w:sz w:val="24"/>
          <w:szCs w:val="24"/>
        </w:rPr>
      </w:pPr>
    </w:p>
    <w:p w14:paraId="7889D724" w14:textId="5B0F6A66" w:rsidR="007E7C57" w:rsidRPr="00CB05D2" w:rsidRDefault="007E7C57" w:rsidP="00C64473">
      <w:pPr>
        <w:pStyle w:val="EndNoteBibliography"/>
        <w:rPr>
          <w:rFonts w:ascii="Arial" w:hAnsi="Arial" w:cs="Arial"/>
          <w:b/>
          <w:bCs/>
          <w:noProof w:val="0"/>
          <w:sz w:val="24"/>
          <w:szCs w:val="24"/>
        </w:rPr>
      </w:pPr>
    </w:p>
    <w:p w14:paraId="7971C1AA" w14:textId="1C1F8534" w:rsidR="007E7C57" w:rsidRPr="00CB05D2" w:rsidRDefault="007E7C57" w:rsidP="00C64473">
      <w:pPr>
        <w:pStyle w:val="EndNoteBibliography"/>
        <w:rPr>
          <w:rFonts w:ascii="Arial" w:hAnsi="Arial" w:cs="Arial"/>
          <w:b/>
          <w:bCs/>
          <w:noProof w:val="0"/>
          <w:sz w:val="24"/>
          <w:szCs w:val="24"/>
        </w:rPr>
      </w:pPr>
    </w:p>
    <w:p w14:paraId="0045EBD8" w14:textId="157569AE" w:rsidR="007E7C57" w:rsidRPr="00CB05D2" w:rsidRDefault="007E7C57" w:rsidP="00C64473">
      <w:pPr>
        <w:pStyle w:val="EndNoteBibliography"/>
        <w:rPr>
          <w:rFonts w:ascii="Arial" w:hAnsi="Arial" w:cs="Arial"/>
          <w:b/>
          <w:bCs/>
          <w:noProof w:val="0"/>
          <w:sz w:val="24"/>
          <w:szCs w:val="24"/>
        </w:rPr>
      </w:pPr>
    </w:p>
    <w:p w14:paraId="5463F222" w14:textId="194CD3DC" w:rsidR="007E7C57" w:rsidRPr="00CB05D2" w:rsidRDefault="007E7C57" w:rsidP="00C64473">
      <w:pPr>
        <w:pStyle w:val="EndNoteBibliography"/>
        <w:rPr>
          <w:rFonts w:ascii="Arial" w:hAnsi="Arial" w:cs="Arial"/>
          <w:b/>
          <w:bCs/>
          <w:noProof w:val="0"/>
          <w:sz w:val="24"/>
          <w:szCs w:val="24"/>
        </w:rPr>
      </w:pPr>
    </w:p>
    <w:p w14:paraId="33684BE1" w14:textId="0BC13E7A" w:rsidR="007E7C57" w:rsidRPr="00CB05D2" w:rsidRDefault="007E7C57" w:rsidP="00C64473">
      <w:pPr>
        <w:pStyle w:val="EndNoteBibliography"/>
        <w:rPr>
          <w:rFonts w:ascii="Arial" w:hAnsi="Arial" w:cs="Arial"/>
          <w:b/>
          <w:bCs/>
          <w:noProof w:val="0"/>
          <w:sz w:val="24"/>
          <w:szCs w:val="24"/>
        </w:rPr>
      </w:pPr>
    </w:p>
    <w:p w14:paraId="0F8683BF" w14:textId="77777777" w:rsidR="002177D9" w:rsidRPr="00CB05D2" w:rsidRDefault="002177D9" w:rsidP="00C64473">
      <w:pPr>
        <w:pStyle w:val="EndNoteBibliography"/>
        <w:rPr>
          <w:rFonts w:ascii="Arial" w:hAnsi="Arial" w:cs="Arial"/>
          <w:b/>
          <w:bCs/>
          <w:noProof w:val="0"/>
          <w:sz w:val="24"/>
          <w:szCs w:val="24"/>
        </w:rPr>
      </w:pPr>
    </w:p>
    <w:p w14:paraId="29D65D1C" w14:textId="1FBEBCE3" w:rsidR="00290CDD" w:rsidRPr="00CB05D2" w:rsidRDefault="00290CDD" w:rsidP="00C64473">
      <w:pPr>
        <w:pStyle w:val="EndNoteBibliography"/>
        <w:rPr>
          <w:rFonts w:ascii="Arial" w:hAnsi="Arial" w:cs="Arial"/>
          <w:b/>
          <w:bCs/>
          <w:noProof w:val="0"/>
          <w:sz w:val="24"/>
          <w:szCs w:val="24"/>
        </w:rPr>
      </w:pPr>
    </w:p>
    <w:p w14:paraId="0ADEE0D2" w14:textId="403E9793" w:rsidR="00A26B5B" w:rsidRPr="00CB05D2" w:rsidRDefault="009111D3" w:rsidP="00990B53">
      <w:pPr>
        <w:rPr>
          <w:rFonts w:ascii="Arial" w:hAnsi="Arial" w:cs="Arial"/>
          <w:b/>
          <w:bCs/>
          <w:sz w:val="24"/>
          <w:szCs w:val="24"/>
        </w:rPr>
      </w:pPr>
      <w:r w:rsidRPr="00CB05D2">
        <w:rPr>
          <w:rFonts w:ascii="Arial" w:hAnsi="Arial" w:cs="Arial"/>
          <w:b/>
          <w:bCs/>
          <w:sz w:val="24"/>
          <w:szCs w:val="24"/>
        </w:rPr>
        <w:lastRenderedPageBreak/>
        <w:t xml:space="preserve">Supplementary </w:t>
      </w:r>
      <w:r w:rsidR="00A26B5B" w:rsidRPr="00CB05D2">
        <w:rPr>
          <w:rFonts w:ascii="Arial" w:hAnsi="Arial" w:cs="Arial"/>
          <w:b/>
          <w:bCs/>
          <w:sz w:val="24"/>
          <w:szCs w:val="24"/>
        </w:rPr>
        <w:t xml:space="preserve">Table </w:t>
      </w:r>
      <w:r w:rsidR="00802D79" w:rsidRPr="00CB05D2">
        <w:rPr>
          <w:rFonts w:ascii="Arial" w:hAnsi="Arial" w:cs="Arial"/>
          <w:b/>
          <w:bCs/>
          <w:sz w:val="24"/>
          <w:szCs w:val="24"/>
        </w:rPr>
        <w:t>S</w:t>
      </w:r>
      <w:r w:rsidR="00A26B5B" w:rsidRPr="00CB05D2">
        <w:rPr>
          <w:rFonts w:ascii="Arial" w:hAnsi="Arial" w:cs="Arial"/>
          <w:b/>
          <w:bCs/>
          <w:sz w:val="24"/>
          <w:szCs w:val="24"/>
        </w:rPr>
        <w:t>1. Results of the univariate logistic regression model</w:t>
      </w:r>
    </w:p>
    <w:p w14:paraId="49CAAD0F" w14:textId="12411564" w:rsidR="00743CC2" w:rsidRPr="00CB05D2" w:rsidRDefault="00A16F1F" w:rsidP="00743CC2">
      <w:pPr>
        <w:rPr>
          <w:rFonts w:ascii="Arial" w:hAnsi="Arial" w:cs="Arial"/>
          <w:sz w:val="24"/>
          <w:szCs w:val="24"/>
        </w:rPr>
      </w:pPr>
      <w:proofErr w:type="spellStart"/>
      <w:r w:rsidRPr="00CB05D2">
        <w:rPr>
          <w:rFonts w:ascii="Arial" w:hAnsi="Arial" w:cs="Arial"/>
          <w:sz w:val="24"/>
          <w:szCs w:val="24"/>
          <w:vertAlign w:val="superscript"/>
        </w:rPr>
        <w:t>a</w:t>
      </w:r>
      <w:r w:rsidR="00743CC2" w:rsidRPr="00CB05D2">
        <w:rPr>
          <w:rFonts w:ascii="Arial" w:hAnsi="Arial" w:cs="Arial"/>
          <w:sz w:val="24"/>
          <w:szCs w:val="24"/>
        </w:rPr>
        <w:t>Regression</w:t>
      </w:r>
      <w:proofErr w:type="spellEnd"/>
      <w:r w:rsidR="00743CC2" w:rsidRPr="00CB05D2">
        <w:rPr>
          <w:rFonts w:ascii="Arial" w:hAnsi="Arial" w:cs="Arial"/>
          <w:sz w:val="24"/>
          <w:szCs w:val="24"/>
        </w:rPr>
        <w:t xml:space="preserve"> coefficient</w:t>
      </w:r>
    </w:p>
    <w:p w14:paraId="728740B7" w14:textId="728D0F2C" w:rsidR="00743CC2" w:rsidRPr="00CB05D2" w:rsidRDefault="00743CC2" w:rsidP="00990B53">
      <w:pPr>
        <w:rPr>
          <w:rFonts w:ascii="Arial" w:hAnsi="Arial" w:cs="Arial"/>
          <w:sz w:val="24"/>
          <w:szCs w:val="24"/>
        </w:rPr>
      </w:pPr>
      <w:bookmarkStart w:id="24" w:name="_Hlk81655300"/>
      <w:r w:rsidRPr="00CB05D2">
        <w:rPr>
          <w:rFonts w:ascii="Arial" w:hAnsi="Arial" w:cs="Arial"/>
          <w:sz w:val="24"/>
          <w:szCs w:val="24"/>
        </w:rPr>
        <w:t xml:space="preserve">Abbreviations: </w:t>
      </w:r>
      <w:r w:rsidR="00426E57" w:rsidRPr="00CB05D2">
        <w:rPr>
          <w:rFonts w:ascii="Arial" w:hAnsi="Arial" w:cs="Arial"/>
          <w:sz w:val="24"/>
          <w:szCs w:val="24"/>
        </w:rPr>
        <w:t xml:space="preserve">AIH, artificial insemination by the husband; </w:t>
      </w:r>
      <w:r w:rsidRPr="00CB05D2">
        <w:rPr>
          <w:rFonts w:ascii="Arial" w:hAnsi="Arial" w:cs="Arial"/>
          <w:sz w:val="24"/>
          <w:szCs w:val="24"/>
        </w:rPr>
        <w:t xml:space="preserve">APS, antiphospholipid syndrome; ART, assisted reproductive technology; BMI, body mass index; BW, body weight; DBP, diastolic blood pressure; EFW, estimated fetal weight; ET, embryo transfer; FET, frozen-thawed ET; HDP, hypertensive disorders of pregnancy; ICSI, intracytoplasmic sperm injection; IVF, </w:t>
      </w:r>
      <w:r w:rsidRPr="00CB05D2">
        <w:rPr>
          <w:rFonts w:ascii="Arial" w:hAnsi="Arial" w:cs="Arial"/>
          <w:i/>
          <w:iCs/>
          <w:sz w:val="24"/>
          <w:szCs w:val="24"/>
        </w:rPr>
        <w:t>in vitro</w:t>
      </w:r>
      <w:r w:rsidRPr="00CB05D2">
        <w:rPr>
          <w:rFonts w:ascii="Arial" w:hAnsi="Arial" w:cs="Arial"/>
          <w:sz w:val="24"/>
          <w:szCs w:val="24"/>
        </w:rPr>
        <w:t xml:space="preserve"> fertilization; LBW, low birth weight; SBP, systolic blood pressure; SD, standard deviation; SLE, systemic lupus erythematosus.</w:t>
      </w:r>
    </w:p>
    <w:tbl>
      <w:tblPr>
        <w:tblW w:w="5000" w:type="pct"/>
        <w:tblLayout w:type="fixed"/>
        <w:tblCellMar>
          <w:left w:w="99" w:type="dxa"/>
          <w:right w:w="99" w:type="dxa"/>
        </w:tblCellMar>
        <w:tblLook w:val="04A0" w:firstRow="1" w:lastRow="0" w:firstColumn="1" w:lastColumn="0" w:noHBand="0" w:noVBand="1"/>
      </w:tblPr>
      <w:tblGrid>
        <w:gridCol w:w="6237"/>
        <w:gridCol w:w="1631"/>
        <w:gridCol w:w="745"/>
        <w:gridCol w:w="1139"/>
      </w:tblGrid>
      <w:tr w:rsidR="00A26B5B" w:rsidRPr="00CB05D2" w14:paraId="318511DB" w14:textId="77777777" w:rsidTr="005456DF">
        <w:trPr>
          <w:trHeight w:val="570"/>
        </w:trPr>
        <w:tc>
          <w:tcPr>
            <w:tcW w:w="3198" w:type="pct"/>
            <w:tcBorders>
              <w:top w:val="single" w:sz="8" w:space="0" w:color="auto"/>
              <w:left w:val="nil"/>
              <w:bottom w:val="single" w:sz="8" w:space="0" w:color="auto"/>
              <w:right w:val="nil"/>
            </w:tcBorders>
            <w:shd w:val="clear" w:color="auto" w:fill="auto"/>
            <w:noWrap/>
            <w:vAlign w:val="center"/>
            <w:hideMark/>
          </w:tcPr>
          <w:bookmarkEnd w:id="24"/>
          <w:p w14:paraId="23639E46" w14:textId="77777777" w:rsidR="00A26B5B" w:rsidRPr="00CB05D2" w:rsidRDefault="00A26B5B" w:rsidP="00990B53">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Explanatory variables</w:t>
            </w:r>
          </w:p>
        </w:tc>
        <w:tc>
          <w:tcPr>
            <w:tcW w:w="836" w:type="pct"/>
            <w:tcBorders>
              <w:top w:val="single" w:sz="8" w:space="0" w:color="auto"/>
              <w:left w:val="nil"/>
              <w:bottom w:val="single" w:sz="8" w:space="0" w:color="auto"/>
              <w:right w:val="nil"/>
            </w:tcBorders>
            <w:shd w:val="clear" w:color="auto" w:fill="auto"/>
            <w:vAlign w:val="center"/>
            <w:hideMark/>
          </w:tcPr>
          <w:p w14:paraId="3FBBAFEF" w14:textId="77777777" w:rsidR="00A26B5B" w:rsidRPr="00CB05D2" w:rsidRDefault="00A26B5B" w:rsidP="00990B53">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OR</w:t>
            </w:r>
            <w:r w:rsidRPr="00CB05D2">
              <w:rPr>
                <w:rFonts w:ascii="Arial" w:eastAsia="游ゴシック" w:hAnsi="Arial" w:cs="Arial"/>
                <w:b/>
                <w:bCs/>
                <w:color w:val="000000"/>
                <w:kern w:val="0"/>
                <w:sz w:val="24"/>
                <w:szCs w:val="24"/>
              </w:rPr>
              <w:br/>
              <w:t>(95% CI)</w:t>
            </w:r>
          </w:p>
        </w:tc>
        <w:tc>
          <w:tcPr>
            <w:tcW w:w="382" w:type="pct"/>
            <w:tcBorders>
              <w:top w:val="single" w:sz="8" w:space="0" w:color="auto"/>
              <w:left w:val="nil"/>
              <w:bottom w:val="single" w:sz="8" w:space="0" w:color="auto"/>
              <w:right w:val="nil"/>
            </w:tcBorders>
            <w:shd w:val="clear" w:color="auto" w:fill="auto"/>
            <w:vAlign w:val="center"/>
            <w:hideMark/>
          </w:tcPr>
          <w:p w14:paraId="1E5928C3" w14:textId="78956A2E" w:rsidR="00A26B5B" w:rsidRPr="00CB05D2" w:rsidRDefault="00A26B5B" w:rsidP="00990B53">
            <w:pPr>
              <w:widowControl/>
              <w:jc w:val="center"/>
              <w:rPr>
                <w:rFonts w:ascii="Arial" w:eastAsia="游ゴシック" w:hAnsi="Arial" w:cs="Arial"/>
                <w:b/>
                <w:bCs/>
                <w:color w:val="000000"/>
                <w:kern w:val="0"/>
                <w:sz w:val="24"/>
                <w:szCs w:val="24"/>
              </w:rPr>
            </w:pPr>
            <w:proofErr w:type="spellStart"/>
            <w:r w:rsidRPr="00CB05D2">
              <w:rPr>
                <w:rFonts w:ascii="Arial" w:eastAsia="游ゴシック" w:hAnsi="Arial" w:cs="Arial"/>
                <w:b/>
                <w:bCs/>
                <w:color w:val="000000"/>
                <w:kern w:val="0"/>
                <w:sz w:val="24"/>
                <w:szCs w:val="24"/>
              </w:rPr>
              <w:t>b</w:t>
            </w:r>
            <w:r w:rsidR="00A16F1F" w:rsidRPr="00CB05D2">
              <w:rPr>
                <w:rFonts w:ascii="Arial" w:hAnsi="Arial" w:cs="Arial"/>
                <w:sz w:val="24"/>
                <w:szCs w:val="24"/>
                <w:vertAlign w:val="superscript"/>
              </w:rPr>
              <w:t>a</w:t>
            </w:r>
            <w:proofErr w:type="spellEnd"/>
          </w:p>
        </w:tc>
        <w:tc>
          <w:tcPr>
            <w:tcW w:w="584" w:type="pct"/>
            <w:tcBorders>
              <w:top w:val="single" w:sz="8" w:space="0" w:color="auto"/>
              <w:left w:val="nil"/>
              <w:bottom w:val="single" w:sz="8" w:space="0" w:color="auto"/>
              <w:right w:val="nil"/>
            </w:tcBorders>
            <w:shd w:val="clear" w:color="auto" w:fill="auto"/>
            <w:noWrap/>
            <w:vAlign w:val="center"/>
            <w:hideMark/>
          </w:tcPr>
          <w:p w14:paraId="5D7D7883" w14:textId="77777777" w:rsidR="00A26B5B" w:rsidRPr="00CB05D2" w:rsidRDefault="00A26B5B" w:rsidP="00990B53">
            <w:pPr>
              <w:widowControl/>
              <w:jc w:val="center"/>
              <w:rPr>
                <w:rFonts w:ascii="Arial" w:eastAsia="游ゴシック" w:hAnsi="Arial" w:cs="Arial"/>
                <w:b/>
                <w:bCs/>
                <w:color w:val="000000"/>
                <w:kern w:val="0"/>
                <w:sz w:val="24"/>
                <w:szCs w:val="24"/>
              </w:rPr>
            </w:pPr>
            <w:r w:rsidRPr="00CB05D2">
              <w:rPr>
                <w:rFonts w:ascii="Arial" w:eastAsia="游ゴシック" w:hAnsi="Arial" w:cs="Arial"/>
                <w:b/>
                <w:bCs/>
                <w:i/>
                <w:iCs/>
                <w:color w:val="000000"/>
                <w:kern w:val="0"/>
                <w:sz w:val="24"/>
                <w:szCs w:val="24"/>
              </w:rPr>
              <w:t>P</w:t>
            </w:r>
            <w:r w:rsidRPr="00CB05D2">
              <w:rPr>
                <w:rFonts w:ascii="Arial" w:eastAsia="游ゴシック" w:hAnsi="Arial" w:cs="Arial"/>
                <w:b/>
                <w:bCs/>
                <w:color w:val="000000"/>
                <w:kern w:val="0"/>
                <w:sz w:val="24"/>
                <w:szCs w:val="24"/>
              </w:rPr>
              <w:t>-value</w:t>
            </w:r>
          </w:p>
        </w:tc>
      </w:tr>
      <w:tr w:rsidR="00A26B5B" w:rsidRPr="00CB05D2" w14:paraId="22343CCF" w14:textId="77777777" w:rsidTr="005456DF">
        <w:trPr>
          <w:trHeight w:val="300"/>
        </w:trPr>
        <w:tc>
          <w:tcPr>
            <w:tcW w:w="3198" w:type="pct"/>
            <w:tcBorders>
              <w:top w:val="nil"/>
              <w:left w:val="nil"/>
              <w:bottom w:val="nil"/>
              <w:right w:val="nil"/>
            </w:tcBorders>
            <w:shd w:val="clear" w:color="auto" w:fill="auto"/>
            <w:noWrap/>
            <w:vAlign w:val="center"/>
            <w:hideMark/>
          </w:tcPr>
          <w:p w14:paraId="590AD759"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age during early gestation</w:t>
            </w:r>
          </w:p>
        </w:tc>
        <w:tc>
          <w:tcPr>
            <w:tcW w:w="836" w:type="pct"/>
            <w:tcBorders>
              <w:top w:val="nil"/>
              <w:left w:val="nil"/>
              <w:bottom w:val="nil"/>
              <w:right w:val="nil"/>
            </w:tcBorders>
            <w:shd w:val="clear" w:color="auto" w:fill="auto"/>
            <w:noWrap/>
            <w:vAlign w:val="center"/>
            <w:hideMark/>
          </w:tcPr>
          <w:p w14:paraId="0FF4548A"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2B5BF87E"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0258C2C2"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66478E12" w14:textId="77777777" w:rsidTr="005456DF">
        <w:trPr>
          <w:trHeight w:val="585"/>
        </w:trPr>
        <w:tc>
          <w:tcPr>
            <w:tcW w:w="3198" w:type="pct"/>
            <w:tcBorders>
              <w:top w:val="nil"/>
              <w:left w:val="nil"/>
              <w:bottom w:val="nil"/>
              <w:right w:val="nil"/>
            </w:tcBorders>
            <w:shd w:val="clear" w:color="auto" w:fill="auto"/>
            <w:noWrap/>
            <w:vAlign w:val="center"/>
            <w:hideMark/>
          </w:tcPr>
          <w:p w14:paraId="490D8ABF"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 years</w:t>
            </w:r>
          </w:p>
        </w:tc>
        <w:tc>
          <w:tcPr>
            <w:tcW w:w="836" w:type="pct"/>
            <w:vMerge w:val="restart"/>
            <w:tcBorders>
              <w:top w:val="nil"/>
              <w:left w:val="nil"/>
              <w:bottom w:val="nil"/>
              <w:right w:val="nil"/>
            </w:tcBorders>
            <w:shd w:val="clear" w:color="auto" w:fill="auto"/>
            <w:vAlign w:val="center"/>
            <w:hideMark/>
          </w:tcPr>
          <w:p w14:paraId="27909F0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vMerge w:val="restart"/>
            <w:tcBorders>
              <w:top w:val="nil"/>
              <w:left w:val="nil"/>
              <w:bottom w:val="nil"/>
              <w:right w:val="nil"/>
            </w:tcBorders>
            <w:shd w:val="clear" w:color="auto" w:fill="auto"/>
            <w:noWrap/>
            <w:vAlign w:val="center"/>
            <w:hideMark/>
          </w:tcPr>
          <w:p w14:paraId="72326B2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vMerge w:val="restart"/>
            <w:tcBorders>
              <w:top w:val="nil"/>
              <w:left w:val="nil"/>
              <w:bottom w:val="nil"/>
              <w:right w:val="nil"/>
            </w:tcBorders>
            <w:shd w:val="clear" w:color="auto" w:fill="auto"/>
            <w:noWrap/>
            <w:vAlign w:val="center"/>
            <w:hideMark/>
          </w:tcPr>
          <w:p w14:paraId="134557D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2AA11B97" w14:textId="77777777" w:rsidTr="005456DF">
        <w:trPr>
          <w:trHeight w:val="585"/>
        </w:trPr>
        <w:tc>
          <w:tcPr>
            <w:tcW w:w="3198" w:type="pct"/>
            <w:tcBorders>
              <w:top w:val="nil"/>
              <w:left w:val="nil"/>
              <w:bottom w:val="nil"/>
              <w:right w:val="nil"/>
            </w:tcBorders>
            <w:shd w:val="clear" w:color="auto" w:fill="auto"/>
            <w:noWrap/>
            <w:vAlign w:val="center"/>
            <w:hideMark/>
          </w:tcPr>
          <w:p w14:paraId="622246DE"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25–29.9 years</w:t>
            </w:r>
          </w:p>
        </w:tc>
        <w:tc>
          <w:tcPr>
            <w:tcW w:w="836" w:type="pct"/>
            <w:vMerge/>
            <w:tcBorders>
              <w:top w:val="nil"/>
              <w:left w:val="nil"/>
              <w:bottom w:val="nil"/>
              <w:right w:val="nil"/>
            </w:tcBorders>
            <w:vAlign w:val="center"/>
            <w:hideMark/>
          </w:tcPr>
          <w:p w14:paraId="580595ED" w14:textId="77777777" w:rsidR="00A26B5B" w:rsidRPr="00CB05D2" w:rsidRDefault="00A26B5B" w:rsidP="00990B53">
            <w:pPr>
              <w:widowControl/>
              <w:jc w:val="left"/>
              <w:rPr>
                <w:rFonts w:ascii="Arial" w:eastAsia="游ゴシック" w:hAnsi="Arial" w:cs="Arial"/>
                <w:color w:val="000000"/>
                <w:kern w:val="0"/>
                <w:sz w:val="24"/>
                <w:szCs w:val="24"/>
              </w:rPr>
            </w:pPr>
          </w:p>
        </w:tc>
        <w:tc>
          <w:tcPr>
            <w:tcW w:w="382" w:type="pct"/>
            <w:vMerge/>
            <w:tcBorders>
              <w:top w:val="nil"/>
              <w:left w:val="nil"/>
              <w:bottom w:val="nil"/>
              <w:right w:val="nil"/>
            </w:tcBorders>
            <w:vAlign w:val="center"/>
            <w:hideMark/>
          </w:tcPr>
          <w:p w14:paraId="695598C9" w14:textId="77777777" w:rsidR="00A26B5B" w:rsidRPr="00CB05D2" w:rsidRDefault="00A26B5B" w:rsidP="00990B53">
            <w:pPr>
              <w:widowControl/>
              <w:jc w:val="left"/>
              <w:rPr>
                <w:rFonts w:ascii="Arial" w:eastAsia="游ゴシック" w:hAnsi="Arial" w:cs="Arial"/>
                <w:color w:val="000000"/>
                <w:kern w:val="0"/>
                <w:sz w:val="24"/>
                <w:szCs w:val="24"/>
              </w:rPr>
            </w:pPr>
          </w:p>
        </w:tc>
        <w:tc>
          <w:tcPr>
            <w:tcW w:w="584" w:type="pct"/>
            <w:vMerge/>
            <w:tcBorders>
              <w:top w:val="nil"/>
              <w:left w:val="nil"/>
              <w:bottom w:val="nil"/>
              <w:right w:val="nil"/>
            </w:tcBorders>
            <w:vAlign w:val="center"/>
            <w:hideMark/>
          </w:tcPr>
          <w:p w14:paraId="13D3423F" w14:textId="77777777" w:rsidR="00A26B5B" w:rsidRPr="00CB05D2" w:rsidRDefault="00A26B5B" w:rsidP="00990B53">
            <w:pPr>
              <w:widowControl/>
              <w:jc w:val="left"/>
              <w:rPr>
                <w:rFonts w:ascii="Arial" w:eastAsia="游ゴシック" w:hAnsi="Arial" w:cs="Arial"/>
                <w:color w:val="000000"/>
                <w:kern w:val="0"/>
                <w:sz w:val="24"/>
                <w:szCs w:val="24"/>
              </w:rPr>
            </w:pPr>
          </w:p>
        </w:tc>
      </w:tr>
      <w:tr w:rsidR="00A26B5B" w:rsidRPr="00CB05D2" w14:paraId="73B229EF" w14:textId="77777777" w:rsidTr="005456DF">
        <w:trPr>
          <w:trHeight w:val="612"/>
        </w:trPr>
        <w:tc>
          <w:tcPr>
            <w:tcW w:w="3198" w:type="pct"/>
            <w:tcBorders>
              <w:top w:val="nil"/>
              <w:left w:val="nil"/>
              <w:bottom w:val="nil"/>
              <w:right w:val="nil"/>
            </w:tcBorders>
            <w:shd w:val="clear" w:color="auto" w:fill="auto"/>
            <w:noWrap/>
            <w:vAlign w:val="center"/>
            <w:hideMark/>
          </w:tcPr>
          <w:p w14:paraId="01AC4C3F"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30–34.9 years</w:t>
            </w:r>
          </w:p>
        </w:tc>
        <w:tc>
          <w:tcPr>
            <w:tcW w:w="836" w:type="pct"/>
            <w:tcBorders>
              <w:top w:val="nil"/>
              <w:left w:val="nil"/>
              <w:bottom w:val="nil"/>
              <w:right w:val="nil"/>
            </w:tcBorders>
            <w:shd w:val="clear" w:color="auto" w:fill="auto"/>
            <w:vAlign w:val="center"/>
            <w:hideMark/>
          </w:tcPr>
          <w:p w14:paraId="49F5BEF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0.99</w:t>
            </w:r>
            <w:r w:rsidRPr="00CB05D2">
              <w:rPr>
                <w:rFonts w:ascii="Arial" w:eastAsia="游ゴシック" w:hAnsi="Arial" w:cs="Arial"/>
                <w:color w:val="000000"/>
                <w:kern w:val="0"/>
                <w:sz w:val="24"/>
                <w:szCs w:val="24"/>
              </w:rPr>
              <w:br/>
              <w:t>(0.86–1.15)</w:t>
            </w:r>
          </w:p>
        </w:tc>
        <w:tc>
          <w:tcPr>
            <w:tcW w:w="382" w:type="pct"/>
            <w:tcBorders>
              <w:top w:val="nil"/>
              <w:left w:val="nil"/>
              <w:bottom w:val="nil"/>
              <w:right w:val="nil"/>
            </w:tcBorders>
            <w:shd w:val="clear" w:color="auto" w:fill="auto"/>
            <w:vAlign w:val="center"/>
            <w:hideMark/>
          </w:tcPr>
          <w:p w14:paraId="73AAE3E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c>
          <w:tcPr>
            <w:tcW w:w="584" w:type="pct"/>
            <w:tcBorders>
              <w:top w:val="nil"/>
              <w:left w:val="nil"/>
              <w:bottom w:val="nil"/>
              <w:right w:val="nil"/>
            </w:tcBorders>
            <w:shd w:val="clear" w:color="auto" w:fill="auto"/>
            <w:noWrap/>
            <w:vAlign w:val="center"/>
            <w:hideMark/>
          </w:tcPr>
          <w:p w14:paraId="7DF679F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w:t>
            </w:r>
          </w:p>
        </w:tc>
      </w:tr>
      <w:tr w:rsidR="00A26B5B" w:rsidRPr="00CB05D2" w14:paraId="0C8D02A7" w14:textId="77777777" w:rsidTr="005456DF">
        <w:trPr>
          <w:trHeight w:val="612"/>
        </w:trPr>
        <w:tc>
          <w:tcPr>
            <w:tcW w:w="3198" w:type="pct"/>
            <w:tcBorders>
              <w:top w:val="nil"/>
              <w:left w:val="nil"/>
              <w:bottom w:val="nil"/>
              <w:right w:val="nil"/>
            </w:tcBorders>
            <w:shd w:val="clear" w:color="auto" w:fill="auto"/>
            <w:noWrap/>
            <w:vAlign w:val="center"/>
            <w:hideMark/>
          </w:tcPr>
          <w:p w14:paraId="14FFA5FF"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w:t>
            </w:r>
            <w:r w:rsidRPr="00CB05D2">
              <w:rPr>
                <w:rFonts w:ascii="Arial" w:eastAsia="ＭＳ Ｐ明朝" w:hAnsi="Arial" w:cs="Arial"/>
                <w:color w:val="000000"/>
                <w:kern w:val="0"/>
                <w:sz w:val="24"/>
                <w:szCs w:val="24"/>
              </w:rPr>
              <w:t xml:space="preserve">≥ </w:t>
            </w:r>
            <w:r w:rsidRPr="00CB05D2">
              <w:rPr>
                <w:rFonts w:ascii="Arial" w:eastAsia="游ゴシック" w:hAnsi="Arial" w:cs="Arial"/>
                <w:color w:val="000000"/>
                <w:kern w:val="0"/>
                <w:sz w:val="24"/>
                <w:szCs w:val="24"/>
              </w:rPr>
              <w:t>35 years</w:t>
            </w:r>
          </w:p>
        </w:tc>
        <w:tc>
          <w:tcPr>
            <w:tcW w:w="836" w:type="pct"/>
            <w:tcBorders>
              <w:top w:val="nil"/>
              <w:left w:val="nil"/>
              <w:bottom w:val="nil"/>
              <w:right w:val="nil"/>
            </w:tcBorders>
            <w:shd w:val="clear" w:color="auto" w:fill="auto"/>
            <w:vAlign w:val="center"/>
            <w:hideMark/>
          </w:tcPr>
          <w:p w14:paraId="2E8FD7F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1.09</w:t>
            </w:r>
            <w:r w:rsidRPr="00CB05D2">
              <w:rPr>
                <w:rFonts w:ascii="Arial" w:eastAsia="游ゴシック" w:hAnsi="Arial" w:cs="Arial"/>
                <w:color w:val="000000"/>
                <w:kern w:val="0"/>
                <w:sz w:val="24"/>
                <w:szCs w:val="24"/>
              </w:rPr>
              <w:br/>
              <w:t>(0.93–1.26)</w:t>
            </w:r>
          </w:p>
        </w:tc>
        <w:tc>
          <w:tcPr>
            <w:tcW w:w="382" w:type="pct"/>
            <w:tcBorders>
              <w:top w:val="nil"/>
              <w:left w:val="nil"/>
              <w:bottom w:val="nil"/>
              <w:right w:val="nil"/>
            </w:tcBorders>
            <w:shd w:val="clear" w:color="auto" w:fill="auto"/>
            <w:vAlign w:val="center"/>
            <w:hideMark/>
          </w:tcPr>
          <w:p w14:paraId="5F5CFEA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0.08</w:t>
            </w:r>
          </w:p>
        </w:tc>
        <w:tc>
          <w:tcPr>
            <w:tcW w:w="584" w:type="pct"/>
            <w:tcBorders>
              <w:top w:val="nil"/>
              <w:left w:val="nil"/>
              <w:bottom w:val="nil"/>
              <w:right w:val="nil"/>
            </w:tcBorders>
            <w:shd w:val="clear" w:color="auto" w:fill="auto"/>
            <w:noWrap/>
            <w:vAlign w:val="center"/>
            <w:hideMark/>
          </w:tcPr>
          <w:p w14:paraId="0DA1A03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w:t>
            </w:r>
          </w:p>
        </w:tc>
      </w:tr>
      <w:tr w:rsidR="00A26B5B" w:rsidRPr="00CB05D2" w14:paraId="483B5627" w14:textId="77777777" w:rsidTr="005456DF">
        <w:trPr>
          <w:trHeight w:val="300"/>
        </w:trPr>
        <w:tc>
          <w:tcPr>
            <w:tcW w:w="3198" w:type="pct"/>
            <w:tcBorders>
              <w:top w:val="nil"/>
              <w:left w:val="nil"/>
              <w:bottom w:val="nil"/>
              <w:right w:val="nil"/>
            </w:tcBorders>
            <w:shd w:val="clear" w:color="auto" w:fill="auto"/>
            <w:noWrap/>
            <w:vAlign w:val="center"/>
            <w:hideMark/>
          </w:tcPr>
          <w:p w14:paraId="18AB86E1"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age during mid-gestation</w:t>
            </w:r>
          </w:p>
        </w:tc>
        <w:tc>
          <w:tcPr>
            <w:tcW w:w="836" w:type="pct"/>
            <w:tcBorders>
              <w:top w:val="nil"/>
              <w:left w:val="nil"/>
              <w:bottom w:val="nil"/>
              <w:right w:val="nil"/>
            </w:tcBorders>
            <w:shd w:val="clear" w:color="auto" w:fill="auto"/>
            <w:noWrap/>
            <w:vAlign w:val="center"/>
            <w:hideMark/>
          </w:tcPr>
          <w:p w14:paraId="076220C9"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5A907797"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7348BB03"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686988F6" w14:textId="77777777" w:rsidTr="005456DF">
        <w:trPr>
          <w:trHeight w:val="600"/>
        </w:trPr>
        <w:tc>
          <w:tcPr>
            <w:tcW w:w="3198" w:type="pct"/>
            <w:tcBorders>
              <w:top w:val="nil"/>
              <w:left w:val="nil"/>
              <w:bottom w:val="nil"/>
              <w:right w:val="nil"/>
            </w:tcBorders>
            <w:shd w:val="clear" w:color="auto" w:fill="auto"/>
            <w:noWrap/>
            <w:vAlign w:val="center"/>
            <w:hideMark/>
          </w:tcPr>
          <w:p w14:paraId="2764FDF2"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 years</w:t>
            </w:r>
          </w:p>
        </w:tc>
        <w:tc>
          <w:tcPr>
            <w:tcW w:w="836" w:type="pct"/>
            <w:vMerge w:val="restart"/>
            <w:tcBorders>
              <w:top w:val="nil"/>
              <w:left w:val="nil"/>
              <w:bottom w:val="nil"/>
              <w:right w:val="nil"/>
            </w:tcBorders>
            <w:shd w:val="clear" w:color="auto" w:fill="auto"/>
            <w:vAlign w:val="center"/>
            <w:hideMark/>
          </w:tcPr>
          <w:p w14:paraId="686EF65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vMerge w:val="restart"/>
            <w:tcBorders>
              <w:top w:val="nil"/>
              <w:left w:val="nil"/>
              <w:bottom w:val="nil"/>
              <w:right w:val="nil"/>
            </w:tcBorders>
            <w:shd w:val="clear" w:color="auto" w:fill="auto"/>
            <w:noWrap/>
            <w:vAlign w:val="center"/>
            <w:hideMark/>
          </w:tcPr>
          <w:p w14:paraId="03ED681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vMerge w:val="restart"/>
            <w:tcBorders>
              <w:top w:val="nil"/>
              <w:left w:val="nil"/>
              <w:bottom w:val="nil"/>
              <w:right w:val="nil"/>
            </w:tcBorders>
            <w:shd w:val="clear" w:color="auto" w:fill="auto"/>
            <w:noWrap/>
            <w:vAlign w:val="center"/>
            <w:hideMark/>
          </w:tcPr>
          <w:p w14:paraId="45BFC15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2A314615" w14:textId="77777777" w:rsidTr="005456DF">
        <w:trPr>
          <w:trHeight w:val="600"/>
        </w:trPr>
        <w:tc>
          <w:tcPr>
            <w:tcW w:w="3198" w:type="pct"/>
            <w:tcBorders>
              <w:top w:val="nil"/>
              <w:left w:val="nil"/>
              <w:bottom w:val="nil"/>
              <w:right w:val="nil"/>
            </w:tcBorders>
            <w:shd w:val="clear" w:color="auto" w:fill="auto"/>
            <w:noWrap/>
            <w:vAlign w:val="center"/>
            <w:hideMark/>
          </w:tcPr>
          <w:p w14:paraId="33B83B75"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25–29.9 years</w:t>
            </w:r>
          </w:p>
        </w:tc>
        <w:tc>
          <w:tcPr>
            <w:tcW w:w="836" w:type="pct"/>
            <w:vMerge/>
            <w:tcBorders>
              <w:top w:val="nil"/>
              <w:left w:val="nil"/>
              <w:bottom w:val="nil"/>
              <w:right w:val="nil"/>
            </w:tcBorders>
            <w:vAlign w:val="center"/>
            <w:hideMark/>
          </w:tcPr>
          <w:p w14:paraId="3DCDB52C" w14:textId="77777777" w:rsidR="00A26B5B" w:rsidRPr="00CB05D2" w:rsidRDefault="00A26B5B" w:rsidP="00990B53">
            <w:pPr>
              <w:widowControl/>
              <w:jc w:val="left"/>
              <w:rPr>
                <w:rFonts w:ascii="Arial" w:eastAsia="游ゴシック" w:hAnsi="Arial" w:cs="Arial"/>
                <w:color w:val="000000"/>
                <w:kern w:val="0"/>
                <w:sz w:val="24"/>
                <w:szCs w:val="24"/>
              </w:rPr>
            </w:pPr>
          </w:p>
        </w:tc>
        <w:tc>
          <w:tcPr>
            <w:tcW w:w="382" w:type="pct"/>
            <w:vMerge/>
            <w:tcBorders>
              <w:top w:val="nil"/>
              <w:left w:val="nil"/>
              <w:bottom w:val="nil"/>
              <w:right w:val="nil"/>
            </w:tcBorders>
            <w:vAlign w:val="center"/>
            <w:hideMark/>
          </w:tcPr>
          <w:p w14:paraId="17AC1F45" w14:textId="77777777" w:rsidR="00A26B5B" w:rsidRPr="00CB05D2" w:rsidRDefault="00A26B5B" w:rsidP="00990B53">
            <w:pPr>
              <w:widowControl/>
              <w:jc w:val="left"/>
              <w:rPr>
                <w:rFonts w:ascii="Arial" w:eastAsia="游ゴシック" w:hAnsi="Arial" w:cs="Arial"/>
                <w:color w:val="000000"/>
                <w:kern w:val="0"/>
                <w:sz w:val="24"/>
                <w:szCs w:val="24"/>
              </w:rPr>
            </w:pPr>
          </w:p>
        </w:tc>
        <w:tc>
          <w:tcPr>
            <w:tcW w:w="584" w:type="pct"/>
            <w:vMerge/>
            <w:tcBorders>
              <w:top w:val="nil"/>
              <w:left w:val="nil"/>
              <w:bottom w:val="nil"/>
              <w:right w:val="nil"/>
            </w:tcBorders>
            <w:vAlign w:val="center"/>
            <w:hideMark/>
          </w:tcPr>
          <w:p w14:paraId="41385C14" w14:textId="77777777" w:rsidR="00A26B5B" w:rsidRPr="00CB05D2" w:rsidRDefault="00A26B5B" w:rsidP="00990B53">
            <w:pPr>
              <w:widowControl/>
              <w:jc w:val="left"/>
              <w:rPr>
                <w:rFonts w:ascii="Arial" w:eastAsia="游ゴシック" w:hAnsi="Arial" w:cs="Arial"/>
                <w:color w:val="000000"/>
                <w:kern w:val="0"/>
                <w:sz w:val="24"/>
                <w:szCs w:val="24"/>
              </w:rPr>
            </w:pPr>
          </w:p>
        </w:tc>
      </w:tr>
      <w:tr w:rsidR="00A26B5B" w:rsidRPr="00CB05D2" w14:paraId="1C4428C9" w14:textId="77777777" w:rsidTr="005456DF">
        <w:trPr>
          <w:trHeight w:val="600"/>
        </w:trPr>
        <w:tc>
          <w:tcPr>
            <w:tcW w:w="3198" w:type="pct"/>
            <w:tcBorders>
              <w:top w:val="nil"/>
              <w:left w:val="nil"/>
              <w:bottom w:val="nil"/>
              <w:right w:val="nil"/>
            </w:tcBorders>
            <w:shd w:val="clear" w:color="auto" w:fill="auto"/>
            <w:noWrap/>
            <w:vAlign w:val="center"/>
            <w:hideMark/>
          </w:tcPr>
          <w:p w14:paraId="3F5A4CCD"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30–34.9 years</w:t>
            </w:r>
          </w:p>
        </w:tc>
        <w:tc>
          <w:tcPr>
            <w:tcW w:w="836" w:type="pct"/>
            <w:tcBorders>
              <w:top w:val="nil"/>
              <w:left w:val="nil"/>
              <w:bottom w:val="nil"/>
              <w:right w:val="nil"/>
            </w:tcBorders>
            <w:shd w:val="clear" w:color="auto" w:fill="auto"/>
            <w:vAlign w:val="center"/>
            <w:hideMark/>
          </w:tcPr>
          <w:p w14:paraId="06411EA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0.99</w:t>
            </w:r>
            <w:r w:rsidRPr="00CB05D2">
              <w:rPr>
                <w:rFonts w:ascii="Arial" w:eastAsia="游ゴシック" w:hAnsi="Arial" w:cs="Arial"/>
                <w:color w:val="000000"/>
                <w:kern w:val="0"/>
                <w:sz w:val="24"/>
                <w:szCs w:val="24"/>
              </w:rPr>
              <w:br/>
              <w:t>(0.87–1.15)</w:t>
            </w:r>
          </w:p>
        </w:tc>
        <w:tc>
          <w:tcPr>
            <w:tcW w:w="382" w:type="pct"/>
            <w:tcBorders>
              <w:top w:val="nil"/>
              <w:left w:val="nil"/>
              <w:bottom w:val="nil"/>
              <w:right w:val="nil"/>
            </w:tcBorders>
            <w:shd w:val="clear" w:color="auto" w:fill="auto"/>
            <w:vAlign w:val="center"/>
            <w:hideMark/>
          </w:tcPr>
          <w:p w14:paraId="0B41BFC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c>
          <w:tcPr>
            <w:tcW w:w="584" w:type="pct"/>
            <w:tcBorders>
              <w:top w:val="nil"/>
              <w:left w:val="nil"/>
              <w:bottom w:val="nil"/>
              <w:right w:val="nil"/>
            </w:tcBorders>
            <w:shd w:val="clear" w:color="auto" w:fill="auto"/>
            <w:noWrap/>
            <w:vAlign w:val="center"/>
            <w:hideMark/>
          </w:tcPr>
          <w:p w14:paraId="7466868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0.9 </w:t>
            </w:r>
          </w:p>
        </w:tc>
      </w:tr>
      <w:tr w:rsidR="00A26B5B" w:rsidRPr="00CB05D2" w14:paraId="2542744B" w14:textId="77777777" w:rsidTr="005456DF">
        <w:trPr>
          <w:trHeight w:val="600"/>
        </w:trPr>
        <w:tc>
          <w:tcPr>
            <w:tcW w:w="3198" w:type="pct"/>
            <w:tcBorders>
              <w:top w:val="nil"/>
              <w:left w:val="nil"/>
              <w:bottom w:val="nil"/>
              <w:right w:val="nil"/>
            </w:tcBorders>
            <w:shd w:val="clear" w:color="auto" w:fill="auto"/>
            <w:noWrap/>
            <w:vAlign w:val="center"/>
            <w:hideMark/>
          </w:tcPr>
          <w:p w14:paraId="7DDD79F6"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w:t>
            </w:r>
            <w:r w:rsidRPr="00CB05D2">
              <w:rPr>
                <w:rFonts w:ascii="Arial" w:eastAsia="ＭＳ Ｐ明朝" w:hAnsi="Arial" w:cs="Arial"/>
                <w:color w:val="000000"/>
                <w:kern w:val="0"/>
                <w:sz w:val="24"/>
                <w:szCs w:val="24"/>
              </w:rPr>
              <w:t xml:space="preserve">≥ </w:t>
            </w:r>
            <w:r w:rsidRPr="00CB05D2">
              <w:rPr>
                <w:rFonts w:ascii="Arial" w:eastAsia="游ゴシック" w:hAnsi="Arial" w:cs="Arial"/>
                <w:color w:val="000000"/>
                <w:kern w:val="0"/>
                <w:sz w:val="24"/>
                <w:szCs w:val="24"/>
              </w:rPr>
              <w:t>35 years</w:t>
            </w:r>
          </w:p>
        </w:tc>
        <w:tc>
          <w:tcPr>
            <w:tcW w:w="836" w:type="pct"/>
            <w:tcBorders>
              <w:top w:val="nil"/>
              <w:left w:val="nil"/>
              <w:bottom w:val="nil"/>
              <w:right w:val="nil"/>
            </w:tcBorders>
            <w:shd w:val="clear" w:color="auto" w:fill="auto"/>
            <w:vAlign w:val="center"/>
            <w:hideMark/>
          </w:tcPr>
          <w:p w14:paraId="349CD57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1.09</w:t>
            </w:r>
            <w:r w:rsidRPr="00CB05D2">
              <w:rPr>
                <w:rFonts w:ascii="Arial" w:eastAsia="游ゴシック" w:hAnsi="Arial" w:cs="Arial"/>
                <w:color w:val="000000"/>
                <w:kern w:val="0"/>
                <w:sz w:val="24"/>
                <w:szCs w:val="24"/>
              </w:rPr>
              <w:br/>
              <w:t>(0.94–1.27)</w:t>
            </w:r>
          </w:p>
        </w:tc>
        <w:tc>
          <w:tcPr>
            <w:tcW w:w="382" w:type="pct"/>
            <w:tcBorders>
              <w:top w:val="nil"/>
              <w:left w:val="nil"/>
              <w:bottom w:val="nil"/>
              <w:right w:val="nil"/>
            </w:tcBorders>
            <w:shd w:val="clear" w:color="auto" w:fill="auto"/>
            <w:vAlign w:val="center"/>
            <w:hideMark/>
          </w:tcPr>
          <w:p w14:paraId="7FB717D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0.09</w:t>
            </w:r>
          </w:p>
        </w:tc>
        <w:tc>
          <w:tcPr>
            <w:tcW w:w="584" w:type="pct"/>
            <w:tcBorders>
              <w:top w:val="nil"/>
              <w:left w:val="nil"/>
              <w:bottom w:val="nil"/>
              <w:right w:val="nil"/>
            </w:tcBorders>
            <w:shd w:val="clear" w:color="auto" w:fill="auto"/>
            <w:noWrap/>
            <w:vAlign w:val="center"/>
            <w:hideMark/>
          </w:tcPr>
          <w:p w14:paraId="2E198CF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w:t>
            </w:r>
          </w:p>
        </w:tc>
      </w:tr>
      <w:tr w:rsidR="00A26B5B" w:rsidRPr="00CB05D2" w14:paraId="17E3103C" w14:textId="77777777" w:rsidTr="005456DF">
        <w:trPr>
          <w:trHeight w:val="300"/>
        </w:trPr>
        <w:tc>
          <w:tcPr>
            <w:tcW w:w="3198" w:type="pct"/>
            <w:tcBorders>
              <w:top w:val="nil"/>
              <w:left w:val="nil"/>
              <w:bottom w:val="nil"/>
              <w:right w:val="nil"/>
            </w:tcBorders>
            <w:shd w:val="clear" w:color="auto" w:fill="auto"/>
            <w:noWrap/>
            <w:vAlign w:val="center"/>
            <w:hideMark/>
          </w:tcPr>
          <w:p w14:paraId="0174256F"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height</w:t>
            </w:r>
          </w:p>
        </w:tc>
        <w:tc>
          <w:tcPr>
            <w:tcW w:w="836" w:type="pct"/>
            <w:tcBorders>
              <w:top w:val="nil"/>
              <w:left w:val="nil"/>
              <w:bottom w:val="nil"/>
              <w:right w:val="nil"/>
            </w:tcBorders>
            <w:shd w:val="clear" w:color="auto" w:fill="auto"/>
            <w:noWrap/>
            <w:vAlign w:val="center"/>
            <w:hideMark/>
          </w:tcPr>
          <w:p w14:paraId="5FCCD20A"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4FA2A4BF"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2D9713E5"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29F1B60D" w14:textId="77777777" w:rsidTr="005456DF">
        <w:trPr>
          <w:trHeight w:val="600"/>
        </w:trPr>
        <w:tc>
          <w:tcPr>
            <w:tcW w:w="3198" w:type="pct"/>
            <w:tcBorders>
              <w:top w:val="nil"/>
              <w:left w:val="nil"/>
              <w:bottom w:val="nil"/>
              <w:right w:val="nil"/>
            </w:tcBorders>
            <w:shd w:val="clear" w:color="auto" w:fill="auto"/>
            <w:noWrap/>
            <w:vAlign w:val="center"/>
            <w:hideMark/>
          </w:tcPr>
          <w:p w14:paraId="7CF291AE"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1 (&lt; 155 cm)</w:t>
            </w:r>
          </w:p>
        </w:tc>
        <w:tc>
          <w:tcPr>
            <w:tcW w:w="836" w:type="pct"/>
            <w:tcBorders>
              <w:top w:val="nil"/>
              <w:left w:val="nil"/>
              <w:bottom w:val="nil"/>
              <w:right w:val="nil"/>
            </w:tcBorders>
            <w:shd w:val="clear" w:color="auto" w:fill="auto"/>
            <w:vAlign w:val="center"/>
            <w:hideMark/>
          </w:tcPr>
          <w:p w14:paraId="00CBAFC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1.53</w:t>
            </w:r>
            <w:r w:rsidRPr="00CB05D2">
              <w:rPr>
                <w:rFonts w:ascii="Arial" w:eastAsia="游ゴシック" w:hAnsi="Arial" w:cs="Arial"/>
                <w:color w:val="000000"/>
                <w:kern w:val="0"/>
                <w:sz w:val="24"/>
                <w:szCs w:val="24"/>
              </w:rPr>
              <w:br/>
              <w:t>(1.28–1.82)</w:t>
            </w:r>
          </w:p>
        </w:tc>
        <w:tc>
          <w:tcPr>
            <w:tcW w:w="382" w:type="pct"/>
            <w:tcBorders>
              <w:top w:val="nil"/>
              <w:left w:val="nil"/>
              <w:bottom w:val="nil"/>
              <w:right w:val="nil"/>
            </w:tcBorders>
            <w:shd w:val="clear" w:color="auto" w:fill="auto"/>
            <w:vAlign w:val="center"/>
            <w:hideMark/>
          </w:tcPr>
          <w:p w14:paraId="212350F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0.42</w:t>
            </w:r>
          </w:p>
        </w:tc>
        <w:tc>
          <w:tcPr>
            <w:tcW w:w="584" w:type="pct"/>
            <w:tcBorders>
              <w:top w:val="nil"/>
              <w:left w:val="nil"/>
              <w:bottom w:val="nil"/>
              <w:right w:val="nil"/>
            </w:tcBorders>
            <w:shd w:val="clear" w:color="auto" w:fill="auto"/>
            <w:noWrap/>
            <w:vAlign w:val="center"/>
            <w:hideMark/>
          </w:tcPr>
          <w:p w14:paraId="62E5EE3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2A8426B8" w14:textId="77777777" w:rsidTr="005456DF">
        <w:trPr>
          <w:trHeight w:val="600"/>
        </w:trPr>
        <w:tc>
          <w:tcPr>
            <w:tcW w:w="3198" w:type="pct"/>
            <w:tcBorders>
              <w:top w:val="nil"/>
              <w:left w:val="nil"/>
              <w:bottom w:val="nil"/>
              <w:right w:val="nil"/>
            </w:tcBorders>
            <w:shd w:val="clear" w:color="auto" w:fill="auto"/>
            <w:noWrap/>
            <w:vAlign w:val="center"/>
            <w:hideMark/>
          </w:tcPr>
          <w:p w14:paraId="38E1D3B6"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2 (155–158.9 cm)</w:t>
            </w:r>
          </w:p>
        </w:tc>
        <w:tc>
          <w:tcPr>
            <w:tcW w:w="836" w:type="pct"/>
            <w:tcBorders>
              <w:top w:val="nil"/>
              <w:left w:val="nil"/>
              <w:bottom w:val="nil"/>
              <w:right w:val="nil"/>
            </w:tcBorders>
            <w:shd w:val="clear" w:color="auto" w:fill="auto"/>
            <w:vAlign w:val="center"/>
            <w:hideMark/>
          </w:tcPr>
          <w:p w14:paraId="4A83AF6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1.16</w:t>
            </w:r>
            <w:r w:rsidRPr="00CB05D2">
              <w:rPr>
                <w:rFonts w:ascii="Arial" w:eastAsia="游ゴシック" w:hAnsi="Arial" w:cs="Arial"/>
                <w:color w:val="000000"/>
                <w:kern w:val="0"/>
                <w:sz w:val="24"/>
                <w:szCs w:val="24"/>
              </w:rPr>
              <w:br/>
              <w:t xml:space="preserve"> (0.97–1.39)</w:t>
            </w:r>
          </w:p>
        </w:tc>
        <w:tc>
          <w:tcPr>
            <w:tcW w:w="382" w:type="pct"/>
            <w:tcBorders>
              <w:top w:val="nil"/>
              <w:left w:val="nil"/>
              <w:bottom w:val="nil"/>
              <w:right w:val="nil"/>
            </w:tcBorders>
            <w:shd w:val="clear" w:color="auto" w:fill="auto"/>
            <w:vAlign w:val="center"/>
            <w:hideMark/>
          </w:tcPr>
          <w:p w14:paraId="38EDDF4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0.15</w:t>
            </w:r>
          </w:p>
        </w:tc>
        <w:tc>
          <w:tcPr>
            <w:tcW w:w="584" w:type="pct"/>
            <w:tcBorders>
              <w:top w:val="nil"/>
              <w:left w:val="nil"/>
              <w:bottom w:val="nil"/>
              <w:right w:val="nil"/>
            </w:tcBorders>
            <w:shd w:val="clear" w:color="auto" w:fill="auto"/>
            <w:noWrap/>
            <w:vAlign w:val="center"/>
            <w:hideMark/>
          </w:tcPr>
          <w:p w14:paraId="189BC29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w:t>
            </w:r>
          </w:p>
        </w:tc>
      </w:tr>
      <w:tr w:rsidR="00A26B5B" w:rsidRPr="00CB05D2" w14:paraId="6F04BFFC" w14:textId="77777777" w:rsidTr="005456DF">
        <w:trPr>
          <w:trHeight w:val="600"/>
        </w:trPr>
        <w:tc>
          <w:tcPr>
            <w:tcW w:w="3198" w:type="pct"/>
            <w:tcBorders>
              <w:top w:val="nil"/>
              <w:left w:val="nil"/>
              <w:bottom w:val="nil"/>
              <w:right w:val="nil"/>
            </w:tcBorders>
            <w:shd w:val="clear" w:color="auto" w:fill="auto"/>
            <w:noWrap/>
            <w:vAlign w:val="center"/>
            <w:hideMark/>
          </w:tcPr>
          <w:p w14:paraId="2ACE25DB"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3 (159–161.9 cm)</w:t>
            </w:r>
          </w:p>
        </w:tc>
        <w:tc>
          <w:tcPr>
            <w:tcW w:w="836" w:type="pct"/>
            <w:tcBorders>
              <w:top w:val="nil"/>
              <w:left w:val="nil"/>
              <w:bottom w:val="nil"/>
              <w:right w:val="nil"/>
            </w:tcBorders>
            <w:shd w:val="clear" w:color="auto" w:fill="auto"/>
            <w:vAlign w:val="center"/>
            <w:hideMark/>
          </w:tcPr>
          <w:p w14:paraId="418F013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262DD5A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476B00A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16BDD7F7" w14:textId="77777777" w:rsidTr="005456DF">
        <w:trPr>
          <w:trHeight w:val="600"/>
        </w:trPr>
        <w:tc>
          <w:tcPr>
            <w:tcW w:w="3198" w:type="pct"/>
            <w:tcBorders>
              <w:top w:val="nil"/>
              <w:left w:val="nil"/>
              <w:bottom w:val="nil"/>
              <w:right w:val="nil"/>
            </w:tcBorders>
            <w:shd w:val="clear" w:color="auto" w:fill="auto"/>
            <w:noWrap/>
            <w:vAlign w:val="center"/>
            <w:hideMark/>
          </w:tcPr>
          <w:p w14:paraId="24462507"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4 (</w:t>
            </w:r>
            <w:r w:rsidRPr="00CB05D2">
              <w:rPr>
                <w:rFonts w:ascii="Arial" w:eastAsia="ＭＳ Ｐ明朝" w:hAnsi="Arial" w:cs="Arial"/>
                <w:color w:val="000000"/>
                <w:kern w:val="0"/>
                <w:sz w:val="24"/>
                <w:szCs w:val="24"/>
              </w:rPr>
              <w:t>≥</w:t>
            </w:r>
            <w:r w:rsidRPr="00CB05D2">
              <w:rPr>
                <w:rFonts w:ascii="Arial" w:eastAsia="游ゴシック" w:hAnsi="Arial" w:cs="Arial"/>
                <w:color w:val="000000"/>
                <w:kern w:val="0"/>
                <w:sz w:val="24"/>
                <w:szCs w:val="24"/>
              </w:rPr>
              <w:t xml:space="preserve"> 162 cm)</w:t>
            </w:r>
          </w:p>
        </w:tc>
        <w:tc>
          <w:tcPr>
            <w:tcW w:w="836" w:type="pct"/>
            <w:tcBorders>
              <w:top w:val="nil"/>
              <w:left w:val="nil"/>
              <w:bottom w:val="nil"/>
              <w:right w:val="nil"/>
            </w:tcBorders>
            <w:shd w:val="clear" w:color="auto" w:fill="auto"/>
            <w:vAlign w:val="center"/>
            <w:hideMark/>
          </w:tcPr>
          <w:p w14:paraId="3207486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0.67</w:t>
            </w:r>
            <w:r w:rsidRPr="00CB05D2">
              <w:rPr>
                <w:rFonts w:ascii="Arial" w:eastAsia="游ゴシック" w:hAnsi="Arial" w:cs="Arial"/>
                <w:color w:val="000000"/>
                <w:kern w:val="0"/>
                <w:sz w:val="24"/>
                <w:szCs w:val="24"/>
              </w:rPr>
              <w:br/>
              <w:t>(0.55–0.83)</w:t>
            </w:r>
          </w:p>
        </w:tc>
        <w:tc>
          <w:tcPr>
            <w:tcW w:w="382" w:type="pct"/>
            <w:tcBorders>
              <w:top w:val="nil"/>
              <w:left w:val="nil"/>
              <w:bottom w:val="nil"/>
              <w:right w:val="nil"/>
            </w:tcBorders>
            <w:shd w:val="clear" w:color="auto" w:fill="auto"/>
            <w:vAlign w:val="center"/>
            <w:hideMark/>
          </w:tcPr>
          <w:p w14:paraId="5C71362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-0.39</w:t>
            </w:r>
          </w:p>
        </w:tc>
        <w:tc>
          <w:tcPr>
            <w:tcW w:w="584" w:type="pct"/>
            <w:tcBorders>
              <w:top w:val="nil"/>
              <w:left w:val="nil"/>
              <w:bottom w:val="nil"/>
              <w:right w:val="nil"/>
            </w:tcBorders>
            <w:shd w:val="clear" w:color="auto" w:fill="auto"/>
            <w:noWrap/>
            <w:vAlign w:val="center"/>
            <w:hideMark/>
          </w:tcPr>
          <w:p w14:paraId="7E36C8A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4CE1E17E" w14:textId="77777777" w:rsidTr="005456DF">
        <w:trPr>
          <w:trHeight w:val="300"/>
        </w:trPr>
        <w:tc>
          <w:tcPr>
            <w:tcW w:w="3198" w:type="pct"/>
            <w:tcBorders>
              <w:top w:val="nil"/>
              <w:left w:val="nil"/>
              <w:bottom w:val="nil"/>
              <w:right w:val="nil"/>
            </w:tcBorders>
            <w:shd w:val="clear" w:color="auto" w:fill="auto"/>
            <w:noWrap/>
            <w:vAlign w:val="center"/>
            <w:hideMark/>
          </w:tcPr>
          <w:p w14:paraId="0C12D1E9"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pre-pregnancy BMI</w:t>
            </w:r>
          </w:p>
        </w:tc>
        <w:tc>
          <w:tcPr>
            <w:tcW w:w="836" w:type="pct"/>
            <w:tcBorders>
              <w:top w:val="nil"/>
              <w:left w:val="nil"/>
              <w:bottom w:val="nil"/>
              <w:right w:val="nil"/>
            </w:tcBorders>
            <w:shd w:val="clear" w:color="auto" w:fill="auto"/>
            <w:noWrap/>
            <w:vAlign w:val="center"/>
            <w:hideMark/>
          </w:tcPr>
          <w:p w14:paraId="490B8D71"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5B3E11EC"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77427DD2"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34571606" w14:textId="77777777" w:rsidTr="005456DF">
        <w:trPr>
          <w:trHeight w:val="600"/>
        </w:trPr>
        <w:tc>
          <w:tcPr>
            <w:tcW w:w="3198" w:type="pct"/>
            <w:tcBorders>
              <w:top w:val="nil"/>
              <w:left w:val="nil"/>
              <w:bottom w:val="nil"/>
              <w:right w:val="nil"/>
            </w:tcBorders>
            <w:shd w:val="clear" w:color="auto" w:fill="auto"/>
            <w:noWrap/>
            <w:vAlign w:val="center"/>
            <w:hideMark/>
          </w:tcPr>
          <w:p w14:paraId="1094708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19.3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29AD7EA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1.49</w:t>
            </w:r>
            <w:r w:rsidRPr="00CB05D2">
              <w:rPr>
                <w:rFonts w:ascii="Arial" w:eastAsia="游ゴシック" w:hAnsi="Arial" w:cs="Arial"/>
                <w:color w:val="000000"/>
                <w:kern w:val="0"/>
                <w:sz w:val="24"/>
                <w:szCs w:val="24"/>
              </w:rPr>
              <w:br/>
              <w:t>(1.27–1.75)</w:t>
            </w:r>
          </w:p>
        </w:tc>
        <w:tc>
          <w:tcPr>
            <w:tcW w:w="382" w:type="pct"/>
            <w:tcBorders>
              <w:top w:val="nil"/>
              <w:left w:val="nil"/>
              <w:bottom w:val="nil"/>
              <w:right w:val="nil"/>
            </w:tcBorders>
            <w:shd w:val="clear" w:color="auto" w:fill="auto"/>
            <w:vAlign w:val="center"/>
            <w:hideMark/>
          </w:tcPr>
          <w:p w14:paraId="7FE17CF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0.40</w:t>
            </w:r>
          </w:p>
        </w:tc>
        <w:tc>
          <w:tcPr>
            <w:tcW w:w="584" w:type="pct"/>
            <w:tcBorders>
              <w:top w:val="nil"/>
              <w:left w:val="nil"/>
              <w:bottom w:val="nil"/>
              <w:right w:val="nil"/>
            </w:tcBorders>
            <w:shd w:val="clear" w:color="auto" w:fill="auto"/>
            <w:noWrap/>
            <w:vAlign w:val="center"/>
            <w:hideMark/>
          </w:tcPr>
          <w:p w14:paraId="088368C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66FF2DFD" w14:textId="77777777" w:rsidTr="005456DF">
        <w:trPr>
          <w:trHeight w:val="600"/>
        </w:trPr>
        <w:tc>
          <w:tcPr>
            <w:tcW w:w="3198" w:type="pct"/>
            <w:tcBorders>
              <w:top w:val="nil"/>
              <w:left w:val="nil"/>
              <w:bottom w:val="nil"/>
              <w:right w:val="nil"/>
            </w:tcBorders>
            <w:shd w:val="clear" w:color="auto" w:fill="auto"/>
            <w:noWrap/>
            <w:vAlign w:val="center"/>
            <w:hideMark/>
          </w:tcPr>
          <w:p w14:paraId="0BF4B07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19.3 and &lt; 20.8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45224EE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1.07</w:t>
            </w:r>
            <w:r w:rsidRPr="00CB05D2">
              <w:rPr>
                <w:rFonts w:ascii="Arial" w:eastAsia="游ゴシック" w:hAnsi="Arial" w:cs="Arial"/>
                <w:color w:val="000000"/>
                <w:kern w:val="0"/>
                <w:sz w:val="24"/>
                <w:szCs w:val="24"/>
              </w:rPr>
              <w:br/>
              <w:t>(0.90–1.27)</w:t>
            </w:r>
          </w:p>
        </w:tc>
        <w:tc>
          <w:tcPr>
            <w:tcW w:w="382" w:type="pct"/>
            <w:tcBorders>
              <w:top w:val="nil"/>
              <w:left w:val="nil"/>
              <w:bottom w:val="nil"/>
              <w:right w:val="nil"/>
            </w:tcBorders>
            <w:shd w:val="clear" w:color="auto" w:fill="auto"/>
            <w:vAlign w:val="center"/>
            <w:hideMark/>
          </w:tcPr>
          <w:p w14:paraId="5039919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0.06</w:t>
            </w:r>
          </w:p>
        </w:tc>
        <w:tc>
          <w:tcPr>
            <w:tcW w:w="584" w:type="pct"/>
            <w:tcBorders>
              <w:top w:val="nil"/>
              <w:left w:val="nil"/>
              <w:bottom w:val="nil"/>
              <w:right w:val="nil"/>
            </w:tcBorders>
            <w:shd w:val="clear" w:color="auto" w:fill="auto"/>
            <w:noWrap/>
            <w:vAlign w:val="center"/>
            <w:hideMark/>
          </w:tcPr>
          <w:p w14:paraId="4B9324F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w:t>
            </w:r>
          </w:p>
        </w:tc>
      </w:tr>
      <w:tr w:rsidR="00A26B5B" w:rsidRPr="00CB05D2" w14:paraId="46018311" w14:textId="77777777" w:rsidTr="005456DF">
        <w:trPr>
          <w:trHeight w:val="600"/>
        </w:trPr>
        <w:tc>
          <w:tcPr>
            <w:tcW w:w="3198" w:type="pct"/>
            <w:tcBorders>
              <w:top w:val="nil"/>
              <w:left w:val="nil"/>
              <w:bottom w:val="nil"/>
              <w:right w:val="nil"/>
            </w:tcBorders>
            <w:shd w:val="clear" w:color="auto" w:fill="auto"/>
            <w:noWrap/>
            <w:vAlign w:val="center"/>
            <w:hideMark/>
          </w:tcPr>
          <w:p w14:paraId="66943D91"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20.8 and &lt; 23.0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600ACAC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19120BB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6459042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1BD236A8" w14:textId="77777777" w:rsidTr="005456DF">
        <w:trPr>
          <w:trHeight w:val="600"/>
        </w:trPr>
        <w:tc>
          <w:tcPr>
            <w:tcW w:w="3198" w:type="pct"/>
            <w:tcBorders>
              <w:top w:val="nil"/>
              <w:left w:val="nil"/>
              <w:bottom w:val="nil"/>
              <w:right w:val="nil"/>
            </w:tcBorders>
            <w:shd w:val="clear" w:color="auto" w:fill="auto"/>
            <w:noWrap/>
            <w:vAlign w:val="center"/>
            <w:hideMark/>
          </w:tcPr>
          <w:p w14:paraId="430E0BC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 xml:space="preserve">≥ </w:t>
            </w:r>
            <w:r w:rsidRPr="00CB05D2">
              <w:rPr>
                <w:rFonts w:ascii="Arial" w:eastAsia="游ゴシック" w:hAnsi="Arial" w:cs="Arial"/>
                <w:kern w:val="0"/>
                <w:sz w:val="24"/>
                <w:szCs w:val="24"/>
              </w:rPr>
              <w:t>23.0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0CE69AA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0.75</w:t>
            </w:r>
            <w:r w:rsidRPr="00CB05D2">
              <w:rPr>
                <w:rFonts w:ascii="Arial" w:eastAsia="游ゴシック" w:hAnsi="Arial" w:cs="Arial"/>
                <w:color w:val="000000"/>
                <w:kern w:val="0"/>
                <w:sz w:val="24"/>
                <w:szCs w:val="24"/>
              </w:rPr>
              <w:br/>
              <w:t>(0.62–0.90)</w:t>
            </w:r>
          </w:p>
        </w:tc>
        <w:tc>
          <w:tcPr>
            <w:tcW w:w="382" w:type="pct"/>
            <w:tcBorders>
              <w:top w:val="nil"/>
              <w:left w:val="nil"/>
              <w:bottom w:val="nil"/>
              <w:right w:val="nil"/>
            </w:tcBorders>
            <w:shd w:val="clear" w:color="auto" w:fill="auto"/>
            <w:vAlign w:val="center"/>
            <w:hideMark/>
          </w:tcPr>
          <w:p w14:paraId="05C7A57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-0.31</w:t>
            </w:r>
          </w:p>
        </w:tc>
        <w:tc>
          <w:tcPr>
            <w:tcW w:w="584" w:type="pct"/>
            <w:tcBorders>
              <w:top w:val="nil"/>
              <w:left w:val="nil"/>
              <w:bottom w:val="nil"/>
              <w:right w:val="nil"/>
            </w:tcBorders>
            <w:shd w:val="clear" w:color="auto" w:fill="auto"/>
            <w:noWrap/>
            <w:vAlign w:val="center"/>
            <w:hideMark/>
          </w:tcPr>
          <w:p w14:paraId="5724049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0.002</w:t>
            </w:r>
          </w:p>
        </w:tc>
      </w:tr>
      <w:tr w:rsidR="00A26B5B" w:rsidRPr="00CB05D2" w14:paraId="58807927" w14:textId="77777777" w:rsidTr="005456DF">
        <w:trPr>
          <w:trHeight w:val="300"/>
        </w:trPr>
        <w:tc>
          <w:tcPr>
            <w:tcW w:w="3198" w:type="pct"/>
            <w:tcBorders>
              <w:top w:val="nil"/>
              <w:left w:val="nil"/>
              <w:bottom w:val="nil"/>
              <w:right w:val="nil"/>
            </w:tcBorders>
            <w:shd w:val="clear" w:color="auto" w:fill="auto"/>
            <w:noWrap/>
            <w:vAlign w:val="center"/>
            <w:hideMark/>
          </w:tcPr>
          <w:p w14:paraId="6A879E46"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maternal BMI during early gestation</w:t>
            </w:r>
          </w:p>
        </w:tc>
        <w:tc>
          <w:tcPr>
            <w:tcW w:w="836" w:type="pct"/>
            <w:tcBorders>
              <w:top w:val="nil"/>
              <w:left w:val="nil"/>
              <w:bottom w:val="nil"/>
              <w:right w:val="nil"/>
            </w:tcBorders>
            <w:shd w:val="clear" w:color="auto" w:fill="auto"/>
            <w:noWrap/>
            <w:vAlign w:val="center"/>
            <w:hideMark/>
          </w:tcPr>
          <w:p w14:paraId="6FCFDC10"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143A3C97"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19331A31"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4799B3E1" w14:textId="77777777" w:rsidTr="005456DF">
        <w:trPr>
          <w:trHeight w:val="600"/>
        </w:trPr>
        <w:tc>
          <w:tcPr>
            <w:tcW w:w="3198" w:type="pct"/>
            <w:tcBorders>
              <w:top w:val="nil"/>
              <w:left w:val="nil"/>
              <w:bottom w:val="nil"/>
              <w:right w:val="nil"/>
            </w:tcBorders>
            <w:shd w:val="clear" w:color="auto" w:fill="auto"/>
            <w:noWrap/>
            <w:vAlign w:val="center"/>
            <w:hideMark/>
          </w:tcPr>
          <w:p w14:paraId="53B4C59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19.5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590C94A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1.62</w:t>
            </w:r>
            <w:r w:rsidRPr="00CB05D2">
              <w:rPr>
                <w:rFonts w:ascii="Arial" w:eastAsia="游ゴシック" w:hAnsi="Arial" w:cs="Arial"/>
                <w:color w:val="000000"/>
                <w:kern w:val="0"/>
                <w:sz w:val="24"/>
                <w:szCs w:val="24"/>
              </w:rPr>
              <w:br/>
              <w:t>(1.37–1.91)</w:t>
            </w:r>
          </w:p>
        </w:tc>
        <w:tc>
          <w:tcPr>
            <w:tcW w:w="382" w:type="pct"/>
            <w:tcBorders>
              <w:top w:val="nil"/>
              <w:left w:val="nil"/>
              <w:bottom w:val="nil"/>
              <w:right w:val="nil"/>
            </w:tcBorders>
            <w:shd w:val="clear" w:color="auto" w:fill="auto"/>
            <w:vAlign w:val="center"/>
            <w:hideMark/>
          </w:tcPr>
          <w:p w14:paraId="52AEEAD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0.48</w:t>
            </w:r>
          </w:p>
        </w:tc>
        <w:tc>
          <w:tcPr>
            <w:tcW w:w="584" w:type="pct"/>
            <w:tcBorders>
              <w:top w:val="nil"/>
              <w:left w:val="nil"/>
              <w:bottom w:val="nil"/>
              <w:right w:val="nil"/>
            </w:tcBorders>
            <w:shd w:val="clear" w:color="auto" w:fill="auto"/>
            <w:noWrap/>
            <w:vAlign w:val="center"/>
            <w:hideMark/>
          </w:tcPr>
          <w:p w14:paraId="1B73E15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&lt;0.0001</w:t>
            </w:r>
          </w:p>
        </w:tc>
      </w:tr>
      <w:tr w:rsidR="00A26B5B" w:rsidRPr="00CB05D2" w14:paraId="45A75C83" w14:textId="77777777" w:rsidTr="005456DF">
        <w:trPr>
          <w:trHeight w:val="600"/>
        </w:trPr>
        <w:tc>
          <w:tcPr>
            <w:tcW w:w="3198" w:type="pct"/>
            <w:tcBorders>
              <w:top w:val="nil"/>
              <w:left w:val="nil"/>
              <w:bottom w:val="nil"/>
              <w:right w:val="nil"/>
            </w:tcBorders>
            <w:shd w:val="clear" w:color="auto" w:fill="auto"/>
            <w:noWrap/>
            <w:vAlign w:val="center"/>
            <w:hideMark/>
          </w:tcPr>
          <w:p w14:paraId="6E96ABAE"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19.5 and &lt; 21.1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2545367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1.22</w:t>
            </w:r>
            <w:r w:rsidRPr="00CB05D2">
              <w:rPr>
                <w:rFonts w:ascii="Arial" w:eastAsia="游ゴシック" w:hAnsi="Arial" w:cs="Arial"/>
                <w:color w:val="000000"/>
                <w:kern w:val="0"/>
                <w:sz w:val="24"/>
                <w:szCs w:val="24"/>
              </w:rPr>
              <w:br/>
              <w:t>(1.03–1.46)</w:t>
            </w:r>
          </w:p>
        </w:tc>
        <w:tc>
          <w:tcPr>
            <w:tcW w:w="382" w:type="pct"/>
            <w:tcBorders>
              <w:top w:val="nil"/>
              <w:left w:val="nil"/>
              <w:bottom w:val="nil"/>
              <w:right w:val="nil"/>
            </w:tcBorders>
            <w:shd w:val="clear" w:color="auto" w:fill="auto"/>
            <w:noWrap/>
            <w:vAlign w:val="center"/>
            <w:hideMark/>
          </w:tcPr>
          <w:p w14:paraId="6B47174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w:t>
            </w:r>
          </w:p>
        </w:tc>
        <w:tc>
          <w:tcPr>
            <w:tcW w:w="584" w:type="pct"/>
            <w:tcBorders>
              <w:top w:val="nil"/>
              <w:left w:val="nil"/>
              <w:bottom w:val="nil"/>
              <w:right w:val="nil"/>
            </w:tcBorders>
            <w:shd w:val="clear" w:color="auto" w:fill="auto"/>
            <w:noWrap/>
            <w:vAlign w:val="center"/>
            <w:hideMark/>
          </w:tcPr>
          <w:p w14:paraId="21549A1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0.03</w:t>
            </w:r>
          </w:p>
        </w:tc>
      </w:tr>
      <w:tr w:rsidR="00A26B5B" w:rsidRPr="00CB05D2" w14:paraId="0C9B0F2C" w14:textId="77777777" w:rsidTr="005456DF">
        <w:trPr>
          <w:trHeight w:val="600"/>
        </w:trPr>
        <w:tc>
          <w:tcPr>
            <w:tcW w:w="3198" w:type="pct"/>
            <w:tcBorders>
              <w:top w:val="nil"/>
              <w:left w:val="nil"/>
              <w:bottom w:val="nil"/>
              <w:right w:val="nil"/>
            </w:tcBorders>
            <w:shd w:val="clear" w:color="auto" w:fill="auto"/>
            <w:noWrap/>
            <w:vAlign w:val="center"/>
            <w:hideMark/>
          </w:tcPr>
          <w:p w14:paraId="4094DB5E"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21.1 and &lt; 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29B06D7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7063DFD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428F401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5DA14FC0" w14:textId="77777777" w:rsidTr="005456DF">
        <w:trPr>
          <w:trHeight w:val="600"/>
        </w:trPr>
        <w:tc>
          <w:tcPr>
            <w:tcW w:w="3198" w:type="pct"/>
            <w:tcBorders>
              <w:top w:val="nil"/>
              <w:left w:val="nil"/>
              <w:bottom w:val="nil"/>
              <w:right w:val="nil"/>
            </w:tcBorders>
            <w:shd w:val="clear" w:color="auto" w:fill="auto"/>
            <w:noWrap/>
            <w:vAlign w:val="center"/>
            <w:hideMark/>
          </w:tcPr>
          <w:p w14:paraId="33A1C9C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 xml:space="preserve">≥ </w:t>
            </w:r>
            <w:r w:rsidRPr="00CB05D2">
              <w:rPr>
                <w:rFonts w:ascii="Arial" w:eastAsia="游ゴシック" w:hAnsi="Arial" w:cs="Arial"/>
                <w:kern w:val="0"/>
                <w:sz w:val="24"/>
                <w:szCs w:val="24"/>
              </w:rPr>
              <w:t>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60C6930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0.84</w:t>
            </w:r>
            <w:r w:rsidRPr="00CB05D2">
              <w:rPr>
                <w:rFonts w:ascii="Arial" w:eastAsia="游ゴシック" w:hAnsi="Arial" w:cs="Arial"/>
                <w:color w:val="000000"/>
                <w:kern w:val="0"/>
                <w:sz w:val="24"/>
                <w:szCs w:val="24"/>
              </w:rPr>
              <w:br/>
              <w:t>(0.69–1.01)</w:t>
            </w:r>
          </w:p>
        </w:tc>
        <w:tc>
          <w:tcPr>
            <w:tcW w:w="382" w:type="pct"/>
            <w:tcBorders>
              <w:top w:val="nil"/>
              <w:left w:val="nil"/>
              <w:bottom w:val="nil"/>
              <w:right w:val="nil"/>
            </w:tcBorders>
            <w:shd w:val="clear" w:color="auto" w:fill="auto"/>
            <w:vAlign w:val="center"/>
            <w:hideMark/>
          </w:tcPr>
          <w:p w14:paraId="3D02AB0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-0.18</w:t>
            </w:r>
          </w:p>
        </w:tc>
        <w:tc>
          <w:tcPr>
            <w:tcW w:w="584" w:type="pct"/>
            <w:tcBorders>
              <w:top w:val="nil"/>
              <w:left w:val="nil"/>
              <w:bottom w:val="nil"/>
              <w:right w:val="nil"/>
            </w:tcBorders>
            <w:shd w:val="clear" w:color="auto" w:fill="auto"/>
            <w:noWrap/>
            <w:vAlign w:val="center"/>
            <w:hideMark/>
          </w:tcPr>
          <w:p w14:paraId="2A67728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0.06</w:t>
            </w:r>
          </w:p>
        </w:tc>
      </w:tr>
      <w:tr w:rsidR="00A26B5B" w:rsidRPr="00CB05D2" w14:paraId="61660014" w14:textId="77777777" w:rsidTr="005456DF">
        <w:trPr>
          <w:trHeight w:val="300"/>
        </w:trPr>
        <w:tc>
          <w:tcPr>
            <w:tcW w:w="3198" w:type="pct"/>
            <w:tcBorders>
              <w:top w:val="nil"/>
              <w:left w:val="nil"/>
              <w:bottom w:val="nil"/>
              <w:right w:val="nil"/>
            </w:tcBorders>
            <w:shd w:val="clear" w:color="auto" w:fill="auto"/>
            <w:noWrap/>
            <w:vAlign w:val="center"/>
            <w:hideMark/>
          </w:tcPr>
          <w:p w14:paraId="107D671F"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maternal BMI during mid-gestation</w:t>
            </w:r>
          </w:p>
        </w:tc>
        <w:tc>
          <w:tcPr>
            <w:tcW w:w="836" w:type="pct"/>
            <w:tcBorders>
              <w:top w:val="nil"/>
              <w:left w:val="nil"/>
              <w:bottom w:val="nil"/>
              <w:right w:val="nil"/>
            </w:tcBorders>
            <w:shd w:val="clear" w:color="auto" w:fill="auto"/>
            <w:noWrap/>
            <w:vAlign w:val="center"/>
            <w:hideMark/>
          </w:tcPr>
          <w:p w14:paraId="35E9D918"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673A3679"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3F48A81C"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22572AAC" w14:textId="77777777" w:rsidTr="005456DF">
        <w:trPr>
          <w:trHeight w:val="600"/>
        </w:trPr>
        <w:tc>
          <w:tcPr>
            <w:tcW w:w="3198" w:type="pct"/>
            <w:tcBorders>
              <w:top w:val="nil"/>
              <w:left w:val="nil"/>
              <w:bottom w:val="nil"/>
              <w:right w:val="nil"/>
            </w:tcBorders>
            <w:shd w:val="clear" w:color="auto" w:fill="auto"/>
            <w:noWrap/>
            <w:vAlign w:val="center"/>
            <w:hideMark/>
          </w:tcPr>
          <w:p w14:paraId="211DEB2A"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20.5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13D37351"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1.75</w:t>
            </w:r>
            <w:r w:rsidRPr="00CB05D2">
              <w:rPr>
                <w:rFonts w:ascii="Arial" w:eastAsia="游ゴシック" w:hAnsi="Arial" w:cs="Arial"/>
                <w:color w:val="000000"/>
                <w:kern w:val="0"/>
                <w:sz w:val="24"/>
                <w:szCs w:val="24"/>
              </w:rPr>
              <w:br/>
              <w:t>(1.48–2.07)</w:t>
            </w:r>
          </w:p>
        </w:tc>
        <w:tc>
          <w:tcPr>
            <w:tcW w:w="382" w:type="pct"/>
            <w:tcBorders>
              <w:top w:val="nil"/>
              <w:left w:val="nil"/>
              <w:bottom w:val="nil"/>
              <w:right w:val="nil"/>
            </w:tcBorders>
            <w:shd w:val="clear" w:color="auto" w:fill="auto"/>
            <w:vAlign w:val="center"/>
            <w:hideMark/>
          </w:tcPr>
          <w:p w14:paraId="31FBA1B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0.57</w:t>
            </w:r>
          </w:p>
        </w:tc>
        <w:tc>
          <w:tcPr>
            <w:tcW w:w="584" w:type="pct"/>
            <w:tcBorders>
              <w:top w:val="nil"/>
              <w:left w:val="nil"/>
              <w:bottom w:val="nil"/>
              <w:right w:val="nil"/>
            </w:tcBorders>
            <w:shd w:val="clear" w:color="auto" w:fill="auto"/>
            <w:noWrap/>
            <w:vAlign w:val="center"/>
            <w:hideMark/>
          </w:tcPr>
          <w:p w14:paraId="1D7811F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7FEDDD6E" w14:textId="77777777" w:rsidTr="005456DF">
        <w:trPr>
          <w:trHeight w:val="600"/>
        </w:trPr>
        <w:tc>
          <w:tcPr>
            <w:tcW w:w="3198" w:type="pct"/>
            <w:tcBorders>
              <w:top w:val="nil"/>
              <w:left w:val="nil"/>
              <w:bottom w:val="nil"/>
              <w:right w:val="nil"/>
            </w:tcBorders>
            <w:shd w:val="clear" w:color="auto" w:fill="auto"/>
            <w:noWrap/>
            <w:vAlign w:val="center"/>
            <w:hideMark/>
          </w:tcPr>
          <w:p w14:paraId="050CC375"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20.5 and &lt; 22.1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55B3111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1.28</w:t>
            </w:r>
            <w:r w:rsidRPr="00CB05D2">
              <w:rPr>
                <w:rFonts w:ascii="Arial" w:eastAsia="游ゴシック" w:hAnsi="Arial" w:cs="Arial"/>
                <w:color w:val="000000"/>
                <w:kern w:val="0"/>
                <w:sz w:val="24"/>
                <w:szCs w:val="24"/>
              </w:rPr>
              <w:br/>
              <w:t>(1.08–1.53)</w:t>
            </w:r>
          </w:p>
        </w:tc>
        <w:tc>
          <w:tcPr>
            <w:tcW w:w="382" w:type="pct"/>
            <w:tcBorders>
              <w:top w:val="nil"/>
              <w:left w:val="nil"/>
              <w:bottom w:val="nil"/>
              <w:right w:val="nil"/>
            </w:tcBorders>
            <w:shd w:val="clear" w:color="auto" w:fill="auto"/>
            <w:vAlign w:val="center"/>
            <w:hideMark/>
          </w:tcPr>
          <w:p w14:paraId="51A41C1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0.25</w:t>
            </w:r>
          </w:p>
        </w:tc>
        <w:tc>
          <w:tcPr>
            <w:tcW w:w="584" w:type="pct"/>
            <w:tcBorders>
              <w:top w:val="nil"/>
              <w:left w:val="nil"/>
              <w:bottom w:val="nil"/>
              <w:right w:val="nil"/>
            </w:tcBorders>
            <w:shd w:val="clear" w:color="auto" w:fill="auto"/>
            <w:noWrap/>
            <w:vAlign w:val="center"/>
            <w:hideMark/>
          </w:tcPr>
          <w:p w14:paraId="1FD66BA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r>
      <w:tr w:rsidR="00A26B5B" w:rsidRPr="00CB05D2" w14:paraId="0F76ABBE" w14:textId="77777777" w:rsidTr="005456DF">
        <w:trPr>
          <w:trHeight w:val="600"/>
        </w:trPr>
        <w:tc>
          <w:tcPr>
            <w:tcW w:w="3198" w:type="pct"/>
            <w:tcBorders>
              <w:top w:val="nil"/>
              <w:left w:val="nil"/>
              <w:bottom w:val="nil"/>
              <w:right w:val="nil"/>
            </w:tcBorders>
            <w:shd w:val="clear" w:color="auto" w:fill="auto"/>
            <w:noWrap/>
            <w:vAlign w:val="center"/>
            <w:hideMark/>
          </w:tcPr>
          <w:p w14:paraId="6354C26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22.1 and &lt;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45B252D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6521CEA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5D0121B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37D9A810" w14:textId="77777777" w:rsidTr="005456DF">
        <w:trPr>
          <w:trHeight w:val="600"/>
        </w:trPr>
        <w:tc>
          <w:tcPr>
            <w:tcW w:w="3198" w:type="pct"/>
            <w:tcBorders>
              <w:top w:val="nil"/>
              <w:left w:val="nil"/>
              <w:bottom w:val="nil"/>
              <w:right w:val="nil"/>
            </w:tcBorders>
            <w:shd w:val="clear" w:color="auto" w:fill="auto"/>
            <w:noWrap/>
            <w:vAlign w:val="center"/>
            <w:hideMark/>
          </w:tcPr>
          <w:p w14:paraId="56A7581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6CEB2971"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0.77</w:t>
            </w:r>
            <w:r w:rsidRPr="00CB05D2">
              <w:rPr>
                <w:rFonts w:ascii="Arial" w:eastAsia="游ゴシック" w:hAnsi="Arial" w:cs="Arial"/>
                <w:color w:val="000000"/>
                <w:kern w:val="0"/>
                <w:sz w:val="24"/>
                <w:szCs w:val="24"/>
              </w:rPr>
              <w:br/>
              <w:t>(0.63–0.94)</w:t>
            </w:r>
          </w:p>
        </w:tc>
        <w:tc>
          <w:tcPr>
            <w:tcW w:w="382" w:type="pct"/>
            <w:tcBorders>
              <w:top w:val="nil"/>
              <w:left w:val="nil"/>
              <w:bottom w:val="nil"/>
              <w:right w:val="nil"/>
            </w:tcBorders>
            <w:shd w:val="clear" w:color="auto" w:fill="auto"/>
            <w:vAlign w:val="center"/>
            <w:hideMark/>
          </w:tcPr>
          <w:p w14:paraId="14A1D20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-0.26</w:t>
            </w:r>
          </w:p>
        </w:tc>
        <w:tc>
          <w:tcPr>
            <w:tcW w:w="584" w:type="pct"/>
            <w:tcBorders>
              <w:top w:val="nil"/>
              <w:left w:val="nil"/>
              <w:bottom w:val="nil"/>
              <w:right w:val="nil"/>
            </w:tcBorders>
            <w:shd w:val="clear" w:color="auto" w:fill="auto"/>
            <w:noWrap/>
            <w:vAlign w:val="center"/>
            <w:hideMark/>
          </w:tcPr>
          <w:p w14:paraId="1F02573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r>
      <w:tr w:rsidR="00A26B5B" w:rsidRPr="00CB05D2" w14:paraId="0CADD84B" w14:textId="77777777" w:rsidTr="005456DF">
        <w:trPr>
          <w:trHeight w:val="600"/>
        </w:trPr>
        <w:tc>
          <w:tcPr>
            <w:tcW w:w="3198" w:type="pct"/>
            <w:tcBorders>
              <w:top w:val="nil"/>
              <w:left w:val="nil"/>
              <w:bottom w:val="nil"/>
              <w:right w:val="nil"/>
            </w:tcBorders>
            <w:shd w:val="clear" w:color="auto" w:fill="auto"/>
            <w:vAlign w:val="center"/>
            <w:hideMark/>
          </w:tcPr>
          <w:p w14:paraId="34112CAE" w14:textId="77777777" w:rsidR="00A26B5B" w:rsidRPr="00CB05D2" w:rsidRDefault="00A26B5B" w:rsidP="00990B53">
            <w:pPr>
              <w:widowControl/>
              <w:rPr>
                <w:rFonts w:ascii="Arial" w:eastAsia="游ゴシック" w:hAnsi="Arial" w:cs="Arial"/>
                <w:b/>
                <w:bCs/>
                <w:kern w:val="0"/>
                <w:sz w:val="24"/>
                <w:szCs w:val="24"/>
              </w:rPr>
            </w:pPr>
            <w:r w:rsidRPr="00CB05D2">
              <w:rPr>
                <w:rFonts w:ascii="Arial" w:eastAsia="游ゴシック" w:hAnsi="Arial" w:cs="Arial"/>
                <w:b/>
                <w:bCs/>
                <w:kern w:val="0"/>
                <w:sz w:val="24"/>
                <w:szCs w:val="24"/>
              </w:rPr>
              <w:t>Weight gain between pre-pregnancy and early gestation</w:t>
            </w:r>
          </w:p>
          <w:p w14:paraId="11EBD1E6" w14:textId="77777777" w:rsidR="00A26B5B" w:rsidRPr="00CB05D2" w:rsidRDefault="00A26B5B" w:rsidP="00990B53">
            <w:pPr>
              <w:widowControl/>
              <w:rPr>
                <w:rFonts w:ascii="Arial" w:eastAsia="游ゴシック" w:hAnsi="Arial" w:cs="Arial"/>
                <w:b/>
                <w:bCs/>
                <w:kern w:val="0"/>
                <w:sz w:val="24"/>
                <w:szCs w:val="24"/>
              </w:rPr>
            </w:pPr>
            <w:r w:rsidRPr="00CB05D2">
              <w:rPr>
                <w:rFonts w:ascii="Arial" w:eastAsia="游ゴシック" w:hAnsi="Arial" w:cs="Arial"/>
                <w:b/>
                <w:bCs/>
                <w:kern w:val="0"/>
                <w:sz w:val="24"/>
                <w:szCs w:val="24"/>
              </w:rPr>
              <w:t>(Initial BW during early gestation−pre-pregnancy BW)</w:t>
            </w:r>
          </w:p>
        </w:tc>
        <w:tc>
          <w:tcPr>
            <w:tcW w:w="836" w:type="pct"/>
            <w:tcBorders>
              <w:top w:val="nil"/>
              <w:left w:val="nil"/>
              <w:bottom w:val="nil"/>
              <w:right w:val="nil"/>
            </w:tcBorders>
            <w:shd w:val="clear" w:color="auto" w:fill="auto"/>
            <w:vAlign w:val="center"/>
            <w:hideMark/>
          </w:tcPr>
          <w:p w14:paraId="1EE0315C" w14:textId="77777777" w:rsidR="00A26B5B" w:rsidRPr="00CB05D2" w:rsidRDefault="00A26B5B" w:rsidP="00990B53">
            <w:pPr>
              <w:widowControl/>
              <w:rPr>
                <w:rFonts w:ascii="Arial" w:eastAsia="游ゴシック" w:hAnsi="Arial" w:cs="Arial"/>
                <w:b/>
                <w:bCs/>
                <w:kern w:val="0"/>
                <w:sz w:val="24"/>
                <w:szCs w:val="24"/>
              </w:rPr>
            </w:pPr>
          </w:p>
        </w:tc>
        <w:tc>
          <w:tcPr>
            <w:tcW w:w="382" w:type="pct"/>
            <w:tcBorders>
              <w:top w:val="nil"/>
              <w:left w:val="nil"/>
              <w:bottom w:val="nil"/>
              <w:right w:val="nil"/>
            </w:tcBorders>
            <w:shd w:val="clear" w:color="auto" w:fill="auto"/>
            <w:vAlign w:val="center"/>
            <w:hideMark/>
          </w:tcPr>
          <w:p w14:paraId="19D250DE"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34752233"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6AB2E8FD" w14:textId="77777777" w:rsidTr="005456DF">
        <w:trPr>
          <w:trHeight w:val="600"/>
        </w:trPr>
        <w:tc>
          <w:tcPr>
            <w:tcW w:w="3198" w:type="pct"/>
            <w:tcBorders>
              <w:top w:val="nil"/>
              <w:left w:val="nil"/>
              <w:bottom w:val="nil"/>
              <w:right w:val="nil"/>
            </w:tcBorders>
            <w:shd w:val="clear" w:color="auto" w:fill="auto"/>
            <w:noWrap/>
            <w:vAlign w:val="center"/>
            <w:hideMark/>
          </w:tcPr>
          <w:p w14:paraId="044F7FF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-0.6 kg)</w:t>
            </w:r>
          </w:p>
        </w:tc>
        <w:tc>
          <w:tcPr>
            <w:tcW w:w="836" w:type="pct"/>
            <w:tcBorders>
              <w:top w:val="nil"/>
              <w:left w:val="nil"/>
              <w:bottom w:val="nil"/>
              <w:right w:val="nil"/>
            </w:tcBorders>
            <w:shd w:val="clear" w:color="auto" w:fill="auto"/>
            <w:vAlign w:val="center"/>
            <w:hideMark/>
          </w:tcPr>
          <w:p w14:paraId="78EC6AC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w:t>
            </w:r>
            <w:r w:rsidRPr="00CB05D2">
              <w:rPr>
                <w:rFonts w:ascii="Arial" w:eastAsia="游ゴシック" w:hAnsi="Arial" w:cs="Arial"/>
                <w:kern w:val="0"/>
                <w:sz w:val="24"/>
                <w:szCs w:val="24"/>
              </w:rPr>
              <w:br/>
              <w:t>(0.82–1.15)</w:t>
            </w:r>
          </w:p>
        </w:tc>
        <w:tc>
          <w:tcPr>
            <w:tcW w:w="382" w:type="pct"/>
            <w:tcBorders>
              <w:top w:val="nil"/>
              <w:left w:val="nil"/>
              <w:bottom w:val="nil"/>
              <w:right w:val="nil"/>
            </w:tcBorders>
            <w:shd w:val="clear" w:color="auto" w:fill="auto"/>
            <w:vAlign w:val="center"/>
            <w:hideMark/>
          </w:tcPr>
          <w:p w14:paraId="20C9953C"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-0.03</w:t>
            </w:r>
          </w:p>
        </w:tc>
        <w:tc>
          <w:tcPr>
            <w:tcW w:w="584" w:type="pct"/>
            <w:tcBorders>
              <w:top w:val="nil"/>
              <w:left w:val="nil"/>
              <w:bottom w:val="nil"/>
              <w:right w:val="nil"/>
            </w:tcBorders>
            <w:shd w:val="clear" w:color="auto" w:fill="auto"/>
            <w:noWrap/>
            <w:vAlign w:val="center"/>
            <w:hideMark/>
          </w:tcPr>
          <w:p w14:paraId="706EEE25"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w:t>
            </w:r>
          </w:p>
        </w:tc>
      </w:tr>
      <w:tr w:rsidR="00A26B5B" w:rsidRPr="00CB05D2" w14:paraId="7BD50D00" w14:textId="77777777" w:rsidTr="005456DF">
        <w:trPr>
          <w:trHeight w:val="600"/>
        </w:trPr>
        <w:tc>
          <w:tcPr>
            <w:tcW w:w="3198" w:type="pct"/>
            <w:tcBorders>
              <w:top w:val="nil"/>
              <w:left w:val="nil"/>
              <w:bottom w:val="nil"/>
              <w:right w:val="nil"/>
            </w:tcBorders>
            <w:shd w:val="clear" w:color="auto" w:fill="auto"/>
            <w:noWrap/>
            <w:vAlign w:val="center"/>
            <w:hideMark/>
          </w:tcPr>
          <w:p w14:paraId="6CA1334F"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-0.6 and &lt; 0.6 kg)</w:t>
            </w:r>
          </w:p>
        </w:tc>
        <w:tc>
          <w:tcPr>
            <w:tcW w:w="836" w:type="pct"/>
            <w:tcBorders>
              <w:top w:val="nil"/>
              <w:left w:val="nil"/>
              <w:bottom w:val="nil"/>
              <w:right w:val="nil"/>
            </w:tcBorders>
            <w:shd w:val="clear" w:color="auto" w:fill="auto"/>
            <w:vAlign w:val="center"/>
            <w:hideMark/>
          </w:tcPr>
          <w:p w14:paraId="7F3A5222"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82" w:type="pct"/>
            <w:tcBorders>
              <w:top w:val="nil"/>
              <w:left w:val="nil"/>
              <w:bottom w:val="nil"/>
              <w:right w:val="nil"/>
            </w:tcBorders>
            <w:shd w:val="clear" w:color="auto" w:fill="auto"/>
            <w:noWrap/>
            <w:vAlign w:val="center"/>
            <w:hideMark/>
          </w:tcPr>
          <w:p w14:paraId="7B6DED0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84" w:type="pct"/>
            <w:tcBorders>
              <w:top w:val="nil"/>
              <w:left w:val="nil"/>
              <w:bottom w:val="nil"/>
              <w:right w:val="nil"/>
            </w:tcBorders>
            <w:shd w:val="clear" w:color="auto" w:fill="auto"/>
            <w:noWrap/>
            <w:vAlign w:val="center"/>
            <w:hideMark/>
          </w:tcPr>
          <w:p w14:paraId="432BA13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26B5B" w:rsidRPr="00CB05D2" w14:paraId="3E83C9C2" w14:textId="77777777" w:rsidTr="005456DF">
        <w:trPr>
          <w:trHeight w:val="600"/>
        </w:trPr>
        <w:tc>
          <w:tcPr>
            <w:tcW w:w="3198" w:type="pct"/>
            <w:tcBorders>
              <w:top w:val="nil"/>
              <w:left w:val="nil"/>
              <w:bottom w:val="nil"/>
              <w:right w:val="nil"/>
            </w:tcBorders>
            <w:shd w:val="clear" w:color="auto" w:fill="auto"/>
            <w:noWrap/>
            <w:vAlign w:val="center"/>
            <w:hideMark/>
          </w:tcPr>
          <w:p w14:paraId="3760BE8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0.6 and &lt; 1.7 kg)</w:t>
            </w:r>
          </w:p>
        </w:tc>
        <w:tc>
          <w:tcPr>
            <w:tcW w:w="836" w:type="pct"/>
            <w:tcBorders>
              <w:top w:val="nil"/>
              <w:left w:val="nil"/>
              <w:bottom w:val="nil"/>
              <w:right w:val="nil"/>
            </w:tcBorders>
            <w:shd w:val="clear" w:color="auto" w:fill="auto"/>
            <w:vAlign w:val="center"/>
            <w:hideMark/>
          </w:tcPr>
          <w:p w14:paraId="1579E88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0.96 </w:t>
            </w:r>
            <w:r w:rsidRPr="00CB05D2">
              <w:rPr>
                <w:rFonts w:ascii="Arial" w:eastAsia="游ゴシック" w:hAnsi="Arial" w:cs="Arial"/>
                <w:kern w:val="0"/>
                <w:sz w:val="24"/>
                <w:szCs w:val="24"/>
              </w:rPr>
              <w:br/>
              <w:t>(0.81–1.14)</w:t>
            </w:r>
          </w:p>
        </w:tc>
        <w:tc>
          <w:tcPr>
            <w:tcW w:w="382" w:type="pct"/>
            <w:tcBorders>
              <w:top w:val="nil"/>
              <w:left w:val="nil"/>
              <w:bottom w:val="nil"/>
              <w:right w:val="nil"/>
            </w:tcBorders>
            <w:shd w:val="clear" w:color="auto" w:fill="auto"/>
            <w:vAlign w:val="center"/>
            <w:hideMark/>
          </w:tcPr>
          <w:p w14:paraId="00DA78A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w:t>
            </w:r>
          </w:p>
        </w:tc>
        <w:tc>
          <w:tcPr>
            <w:tcW w:w="584" w:type="pct"/>
            <w:tcBorders>
              <w:top w:val="nil"/>
              <w:left w:val="nil"/>
              <w:bottom w:val="nil"/>
              <w:right w:val="nil"/>
            </w:tcBorders>
            <w:shd w:val="clear" w:color="auto" w:fill="auto"/>
            <w:noWrap/>
            <w:vAlign w:val="center"/>
            <w:hideMark/>
          </w:tcPr>
          <w:p w14:paraId="58548BCB"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w:t>
            </w:r>
          </w:p>
        </w:tc>
      </w:tr>
      <w:tr w:rsidR="00A26B5B" w:rsidRPr="00CB05D2" w14:paraId="2F5BDBE0" w14:textId="77777777" w:rsidTr="005456DF">
        <w:trPr>
          <w:trHeight w:val="600"/>
        </w:trPr>
        <w:tc>
          <w:tcPr>
            <w:tcW w:w="3198" w:type="pct"/>
            <w:tcBorders>
              <w:top w:val="nil"/>
              <w:left w:val="nil"/>
              <w:bottom w:val="nil"/>
              <w:right w:val="nil"/>
            </w:tcBorders>
            <w:shd w:val="clear" w:color="auto" w:fill="auto"/>
            <w:noWrap/>
            <w:vAlign w:val="center"/>
            <w:hideMark/>
          </w:tcPr>
          <w:p w14:paraId="60DFE2B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1.7 kg)</w:t>
            </w:r>
          </w:p>
        </w:tc>
        <w:tc>
          <w:tcPr>
            <w:tcW w:w="836" w:type="pct"/>
            <w:tcBorders>
              <w:top w:val="nil"/>
              <w:left w:val="nil"/>
              <w:bottom w:val="nil"/>
              <w:right w:val="nil"/>
            </w:tcBorders>
            <w:shd w:val="clear" w:color="auto" w:fill="auto"/>
            <w:vAlign w:val="center"/>
            <w:hideMark/>
          </w:tcPr>
          <w:p w14:paraId="0808FB52"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w:t>
            </w:r>
            <w:r w:rsidRPr="00CB05D2">
              <w:rPr>
                <w:rFonts w:ascii="Arial" w:eastAsia="游ゴシック" w:hAnsi="Arial" w:cs="Arial"/>
                <w:kern w:val="0"/>
                <w:sz w:val="24"/>
                <w:szCs w:val="24"/>
              </w:rPr>
              <w:br/>
              <w:t>(0.80–1.12)</w:t>
            </w:r>
          </w:p>
        </w:tc>
        <w:tc>
          <w:tcPr>
            <w:tcW w:w="382" w:type="pct"/>
            <w:tcBorders>
              <w:top w:val="nil"/>
              <w:left w:val="nil"/>
              <w:bottom w:val="nil"/>
              <w:right w:val="nil"/>
            </w:tcBorders>
            <w:shd w:val="clear" w:color="auto" w:fill="auto"/>
            <w:vAlign w:val="center"/>
            <w:hideMark/>
          </w:tcPr>
          <w:p w14:paraId="5B9E29C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-0.06</w:t>
            </w:r>
          </w:p>
        </w:tc>
        <w:tc>
          <w:tcPr>
            <w:tcW w:w="584" w:type="pct"/>
            <w:tcBorders>
              <w:top w:val="nil"/>
              <w:left w:val="nil"/>
              <w:bottom w:val="nil"/>
              <w:right w:val="nil"/>
            </w:tcBorders>
            <w:shd w:val="clear" w:color="auto" w:fill="auto"/>
            <w:noWrap/>
            <w:vAlign w:val="center"/>
            <w:hideMark/>
          </w:tcPr>
          <w:p w14:paraId="5DB622A4"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w:t>
            </w:r>
          </w:p>
        </w:tc>
      </w:tr>
      <w:tr w:rsidR="00A26B5B" w:rsidRPr="00CB05D2" w14:paraId="0420FC59" w14:textId="77777777" w:rsidTr="005456DF">
        <w:trPr>
          <w:trHeight w:val="600"/>
        </w:trPr>
        <w:tc>
          <w:tcPr>
            <w:tcW w:w="3198" w:type="pct"/>
            <w:tcBorders>
              <w:top w:val="nil"/>
              <w:left w:val="nil"/>
              <w:bottom w:val="nil"/>
              <w:right w:val="nil"/>
            </w:tcBorders>
            <w:shd w:val="clear" w:color="auto" w:fill="auto"/>
            <w:vAlign w:val="center"/>
            <w:hideMark/>
          </w:tcPr>
          <w:p w14:paraId="720EE23C" w14:textId="77777777" w:rsidR="00A26B5B" w:rsidRPr="00CB05D2" w:rsidRDefault="00A26B5B" w:rsidP="00990B53">
            <w:pPr>
              <w:widowControl/>
              <w:rPr>
                <w:rFonts w:ascii="Arial" w:eastAsia="游ゴシック" w:hAnsi="Arial" w:cs="Arial"/>
                <w:b/>
                <w:bCs/>
                <w:kern w:val="0"/>
                <w:sz w:val="24"/>
                <w:szCs w:val="24"/>
              </w:rPr>
            </w:pPr>
            <w:r w:rsidRPr="00CB05D2">
              <w:rPr>
                <w:rFonts w:ascii="Arial" w:eastAsia="游ゴシック" w:hAnsi="Arial" w:cs="Arial"/>
                <w:b/>
                <w:bCs/>
                <w:kern w:val="0"/>
                <w:sz w:val="24"/>
                <w:szCs w:val="24"/>
              </w:rPr>
              <w:t>Weight gain between early and mid-gestation</w:t>
            </w:r>
          </w:p>
          <w:p w14:paraId="400A0B09" w14:textId="77777777" w:rsidR="00A26B5B" w:rsidRPr="00CB05D2" w:rsidRDefault="00A26B5B" w:rsidP="00990B53">
            <w:pPr>
              <w:widowControl/>
              <w:rPr>
                <w:rFonts w:ascii="Arial" w:eastAsia="游ゴシック" w:hAnsi="Arial" w:cs="Arial"/>
                <w:b/>
                <w:bCs/>
                <w:kern w:val="0"/>
                <w:sz w:val="24"/>
                <w:szCs w:val="24"/>
              </w:rPr>
            </w:pPr>
            <w:r w:rsidRPr="00CB05D2">
              <w:rPr>
                <w:rFonts w:ascii="Arial" w:eastAsia="游ゴシック" w:hAnsi="Arial" w:cs="Arial"/>
                <w:b/>
                <w:bCs/>
                <w:kern w:val="0"/>
                <w:sz w:val="24"/>
                <w:szCs w:val="24"/>
              </w:rPr>
              <w:t>(Initial BW during mid-gestation−Initial BW during early gestation)</w:t>
            </w:r>
          </w:p>
        </w:tc>
        <w:tc>
          <w:tcPr>
            <w:tcW w:w="836" w:type="pct"/>
            <w:tcBorders>
              <w:top w:val="nil"/>
              <w:left w:val="nil"/>
              <w:bottom w:val="nil"/>
              <w:right w:val="nil"/>
            </w:tcBorders>
            <w:shd w:val="clear" w:color="auto" w:fill="auto"/>
            <w:vAlign w:val="center"/>
            <w:hideMark/>
          </w:tcPr>
          <w:p w14:paraId="5C564032" w14:textId="77777777" w:rsidR="00A26B5B" w:rsidRPr="00CB05D2" w:rsidRDefault="00A26B5B" w:rsidP="00990B53">
            <w:pPr>
              <w:widowControl/>
              <w:jc w:val="left"/>
              <w:rPr>
                <w:rFonts w:ascii="Arial" w:eastAsia="游ゴシック" w:hAnsi="Arial" w:cs="Arial"/>
                <w:b/>
                <w:bCs/>
                <w:kern w:val="0"/>
                <w:sz w:val="24"/>
                <w:szCs w:val="24"/>
              </w:rPr>
            </w:pPr>
          </w:p>
        </w:tc>
        <w:tc>
          <w:tcPr>
            <w:tcW w:w="382" w:type="pct"/>
            <w:tcBorders>
              <w:top w:val="nil"/>
              <w:left w:val="nil"/>
              <w:bottom w:val="nil"/>
              <w:right w:val="nil"/>
            </w:tcBorders>
            <w:shd w:val="clear" w:color="auto" w:fill="auto"/>
            <w:vAlign w:val="center"/>
            <w:hideMark/>
          </w:tcPr>
          <w:p w14:paraId="73E99587"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631A544D"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389AB94C" w14:textId="77777777" w:rsidTr="005456DF">
        <w:trPr>
          <w:trHeight w:val="600"/>
        </w:trPr>
        <w:tc>
          <w:tcPr>
            <w:tcW w:w="3198" w:type="pct"/>
            <w:tcBorders>
              <w:top w:val="nil"/>
              <w:left w:val="nil"/>
              <w:bottom w:val="nil"/>
              <w:right w:val="nil"/>
            </w:tcBorders>
            <w:shd w:val="clear" w:color="auto" w:fill="auto"/>
            <w:noWrap/>
            <w:vAlign w:val="center"/>
            <w:hideMark/>
          </w:tcPr>
          <w:p w14:paraId="007D84CE"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Quartile 1 (&lt; 1.5 kg)</w:t>
            </w:r>
          </w:p>
        </w:tc>
        <w:tc>
          <w:tcPr>
            <w:tcW w:w="836" w:type="pct"/>
            <w:tcBorders>
              <w:top w:val="nil"/>
              <w:left w:val="nil"/>
              <w:bottom w:val="nil"/>
              <w:right w:val="nil"/>
            </w:tcBorders>
            <w:shd w:val="clear" w:color="auto" w:fill="auto"/>
            <w:vAlign w:val="center"/>
            <w:hideMark/>
          </w:tcPr>
          <w:p w14:paraId="6A5C753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1.17</w:t>
            </w:r>
            <w:r w:rsidRPr="00CB05D2">
              <w:rPr>
                <w:rFonts w:ascii="Arial" w:eastAsia="游ゴシック" w:hAnsi="Arial" w:cs="Arial"/>
                <w:kern w:val="0"/>
                <w:sz w:val="24"/>
                <w:szCs w:val="24"/>
              </w:rPr>
              <w:br/>
              <w:t>(1.10–1.36)</w:t>
            </w:r>
          </w:p>
        </w:tc>
        <w:tc>
          <w:tcPr>
            <w:tcW w:w="382" w:type="pct"/>
            <w:tcBorders>
              <w:top w:val="nil"/>
              <w:left w:val="nil"/>
              <w:bottom w:val="nil"/>
              <w:right w:val="nil"/>
            </w:tcBorders>
            <w:shd w:val="clear" w:color="auto" w:fill="auto"/>
            <w:vAlign w:val="center"/>
            <w:hideMark/>
          </w:tcPr>
          <w:p w14:paraId="780A1A3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0.16</w:t>
            </w:r>
          </w:p>
        </w:tc>
        <w:tc>
          <w:tcPr>
            <w:tcW w:w="584" w:type="pct"/>
            <w:tcBorders>
              <w:top w:val="nil"/>
              <w:left w:val="nil"/>
              <w:bottom w:val="nil"/>
              <w:right w:val="nil"/>
            </w:tcBorders>
            <w:shd w:val="clear" w:color="auto" w:fill="auto"/>
            <w:noWrap/>
            <w:vAlign w:val="center"/>
            <w:hideMark/>
          </w:tcPr>
          <w:p w14:paraId="369CCE14"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0.05</w:t>
            </w:r>
          </w:p>
        </w:tc>
      </w:tr>
      <w:tr w:rsidR="00A26B5B" w:rsidRPr="00CB05D2" w14:paraId="32D57047" w14:textId="77777777" w:rsidTr="005456DF">
        <w:trPr>
          <w:trHeight w:val="600"/>
        </w:trPr>
        <w:tc>
          <w:tcPr>
            <w:tcW w:w="3198" w:type="pct"/>
            <w:tcBorders>
              <w:top w:val="nil"/>
              <w:left w:val="nil"/>
              <w:bottom w:val="nil"/>
              <w:right w:val="nil"/>
            </w:tcBorders>
            <w:shd w:val="clear" w:color="auto" w:fill="auto"/>
            <w:noWrap/>
            <w:vAlign w:val="center"/>
            <w:hideMark/>
          </w:tcPr>
          <w:p w14:paraId="22C35EE5"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1.5 and &lt; 2.4 kg)</w:t>
            </w:r>
          </w:p>
        </w:tc>
        <w:tc>
          <w:tcPr>
            <w:tcW w:w="836" w:type="pct"/>
            <w:tcBorders>
              <w:top w:val="nil"/>
              <w:left w:val="nil"/>
              <w:bottom w:val="nil"/>
              <w:right w:val="nil"/>
            </w:tcBorders>
            <w:shd w:val="clear" w:color="auto" w:fill="auto"/>
            <w:vAlign w:val="center"/>
            <w:hideMark/>
          </w:tcPr>
          <w:p w14:paraId="3C1C3934"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82" w:type="pct"/>
            <w:tcBorders>
              <w:top w:val="nil"/>
              <w:left w:val="nil"/>
              <w:bottom w:val="nil"/>
              <w:right w:val="nil"/>
            </w:tcBorders>
            <w:shd w:val="clear" w:color="auto" w:fill="auto"/>
            <w:noWrap/>
            <w:vAlign w:val="center"/>
            <w:hideMark/>
          </w:tcPr>
          <w:p w14:paraId="21CB5AB5"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84" w:type="pct"/>
            <w:tcBorders>
              <w:top w:val="nil"/>
              <w:left w:val="nil"/>
              <w:bottom w:val="nil"/>
              <w:right w:val="nil"/>
            </w:tcBorders>
            <w:shd w:val="clear" w:color="auto" w:fill="auto"/>
            <w:noWrap/>
            <w:vAlign w:val="center"/>
            <w:hideMark/>
          </w:tcPr>
          <w:p w14:paraId="11638AED"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26B5B" w:rsidRPr="00CB05D2" w14:paraId="009DE69F" w14:textId="77777777" w:rsidTr="005456DF">
        <w:trPr>
          <w:trHeight w:val="600"/>
        </w:trPr>
        <w:tc>
          <w:tcPr>
            <w:tcW w:w="3198" w:type="pct"/>
            <w:tcBorders>
              <w:top w:val="nil"/>
              <w:left w:val="nil"/>
              <w:bottom w:val="nil"/>
              <w:right w:val="nil"/>
            </w:tcBorders>
            <w:shd w:val="clear" w:color="auto" w:fill="auto"/>
            <w:noWrap/>
            <w:vAlign w:val="center"/>
            <w:hideMark/>
          </w:tcPr>
          <w:p w14:paraId="414126E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2.4 and &lt; 3.4 kg)</w:t>
            </w:r>
          </w:p>
        </w:tc>
        <w:tc>
          <w:tcPr>
            <w:tcW w:w="836" w:type="pct"/>
            <w:tcBorders>
              <w:top w:val="nil"/>
              <w:left w:val="nil"/>
              <w:bottom w:val="nil"/>
              <w:right w:val="nil"/>
            </w:tcBorders>
            <w:shd w:val="clear" w:color="auto" w:fill="auto"/>
            <w:vAlign w:val="center"/>
            <w:hideMark/>
          </w:tcPr>
          <w:p w14:paraId="7B7DBD2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0.71</w:t>
            </w:r>
            <w:r w:rsidRPr="00CB05D2">
              <w:rPr>
                <w:rFonts w:ascii="Arial" w:eastAsia="游ゴシック" w:hAnsi="Arial" w:cs="Arial"/>
                <w:kern w:val="0"/>
                <w:sz w:val="24"/>
                <w:szCs w:val="24"/>
              </w:rPr>
              <w:br/>
              <w:t>(0.60–0.84)</w:t>
            </w:r>
          </w:p>
        </w:tc>
        <w:tc>
          <w:tcPr>
            <w:tcW w:w="382" w:type="pct"/>
            <w:tcBorders>
              <w:top w:val="nil"/>
              <w:left w:val="nil"/>
              <w:bottom w:val="nil"/>
              <w:right w:val="nil"/>
            </w:tcBorders>
            <w:shd w:val="clear" w:color="auto" w:fill="auto"/>
            <w:vAlign w:val="center"/>
            <w:hideMark/>
          </w:tcPr>
          <w:p w14:paraId="21CEC0E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-0.35</w:t>
            </w:r>
          </w:p>
        </w:tc>
        <w:tc>
          <w:tcPr>
            <w:tcW w:w="584" w:type="pct"/>
            <w:tcBorders>
              <w:top w:val="nil"/>
              <w:left w:val="nil"/>
              <w:bottom w:val="nil"/>
              <w:right w:val="nil"/>
            </w:tcBorders>
            <w:shd w:val="clear" w:color="auto" w:fill="auto"/>
            <w:noWrap/>
            <w:vAlign w:val="center"/>
            <w:hideMark/>
          </w:tcPr>
          <w:p w14:paraId="13CB7D9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4763F36B" w14:textId="77777777" w:rsidTr="005456DF">
        <w:trPr>
          <w:trHeight w:val="600"/>
        </w:trPr>
        <w:tc>
          <w:tcPr>
            <w:tcW w:w="3198" w:type="pct"/>
            <w:tcBorders>
              <w:top w:val="nil"/>
              <w:left w:val="nil"/>
              <w:bottom w:val="nil"/>
              <w:right w:val="nil"/>
            </w:tcBorders>
            <w:shd w:val="clear" w:color="auto" w:fill="auto"/>
            <w:noWrap/>
            <w:vAlign w:val="center"/>
            <w:hideMark/>
          </w:tcPr>
          <w:p w14:paraId="44A5104B"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3.4 kg)</w:t>
            </w:r>
          </w:p>
        </w:tc>
        <w:tc>
          <w:tcPr>
            <w:tcW w:w="836" w:type="pct"/>
            <w:tcBorders>
              <w:top w:val="nil"/>
              <w:left w:val="nil"/>
              <w:bottom w:val="nil"/>
              <w:right w:val="nil"/>
            </w:tcBorders>
            <w:shd w:val="clear" w:color="auto" w:fill="auto"/>
            <w:vAlign w:val="center"/>
            <w:hideMark/>
          </w:tcPr>
          <w:p w14:paraId="0B6EDF5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0.55</w:t>
            </w:r>
            <w:r w:rsidRPr="00CB05D2">
              <w:rPr>
                <w:rFonts w:ascii="Arial" w:eastAsia="游ゴシック" w:hAnsi="Arial" w:cs="Arial"/>
                <w:kern w:val="0"/>
                <w:sz w:val="24"/>
                <w:szCs w:val="24"/>
              </w:rPr>
              <w:br/>
              <w:t>(0.46–0.66)</w:t>
            </w:r>
          </w:p>
        </w:tc>
        <w:tc>
          <w:tcPr>
            <w:tcW w:w="382" w:type="pct"/>
            <w:tcBorders>
              <w:top w:val="nil"/>
              <w:left w:val="nil"/>
              <w:bottom w:val="nil"/>
              <w:right w:val="nil"/>
            </w:tcBorders>
            <w:shd w:val="clear" w:color="auto" w:fill="auto"/>
            <w:vAlign w:val="center"/>
            <w:hideMark/>
          </w:tcPr>
          <w:p w14:paraId="377C017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-0.60</w:t>
            </w:r>
          </w:p>
        </w:tc>
        <w:tc>
          <w:tcPr>
            <w:tcW w:w="584" w:type="pct"/>
            <w:tcBorders>
              <w:top w:val="nil"/>
              <w:left w:val="nil"/>
              <w:bottom w:val="nil"/>
              <w:right w:val="nil"/>
            </w:tcBorders>
            <w:shd w:val="clear" w:color="auto" w:fill="auto"/>
            <w:noWrap/>
            <w:vAlign w:val="center"/>
            <w:hideMark/>
          </w:tcPr>
          <w:p w14:paraId="2B506CA0"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41688D52" w14:textId="77777777" w:rsidTr="005456DF">
        <w:trPr>
          <w:trHeight w:val="300"/>
        </w:trPr>
        <w:tc>
          <w:tcPr>
            <w:tcW w:w="3198" w:type="pct"/>
            <w:tcBorders>
              <w:top w:val="nil"/>
              <w:left w:val="nil"/>
              <w:bottom w:val="nil"/>
              <w:right w:val="nil"/>
            </w:tcBorders>
            <w:shd w:val="clear" w:color="auto" w:fill="auto"/>
            <w:noWrap/>
            <w:vAlign w:val="center"/>
            <w:hideMark/>
          </w:tcPr>
          <w:p w14:paraId="607E19AC" w14:textId="77777777" w:rsidR="00A26B5B" w:rsidRPr="00CB05D2" w:rsidRDefault="00A26B5B" w:rsidP="00990B5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Parity</w:t>
            </w:r>
          </w:p>
        </w:tc>
        <w:tc>
          <w:tcPr>
            <w:tcW w:w="836" w:type="pct"/>
            <w:tcBorders>
              <w:top w:val="nil"/>
              <w:left w:val="nil"/>
              <w:bottom w:val="nil"/>
              <w:right w:val="nil"/>
            </w:tcBorders>
            <w:shd w:val="clear" w:color="auto" w:fill="auto"/>
            <w:noWrap/>
            <w:vAlign w:val="center"/>
            <w:hideMark/>
          </w:tcPr>
          <w:p w14:paraId="60ABD877" w14:textId="77777777" w:rsidR="00A26B5B" w:rsidRPr="00CB05D2" w:rsidRDefault="00A26B5B" w:rsidP="00990B53">
            <w:pPr>
              <w:widowControl/>
              <w:jc w:val="left"/>
              <w:rPr>
                <w:rFonts w:ascii="Arial" w:eastAsia="游ゴシック" w:hAnsi="Arial" w:cs="Arial"/>
                <w:b/>
                <w:bCs/>
                <w:kern w:val="0"/>
                <w:sz w:val="24"/>
                <w:szCs w:val="24"/>
              </w:rPr>
            </w:pPr>
          </w:p>
        </w:tc>
        <w:tc>
          <w:tcPr>
            <w:tcW w:w="382" w:type="pct"/>
            <w:tcBorders>
              <w:top w:val="nil"/>
              <w:left w:val="nil"/>
              <w:bottom w:val="nil"/>
              <w:right w:val="nil"/>
            </w:tcBorders>
            <w:shd w:val="clear" w:color="auto" w:fill="auto"/>
            <w:noWrap/>
            <w:vAlign w:val="center"/>
            <w:hideMark/>
          </w:tcPr>
          <w:p w14:paraId="3B9C262C"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707130C3"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5AB2AC2C" w14:textId="77777777" w:rsidTr="005456DF">
        <w:trPr>
          <w:trHeight w:val="600"/>
        </w:trPr>
        <w:tc>
          <w:tcPr>
            <w:tcW w:w="3198" w:type="pct"/>
            <w:tcBorders>
              <w:top w:val="nil"/>
              <w:left w:val="nil"/>
              <w:bottom w:val="nil"/>
              <w:right w:val="nil"/>
            </w:tcBorders>
            <w:shd w:val="clear" w:color="auto" w:fill="auto"/>
            <w:noWrap/>
            <w:vAlign w:val="center"/>
            <w:hideMark/>
          </w:tcPr>
          <w:p w14:paraId="63024C9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Primipara</w:t>
            </w:r>
          </w:p>
        </w:tc>
        <w:tc>
          <w:tcPr>
            <w:tcW w:w="836" w:type="pct"/>
            <w:tcBorders>
              <w:top w:val="nil"/>
              <w:left w:val="nil"/>
              <w:bottom w:val="nil"/>
              <w:right w:val="nil"/>
            </w:tcBorders>
            <w:shd w:val="clear" w:color="auto" w:fill="auto"/>
            <w:vAlign w:val="center"/>
            <w:hideMark/>
          </w:tcPr>
          <w:p w14:paraId="6A4139D5"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82" w:type="pct"/>
            <w:tcBorders>
              <w:top w:val="nil"/>
              <w:left w:val="nil"/>
              <w:bottom w:val="nil"/>
              <w:right w:val="nil"/>
            </w:tcBorders>
            <w:shd w:val="clear" w:color="auto" w:fill="auto"/>
            <w:noWrap/>
            <w:vAlign w:val="center"/>
            <w:hideMark/>
          </w:tcPr>
          <w:p w14:paraId="63549FAE"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84" w:type="pct"/>
            <w:tcBorders>
              <w:top w:val="nil"/>
              <w:left w:val="nil"/>
              <w:bottom w:val="nil"/>
              <w:right w:val="nil"/>
            </w:tcBorders>
            <w:shd w:val="clear" w:color="auto" w:fill="auto"/>
            <w:noWrap/>
            <w:vAlign w:val="center"/>
            <w:hideMark/>
          </w:tcPr>
          <w:p w14:paraId="407EC75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26B5B" w:rsidRPr="00CB05D2" w14:paraId="4033398D" w14:textId="77777777" w:rsidTr="005456DF">
        <w:trPr>
          <w:trHeight w:val="600"/>
        </w:trPr>
        <w:tc>
          <w:tcPr>
            <w:tcW w:w="3198" w:type="pct"/>
            <w:tcBorders>
              <w:top w:val="nil"/>
              <w:left w:val="nil"/>
              <w:bottom w:val="nil"/>
              <w:right w:val="nil"/>
            </w:tcBorders>
            <w:shd w:val="clear" w:color="auto" w:fill="auto"/>
            <w:vAlign w:val="center"/>
            <w:hideMark/>
          </w:tcPr>
          <w:p w14:paraId="13840415"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without HDP or delivery of LBW infants</w:t>
            </w:r>
            <w:r w:rsidRPr="00CB05D2">
              <w:rPr>
                <w:rFonts w:ascii="Arial" w:eastAsia="游ゴシック" w:hAnsi="Arial" w:cs="Arial"/>
                <w:kern w:val="0"/>
                <w:sz w:val="24"/>
                <w:szCs w:val="24"/>
              </w:rPr>
              <w:br/>
              <w:t xml:space="preserve">  in a previous pregnancy</w:t>
            </w:r>
          </w:p>
        </w:tc>
        <w:tc>
          <w:tcPr>
            <w:tcW w:w="836" w:type="pct"/>
            <w:tcBorders>
              <w:top w:val="nil"/>
              <w:left w:val="nil"/>
              <w:bottom w:val="nil"/>
              <w:right w:val="nil"/>
            </w:tcBorders>
            <w:shd w:val="clear" w:color="auto" w:fill="auto"/>
            <w:vAlign w:val="center"/>
            <w:hideMark/>
          </w:tcPr>
          <w:p w14:paraId="4A9D42E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0.84</w:t>
            </w:r>
            <w:r w:rsidRPr="00CB05D2">
              <w:rPr>
                <w:rFonts w:ascii="Arial" w:eastAsia="游ゴシック" w:hAnsi="Arial" w:cs="Arial"/>
                <w:kern w:val="0"/>
                <w:sz w:val="24"/>
                <w:szCs w:val="24"/>
              </w:rPr>
              <w:br/>
              <w:t>(0.74–0.96)</w:t>
            </w:r>
          </w:p>
        </w:tc>
        <w:tc>
          <w:tcPr>
            <w:tcW w:w="382" w:type="pct"/>
            <w:tcBorders>
              <w:top w:val="nil"/>
              <w:left w:val="nil"/>
              <w:bottom w:val="nil"/>
              <w:right w:val="nil"/>
            </w:tcBorders>
            <w:shd w:val="clear" w:color="auto" w:fill="auto"/>
            <w:vAlign w:val="center"/>
            <w:hideMark/>
          </w:tcPr>
          <w:p w14:paraId="0E1CE812"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-0.17</w:t>
            </w:r>
          </w:p>
        </w:tc>
        <w:tc>
          <w:tcPr>
            <w:tcW w:w="584" w:type="pct"/>
            <w:tcBorders>
              <w:top w:val="nil"/>
              <w:left w:val="nil"/>
              <w:bottom w:val="nil"/>
              <w:right w:val="nil"/>
            </w:tcBorders>
            <w:shd w:val="clear" w:color="auto" w:fill="auto"/>
            <w:noWrap/>
            <w:vAlign w:val="center"/>
            <w:hideMark/>
          </w:tcPr>
          <w:p w14:paraId="05FFC4F2"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r>
      <w:tr w:rsidR="00A26B5B" w:rsidRPr="00CB05D2" w14:paraId="360FF5E7" w14:textId="77777777" w:rsidTr="005456DF">
        <w:trPr>
          <w:trHeight w:val="600"/>
        </w:trPr>
        <w:tc>
          <w:tcPr>
            <w:tcW w:w="3198" w:type="pct"/>
            <w:tcBorders>
              <w:top w:val="nil"/>
              <w:left w:val="nil"/>
              <w:bottom w:val="nil"/>
              <w:right w:val="nil"/>
            </w:tcBorders>
            <w:shd w:val="clear" w:color="auto" w:fill="auto"/>
            <w:vAlign w:val="center"/>
            <w:hideMark/>
          </w:tcPr>
          <w:p w14:paraId="0833B490"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 HDP and/or delivery of LBW infants</w:t>
            </w:r>
            <w:r w:rsidRPr="00CB05D2">
              <w:rPr>
                <w:rFonts w:ascii="Arial" w:eastAsia="游ゴシック" w:hAnsi="Arial" w:cs="Arial"/>
                <w:kern w:val="0"/>
                <w:sz w:val="24"/>
                <w:szCs w:val="24"/>
              </w:rPr>
              <w:br/>
              <w:t xml:space="preserve">  in a previous pregnancy</w:t>
            </w:r>
          </w:p>
        </w:tc>
        <w:tc>
          <w:tcPr>
            <w:tcW w:w="836" w:type="pct"/>
            <w:tcBorders>
              <w:top w:val="nil"/>
              <w:left w:val="nil"/>
              <w:bottom w:val="nil"/>
              <w:right w:val="nil"/>
            </w:tcBorders>
            <w:shd w:val="clear" w:color="auto" w:fill="auto"/>
            <w:vAlign w:val="center"/>
            <w:hideMark/>
          </w:tcPr>
          <w:p w14:paraId="42A29FB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2.10</w:t>
            </w:r>
            <w:r w:rsidRPr="00CB05D2">
              <w:rPr>
                <w:rFonts w:ascii="Arial" w:eastAsia="游ゴシック" w:hAnsi="Arial" w:cs="Arial"/>
                <w:kern w:val="0"/>
                <w:sz w:val="24"/>
                <w:szCs w:val="24"/>
              </w:rPr>
              <w:br/>
              <w:t>(1.75–2.52)</w:t>
            </w:r>
          </w:p>
        </w:tc>
        <w:tc>
          <w:tcPr>
            <w:tcW w:w="382" w:type="pct"/>
            <w:tcBorders>
              <w:top w:val="nil"/>
              <w:left w:val="nil"/>
              <w:bottom w:val="nil"/>
              <w:right w:val="nil"/>
            </w:tcBorders>
            <w:shd w:val="clear" w:color="auto" w:fill="auto"/>
            <w:vAlign w:val="center"/>
            <w:hideMark/>
          </w:tcPr>
          <w:p w14:paraId="73D66AE0"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0.74</w:t>
            </w:r>
          </w:p>
        </w:tc>
        <w:tc>
          <w:tcPr>
            <w:tcW w:w="584" w:type="pct"/>
            <w:tcBorders>
              <w:top w:val="nil"/>
              <w:left w:val="nil"/>
              <w:bottom w:val="nil"/>
              <w:right w:val="nil"/>
            </w:tcBorders>
            <w:shd w:val="clear" w:color="auto" w:fill="auto"/>
            <w:noWrap/>
            <w:vAlign w:val="center"/>
            <w:hideMark/>
          </w:tcPr>
          <w:p w14:paraId="03CEF815"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7418B903" w14:textId="77777777" w:rsidTr="005456DF">
        <w:trPr>
          <w:trHeight w:val="300"/>
        </w:trPr>
        <w:tc>
          <w:tcPr>
            <w:tcW w:w="3198" w:type="pct"/>
            <w:tcBorders>
              <w:top w:val="nil"/>
              <w:left w:val="nil"/>
              <w:bottom w:val="nil"/>
              <w:right w:val="nil"/>
            </w:tcBorders>
            <w:shd w:val="clear" w:color="auto" w:fill="auto"/>
            <w:noWrap/>
            <w:vAlign w:val="center"/>
            <w:hideMark/>
          </w:tcPr>
          <w:p w14:paraId="1D596235"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Conception method</w:t>
            </w:r>
          </w:p>
        </w:tc>
        <w:tc>
          <w:tcPr>
            <w:tcW w:w="836" w:type="pct"/>
            <w:tcBorders>
              <w:top w:val="nil"/>
              <w:left w:val="nil"/>
              <w:bottom w:val="nil"/>
              <w:right w:val="nil"/>
            </w:tcBorders>
            <w:shd w:val="clear" w:color="auto" w:fill="auto"/>
            <w:noWrap/>
            <w:vAlign w:val="center"/>
            <w:hideMark/>
          </w:tcPr>
          <w:p w14:paraId="09194314"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292F161B" w14:textId="77777777" w:rsidR="00A26B5B" w:rsidRPr="00CB05D2" w:rsidRDefault="00A26B5B" w:rsidP="00990B53">
            <w:pPr>
              <w:widowControl/>
              <w:jc w:val="left"/>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0E6FDA5C" w14:textId="77777777" w:rsidR="00A26B5B" w:rsidRPr="00CB05D2" w:rsidRDefault="00A26B5B" w:rsidP="00990B53">
            <w:pPr>
              <w:widowControl/>
              <w:jc w:val="left"/>
              <w:rPr>
                <w:rFonts w:ascii="Arial" w:eastAsia="Times New Roman" w:hAnsi="Arial" w:cs="Arial"/>
                <w:kern w:val="0"/>
                <w:sz w:val="24"/>
                <w:szCs w:val="24"/>
              </w:rPr>
            </w:pPr>
          </w:p>
        </w:tc>
      </w:tr>
      <w:tr w:rsidR="00A26B5B" w:rsidRPr="00CB05D2" w14:paraId="5E7ACA65" w14:textId="77777777" w:rsidTr="005456DF">
        <w:trPr>
          <w:trHeight w:val="600"/>
        </w:trPr>
        <w:tc>
          <w:tcPr>
            <w:tcW w:w="3198" w:type="pct"/>
            <w:tcBorders>
              <w:top w:val="nil"/>
              <w:left w:val="nil"/>
              <w:bottom w:val="nil"/>
              <w:right w:val="nil"/>
            </w:tcBorders>
            <w:shd w:val="clear" w:color="auto" w:fill="auto"/>
            <w:noWrap/>
            <w:vAlign w:val="center"/>
            <w:hideMark/>
          </w:tcPr>
          <w:p w14:paraId="737E8DC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Natural pregnancy</w:t>
            </w:r>
          </w:p>
        </w:tc>
        <w:tc>
          <w:tcPr>
            <w:tcW w:w="836" w:type="pct"/>
            <w:tcBorders>
              <w:top w:val="nil"/>
              <w:left w:val="nil"/>
              <w:bottom w:val="nil"/>
              <w:right w:val="nil"/>
            </w:tcBorders>
            <w:shd w:val="clear" w:color="auto" w:fill="auto"/>
            <w:vAlign w:val="center"/>
            <w:hideMark/>
          </w:tcPr>
          <w:p w14:paraId="591184C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101F816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23B47F0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3AD7DBB9" w14:textId="77777777" w:rsidTr="005456DF">
        <w:trPr>
          <w:trHeight w:val="600"/>
        </w:trPr>
        <w:tc>
          <w:tcPr>
            <w:tcW w:w="3198" w:type="pct"/>
            <w:tcBorders>
              <w:top w:val="nil"/>
              <w:left w:val="nil"/>
              <w:bottom w:val="nil"/>
              <w:right w:val="nil"/>
            </w:tcBorders>
            <w:shd w:val="clear" w:color="auto" w:fill="auto"/>
            <w:noWrap/>
            <w:vAlign w:val="center"/>
            <w:hideMark/>
          </w:tcPr>
          <w:p w14:paraId="27B37922" w14:textId="4C276E06" w:rsidR="00A26B5B" w:rsidRPr="00CB05D2" w:rsidRDefault="00A26B5B" w:rsidP="00990B53">
            <w:pPr>
              <w:widowControl/>
              <w:jc w:val="left"/>
              <w:rPr>
                <w:rFonts w:ascii="Arial" w:eastAsia="游ゴシック" w:hAnsi="Arial" w:cs="Arial"/>
                <w:color w:val="000000"/>
                <w:kern w:val="0"/>
                <w:sz w:val="24"/>
                <w:szCs w:val="24"/>
              </w:rPr>
            </w:pPr>
            <w:bookmarkStart w:id="25" w:name="_Hlk81655342"/>
            <w:r w:rsidRPr="00CB05D2">
              <w:rPr>
                <w:rFonts w:ascii="Arial" w:eastAsia="游ゴシック" w:hAnsi="Arial" w:cs="Arial"/>
                <w:color w:val="000000"/>
                <w:kern w:val="0"/>
                <w:sz w:val="24"/>
                <w:szCs w:val="24"/>
              </w:rPr>
              <w:t xml:space="preserve">  Non-ART</w:t>
            </w:r>
            <w:r w:rsidR="00426E57" w:rsidRPr="00CB05D2">
              <w:rPr>
                <w:rFonts w:ascii="Arial" w:eastAsia="游ゴシック" w:hAnsi="Arial" w:cs="Arial"/>
                <w:kern w:val="0"/>
                <w:sz w:val="24"/>
                <w:szCs w:val="24"/>
              </w:rPr>
              <w:t xml:space="preserve"> (</w:t>
            </w:r>
            <w:r w:rsidR="00426E57" w:rsidRPr="00CB05D2">
              <w:rPr>
                <w:rFonts w:ascii="Arial" w:hAnsi="Arial" w:cs="Arial"/>
                <w:sz w:val="24"/>
                <w:szCs w:val="24"/>
              </w:rPr>
              <w:t>ovulation induction or AIH</w:t>
            </w:r>
            <w:r w:rsidR="00426E57" w:rsidRPr="00CB05D2">
              <w:rPr>
                <w:rFonts w:ascii="Arial" w:eastAsia="游ゴシック" w:hAnsi="Arial" w:cs="Arial"/>
                <w:kern w:val="0"/>
                <w:sz w:val="24"/>
                <w:szCs w:val="24"/>
              </w:rPr>
              <w:t>)</w:t>
            </w:r>
          </w:p>
        </w:tc>
        <w:tc>
          <w:tcPr>
            <w:tcW w:w="836" w:type="pct"/>
            <w:tcBorders>
              <w:top w:val="nil"/>
              <w:left w:val="nil"/>
              <w:bottom w:val="nil"/>
              <w:right w:val="nil"/>
            </w:tcBorders>
            <w:shd w:val="clear" w:color="auto" w:fill="auto"/>
            <w:vAlign w:val="center"/>
            <w:hideMark/>
          </w:tcPr>
          <w:p w14:paraId="2B3ACB2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1.05</w:t>
            </w:r>
            <w:r w:rsidRPr="00CB05D2">
              <w:rPr>
                <w:rFonts w:ascii="Arial" w:eastAsia="游ゴシック" w:hAnsi="Arial" w:cs="Arial"/>
                <w:color w:val="000000"/>
                <w:kern w:val="0"/>
                <w:sz w:val="24"/>
                <w:szCs w:val="24"/>
              </w:rPr>
              <w:br/>
              <w:t>(0.70–1.56)</w:t>
            </w:r>
          </w:p>
        </w:tc>
        <w:tc>
          <w:tcPr>
            <w:tcW w:w="382" w:type="pct"/>
            <w:tcBorders>
              <w:top w:val="nil"/>
              <w:left w:val="nil"/>
              <w:bottom w:val="nil"/>
              <w:right w:val="nil"/>
            </w:tcBorders>
            <w:shd w:val="clear" w:color="auto" w:fill="auto"/>
            <w:noWrap/>
            <w:vAlign w:val="center"/>
            <w:hideMark/>
          </w:tcPr>
          <w:p w14:paraId="099104D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0.05</w:t>
            </w:r>
          </w:p>
        </w:tc>
        <w:tc>
          <w:tcPr>
            <w:tcW w:w="584" w:type="pct"/>
            <w:tcBorders>
              <w:top w:val="nil"/>
              <w:left w:val="nil"/>
              <w:bottom w:val="nil"/>
              <w:right w:val="nil"/>
            </w:tcBorders>
            <w:shd w:val="clear" w:color="auto" w:fill="auto"/>
            <w:noWrap/>
            <w:vAlign w:val="center"/>
            <w:hideMark/>
          </w:tcPr>
          <w:p w14:paraId="1B738C3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w:t>
            </w:r>
          </w:p>
        </w:tc>
      </w:tr>
      <w:bookmarkEnd w:id="25"/>
      <w:tr w:rsidR="00A26B5B" w:rsidRPr="00CB05D2" w14:paraId="087BA9BA" w14:textId="77777777" w:rsidTr="005456DF">
        <w:trPr>
          <w:trHeight w:val="600"/>
        </w:trPr>
        <w:tc>
          <w:tcPr>
            <w:tcW w:w="3198" w:type="pct"/>
            <w:tcBorders>
              <w:top w:val="nil"/>
              <w:left w:val="nil"/>
              <w:bottom w:val="nil"/>
              <w:right w:val="nil"/>
            </w:tcBorders>
            <w:shd w:val="clear" w:color="auto" w:fill="auto"/>
            <w:noWrap/>
            <w:vAlign w:val="center"/>
            <w:hideMark/>
          </w:tcPr>
          <w:p w14:paraId="061520B4"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ART (conventional IVF or ICSI) with fresh ET</w:t>
            </w:r>
          </w:p>
        </w:tc>
        <w:tc>
          <w:tcPr>
            <w:tcW w:w="836" w:type="pct"/>
            <w:tcBorders>
              <w:top w:val="nil"/>
              <w:left w:val="nil"/>
              <w:bottom w:val="nil"/>
              <w:right w:val="nil"/>
            </w:tcBorders>
            <w:shd w:val="clear" w:color="auto" w:fill="auto"/>
            <w:vAlign w:val="center"/>
            <w:hideMark/>
          </w:tcPr>
          <w:p w14:paraId="73943A5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0.93</w:t>
            </w:r>
            <w:r w:rsidRPr="00CB05D2">
              <w:rPr>
                <w:rFonts w:ascii="Arial" w:eastAsia="游ゴシック" w:hAnsi="Arial" w:cs="Arial"/>
                <w:color w:val="000000"/>
                <w:kern w:val="0"/>
                <w:sz w:val="24"/>
                <w:szCs w:val="24"/>
              </w:rPr>
              <w:br/>
              <w:t>(0.38–2.31)</w:t>
            </w:r>
          </w:p>
        </w:tc>
        <w:tc>
          <w:tcPr>
            <w:tcW w:w="382" w:type="pct"/>
            <w:tcBorders>
              <w:top w:val="nil"/>
              <w:left w:val="nil"/>
              <w:bottom w:val="nil"/>
              <w:right w:val="nil"/>
            </w:tcBorders>
            <w:shd w:val="clear" w:color="auto" w:fill="auto"/>
            <w:noWrap/>
            <w:vAlign w:val="center"/>
            <w:hideMark/>
          </w:tcPr>
          <w:p w14:paraId="188FB24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-0.07</w:t>
            </w:r>
          </w:p>
        </w:tc>
        <w:tc>
          <w:tcPr>
            <w:tcW w:w="584" w:type="pct"/>
            <w:tcBorders>
              <w:top w:val="nil"/>
              <w:left w:val="nil"/>
              <w:bottom w:val="nil"/>
              <w:right w:val="nil"/>
            </w:tcBorders>
            <w:shd w:val="clear" w:color="auto" w:fill="auto"/>
            <w:noWrap/>
            <w:vAlign w:val="center"/>
            <w:hideMark/>
          </w:tcPr>
          <w:p w14:paraId="5BB6A24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w:t>
            </w:r>
          </w:p>
        </w:tc>
      </w:tr>
      <w:tr w:rsidR="00A26B5B" w:rsidRPr="00CB05D2" w14:paraId="53CB7422" w14:textId="77777777" w:rsidTr="005456DF">
        <w:trPr>
          <w:trHeight w:val="600"/>
        </w:trPr>
        <w:tc>
          <w:tcPr>
            <w:tcW w:w="3198" w:type="pct"/>
            <w:tcBorders>
              <w:top w:val="nil"/>
              <w:left w:val="nil"/>
              <w:bottom w:val="nil"/>
              <w:right w:val="nil"/>
            </w:tcBorders>
            <w:shd w:val="clear" w:color="auto" w:fill="auto"/>
            <w:noWrap/>
            <w:vAlign w:val="center"/>
            <w:hideMark/>
          </w:tcPr>
          <w:p w14:paraId="0B2AFFB1"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 FET</w:t>
            </w:r>
          </w:p>
        </w:tc>
        <w:tc>
          <w:tcPr>
            <w:tcW w:w="836" w:type="pct"/>
            <w:tcBorders>
              <w:top w:val="nil"/>
              <w:left w:val="nil"/>
              <w:bottom w:val="nil"/>
              <w:right w:val="nil"/>
            </w:tcBorders>
            <w:shd w:val="clear" w:color="auto" w:fill="auto"/>
            <w:vAlign w:val="center"/>
            <w:hideMark/>
          </w:tcPr>
          <w:p w14:paraId="0B9FE8D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0.53</w:t>
            </w:r>
            <w:r w:rsidRPr="00CB05D2">
              <w:rPr>
                <w:rFonts w:ascii="Arial" w:eastAsia="游ゴシック" w:hAnsi="Arial" w:cs="Arial"/>
                <w:color w:val="000000"/>
                <w:kern w:val="0"/>
                <w:sz w:val="24"/>
                <w:szCs w:val="24"/>
              </w:rPr>
              <w:br/>
              <w:t>(0.33–0.86)</w:t>
            </w:r>
          </w:p>
        </w:tc>
        <w:tc>
          <w:tcPr>
            <w:tcW w:w="382" w:type="pct"/>
            <w:tcBorders>
              <w:top w:val="nil"/>
              <w:left w:val="nil"/>
              <w:bottom w:val="nil"/>
              <w:right w:val="nil"/>
            </w:tcBorders>
            <w:shd w:val="clear" w:color="auto" w:fill="auto"/>
            <w:vAlign w:val="center"/>
            <w:hideMark/>
          </w:tcPr>
          <w:p w14:paraId="10B45B2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w:t>
            </w:r>
          </w:p>
        </w:tc>
        <w:tc>
          <w:tcPr>
            <w:tcW w:w="584" w:type="pct"/>
            <w:tcBorders>
              <w:top w:val="nil"/>
              <w:left w:val="nil"/>
              <w:bottom w:val="nil"/>
              <w:right w:val="nil"/>
            </w:tcBorders>
            <w:shd w:val="clear" w:color="auto" w:fill="auto"/>
            <w:noWrap/>
            <w:vAlign w:val="center"/>
            <w:hideMark/>
          </w:tcPr>
          <w:p w14:paraId="7219688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r>
      <w:tr w:rsidR="00A26B5B" w:rsidRPr="00CB05D2" w14:paraId="5318E265" w14:textId="77777777" w:rsidTr="005456DF">
        <w:trPr>
          <w:trHeight w:val="600"/>
        </w:trPr>
        <w:tc>
          <w:tcPr>
            <w:tcW w:w="3198" w:type="pct"/>
            <w:tcBorders>
              <w:top w:val="nil"/>
              <w:left w:val="nil"/>
              <w:bottom w:val="nil"/>
              <w:right w:val="nil"/>
            </w:tcBorders>
            <w:shd w:val="clear" w:color="auto" w:fill="auto"/>
            <w:vAlign w:val="center"/>
            <w:hideMark/>
          </w:tcPr>
          <w:p w14:paraId="3F3310A5"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ART (conventional IVF or ICSI) without information</w:t>
            </w:r>
            <w:r w:rsidRPr="00CB05D2">
              <w:rPr>
                <w:rFonts w:ascii="Arial" w:eastAsia="游ゴシック" w:hAnsi="Arial" w:cs="Arial"/>
                <w:color w:val="000000"/>
                <w:kern w:val="0"/>
                <w:sz w:val="24"/>
                <w:szCs w:val="24"/>
              </w:rPr>
              <w:br/>
              <w:t xml:space="preserve">  on the method of ET</w:t>
            </w:r>
          </w:p>
        </w:tc>
        <w:tc>
          <w:tcPr>
            <w:tcW w:w="836" w:type="pct"/>
            <w:tcBorders>
              <w:top w:val="nil"/>
              <w:left w:val="nil"/>
              <w:bottom w:val="nil"/>
              <w:right w:val="nil"/>
            </w:tcBorders>
            <w:shd w:val="clear" w:color="auto" w:fill="auto"/>
            <w:vAlign w:val="center"/>
            <w:hideMark/>
          </w:tcPr>
          <w:p w14:paraId="2512710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1.04</w:t>
            </w:r>
            <w:r w:rsidRPr="00CB05D2">
              <w:rPr>
                <w:rFonts w:ascii="Arial" w:eastAsia="游ゴシック" w:hAnsi="Arial" w:cs="Arial"/>
                <w:color w:val="000000"/>
                <w:kern w:val="0"/>
                <w:sz w:val="24"/>
                <w:szCs w:val="24"/>
              </w:rPr>
              <w:br/>
              <w:t>(0.60–1.79)</w:t>
            </w:r>
          </w:p>
        </w:tc>
        <w:tc>
          <w:tcPr>
            <w:tcW w:w="382" w:type="pct"/>
            <w:tcBorders>
              <w:top w:val="nil"/>
              <w:left w:val="nil"/>
              <w:bottom w:val="nil"/>
              <w:right w:val="nil"/>
            </w:tcBorders>
            <w:shd w:val="clear" w:color="auto" w:fill="auto"/>
            <w:vAlign w:val="center"/>
            <w:hideMark/>
          </w:tcPr>
          <w:p w14:paraId="4F878A7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0.04</w:t>
            </w:r>
          </w:p>
        </w:tc>
        <w:tc>
          <w:tcPr>
            <w:tcW w:w="584" w:type="pct"/>
            <w:tcBorders>
              <w:top w:val="nil"/>
              <w:left w:val="nil"/>
              <w:bottom w:val="nil"/>
              <w:right w:val="nil"/>
            </w:tcBorders>
            <w:shd w:val="clear" w:color="auto" w:fill="auto"/>
            <w:noWrap/>
            <w:vAlign w:val="center"/>
            <w:hideMark/>
          </w:tcPr>
          <w:p w14:paraId="1DD6C38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w:t>
            </w:r>
          </w:p>
        </w:tc>
      </w:tr>
      <w:tr w:rsidR="00A26B5B" w:rsidRPr="00CB05D2" w14:paraId="71D5914F" w14:textId="77777777" w:rsidTr="005456DF">
        <w:trPr>
          <w:trHeight w:val="600"/>
        </w:trPr>
        <w:tc>
          <w:tcPr>
            <w:tcW w:w="3198" w:type="pct"/>
            <w:tcBorders>
              <w:top w:val="nil"/>
              <w:left w:val="nil"/>
              <w:bottom w:val="nil"/>
              <w:right w:val="nil"/>
            </w:tcBorders>
            <w:shd w:val="clear" w:color="auto" w:fill="auto"/>
            <w:noWrap/>
            <w:vAlign w:val="center"/>
            <w:hideMark/>
          </w:tcPr>
          <w:p w14:paraId="7CB2254A"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Others</w:t>
            </w:r>
          </w:p>
        </w:tc>
        <w:tc>
          <w:tcPr>
            <w:tcW w:w="836" w:type="pct"/>
            <w:tcBorders>
              <w:top w:val="nil"/>
              <w:left w:val="nil"/>
              <w:bottom w:val="nil"/>
              <w:right w:val="nil"/>
            </w:tcBorders>
            <w:shd w:val="clear" w:color="auto" w:fill="auto"/>
            <w:vAlign w:val="center"/>
            <w:hideMark/>
          </w:tcPr>
          <w:p w14:paraId="594D779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1.56</w:t>
            </w:r>
            <w:r w:rsidRPr="00CB05D2">
              <w:rPr>
                <w:rFonts w:ascii="Arial" w:eastAsia="游ゴシック" w:hAnsi="Arial" w:cs="Arial"/>
                <w:color w:val="000000"/>
                <w:kern w:val="0"/>
                <w:sz w:val="24"/>
                <w:szCs w:val="24"/>
              </w:rPr>
              <w:br/>
              <w:t>(0.47–5.14)</w:t>
            </w:r>
          </w:p>
        </w:tc>
        <w:tc>
          <w:tcPr>
            <w:tcW w:w="382" w:type="pct"/>
            <w:tcBorders>
              <w:top w:val="nil"/>
              <w:left w:val="nil"/>
              <w:bottom w:val="nil"/>
              <w:right w:val="nil"/>
            </w:tcBorders>
            <w:shd w:val="clear" w:color="auto" w:fill="auto"/>
            <w:vAlign w:val="center"/>
            <w:hideMark/>
          </w:tcPr>
          <w:p w14:paraId="0BF2223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0.44</w:t>
            </w:r>
          </w:p>
        </w:tc>
        <w:tc>
          <w:tcPr>
            <w:tcW w:w="584" w:type="pct"/>
            <w:tcBorders>
              <w:top w:val="nil"/>
              <w:left w:val="nil"/>
              <w:bottom w:val="nil"/>
              <w:right w:val="nil"/>
            </w:tcBorders>
            <w:shd w:val="clear" w:color="auto" w:fill="auto"/>
            <w:noWrap/>
            <w:vAlign w:val="center"/>
            <w:hideMark/>
          </w:tcPr>
          <w:p w14:paraId="6316841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w:t>
            </w:r>
          </w:p>
        </w:tc>
      </w:tr>
      <w:tr w:rsidR="00A26B5B" w:rsidRPr="00CB05D2" w14:paraId="57801BA9" w14:textId="77777777" w:rsidTr="005456DF">
        <w:trPr>
          <w:trHeight w:val="300"/>
        </w:trPr>
        <w:tc>
          <w:tcPr>
            <w:tcW w:w="3198" w:type="pct"/>
            <w:tcBorders>
              <w:top w:val="nil"/>
              <w:left w:val="nil"/>
              <w:bottom w:val="nil"/>
              <w:right w:val="nil"/>
            </w:tcBorders>
            <w:shd w:val="clear" w:color="auto" w:fill="auto"/>
            <w:noWrap/>
            <w:vAlign w:val="center"/>
            <w:hideMark/>
          </w:tcPr>
          <w:p w14:paraId="29347DAF" w14:textId="77777777" w:rsidR="00A26B5B" w:rsidRPr="00CB05D2" w:rsidRDefault="00A26B5B" w:rsidP="00990B5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birth weight</w:t>
            </w:r>
          </w:p>
        </w:tc>
        <w:tc>
          <w:tcPr>
            <w:tcW w:w="836" w:type="pct"/>
            <w:tcBorders>
              <w:top w:val="nil"/>
              <w:left w:val="nil"/>
              <w:bottom w:val="nil"/>
              <w:right w:val="nil"/>
            </w:tcBorders>
            <w:shd w:val="clear" w:color="auto" w:fill="auto"/>
            <w:noWrap/>
            <w:vAlign w:val="center"/>
            <w:hideMark/>
          </w:tcPr>
          <w:p w14:paraId="5DC67153" w14:textId="77777777" w:rsidR="00A26B5B" w:rsidRPr="00CB05D2" w:rsidRDefault="00A26B5B" w:rsidP="00990B53">
            <w:pPr>
              <w:widowControl/>
              <w:jc w:val="left"/>
              <w:rPr>
                <w:rFonts w:ascii="Arial" w:eastAsia="游ゴシック" w:hAnsi="Arial" w:cs="Arial"/>
                <w:b/>
                <w:bCs/>
                <w:kern w:val="0"/>
                <w:sz w:val="24"/>
                <w:szCs w:val="24"/>
              </w:rPr>
            </w:pPr>
          </w:p>
        </w:tc>
        <w:tc>
          <w:tcPr>
            <w:tcW w:w="382" w:type="pct"/>
            <w:tcBorders>
              <w:top w:val="nil"/>
              <w:left w:val="nil"/>
              <w:bottom w:val="nil"/>
              <w:right w:val="nil"/>
            </w:tcBorders>
            <w:shd w:val="clear" w:color="auto" w:fill="auto"/>
            <w:noWrap/>
            <w:vAlign w:val="center"/>
            <w:hideMark/>
          </w:tcPr>
          <w:p w14:paraId="20F65352"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24E74649"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61FD9902" w14:textId="77777777" w:rsidTr="005456DF">
        <w:trPr>
          <w:trHeight w:val="600"/>
        </w:trPr>
        <w:tc>
          <w:tcPr>
            <w:tcW w:w="3198" w:type="pct"/>
            <w:tcBorders>
              <w:top w:val="nil"/>
              <w:left w:val="nil"/>
              <w:bottom w:val="nil"/>
              <w:right w:val="nil"/>
            </w:tcBorders>
            <w:shd w:val="clear" w:color="auto" w:fill="auto"/>
            <w:noWrap/>
            <w:vAlign w:val="center"/>
            <w:hideMark/>
          </w:tcPr>
          <w:p w14:paraId="68B204A0"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2,500 g</w:t>
            </w:r>
          </w:p>
        </w:tc>
        <w:tc>
          <w:tcPr>
            <w:tcW w:w="836" w:type="pct"/>
            <w:tcBorders>
              <w:top w:val="nil"/>
              <w:left w:val="nil"/>
              <w:bottom w:val="nil"/>
              <w:right w:val="nil"/>
            </w:tcBorders>
            <w:shd w:val="clear" w:color="auto" w:fill="auto"/>
            <w:vAlign w:val="center"/>
            <w:hideMark/>
          </w:tcPr>
          <w:p w14:paraId="10684CF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2.51</w:t>
            </w:r>
            <w:r w:rsidRPr="00CB05D2">
              <w:rPr>
                <w:rFonts w:ascii="Arial" w:eastAsia="游ゴシック" w:hAnsi="Arial" w:cs="Arial"/>
                <w:color w:val="000000"/>
                <w:kern w:val="0"/>
                <w:sz w:val="24"/>
                <w:szCs w:val="24"/>
              </w:rPr>
              <w:br/>
              <w:t>(1.95–3.24)</w:t>
            </w:r>
          </w:p>
        </w:tc>
        <w:tc>
          <w:tcPr>
            <w:tcW w:w="382" w:type="pct"/>
            <w:tcBorders>
              <w:top w:val="nil"/>
              <w:left w:val="nil"/>
              <w:bottom w:val="nil"/>
              <w:right w:val="nil"/>
            </w:tcBorders>
            <w:shd w:val="clear" w:color="auto" w:fill="auto"/>
            <w:vAlign w:val="center"/>
            <w:hideMark/>
          </w:tcPr>
          <w:p w14:paraId="0C5E37B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0.92</w:t>
            </w:r>
          </w:p>
        </w:tc>
        <w:tc>
          <w:tcPr>
            <w:tcW w:w="584" w:type="pct"/>
            <w:tcBorders>
              <w:top w:val="nil"/>
              <w:left w:val="nil"/>
              <w:bottom w:val="nil"/>
              <w:right w:val="nil"/>
            </w:tcBorders>
            <w:shd w:val="clear" w:color="auto" w:fill="auto"/>
            <w:noWrap/>
            <w:vAlign w:val="center"/>
            <w:hideMark/>
          </w:tcPr>
          <w:p w14:paraId="158D1F7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0A87934C" w14:textId="77777777" w:rsidTr="005456DF">
        <w:trPr>
          <w:trHeight w:val="600"/>
        </w:trPr>
        <w:tc>
          <w:tcPr>
            <w:tcW w:w="3198" w:type="pct"/>
            <w:tcBorders>
              <w:top w:val="nil"/>
              <w:left w:val="nil"/>
              <w:bottom w:val="nil"/>
              <w:right w:val="nil"/>
            </w:tcBorders>
            <w:shd w:val="clear" w:color="auto" w:fill="auto"/>
            <w:noWrap/>
            <w:vAlign w:val="center"/>
            <w:hideMark/>
          </w:tcPr>
          <w:p w14:paraId="58E3CE12"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2,500–2,999 g</w:t>
            </w:r>
          </w:p>
        </w:tc>
        <w:tc>
          <w:tcPr>
            <w:tcW w:w="836" w:type="pct"/>
            <w:tcBorders>
              <w:top w:val="nil"/>
              <w:left w:val="nil"/>
              <w:bottom w:val="nil"/>
              <w:right w:val="nil"/>
            </w:tcBorders>
            <w:shd w:val="clear" w:color="auto" w:fill="auto"/>
            <w:vAlign w:val="center"/>
            <w:hideMark/>
          </w:tcPr>
          <w:p w14:paraId="36657B6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1.87</w:t>
            </w:r>
            <w:r w:rsidRPr="00CB05D2">
              <w:rPr>
                <w:rFonts w:ascii="Arial" w:eastAsia="游ゴシック" w:hAnsi="Arial" w:cs="Arial"/>
                <w:color w:val="000000"/>
                <w:kern w:val="0"/>
                <w:sz w:val="24"/>
                <w:szCs w:val="24"/>
              </w:rPr>
              <w:br/>
              <w:t>(1.57–2.23)</w:t>
            </w:r>
          </w:p>
        </w:tc>
        <w:tc>
          <w:tcPr>
            <w:tcW w:w="382" w:type="pct"/>
            <w:tcBorders>
              <w:top w:val="nil"/>
              <w:left w:val="nil"/>
              <w:bottom w:val="nil"/>
              <w:right w:val="nil"/>
            </w:tcBorders>
            <w:shd w:val="clear" w:color="auto" w:fill="auto"/>
            <w:vAlign w:val="center"/>
            <w:hideMark/>
          </w:tcPr>
          <w:p w14:paraId="6E3C09B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w:t>
            </w:r>
          </w:p>
        </w:tc>
        <w:tc>
          <w:tcPr>
            <w:tcW w:w="584" w:type="pct"/>
            <w:tcBorders>
              <w:top w:val="nil"/>
              <w:left w:val="nil"/>
              <w:bottom w:val="nil"/>
              <w:right w:val="nil"/>
            </w:tcBorders>
            <w:shd w:val="clear" w:color="auto" w:fill="auto"/>
            <w:noWrap/>
            <w:vAlign w:val="center"/>
            <w:hideMark/>
          </w:tcPr>
          <w:p w14:paraId="104D8F8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33228ECF" w14:textId="77777777" w:rsidTr="005456DF">
        <w:trPr>
          <w:trHeight w:val="600"/>
        </w:trPr>
        <w:tc>
          <w:tcPr>
            <w:tcW w:w="3198" w:type="pct"/>
            <w:tcBorders>
              <w:top w:val="nil"/>
              <w:left w:val="nil"/>
              <w:bottom w:val="nil"/>
              <w:right w:val="nil"/>
            </w:tcBorders>
            <w:shd w:val="clear" w:color="auto" w:fill="auto"/>
            <w:noWrap/>
            <w:vAlign w:val="center"/>
            <w:hideMark/>
          </w:tcPr>
          <w:p w14:paraId="0E2A8402"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3,000–3,499 g</w:t>
            </w:r>
          </w:p>
        </w:tc>
        <w:tc>
          <w:tcPr>
            <w:tcW w:w="836" w:type="pct"/>
            <w:tcBorders>
              <w:top w:val="nil"/>
              <w:left w:val="nil"/>
              <w:bottom w:val="nil"/>
              <w:right w:val="nil"/>
            </w:tcBorders>
            <w:shd w:val="clear" w:color="auto" w:fill="auto"/>
            <w:vAlign w:val="center"/>
            <w:hideMark/>
          </w:tcPr>
          <w:p w14:paraId="1016F973"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5C6C778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4831A20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46010EFA" w14:textId="77777777" w:rsidTr="005456DF">
        <w:trPr>
          <w:trHeight w:val="600"/>
        </w:trPr>
        <w:tc>
          <w:tcPr>
            <w:tcW w:w="3198" w:type="pct"/>
            <w:tcBorders>
              <w:top w:val="nil"/>
              <w:left w:val="nil"/>
              <w:bottom w:val="nil"/>
              <w:right w:val="nil"/>
            </w:tcBorders>
            <w:shd w:val="clear" w:color="auto" w:fill="auto"/>
            <w:noWrap/>
            <w:vAlign w:val="center"/>
            <w:hideMark/>
          </w:tcPr>
          <w:p w14:paraId="4FCD7CFB"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3,500 g </w:t>
            </w:r>
          </w:p>
        </w:tc>
        <w:tc>
          <w:tcPr>
            <w:tcW w:w="836" w:type="pct"/>
            <w:tcBorders>
              <w:top w:val="nil"/>
              <w:left w:val="nil"/>
              <w:bottom w:val="nil"/>
              <w:right w:val="nil"/>
            </w:tcBorders>
            <w:shd w:val="clear" w:color="auto" w:fill="auto"/>
            <w:vAlign w:val="center"/>
            <w:hideMark/>
          </w:tcPr>
          <w:p w14:paraId="1940849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0.47</w:t>
            </w:r>
            <w:r w:rsidRPr="00CB05D2">
              <w:rPr>
                <w:rFonts w:ascii="Arial" w:eastAsia="游ゴシック" w:hAnsi="Arial" w:cs="Arial"/>
                <w:kern w:val="0"/>
                <w:sz w:val="24"/>
                <w:szCs w:val="24"/>
              </w:rPr>
              <w:br/>
              <w:t>(0.32–0.68)</w:t>
            </w:r>
          </w:p>
        </w:tc>
        <w:tc>
          <w:tcPr>
            <w:tcW w:w="382" w:type="pct"/>
            <w:tcBorders>
              <w:top w:val="nil"/>
              <w:left w:val="nil"/>
              <w:bottom w:val="nil"/>
              <w:right w:val="nil"/>
            </w:tcBorders>
            <w:shd w:val="clear" w:color="auto" w:fill="auto"/>
            <w:vAlign w:val="center"/>
            <w:hideMark/>
          </w:tcPr>
          <w:p w14:paraId="5B2BAC22"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-0.76</w:t>
            </w:r>
          </w:p>
        </w:tc>
        <w:tc>
          <w:tcPr>
            <w:tcW w:w="584" w:type="pct"/>
            <w:tcBorders>
              <w:top w:val="nil"/>
              <w:left w:val="nil"/>
              <w:bottom w:val="nil"/>
              <w:right w:val="nil"/>
            </w:tcBorders>
            <w:shd w:val="clear" w:color="auto" w:fill="auto"/>
            <w:noWrap/>
            <w:vAlign w:val="center"/>
            <w:hideMark/>
          </w:tcPr>
          <w:p w14:paraId="35778A4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04DF14F5" w14:textId="77777777" w:rsidTr="005456DF">
        <w:trPr>
          <w:trHeight w:val="600"/>
        </w:trPr>
        <w:tc>
          <w:tcPr>
            <w:tcW w:w="3198" w:type="pct"/>
            <w:tcBorders>
              <w:top w:val="nil"/>
              <w:left w:val="nil"/>
              <w:bottom w:val="nil"/>
              <w:right w:val="nil"/>
            </w:tcBorders>
            <w:shd w:val="clear" w:color="auto" w:fill="auto"/>
            <w:noWrap/>
            <w:vAlign w:val="center"/>
            <w:hideMark/>
          </w:tcPr>
          <w:p w14:paraId="31A85B59"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Unknown or No answer</w:t>
            </w:r>
          </w:p>
        </w:tc>
        <w:tc>
          <w:tcPr>
            <w:tcW w:w="836" w:type="pct"/>
            <w:tcBorders>
              <w:top w:val="nil"/>
              <w:left w:val="nil"/>
              <w:bottom w:val="nil"/>
              <w:right w:val="nil"/>
            </w:tcBorders>
            <w:shd w:val="clear" w:color="auto" w:fill="auto"/>
            <w:vAlign w:val="center"/>
            <w:hideMark/>
          </w:tcPr>
          <w:p w14:paraId="22C5269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1.42</w:t>
            </w:r>
            <w:r w:rsidRPr="00CB05D2">
              <w:rPr>
                <w:rFonts w:ascii="Arial" w:eastAsia="游ゴシック" w:hAnsi="Arial" w:cs="Arial"/>
                <w:kern w:val="0"/>
                <w:sz w:val="24"/>
                <w:szCs w:val="24"/>
              </w:rPr>
              <w:br/>
              <w:t>(1.21–1.61)</w:t>
            </w:r>
          </w:p>
        </w:tc>
        <w:tc>
          <w:tcPr>
            <w:tcW w:w="382" w:type="pct"/>
            <w:tcBorders>
              <w:top w:val="nil"/>
              <w:left w:val="nil"/>
              <w:bottom w:val="nil"/>
              <w:right w:val="nil"/>
            </w:tcBorders>
            <w:shd w:val="clear" w:color="auto" w:fill="auto"/>
            <w:vAlign w:val="center"/>
            <w:hideMark/>
          </w:tcPr>
          <w:p w14:paraId="00667714"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0.35</w:t>
            </w:r>
          </w:p>
        </w:tc>
        <w:tc>
          <w:tcPr>
            <w:tcW w:w="584" w:type="pct"/>
            <w:tcBorders>
              <w:top w:val="nil"/>
              <w:left w:val="nil"/>
              <w:bottom w:val="nil"/>
              <w:right w:val="nil"/>
            </w:tcBorders>
            <w:shd w:val="clear" w:color="auto" w:fill="auto"/>
            <w:noWrap/>
            <w:vAlign w:val="center"/>
            <w:hideMark/>
          </w:tcPr>
          <w:p w14:paraId="75F2F64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21D88C0A" w14:textId="77777777" w:rsidTr="005456DF">
        <w:trPr>
          <w:trHeight w:val="300"/>
        </w:trPr>
        <w:tc>
          <w:tcPr>
            <w:tcW w:w="3198" w:type="pct"/>
            <w:tcBorders>
              <w:top w:val="nil"/>
              <w:left w:val="nil"/>
              <w:bottom w:val="nil"/>
              <w:right w:val="nil"/>
            </w:tcBorders>
            <w:shd w:val="clear" w:color="auto" w:fill="auto"/>
            <w:noWrap/>
            <w:vAlign w:val="center"/>
            <w:hideMark/>
          </w:tcPr>
          <w:p w14:paraId="7D33B2F9"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Medical history</w:t>
            </w:r>
          </w:p>
        </w:tc>
        <w:tc>
          <w:tcPr>
            <w:tcW w:w="836" w:type="pct"/>
            <w:tcBorders>
              <w:top w:val="nil"/>
              <w:left w:val="nil"/>
              <w:bottom w:val="nil"/>
              <w:right w:val="nil"/>
            </w:tcBorders>
            <w:shd w:val="clear" w:color="auto" w:fill="auto"/>
            <w:noWrap/>
            <w:vAlign w:val="center"/>
            <w:hideMark/>
          </w:tcPr>
          <w:p w14:paraId="4365EE99"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387F2C0A"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01C947EA"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30A6E33A" w14:textId="77777777" w:rsidTr="005456DF">
        <w:trPr>
          <w:trHeight w:val="600"/>
        </w:trPr>
        <w:tc>
          <w:tcPr>
            <w:tcW w:w="3198" w:type="pct"/>
            <w:tcBorders>
              <w:top w:val="nil"/>
              <w:left w:val="nil"/>
              <w:bottom w:val="nil"/>
              <w:right w:val="nil"/>
            </w:tcBorders>
            <w:shd w:val="clear" w:color="auto" w:fill="auto"/>
            <w:noWrap/>
            <w:vAlign w:val="center"/>
            <w:hideMark/>
          </w:tcPr>
          <w:p w14:paraId="0B811FAC"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Diabetes mellitus (vs. No)</w:t>
            </w:r>
          </w:p>
        </w:tc>
        <w:tc>
          <w:tcPr>
            <w:tcW w:w="836" w:type="pct"/>
            <w:tcBorders>
              <w:top w:val="nil"/>
              <w:left w:val="nil"/>
              <w:bottom w:val="nil"/>
              <w:right w:val="nil"/>
            </w:tcBorders>
            <w:shd w:val="clear" w:color="auto" w:fill="auto"/>
            <w:vAlign w:val="center"/>
            <w:hideMark/>
          </w:tcPr>
          <w:p w14:paraId="73A8D14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w:t>
            </w:r>
            <w:r w:rsidRPr="00CB05D2">
              <w:rPr>
                <w:rFonts w:ascii="Arial" w:eastAsia="游ゴシック" w:hAnsi="Arial" w:cs="Arial"/>
                <w:kern w:val="0"/>
                <w:sz w:val="24"/>
                <w:szCs w:val="24"/>
              </w:rPr>
              <w:br/>
              <w:t>(0.35–2.65)</w:t>
            </w:r>
          </w:p>
        </w:tc>
        <w:tc>
          <w:tcPr>
            <w:tcW w:w="382" w:type="pct"/>
            <w:tcBorders>
              <w:top w:val="nil"/>
              <w:left w:val="nil"/>
              <w:bottom w:val="nil"/>
              <w:right w:val="nil"/>
            </w:tcBorders>
            <w:shd w:val="clear" w:color="auto" w:fill="auto"/>
            <w:vAlign w:val="center"/>
            <w:hideMark/>
          </w:tcPr>
          <w:p w14:paraId="2E70F7FE"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w:t>
            </w:r>
          </w:p>
        </w:tc>
        <w:tc>
          <w:tcPr>
            <w:tcW w:w="584" w:type="pct"/>
            <w:tcBorders>
              <w:top w:val="nil"/>
              <w:left w:val="nil"/>
              <w:bottom w:val="nil"/>
              <w:right w:val="nil"/>
            </w:tcBorders>
            <w:shd w:val="clear" w:color="auto" w:fill="auto"/>
            <w:noWrap/>
            <w:vAlign w:val="center"/>
            <w:hideMark/>
          </w:tcPr>
          <w:p w14:paraId="3EE6A07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w:t>
            </w:r>
          </w:p>
        </w:tc>
      </w:tr>
      <w:tr w:rsidR="00A26B5B" w:rsidRPr="00CB05D2" w14:paraId="4B8B2E80" w14:textId="77777777" w:rsidTr="005456DF">
        <w:trPr>
          <w:trHeight w:val="600"/>
        </w:trPr>
        <w:tc>
          <w:tcPr>
            <w:tcW w:w="3198" w:type="pct"/>
            <w:tcBorders>
              <w:top w:val="nil"/>
              <w:left w:val="nil"/>
              <w:bottom w:val="nil"/>
              <w:right w:val="nil"/>
            </w:tcBorders>
            <w:shd w:val="clear" w:color="auto" w:fill="auto"/>
            <w:noWrap/>
            <w:vAlign w:val="center"/>
            <w:hideMark/>
          </w:tcPr>
          <w:p w14:paraId="0D67F46D"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SLE and/or APS (vs. No)</w:t>
            </w:r>
          </w:p>
        </w:tc>
        <w:tc>
          <w:tcPr>
            <w:tcW w:w="836" w:type="pct"/>
            <w:tcBorders>
              <w:top w:val="nil"/>
              <w:left w:val="nil"/>
              <w:bottom w:val="nil"/>
              <w:right w:val="nil"/>
            </w:tcBorders>
            <w:shd w:val="clear" w:color="auto" w:fill="auto"/>
            <w:vAlign w:val="center"/>
            <w:hideMark/>
          </w:tcPr>
          <w:p w14:paraId="6818B09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2.10</w:t>
            </w:r>
            <w:r w:rsidRPr="00CB05D2">
              <w:rPr>
                <w:rFonts w:ascii="Arial" w:eastAsia="游ゴシック" w:hAnsi="Arial" w:cs="Arial"/>
                <w:kern w:val="0"/>
                <w:sz w:val="24"/>
                <w:szCs w:val="24"/>
              </w:rPr>
              <w:br/>
              <w:t>(0.73–6.02)</w:t>
            </w:r>
          </w:p>
        </w:tc>
        <w:tc>
          <w:tcPr>
            <w:tcW w:w="382" w:type="pct"/>
            <w:tcBorders>
              <w:top w:val="nil"/>
              <w:left w:val="nil"/>
              <w:bottom w:val="nil"/>
              <w:right w:val="nil"/>
            </w:tcBorders>
            <w:shd w:val="clear" w:color="auto" w:fill="auto"/>
            <w:vAlign w:val="center"/>
            <w:hideMark/>
          </w:tcPr>
          <w:p w14:paraId="163B9D80"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0.74</w:t>
            </w:r>
          </w:p>
        </w:tc>
        <w:tc>
          <w:tcPr>
            <w:tcW w:w="584" w:type="pct"/>
            <w:tcBorders>
              <w:top w:val="nil"/>
              <w:left w:val="nil"/>
              <w:bottom w:val="nil"/>
              <w:right w:val="nil"/>
            </w:tcBorders>
            <w:shd w:val="clear" w:color="auto" w:fill="auto"/>
            <w:noWrap/>
            <w:vAlign w:val="center"/>
            <w:hideMark/>
          </w:tcPr>
          <w:p w14:paraId="0815E8A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0.17</w:t>
            </w:r>
          </w:p>
        </w:tc>
      </w:tr>
      <w:tr w:rsidR="00A26B5B" w:rsidRPr="00CB05D2" w14:paraId="2940D5E0" w14:textId="77777777" w:rsidTr="005456DF">
        <w:trPr>
          <w:trHeight w:val="600"/>
        </w:trPr>
        <w:tc>
          <w:tcPr>
            <w:tcW w:w="3198" w:type="pct"/>
            <w:tcBorders>
              <w:top w:val="nil"/>
              <w:left w:val="nil"/>
              <w:bottom w:val="nil"/>
              <w:right w:val="nil"/>
            </w:tcBorders>
            <w:shd w:val="clear" w:color="auto" w:fill="auto"/>
            <w:noWrap/>
            <w:vAlign w:val="center"/>
            <w:hideMark/>
          </w:tcPr>
          <w:p w14:paraId="3583CA8E"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Chronic kidney disease (vs. No)</w:t>
            </w:r>
          </w:p>
        </w:tc>
        <w:tc>
          <w:tcPr>
            <w:tcW w:w="836" w:type="pct"/>
            <w:tcBorders>
              <w:top w:val="nil"/>
              <w:left w:val="nil"/>
              <w:bottom w:val="nil"/>
              <w:right w:val="nil"/>
            </w:tcBorders>
            <w:shd w:val="clear" w:color="auto" w:fill="auto"/>
            <w:vAlign w:val="center"/>
            <w:hideMark/>
          </w:tcPr>
          <w:p w14:paraId="1BFE6C3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0.88</w:t>
            </w:r>
            <w:r w:rsidRPr="00CB05D2">
              <w:rPr>
                <w:rFonts w:ascii="Arial" w:eastAsia="游ゴシック" w:hAnsi="Arial" w:cs="Arial"/>
                <w:kern w:val="0"/>
                <w:sz w:val="24"/>
                <w:szCs w:val="24"/>
              </w:rPr>
              <w:br/>
              <w:t>(0.28–2.85)</w:t>
            </w:r>
          </w:p>
        </w:tc>
        <w:tc>
          <w:tcPr>
            <w:tcW w:w="382" w:type="pct"/>
            <w:tcBorders>
              <w:top w:val="nil"/>
              <w:left w:val="nil"/>
              <w:bottom w:val="nil"/>
              <w:right w:val="nil"/>
            </w:tcBorders>
            <w:shd w:val="clear" w:color="auto" w:fill="auto"/>
            <w:vAlign w:val="center"/>
            <w:hideMark/>
          </w:tcPr>
          <w:p w14:paraId="0A89A65D"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-0.12</w:t>
            </w:r>
          </w:p>
        </w:tc>
        <w:tc>
          <w:tcPr>
            <w:tcW w:w="584" w:type="pct"/>
            <w:tcBorders>
              <w:top w:val="nil"/>
              <w:left w:val="nil"/>
              <w:bottom w:val="nil"/>
              <w:right w:val="nil"/>
            </w:tcBorders>
            <w:shd w:val="clear" w:color="auto" w:fill="auto"/>
            <w:noWrap/>
            <w:vAlign w:val="center"/>
            <w:hideMark/>
          </w:tcPr>
          <w:p w14:paraId="5DBFFC5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w:t>
            </w:r>
          </w:p>
        </w:tc>
      </w:tr>
      <w:tr w:rsidR="00A26B5B" w:rsidRPr="00CB05D2" w14:paraId="2B661EA6" w14:textId="77777777" w:rsidTr="005456DF">
        <w:trPr>
          <w:trHeight w:val="600"/>
        </w:trPr>
        <w:tc>
          <w:tcPr>
            <w:tcW w:w="3198" w:type="pct"/>
            <w:tcBorders>
              <w:top w:val="nil"/>
              <w:left w:val="nil"/>
              <w:bottom w:val="nil"/>
              <w:right w:val="nil"/>
            </w:tcBorders>
            <w:shd w:val="clear" w:color="auto" w:fill="auto"/>
            <w:noWrap/>
            <w:vAlign w:val="center"/>
            <w:hideMark/>
          </w:tcPr>
          <w:p w14:paraId="3759A94C"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Hyperthyroidism (vs. No)</w:t>
            </w:r>
          </w:p>
        </w:tc>
        <w:tc>
          <w:tcPr>
            <w:tcW w:w="836" w:type="pct"/>
            <w:tcBorders>
              <w:top w:val="nil"/>
              <w:left w:val="nil"/>
              <w:bottom w:val="nil"/>
              <w:right w:val="nil"/>
            </w:tcBorders>
            <w:shd w:val="clear" w:color="auto" w:fill="auto"/>
            <w:vAlign w:val="center"/>
            <w:hideMark/>
          </w:tcPr>
          <w:p w14:paraId="05C0A7EC"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0.87</w:t>
            </w:r>
            <w:r w:rsidRPr="00CB05D2">
              <w:rPr>
                <w:rFonts w:ascii="Arial" w:eastAsia="游ゴシック" w:hAnsi="Arial" w:cs="Arial"/>
                <w:kern w:val="0"/>
                <w:sz w:val="24"/>
                <w:szCs w:val="24"/>
              </w:rPr>
              <w:br/>
              <w:t>(0.47–1.60)</w:t>
            </w:r>
          </w:p>
        </w:tc>
        <w:tc>
          <w:tcPr>
            <w:tcW w:w="382" w:type="pct"/>
            <w:tcBorders>
              <w:top w:val="nil"/>
              <w:left w:val="nil"/>
              <w:bottom w:val="nil"/>
              <w:right w:val="nil"/>
            </w:tcBorders>
            <w:shd w:val="clear" w:color="auto" w:fill="auto"/>
            <w:vAlign w:val="center"/>
            <w:hideMark/>
          </w:tcPr>
          <w:p w14:paraId="4AF6BE0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-0.14</w:t>
            </w:r>
          </w:p>
        </w:tc>
        <w:tc>
          <w:tcPr>
            <w:tcW w:w="584" w:type="pct"/>
            <w:tcBorders>
              <w:top w:val="nil"/>
              <w:left w:val="nil"/>
              <w:bottom w:val="nil"/>
              <w:right w:val="nil"/>
            </w:tcBorders>
            <w:shd w:val="clear" w:color="auto" w:fill="auto"/>
            <w:noWrap/>
            <w:vAlign w:val="center"/>
            <w:hideMark/>
          </w:tcPr>
          <w:p w14:paraId="76E4322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w:t>
            </w:r>
          </w:p>
        </w:tc>
      </w:tr>
      <w:tr w:rsidR="00A26B5B" w:rsidRPr="00CB05D2" w14:paraId="755B555B" w14:textId="77777777" w:rsidTr="005456DF">
        <w:trPr>
          <w:trHeight w:val="600"/>
        </w:trPr>
        <w:tc>
          <w:tcPr>
            <w:tcW w:w="3198" w:type="pct"/>
            <w:tcBorders>
              <w:top w:val="nil"/>
              <w:left w:val="nil"/>
              <w:bottom w:val="nil"/>
              <w:right w:val="nil"/>
            </w:tcBorders>
            <w:shd w:val="clear" w:color="auto" w:fill="auto"/>
            <w:noWrap/>
            <w:vAlign w:val="center"/>
            <w:hideMark/>
          </w:tcPr>
          <w:p w14:paraId="07B29D9A"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Hypothyroidism (vs. No)</w:t>
            </w:r>
          </w:p>
        </w:tc>
        <w:tc>
          <w:tcPr>
            <w:tcW w:w="836" w:type="pct"/>
            <w:tcBorders>
              <w:top w:val="nil"/>
              <w:left w:val="nil"/>
              <w:bottom w:val="nil"/>
              <w:right w:val="nil"/>
            </w:tcBorders>
            <w:shd w:val="clear" w:color="auto" w:fill="auto"/>
            <w:vAlign w:val="center"/>
            <w:hideMark/>
          </w:tcPr>
          <w:p w14:paraId="6A54C18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1.17</w:t>
            </w:r>
            <w:r w:rsidRPr="00CB05D2">
              <w:rPr>
                <w:rFonts w:ascii="Arial" w:eastAsia="游ゴシック" w:hAnsi="Arial" w:cs="Arial"/>
                <w:color w:val="000000"/>
                <w:kern w:val="0"/>
                <w:sz w:val="24"/>
                <w:szCs w:val="24"/>
              </w:rPr>
              <w:br/>
              <w:t>(0.72–1.89)</w:t>
            </w:r>
          </w:p>
        </w:tc>
        <w:tc>
          <w:tcPr>
            <w:tcW w:w="382" w:type="pct"/>
            <w:tcBorders>
              <w:top w:val="nil"/>
              <w:left w:val="nil"/>
              <w:bottom w:val="nil"/>
              <w:right w:val="nil"/>
            </w:tcBorders>
            <w:shd w:val="clear" w:color="auto" w:fill="auto"/>
            <w:vAlign w:val="center"/>
            <w:hideMark/>
          </w:tcPr>
          <w:p w14:paraId="50908AA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0.15</w:t>
            </w:r>
          </w:p>
        </w:tc>
        <w:tc>
          <w:tcPr>
            <w:tcW w:w="584" w:type="pct"/>
            <w:tcBorders>
              <w:top w:val="nil"/>
              <w:left w:val="nil"/>
              <w:bottom w:val="nil"/>
              <w:right w:val="nil"/>
            </w:tcBorders>
            <w:shd w:val="clear" w:color="auto" w:fill="auto"/>
            <w:noWrap/>
            <w:vAlign w:val="center"/>
            <w:hideMark/>
          </w:tcPr>
          <w:p w14:paraId="54239D6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w:t>
            </w:r>
          </w:p>
        </w:tc>
      </w:tr>
      <w:tr w:rsidR="00A26B5B" w:rsidRPr="00CB05D2" w14:paraId="76925693" w14:textId="77777777" w:rsidTr="005456DF">
        <w:trPr>
          <w:trHeight w:val="300"/>
        </w:trPr>
        <w:tc>
          <w:tcPr>
            <w:tcW w:w="3198" w:type="pct"/>
            <w:tcBorders>
              <w:top w:val="nil"/>
              <w:left w:val="nil"/>
              <w:bottom w:val="nil"/>
              <w:right w:val="nil"/>
            </w:tcBorders>
            <w:shd w:val="clear" w:color="auto" w:fill="auto"/>
            <w:noWrap/>
            <w:vAlign w:val="center"/>
            <w:hideMark/>
          </w:tcPr>
          <w:p w14:paraId="4BE68070" w14:textId="77777777" w:rsidR="00A26B5B" w:rsidRPr="00CB05D2" w:rsidRDefault="00A26B5B" w:rsidP="00990B5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Smoking status</w:t>
            </w:r>
          </w:p>
        </w:tc>
        <w:tc>
          <w:tcPr>
            <w:tcW w:w="836" w:type="pct"/>
            <w:tcBorders>
              <w:top w:val="nil"/>
              <w:left w:val="nil"/>
              <w:bottom w:val="nil"/>
              <w:right w:val="nil"/>
            </w:tcBorders>
            <w:shd w:val="clear" w:color="auto" w:fill="auto"/>
            <w:noWrap/>
            <w:vAlign w:val="center"/>
            <w:hideMark/>
          </w:tcPr>
          <w:p w14:paraId="64DA369B" w14:textId="77777777" w:rsidR="00A26B5B" w:rsidRPr="00CB05D2" w:rsidRDefault="00A26B5B" w:rsidP="00990B53">
            <w:pPr>
              <w:widowControl/>
              <w:jc w:val="left"/>
              <w:rPr>
                <w:rFonts w:ascii="Arial" w:eastAsia="游ゴシック" w:hAnsi="Arial" w:cs="Arial"/>
                <w:b/>
                <w:bCs/>
                <w:kern w:val="0"/>
                <w:sz w:val="24"/>
                <w:szCs w:val="24"/>
              </w:rPr>
            </w:pPr>
          </w:p>
        </w:tc>
        <w:tc>
          <w:tcPr>
            <w:tcW w:w="382" w:type="pct"/>
            <w:tcBorders>
              <w:top w:val="nil"/>
              <w:left w:val="nil"/>
              <w:bottom w:val="nil"/>
              <w:right w:val="nil"/>
            </w:tcBorders>
            <w:shd w:val="clear" w:color="auto" w:fill="auto"/>
            <w:noWrap/>
            <w:vAlign w:val="center"/>
            <w:hideMark/>
          </w:tcPr>
          <w:p w14:paraId="226DC40F" w14:textId="77777777" w:rsidR="00A26B5B" w:rsidRPr="00CB05D2" w:rsidRDefault="00A26B5B" w:rsidP="00990B53">
            <w:pPr>
              <w:widowControl/>
              <w:jc w:val="left"/>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68072E91" w14:textId="77777777" w:rsidR="00A26B5B" w:rsidRPr="00CB05D2" w:rsidRDefault="00A26B5B" w:rsidP="00990B53">
            <w:pPr>
              <w:widowControl/>
              <w:jc w:val="left"/>
              <w:rPr>
                <w:rFonts w:ascii="Arial" w:eastAsia="Times New Roman" w:hAnsi="Arial" w:cs="Arial"/>
                <w:kern w:val="0"/>
                <w:sz w:val="24"/>
                <w:szCs w:val="24"/>
              </w:rPr>
            </w:pPr>
          </w:p>
        </w:tc>
      </w:tr>
      <w:tr w:rsidR="00A26B5B" w:rsidRPr="00CB05D2" w14:paraId="46DE0517" w14:textId="77777777" w:rsidTr="005456DF">
        <w:trPr>
          <w:trHeight w:val="600"/>
        </w:trPr>
        <w:tc>
          <w:tcPr>
            <w:tcW w:w="3198" w:type="pct"/>
            <w:tcBorders>
              <w:top w:val="nil"/>
              <w:left w:val="nil"/>
              <w:bottom w:val="nil"/>
              <w:right w:val="nil"/>
            </w:tcBorders>
            <w:shd w:val="clear" w:color="auto" w:fill="auto"/>
            <w:noWrap/>
            <w:vAlign w:val="center"/>
            <w:hideMark/>
          </w:tcPr>
          <w:p w14:paraId="671046CD"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Never</w:t>
            </w:r>
          </w:p>
        </w:tc>
        <w:tc>
          <w:tcPr>
            <w:tcW w:w="836" w:type="pct"/>
            <w:tcBorders>
              <w:top w:val="nil"/>
              <w:left w:val="nil"/>
              <w:bottom w:val="nil"/>
              <w:right w:val="nil"/>
            </w:tcBorders>
            <w:shd w:val="clear" w:color="auto" w:fill="auto"/>
            <w:vAlign w:val="center"/>
            <w:hideMark/>
          </w:tcPr>
          <w:p w14:paraId="76791AF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1F0D20B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55AC1CE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2B908713" w14:textId="77777777" w:rsidTr="005456DF">
        <w:trPr>
          <w:trHeight w:val="600"/>
        </w:trPr>
        <w:tc>
          <w:tcPr>
            <w:tcW w:w="3198" w:type="pct"/>
            <w:tcBorders>
              <w:top w:val="nil"/>
              <w:left w:val="nil"/>
              <w:bottom w:val="nil"/>
              <w:right w:val="nil"/>
            </w:tcBorders>
            <w:shd w:val="clear" w:color="auto" w:fill="auto"/>
            <w:noWrap/>
            <w:vAlign w:val="center"/>
            <w:hideMark/>
          </w:tcPr>
          <w:p w14:paraId="4E76132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Quit smoking before conception</w:t>
            </w:r>
          </w:p>
        </w:tc>
        <w:tc>
          <w:tcPr>
            <w:tcW w:w="836" w:type="pct"/>
            <w:tcBorders>
              <w:top w:val="nil"/>
              <w:left w:val="nil"/>
              <w:bottom w:val="nil"/>
              <w:right w:val="nil"/>
            </w:tcBorders>
            <w:shd w:val="clear" w:color="auto" w:fill="auto"/>
            <w:vAlign w:val="center"/>
            <w:hideMark/>
          </w:tcPr>
          <w:p w14:paraId="22C9AA2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0.92</w:t>
            </w:r>
            <w:r w:rsidRPr="00CB05D2">
              <w:rPr>
                <w:rFonts w:ascii="Arial" w:eastAsia="游ゴシック" w:hAnsi="Arial" w:cs="Arial"/>
                <w:color w:val="000000"/>
                <w:kern w:val="0"/>
                <w:sz w:val="24"/>
                <w:szCs w:val="24"/>
              </w:rPr>
              <w:br/>
              <w:t>(0.79–1.07)</w:t>
            </w:r>
          </w:p>
        </w:tc>
        <w:tc>
          <w:tcPr>
            <w:tcW w:w="382" w:type="pct"/>
            <w:tcBorders>
              <w:top w:val="nil"/>
              <w:left w:val="nil"/>
              <w:bottom w:val="nil"/>
              <w:right w:val="nil"/>
            </w:tcBorders>
            <w:shd w:val="clear" w:color="auto" w:fill="auto"/>
            <w:vAlign w:val="center"/>
            <w:hideMark/>
          </w:tcPr>
          <w:p w14:paraId="2D91F5C9"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-0.08</w:t>
            </w:r>
          </w:p>
        </w:tc>
        <w:tc>
          <w:tcPr>
            <w:tcW w:w="584" w:type="pct"/>
            <w:tcBorders>
              <w:top w:val="nil"/>
              <w:left w:val="nil"/>
              <w:bottom w:val="nil"/>
              <w:right w:val="nil"/>
            </w:tcBorders>
            <w:shd w:val="clear" w:color="auto" w:fill="auto"/>
            <w:noWrap/>
            <w:vAlign w:val="center"/>
            <w:hideMark/>
          </w:tcPr>
          <w:p w14:paraId="538EE26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w:t>
            </w:r>
          </w:p>
        </w:tc>
      </w:tr>
      <w:tr w:rsidR="00A26B5B" w:rsidRPr="00CB05D2" w14:paraId="22B93E63" w14:textId="77777777" w:rsidTr="005456DF">
        <w:trPr>
          <w:trHeight w:val="600"/>
        </w:trPr>
        <w:tc>
          <w:tcPr>
            <w:tcW w:w="3198" w:type="pct"/>
            <w:tcBorders>
              <w:top w:val="nil"/>
              <w:left w:val="nil"/>
              <w:bottom w:val="nil"/>
              <w:right w:val="nil"/>
            </w:tcBorders>
            <w:shd w:val="clear" w:color="auto" w:fill="auto"/>
            <w:noWrap/>
            <w:vAlign w:val="center"/>
            <w:hideMark/>
          </w:tcPr>
          <w:p w14:paraId="629AAED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Quit smoking after conception</w:t>
            </w:r>
          </w:p>
        </w:tc>
        <w:tc>
          <w:tcPr>
            <w:tcW w:w="836" w:type="pct"/>
            <w:tcBorders>
              <w:top w:val="nil"/>
              <w:left w:val="nil"/>
              <w:bottom w:val="nil"/>
              <w:right w:val="nil"/>
            </w:tcBorders>
            <w:shd w:val="clear" w:color="auto" w:fill="auto"/>
            <w:vAlign w:val="center"/>
            <w:hideMark/>
          </w:tcPr>
          <w:p w14:paraId="6331ED6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0.85</w:t>
            </w:r>
            <w:r w:rsidRPr="00CB05D2">
              <w:rPr>
                <w:rFonts w:ascii="Arial" w:eastAsia="游ゴシック" w:hAnsi="Arial" w:cs="Arial"/>
                <w:color w:val="000000"/>
                <w:kern w:val="0"/>
                <w:sz w:val="24"/>
                <w:szCs w:val="24"/>
              </w:rPr>
              <w:br/>
              <w:t>(0.70–1.02)</w:t>
            </w:r>
          </w:p>
        </w:tc>
        <w:tc>
          <w:tcPr>
            <w:tcW w:w="382" w:type="pct"/>
            <w:tcBorders>
              <w:top w:val="nil"/>
              <w:left w:val="nil"/>
              <w:bottom w:val="nil"/>
              <w:right w:val="nil"/>
            </w:tcBorders>
            <w:shd w:val="clear" w:color="auto" w:fill="auto"/>
            <w:vAlign w:val="center"/>
            <w:hideMark/>
          </w:tcPr>
          <w:p w14:paraId="0D6E7CD1"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w:t>
            </w:r>
          </w:p>
        </w:tc>
        <w:tc>
          <w:tcPr>
            <w:tcW w:w="584" w:type="pct"/>
            <w:tcBorders>
              <w:top w:val="nil"/>
              <w:left w:val="nil"/>
              <w:bottom w:val="nil"/>
              <w:right w:val="nil"/>
            </w:tcBorders>
            <w:shd w:val="clear" w:color="auto" w:fill="auto"/>
            <w:noWrap/>
            <w:vAlign w:val="center"/>
            <w:hideMark/>
          </w:tcPr>
          <w:p w14:paraId="62B707F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w:t>
            </w:r>
          </w:p>
        </w:tc>
      </w:tr>
      <w:tr w:rsidR="00A26B5B" w:rsidRPr="00CB05D2" w14:paraId="1823D7D8" w14:textId="77777777" w:rsidTr="005456DF">
        <w:trPr>
          <w:trHeight w:val="600"/>
        </w:trPr>
        <w:tc>
          <w:tcPr>
            <w:tcW w:w="3198" w:type="pct"/>
            <w:tcBorders>
              <w:top w:val="nil"/>
              <w:left w:val="nil"/>
              <w:bottom w:val="nil"/>
              <w:right w:val="nil"/>
            </w:tcBorders>
            <w:shd w:val="clear" w:color="auto" w:fill="auto"/>
            <w:noWrap/>
            <w:vAlign w:val="center"/>
            <w:hideMark/>
          </w:tcPr>
          <w:p w14:paraId="379B238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smoking during pregnancy</w:t>
            </w:r>
          </w:p>
        </w:tc>
        <w:tc>
          <w:tcPr>
            <w:tcW w:w="836" w:type="pct"/>
            <w:tcBorders>
              <w:top w:val="nil"/>
              <w:left w:val="nil"/>
              <w:bottom w:val="nil"/>
              <w:right w:val="nil"/>
            </w:tcBorders>
            <w:shd w:val="clear" w:color="auto" w:fill="auto"/>
            <w:vAlign w:val="center"/>
            <w:hideMark/>
          </w:tcPr>
          <w:p w14:paraId="55AE911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1.88</w:t>
            </w:r>
            <w:r w:rsidRPr="00CB05D2">
              <w:rPr>
                <w:rFonts w:ascii="Arial" w:eastAsia="游ゴシック" w:hAnsi="Arial" w:cs="Arial"/>
                <w:color w:val="000000"/>
                <w:kern w:val="0"/>
                <w:sz w:val="24"/>
                <w:szCs w:val="24"/>
              </w:rPr>
              <w:br/>
              <w:t>(1.38–2.56)</w:t>
            </w:r>
          </w:p>
        </w:tc>
        <w:tc>
          <w:tcPr>
            <w:tcW w:w="382" w:type="pct"/>
            <w:tcBorders>
              <w:top w:val="nil"/>
              <w:left w:val="nil"/>
              <w:bottom w:val="nil"/>
              <w:right w:val="nil"/>
            </w:tcBorders>
            <w:shd w:val="clear" w:color="auto" w:fill="auto"/>
            <w:vAlign w:val="center"/>
            <w:hideMark/>
          </w:tcPr>
          <w:p w14:paraId="24FFF44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w:t>
            </w:r>
          </w:p>
        </w:tc>
        <w:tc>
          <w:tcPr>
            <w:tcW w:w="584" w:type="pct"/>
            <w:tcBorders>
              <w:top w:val="nil"/>
              <w:left w:val="nil"/>
              <w:bottom w:val="nil"/>
              <w:right w:val="nil"/>
            </w:tcBorders>
            <w:shd w:val="clear" w:color="auto" w:fill="auto"/>
            <w:noWrap/>
            <w:vAlign w:val="center"/>
            <w:hideMark/>
          </w:tcPr>
          <w:p w14:paraId="0A4BC72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57B51D43" w14:textId="77777777" w:rsidTr="005456DF">
        <w:trPr>
          <w:trHeight w:val="600"/>
        </w:trPr>
        <w:tc>
          <w:tcPr>
            <w:tcW w:w="3198" w:type="pct"/>
            <w:tcBorders>
              <w:top w:val="nil"/>
              <w:left w:val="nil"/>
              <w:bottom w:val="nil"/>
              <w:right w:val="nil"/>
            </w:tcBorders>
            <w:shd w:val="clear" w:color="auto" w:fill="auto"/>
            <w:noWrap/>
            <w:vAlign w:val="center"/>
            <w:hideMark/>
          </w:tcPr>
          <w:p w14:paraId="321C478C"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 answer</w:t>
            </w:r>
          </w:p>
        </w:tc>
        <w:tc>
          <w:tcPr>
            <w:tcW w:w="836" w:type="pct"/>
            <w:tcBorders>
              <w:top w:val="nil"/>
              <w:left w:val="nil"/>
              <w:bottom w:val="nil"/>
              <w:right w:val="nil"/>
            </w:tcBorders>
            <w:shd w:val="clear" w:color="auto" w:fill="auto"/>
            <w:vAlign w:val="center"/>
            <w:hideMark/>
          </w:tcPr>
          <w:p w14:paraId="01F183A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2.13</w:t>
            </w:r>
            <w:r w:rsidRPr="00CB05D2">
              <w:rPr>
                <w:rFonts w:ascii="Arial" w:eastAsia="游ゴシック" w:hAnsi="Arial" w:cs="Arial"/>
                <w:color w:val="000000"/>
                <w:kern w:val="0"/>
                <w:sz w:val="24"/>
                <w:szCs w:val="24"/>
              </w:rPr>
              <w:br/>
              <w:t>(1.05–4.31)</w:t>
            </w:r>
          </w:p>
        </w:tc>
        <w:tc>
          <w:tcPr>
            <w:tcW w:w="382" w:type="pct"/>
            <w:tcBorders>
              <w:top w:val="nil"/>
              <w:left w:val="nil"/>
              <w:bottom w:val="nil"/>
              <w:right w:val="nil"/>
            </w:tcBorders>
            <w:shd w:val="clear" w:color="auto" w:fill="auto"/>
            <w:vAlign w:val="center"/>
            <w:hideMark/>
          </w:tcPr>
          <w:p w14:paraId="29555812"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0.75</w:t>
            </w:r>
          </w:p>
        </w:tc>
        <w:tc>
          <w:tcPr>
            <w:tcW w:w="584" w:type="pct"/>
            <w:tcBorders>
              <w:top w:val="nil"/>
              <w:left w:val="nil"/>
              <w:bottom w:val="nil"/>
              <w:right w:val="nil"/>
            </w:tcBorders>
            <w:shd w:val="clear" w:color="auto" w:fill="auto"/>
            <w:noWrap/>
            <w:vAlign w:val="center"/>
            <w:hideMark/>
          </w:tcPr>
          <w:p w14:paraId="4A20645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0.04</w:t>
            </w:r>
          </w:p>
        </w:tc>
      </w:tr>
      <w:tr w:rsidR="00A26B5B" w:rsidRPr="00CB05D2" w14:paraId="72E4BFF6" w14:textId="77777777" w:rsidTr="005456DF">
        <w:trPr>
          <w:trHeight w:val="300"/>
        </w:trPr>
        <w:tc>
          <w:tcPr>
            <w:tcW w:w="3198" w:type="pct"/>
            <w:tcBorders>
              <w:top w:val="nil"/>
              <w:left w:val="nil"/>
              <w:bottom w:val="nil"/>
              <w:right w:val="nil"/>
            </w:tcBorders>
            <w:shd w:val="clear" w:color="auto" w:fill="auto"/>
            <w:noWrap/>
            <w:vAlign w:val="center"/>
            <w:hideMark/>
          </w:tcPr>
          <w:p w14:paraId="5A308920"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Alcohol drinking</w:t>
            </w:r>
          </w:p>
        </w:tc>
        <w:tc>
          <w:tcPr>
            <w:tcW w:w="836" w:type="pct"/>
            <w:tcBorders>
              <w:top w:val="nil"/>
              <w:left w:val="nil"/>
              <w:bottom w:val="nil"/>
              <w:right w:val="nil"/>
            </w:tcBorders>
            <w:shd w:val="clear" w:color="auto" w:fill="auto"/>
            <w:noWrap/>
            <w:vAlign w:val="center"/>
            <w:hideMark/>
          </w:tcPr>
          <w:p w14:paraId="13097F26"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6E5F8535" w14:textId="77777777" w:rsidR="00A26B5B" w:rsidRPr="00CB05D2" w:rsidRDefault="00A26B5B" w:rsidP="00990B53">
            <w:pPr>
              <w:widowControl/>
              <w:jc w:val="left"/>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61862921" w14:textId="77777777" w:rsidR="00A26B5B" w:rsidRPr="00CB05D2" w:rsidRDefault="00A26B5B" w:rsidP="00990B53">
            <w:pPr>
              <w:widowControl/>
              <w:jc w:val="left"/>
              <w:rPr>
                <w:rFonts w:ascii="Arial" w:eastAsia="Times New Roman" w:hAnsi="Arial" w:cs="Arial"/>
                <w:kern w:val="0"/>
                <w:sz w:val="24"/>
                <w:szCs w:val="24"/>
              </w:rPr>
            </w:pPr>
          </w:p>
        </w:tc>
      </w:tr>
      <w:tr w:rsidR="00A26B5B" w:rsidRPr="00CB05D2" w14:paraId="51BDE41D" w14:textId="77777777" w:rsidTr="005456DF">
        <w:trPr>
          <w:trHeight w:val="600"/>
        </w:trPr>
        <w:tc>
          <w:tcPr>
            <w:tcW w:w="3198" w:type="pct"/>
            <w:tcBorders>
              <w:top w:val="nil"/>
              <w:left w:val="nil"/>
              <w:bottom w:val="nil"/>
              <w:right w:val="nil"/>
            </w:tcBorders>
            <w:shd w:val="clear" w:color="auto" w:fill="auto"/>
            <w:noWrap/>
            <w:vAlign w:val="center"/>
            <w:hideMark/>
          </w:tcPr>
          <w:p w14:paraId="4CA52C90"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Constitutionally never drinker</w:t>
            </w:r>
          </w:p>
        </w:tc>
        <w:tc>
          <w:tcPr>
            <w:tcW w:w="836" w:type="pct"/>
            <w:tcBorders>
              <w:top w:val="nil"/>
              <w:left w:val="nil"/>
              <w:bottom w:val="nil"/>
              <w:right w:val="nil"/>
            </w:tcBorders>
            <w:shd w:val="clear" w:color="auto" w:fill="auto"/>
            <w:vAlign w:val="center"/>
            <w:hideMark/>
          </w:tcPr>
          <w:p w14:paraId="77AB753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1.07</w:t>
            </w:r>
            <w:r w:rsidRPr="00CB05D2">
              <w:rPr>
                <w:rFonts w:ascii="Arial" w:eastAsia="游ゴシック" w:hAnsi="Arial" w:cs="Arial"/>
                <w:color w:val="000000"/>
                <w:kern w:val="0"/>
                <w:sz w:val="24"/>
                <w:szCs w:val="24"/>
              </w:rPr>
              <w:br/>
              <w:t>(0.87–1.38)</w:t>
            </w:r>
          </w:p>
        </w:tc>
        <w:tc>
          <w:tcPr>
            <w:tcW w:w="382" w:type="pct"/>
            <w:tcBorders>
              <w:top w:val="nil"/>
              <w:left w:val="nil"/>
              <w:bottom w:val="nil"/>
              <w:right w:val="nil"/>
            </w:tcBorders>
            <w:shd w:val="clear" w:color="auto" w:fill="auto"/>
            <w:vAlign w:val="center"/>
            <w:hideMark/>
          </w:tcPr>
          <w:p w14:paraId="07BD98B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0.06</w:t>
            </w:r>
          </w:p>
        </w:tc>
        <w:tc>
          <w:tcPr>
            <w:tcW w:w="584" w:type="pct"/>
            <w:tcBorders>
              <w:top w:val="nil"/>
              <w:left w:val="nil"/>
              <w:bottom w:val="nil"/>
              <w:right w:val="nil"/>
            </w:tcBorders>
            <w:shd w:val="clear" w:color="auto" w:fill="auto"/>
            <w:noWrap/>
            <w:vAlign w:val="center"/>
            <w:hideMark/>
          </w:tcPr>
          <w:p w14:paraId="0F97E877"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0.6 </w:t>
            </w:r>
          </w:p>
        </w:tc>
      </w:tr>
      <w:tr w:rsidR="00A26B5B" w:rsidRPr="00CB05D2" w14:paraId="7ED9A935" w14:textId="77777777" w:rsidTr="005456DF">
        <w:trPr>
          <w:trHeight w:val="600"/>
        </w:trPr>
        <w:tc>
          <w:tcPr>
            <w:tcW w:w="3198" w:type="pct"/>
            <w:tcBorders>
              <w:top w:val="nil"/>
              <w:left w:val="nil"/>
              <w:bottom w:val="nil"/>
              <w:right w:val="nil"/>
            </w:tcBorders>
            <w:shd w:val="clear" w:color="auto" w:fill="auto"/>
            <w:noWrap/>
            <w:vAlign w:val="center"/>
            <w:hideMark/>
          </w:tcPr>
          <w:p w14:paraId="7CE4FFED"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Almost never drinking or quit drinking</w:t>
            </w:r>
          </w:p>
        </w:tc>
        <w:tc>
          <w:tcPr>
            <w:tcW w:w="836" w:type="pct"/>
            <w:tcBorders>
              <w:top w:val="nil"/>
              <w:left w:val="nil"/>
              <w:bottom w:val="nil"/>
              <w:right w:val="nil"/>
            </w:tcBorders>
            <w:shd w:val="clear" w:color="auto" w:fill="auto"/>
            <w:vAlign w:val="center"/>
            <w:hideMark/>
          </w:tcPr>
          <w:p w14:paraId="783B2DA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1153DBA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591E6A1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74AF1AC8" w14:textId="77777777" w:rsidTr="005456DF">
        <w:trPr>
          <w:trHeight w:val="600"/>
        </w:trPr>
        <w:tc>
          <w:tcPr>
            <w:tcW w:w="3198" w:type="pct"/>
            <w:tcBorders>
              <w:top w:val="nil"/>
              <w:left w:val="nil"/>
              <w:bottom w:val="nil"/>
              <w:right w:val="nil"/>
            </w:tcBorders>
            <w:shd w:val="clear" w:color="auto" w:fill="auto"/>
            <w:noWrap/>
            <w:vAlign w:val="center"/>
            <w:hideMark/>
          </w:tcPr>
          <w:p w14:paraId="7F3D4BD0"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drinking during pregnancy</w:t>
            </w:r>
          </w:p>
        </w:tc>
        <w:tc>
          <w:tcPr>
            <w:tcW w:w="836" w:type="pct"/>
            <w:tcBorders>
              <w:top w:val="nil"/>
              <w:left w:val="nil"/>
              <w:bottom w:val="nil"/>
              <w:right w:val="nil"/>
            </w:tcBorders>
            <w:shd w:val="clear" w:color="auto" w:fill="auto"/>
            <w:vAlign w:val="center"/>
            <w:hideMark/>
          </w:tcPr>
          <w:p w14:paraId="6D926A9D"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1.01</w:t>
            </w:r>
            <w:r w:rsidRPr="00CB05D2">
              <w:rPr>
                <w:rFonts w:ascii="Arial" w:eastAsia="游ゴシック" w:hAnsi="Arial" w:cs="Arial"/>
                <w:color w:val="000000"/>
                <w:kern w:val="0"/>
                <w:sz w:val="24"/>
                <w:szCs w:val="24"/>
              </w:rPr>
              <w:br/>
              <w:t>(0.87–1.18)</w:t>
            </w:r>
          </w:p>
        </w:tc>
        <w:tc>
          <w:tcPr>
            <w:tcW w:w="382" w:type="pct"/>
            <w:tcBorders>
              <w:top w:val="nil"/>
              <w:left w:val="nil"/>
              <w:bottom w:val="nil"/>
              <w:right w:val="nil"/>
            </w:tcBorders>
            <w:shd w:val="clear" w:color="auto" w:fill="auto"/>
            <w:vAlign w:val="center"/>
            <w:hideMark/>
          </w:tcPr>
          <w:p w14:paraId="2510F336"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c>
          <w:tcPr>
            <w:tcW w:w="584" w:type="pct"/>
            <w:tcBorders>
              <w:top w:val="nil"/>
              <w:left w:val="nil"/>
              <w:bottom w:val="nil"/>
              <w:right w:val="nil"/>
            </w:tcBorders>
            <w:shd w:val="clear" w:color="auto" w:fill="auto"/>
            <w:noWrap/>
            <w:vAlign w:val="center"/>
            <w:hideMark/>
          </w:tcPr>
          <w:p w14:paraId="164F20E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w:t>
            </w:r>
          </w:p>
        </w:tc>
      </w:tr>
      <w:tr w:rsidR="00A26B5B" w:rsidRPr="00CB05D2" w14:paraId="4256A544" w14:textId="77777777" w:rsidTr="005456DF">
        <w:trPr>
          <w:trHeight w:val="600"/>
        </w:trPr>
        <w:tc>
          <w:tcPr>
            <w:tcW w:w="3198" w:type="pct"/>
            <w:tcBorders>
              <w:top w:val="nil"/>
              <w:left w:val="nil"/>
              <w:bottom w:val="nil"/>
              <w:right w:val="nil"/>
            </w:tcBorders>
            <w:shd w:val="clear" w:color="auto" w:fill="auto"/>
            <w:noWrap/>
            <w:vAlign w:val="center"/>
            <w:hideMark/>
          </w:tcPr>
          <w:p w14:paraId="7CA36011" w14:textId="77777777" w:rsidR="00A26B5B" w:rsidRPr="00CB05D2" w:rsidRDefault="00A26B5B" w:rsidP="00990B53">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No answer</w:t>
            </w:r>
          </w:p>
        </w:tc>
        <w:tc>
          <w:tcPr>
            <w:tcW w:w="836" w:type="pct"/>
            <w:tcBorders>
              <w:top w:val="nil"/>
              <w:left w:val="nil"/>
              <w:bottom w:val="nil"/>
              <w:right w:val="nil"/>
            </w:tcBorders>
            <w:shd w:val="clear" w:color="auto" w:fill="auto"/>
            <w:vAlign w:val="center"/>
            <w:hideMark/>
          </w:tcPr>
          <w:p w14:paraId="22A95E4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0.82</w:t>
            </w:r>
            <w:r w:rsidRPr="00CB05D2">
              <w:rPr>
                <w:rFonts w:ascii="Arial" w:eastAsia="游ゴシック" w:hAnsi="Arial" w:cs="Arial"/>
                <w:color w:val="000000"/>
                <w:kern w:val="0"/>
                <w:sz w:val="24"/>
                <w:szCs w:val="24"/>
              </w:rPr>
              <w:br/>
              <w:t>(0.26–2.64)</w:t>
            </w:r>
          </w:p>
        </w:tc>
        <w:tc>
          <w:tcPr>
            <w:tcW w:w="382" w:type="pct"/>
            <w:tcBorders>
              <w:top w:val="nil"/>
              <w:left w:val="nil"/>
              <w:bottom w:val="nil"/>
              <w:right w:val="nil"/>
            </w:tcBorders>
            <w:shd w:val="clear" w:color="auto" w:fill="auto"/>
            <w:vAlign w:val="center"/>
            <w:hideMark/>
          </w:tcPr>
          <w:p w14:paraId="56932F4C"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w:t>
            </w:r>
          </w:p>
        </w:tc>
        <w:tc>
          <w:tcPr>
            <w:tcW w:w="584" w:type="pct"/>
            <w:tcBorders>
              <w:top w:val="nil"/>
              <w:left w:val="nil"/>
              <w:bottom w:val="nil"/>
              <w:right w:val="nil"/>
            </w:tcBorders>
            <w:shd w:val="clear" w:color="auto" w:fill="auto"/>
            <w:noWrap/>
            <w:vAlign w:val="center"/>
            <w:hideMark/>
          </w:tcPr>
          <w:p w14:paraId="678A5E7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w:t>
            </w:r>
          </w:p>
        </w:tc>
      </w:tr>
      <w:tr w:rsidR="00A26B5B" w:rsidRPr="00CB05D2" w14:paraId="0199B05D" w14:textId="77777777" w:rsidTr="005456DF">
        <w:trPr>
          <w:trHeight w:val="300"/>
        </w:trPr>
        <w:tc>
          <w:tcPr>
            <w:tcW w:w="3198" w:type="pct"/>
            <w:tcBorders>
              <w:top w:val="nil"/>
              <w:left w:val="nil"/>
              <w:bottom w:val="nil"/>
              <w:right w:val="nil"/>
            </w:tcBorders>
            <w:shd w:val="clear" w:color="auto" w:fill="auto"/>
            <w:noWrap/>
            <w:vAlign w:val="center"/>
            <w:hideMark/>
          </w:tcPr>
          <w:p w14:paraId="110EF7B9"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clinic blood pressure level during early gestation</w:t>
            </w:r>
          </w:p>
        </w:tc>
        <w:tc>
          <w:tcPr>
            <w:tcW w:w="836" w:type="pct"/>
            <w:tcBorders>
              <w:top w:val="nil"/>
              <w:left w:val="nil"/>
              <w:bottom w:val="nil"/>
              <w:right w:val="nil"/>
            </w:tcBorders>
            <w:shd w:val="clear" w:color="auto" w:fill="auto"/>
            <w:noWrap/>
            <w:vAlign w:val="center"/>
            <w:hideMark/>
          </w:tcPr>
          <w:p w14:paraId="06423BC4"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35FB9396"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0F59C2FA"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4956A55A" w14:textId="77777777" w:rsidTr="005456DF">
        <w:trPr>
          <w:trHeight w:val="600"/>
        </w:trPr>
        <w:tc>
          <w:tcPr>
            <w:tcW w:w="3198" w:type="pct"/>
            <w:tcBorders>
              <w:top w:val="nil"/>
              <w:left w:val="nil"/>
              <w:bottom w:val="nil"/>
              <w:right w:val="nil"/>
            </w:tcBorders>
            <w:shd w:val="clear" w:color="auto" w:fill="auto"/>
            <w:vAlign w:val="center"/>
            <w:hideMark/>
          </w:tcPr>
          <w:p w14:paraId="000F947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Normal blood pressure</w:t>
            </w:r>
            <w:r w:rsidRPr="00CB05D2">
              <w:rPr>
                <w:rFonts w:ascii="Arial" w:eastAsia="游ゴシック" w:hAnsi="Arial" w:cs="Arial"/>
                <w:kern w:val="0"/>
                <w:sz w:val="24"/>
                <w:szCs w:val="24"/>
              </w:rPr>
              <w:br/>
              <w:t xml:space="preserve">  (SBP is &lt; 120 mmHg and DBP is &lt; 80 mmHg) </w:t>
            </w:r>
          </w:p>
        </w:tc>
        <w:tc>
          <w:tcPr>
            <w:tcW w:w="836" w:type="pct"/>
            <w:tcBorders>
              <w:top w:val="nil"/>
              <w:left w:val="nil"/>
              <w:bottom w:val="nil"/>
              <w:right w:val="nil"/>
            </w:tcBorders>
            <w:shd w:val="clear" w:color="auto" w:fill="auto"/>
            <w:vAlign w:val="center"/>
            <w:hideMark/>
          </w:tcPr>
          <w:p w14:paraId="70BF40F1"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82" w:type="pct"/>
            <w:tcBorders>
              <w:top w:val="nil"/>
              <w:left w:val="nil"/>
              <w:bottom w:val="nil"/>
              <w:right w:val="nil"/>
            </w:tcBorders>
            <w:shd w:val="clear" w:color="auto" w:fill="auto"/>
            <w:noWrap/>
            <w:vAlign w:val="center"/>
            <w:hideMark/>
          </w:tcPr>
          <w:p w14:paraId="742B4D3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3C3E9E96"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26B5B" w:rsidRPr="00CB05D2" w14:paraId="7E69B3F7" w14:textId="77777777" w:rsidTr="005456DF">
        <w:trPr>
          <w:trHeight w:val="600"/>
        </w:trPr>
        <w:tc>
          <w:tcPr>
            <w:tcW w:w="3198" w:type="pct"/>
            <w:tcBorders>
              <w:top w:val="nil"/>
              <w:left w:val="nil"/>
              <w:bottom w:val="nil"/>
              <w:right w:val="nil"/>
            </w:tcBorders>
            <w:shd w:val="clear" w:color="auto" w:fill="auto"/>
            <w:vAlign w:val="center"/>
            <w:hideMark/>
          </w:tcPr>
          <w:p w14:paraId="1C1244C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High normal blood pressure</w:t>
            </w:r>
            <w:r w:rsidRPr="00CB05D2">
              <w:rPr>
                <w:rFonts w:ascii="Arial" w:eastAsia="游ゴシック" w:hAnsi="Arial" w:cs="Arial"/>
                <w:kern w:val="0"/>
                <w:sz w:val="24"/>
                <w:szCs w:val="24"/>
              </w:rPr>
              <w:br/>
              <w:t xml:space="preserve">  (SBP is 120–129 mmHg and DBP is &lt; 80 mmHg)</w:t>
            </w:r>
          </w:p>
        </w:tc>
        <w:tc>
          <w:tcPr>
            <w:tcW w:w="836" w:type="pct"/>
            <w:tcBorders>
              <w:top w:val="nil"/>
              <w:left w:val="nil"/>
              <w:bottom w:val="nil"/>
              <w:right w:val="nil"/>
            </w:tcBorders>
            <w:shd w:val="clear" w:color="auto" w:fill="auto"/>
            <w:vAlign w:val="center"/>
            <w:hideMark/>
          </w:tcPr>
          <w:p w14:paraId="03E4C93B"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0.85</w:t>
            </w:r>
            <w:r w:rsidRPr="00CB05D2">
              <w:rPr>
                <w:rFonts w:ascii="Arial" w:eastAsia="游ゴシック" w:hAnsi="Arial" w:cs="Arial"/>
                <w:kern w:val="0"/>
                <w:sz w:val="24"/>
                <w:szCs w:val="24"/>
              </w:rPr>
              <w:br/>
              <w:t>(0.71–1.02)</w:t>
            </w:r>
          </w:p>
        </w:tc>
        <w:tc>
          <w:tcPr>
            <w:tcW w:w="382" w:type="pct"/>
            <w:tcBorders>
              <w:top w:val="nil"/>
              <w:left w:val="nil"/>
              <w:bottom w:val="nil"/>
              <w:right w:val="nil"/>
            </w:tcBorders>
            <w:shd w:val="clear" w:color="auto" w:fill="auto"/>
            <w:vAlign w:val="center"/>
            <w:hideMark/>
          </w:tcPr>
          <w:p w14:paraId="7B088E7B"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w:t>
            </w:r>
          </w:p>
        </w:tc>
        <w:tc>
          <w:tcPr>
            <w:tcW w:w="584" w:type="pct"/>
            <w:tcBorders>
              <w:top w:val="nil"/>
              <w:left w:val="nil"/>
              <w:bottom w:val="nil"/>
              <w:right w:val="nil"/>
            </w:tcBorders>
            <w:shd w:val="clear" w:color="auto" w:fill="auto"/>
            <w:noWrap/>
            <w:vAlign w:val="center"/>
            <w:hideMark/>
          </w:tcPr>
          <w:p w14:paraId="124F11C7"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0.08</w:t>
            </w:r>
          </w:p>
        </w:tc>
      </w:tr>
      <w:tr w:rsidR="00A26B5B" w:rsidRPr="00CB05D2" w14:paraId="1861F04B" w14:textId="77777777" w:rsidTr="005456DF">
        <w:trPr>
          <w:trHeight w:val="600"/>
        </w:trPr>
        <w:tc>
          <w:tcPr>
            <w:tcW w:w="3198" w:type="pct"/>
            <w:tcBorders>
              <w:top w:val="nil"/>
              <w:left w:val="nil"/>
              <w:bottom w:val="nil"/>
              <w:right w:val="nil"/>
            </w:tcBorders>
            <w:shd w:val="clear" w:color="auto" w:fill="auto"/>
            <w:vAlign w:val="center"/>
            <w:hideMark/>
          </w:tcPr>
          <w:p w14:paraId="3829FF2B"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(SBP is 130–139 mmHg and/or DBP is 80–89 mmHg)</w:t>
            </w:r>
          </w:p>
        </w:tc>
        <w:tc>
          <w:tcPr>
            <w:tcW w:w="836" w:type="pct"/>
            <w:tcBorders>
              <w:top w:val="nil"/>
              <w:left w:val="nil"/>
              <w:bottom w:val="nil"/>
              <w:right w:val="nil"/>
            </w:tcBorders>
            <w:shd w:val="clear" w:color="auto" w:fill="auto"/>
            <w:vAlign w:val="center"/>
            <w:hideMark/>
          </w:tcPr>
          <w:p w14:paraId="3E2EF8F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0.93</w:t>
            </w:r>
            <w:r w:rsidRPr="00CB05D2">
              <w:rPr>
                <w:rFonts w:ascii="Arial" w:eastAsia="游ゴシック" w:hAnsi="Arial" w:cs="Arial"/>
                <w:kern w:val="0"/>
                <w:sz w:val="24"/>
                <w:szCs w:val="24"/>
              </w:rPr>
              <w:br/>
              <w:t>(0.74–1.16)</w:t>
            </w:r>
          </w:p>
        </w:tc>
        <w:tc>
          <w:tcPr>
            <w:tcW w:w="382" w:type="pct"/>
            <w:tcBorders>
              <w:top w:val="nil"/>
              <w:left w:val="nil"/>
              <w:bottom w:val="nil"/>
              <w:right w:val="nil"/>
            </w:tcBorders>
            <w:shd w:val="clear" w:color="auto" w:fill="auto"/>
            <w:vAlign w:val="center"/>
            <w:hideMark/>
          </w:tcPr>
          <w:p w14:paraId="2B11646F"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-0.08</w:t>
            </w:r>
          </w:p>
        </w:tc>
        <w:tc>
          <w:tcPr>
            <w:tcW w:w="584" w:type="pct"/>
            <w:tcBorders>
              <w:top w:val="nil"/>
              <w:left w:val="nil"/>
              <w:bottom w:val="nil"/>
              <w:right w:val="nil"/>
            </w:tcBorders>
            <w:shd w:val="clear" w:color="auto" w:fill="auto"/>
            <w:noWrap/>
            <w:vAlign w:val="center"/>
            <w:hideMark/>
          </w:tcPr>
          <w:p w14:paraId="5546CE37"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w:t>
            </w:r>
          </w:p>
        </w:tc>
      </w:tr>
      <w:tr w:rsidR="00A26B5B" w:rsidRPr="00CB05D2" w14:paraId="28BD8387" w14:textId="77777777" w:rsidTr="005456DF">
        <w:trPr>
          <w:trHeight w:val="600"/>
        </w:trPr>
        <w:tc>
          <w:tcPr>
            <w:tcW w:w="3198" w:type="pct"/>
            <w:tcBorders>
              <w:top w:val="nil"/>
              <w:left w:val="nil"/>
              <w:bottom w:val="nil"/>
              <w:right w:val="nil"/>
            </w:tcBorders>
            <w:shd w:val="clear" w:color="auto" w:fill="auto"/>
            <w:vAlign w:val="center"/>
            <w:hideMark/>
          </w:tcPr>
          <w:p w14:paraId="004C3EB3"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(SBP is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 xml:space="preserve">140 mmHg and/or DBP is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90 mmHg)</w:t>
            </w:r>
          </w:p>
        </w:tc>
        <w:tc>
          <w:tcPr>
            <w:tcW w:w="836" w:type="pct"/>
            <w:tcBorders>
              <w:top w:val="nil"/>
              <w:left w:val="nil"/>
              <w:bottom w:val="nil"/>
              <w:right w:val="nil"/>
            </w:tcBorders>
            <w:shd w:val="clear" w:color="auto" w:fill="auto"/>
            <w:vAlign w:val="center"/>
            <w:hideMark/>
          </w:tcPr>
          <w:p w14:paraId="080DF727"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1.44</w:t>
            </w:r>
            <w:r w:rsidRPr="00CB05D2">
              <w:rPr>
                <w:rFonts w:ascii="Arial" w:eastAsia="游ゴシック" w:hAnsi="Arial" w:cs="Arial"/>
                <w:kern w:val="0"/>
                <w:sz w:val="24"/>
                <w:szCs w:val="24"/>
              </w:rPr>
              <w:br/>
              <w:t>(1.03–2.03)</w:t>
            </w:r>
          </w:p>
        </w:tc>
        <w:tc>
          <w:tcPr>
            <w:tcW w:w="382" w:type="pct"/>
            <w:tcBorders>
              <w:top w:val="nil"/>
              <w:left w:val="nil"/>
              <w:bottom w:val="nil"/>
              <w:right w:val="nil"/>
            </w:tcBorders>
            <w:shd w:val="clear" w:color="auto" w:fill="auto"/>
            <w:vAlign w:val="center"/>
            <w:hideMark/>
          </w:tcPr>
          <w:p w14:paraId="1ACF4766"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0.37</w:t>
            </w:r>
          </w:p>
        </w:tc>
        <w:tc>
          <w:tcPr>
            <w:tcW w:w="584" w:type="pct"/>
            <w:tcBorders>
              <w:top w:val="nil"/>
              <w:left w:val="nil"/>
              <w:bottom w:val="nil"/>
              <w:right w:val="nil"/>
            </w:tcBorders>
            <w:shd w:val="clear" w:color="auto" w:fill="auto"/>
            <w:noWrap/>
            <w:vAlign w:val="center"/>
            <w:hideMark/>
          </w:tcPr>
          <w:p w14:paraId="1CF2C6B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w:t>
            </w:r>
          </w:p>
        </w:tc>
      </w:tr>
      <w:tr w:rsidR="00A26B5B" w:rsidRPr="00CB05D2" w14:paraId="5B14FEAC" w14:textId="77777777" w:rsidTr="005456DF">
        <w:trPr>
          <w:trHeight w:val="300"/>
        </w:trPr>
        <w:tc>
          <w:tcPr>
            <w:tcW w:w="3198" w:type="pct"/>
            <w:tcBorders>
              <w:top w:val="nil"/>
              <w:left w:val="nil"/>
              <w:bottom w:val="nil"/>
              <w:right w:val="nil"/>
            </w:tcBorders>
            <w:shd w:val="clear" w:color="auto" w:fill="auto"/>
            <w:noWrap/>
            <w:vAlign w:val="center"/>
            <w:hideMark/>
          </w:tcPr>
          <w:p w14:paraId="096BA09C"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clinic blood pressure level during mid-gestation</w:t>
            </w:r>
          </w:p>
        </w:tc>
        <w:tc>
          <w:tcPr>
            <w:tcW w:w="836" w:type="pct"/>
            <w:tcBorders>
              <w:top w:val="nil"/>
              <w:left w:val="nil"/>
              <w:bottom w:val="nil"/>
              <w:right w:val="nil"/>
            </w:tcBorders>
            <w:shd w:val="clear" w:color="auto" w:fill="auto"/>
            <w:noWrap/>
            <w:vAlign w:val="center"/>
            <w:hideMark/>
          </w:tcPr>
          <w:p w14:paraId="00FD323E"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0C7D1AC7" w14:textId="77777777" w:rsidR="00A26B5B" w:rsidRPr="00CB05D2" w:rsidRDefault="00A26B5B" w:rsidP="00990B53">
            <w:pPr>
              <w:widowControl/>
              <w:jc w:val="center"/>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36790080" w14:textId="77777777" w:rsidR="00A26B5B" w:rsidRPr="00CB05D2" w:rsidRDefault="00A26B5B" w:rsidP="00990B53">
            <w:pPr>
              <w:widowControl/>
              <w:jc w:val="center"/>
              <w:rPr>
                <w:rFonts w:ascii="Arial" w:eastAsia="Times New Roman" w:hAnsi="Arial" w:cs="Arial"/>
                <w:kern w:val="0"/>
                <w:sz w:val="24"/>
                <w:szCs w:val="24"/>
              </w:rPr>
            </w:pPr>
          </w:p>
        </w:tc>
      </w:tr>
      <w:tr w:rsidR="00A26B5B" w:rsidRPr="00CB05D2" w14:paraId="688EDA9D" w14:textId="77777777" w:rsidTr="005456DF">
        <w:trPr>
          <w:trHeight w:val="600"/>
        </w:trPr>
        <w:tc>
          <w:tcPr>
            <w:tcW w:w="3198" w:type="pct"/>
            <w:tcBorders>
              <w:top w:val="nil"/>
              <w:left w:val="nil"/>
              <w:bottom w:val="nil"/>
              <w:right w:val="nil"/>
            </w:tcBorders>
            <w:shd w:val="clear" w:color="auto" w:fill="auto"/>
            <w:vAlign w:val="center"/>
            <w:hideMark/>
          </w:tcPr>
          <w:p w14:paraId="4F7AF3F6"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Normal blood pressure</w:t>
            </w:r>
            <w:r w:rsidRPr="00CB05D2">
              <w:rPr>
                <w:rFonts w:ascii="Arial" w:eastAsia="游ゴシック" w:hAnsi="Arial" w:cs="Arial"/>
                <w:kern w:val="0"/>
                <w:sz w:val="24"/>
                <w:szCs w:val="24"/>
              </w:rPr>
              <w:br/>
              <w:t xml:space="preserve">  (SBP is &lt; 120 mmHg and DBP is &lt; 80 mmHg) </w:t>
            </w:r>
          </w:p>
        </w:tc>
        <w:tc>
          <w:tcPr>
            <w:tcW w:w="836" w:type="pct"/>
            <w:tcBorders>
              <w:top w:val="nil"/>
              <w:left w:val="nil"/>
              <w:bottom w:val="nil"/>
              <w:right w:val="nil"/>
            </w:tcBorders>
            <w:shd w:val="clear" w:color="auto" w:fill="auto"/>
            <w:vAlign w:val="center"/>
            <w:hideMark/>
          </w:tcPr>
          <w:p w14:paraId="3AEDF84A"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82" w:type="pct"/>
            <w:tcBorders>
              <w:top w:val="nil"/>
              <w:left w:val="nil"/>
              <w:bottom w:val="nil"/>
              <w:right w:val="nil"/>
            </w:tcBorders>
            <w:shd w:val="clear" w:color="auto" w:fill="auto"/>
            <w:noWrap/>
            <w:vAlign w:val="center"/>
            <w:hideMark/>
          </w:tcPr>
          <w:p w14:paraId="565AF324"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7A2E981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26B5B" w:rsidRPr="00CB05D2" w14:paraId="19974919" w14:textId="77777777" w:rsidTr="005456DF">
        <w:trPr>
          <w:trHeight w:val="600"/>
        </w:trPr>
        <w:tc>
          <w:tcPr>
            <w:tcW w:w="3198" w:type="pct"/>
            <w:tcBorders>
              <w:top w:val="nil"/>
              <w:left w:val="nil"/>
              <w:bottom w:val="nil"/>
              <w:right w:val="nil"/>
            </w:tcBorders>
            <w:shd w:val="clear" w:color="auto" w:fill="auto"/>
            <w:vAlign w:val="center"/>
            <w:hideMark/>
          </w:tcPr>
          <w:p w14:paraId="4B65B4E4"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(SBP is 120–129 mmHg and DBP is &lt; 80 mmHg)</w:t>
            </w:r>
          </w:p>
        </w:tc>
        <w:tc>
          <w:tcPr>
            <w:tcW w:w="836" w:type="pct"/>
            <w:tcBorders>
              <w:top w:val="nil"/>
              <w:left w:val="nil"/>
              <w:bottom w:val="nil"/>
              <w:right w:val="nil"/>
            </w:tcBorders>
            <w:shd w:val="clear" w:color="auto" w:fill="auto"/>
            <w:vAlign w:val="center"/>
            <w:hideMark/>
          </w:tcPr>
          <w:p w14:paraId="17D97256"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0.91</w:t>
            </w:r>
            <w:r w:rsidRPr="00CB05D2">
              <w:rPr>
                <w:rFonts w:ascii="Arial" w:eastAsia="游ゴシック" w:hAnsi="Arial" w:cs="Arial"/>
                <w:kern w:val="0"/>
                <w:sz w:val="24"/>
                <w:szCs w:val="24"/>
              </w:rPr>
              <w:br/>
              <w:t>(0.76–1.08)</w:t>
            </w:r>
          </w:p>
        </w:tc>
        <w:tc>
          <w:tcPr>
            <w:tcW w:w="382" w:type="pct"/>
            <w:tcBorders>
              <w:top w:val="nil"/>
              <w:left w:val="nil"/>
              <w:bottom w:val="nil"/>
              <w:right w:val="nil"/>
            </w:tcBorders>
            <w:shd w:val="clear" w:color="auto" w:fill="auto"/>
            <w:vAlign w:val="center"/>
            <w:hideMark/>
          </w:tcPr>
          <w:p w14:paraId="0C04091D"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w:t>
            </w:r>
          </w:p>
        </w:tc>
        <w:tc>
          <w:tcPr>
            <w:tcW w:w="584" w:type="pct"/>
            <w:tcBorders>
              <w:top w:val="nil"/>
              <w:left w:val="nil"/>
              <w:bottom w:val="nil"/>
              <w:right w:val="nil"/>
            </w:tcBorders>
            <w:shd w:val="clear" w:color="auto" w:fill="auto"/>
            <w:noWrap/>
            <w:vAlign w:val="center"/>
            <w:hideMark/>
          </w:tcPr>
          <w:p w14:paraId="11DE560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w:t>
            </w:r>
          </w:p>
        </w:tc>
      </w:tr>
      <w:tr w:rsidR="00A26B5B" w:rsidRPr="00CB05D2" w14:paraId="3D58ABE3" w14:textId="77777777" w:rsidTr="005456DF">
        <w:trPr>
          <w:trHeight w:val="600"/>
        </w:trPr>
        <w:tc>
          <w:tcPr>
            <w:tcW w:w="3198" w:type="pct"/>
            <w:tcBorders>
              <w:top w:val="nil"/>
              <w:left w:val="nil"/>
              <w:bottom w:val="nil"/>
              <w:right w:val="nil"/>
            </w:tcBorders>
            <w:shd w:val="clear" w:color="auto" w:fill="auto"/>
            <w:vAlign w:val="center"/>
            <w:hideMark/>
          </w:tcPr>
          <w:p w14:paraId="5BDC15E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(SBP is 130–139 mmHg and/or DBP is 80–89 mmHg)</w:t>
            </w:r>
          </w:p>
        </w:tc>
        <w:tc>
          <w:tcPr>
            <w:tcW w:w="836" w:type="pct"/>
            <w:tcBorders>
              <w:top w:val="nil"/>
              <w:left w:val="nil"/>
              <w:bottom w:val="nil"/>
              <w:right w:val="nil"/>
            </w:tcBorders>
            <w:shd w:val="clear" w:color="auto" w:fill="auto"/>
            <w:vAlign w:val="center"/>
            <w:hideMark/>
          </w:tcPr>
          <w:p w14:paraId="2541263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w:t>
            </w:r>
            <w:r w:rsidRPr="00CB05D2">
              <w:rPr>
                <w:rFonts w:ascii="Arial" w:eastAsia="游ゴシック" w:hAnsi="Arial" w:cs="Arial"/>
                <w:kern w:val="0"/>
                <w:sz w:val="24"/>
                <w:szCs w:val="24"/>
              </w:rPr>
              <w:br/>
              <w:t>(0.76–1.30)</w:t>
            </w:r>
          </w:p>
        </w:tc>
        <w:tc>
          <w:tcPr>
            <w:tcW w:w="382" w:type="pct"/>
            <w:tcBorders>
              <w:top w:val="nil"/>
              <w:left w:val="nil"/>
              <w:bottom w:val="nil"/>
              <w:right w:val="nil"/>
            </w:tcBorders>
            <w:shd w:val="clear" w:color="auto" w:fill="auto"/>
            <w:vAlign w:val="center"/>
            <w:hideMark/>
          </w:tcPr>
          <w:p w14:paraId="4F6504DE"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84" w:type="pct"/>
            <w:tcBorders>
              <w:top w:val="nil"/>
              <w:left w:val="nil"/>
              <w:bottom w:val="nil"/>
              <w:right w:val="nil"/>
            </w:tcBorders>
            <w:shd w:val="clear" w:color="auto" w:fill="auto"/>
            <w:noWrap/>
            <w:vAlign w:val="center"/>
            <w:hideMark/>
          </w:tcPr>
          <w:p w14:paraId="7178AB8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1.0 </w:t>
            </w:r>
          </w:p>
        </w:tc>
      </w:tr>
      <w:tr w:rsidR="00A26B5B" w:rsidRPr="00CB05D2" w14:paraId="03A29A0C" w14:textId="77777777" w:rsidTr="005456DF">
        <w:trPr>
          <w:trHeight w:val="600"/>
        </w:trPr>
        <w:tc>
          <w:tcPr>
            <w:tcW w:w="3198" w:type="pct"/>
            <w:tcBorders>
              <w:top w:val="nil"/>
              <w:left w:val="nil"/>
              <w:bottom w:val="nil"/>
              <w:right w:val="nil"/>
            </w:tcBorders>
            <w:shd w:val="clear" w:color="auto" w:fill="auto"/>
            <w:vAlign w:val="center"/>
            <w:hideMark/>
          </w:tcPr>
          <w:p w14:paraId="0DC70181"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 xml:space="preserve">≥ </w:t>
            </w:r>
            <w:r w:rsidRPr="00CB05D2">
              <w:rPr>
                <w:rFonts w:ascii="Arial" w:eastAsia="游ゴシック" w:hAnsi="Arial" w:cs="Arial"/>
                <w:kern w:val="0"/>
                <w:sz w:val="24"/>
                <w:szCs w:val="24"/>
              </w:rPr>
              <w:t>90 mmHg)</w:t>
            </w:r>
          </w:p>
        </w:tc>
        <w:tc>
          <w:tcPr>
            <w:tcW w:w="836" w:type="pct"/>
            <w:tcBorders>
              <w:top w:val="nil"/>
              <w:left w:val="nil"/>
              <w:bottom w:val="nil"/>
              <w:right w:val="nil"/>
            </w:tcBorders>
            <w:shd w:val="clear" w:color="auto" w:fill="auto"/>
            <w:vAlign w:val="center"/>
            <w:hideMark/>
          </w:tcPr>
          <w:p w14:paraId="269163C4"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1.67</w:t>
            </w:r>
            <w:r w:rsidRPr="00CB05D2">
              <w:rPr>
                <w:rFonts w:ascii="Arial" w:eastAsia="游ゴシック" w:hAnsi="Arial" w:cs="Arial"/>
                <w:kern w:val="0"/>
                <w:sz w:val="24"/>
                <w:szCs w:val="24"/>
              </w:rPr>
              <w:br/>
              <w:t>(1.10–2.52)</w:t>
            </w:r>
          </w:p>
        </w:tc>
        <w:tc>
          <w:tcPr>
            <w:tcW w:w="382" w:type="pct"/>
            <w:tcBorders>
              <w:top w:val="nil"/>
              <w:left w:val="nil"/>
              <w:bottom w:val="nil"/>
              <w:right w:val="nil"/>
            </w:tcBorders>
            <w:shd w:val="clear" w:color="auto" w:fill="auto"/>
            <w:vAlign w:val="center"/>
            <w:hideMark/>
          </w:tcPr>
          <w:p w14:paraId="32AD2EF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w:t>
            </w:r>
          </w:p>
        </w:tc>
        <w:tc>
          <w:tcPr>
            <w:tcW w:w="584" w:type="pct"/>
            <w:tcBorders>
              <w:top w:val="nil"/>
              <w:left w:val="nil"/>
              <w:bottom w:val="nil"/>
              <w:right w:val="nil"/>
            </w:tcBorders>
            <w:shd w:val="clear" w:color="auto" w:fill="auto"/>
            <w:noWrap/>
            <w:vAlign w:val="center"/>
            <w:hideMark/>
          </w:tcPr>
          <w:p w14:paraId="38F0A97B"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w:t>
            </w:r>
          </w:p>
        </w:tc>
      </w:tr>
      <w:tr w:rsidR="00A26B5B" w:rsidRPr="00CB05D2" w14:paraId="219D0E76" w14:textId="77777777" w:rsidTr="005456DF">
        <w:trPr>
          <w:trHeight w:val="300"/>
        </w:trPr>
        <w:tc>
          <w:tcPr>
            <w:tcW w:w="3198" w:type="pct"/>
            <w:tcBorders>
              <w:top w:val="nil"/>
              <w:left w:val="nil"/>
              <w:bottom w:val="nil"/>
              <w:right w:val="nil"/>
            </w:tcBorders>
            <w:shd w:val="clear" w:color="auto" w:fill="auto"/>
            <w:noWrap/>
            <w:vAlign w:val="center"/>
            <w:hideMark/>
          </w:tcPr>
          <w:p w14:paraId="0FFC60FB" w14:textId="77777777" w:rsidR="00A26B5B" w:rsidRPr="00CB05D2" w:rsidRDefault="00A26B5B" w:rsidP="00990B53">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SD value of the EFW during mid-gestation</w:t>
            </w:r>
          </w:p>
        </w:tc>
        <w:tc>
          <w:tcPr>
            <w:tcW w:w="836" w:type="pct"/>
            <w:tcBorders>
              <w:top w:val="nil"/>
              <w:left w:val="nil"/>
              <w:bottom w:val="nil"/>
              <w:right w:val="nil"/>
            </w:tcBorders>
            <w:shd w:val="clear" w:color="auto" w:fill="auto"/>
            <w:noWrap/>
            <w:vAlign w:val="center"/>
            <w:hideMark/>
          </w:tcPr>
          <w:p w14:paraId="60212D83" w14:textId="77777777" w:rsidR="00A26B5B" w:rsidRPr="00CB05D2" w:rsidRDefault="00A26B5B" w:rsidP="00990B53">
            <w:pPr>
              <w:widowControl/>
              <w:jc w:val="left"/>
              <w:rPr>
                <w:rFonts w:ascii="Arial" w:eastAsia="游ゴシック" w:hAnsi="Arial" w:cs="Arial"/>
                <w:b/>
                <w:bCs/>
                <w:color w:val="000000"/>
                <w:kern w:val="0"/>
                <w:sz w:val="24"/>
                <w:szCs w:val="24"/>
              </w:rPr>
            </w:pPr>
          </w:p>
        </w:tc>
        <w:tc>
          <w:tcPr>
            <w:tcW w:w="382" w:type="pct"/>
            <w:tcBorders>
              <w:top w:val="nil"/>
              <w:left w:val="nil"/>
              <w:bottom w:val="nil"/>
              <w:right w:val="nil"/>
            </w:tcBorders>
            <w:shd w:val="clear" w:color="auto" w:fill="auto"/>
            <w:noWrap/>
            <w:vAlign w:val="center"/>
            <w:hideMark/>
          </w:tcPr>
          <w:p w14:paraId="73DBDA7F" w14:textId="77777777" w:rsidR="00A26B5B" w:rsidRPr="00CB05D2" w:rsidRDefault="00A26B5B" w:rsidP="00990B53">
            <w:pPr>
              <w:widowControl/>
              <w:jc w:val="left"/>
              <w:rPr>
                <w:rFonts w:ascii="Arial" w:eastAsia="Times New Roman" w:hAnsi="Arial" w:cs="Arial"/>
                <w:kern w:val="0"/>
                <w:sz w:val="24"/>
                <w:szCs w:val="24"/>
              </w:rPr>
            </w:pPr>
          </w:p>
        </w:tc>
        <w:tc>
          <w:tcPr>
            <w:tcW w:w="584" w:type="pct"/>
            <w:tcBorders>
              <w:top w:val="nil"/>
              <w:left w:val="nil"/>
              <w:bottom w:val="nil"/>
              <w:right w:val="nil"/>
            </w:tcBorders>
            <w:shd w:val="clear" w:color="auto" w:fill="auto"/>
            <w:noWrap/>
            <w:vAlign w:val="center"/>
            <w:hideMark/>
          </w:tcPr>
          <w:p w14:paraId="545A2728" w14:textId="77777777" w:rsidR="00A26B5B" w:rsidRPr="00CB05D2" w:rsidRDefault="00A26B5B" w:rsidP="00990B53">
            <w:pPr>
              <w:widowControl/>
              <w:jc w:val="left"/>
              <w:rPr>
                <w:rFonts w:ascii="Arial" w:eastAsia="Times New Roman" w:hAnsi="Arial" w:cs="Arial"/>
                <w:kern w:val="0"/>
                <w:sz w:val="24"/>
                <w:szCs w:val="24"/>
              </w:rPr>
            </w:pPr>
          </w:p>
        </w:tc>
      </w:tr>
      <w:tr w:rsidR="00A26B5B" w:rsidRPr="00CB05D2" w14:paraId="0EE2861C" w14:textId="77777777" w:rsidTr="005456DF">
        <w:trPr>
          <w:trHeight w:val="600"/>
        </w:trPr>
        <w:tc>
          <w:tcPr>
            <w:tcW w:w="3198" w:type="pct"/>
            <w:tcBorders>
              <w:top w:val="nil"/>
              <w:left w:val="nil"/>
              <w:bottom w:val="nil"/>
              <w:right w:val="nil"/>
            </w:tcBorders>
            <w:shd w:val="clear" w:color="auto" w:fill="auto"/>
            <w:noWrap/>
            <w:vAlign w:val="center"/>
            <w:hideMark/>
          </w:tcPr>
          <w:p w14:paraId="2140920C"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836" w:type="pct"/>
            <w:tcBorders>
              <w:top w:val="nil"/>
              <w:left w:val="nil"/>
              <w:bottom w:val="nil"/>
              <w:right w:val="nil"/>
            </w:tcBorders>
            <w:shd w:val="clear" w:color="auto" w:fill="auto"/>
            <w:vAlign w:val="center"/>
            <w:hideMark/>
          </w:tcPr>
          <w:p w14:paraId="452F8D48"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0.35</w:t>
            </w:r>
            <w:r w:rsidRPr="00CB05D2">
              <w:rPr>
                <w:rFonts w:ascii="Arial" w:eastAsia="游ゴシック" w:hAnsi="Arial" w:cs="Arial"/>
                <w:kern w:val="0"/>
                <w:sz w:val="24"/>
                <w:szCs w:val="24"/>
              </w:rPr>
              <w:br/>
              <w:t>(0.25–0.49)</w:t>
            </w:r>
          </w:p>
        </w:tc>
        <w:tc>
          <w:tcPr>
            <w:tcW w:w="382" w:type="pct"/>
            <w:tcBorders>
              <w:top w:val="nil"/>
              <w:left w:val="nil"/>
              <w:bottom w:val="nil"/>
              <w:right w:val="nil"/>
            </w:tcBorders>
            <w:shd w:val="clear" w:color="auto" w:fill="auto"/>
            <w:vAlign w:val="center"/>
            <w:hideMark/>
          </w:tcPr>
          <w:p w14:paraId="4C4BE277"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-1.06</w:t>
            </w:r>
          </w:p>
        </w:tc>
        <w:tc>
          <w:tcPr>
            <w:tcW w:w="584" w:type="pct"/>
            <w:tcBorders>
              <w:top w:val="nil"/>
              <w:left w:val="nil"/>
              <w:bottom w:val="nil"/>
              <w:right w:val="nil"/>
            </w:tcBorders>
            <w:shd w:val="clear" w:color="auto" w:fill="auto"/>
            <w:noWrap/>
            <w:vAlign w:val="center"/>
            <w:hideMark/>
          </w:tcPr>
          <w:p w14:paraId="163BCADF"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43544EB6" w14:textId="77777777" w:rsidTr="005456DF">
        <w:trPr>
          <w:trHeight w:val="600"/>
        </w:trPr>
        <w:tc>
          <w:tcPr>
            <w:tcW w:w="3198" w:type="pct"/>
            <w:tcBorders>
              <w:top w:val="nil"/>
              <w:left w:val="nil"/>
              <w:bottom w:val="nil"/>
              <w:right w:val="nil"/>
            </w:tcBorders>
            <w:shd w:val="clear" w:color="auto" w:fill="auto"/>
            <w:noWrap/>
            <w:vAlign w:val="center"/>
            <w:hideMark/>
          </w:tcPr>
          <w:p w14:paraId="233FA362"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 and &lt; +1.5 SD</w:t>
            </w:r>
          </w:p>
        </w:tc>
        <w:tc>
          <w:tcPr>
            <w:tcW w:w="836" w:type="pct"/>
            <w:tcBorders>
              <w:top w:val="nil"/>
              <w:left w:val="nil"/>
              <w:bottom w:val="nil"/>
              <w:right w:val="nil"/>
            </w:tcBorders>
            <w:shd w:val="clear" w:color="auto" w:fill="auto"/>
            <w:vAlign w:val="center"/>
            <w:hideMark/>
          </w:tcPr>
          <w:p w14:paraId="5B6BBDD1"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0.56</w:t>
            </w:r>
            <w:r w:rsidRPr="00CB05D2">
              <w:rPr>
                <w:rFonts w:ascii="Arial" w:eastAsia="游ゴシック" w:hAnsi="Arial" w:cs="Arial"/>
                <w:kern w:val="0"/>
                <w:sz w:val="24"/>
                <w:szCs w:val="24"/>
              </w:rPr>
              <w:br/>
              <w:t>(0.47–0.66)</w:t>
            </w:r>
          </w:p>
        </w:tc>
        <w:tc>
          <w:tcPr>
            <w:tcW w:w="382" w:type="pct"/>
            <w:tcBorders>
              <w:top w:val="nil"/>
              <w:left w:val="nil"/>
              <w:bottom w:val="nil"/>
              <w:right w:val="nil"/>
            </w:tcBorders>
            <w:shd w:val="clear" w:color="auto" w:fill="auto"/>
            <w:vAlign w:val="center"/>
            <w:hideMark/>
          </w:tcPr>
          <w:p w14:paraId="4F5DE540"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-0.59</w:t>
            </w:r>
          </w:p>
        </w:tc>
        <w:tc>
          <w:tcPr>
            <w:tcW w:w="584" w:type="pct"/>
            <w:tcBorders>
              <w:top w:val="nil"/>
              <w:left w:val="nil"/>
              <w:bottom w:val="nil"/>
              <w:right w:val="nil"/>
            </w:tcBorders>
            <w:shd w:val="clear" w:color="auto" w:fill="auto"/>
            <w:noWrap/>
            <w:vAlign w:val="center"/>
            <w:hideMark/>
          </w:tcPr>
          <w:p w14:paraId="6030986C"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r w:rsidR="00A26B5B" w:rsidRPr="00CB05D2" w14:paraId="18C3B892" w14:textId="77777777" w:rsidTr="005456DF">
        <w:trPr>
          <w:trHeight w:val="600"/>
        </w:trPr>
        <w:tc>
          <w:tcPr>
            <w:tcW w:w="3198" w:type="pct"/>
            <w:tcBorders>
              <w:top w:val="nil"/>
              <w:left w:val="nil"/>
              <w:bottom w:val="nil"/>
              <w:right w:val="nil"/>
            </w:tcBorders>
            <w:shd w:val="clear" w:color="auto" w:fill="auto"/>
            <w:noWrap/>
            <w:vAlign w:val="center"/>
            <w:hideMark/>
          </w:tcPr>
          <w:p w14:paraId="145C700A"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-0.5 SD and &lt; +0.5 SD</w:t>
            </w:r>
          </w:p>
        </w:tc>
        <w:tc>
          <w:tcPr>
            <w:tcW w:w="836" w:type="pct"/>
            <w:tcBorders>
              <w:top w:val="nil"/>
              <w:left w:val="nil"/>
              <w:bottom w:val="nil"/>
              <w:right w:val="nil"/>
            </w:tcBorders>
            <w:shd w:val="clear" w:color="auto" w:fill="auto"/>
            <w:vAlign w:val="center"/>
            <w:hideMark/>
          </w:tcPr>
          <w:p w14:paraId="3942F3E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82" w:type="pct"/>
            <w:tcBorders>
              <w:top w:val="nil"/>
              <w:left w:val="nil"/>
              <w:bottom w:val="nil"/>
              <w:right w:val="nil"/>
            </w:tcBorders>
            <w:shd w:val="clear" w:color="auto" w:fill="auto"/>
            <w:noWrap/>
            <w:vAlign w:val="center"/>
            <w:hideMark/>
          </w:tcPr>
          <w:p w14:paraId="58935DE0"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84" w:type="pct"/>
            <w:tcBorders>
              <w:top w:val="nil"/>
              <w:left w:val="nil"/>
              <w:bottom w:val="nil"/>
              <w:right w:val="nil"/>
            </w:tcBorders>
            <w:shd w:val="clear" w:color="auto" w:fill="auto"/>
            <w:noWrap/>
            <w:vAlign w:val="center"/>
            <w:hideMark/>
          </w:tcPr>
          <w:p w14:paraId="2885315E"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r>
      <w:tr w:rsidR="00A26B5B" w:rsidRPr="00CB05D2" w14:paraId="0AC04BC0" w14:textId="77777777" w:rsidTr="005456DF">
        <w:trPr>
          <w:trHeight w:val="600"/>
        </w:trPr>
        <w:tc>
          <w:tcPr>
            <w:tcW w:w="3198" w:type="pct"/>
            <w:tcBorders>
              <w:top w:val="nil"/>
              <w:left w:val="nil"/>
              <w:bottom w:val="nil"/>
              <w:right w:val="nil"/>
            </w:tcBorders>
            <w:shd w:val="clear" w:color="auto" w:fill="auto"/>
            <w:noWrap/>
            <w:vAlign w:val="center"/>
            <w:hideMark/>
          </w:tcPr>
          <w:p w14:paraId="278C6F37"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-1.5 SD and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w:t>
            </w:r>
          </w:p>
        </w:tc>
        <w:tc>
          <w:tcPr>
            <w:tcW w:w="836" w:type="pct"/>
            <w:tcBorders>
              <w:top w:val="nil"/>
              <w:left w:val="nil"/>
              <w:bottom w:val="nil"/>
              <w:right w:val="nil"/>
            </w:tcBorders>
            <w:shd w:val="clear" w:color="auto" w:fill="auto"/>
            <w:vAlign w:val="center"/>
            <w:hideMark/>
          </w:tcPr>
          <w:p w14:paraId="519350F8"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2.34</w:t>
            </w:r>
            <w:r w:rsidRPr="00CB05D2">
              <w:rPr>
                <w:rFonts w:ascii="Arial" w:eastAsia="游ゴシック" w:hAnsi="Arial" w:cs="Arial"/>
                <w:color w:val="000000"/>
                <w:kern w:val="0"/>
                <w:sz w:val="24"/>
                <w:szCs w:val="24"/>
              </w:rPr>
              <w:br/>
              <w:t>(2.01–2.71)</w:t>
            </w:r>
          </w:p>
        </w:tc>
        <w:tc>
          <w:tcPr>
            <w:tcW w:w="382" w:type="pct"/>
            <w:tcBorders>
              <w:top w:val="nil"/>
              <w:left w:val="nil"/>
              <w:bottom w:val="nil"/>
              <w:right w:val="nil"/>
            </w:tcBorders>
            <w:shd w:val="clear" w:color="auto" w:fill="auto"/>
            <w:vAlign w:val="center"/>
            <w:hideMark/>
          </w:tcPr>
          <w:p w14:paraId="1B961895"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0.85</w:t>
            </w:r>
          </w:p>
        </w:tc>
        <w:tc>
          <w:tcPr>
            <w:tcW w:w="584" w:type="pct"/>
            <w:tcBorders>
              <w:top w:val="nil"/>
              <w:left w:val="nil"/>
              <w:bottom w:val="nil"/>
              <w:right w:val="nil"/>
            </w:tcBorders>
            <w:shd w:val="clear" w:color="auto" w:fill="auto"/>
            <w:noWrap/>
            <w:vAlign w:val="center"/>
            <w:hideMark/>
          </w:tcPr>
          <w:p w14:paraId="6839C17A" w14:textId="77777777" w:rsidR="00A26B5B" w:rsidRPr="00CB05D2" w:rsidRDefault="00A26B5B" w:rsidP="00990B53">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r>
      <w:tr w:rsidR="00A26B5B" w:rsidRPr="00CB05D2" w14:paraId="59B280A1" w14:textId="77777777" w:rsidTr="005456DF">
        <w:trPr>
          <w:trHeight w:val="600"/>
        </w:trPr>
        <w:tc>
          <w:tcPr>
            <w:tcW w:w="3198" w:type="pct"/>
            <w:tcBorders>
              <w:top w:val="nil"/>
              <w:left w:val="nil"/>
              <w:bottom w:val="single" w:sz="8" w:space="0" w:color="auto"/>
              <w:right w:val="nil"/>
            </w:tcBorders>
            <w:shd w:val="clear" w:color="auto" w:fill="auto"/>
            <w:noWrap/>
            <w:vAlign w:val="center"/>
            <w:hideMark/>
          </w:tcPr>
          <w:p w14:paraId="0E26C3D8" w14:textId="77777777" w:rsidR="00A26B5B" w:rsidRPr="00CB05D2" w:rsidRDefault="00A26B5B" w:rsidP="00990B5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836" w:type="pct"/>
            <w:tcBorders>
              <w:top w:val="nil"/>
              <w:left w:val="nil"/>
              <w:bottom w:val="single" w:sz="8" w:space="0" w:color="auto"/>
              <w:right w:val="nil"/>
            </w:tcBorders>
            <w:shd w:val="clear" w:color="auto" w:fill="auto"/>
            <w:vAlign w:val="center"/>
            <w:hideMark/>
          </w:tcPr>
          <w:p w14:paraId="0033E6B3"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4.18</w:t>
            </w:r>
            <w:r w:rsidRPr="00CB05D2">
              <w:rPr>
                <w:rFonts w:ascii="Arial" w:eastAsia="游ゴシック" w:hAnsi="Arial" w:cs="Arial"/>
                <w:kern w:val="0"/>
                <w:sz w:val="24"/>
                <w:szCs w:val="24"/>
              </w:rPr>
              <w:br/>
              <w:t>(2.89–6.04)</w:t>
            </w:r>
          </w:p>
        </w:tc>
        <w:tc>
          <w:tcPr>
            <w:tcW w:w="382" w:type="pct"/>
            <w:tcBorders>
              <w:top w:val="nil"/>
              <w:left w:val="nil"/>
              <w:bottom w:val="single" w:sz="8" w:space="0" w:color="auto"/>
              <w:right w:val="nil"/>
            </w:tcBorders>
            <w:shd w:val="clear" w:color="auto" w:fill="auto"/>
            <w:vAlign w:val="center"/>
            <w:hideMark/>
          </w:tcPr>
          <w:p w14:paraId="62262177"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1.43</w:t>
            </w:r>
          </w:p>
        </w:tc>
        <w:tc>
          <w:tcPr>
            <w:tcW w:w="584" w:type="pct"/>
            <w:tcBorders>
              <w:top w:val="nil"/>
              <w:left w:val="nil"/>
              <w:bottom w:val="single" w:sz="8" w:space="0" w:color="auto"/>
              <w:right w:val="nil"/>
            </w:tcBorders>
            <w:shd w:val="clear" w:color="auto" w:fill="auto"/>
            <w:noWrap/>
            <w:vAlign w:val="center"/>
            <w:hideMark/>
          </w:tcPr>
          <w:p w14:paraId="6BDEB429" w14:textId="77777777" w:rsidR="00A26B5B" w:rsidRPr="00CB05D2" w:rsidRDefault="00A26B5B" w:rsidP="00990B5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r>
    </w:tbl>
    <w:p w14:paraId="6A138B96" w14:textId="701C11FF" w:rsidR="00A26B5B" w:rsidRPr="00CB05D2" w:rsidRDefault="00A26B5B" w:rsidP="00290CDD">
      <w:pPr>
        <w:pStyle w:val="EndNoteBibliography"/>
        <w:rPr>
          <w:rFonts w:ascii="Arial" w:hAnsi="Arial" w:cs="Arial"/>
          <w:b/>
          <w:bCs/>
          <w:noProof w:val="0"/>
          <w:sz w:val="24"/>
          <w:szCs w:val="24"/>
        </w:rPr>
      </w:pPr>
    </w:p>
    <w:p w14:paraId="7FEB51DA" w14:textId="01B01FE5" w:rsidR="00290CDD" w:rsidRPr="00CB05D2" w:rsidRDefault="00290CDD" w:rsidP="00290CDD">
      <w:pPr>
        <w:pStyle w:val="EndNoteBibliography"/>
        <w:rPr>
          <w:rFonts w:ascii="Arial" w:hAnsi="Arial" w:cs="Arial"/>
          <w:b/>
          <w:bCs/>
          <w:noProof w:val="0"/>
          <w:sz w:val="24"/>
          <w:szCs w:val="24"/>
        </w:rPr>
      </w:pPr>
    </w:p>
    <w:p w14:paraId="5CC445DE" w14:textId="70B93FE5" w:rsidR="00290CDD" w:rsidRPr="00CB05D2" w:rsidRDefault="00290CDD" w:rsidP="00290CDD">
      <w:pPr>
        <w:pStyle w:val="EndNoteBibliography"/>
        <w:rPr>
          <w:rFonts w:ascii="Arial" w:hAnsi="Arial" w:cs="Arial"/>
          <w:b/>
          <w:bCs/>
          <w:noProof w:val="0"/>
          <w:sz w:val="24"/>
          <w:szCs w:val="24"/>
        </w:rPr>
      </w:pPr>
    </w:p>
    <w:p w14:paraId="0DD53AC4" w14:textId="483C2D5F" w:rsidR="00290CDD" w:rsidRPr="00CB05D2" w:rsidRDefault="00290CDD" w:rsidP="00290CDD">
      <w:pPr>
        <w:pStyle w:val="EndNoteBibliography"/>
        <w:rPr>
          <w:rFonts w:ascii="Arial" w:hAnsi="Arial" w:cs="Arial"/>
          <w:b/>
          <w:bCs/>
          <w:noProof w:val="0"/>
          <w:sz w:val="24"/>
          <w:szCs w:val="24"/>
        </w:rPr>
      </w:pPr>
    </w:p>
    <w:p w14:paraId="47A569E1" w14:textId="2FDBCACF" w:rsidR="00290CDD" w:rsidRPr="00CB05D2" w:rsidRDefault="00290CDD" w:rsidP="00290CDD">
      <w:pPr>
        <w:pStyle w:val="EndNoteBibliography"/>
        <w:rPr>
          <w:rFonts w:ascii="Arial" w:hAnsi="Arial" w:cs="Arial"/>
          <w:b/>
          <w:bCs/>
          <w:noProof w:val="0"/>
          <w:sz w:val="24"/>
          <w:szCs w:val="24"/>
        </w:rPr>
      </w:pPr>
    </w:p>
    <w:p w14:paraId="1E003A86" w14:textId="09D1D98F" w:rsidR="00290CDD" w:rsidRPr="00CB05D2" w:rsidRDefault="00290CDD" w:rsidP="00290CDD">
      <w:pPr>
        <w:pStyle w:val="EndNoteBibliography"/>
        <w:rPr>
          <w:rFonts w:ascii="Arial" w:hAnsi="Arial" w:cs="Arial"/>
          <w:b/>
          <w:bCs/>
          <w:noProof w:val="0"/>
          <w:sz w:val="24"/>
          <w:szCs w:val="24"/>
        </w:rPr>
      </w:pPr>
    </w:p>
    <w:p w14:paraId="5294033D" w14:textId="134D0F28" w:rsidR="00290CDD" w:rsidRPr="00CB05D2" w:rsidRDefault="00290CDD" w:rsidP="00290CDD">
      <w:pPr>
        <w:pStyle w:val="EndNoteBibliography"/>
        <w:rPr>
          <w:rFonts w:ascii="Arial" w:hAnsi="Arial" w:cs="Arial"/>
          <w:b/>
          <w:bCs/>
          <w:noProof w:val="0"/>
          <w:sz w:val="24"/>
          <w:szCs w:val="24"/>
        </w:rPr>
      </w:pPr>
    </w:p>
    <w:p w14:paraId="0E4B3CC3" w14:textId="7766C666" w:rsidR="00290CDD" w:rsidRPr="00CB05D2" w:rsidRDefault="00290CDD" w:rsidP="00290CDD">
      <w:pPr>
        <w:pStyle w:val="EndNoteBibliography"/>
        <w:rPr>
          <w:rFonts w:ascii="Arial" w:hAnsi="Arial" w:cs="Arial"/>
          <w:b/>
          <w:bCs/>
          <w:noProof w:val="0"/>
          <w:sz w:val="24"/>
          <w:szCs w:val="24"/>
        </w:rPr>
      </w:pPr>
    </w:p>
    <w:p w14:paraId="3CD634C9" w14:textId="00B3D512" w:rsidR="00290CDD" w:rsidRPr="00CB05D2" w:rsidRDefault="00290CDD" w:rsidP="00290CDD">
      <w:pPr>
        <w:pStyle w:val="EndNoteBibliography"/>
        <w:rPr>
          <w:rFonts w:ascii="Arial" w:hAnsi="Arial" w:cs="Arial"/>
          <w:b/>
          <w:bCs/>
          <w:noProof w:val="0"/>
          <w:sz w:val="24"/>
          <w:szCs w:val="24"/>
        </w:rPr>
      </w:pPr>
    </w:p>
    <w:p w14:paraId="0E01C30C" w14:textId="3327424B" w:rsidR="00290CDD" w:rsidRPr="00CB05D2" w:rsidRDefault="00290CDD" w:rsidP="00290CDD">
      <w:pPr>
        <w:pStyle w:val="EndNoteBibliography"/>
        <w:rPr>
          <w:rFonts w:ascii="Arial" w:hAnsi="Arial" w:cs="Arial"/>
          <w:b/>
          <w:bCs/>
          <w:noProof w:val="0"/>
          <w:sz w:val="24"/>
          <w:szCs w:val="24"/>
        </w:rPr>
      </w:pPr>
    </w:p>
    <w:p w14:paraId="04270ACC" w14:textId="68D5D586" w:rsidR="00097029" w:rsidRPr="00CB05D2" w:rsidRDefault="00097029" w:rsidP="00290CDD">
      <w:pPr>
        <w:pStyle w:val="EndNoteBibliography"/>
        <w:rPr>
          <w:rFonts w:ascii="Arial" w:hAnsi="Arial" w:cs="Arial"/>
          <w:b/>
          <w:bCs/>
          <w:noProof w:val="0"/>
          <w:sz w:val="24"/>
          <w:szCs w:val="24"/>
        </w:rPr>
      </w:pPr>
    </w:p>
    <w:p w14:paraId="7EE61278" w14:textId="3C49A6AA" w:rsidR="001B76FF" w:rsidRPr="00CB05D2" w:rsidRDefault="001B76FF" w:rsidP="001B76FF">
      <w:pPr>
        <w:rPr>
          <w:rFonts w:ascii="Arial" w:hAnsi="Arial" w:cs="Arial"/>
          <w:b/>
          <w:bCs/>
          <w:sz w:val="24"/>
          <w:szCs w:val="24"/>
        </w:rPr>
      </w:pPr>
      <w:r w:rsidRPr="00CB05D2">
        <w:rPr>
          <w:rFonts w:ascii="Arial" w:hAnsi="Arial" w:cs="Arial"/>
          <w:b/>
          <w:bCs/>
          <w:sz w:val="24"/>
          <w:szCs w:val="24"/>
        </w:rPr>
        <w:lastRenderedPageBreak/>
        <w:t xml:space="preserve">Supplementary Table </w:t>
      </w:r>
      <w:r w:rsidR="00802D79" w:rsidRPr="00CB05D2">
        <w:rPr>
          <w:rFonts w:ascii="Arial" w:hAnsi="Arial" w:cs="Arial"/>
          <w:b/>
          <w:bCs/>
          <w:sz w:val="24"/>
          <w:szCs w:val="24"/>
        </w:rPr>
        <w:t>S</w:t>
      </w:r>
      <w:r w:rsidRPr="00CB05D2">
        <w:rPr>
          <w:rFonts w:ascii="Arial" w:hAnsi="Arial" w:cs="Arial"/>
          <w:b/>
          <w:bCs/>
          <w:sz w:val="24"/>
          <w:szCs w:val="24"/>
        </w:rPr>
        <w:t>2. Results of the multiple logistic regression model and risk scores during early gestation (11–17 weeks of gestation)</w:t>
      </w:r>
    </w:p>
    <w:p w14:paraId="4018C96B" w14:textId="1F3E2BD0" w:rsidR="006937EA" w:rsidRPr="00CB05D2" w:rsidRDefault="00632425" w:rsidP="006937EA">
      <w:pPr>
        <w:rPr>
          <w:rFonts w:ascii="Arial" w:hAnsi="Arial" w:cs="Arial"/>
          <w:sz w:val="24"/>
          <w:szCs w:val="24"/>
        </w:rPr>
      </w:pPr>
      <w:proofErr w:type="spellStart"/>
      <w:r w:rsidRPr="00CB05D2">
        <w:rPr>
          <w:rFonts w:ascii="Arial" w:hAnsi="Arial" w:cs="Arial"/>
          <w:sz w:val="24"/>
          <w:szCs w:val="24"/>
          <w:vertAlign w:val="superscript"/>
        </w:rPr>
        <w:t>a</w:t>
      </w:r>
      <w:r w:rsidR="006937EA" w:rsidRPr="00CB05D2">
        <w:rPr>
          <w:rFonts w:ascii="Arial" w:hAnsi="Arial" w:cs="Arial"/>
          <w:sz w:val="24"/>
          <w:szCs w:val="24"/>
        </w:rPr>
        <w:t>Regression</w:t>
      </w:r>
      <w:proofErr w:type="spellEnd"/>
      <w:r w:rsidR="006937EA" w:rsidRPr="00CB05D2">
        <w:rPr>
          <w:rFonts w:ascii="Arial" w:hAnsi="Arial" w:cs="Arial"/>
          <w:sz w:val="24"/>
          <w:szCs w:val="24"/>
        </w:rPr>
        <w:t xml:space="preserve"> coefficient</w:t>
      </w:r>
    </w:p>
    <w:p w14:paraId="6B589353" w14:textId="5512C288" w:rsidR="006937EA" w:rsidRPr="00CB05D2" w:rsidRDefault="006937EA" w:rsidP="001B76FF">
      <w:pPr>
        <w:rPr>
          <w:rFonts w:ascii="Arial" w:hAnsi="Arial" w:cs="Arial"/>
          <w:sz w:val="24"/>
          <w:szCs w:val="24"/>
        </w:rPr>
      </w:pPr>
      <w:r w:rsidRPr="00CB05D2">
        <w:rPr>
          <w:rFonts w:ascii="Arial" w:hAnsi="Arial" w:cs="Arial"/>
          <w:sz w:val="24"/>
          <w:szCs w:val="24"/>
        </w:rPr>
        <w:t xml:space="preserve">Abbreviations: ART, assisted reproductive technology; BMI, body mass index; CI, confidence interval; DBP, diastolic blood pressure; ET, embryo transfer; FET, frozen-thawed ET; HDP, hypertensive disorders of pregnancy; ICSI, intracytoplasmic sperm injection; IVF, </w:t>
      </w:r>
      <w:r w:rsidRPr="00CB05D2">
        <w:rPr>
          <w:rFonts w:ascii="Arial" w:hAnsi="Arial" w:cs="Arial"/>
          <w:i/>
          <w:iCs/>
          <w:sz w:val="24"/>
          <w:szCs w:val="24"/>
        </w:rPr>
        <w:t>in vitro</w:t>
      </w:r>
      <w:r w:rsidRPr="00CB05D2">
        <w:rPr>
          <w:rFonts w:ascii="Arial" w:hAnsi="Arial" w:cs="Arial"/>
          <w:sz w:val="24"/>
          <w:szCs w:val="24"/>
        </w:rPr>
        <w:t xml:space="preserve"> fertilization; LBW, low birth weight; OR, odds ratio; SBP, systolic blood pressure; SD, standard deviation; SGA, small for gestational age.</w:t>
      </w:r>
    </w:p>
    <w:tbl>
      <w:tblPr>
        <w:tblW w:w="5000" w:type="pct"/>
        <w:tblLayout w:type="fixed"/>
        <w:tblCellMar>
          <w:left w:w="99" w:type="dxa"/>
          <w:right w:w="99" w:type="dxa"/>
        </w:tblCellMar>
        <w:tblLook w:val="04A0" w:firstRow="1" w:lastRow="0" w:firstColumn="1" w:lastColumn="0" w:noHBand="0" w:noVBand="1"/>
      </w:tblPr>
      <w:tblGrid>
        <w:gridCol w:w="4962"/>
        <w:gridCol w:w="1558"/>
        <w:gridCol w:w="1100"/>
        <w:gridCol w:w="1061"/>
        <w:gridCol w:w="1071"/>
      </w:tblGrid>
      <w:tr w:rsidR="001B76FF" w:rsidRPr="00CB05D2" w14:paraId="067558B6" w14:textId="77777777" w:rsidTr="00835ECB">
        <w:trPr>
          <w:trHeight w:val="720"/>
        </w:trPr>
        <w:tc>
          <w:tcPr>
            <w:tcW w:w="2544" w:type="pct"/>
            <w:vMerge w:val="restart"/>
            <w:tcBorders>
              <w:top w:val="single" w:sz="8" w:space="0" w:color="auto"/>
              <w:left w:val="nil"/>
              <w:bottom w:val="single" w:sz="8" w:space="0" w:color="000000"/>
              <w:right w:val="nil"/>
            </w:tcBorders>
            <w:shd w:val="clear" w:color="auto" w:fill="auto"/>
            <w:noWrap/>
            <w:vAlign w:val="center"/>
            <w:hideMark/>
          </w:tcPr>
          <w:p w14:paraId="5B5F826C"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Selected explanatory variables</w:t>
            </w:r>
          </w:p>
        </w:tc>
        <w:tc>
          <w:tcPr>
            <w:tcW w:w="2456" w:type="pct"/>
            <w:gridSpan w:val="4"/>
            <w:tcBorders>
              <w:top w:val="single" w:sz="8" w:space="0" w:color="auto"/>
              <w:left w:val="nil"/>
              <w:bottom w:val="single" w:sz="4" w:space="0" w:color="auto"/>
              <w:right w:val="nil"/>
            </w:tcBorders>
            <w:shd w:val="clear" w:color="auto" w:fill="auto"/>
            <w:vAlign w:val="center"/>
            <w:hideMark/>
          </w:tcPr>
          <w:p w14:paraId="7A1B5ABF"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r w:rsidRPr="00CB05D2">
              <w:rPr>
                <w:rFonts w:ascii="Arial" w:eastAsia="游ゴシック" w:hAnsi="Arial" w:cs="Arial"/>
                <w:b/>
                <w:bCs/>
                <w:kern w:val="0"/>
                <w:sz w:val="24"/>
                <w:szCs w:val="24"/>
              </w:rPr>
              <w:br/>
              <w:t xml:space="preserve">(11–17 weeks of gestation) </w:t>
            </w:r>
          </w:p>
        </w:tc>
      </w:tr>
      <w:tr w:rsidR="001B76FF" w:rsidRPr="00CB05D2" w14:paraId="1485847B" w14:textId="77777777" w:rsidTr="00835ECB">
        <w:trPr>
          <w:trHeight w:val="645"/>
        </w:trPr>
        <w:tc>
          <w:tcPr>
            <w:tcW w:w="2544" w:type="pct"/>
            <w:vMerge/>
            <w:tcBorders>
              <w:top w:val="single" w:sz="8" w:space="0" w:color="auto"/>
              <w:left w:val="nil"/>
              <w:bottom w:val="single" w:sz="8" w:space="0" w:color="000000"/>
              <w:right w:val="nil"/>
            </w:tcBorders>
            <w:vAlign w:val="center"/>
            <w:hideMark/>
          </w:tcPr>
          <w:p w14:paraId="5ED8F364"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799" w:type="pct"/>
            <w:tcBorders>
              <w:top w:val="nil"/>
              <w:left w:val="nil"/>
              <w:bottom w:val="single" w:sz="8" w:space="0" w:color="auto"/>
              <w:right w:val="nil"/>
            </w:tcBorders>
            <w:shd w:val="clear" w:color="auto" w:fill="auto"/>
            <w:vAlign w:val="center"/>
            <w:hideMark/>
          </w:tcPr>
          <w:p w14:paraId="43FE22C9"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OR</w:t>
            </w:r>
            <w:r w:rsidRPr="00CB05D2">
              <w:rPr>
                <w:rFonts w:ascii="Arial" w:eastAsia="游ゴシック" w:hAnsi="Arial" w:cs="Arial"/>
                <w:b/>
                <w:bCs/>
                <w:color w:val="000000"/>
                <w:kern w:val="0"/>
                <w:sz w:val="24"/>
                <w:szCs w:val="24"/>
              </w:rPr>
              <w:br/>
              <w:t>(95% CI)</w:t>
            </w:r>
          </w:p>
        </w:tc>
        <w:tc>
          <w:tcPr>
            <w:tcW w:w="564" w:type="pct"/>
            <w:tcBorders>
              <w:top w:val="nil"/>
              <w:left w:val="nil"/>
              <w:bottom w:val="single" w:sz="8" w:space="0" w:color="auto"/>
              <w:right w:val="nil"/>
            </w:tcBorders>
            <w:shd w:val="clear" w:color="auto" w:fill="auto"/>
            <w:vAlign w:val="center"/>
            <w:hideMark/>
          </w:tcPr>
          <w:p w14:paraId="07896299" w14:textId="14739209" w:rsidR="001B76FF" w:rsidRPr="00CB05D2" w:rsidRDefault="001B76FF" w:rsidP="00835ECB">
            <w:pPr>
              <w:widowControl/>
              <w:jc w:val="center"/>
              <w:rPr>
                <w:rFonts w:ascii="Arial" w:eastAsia="游ゴシック" w:hAnsi="Arial" w:cs="Arial"/>
                <w:b/>
                <w:bCs/>
                <w:color w:val="000000"/>
                <w:kern w:val="0"/>
                <w:sz w:val="24"/>
                <w:szCs w:val="24"/>
              </w:rPr>
            </w:pPr>
            <w:proofErr w:type="spellStart"/>
            <w:r w:rsidRPr="00CB05D2">
              <w:rPr>
                <w:rFonts w:ascii="Arial" w:eastAsia="游ゴシック" w:hAnsi="Arial" w:cs="Arial"/>
                <w:b/>
                <w:bCs/>
                <w:color w:val="000000"/>
                <w:kern w:val="0"/>
                <w:sz w:val="24"/>
                <w:szCs w:val="24"/>
              </w:rPr>
              <w:t>b</w:t>
            </w:r>
            <w:r w:rsidR="00632425" w:rsidRPr="00CB05D2">
              <w:rPr>
                <w:rFonts w:ascii="Arial" w:hAnsi="Arial" w:cs="Arial"/>
                <w:sz w:val="24"/>
                <w:szCs w:val="24"/>
                <w:vertAlign w:val="superscript"/>
              </w:rPr>
              <w:t>a</w:t>
            </w:r>
            <w:proofErr w:type="spellEnd"/>
          </w:p>
        </w:tc>
        <w:tc>
          <w:tcPr>
            <w:tcW w:w="544" w:type="pct"/>
            <w:tcBorders>
              <w:top w:val="nil"/>
              <w:left w:val="nil"/>
              <w:bottom w:val="single" w:sz="8" w:space="0" w:color="auto"/>
              <w:right w:val="nil"/>
            </w:tcBorders>
            <w:shd w:val="clear" w:color="auto" w:fill="auto"/>
            <w:noWrap/>
            <w:vAlign w:val="center"/>
            <w:hideMark/>
          </w:tcPr>
          <w:p w14:paraId="3C983870"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i/>
                <w:iCs/>
                <w:color w:val="000000"/>
                <w:kern w:val="0"/>
                <w:sz w:val="24"/>
                <w:szCs w:val="24"/>
              </w:rPr>
              <w:t>P</w:t>
            </w:r>
            <w:r w:rsidRPr="00CB05D2">
              <w:rPr>
                <w:rFonts w:ascii="Arial" w:eastAsia="游ゴシック" w:hAnsi="Arial" w:cs="Arial"/>
                <w:b/>
                <w:bCs/>
                <w:color w:val="000000"/>
                <w:kern w:val="0"/>
                <w:sz w:val="24"/>
                <w:szCs w:val="24"/>
              </w:rPr>
              <w:t>-value</w:t>
            </w:r>
          </w:p>
        </w:tc>
        <w:tc>
          <w:tcPr>
            <w:tcW w:w="548" w:type="pct"/>
            <w:tcBorders>
              <w:top w:val="nil"/>
              <w:left w:val="nil"/>
              <w:bottom w:val="single" w:sz="8" w:space="0" w:color="auto"/>
              <w:right w:val="nil"/>
            </w:tcBorders>
            <w:shd w:val="clear" w:color="auto" w:fill="auto"/>
            <w:vAlign w:val="center"/>
            <w:hideMark/>
          </w:tcPr>
          <w:p w14:paraId="36B9E4A6"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Integer</w:t>
            </w:r>
            <w:r w:rsidRPr="00CB05D2">
              <w:rPr>
                <w:rFonts w:ascii="Arial" w:eastAsia="游ゴシック" w:hAnsi="Arial" w:cs="Arial"/>
                <w:b/>
                <w:bCs/>
                <w:color w:val="000000"/>
                <w:kern w:val="0"/>
                <w:sz w:val="24"/>
                <w:szCs w:val="24"/>
              </w:rPr>
              <w:br/>
              <w:t>score</w:t>
            </w:r>
          </w:p>
        </w:tc>
      </w:tr>
      <w:tr w:rsidR="001B76FF" w:rsidRPr="00CB05D2" w14:paraId="002025F0" w14:textId="77777777" w:rsidTr="00835ECB">
        <w:trPr>
          <w:trHeight w:val="300"/>
        </w:trPr>
        <w:tc>
          <w:tcPr>
            <w:tcW w:w="2544" w:type="pct"/>
            <w:tcBorders>
              <w:top w:val="nil"/>
              <w:left w:val="nil"/>
              <w:bottom w:val="nil"/>
              <w:right w:val="nil"/>
            </w:tcBorders>
            <w:shd w:val="clear" w:color="auto" w:fill="auto"/>
            <w:noWrap/>
            <w:vAlign w:val="center"/>
            <w:hideMark/>
          </w:tcPr>
          <w:p w14:paraId="613823CB"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age during early gestation</w:t>
            </w:r>
          </w:p>
        </w:tc>
        <w:tc>
          <w:tcPr>
            <w:tcW w:w="799" w:type="pct"/>
            <w:tcBorders>
              <w:top w:val="nil"/>
              <w:left w:val="nil"/>
              <w:bottom w:val="nil"/>
              <w:right w:val="nil"/>
            </w:tcBorders>
            <w:shd w:val="clear" w:color="auto" w:fill="auto"/>
            <w:vAlign w:val="center"/>
            <w:hideMark/>
          </w:tcPr>
          <w:p w14:paraId="41C21D07"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vAlign w:val="center"/>
            <w:hideMark/>
          </w:tcPr>
          <w:p w14:paraId="4EE0802A"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15A1B74F"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78020253"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721BF8F3" w14:textId="77777777" w:rsidTr="00835ECB">
        <w:trPr>
          <w:trHeight w:val="600"/>
        </w:trPr>
        <w:tc>
          <w:tcPr>
            <w:tcW w:w="2544" w:type="pct"/>
            <w:tcBorders>
              <w:top w:val="nil"/>
              <w:left w:val="nil"/>
              <w:bottom w:val="nil"/>
              <w:right w:val="nil"/>
            </w:tcBorders>
            <w:shd w:val="clear" w:color="auto" w:fill="auto"/>
            <w:noWrap/>
            <w:vAlign w:val="center"/>
            <w:hideMark/>
          </w:tcPr>
          <w:p w14:paraId="6C5C1E5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 years</w:t>
            </w:r>
          </w:p>
        </w:tc>
        <w:tc>
          <w:tcPr>
            <w:tcW w:w="799" w:type="pct"/>
            <w:vMerge w:val="restart"/>
            <w:tcBorders>
              <w:top w:val="nil"/>
              <w:left w:val="nil"/>
              <w:bottom w:val="nil"/>
              <w:right w:val="nil"/>
            </w:tcBorders>
            <w:shd w:val="clear" w:color="auto" w:fill="auto"/>
            <w:vAlign w:val="center"/>
            <w:hideMark/>
          </w:tcPr>
          <w:p w14:paraId="250595C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vMerge w:val="restart"/>
            <w:tcBorders>
              <w:top w:val="nil"/>
              <w:left w:val="nil"/>
              <w:bottom w:val="nil"/>
              <w:right w:val="nil"/>
            </w:tcBorders>
            <w:shd w:val="clear" w:color="auto" w:fill="auto"/>
            <w:noWrap/>
            <w:vAlign w:val="center"/>
            <w:hideMark/>
          </w:tcPr>
          <w:p w14:paraId="624FB9C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vMerge w:val="restart"/>
            <w:tcBorders>
              <w:top w:val="nil"/>
              <w:left w:val="nil"/>
              <w:bottom w:val="nil"/>
              <w:right w:val="nil"/>
            </w:tcBorders>
            <w:shd w:val="clear" w:color="auto" w:fill="auto"/>
            <w:noWrap/>
            <w:vAlign w:val="center"/>
            <w:hideMark/>
          </w:tcPr>
          <w:p w14:paraId="2797C46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vMerge w:val="restart"/>
            <w:tcBorders>
              <w:top w:val="nil"/>
              <w:left w:val="nil"/>
              <w:bottom w:val="nil"/>
              <w:right w:val="nil"/>
            </w:tcBorders>
            <w:shd w:val="clear" w:color="auto" w:fill="auto"/>
            <w:noWrap/>
            <w:vAlign w:val="center"/>
            <w:hideMark/>
          </w:tcPr>
          <w:p w14:paraId="0455FEC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2FF472FE" w14:textId="77777777" w:rsidTr="00835ECB">
        <w:trPr>
          <w:trHeight w:val="600"/>
        </w:trPr>
        <w:tc>
          <w:tcPr>
            <w:tcW w:w="2544" w:type="pct"/>
            <w:tcBorders>
              <w:top w:val="nil"/>
              <w:left w:val="nil"/>
              <w:bottom w:val="nil"/>
              <w:right w:val="nil"/>
            </w:tcBorders>
            <w:shd w:val="clear" w:color="auto" w:fill="auto"/>
            <w:noWrap/>
            <w:vAlign w:val="center"/>
            <w:hideMark/>
          </w:tcPr>
          <w:p w14:paraId="362A6841"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25–29.9 years</w:t>
            </w:r>
          </w:p>
        </w:tc>
        <w:tc>
          <w:tcPr>
            <w:tcW w:w="799" w:type="pct"/>
            <w:vMerge/>
            <w:tcBorders>
              <w:top w:val="nil"/>
              <w:left w:val="nil"/>
              <w:bottom w:val="nil"/>
              <w:right w:val="nil"/>
            </w:tcBorders>
            <w:vAlign w:val="center"/>
            <w:hideMark/>
          </w:tcPr>
          <w:p w14:paraId="13EE67B3"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64" w:type="pct"/>
            <w:vMerge/>
            <w:tcBorders>
              <w:top w:val="nil"/>
              <w:left w:val="nil"/>
              <w:bottom w:val="nil"/>
              <w:right w:val="nil"/>
            </w:tcBorders>
            <w:vAlign w:val="center"/>
            <w:hideMark/>
          </w:tcPr>
          <w:p w14:paraId="3C0CE896"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4" w:type="pct"/>
            <w:vMerge/>
            <w:tcBorders>
              <w:top w:val="nil"/>
              <w:left w:val="nil"/>
              <w:bottom w:val="nil"/>
              <w:right w:val="nil"/>
            </w:tcBorders>
            <w:vAlign w:val="center"/>
            <w:hideMark/>
          </w:tcPr>
          <w:p w14:paraId="5643A2ED"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8" w:type="pct"/>
            <w:vMerge/>
            <w:tcBorders>
              <w:top w:val="nil"/>
              <w:left w:val="nil"/>
              <w:bottom w:val="nil"/>
              <w:right w:val="nil"/>
            </w:tcBorders>
            <w:vAlign w:val="center"/>
            <w:hideMark/>
          </w:tcPr>
          <w:p w14:paraId="7BCE2F2B" w14:textId="77777777" w:rsidR="001B76FF" w:rsidRPr="00CB05D2" w:rsidRDefault="001B76FF" w:rsidP="00835ECB">
            <w:pPr>
              <w:widowControl/>
              <w:jc w:val="left"/>
              <w:rPr>
                <w:rFonts w:ascii="Arial" w:eastAsia="游ゴシック" w:hAnsi="Arial" w:cs="Arial"/>
                <w:color w:val="000000"/>
                <w:kern w:val="0"/>
                <w:sz w:val="24"/>
                <w:szCs w:val="24"/>
              </w:rPr>
            </w:pPr>
          </w:p>
        </w:tc>
      </w:tr>
      <w:tr w:rsidR="001B76FF" w:rsidRPr="00CB05D2" w14:paraId="075A0F00" w14:textId="77777777" w:rsidTr="00835ECB">
        <w:trPr>
          <w:trHeight w:val="600"/>
        </w:trPr>
        <w:tc>
          <w:tcPr>
            <w:tcW w:w="2544" w:type="pct"/>
            <w:tcBorders>
              <w:top w:val="nil"/>
              <w:left w:val="nil"/>
              <w:bottom w:val="nil"/>
              <w:right w:val="nil"/>
            </w:tcBorders>
            <w:shd w:val="clear" w:color="auto" w:fill="auto"/>
            <w:noWrap/>
            <w:vAlign w:val="center"/>
            <w:hideMark/>
          </w:tcPr>
          <w:p w14:paraId="4FEC432E"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30–34.9 years</w:t>
            </w:r>
          </w:p>
        </w:tc>
        <w:tc>
          <w:tcPr>
            <w:tcW w:w="799" w:type="pct"/>
            <w:vMerge/>
            <w:tcBorders>
              <w:top w:val="nil"/>
              <w:left w:val="nil"/>
              <w:bottom w:val="nil"/>
              <w:right w:val="nil"/>
            </w:tcBorders>
            <w:vAlign w:val="center"/>
            <w:hideMark/>
          </w:tcPr>
          <w:p w14:paraId="35DA0B70"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64" w:type="pct"/>
            <w:vMerge/>
            <w:tcBorders>
              <w:top w:val="nil"/>
              <w:left w:val="nil"/>
              <w:bottom w:val="nil"/>
              <w:right w:val="nil"/>
            </w:tcBorders>
            <w:vAlign w:val="center"/>
            <w:hideMark/>
          </w:tcPr>
          <w:p w14:paraId="08F5855B"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4" w:type="pct"/>
            <w:vMerge/>
            <w:tcBorders>
              <w:top w:val="nil"/>
              <w:left w:val="nil"/>
              <w:bottom w:val="nil"/>
              <w:right w:val="nil"/>
            </w:tcBorders>
            <w:vAlign w:val="center"/>
            <w:hideMark/>
          </w:tcPr>
          <w:p w14:paraId="4E09BA57"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8" w:type="pct"/>
            <w:vMerge/>
            <w:tcBorders>
              <w:top w:val="nil"/>
              <w:left w:val="nil"/>
              <w:bottom w:val="nil"/>
              <w:right w:val="nil"/>
            </w:tcBorders>
            <w:vAlign w:val="center"/>
            <w:hideMark/>
          </w:tcPr>
          <w:p w14:paraId="663E83FB" w14:textId="77777777" w:rsidR="001B76FF" w:rsidRPr="00CB05D2" w:rsidRDefault="001B76FF" w:rsidP="00835ECB">
            <w:pPr>
              <w:widowControl/>
              <w:jc w:val="left"/>
              <w:rPr>
                <w:rFonts w:ascii="Arial" w:eastAsia="游ゴシック" w:hAnsi="Arial" w:cs="Arial"/>
                <w:color w:val="000000"/>
                <w:kern w:val="0"/>
                <w:sz w:val="24"/>
                <w:szCs w:val="24"/>
              </w:rPr>
            </w:pPr>
          </w:p>
        </w:tc>
      </w:tr>
      <w:tr w:rsidR="001B76FF" w:rsidRPr="00CB05D2" w14:paraId="602F08D6" w14:textId="77777777" w:rsidTr="00835ECB">
        <w:trPr>
          <w:trHeight w:val="600"/>
        </w:trPr>
        <w:tc>
          <w:tcPr>
            <w:tcW w:w="2544" w:type="pct"/>
            <w:tcBorders>
              <w:top w:val="nil"/>
              <w:left w:val="nil"/>
              <w:bottom w:val="nil"/>
              <w:right w:val="nil"/>
            </w:tcBorders>
            <w:shd w:val="clear" w:color="auto" w:fill="auto"/>
            <w:noWrap/>
            <w:vAlign w:val="center"/>
            <w:hideMark/>
          </w:tcPr>
          <w:p w14:paraId="24FE2C2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w:t>
            </w:r>
            <w:r w:rsidRPr="00CB05D2">
              <w:rPr>
                <w:rFonts w:ascii="Arial" w:eastAsia="ＭＳ Ｐ明朝" w:hAnsi="Arial" w:cs="Arial"/>
                <w:color w:val="000000"/>
                <w:kern w:val="0"/>
                <w:sz w:val="24"/>
                <w:szCs w:val="24"/>
              </w:rPr>
              <w:t>≥</w:t>
            </w:r>
            <w:r w:rsidRPr="00CB05D2">
              <w:rPr>
                <w:rFonts w:ascii="Arial" w:eastAsia="游ゴシック" w:hAnsi="Arial" w:cs="Arial"/>
                <w:color w:val="000000"/>
                <w:kern w:val="0"/>
                <w:sz w:val="24"/>
                <w:szCs w:val="24"/>
              </w:rPr>
              <w:t xml:space="preserve"> 35 years</w:t>
            </w:r>
          </w:p>
        </w:tc>
        <w:tc>
          <w:tcPr>
            <w:tcW w:w="799" w:type="pct"/>
            <w:tcBorders>
              <w:top w:val="nil"/>
              <w:left w:val="nil"/>
              <w:bottom w:val="nil"/>
              <w:right w:val="nil"/>
            </w:tcBorders>
            <w:shd w:val="clear" w:color="auto" w:fill="auto"/>
            <w:vAlign w:val="center"/>
            <w:hideMark/>
          </w:tcPr>
          <w:p w14:paraId="45F15E2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1.19</w:t>
            </w:r>
            <w:r w:rsidRPr="00CB05D2">
              <w:rPr>
                <w:rFonts w:ascii="Arial" w:eastAsia="游ゴシック" w:hAnsi="Arial" w:cs="Arial"/>
                <w:color w:val="000000"/>
                <w:kern w:val="0"/>
                <w:sz w:val="24"/>
                <w:szCs w:val="24"/>
              </w:rPr>
              <w:br/>
              <w:t>(1.03–1.36)</w:t>
            </w:r>
          </w:p>
        </w:tc>
        <w:tc>
          <w:tcPr>
            <w:tcW w:w="564" w:type="pct"/>
            <w:tcBorders>
              <w:top w:val="nil"/>
              <w:left w:val="nil"/>
              <w:bottom w:val="nil"/>
              <w:right w:val="nil"/>
            </w:tcBorders>
            <w:shd w:val="clear" w:color="auto" w:fill="auto"/>
            <w:vAlign w:val="center"/>
            <w:hideMark/>
          </w:tcPr>
          <w:p w14:paraId="57B6445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0.17</w:t>
            </w:r>
          </w:p>
        </w:tc>
        <w:tc>
          <w:tcPr>
            <w:tcW w:w="544" w:type="pct"/>
            <w:tcBorders>
              <w:top w:val="nil"/>
              <w:left w:val="nil"/>
              <w:bottom w:val="nil"/>
              <w:right w:val="nil"/>
            </w:tcBorders>
            <w:shd w:val="clear" w:color="auto" w:fill="auto"/>
            <w:noWrap/>
            <w:vAlign w:val="center"/>
            <w:hideMark/>
          </w:tcPr>
          <w:p w14:paraId="06691B6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0.02</w:t>
            </w:r>
          </w:p>
        </w:tc>
        <w:tc>
          <w:tcPr>
            <w:tcW w:w="548" w:type="pct"/>
            <w:tcBorders>
              <w:top w:val="nil"/>
              <w:left w:val="nil"/>
              <w:bottom w:val="nil"/>
              <w:right w:val="nil"/>
            </w:tcBorders>
            <w:shd w:val="clear" w:color="auto" w:fill="auto"/>
            <w:noWrap/>
            <w:vAlign w:val="center"/>
            <w:hideMark/>
          </w:tcPr>
          <w:p w14:paraId="094CBE5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w:t>
            </w:r>
          </w:p>
        </w:tc>
      </w:tr>
      <w:tr w:rsidR="001B76FF" w:rsidRPr="00CB05D2" w14:paraId="4144F52C" w14:textId="77777777" w:rsidTr="00835ECB">
        <w:trPr>
          <w:trHeight w:val="300"/>
        </w:trPr>
        <w:tc>
          <w:tcPr>
            <w:tcW w:w="2544" w:type="pct"/>
            <w:tcBorders>
              <w:top w:val="nil"/>
              <w:left w:val="nil"/>
              <w:bottom w:val="nil"/>
              <w:right w:val="nil"/>
            </w:tcBorders>
            <w:shd w:val="clear" w:color="auto" w:fill="auto"/>
            <w:noWrap/>
            <w:vAlign w:val="center"/>
            <w:hideMark/>
          </w:tcPr>
          <w:p w14:paraId="0772F5E7"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height</w:t>
            </w:r>
          </w:p>
        </w:tc>
        <w:tc>
          <w:tcPr>
            <w:tcW w:w="799" w:type="pct"/>
            <w:tcBorders>
              <w:top w:val="nil"/>
              <w:left w:val="nil"/>
              <w:bottom w:val="nil"/>
              <w:right w:val="nil"/>
            </w:tcBorders>
            <w:shd w:val="clear" w:color="auto" w:fill="auto"/>
            <w:vAlign w:val="center"/>
            <w:hideMark/>
          </w:tcPr>
          <w:p w14:paraId="60505191"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vAlign w:val="center"/>
            <w:hideMark/>
          </w:tcPr>
          <w:p w14:paraId="04561FCA"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770E4260"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79154D57"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F092541" w14:textId="77777777" w:rsidTr="00835ECB">
        <w:trPr>
          <w:trHeight w:val="585"/>
        </w:trPr>
        <w:tc>
          <w:tcPr>
            <w:tcW w:w="2544" w:type="pct"/>
            <w:tcBorders>
              <w:top w:val="nil"/>
              <w:left w:val="nil"/>
              <w:bottom w:val="nil"/>
              <w:right w:val="nil"/>
            </w:tcBorders>
            <w:shd w:val="clear" w:color="auto" w:fill="auto"/>
            <w:noWrap/>
            <w:vAlign w:val="center"/>
            <w:hideMark/>
          </w:tcPr>
          <w:p w14:paraId="0D7E687D"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1 (&lt; 155 cm)</w:t>
            </w:r>
          </w:p>
        </w:tc>
        <w:tc>
          <w:tcPr>
            <w:tcW w:w="799" w:type="pct"/>
            <w:tcBorders>
              <w:top w:val="nil"/>
              <w:left w:val="nil"/>
              <w:bottom w:val="nil"/>
              <w:right w:val="nil"/>
            </w:tcBorders>
            <w:shd w:val="clear" w:color="auto" w:fill="auto"/>
            <w:vAlign w:val="center"/>
            <w:hideMark/>
          </w:tcPr>
          <w:p w14:paraId="457B2C2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1.31</w:t>
            </w:r>
            <w:r w:rsidRPr="00CB05D2">
              <w:rPr>
                <w:rFonts w:ascii="Arial" w:eastAsia="游ゴシック" w:hAnsi="Arial" w:cs="Arial"/>
                <w:color w:val="000000"/>
                <w:kern w:val="0"/>
                <w:sz w:val="24"/>
                <w:szCs w:val="24"/>
              </w:rPr>
              <w:br/>
              <w:t>(1.14–1.51)</w:t>
            </w:r>
          </w:p>
        </w:tc>
        <w:tc>
          <w:tcPr>
            <w:tcW w:w="564" w:type="pct"/>
            <w:tcBorders>
              <w:top w:val="nil"/>
              <w:left w:val="nil"/>
              <w:bottom w:val="nil"/>
              <w:right w:val="nil"/>
            </w:tcBorders>
            <w:shd w:val="clear" w:color="auto" w:fill="auto"/>
            <w:vAlign w:val="center"/>
            <w:hideMark/>
          </w:tcPr>
          <w:p w14:paraId="215A66A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0.27</w:t>
            </w:r>
          </w:p>
        </w:tc>
        <w:tc>
          <w:tcPr>
            <w:tcW w:w="544" w:type="pct"/>
            <w:tcBorders>
              <w:top w:val="nil"/>
              <w:left w:val="nil"/>
              <w:bottom w:val="nil"/>
              <w:right w:val="nil"/>
            </w:tcBorders>
            <w:shd w:val="clear" w:color="auto" w:fill="auto"/>
            <w:noWrap/>
            <w:vAlign w:val="center"/>
            <w:hideMark/>
          </w:tcPr>
          <w:p w14:paraId="242015B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7DEED90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w:t>
            </w:r>
          </w:p>
        </w:tc>
      </w:tr>
      <w:tr w:rsidR="001B76FF" w:rsidRPr="00CB05D2" w14:paraId="475F8F10" w14:textId="77777777" w:rsidTr="00835ECB">
        <w:trPr>
          <w:trHeight w:val="585"/>
        </w:trPr>
        <w:tc>
          <w:tcPr>
            <w:tcW w:w="2544" w:type="pct"/>
            <w:tcBorders>
              <w:top w:val="nil"/>
              <w:left w:val="nil"/>
              <w:bottom w:val="nil"/>
              <w:right w:val="nil"/>
            </w:tcBorders>
            <w:shd w:val="clear" w:color="auto" w:fill="auto"/>
            <w:noWrap/>
            <w:vAlign w:val="center"/>
            <w:hideMark/>
          </w:tcPr>
          <w:p w14:paraId="2CE7198A"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2 (155–158.9 cm)</w:t>
            </w:r>
          </w:p>
        </w:tc>
        <w:tc>
          <w:tcPr>
            <w:tcW w:w="799" w:type="pct"/>
            <w:vMerge w:val="restart"/>
            <w:tcBorders>
              <w:top w:val="nil"/>
              <w:left w:val="nil"/>
              <w:bottom w:val="nil"/>
              <w:right w:val="nil"/>
            </w:tcBorders>
            <w:shd w:val="clear" w:color="auto" w:fill="auto"/>
            <w:vAlign w:val="center"/>
            <w:hideMark/>
          </w:tcPr>
          <w:p w14:paraId="38CB7E5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vMerge w:val="restart"/>
            <w:tcBorders>
              <w:top w:val="nil"/>
              <w:left w:val="nil"/>
              <w:bottom w:val="nil"/>
              <w:right w:val="nil"/>
            </w:tcBorders>
            <w:shd w:val="clear" w:color="auto" w:fill="auto"/>
            <w:noWrap/>
            <w:vAlign w:val="center"/>
            <w:hideMark/>
          </w:tcPr>
          <w:p w14:paraId="71BA230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vMerge w:val="restart"/>
            <w:tcBorders>
              <w:top w:val="nil"/>
              <w:left w:val="nil"/>
              <w:bottom w:val="nil"/>
              <w:right w:val="nil"/>
            </w:tcBorders>
            <w:shd w:val="clear" w:color="auto" w:fill="auto"/>
            <w:noWrap/>
            <w:vAlign w:val="center"/>
            <w:hideMark/>
          </w:tcPr>
          <w:p w14:paraId="0CDE741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vMerge w:val="restart"/>
            <w:tcBorders>
              <w:top w:val="nil"/>
              <w:left w:val="nil"/>
              <w:bottom w:val="nil"/>
              <w:right w:val="nil"/>
            </w:tcBorders>
            <w:shd w:val="clear" w:color="auto" w:fill="auto"/>
            <w:noWrap/>
            <w:vAlign w:val="center"/>
            <w:hideMark/>
          </w:tcPr>
          <w:p w14:paraId="4D18B18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6E3C3E57" w14:textId="77777777" w:rsidTr="00835ECB">
        <w:trPr>
          <w:trHeight w:val="585"/>
        </w:trPr>
        <w:tc>
          <w:tcPr>
            <w:tcW w:w="2544" w:type="pct"/>
            <w:tcBorders>
              <w:top w:val="nil"/>
              <w:left w:val="nil"/>
              <w:bottom w:val="nil"/>
              <w:right w:val="nil"/>
            </w:tcBorders>
            <w:shd w:val="clear" w:color="auto" w:fill="auto"/>
            <w:noWrap/>
            <w:vAlign w:val="center"/>
            <w:hideMark/>
          </w:tcPr>
          <w:p w14:paraId="38003ECA"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3 (159–161.9 cm)</w:t>
            </w:r>
          </w:p>
        </w:tc>
        <w:tc>
          <w:tcPr>
            <w:tcW w:w="799" w:type="pct"/>
            <w:vMerge/>
            <w:tcBorders>
              <w:top w:val="nil"/>
              <w:left w:val="nil"/>
              <w:bottom w:val="nil"/>
              <w:right w:val="nil"/>
            </w:tcBorders>
            <w:vAlign w:val="center"/>
            <w:hideMark/>
          </w:tcPr>
          <w:p w14:paraId="7C75AD63"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64" w:type="pct"/>
            <w:vMerge/>
            <w:tcBorders>
              <w:top w:val="nil"/>
              <w:left w:val="nil"/>
              <w:bottom w:val="nil"/>
              <w:right w:val="nil"/>
            </w:tcBorders>
            <w:vAlign w:val="center"/>
            <w:hideMark/>
          </w:tcPr>
          <w:p w14:paraId="49899F48"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4" w:type="pct"/>
            <w:vMerge/>
            <w:tcBorders>
              <w:top w:val="nil"/>
              <w:left w:val="nil"/>
              <w:bottom w:val="nil"/>
              <w:right w:val="nil"/>
            </w:tcBorders>
            <w:vAlign w:val="center"/>
            <w:hideMark/>
          </w:tcPr>
          <w:p w14:paraId="3FB071C9"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8" w:type="pct"/>
            <w:vMerge/>
            <w:tcBorders>
              <w:top w:val="nil"/>
              <w:left w:val="nil"/>
              <w:bottom w:val="nil"/>
              <w:right w:val="nil"/>
            </w:tcBorders>
            <w:vAlign w:val="center"/>
            <w:hideMark/>
          </w:tcPr>
          <w:p w14:paraId="6F0A03AF" w14:textId="77777777" w:rsidR="001B76FF" w:rsidRPr="00CB05D2" w:rsidRDefault="001B76FF" w:rsidP="00835ECB">
            <w:pPr>
              <w:widowControl/>
              <w:jc w:val="left"/>
              <w:rPr>
                <w:rFonts w:ascii="Arial" w:eastAsia="游ゴシック" w:hAnsi="Arial" w:cs="Arial"/>
                <w:color w:val="000000"/>
                <w:kern w:val="0"/>
                <w:sz w:val="24"/>
                <w:szCs w:val="24"/>
              </w:rPr>
            </w:pPr>
          </w:p>
        </w:tc>
      </w:tr>
      <w:tr w:rsidR="001B76FF" w:rsidRPr="00CB05D2" w14:paraId="05D20FF6" w14:textId="77777777" w:rsidTr="00835ECB">
        <w:trPr>
          <w:trHeight w:val="585"/>
        </w:trPr>
        <w:tc>
          <w:tcPr>
            <w:tcW w:w="2544" w:type="pct"/>
            <w:tcBorders>
              <w:top w:val="nil"/>
              <w:left w:val="nil"/>
              <w:bottom w:val="nil"/>
              <w:right w:val="nil"/>
            </w:tcBorders>
            <w:shd w:val="clear" w:color="auto" w:fill="auto"/>
            <w:noWrap/>
            <w:vAlign w:val="center"/>
            <w:hideMark/>
          </w:tcPr>
          <w:p w14:paraId="183093DB"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Quartile 4 (</w:t>
            </w:r>
            <w:r w:rsidRPr="00CB05D2">
              <w:rPr>
                <w:rFonts w:ascii="Arial" w:eastAsia="ＭＳ Ｐ明朝" w:hAnsi="Arial" w:cs="Arial"/>
                <w:color w:val="000000"/>
                <w:kern w:val="0"/>
                <w:sz w:val="24"/>
                <w:szCs w:val="24"/>
              </w:rPr>
              <w:t>≥</w:t>
            </w:r>
            <w:r w:rsidRPr="00CB05D2">
              <w:rPr>
                <w:rFonts w:ascii="Arial" w:eastAsia="游ゴシック" w:hAnsi="Arial" w:cs="Arial"/>
                <w:color w:val="000000"/>
                <w:kern w:val="0"/>
                <w:sz w:val="24"/>
                <w:szCs w:val="24"/>
              </w:rPr>
              <w:t xml:space="preserve"> 162 cm)</w:t>
            </w:r>
          </w:p>
        </w:tc>
        <w:tc>
          <w:tcPr>
            <w:tcW w:w="799" w:type="pct"/>
            <w:tcBorders>
              <w:top w:val="nil"/>
              <w:left w:val="nil"/>
              <w:bottom w:val="nil"/>
              <w:right w:val="nil"/>
            </w:tcBorders>
            <w:shd w:val="clear" w:color="auto" w:fill="auto"/>
            <w:vAlign w:val="center"/>
            <w:hideMark/>
          </w:tcPr>
          <w:p w14:paraId="1AA502F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0.64</w:t>
            </w:r>
            <w:r w:rsidRPr="00CB05D2">
              <w:rPr>
                <w:rFonts w:ascii="Arial" w:eastAsia="游ゴシック" w:hAnsi="Arial" w:cs="Arial"/>
                <w:color w:val="000000"/>
                <w:kern w:val="0"/>
                <w:sz w:val="24"/>
                <w:szCs w:val="24"/>
              </w:rPr>
              <w:br/>
              <w:t>(0.54–0.76)</w:t>
            </w:r>
          </w:p>
        </w:tc>
        <w:tc>
          <w:tcPr>
            <w:tcW w:w="564" w:type="pct"/>
            <w:tcBorders>
              <w:top w:val="nil"/>
              <w:left w:val="nil"/>
              <w:bottom w:val="nil"/>
              <w:right w:val="nil"/>
            </w:tcBorders>
            <w:shd w:val="clear" w:color="auto" w:fill="auto"/>
            <w:vAlign w:val="center"/>
            <w:hideMark/>
          </w:tcPr>
          <w:p w14:paraId="476F7F5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-0.44</w:t>
            </w:r>
          </w:p>
        </w:tc>
        <w:tc>
          <w:tcPr>
            <w:tcW w:w="544" w:type="pct"/>
            <w:tcBorders>
              <w:top w:val="nil"/>
              <w:left w:val="nil"/>
              <w:bottom w:val="nil"/>
              <w:right w:val="nil"/>
            </w:tcBorders>
            <w:shd w:val="clear" w:color="auto" w:fill="auto"/>
            <w:noWrap/>
            <w:vAlign w:val="center"/>
            <w:hideMark/>
          </w:tcPr>
          <w:p w14:paraId="1B76177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1C6FBDD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460D0968" w14:textId="77777777" w:rsidTr="00835ECB">
        <w:trPr>
          <w:trHeight w:val="300"/>
        </w:trPr>
        <w:tc>
          <w:tcPr>
            <w:tcW w:w="2544" w:type="pct"/>
            <w:tcBorders>
              <w:top w:val="nil"/>
              <w:left w:val="nil"/>
              <w:bottom w:val="nil"/>
              <w:right w:val="nil"/>
            </w:tcBorders>
            <w:shd w:val="clear" w:color="auto" w:fill="auto"/>
            <w:noWrap/>
            <w:vAlign w:val="center"/>
            <w:hideMark/>
          </w:tcPr>
          <w:p w14:paraId="66BB0EB5"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maternal BMI during early gestation</w:t>
            </w:r>
          </w:p>
        </w:tc>
        <w:tc>
          <w:tcPr>
            <w:tcW w:w="799" w:type="pct"/>
            <w:tcBorders>
              <w:top w:val="nil"/>
              <w:left w:val="nil"/>
              <w:bottom w:val="nil"/>
              <w:right w:val="nil"/>
            </w:tcBorders>
            <w:shd w:val="clear" w:color="auto" w:fill="auto"/>
            <w:vAlign w:val="center"/>
            <w:hideMark/>
          </w:tcPr>
          <w:p w14:paraId="31301464"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vAlign w:val="center"/>
            <w:hideMark/>
          </w:tcPr>
          <w:p w14:paraId="1C8B039E"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1C167C39"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25A8568C"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628988C6" w14:textId="77777777" w:rsidTr="00835ECB">
        <w:trPr>
          <w:trHeight w:val="600"/>
        </w:trPr>
        <w:tc>
          <w:tcPr>
            <w:tcW w:w="2544" w:type="pct"/>
            <w:tcBorders>
              <w:top w:val="nil"/>
              <w:left w:val="nil"/>
              <w:bottom w:val="nil"/>
              <w:right w:val="nil"/>
            </w:tcBorders>
            <w:shd w:val="clear" w:color="auto" w:fill="auto"/>
            <w:noWrap/>
            <w:vAlign w:val="center"/>
            <w:hideMark/>
          </w:tcPr>
          <w:p w14:paraId="7D2EBEB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19.5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799" w:type="pct"/>
            <w:tcBorders>
              <w:top w:val="nil"/>
              <w:left w:val="nil"/>
              <w:bottom w:val="nil"/>
              <w:right w:val="nil"/>
            </w:tcBorders>
            <w:shd w:val="clear" w:color="auto" w:fill="auto"/>
            <w:vAlign w:val="center"/>
            <w:hideMark/>
          </w:tcPr>
          <w:p w14:paraId="055817F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1.62</w:t>
            </w:r>
            <w:r w:rsidRPr="00CB05D2">
              <w:rPr>
                <w:rFonts w:ascii="Arial" w:eastAsia="游ゴシック" w:hAnsi="Arial" w:cs="Arial"/>
                <w:color w:val="000000"/>
                <w:kern w:val="0"/>
                <w:sz w:val="24"/>
                <w:szCs w:val="24"/>
              </w:rPr>
              <w:br/>
              <w:t>(1.36–1.91)</w:t>
            </w:r>
          </w:p>
        </w:tc>
        <w:tc>
          <w:tcPr>
            <w:tcW w:w="564" w:type="pct"/>
            <w:tcBorders>
              <w:top w:val="nil"/>
              <w:left w:val="nil"/>
              <w:bottom w:val="nil"/>
              <w:right w:val="nil"/>
            </w:tcBorders>
            <w:shd w:val="clear" w:color="auto" w:fill="auto"/>
            <w:vAlign w:val="center"/>
            <w:hideMark/>
          </w:tcPr>
          <w:p w14:paraId="1F9C980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0.48</w:t>
            </w:r>
          </w:p>
        </w:tc>
        <w:tc>
          <w:tcPr>
            <w:tcW w:w="544" w:type="pct"/>
            <w:tcBorders>
              <w:top w:val="nil"/>
              <w:left w:val="nil"/>
              <w:bottom w:val="nil"/>
              <w:right w:val="nil"/>
            </w:tcBorders>
            <w:shd w:val="clear" w:color="auto" w:fill="auto"/>
            <w:noWrap/>
            <w:vAlign w:val="center"/>
            <w:hideMark/>
          </w:tcPr>
          <w:p w14:paraId="558125F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5699BA3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309FF961" w14:textId="77777777" w:rsidTr="00835ECB">
        <w:trPr>
          <w:trHeight w:val="600"/>
        </w:trPr>
        <w:tc>
          <w:tcPr>
            <w:tcW w:w="2544" w:type="pct"/>
            <w:tcBorders>
              <w:top w:val="nil"/>
              <w:left w:val="nil"/>
              <w:bottom w:val="nil"/>
              <w:right w:val="nil"/>
            </w:tcBorders>
            <w:shd w:val="clear" w:color="auto" w:fill="auto"/>
            <w:noWrap/>
            <w:vAlign w:val="center"/>
            <w:hideMark/>
          </w:tcPr>
          <w:p w14:paraId="515107F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19.5 and &lt; 21.1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799" w:type="pct"/>
            <w:tcBorders>
              <w:top w:val="nil"/>
              <w:left w:val="nil"/>
              <w:bottom w:val="nil"/>
              <w:right w:val="nil"/>
            </w:tcBorders>
            <w:shd w:val="clear" w:color="auto" w:fill="auto"/>
            <w:vAlign w:val="center"/>
            <w:hideMark/>
          </w:tcPr>
          <w:p w14:paraId="2CAC82F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1.22</w:t>
            </w:r>
            <w:r w:rsidRPr="00CB05D2">
              <w:rPr>
                <w:rFonts w:ascii="Arial" w:eastAsia="游ゴシック" w:hAnsi="Arial" w:cs="Arial"/>
                <w:color w:val="000000"/>
                <w:kern w:val="0"/>
                <w:sz w:val="24"/>
                <w:szCs w:val="24"/>
              </w:rPr>
              <w:br/>
              <w:t>(1.02–1.46)</w:t>
            </w:r>
          </w:p>
        </w:tc>
        <w:tc>
          <w:tcPr>
            <w:tcW w:w="564" w:type="pct"/>
            <w:tcBorders>
              <w:top w:val="nil"/>
              <w:left w:val="nil"/>
              <w:bottom w:val="nil"/>
              <w:right w:val="nil"/>
            </w:tcBorders>
            <w:shd w:val="clear" w:color="auto" w:fill="auto"/>
            <w:vAlign w:val="center"/>
            <w:hideMark/>
          </w:tcPr>
          <w:p w14:paraId="7129734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w:t>
            </w:r>
          </w:p>
        </w:tc>
        <w:tc>
          <w:tcPr>
            <w:tcW w:w="544" w:type="pct"/>
            <w:tcBorders>
              <w:top w:val="nil"/>
              <w:left w:val="nil"/>
              <w:bottom w:val="nil"/>
              <w:right w:val="nil"/>
            </w:tcBorders>
            <w:shd w:val="clear" w:color="auto" w:fill="auto"/>
            <w:noWrap/>
            <w:vAlign w:val="center"/>
            <w:hideMark/>
          </w:tcPr>
          <w:p w14:paraId="5E386F6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0.03</w:t>
            </w:r>
          </w:p>
        </w:tc>
        <w:tc>
          <w:tcPr>
            <w:tcW w:w="548" w:type="pct"/>
            <w:tcBorders>
              <w:top w:val="nil"/>
              <w:left w:val="nil"/>
              <w:bottom w:val="nil"/>
              <w:right w:val="nil"/>
            </w:tcBorders>
            <w:shd w:val="clear" w:color="auto" w:fill="auto"/>
            <w:noWrap/>
            <w:vAlign w:val="center"/>
            <w:hideMark/>
          </w:tcPr>
          <w:p w14:paraId="361722D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w:t>
            </w:r>
          </w:p>
        </w:tc>
      </w:tr>
      <w:tr w:rsidR="001B76FF" w:rsidRPr="00CB05D2" w14:paraId="10FC86CB" w14:textId="77777777" w:rsidTr="00835ECB">
        <w:trPr>
          <w:trHeight w:val="600"/>
        </w:trPr>
        <w:tc>
          <w:tcPr>
            <w:tcW w:w="2544" w:type="pct"/>
            <w:tcBorders>
              <w:top w:val="nil"/>
              <w:left w:val="nil"/>
              <w:bottom w:val="nil"/>
              <w:right w:val="nil"/>
            </w:tcBorders>
            <w:shd w:val="clear" w:color="auto" w:fill="auto"/>
            <w:noWrap/>
            <w:vAlign w:val="center"/>
            <w:hideMark/>
          </w:tcPr>
          <w:p w14:paraId="042EDA5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21.1 and &lt; 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799" w:type="pct"/>
            <w:tcBorders>
              <w:top w:val="nil"/>
              <w:left w:val="nil"/>
              <w:bottom w:val="nil"/>
              <w:right w:val="nil"/>
            </w:tcBorders>
            <w:shd w:val="clear" w:color="auto" w:fill="auto"/>
            <w:vAlign w:val="center"/>
            <w:hideMark/>
          </w:tcPr>
          <w:p w14:paraId="147A851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tcBorders>
              <w:top w:val="nil"/>
              <w:left w:val="nil"/>
              <w:bottom w:val="nil"/>
              <w:right w:val="nil"/>
            </w:tcBorders>
            <w:shd w:val="clear" w:color="auto" w:fill="auto"/>
            <w:noWrap/>
            <w:vAlign w:val="center"/>
            <w:hideMark/>
          </w:tcPr>
          <w:p w14:paraId="3B4F614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tcBorders>
              <w:top w:val="nil"/>
              <w:left w:val="nil"/>
              <w:bottom w:val="nil"/>
              <w:right w:val="nil"/>
            </w:tcBorders>
            <w:shd w:val="clear" w:color="auto" w:fill="auto"/>
            <w:noWrap/>
            <w:vAlign w:val="center"/>
            <w:hideMark/>
          </w:tcPr>
          <w:p w14:paraId="6F547A1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tcBorders>
              <w:top w:val="nil"/>
              <w:left w:val="nil"/>
              <w:bottom w:val="nil"/>
              <w:right w:val="nil"/>
            </w:tcBorders>
            <w:shd w:val="clear" w:color="auto" w:fill="auto"/>
            <w:noWrap/>
            <w:vAlign w:val="center"/>
            <w:hideMark/>
          </w:tcPr>
          <w:p w14:paraId="16DC001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39BEF1C9" w14:textId="77777777" w:rsidTr="00835ECB">
        <w:trPr>
          <w:trHeight w:val="600"/>
        </w:trPr>
        <w:tc>
          <w:tcPr>
            <w:tcW w:w="2544" w:type="pct"/>
            <w:tcBorders>
              <w:top w:val="nil"/>
              <w:left w:val="nil"/>
              <w:bottom w:val="nil"/>
              <w:right w:val="nil"/>
            </w:tcBorders>
            <w:shd w:val="clear" w:color="auto" w:fill="auto"/>
            <w:noWrap/>
            <w:vAlign w:val="center"/>
            <w:hideMark/>
          </w:tcPr>
          <w:p w14:paraId="42CBC6B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799" w:type="pct"/>
            <w:tcBorders>
              <w:top w:val="nil"/>
              <w:left w:val="nil"/>
              <w:bottom w:val="nil"/>
              <w:right w:val="nil"/>
            </w:tcBorders>
            <w:shd w:val="clear" w:color="auto" w:fill="auto"/>
            <w:vAlign w:val="center"/>
            <w:hideMark/>
          </w:tcPr>
          <w:p w14:paraId="1E92C0A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0.78</w:t>
            </w:r>
            <w:r w:rsidRPr="00CB05D2">
              <w:rPr>
                <w:rFonts w:ascii="Arial" w:eastAsia="游ゴシック" w:hAnsi="Arial" w:cs="Arial"/>
                <w:color w:val="000000"/>
                <w:kern w:val="0"/>
                <w:sz w:val="24"/>
                <w:szCs w:val="24"/>
              </w:rPr>
              <w:br/>
              <w:t>(0.64–0.94)</w:t>
            </w:r>
          </w:p>
        </w:tc>
        <w:tc>
          <w:tcPr>
            <w:tcW w:w="564" w:type="pct"/>
            <w:tcBorders>
              <w:top w:val="nil"/>
              <w:left w:val="nil"/>
              <w:bottom w:val="nil"/>
              <w:right w:val="nil"/>
            </w:tcBorders>
            <w:shd w:val="clear" w:color="auto" w:fill="auto"/>
            <w:vAlign w:val="center"/>
            <w:hideMark/>
          </w:tcPr>
          <w:p w14:paraId="7EF4C72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-0.25</w:t>
            </w:r>
          </w:p>
        </w:tc>
        <w:tc>
          <w:tcPr>
            <w:tcW w:w="544" w:type="pct"/>
            <w:tcBorders>
              <w:top w:val="nil"/>
              <w:left w:val="nil"/>
              <w:bottom w:val="nil"/>
              <w:right w:val="nil"/>
            </w:tcBorders>
            <w:shd w:val="clear" w:color="auto" w:fill="auto"/>
            <w:noWrap/>
            <w:vAlign w:val="center"/>
            <w:hideMark/>
          </w:tcPr>
          <w:p w14:paraId="0F88841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c>
          <w:tcPr>
            <w:tcW w:w="548" w:type="pct"/>
            <w:tcBorders>
              <w:top w:val="nil"/>
              <w:left w:val="nil"/>
              <w:bottom w:val="nil"/>
              <w:right w:val="nil"/>
            </w:tcBorders>
            <w:shd w:val="clear" w:color="auto" w:fill="auto"/>
            <w:noWrap/>
            <w:vAlign w:val="center"/>
            <w:hideMark/>
          </w:tcPr>
          <w:p w14:paraId="033F983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w:t>
            </w:r>
          </w:p>
        </w:tc>
      </w:tr>
      <w:tr w:rsidR="001B76FF" w:rsidRPr="00CB05D2" w14:paraId="1231724A" w14:textId="77777777" w:rsidTr="00835ECB">
        <w:trPr>
          <w:trHeight w:val="300"/>
        </w:trPr>
        <w:tc>
          <w:tcPr>
            <w:tcW w:w="2544" w:type="pct"/>
            <w:tcBorders>
              <w:top w:val="nil"/>
              <w:left w:val="nil"/>
              <w:bottom w:val="nil"/>
              <w:right w:val="nil"/>
            </w:tcBorders>
            <w:shd w:val="clear" w:color="auto" w:fill="auto"/>
            <w:noWrap/>
            <w:vAlign w:val="center"/>
            <w:hideMark/>
          </w:tcPr>
          <w:p w14:paraId="6D4E7F44"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lastRenderedPageBreak/>
              <w:t>Parity</w:t>
            </w:r>
          </w:p>
        </w:tc>
        <w:tc>
          <w:tcPr>
            <w:tcW w:w="799" w:type="pct"/>
            <w:tcBorders>
              <w:top w:val="nil"/>
              <w:left w:val="nil"/>
              <w:bottom w:val="nil"/>
              <w:right w:val="nil"/>
            </w:tcBorders>
            <w:shd w:val="clear" w:color="auto" w:fill="auto"/>
            <w:noWrap/>
            <w:vAlign w:val="center"/>
            <w:hideMark/>
          </w:tcPr>
          <w:p w14:paraId="77753CF9"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noWrap/>
            <w:vAlign w:val="center"/>
            <w:hideMark/>
          </w:tcPr>
          <w:p w14:paraId="67B1249A"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11D60370"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5A4E8AD8"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5005277" w14:textId="77777777" w:rsidTr="00835ECB">
        <w:trPr>
          <w:trHeight w:val="600"/>
        </w:trPr>
        <w:tc>
          <w:tcPr>
            <w:tcW w:w="2544" w:type="pct"/>
            <w:tcBorders>
              <w:top w:val="nil"/>
              <w:left w:val="nil"/>
              <w:bottom w:val="nil"/>
              <w:right w:val="nil"/>
            </w:tcBorders>
            <w:shd w:val="clear" w:color="auto" w:fill="auto"/>
            <w:vAlign w:val="center"/>
            <w:hideMark/>
          </w:tcPr>
          <w:p w14:paraId="0DFA30F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Primipara</w:t>
            </w:r>
          </w:p>
        </w:tc>
        <w:tc>
          <w:tcPr>
            <w:tcW w:w="799" w:type="pct"/>
            <w:tcBorders>
              <w:top w:val="nil"/>
              <w:left w:val="nil"/>
              <w:bottom w:val="nil"/>
              <w:right w:val="nil"/>
            </w:tcBorders>
            <w:shd w:val="clear" w:color="auto" w:fill="auto"/>
            <w:vAlign w:val="center"/>
            <w:hideMark/>
          </w:tcPr>
          <w:p w14:paraId="523624E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tcBorders>
              <w:top w:val="nil"/>
              <w:left w:val="nil"/>
              <w:bottom w:val="nil"/>
              <w:right w:val="nil"/>
            </w:tcBorders>
            <w:shd w:val="clear" w:color="auto" w:fill="auto"/>
            <w:noWrap/>
            <w:vAlign w:val="center"/>
            <w:hideMark/>
          </w:tcPr>
          <w:p w14:paraId="0232F80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tcBorders>
              <w:top w:val="nil"/>
              <w:left w:val="nil"/>
              <w:bottom w:val="nil"/>
              <w:right w:val="nil"/>
            </w:tcBorders>
            <w:shd w:val="clear" w:color="auto" w:fill="auto"/>
            <w:noWrap/>
            <w:vAlign w:val="center"/>
            <w:hideMark/>
          </w:tcPr>
          <w:p w14:paraId="7862084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tcBorders>
              <w:top w:val="nil"/>
              <w:left w:val="nil"/>
              <w:bottom w:val="nil"/>
              <w:right w:val="nil"/>
            </w:tcBorders>
            <w:shd w:val="clear" w:color="auto" w:fill="auto"/>
            <w:noWrap/>
            <w:vAlign w:val="center"/>
            <w:hideMark/>
          </w:tcPr>
          <w:p w14:paraId="63E4363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453E1CF1" w14:textId="77777777" w:rsidTr="00835ECB">
        <w:trPr>
          <w:trHeight w:val="600"/>
        </w:trPr>
        <w:tc>
          <w:tcPr>
            <w:tcW w:w="2544" w:type="pct"/>
            <w:tcBorders>
              <w:top w:val="nil"/>
              <w:left w:val="nil"/>
              <w:bottom w:val="nil"/>
              <w:right w:val="nil"/>
            </w:tcBorders>
            <w:shd w:val="clear" w:color="auto" w:fill="auto"/>
            <w:vAlign w:val="center"/>
            <w:hideMark/>
          </w:tcPr>
          <w:p w14:paraId="3868767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without HDP or delivery of LBW infants in a previous pregnancy</w:t>
            </w:r>
          </w:p>
        </w:tc>
        <w:tc>
          <w:tcPr>
            <w:tcW w:w="799" w:type="pct"/>
            <w:tcBorders>
              <w:top w:val="nil"/>
              <w:left w:val="nil"/>
              <w:bottom w:val="nil"/>
              <w:right w:val="nil"/>
            </w:tcBorders>
            <w:shd w:val="clear" w:color="auto" w:fill="auto"/>
            <w:vAlign w:val="center"/>
            <w:hideMark/>
          </w:tcPr>
          <w:p w14:paraId="1A94DDBD"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0.85</w:t>
            </w:r>
            <w:r w:rsidRPr="00CB05D2">
              <w:rPr>
                <w:rFonts w:ascii="Arial" w:eastAsia="游ゴシック" w:hAnsi="Arial" w:cs="Arial"/>
                <w:color w:val="000000"/>
                <w:kern w:val="0"/>
                <w:sz w:val="24"/>
                <w:szCs w:val="24"/>
              </w:rPr>
              <w:br/>
              <w:t>(0.74–0.97)</w:t>
            </w:r>
          </w:p>
        </w:tc>
        <w:tc>
          <w:tcPr>
            <w:tcW w:w="564" w:type="pct"/>
            <w:tcBorders>
              <w:top w:val="nil"/>
              <w:left w:val="nil"/>
              <w:bottom w:val="nil"/>
              <w:right w:val="nil"/>
            </w:tcBorders>
            <w:shd w:val="clear" w:color="auto" w:fill="auto"/>
            <w:vAlign w:val="center"/>
            <w:hideMark/>
          </w:tcPr>
          <w:p w14:paraId="5C0B6BD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w:t>
            </w:r>
          </w:p>
        </w:tc>
        <w:tc>
          <w:tcPr>
            <w:tcW w:w="544" w:type="pct"/>
            <w:tcBorders>
              <w:top w:val="nil"/>
              <w:left w:val="nil"/>
              <w:bottom w:val="nil"/>
              <w:right w:val="nil"/>
            </w:tcBorders>
            <w:shd w:val="clear" w:color="auto" w:fill="auto"/>
            <w:noWrap/>
            <w:vAlign w:val="center"/>
            <w:hideMark/>
          </w:tcPr>
          <w:p w14:paraId="3D34B1D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0.02</w:t>
            </w:r>
          </w:p>
        </w:tc>
        <w:tc>
          <w:tcPr>
            <w:tcW w:w="548" w:type="pct"/>
            <w:tcBorders>
              <w:top w:val="nil"/>
              <w:left w:val="nil"/>
              <w:bottom w:val="nil"/>
              <w:right w:val="nil"/>
            </w:tcBorders>
            <w:shd w:val="clear" w:color="auto" w:fill="auto"/>
            <w:noWrap/>
            <w:vAlign w:val="center"/>
            <w:hideMark/>
          </w:tcPr>
          <w:p w14:paraId="2997F27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0B84FB0E" w14:textId="77777777" w:rsidTr="00835ECB">
        <w:trPr>
          <w:trHeight w:val="600"/>
        </w:trPr>
        <w:tc>
          <w:tcPr>
            <w:tcW w:w="2544" w:type="pct"/>
            <w:tcBorders>
              <w:top w:val="nil"/>
              <w:left w:val="nil"/>
              <w:bottom w:val="nil"/>
              <w:right w:val="nil"/>
            </w:tcBorders>
            <w:shd w:val="clear" w:color="auto" w:fill="auto"/>
            <w:vAlign w:val="center"/>
            <w:hideMark/>
          </w:tcPr>
          <w:p w14:paraId="7AE9359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 HDP and/or delivery of LBW infants in a previous pregnancy</w:t>
            </w:r>
          </w:p>
        </w:tc>
        <w:tc>
          <w:tcPr>
            <w:tcW w:w="799" w:type="pct"/>
            <w:tcBorders>
              <w:top w:val="nil"/>
              <w:left w:val="nil"/>
              <w:bottom w:val="nil"/>
              <w:right w:val="nil"/>
            </w:tcBorders>
            <w:shd w:val="clear" w:color="auto" w:fill="auto"/>
            <w:vAlign w:val="center"/>
            <w:hideMark/>
          </w:tcPr>
          <w:p w14:paraId="5FBA059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1.85</w:t>
            </w:r>
            <w:r w:rsidRPr="00CB05D2">
              <w:rPr>
                <w:rFonts w:ascii="Arial" w:eastAsia="游ゴシック" w:hAnsi="Arial" w:cs="Arial"/>
                <w:color w:val="000000"/>
                <w:kern w:val="0"/>
                <w:sz w:val="24"/>
                <w:szCs w:val="24"/>
              </w:rPr>
              <w:br/>
              <w:t>(1.54–2.24)</w:t>
            </w:r>
          </w:p>
        </w:tc>
        <w:tc>
          <w:tcPr>
            <w:tcW w:w="564" w:type="pct"/>
            <w:tcBorders>
              <w:top w:val="nil"/>
              <w:left w:val="nil"/>
              <w:bottom w:val="nil"/>
              <w:right w:val="nil"/>
            </w:tcBorders>
            <w:shd w:val="clear" w:color="auto" w:fill="auto"/>
            <w:vAlign w:val="center"/>
            <w:hideMark/>
          </w:tcPr>
          <w:p w14:paraId="7E74ADE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0.62</w:t>
            </w:r>
          </w:p>
        </w:tc>
        <w:tc>
          <w:tcPr>
            <w:tcW w:w="544" w:type="pct"/>
            <w:tcBorders>
              <w:top w:val="nil"/>
              <w:left w:val="nil"/>
              <w:bottom w:val="nil"/>
              <w:right w:val="nil"/>
            </w:tcBorders>
            <w:shd w:val="clear" w:color="auto" w:fill="auto"/>
            <w:noWrap/>
            <w:vAlign w:val="center"/>
            <w:hideMark/>
          </w:tcPr>
          <w:p w14:paraId="5D400DB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7D5A47E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w:t>
            </w:r>
          </w:p>
        </w:tc>
      </w:tr>
      <w:tr w:rsidR="001B76FF" w:rsidRPr="00CB05D2" w14:paraId="4D185F30" w14:textId="77777777" w:rsidTr="00835ECB">
        <w:trPr>
          <w:trHeight w:val="285"/>
        </w:trPr>
        <w:tc>
          <w:tcPr>
            <w:tcW w:w="2544" w:type="pct"/>
            <w:tcBorders>
              <w:top w:val="nil"/>
              <w:left w:val="nil"/>
              <w:bottom w:val="nil"/>
              <w:right w:val="nil"/>
            </w:tcBorders>
            <w:shd w:val="clear" w:color="auto" w:fill="auto"/>
            <w:noWrap/>
            <w:vAlign w:val="center"/>
            <w:hideMark/>
          </w:tcPr>
          <w:p w14:paraId="079FFA11"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Conception method</w:t>
            </w:r>
          </w:p>
        </w:tc>
        <w:tc>
          <w:tcPr>
            <w:tcW w:w="799" w:type="pct"/>
            <w:tcBorders>
              <w:top w:val="nil"/>
              <w:left w:val="nil"/>
              <w:bottom w:val="nil"/>
              <w:right w:val="nil"/>
            </w:tcBorders>
            <w:shd w:val="clear" w:color="auto" w:fill="auto"/>
            <w:noWrap/>
            <w:vAlign w:val="center"/>
            <w:hideMark/>
          </w:tcPr>
          <w:p w14:paraId="1F491793"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noWrap/>
            <w:vAlign w:val="center"/>
            <w:hideMark/>
          </w:tcPr>
          <w:p w14:paraId="521A1B1F"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4E8F615B"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6D96CBE1"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132A0AA2" w14:textId="77777777" w:rsidTr="00835ECB">
        <w:trPr>
          <w:trHeight w:val="600"/>
        </w:trPr>
        <w:tc>
          <w:tcPr>
            <w:tcW w:w="2544" w:type="pct"/>
            <w:tcBorders>
              <w:top w:val="nil"/>
              <w:left w:val="nil"/>
              <w:bottom w:val="nil"/>
              <w:right w:val="nil"/>
            </w:tcBorders>
            <w:shd w:val="clear" w:color="auto" w:fill="auto"/>
            <w:vAlign w:val="center"/>
            <w:hideMark/>
          </w:tcPr>
          <w:p w14:paraId="3B08965F"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Natural pregnancy or non-ART or ART with fresh ET,</w:t>
            </w:r>
            <w:r w:rsidRPr="00CB05D2">
              <w:rPr>
                <w:rFonts w:ascii="Arial" w:eastAsia="游ゴシック" w:hAnsi="Arial" w:cs="Arial"/>
                <w:color w:val="000000"/>
                <w:kern w:val="0"/>
                <w:sz w:val="24"/>
                <w:szCs w:val="24"/>
              </w:rPr>
              <w:br/>
              <w:t xml:space="preserve">     or ART without information on the method of ET, or Others</w:t>
            </w:r>
          </w:p>
        </w:tc>
        <w:tc>
          <w:tcPr>
            <w:tcW w:w="799" w:type="pct"/>
            <w:tcBorders>
              <w:top w:val="nil"/>
              <w:left w:val="nil"/>
              <w:bottom w:val="nil"/>
              <w:right w:val="nil"/>
            </w:tcBorders>
            <w:shd w:val="clear" w:color="auto" w:fill="auto"/>
            <w:vAlign w:val="center"/>
            <w:hideMark/>
          </w:tcPr>
          <w:p w14:paraId="537D7D7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tcBorders>
              <w:top w:val="nil"/>
              <w:left w:val="nil"/>
              <w:bottom w:val="nil"/>
              <w:right w:val="nil"/>
            </w:tcBorders>
            <w:shd w:val="clear" w:color="auto" w:fill="auto"/>
            <w:noWrap/>
            <w:vAlign w:val="center"/>
            <w:hideMark/>
          </w:tcPr>
          <w:p w14:paraId="104459D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tcBorders>
              <w:top w:val="nil"/>
              <w:left w:val="nil"/>
              <w:bottom w:val="nil"/>
              <w:right w:val="nil"/>
            </w:tcBorders>
            <w:shd w:val="clear" w:color="auto" w:fill="auto"/>
            <w:noWrap/>
            <w:vAlign w:val="center"/>
            <w:hideMark/>
          </w:tcPr>
          <w:p w14:paraId="293650E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tcBorders>
              <w:top w:val="nil"/>
              <w:left w:val="nil"/>
              <w:bottom w:val="nil"/>
              <w:right w:val="nil"/>
            </w:tcBorders>
            <w:shd w:val="clear" w:color="auto" w:fill="auto"/>
            <w:noWrap/>
            <w:vAlign w:val="center"/>
            <w:hideMark/>
          </w:tcPr>
          <w:p w14:paraId="23C9E38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09ABFF2E" w14:textId="77777777" w:rsidTr="00835ECB">
        <w:trPr>
          <w:trHeight w:val="600"/>
        </w:trPr>
        <w:tc>
          <w:tcPr>
            <w:tcW w:w="2544" w:type="pct"/>
            <w:tcBorders>
              <w:top w:val="nil"/>
              <w:left w:val="nil"/>
              <w:bottom w:val="nil"/>
              <w:right w:val="nil"/>
            </w:tcBorders>
            <w:shd w:val="clear" w:color="auto" w:fill="auto"/>
            <w:noWrap/>
            <w:vAlign w:val="center"/>
            <w:hideMark/>
          </w:tcPr>
          <w:p w14:paraId="4EE6ADD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ART (conventional IVF or ICSI) with frozen-thawed ET</w:t>
            </w:r>
          </w:p>
        </w:tc>
        <w:tc>
          <w:tcPr>
            <w:tcW w:w="799" w:type="pct"/>
            <w:tcBorders>
              <w:top w:val="nil"/>
              <w:left w:val="nil"/>
              <w:bottom w:val="nil"/>
              <w:right w:val="nil"/>
            </w:tcBorders>
            <w:shd w:val="clear" w:color="auto" w:fill="auto"/>
            <w:vAlign w:val="center"/>
            <w:hideMark/>
          </w:tcPr>
          <w:p w14:paraId="02A8B5E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0.54</w:t>
            </w:r>
            <w:r w:rsidRPr="00CB05D2">
              <w:rPr>
                <w:rFonts w:ascii="Arial" w:eastAsia="游ゴシック" w:hAnsi="Arial" w:cs="Arial"/>
                <w:color w:val="000000"/>
                <w:kern w:val="0"/>
                <w:sz w:val="24"/>
                <w:szCs w:val="24"/>
              </w:rPr>
              <w:br/>
              <w:t>(0.33–0.87)</w:t>
            </w:r>
          </w:p>
        </w:tc>
        <w:tc>
          <w:tcPr>
            <w:tcW w:w="564" w:type="pct"/>
            <w:tcBorders>
              <w:top w:val="nil"/>
              <w:left w:val="nil"/>
              <w:bottom w:val="nil"/>
              <w:right w:val="nil"/>
            </w:tcBorders>
            <w:shd w:val="clear" w:color="auto" w:fill="auto"/>
            <w:vAlign w:val="center"/>
            <w:hideMark/>
          </w:tcPr>
          <w:p w14:paraId="1D58193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-0.62</w:t>
            </w:r>
          </w:p>
        </w:tc>
        <w:tc>
          <w:tcPr>
            <w:tcW w:w="544" w:type="pct"/>
            <w:tcBorders>
              <w:top w:val="nil"/>
              <w:left w:val="nil"/>
              <w:bottom w:val="nil"/>
              <w:right w:val="nil"/>
            </w:tcBorders>
            <w:shd w:val="clear" w:color="auto" w:fill="auto"/>
            <w:noWrap/>
            <w:vAlign w:val="center"/>
            <w:hideMark/>
          </w:tcPr>
          <w:p w14:paraId="57CD38B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w:t>
            </w:r>
          </w:p>
        </w:tc>
        <w:tc>
          <w:tcPr>
            <w:tcW w:w="548" w:type="pct"/>
            <w:tcBorders>
              <w:top w:val="nil"/>
              <w:left w:val="nil"/>
              <w:bottom w:val="nil"/>
              <w:right w:val="nil"/>
            </w:tcBorders>
            <w:shd w:val="clear" w:color="auto" w:fill="auto"/>
            <w:noWrap/>
            <w:vAlign w:val="center"/>
            <w:hideMark/>
          </w:tcPr>
          <w:p w14:paraId="7704AE9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73C5DE07" w14:textId="77777777" w:rsidTr="00835ECB">
        <w:trPr>
          <w:trHeight w:val="285"/>
        </w:trPr>
        <w:tc>
          <w:tcPr>
            <w:tcW w:w="2544" w:type="pct"/>
            <w:tcBorders>
              <w:top w:val="nil"/>
              <w:left w:val="nil"/>
              <w:bottom w:val="nil"/>
              <w:right w:val="nil"/>
            </w:tcBorders>
            <w:shd w:val="clear" w:color="auto" w:fill="auto"/>
            <w:noWrap/>
            <w:vAlign w:val="center"/>
            <w:hideMark/>
          </w:tcPr>
          <w:p w14:paraId="26692D1A"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Smoking status</w:t>
            </w:r>
          </w:p>
        </w:tc>
        <w:tc>
          <w:tcPr>
            <w:tcW w:w="799" w:type="pct"/>
            <w:tcBorders>
              <w:top w:val="nil"/>
              <w:left w:val="nil"/>
              <w:bottom w:val="nil"/>
              <w:right w:val="nil"/>
            </w:tcBorders>
            <w:shd w:val="clear" w:color="auto" w:fill="auto"/>
            <w:noWrap/>
            <w:vAlign w:val="center"/>
            <w:hideMark/>
          </w:tcPr>
          <w:p w14:paraId="2BF40A6D"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noWrap/>
            <w:vAlign w:val="center"/>
            <w:hideMark/>
          </w:tcPr>
          <w:p w14:paraId="4C40B21E"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68FDFD6A"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72EFC783"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747896D2" w14:textId="77777777" w:rsidTr="00835ECB">
        <w:trPr>
          <w:trHeight w:val="600"/>
        </w:trPr>
        <w:tc>
          <w:tcPr>
            <w:tcW w:w="2544" w:type="pct"/>
            <w:tcBorders>
              <w:top w:val="nil"/>
              <w:left w:val="nil"/>
              <w:bottom w:val="nil"/>
              <w:right w:val="nil"/>
            </w:tcBorders>
            <w:shd w:val="clear" w:color="auto" w:fill="auto"/>
            <w:vAlign w:val="center"/>
            <w:hideMark/>
          </w:tcPr>
          <w:p w14:paraId="08E3B30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Never or Quit smoking before conception or Quit smoking after conception or No answer</w:t>
            </w:r>
          </w:p>
        </w:tc>
        <w:tc>
          <w:tcPr>
            <w:tcW w:w="799" w:type="pct"/>
            <w:tcBorders>
              <w:top w:val="nil"/>
              <w:left w:val="nil"/>
              <w:bottom w:val="nil"/>
              <w:right w:val="nil"/>
            </w:tcBorders>
            <w:shd w:val="clear" w:color="auto" w:fill="auto"/>
            <w:vAlign w:val="center"/>
            <w:hideMark/>
          </w:tcPr>
          <w:p w14:paraId="22589A9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tcBorders>
              <w:top w:val="nil"/>
              <w:left w:val="nil"/>
              <w:bottom w:val="nil"/>
              <w:right w:val="nil"/>
            </w:tcBorders>
            <w:shd w:val="clear" w:color="auto" w:fill="auto"/>
            <w:noWrap/>
            <w:vAlign w:val="center"/>
            <w:hideMark/>
          </w:tcPr>
          <w:p w14:paraId="3C306F4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tcBorders>
              <w:top w:val="nil"/>
              <w:left w:val="nil"/>
              <w:bottom w:val="nil"/>
              <w:right w:val="nil"/>
            </w:tcBorders>
            <w:shd w:val="clear" w:color="auto" w:fill="auto"/>
            <w:noWrap/>
            <w:vAlign w:val="center"/>
            <w:hideMark/>
          </w:tcPr>
          <w:p w14:paraId="29299C0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tcBorders>
              <w:top w:val="nil"/>
              <w:left w:val="nil"/>
              <w:bottom w:val="nil"/>
              <w:right w:val="nil"/>
            </w:tcBorders>
            <w:shd w:val="clear" w:color="auto" w:fill="auto"/>
            <w:noWrap/>
            <w:vAlign w:val="center"/>
            <w:hideMark/>
          </w:tcPr>
          <w:p w14:paraId="3C53C35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5AC206C0" w14:textId="77777777" w:rsidTr="00835ECB">
        <w:trPr>
          <w:trHeight w:val="600"/>
        </w:trPr>
        <w:tc>
          <w:tcPr>
            <w:tcW w:w="2544" w:type="pct"/>
            <w:tcBorders>
              <w:top w:val="nil"/>
              <w:left w:val="nil"/>
              <w:bottom w:val="nil"/>
              <w:right w:val="nil"/>
            </w:tcBorders>
            <w:shd w:val="clear" w:color="auto" w:fill="auto"/>
            <w:noWrap/>
            <w:vAlign w:val="center"/>
            <w:hideMark/>
          </w:tcPr>
          <w:p w14:paraId="513EF06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Continue smoking during pregnancy</w:t>
            </w:r>
          </w:p>
        </w:tc>
        <w:tc>
          <w:tcPr>
            <w:tcW w:w="799" w:type="pct"/>
            <w:tcBorders>
              <w:top w:val="nil"/>
              <w:left w:val="nil"/>
              <w:bottom w:val="nil"/>
              <w:right w:val="nil"/>
            </w:tcBorders>
            <w:shd w:val="clear" w:color="auto" w:fill="auto"/>
            <w:vAlign w:val="center"/>
            <w:hideMark/>
          </w:tcPr>
          <w:p w14:paraId="769A3C1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1.93</w:t>
            </w:r>
            <w:r w:rsidRPr="00CB05D2">
              <w:rPr>
                <w:rFonts w:ascii="Arial" w:eastAsia="游ゴシック" w:hAnsi="Arial" w:cs="Arial"/>
                <w:color w:val="000000"/>
                <w:kern w:val="0"/>
                <w:sz w:val="24"/>
                <w:szCs w:val="24"/>
              </w:rPr>
              <w:br/>
              <w:t>(1.41–2.63)</w:t>
            </w:r>
          </w:p>
        </w:tc>
        <w:tc>
          <w:tcPr>
            <w:tcW w:w="564" w:type="pct"/>
            <w:tcBorders>
              <w:top w:val="nil"/>
              <w:left w:val="nil"/>
              <w:bottom w:val="nil"/>
              <w:right w:val="nil"/>
            </w:tcBorders>
            <w:shd w:val="clear" w:color="auto" w:fill="auto"/>
            <w:vAlign w:val="center"/>
            <w:hideMark/>
          </w:tcPr>
          <w:p w14:paraId="15FF5A6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0.66</w:t>
            </w:r>
          </w:p>
        </w:tc>
        <w:tc>
          <w:tcPr>
            <w:tcW w:w="544" w:type="pct"/>
            <w:tcBorders>
              <w:top w:val="nil"/>
              <w:left w:val="nil"/>
              <w:bottom w:val="nil"/>
              <w:right w:val="nil"/>
            </w:tcBorders>
            <w:shd w:val="clear" w:color="auto" w:fill="auto"/>
            <w:noWrap/>
            <w:vAlign w:val="center"/>
            <w:hideMark/>
          </w:tcPr>
          <w:p w14:paraId="003BEF9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166278D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6B5A43A0" w14:textId="77777777" w:rsidTr="00835ECB">
        <w:trPr>
          <w:trHeight w:val="300"/>
        </w:trPr>
        <w:tc>
          <w:tcPr>
            <w:tcW w:w="2544" w:type="pct"/>
            <w:tcBorders>
              <w:top w:val="nil"/>
              <w:left w:val="nil"/>
              <w:bottom w:val="nil"/>
              <w:right w:val="nil"/>
            </w:tcBorders>
            <w:shd w:val="clear" w:color="auto" w:fill="auto"/>
            <w:noWrap/>
            <w:vAlign w:val="center"/>
            <w:hideMark/>
          </w:tcPr>
          <w:p w14:paraId="6089E2A0"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clinic blood pressure level during early gestation</w:t>
            </w:r>
          </w:p>
        </w:tc>
        <w:tc>
          <w:tcPr>
            <w:tcW w:w="799" w:type="pct"/>
            <w:tcBorders>
              <w:top w:val="nil"/>
              <w:left w:val="nil"/>
              <w:bottom w:val="nil"/>
              <w:right w:val="nil"/>
            </w:tcBorders>
            <w:shd w:val="clear" w:color="auto" w:fill="auto"/>
            <w:noWrap/>
            <w:vAlign w:val="center"/>
            <w:hideMark/>
          </w:tcPr>
          <w:p w14:paraId="24C7EF3D"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noWrap/>
            <w:vAlign w:val="center"/>
            <w:hideMark/>
          </w:tcPr>
          <w:p w14:paraId="2531CC35"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0273C6F4"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2EA42CDF"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778F7789" w14:textId="77777777" w:rsidTr="00835ECB">
        <w:trPr>
          <w:trHeight w:val="600"/>
        </w:trPr>
        <w:tc>
          <w:tcPr>
            <w:tcW w:w="2544" w:type="pct"/>
            <w:tcBorders>
              <w:top w:val="nil"/>
              <w:left w:val="nil"/>
              <w:bottom w:val="nil"/>
              <w:right w:val="nil"/>
            </w:tcBorders>
            <w:shd w:val="clear" w:color="auto" w:fill="auto"/>
            <w:vAlign w:val="center"/>
            <w:hideMark/>
          </w:tcPr>
          <w:p w14:paraId="00E12F17"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&lt; 120 mmHg and DBP is &lt; 80 mmHg) </w:t>
            </w:r>
          </w:p>
        </w:tc>
        <w:tc>
          <w:tcPr>
            <w:tcW w:w="799" w:type="pct"/>
            <w:vMerge w:val="restart"/>
            <w:tcBorders>
              <w:top w:val="nil"/>
              <w:left w:val="nil"/>
              <w:bottom w:val="nil"/>
              <w:right w:val="nil"/>
            </w:tcBorders>
            <w:shd w:val="clear" w:color="auto" w:fill="auto"/>
            <w:vAlign w:val="center"/>
            <w:hideMark/>
          </w:tcPr>
          <w:p w14:paraId="59D8307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vMerge w:val="restart"/>
            <w:tcBorders>
              <w:top w:val="nil"/>
              <w:left w:val="nil"/>
              <w:bottom w:val="nil"/>
              <w:right w:val="nil"/>
            </w:tcBorders>
            <w:shd w:val="clear" w:color="auto" w:fill="auto"/>
            <w:noWrap/>
            <w:vAlign w:val="center"/>
            <w:hideMark/>
          </w:tcPr>
          <w:p w14:paraId="55C7238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vMerge w:val="restart"/>
            <w:tcBorders>
              <w:top w:val="nil"/>
              <w:left w:val="nil"/>
              <w:bottom w:val="nil"/>
              <w:right w:val="nil"/>
            </w:tcBorders>
            <w:shd w:val="clear" w:color="auto" w:fill="auto"/>
            <w:noWrap/>
            <w:vAlign w:val="center"/>
            <w:hideMark/>
          </w:tcPr>
          <w:p w14:paraId="53AB24D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vMerge w:val="restart"/>
            <w:tcBorders>
              <w:top w:val="nil"/>
              <w:left w:val="nil"/>
              <w:bottom w:val="nil"/>
              <w:right w:val="nil"/>
            </w:tcBorders>
            <w:shd w:val="clear" w:color="auto" w:fill="auto"/>
            <w:noWrap/>
            <w:vAlign w:val="center"/>
            <w:hideMark/>
          </w:tcPr>
          <w:p w14:paraId="67B0754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41F8DABB" w14:textId="77777777" w:rsidTr="00835ECB">
        <w:trPr>
          <w:trHeight w:val="600"/>
        </w:trPr>
        <w:tc>
          <w:tcPr>
            <w:tcW w:w="2544" w:type="pct"/>
            <w:tcBorders>
              <w:top w:val="nil"/>
              <w:left w:val="nil"/>
              <w:bottom w:val="nil"/>
              <w:right w:val="nil"/>
            </w:tcBorders>
            <w:shd w:val="clear" w:color="auto" w:fill="auto"/>
            <w:vAlign w:val="center"/>
            <w:hideMark/>
          </w:tcPr>
          <w:p w14:paraId="55E9A7B2"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120–129 mmHg and DBP is &lt; 80 mmHg)</w:t>
            </w:r>
          </w:p>
        </w:tc>
        <w:tc>
          <w:tcPr>
            <w:tcW w:w="799" w:type="pct"/>
            <w:vMerge/>
            <w:tcBorders>
              <w:top w:val="nil"/>
              <w:left w:val="nil"/>
              <w:bottom w:val="nil"/>
              <w:right w:val="nil"/>
            </w:tcBorders>
            <w:vAlign w:val="center"/>
            <w:hideMark/>
          </w:tcPr>
          <w:p w14:paraId="7FD34B46"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64" w:type="pct"/>
            <w:vMerge/>
            <w:tcBorders>
              <w:top w:val="nil"/>
              <w:left w:val="nil"/>
              <w:bottom w:val="nil"/>
              <w:right w:val="nil"/>
            </w:tcBorders>
            <w:vAlign w:val="center"/>
            <w:hideMark/>
          </w:tcPr>
          <w:p w14:paraId="67FBC70C"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4" w:type="pct"/>
            <w:vMerge/>
            <w:tcBorders>
              <w:top w:val="nil"/>
              <w:left w:val="nil"/>
              <w:bottom w:val="nil"/>
              <w:right w:val="nil"/>
            </w:tcBorders>
            <w:vAlign w:val="center"/>
            <w:hideMark/>
          </w:tcPr>
          <w:p w14:paraId="410FF2B2"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8" w:type="pct"/>
            <w:vMerge/>
            <w:tcBorders>
              <w:top w:val="nil"/>
              <w:left w:val="nil"/>
              <w:bottom w:val="nil"/>
              <w:right w:val="nil"/>
            </w:tcBorders>
            <w:vAlign w:val="center"/>
            <w:hideMark/>
          </w:tcPr>
          <w:p w14:paraId="1BDE809D" w14:textId="77777777" w:rsidR="001B76FF" w:rsidRPr="00CB05D2" w:rsidRDefault="001B76FF" w:rsidP="00835ECB">
            <w:pPr>
              <w:widowControl/>
              <w:jc w:val="left"/>
              <w:rPr>
                <w:rFonts w:ascii="Arial" w:eastAsia="游ゴシック" w:hAnsi="Arial" w:cs="Arial"/>
                <w:color w:val="000000"/>
                <w:kern w:val="0"/>
                <w:sz w:val="24"/>
                <w:szCs w:val="24"/>
              </w:rPr>
            </w:pPr>
          </w:p>
        </w:tc>
      </w:tr>
      <w:tr w:rsidR="001B76FF" w:rsidRPr="00CB05D2" w14:paraId="7A026DE3" w14:textId="77777777" w:rsidTr="00835ECB">
        <w:trPr>
          <w:trHeight w:val="600"/>
        </w:trPr>
        <w:tc>
          <w:tcPr>
            <w:tcW w:w="2544" w:type="pct"/>
            <w:tcBorders>
              <w:top w:val="nil"/>
              <w:left w:val="nil"/>
              <w:bottom w:val="nil"/>
              <w:right w:val="nil"/>
            </w:tcBorders>
            <w:shd w:val="clear" w:color="auto" w:fill="auto"/>
            <w:vAlign w:val="center"/>
            <w:hideMark/>
          </w:tcPr>
          <w:p w14:paraId="02EC0DA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130–139 mmHg and/or DBP is 80–89 mmHg)</w:t>
            </w:r>
          </w:p>
        </w:tc>
        <w:tc>
          <w:tcPr>
            <w:tcW w:w="799" w:type="pct"/>
            <w:vMerge/>
            <w:tcBorders>
              <w:top w:val="nil"/>
              <w:left w:val="nil"/>
              <w:bottom w:val="nil"/>
              <w:right w:val="nil"/>
            </w:tcBorders>
            <w:vAlign w:val="center"/>
            <w:hideMark/>
          </w:tcPr>
          <w:p w14:paraId="34D491B7"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64" w:type="pct"/>
            <w:vMerge/>
            <w:tcBorders>
              <w:top w:val="nil"/>
              <w:left w:val="nil"/>
              <w:bottom w:val="nil"/>
              <w:right w:val="nil"/>
            </w:tcBorders>
            <w:vAlign w:val="center"/>
            <w:hideMark/>
          </w:tcPr>
          <w:p w14:paraId="59E6EF59"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4" w:type="pct"/>
            <w:vMerge/>
            <w:tcBorders>
              <w:top w:val="nil"/>
              <w:left w:val="nil"/>
              <w:bottom w:val="nil"/>
              <w:right w:val="nil"/>
            </w:tcBorders>
            <w:vAlign w:val="center"/>
            <w:hideMark/>
          </w:tcPr>
          <w:p w14:paraId="0B792052" w14:textId="77777777" w:rsidR="001B76FF" w:rsidRPr="00CB05D2" w:rsidRDefault="001B76FF" w:rsidP="00835ECB">
            <w:pPr>
              <w:widowControl/>
              <w:jc w:val="left"/>
              <w:rPr>
                <w:rFonts w:ascii="Arial" w:eastAsia="游ゴシック" w:hAnsi="Arial" w:cs="Arial"/>
                <w:color w:val="000000"/>
                <w:kern w:val="0"/>
                <w:sz w:val="24"/>
                <w:szCs w:val="24"/>
              </w:rPr>
            </w:pPr>
          </w:p>
        </w:tc>
        <w:tc>
          <w:tcPr>
            <w:tcW w:w="548" w:type="pct"/>
            <w:vMerge/>
            <w:tcBorders>
              <w:top w:val="nil"/>
              <w:left w:val="nil"/>
              <w:bottom w:val="nil"/>
              <w:right w:val="nil"/>
            </w:tcBorders>
            <w:vAlign w:val="center"/>
            <w:hideMark/>
          </w:tcPr>
          <w:p w14:paraId="40D9AE59" w14:textId="77777777" w:rsidR="001B76FF" w:rsidRPr="00CB05D2" w:rsidRDefault="001B76FF" w:rsidP="00835ECB">
            <w:pPr>
              <w:widowControl/>
              <w:jc w:val="left"/>
              <w:rPr>
                <w:rFonts w:ascii="Arial" w:eastAsia="游ゴシック" w:hAnsi="Arial" w:cs="Arial"/>
                <w:color w:val="000000"/>
                <w:kern w:val="0"/>
                <w:sz w:val="24"/>
                <w:szCs w:val="24"/>
              </w:rPr>
            </w:pPr>
          </w:p>
        </w:tc>
      </w:tr>
      <w:tr w:rsidR="001B76FF" w:rsidRPr="00CB05D2" w14:paraId="39E8E9D2" w14:textId="77777777" w:rsidTr="00835ECB">
        <w:trPr>
          <w:trHeight w:val="600"/>
        </w:trPr>
        <w:tc>
          <w:tcPr>
            <w:tcW w:w="2544" w:type="pct"/>
            <w:tcBorders>
              <w:top w:val="nil"/>
              <w:left w:val="nil"/>
              <w:bottom w:val="nil"/>
              <w:right w:val="nil"/>
            </w:tcBorders>
            <w:shd w:val="clear" w:color="auto" w:fill="auto"/>
            <w:vAlign w:val="center"/>
            <w:hideMark/>
          </w:tcPr>
          <w:p w14:paraId="4A3E8A56"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90 mmHg)</w:t>
            </w:r>
          </w:p>
        </w:tc>
        <w:tc>
          <w:tcPr>
            <w:tcW w:w="799" w:type="pct"/>
            <w:tcBorders>
              <w:top w:val="nil"/>
              <w:left w:val="nil"/>
              <w:bottom w:val="nil"/>
              <w:right w:val="nil"/>
            </w:tcBorders>
            <w:shd w:val="clear" w:color="auto" w:fill="auto"/>
            <w:vAlign w:val="center"/>
            <w:hideMark/>
          </w:tcPr>
          <w:p w14:paraId="5C4DDC3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1.52</w:t>
            </w:r>
            <w:r w:rsidRPr="00CB05D2">
              <w:rPr>
                <w:rFonts w:ascii="Arial" w:eastAsia="游ゴシック" w:hAnsi="Arial" w:cs="Arial"/>
                <w:color w:val="000000"/>
                <w:kern w:val="0"/>
                <w:sz w:val="24"/>
                <w:szCs w:val="24"/>
              </w:rPr>
              <w:br/>
              <w:t>(1.07–2.16)</w:t>
            </w:r>
          </w:p>
        </w:tc>
        <w:tc>
          <w:tcPr>
            <w:tcW w:w="564" w:type="pct"/>
            <w:tcBorders>
              <w:top w:val="nil"/>
              <w:left w:val="nil"/>
              <w:bottom w:val="nil"/>
              <w:right w:val="nil"/>
            </w:tcBorders>
            <w:shd w:val="clear" w:color="auto" w:fill="auto"/>
            <w:vAlign w:val="center"/>
            <w:hideMark/>
          </w:tcPr>
          <w:p w14:paraId="3206BF3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0.42</w:t>
            </w:r>
          </w:p>
        </w:tc>
        <w:tc>
          <w:tcPr>
            <w:tcW w:w="544" w:type="pct"/>
            <w:tcBorders>
              <w:top w:val="nil"/>
              <w:left w:val="nil"/>
              <w:bottom w:val="nil"/>
              <w:right w:val="nil"/>
            </w:tcBorders>
            <w:shd w:val="clear" w:color="auto" w:fill="auto"/>
            <w:noWrap/>
            <w:vAlign w:val="center"/>
            <w:hideMark/>
          </w:tcPr>
          <w:p w14:paraId="47E27D8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0.02</w:t>
            </w:r>
          </w:p>
        </w:tc>
        <w:tc>
          <w:tcPr>
            <w:tcW w:w="548" w:type="pct"/>
            <w:tcBorders>
              <w:top w:val="nil"/>
              <w:left w:val="nil"/>
              <w:bottom w:val="nil"/>
              <w:right w:val="nil"/>
            </w:tcBorders>
            <w:shd w:val="clear" w:color="auto" w:fill="auto"/>
            <w:noWrap/>
            <w:vAlign w:val="center"/>
            <w:hideMark/>
          </w:tcPr>
          <w:p w14:paraId="56F6174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492D8337" w14:textId="77777777" w:rsidTr="00835ECB">
        <w:trPr>
          <w:trHeight w:val="300"/>
        </w:trPr>
        <w:tc>
          <w:tcPr>
            <w:tcW w:w="2544" w:type="pct"/>
            <w:tcBorders>
              <w:top w:val="nil"/>
              <w:left w:val="nil"/>
              <w:bottom w:val="nil"/>
              <w:right w:val="nil"/>
            </w:tcBorders>
            <w:shd w:val="clear" w:color="auto" w:fill="auto"/>
            <w:noWrap/>
            <w:vAlign w:val="center"/>
            <w:hideMark/>
          </w:tcPr>
          <w:p w14:paraId="375EF901"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birth weight</w:t>
            </w:r>
          </w:p>
        </w:tc>
        <w:tc>
          <w:tcPr>
            <w:tcW w:w="799" w:type="pct"/>
            <w:tcBorders>
              <w:top w:val="nil"/>
              <w:left w:val="nil"/>
              <w:bottom w:val="nil"/>
              <w:right w:val="nil"/>
            </w:tcBorders>
            <w:shd w:val="clear" w:color="auto" w:fill="auto"/>
            <w:noWrap/>
            <w:vAlign w:val="center"/>
            <w:hideMark/>
          </w:tcPr>
          <w:p w14:paraId="51835B6D"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564" w:type="pct"/>
            <w:tcBorders>
              <w:top w:val="nil"/>
              <w:left w:val="nil"/>
              <w:bottom w:val="nil"/>
              <w:right w:val="nil"/>
            </w:tcBorders>
            <w:shd w:val="clear" w:color="auto" w:fill="auto"/>
            <w:noWrap/>
            <w:vAlign w:val="center"/>
            <w:hideMark/>
          </w:tcPr>
          <w:p w14:paraId="37574A0D" w14:textId="77777777" w:rsidR="001B76FF" w:rsidRPr="00CB05D2" w:rsidRDefault="001B76FF"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noWrap/>
            <w:vAlign w:val="center"/>
            <w:hideMark/>
          </w:tcPr>
          <w:p w14:paraId="2AC0AC51" w14:textId="77777777" w:rsidR="001B76FF" w:rsidRPr="00CB05D2" w:rsidRDefault="001B76FF" w:rsidP="00835ECB">
            <w:pPr>
              <w:widowControl/>
              <w:jc w:val="center"/>
              <w:rPr>
                <w:rFonts w:ascii="Arial" w:eastAsia="Times New Roman" w:hAnsi="Arial" w:cs="Arial"/>
                <w:kern w:val="0"/>
                <w:sz w:val="24"/>
                <w:szCs w:val="24"/>
              </w:rPr>
            </w:pPr>
          </w:p>
        </w:tc>
        <w:tc>
          <w:tcPr>
            <w:tcW w:w="548" w:type="pct"/>
            <w:tcBorders>
              <w:top w:val="nil"/>
              <w:left w:val="nil"/>
              <w:bottom w:val="nil"/>
              <w:right w:val="nil"/>
            </w:tcBorders>
            <w:shd w:val="clear" w:color="auto" w:fill="auto"/>
            <w:noWrap/>
            <w:vAlign w:val="center"/>
            <w:hideMark/>
          </w:tcPr>
          <w:p w14:paraId="3C9F5FDD"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2CFB6F55" w14:textId="77777777" w:rsidTr="00835ECB">
        <w:trPr>
          <w:trHeight w:val="600"/>
        </w:trPr>
        <w:tc>
          <w:tcPr>
            <w:tcW w:w="2544" w:type="pct"/>
            <w:tcBorders>
              <w:top w:val="nil"/>
              <w:left w:val="nil"/>
              <w:bottom w:val="nil"/>
              <w:right w:val="nil"/>
            </w:tcBorders>
            <w:shd w:val="clear" w:color="auto" w:fill="auto"/>
            <w:noWrap/>
            <w:vAlign w:val="center"/>
            <w:hideMark/>
          </w:tcPr>
          <w:p w14:paraId="720FBE54"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2,500 g</w:t>
            </w:r>
          </w:p>
        </w:tc>
        <w:tc>
          <w:tcPr>
            <w:tcW w:w="799" w:type="pct"/>
            <w:tcBorders>
              <w:top w:val="nil"/>
              <w:left w:val="nil"/>
              <w:bottom w:val="nil"/>
              <w:right w:val="nil"/>
            </w:tcBorders>
            <w:shd w:val="clear" w:color="auto" w:fill="auto"/>
            <w:vAlign w:val="center"/>
            <w:hideMark/>
          </w:tcPr>
          <w:p w14:paraId="6105853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2.02</w:t>
            </w:r>
            <w:r w:rsidRPr="00CB05D2">
              <w:rPr>
                <w:rFonts w:ascii="Arial" w:eastAsia="游ゴシック" w:hAnsi="Arial" w:cs="Arial"/>
                <w:color w:val="000000"/>
                <w:kern w:val="0"/>
                <w:sz w:val="24"/>
                <w:szCs w:val="24"/>
              </w:rPr>
              <w:br/>
              <w:t>(1.56–2.61)</w:t>
            </w:r>
          </w:p>
        </w:tc>
        <w:tc>
          <w:tcPr>
            <w:tcW w:w="564" w:type="pct"/>
            <w:tcBorders>
              <w:top w:val="nil"/>
              <w:left w:val="nil"/>
              <w:bottom w:val="nil"/>
              <w:right w:val="nil"/>
            </w:tcBorders>
            <w:shd w:val="clear" w:color="auto" w:fill="auto"/>
            <w:vAlign w:val="center"/>
            <w:hideMark/>
          </w:tcPr>
          <w:p w14:paraId="2BD3793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0.70</w:t>
            </w:r>
          </w:p>
        </w:tc>
        <w:tc>
          <w:tcPr>
            <w:tcW w:w="544" w:type="pct"/>
            <w:tcBorders>
              <w:top w:val="nil"/>
              <w:left w:val="nil"/>
              <w:bottom w:val="nil"/>
              <w:right w:val="nil"/>
            </w:tcBorders>
            <w:shd w:val="clear" w:color="auto" w:fill="auto"/>
            <w:noWrap/>
            <w:vAlign w:val="center"/>
            <w:hideMark/>
          </w:tcPr>
          <w:p w14:paraId="6ADD6F8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4C0D156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1AE89B02" w14:textId="77777777" w:rsidTr="00835ECB">
        <w:trPr>
          <w:trHeight w:val="600"/>
        </w:trPr>
        <w:tc>
          <w:tcPr>
            <w:tcW w:w="2544" w:type="pct"/>
            <w:tcBorders>
              <w:top w:val="nil"/>
              <w:left w:val="nil"/>
              <w:bottom w:val="nil"/>
              <w:right w:val="nil"/>
            </w:tcBorders>
            <w:shd w:val="clear" w:color="auto" w:fill="auto"/>
            <w:noWrap/>
            <w:vAlign w:val="center"/>
            <w:hideMark/>
          </w:tcPr>
          <w:p w14:paraId="44EAD1F7"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lastRenderedPageBreak/>
              <w:t xml:space="preserve">    2,500–2,999 g</w:t>
            </w:r>
          </w:p>
        </w:tc>
        <w:tc>
          <w:tcPr>
            <w:tcW w:w="799" w:type="pct"/>
            <w:tcBorders>
              <w:top w:val="nil"/>
              <w:left w:val="nil"/>
              <w:bottom w:val="nil"/>
              <w:right w:val="nil"/>
            </w:tcBorders>
            <w:shd w:val="clear" w:color="auto" w:fill="auto"/>
            <w:vAlign w:val="center"/>
            <w:hideMark/>
          </w:tcPr>
          <w:p w14:paraId="7F85D28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1.67</w:t>
            </w:r>
            <w:r w:rsidRPr="00CB05D2">
              <w:rPr>
                <w:rFonts w:ascii="Arial" w:eastAsia="游ゴシック" w:hAnsi="Arial" w:cs="Arial"/>
                <w:color w:val="000000"/>
                <w:kern w:val="0"/>
                <w:sz w:val="24"/>
                <w:szCs w:val="24"/>
              </w:rPr>
              <w:br/>
              <w:t>(1.39–1.99)</w:t>
            </w:r>
          </w:p>
        </w:tc>
        <w:tc>
          <w:tcPr>
            <w:tcW w:w="564" w:type="pct"/>
            <w:tcBorders>
              <w:top w:val="nil"/>
              <w:left w:val="nil"/>
              <w:bottom w:val="nil"/>
              <w:right w:val="nil"/>
            </w:tcBorders>
            <w:shd w:val="clear" w:color="auto" w:fill="auto"/>
            <w:vAlign w:val="center"/>
            <w:hideMark/>
          </w:tcPr>
          <w:p w14:paraId="4BE9C70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0.51</w:t>
            </w:r>
          </w:p>
        </w:tc>
        <w:tc>
          <w:tcPr>
            <w:tcW w:w="544" w:type="pct"/>
            <w:tcBorders>
              <w:top w:val="nil"/>
              <w:left w:val="nil"/>
              <w:bottom w:val="nil"/>
              <w:right w:val="nil"/>
            </w:tcBorders>
            <w:shd w:val="clear" w:color="auto" w:fill="auto"/>
            <w:noWrap/>
            <w:vAlign w:val="center"/>
            <w:hideMark/>
          </w:tcPr>
          <w:p w14:paraId="62843BE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8" w:type="pct"/>
            <w:tcBorders>
              <w:top w:val="nil"/>
              <w:left w:val="nil"/>
              <w:bottom w:val="nil"/>
              <w:right w:val="nil"/>
            </w:tcBorders>
            <w:shd w:val="clear" w:color="auto" w:fill="auto"/>
            <w:noWrap/>
            <w:vAlign w:val="center"/>
            <w:hideMark/>
          </w:tcPr>
          <w:p w14:paraId="05FB75F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09BED160" w14:textId="77777777" w:rsidTr="00835ECB">
        <w:trPr>
          <w:trHeight w:val="600"/>
        </w:trPr>
        <w:tc>
          <w:tcPr>
            <w:tcW w:w="2544" w:type="pct"/>
            <w:tcBorders>
              <w:top w:val="nil"/>
              <w:left w:val="nil"/>
              <w:bottom w:val="nil"/>
              <w:right w:val="nil"/>
            </w:tcBorders>
            <w:shd w:val="clear" w:color="auto" w:fill="auto"/>
            <w:noWrap/>
            <w:vAlign w:val="center"/>
            <w:hideMark/>
          </w:tcPr>
          <w:p w14:paraId="688F6A40"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3,000–3,499 g</w:t>
            </w:r>
          </w:p>
        </w:tc>
        <w:tc>
          <w:tcPr>
            <w:tcW w:w="799" w:type="pct"/>
            <w:tcBorders>
              <w:top w:val="nil"/>
              <w:left w:val="nil"/>
              <w:bottom w:val="nil"/>
              <w:right w:val="nil"/>
            </w:tcBorders>
            <w:shd w:val="clear" w:color="auto" w:fill="auto"/>
            <w:vAlign w:val="center"/>
            <w:hideMark/>
          </w:tcPr>
          <w:p w14:paraId="60EC00E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564" w:type="pct"/>
            <w:tcBorders>
              <w:top w:val="nil"/>
              <w:left w:val="nil"/>
              <w:bottom w:val="nil"/>
              <w:right w:val="nil"/>
            </w:tcBorders>
            <w:shd w:val="clear" w:color="auto" w:fill="auto"/>
            <w:noWrap/>
            <w:vAlign w:val="center"/>
            <w:hideMark/>
          </w:tcPr>
          <w:p w14:paraId="58EA733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4" w:type="pct"/>
            <w:tcBorders>
              <w:top w:val="nil"/>
              <w:left w:val="nil"/>
              <w:bottom w:val="nil"/>
              <w:right w:val="nil"/>
            </w:tcBorders>
            <w:shd w:val="clear" w:color="auto" w:fill="auto"/>
            <w:noWrap/>
            <w:vAlign w:val="center"/>
            <w:hideMark/>
          </w:tcPr>
          <w:p w14:paraId="355380D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8" w:type="pct"/>
            <w:tcBorders>
              <w:top w:val="nil"/>
              <w:left w:val="nil"/>
              <w:bottom w:val="nil"/>
              <w:right w:val="nil"/>
            </w:tcBorders>
            <w:shd w:val="clear" w:color="auto" w:fill="auto"/>
            <w:noWrap/>
            <w:vAlign w:val="center"/>
            <w:hideMark/>
          </w:tcPr>
          <w:p w14:paraId="5F81985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7A4B877E" w14:textId="77777777" w:rsidTr="00835ECB">
        <w:trPr>
          <w:trHeight w:val="600"/>
        </w:trPr>
        <w:tc>
          <w:tcPr>
            <w:tcW w:w="2544" w:type="pct"/>
            <w:tcBorders>
              <w:top w:val="nil"/>
              <w:left w:val="nil"/>
              <w:bottom w:val="nil"/>
              <w:right w:val="nil"/>
            </w:tcBorders>
            <w:shd w:val="clear" w:color="auto" w:fill="auto"/>
            <w:noWrap/>
            <w:vAlign w:val="center"/>
            <w:hideMark/>
          </w:tcPr>
          <w:p w14:paraId="7872FC1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3,500 g </w:t>
            </w:r>
          </w:p>
        </w:tc>
        <w:tc>
          <w:tcPr>
            <w:tcW w:w="799" w:type="pct"/>
            <w:tcBorders>
              <w:top w:val="nil"/>
              <w:left w:val="nil"/>
              <w:bottom w:val="nil"/>
              <w:right w:val="nil"/>
            </w:tcBorders>
            <w:shd w:val="clear" w:color="auto" w:fill="auto"/>
            <w:vAlign w:val="center"/>
            <w:hideMark/>
          </w:tcPr>
          <w:p w14:paraId="6E3D91E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0.52</w:t>
            </w:r>
            <w:r w:rsidRPr="00CB05D2">
              <w:rPr>
                <w:rFonts w:ascii="Arial" w:eastAsia="游ゴシック" w:hAnsi="Arial" w:cs="Arial"/>
                <w:color w:val="000000"/>
                <w:kern w:val="0"/>
                <w:sz w:val="24"/>
                <w:szCs w:val="24"/>
              </w:rPr>
              <w:br/>
              <w:t>(0.36–0.76)</w:t>
            </w:r>
          </w:p>
        </w:tc>
        <w:tc>
          <w:tcPr>
            <w:tcW w:w="564" w:type="pct"/>
            <w:tcBorders>
              <w:top w:val="nil"/>
              <w:left w:val="nil"/>
              <w:bottom w:val="nil"/>
              <w:right w:val="nil"/>
            </w:tcBorders>
            <w:shd w:val="clear" w:color="auto" w:fill="auto"/>
            <w:vAlign w:val="center"/>
            <w:hideMark/>
          </w:tcPr>
          <w:p w14:paraId="4B13813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-0.65</w:t>
            </w:r>
          </w:p>
        </w:tc>
        <w:tc>
          <w:tcPr>
            <w:tcW w:w="544" w:type="pct"/>
            <w:tcBorders>
              <w:top w:val="nil"/>
              <w:left w:val="nil"/>
              <w:bottom w:val="nil"/>
              <w:right w:val="nil"/>
            </w:tcBorders>
            <w:shd w:val="clear" w:color="auto" w:fill="auto"/>
            <w:noWrap/>
            <w:vAlign w:val="center"/>
            <w:hideMark/>
          </w:tcPr>
          <w:p w14:paraId="465118A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0.001</w:t>
            </w:r>
          </w:p>
        </w:tc>
        <w:tc>
          <w:tcPr>
            <w:tcW w:w="548" w:type="pct"/>
            <w:tcBorders>
              <w:top w:val="nil"/>
              <w:left w:val="nil"/>
              <w:bottom w:val="nil"/>
              <w:right w:val="nil"/>
            </w:tcBorders>
            <w:shd w:val="clear" w:color="auto" w:fill="auto"/>
            <w:noWrap/>
            <w:vAlign w:val="center"/>
            <w:hideMark/>
          </w:tcPr>
          <w:p w14:paraId="302AF02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0B3EAE99" w14:textId="77777777" w:rsidTr="00835ECB">
        <w:trPr>
          <w:trHeight w:val="600"/>
        </w:trPr>
        <w:tc>
          <w:tcPr>
            <w:tcW w:w="2544" w:type="pct"/>
            <w:tcBorders>
              <w:top w:val="nil"/>
              <w:left w:val="nil"/>
              <w:bottom w:val="nil"/>
              <w:right w:val="nil"/>
            </w:tcBorders>
            <w:shd w:val="clear" w:color="auto" w:fill="auto"/>
            <w:noWrap/>
            <w:vAlign w:val="center"/>
            <w:hideMark/>
          </w:tcPr>
          <w:p w14:paraId="3E99D4A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Unknown or No answer</w:t>
            </w:r>
          </w:p>
        </w:tc>
        <w:tc>
          <w:tcPr>
            <w:tcW w:w="799" w:type="pct"/>
            <w:tcBorders>
              <w:top w:val="nil"/>
              <w:left w:val="nil"/>
              <w:bottom w:val="nil"/>
              <w:right w:val="nil"/>
            </w:tcBorders>
            <w:shd w:val="clear" w:color="auto" w:fill="auto"/>
            <w:vAlign w:val="center"/>
            <w:hideMark/>
          </w:tcPr>
          <w:p w14:paraId="2E7ECEA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1.36</w:t>
            </w:r>
            <w:r w:rsidRPr="00CB05D2">
              <w:rPr>
                <w:rFonts w:ascii="Arial" w:eastAsia="游ゴシック" w:hAnsi="Arial" w:cs="Arial"/>
                <w:kern w:val="0"/>
                <w:sz w:val="24"/>
                <w:szCs w:val="24"/>
              </w:rPr>
              <w:br/>
              <w:t>(1.16–1.60)</w:t>
            </w:r>
          </w:p>
        </w:tc>
        <w:tc>
          <w:tcPr>
            <w:tcW w:w="564" w:type="pct"/>
            <w:tcBorders>
              <w:top w:val="nil"/>
              <w:left w:val="nil"/>
              <w:bottom w:val="nil"/>
              <w:right w:val="nil"/>
            </w:tcBorders>
            <w:shd w:val="clear" w:color="auto" w:fill="auto"/>
            <w:vAlign w:val="center"/>
            <w:hideMark/>
          </w:tcPr>
          <w:p w14:paraId="51CB807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0.31</w:t>
            </w:r>
          </w:p>
        </w:tc>
        <w:tc>
          <w:tcPr>
            <w:tcW w:w="544" w:type="pct"/>
            <w:tcBorders>
              <w:top w:val="nil"/>
              <w:left w:val="nil"/>
              <w:bottom w:val="nil"/>
              <w:right w:val="nil"/>
            </w:tcBorders>
            <w:shd w:val="clear" w:color="auto" w:fill="auto"/>
            <w:noWrap/>
            <w:vAlign w:val="center"/>
            <w:hideMark/>
          </w:tcPr>
          <w:p w14:paraId="070B2E5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0.001</w:t>
            </w:r>
          </w:p>
        </w:tc>
        <w:tc>
          <w:tcPr>
            <w:tcW w:w="548" w:type="pct"/>
            <w:tcBorders>
              <w:top w:val="nil"/>
              <w:left w:val="nil"/>
              <w:bottom w:val="nil"/>
              <w:right w:val="nil"/>
            </w:tcBorders>
            <w:shd w:val="clear" w:color="auto" w:fill="auto"/>
            <w:noWrap/>
            <w:vAlign w:val="center"/>
            <w:hideMark/>
          </w:tcPr>
          <w:p w14:paraId="52FE924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w:t>
            </w:r>
          </w:p>
        </w:tc>
      </w:tr>
      <w:tr w:rsidR="001B76FF" w:rsidRPr="00CB05D2" w14:paraId="27BE8797" w14:textId="77777777" w:rsidTr="00835ECB">
        <w:trPr>
          <w:trHeight w:val="300"/>
        </w:trPr>
        <w:tc>
          <w:tcPr>
            <w:tcW w:w="2544" w:type="pct"/>
            <w:tcBorders>
              <w:top w:val="single" w:sz="8" w:space="0" w:color="auto"/>
              <w:left w:val="nil"/>
              <w:bottom w:val="single" w:sz="8" w:space="0" w:color="auto"/>
              <w:right w:val="nil"/>
            </w:tcBorders>
            <w:shd w:val="clear" w:color="auto" w:fill="auto"/>
            <w:vAlign w:val="center"/>
            <w:hideMark/>
          </w:tcPr>
          <w:p w14:paraId="7EBCE045"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Range of total risk scores during early gestation</w:t>
            </w:r>
          </w:p>
        </w:tc>
        <w:tc>
          <w:tcPr>
            <w:tcW w:w="799" w:type="pct"/>
            <w:tcBorders>
              <w:top w:val="single" w:sz="8" w:space="0" w:color="auto"/>
              <w:left w:val="nil"/>
              <w:bottom w:val="single" w:sz="8" w:space="0" w:color="auto"/>
              <w:right w:val="nil"/>
            </w:tcBorders>
            <w:shd w:val="clear" w:color="auto" w:fill="auto"/>
            <w:vAlign w:val="center"/>
            <w:hideMark/>
          </w:tcPr>
          <w:p w14:paraId="2EF4BC37"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564" w:type="pct"/>
            <w:tcBorders>
              <w:top w:val="single" w:sz="8" w:space="0" w:color="auto"/>
              <w:left w:val="nil"/>
              <w:bottom w:val="single" w:sz="8" w:space="0" w:color="auto"/>
              <w:right w:val="nil"/>
            </w:tcBorders>
            <w:shd w:val="clear" w:color="auto" w:fill="auto"/>
            <w:vAlign w:val="center"/>
            <w:hideMark/>
          </w:tcPr>
          <w:p w14:paraId="7DE55B46"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544" w:type="pct"/>
            <w:tcBorders>
              <w:top w:val="single" w:sz="8" w:space="0" w:color="auto"/>
              <w:left w:val="nil"/>
              <w:bottom w:val="single" w:sz="8" w:space="0" w:color="auto"/>
              <w:right w:val="nil"/>
            </w:tcBorders>
            <w:shd w:val="clear" w:color="auto" w:fill="auto"/>
            <w:vAlign w:val="center"/>
            <w:hideMark/>
          </w:tcPr>
          <w:p w14:paraId="62EB8FB4"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548" w:type="pct"/>
            <w:tcBorders>
              <w:top w:val="single" w:sz="8" w:space="0" w:color="auto"/>
              <w:left w:val="nil"/>
              <w:bottom w:val="single" w:sz="8" w:space="0" w:color="auto"/>
              <w:right w:val="nil"/>
            </w:tcBorders>
            <w:shd w:val="clear" w:color="auto" w:fill="auto"/>
            <w:noWrap/>
            <w:vAlign w:val="center"/>
            <w:hideMark/>
          </w:tcPr>
          <w:p w14:paraId="01F4CF3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-14 to 21</w:t>
            </w:r>
          </w:p>
        </w:tc>
      </w:tr>
    </w:tbl>
    <w:p w14:paraId="40A34E71" w14:textId="2F9390B8" w:rsidR="001B76FF" w:rsidRPr="00CB05D2" w:rsidRDefault="001B76FF" w:rsidP="001B76FF">
      <w:pPr>
        <w:rPr>
          <w:rFonts w:ascii="Arial" w:hAnsi="Arial" w:cs="Arial"/>
          <w:color w:val="000000" w:themeColor="text1"/>
          <w:sz w:val="24"/>
          <w:szCs w:val="24"/>
        </w:rPr>
      </w:pPr>
    </w:p>
    <w:p w14:paraId="4B23B9AF" w14:textId="34975C6C" w:rsidR="00290CDD" w:rsidRPr="00CB05D2" w:rsidRDefault="00290CDD" w:rsidP="001B76FF">
      <w:pPr>
        <w:rPr>
          <w:rFonts w:ascii="Arial" w:hAnsi="Arial" w:cs="Arial"/>
          <w:color w:val="000000" w:themeColor="text1"/>
          <w:sz w:val="24"/>
          <w:szCs w:val="24"/>
        </w:rPr>
      </w:pPr>
    </w:p>
    <w:p w14:paraId="2DC159A7" w14:textId="6D991AE8" w:rsidR="00290CDD" w:rsidRPr="00CB05D2" w:rsidRDefault="00290CDD" w:rsidP="001B76FF">
      <w:pPr>
        <w:rPr>
          <w:rFonts w:ascii="Arial" w:hAnsi="Arial" w:cs="Arial"/>
          <w:color w:val="000000" w:themeColor="text1"/>
          <w:sz w:val="24"/>
          <w:szCs w:val="24"/>
        </w:rPr>
      </w:pPr>
    </w:p>
    <w:p w14:paraId="25AA1BD0" w14:textId="09F9B2D6" w:rsidR="00290CDD" w:rsidRPr="00CB05D2" w:rsidRDefault="00290CDD" w:rsidP="001B76FF">
      <w:pPr>
        <w:rPr>
          <w:rFonts w:ascii="Arial" w:hAnsi="Arial" w:cs="Arial"/>
          <w:color w:val="000000" w:themeColor="text1"/>
          <w:sz w:val="24"/>
          <w:szCs w:val="24"/>
        </w:rPr>
      </w:pPr>
    </w:p>
    <w:p w14:paraId="4B4E7F07" w14:textId="1D6C0DBB" w:rsidR="00290CDD" w:rsidRPr="00CB05D2" w:rsidRDefault="00290CDD" w:rsidP="001B76FF">
      <w:pPr>
        <w:rPr>
          <w:rFonts w:ascii="Arial" w:hAnsi="Arial" w:cs="Arial"/>
          <w:color w:val="000000" w:themeColor="text1"/>
          <w:sz w:val="24"/>
          <w:szCs w:val="24"/>
        </w:rPr>
      </w:pPr>
    </w:p>
    <w:p w14:paraId="55577EC6" w14:textId="18A7427B" w:rsidR="00290CDD" w:rsidRPr="00CB05D2" w:rsidRDefault="00290CDD" w:rsidP="001B76FF">
      <w:pPr>
        <w:rPr>
          <w:rFonts w:ascii="Arial" w:hAnsi="Arial" w:cs="Arial"/>
          <w:color w:val="000000" w:themeColor="text1"/>
          <w:sz w:val="24"/>
          <w:szCs w:val="24"/>
        </w:rPr>
      </w:pPr>
    </w:p>
    <w:p w14:paraId="63AE2646" w14:textId="2AFF311C" w:rsidR="00290CDD" w:rsidRPr="00CB05D2" w:rsidRDefault="00290CDD" w:rsidP="001B76FF">
      <w:pPr>
        <w:rPr>
          <w:rFonts w:ascii="Arial" w:hAnsi="Arial" w:cs="Arial"/>
          <w:color w:val="000000" w:themeColor="text1"/>
          <w:sz w:val="24"/>
          <w:szCs w:val="24"/>
        </w:rPr>
      </w:pPr>
    </w:p>
    <w:p w14:paraId="1B0BC54F" w14:textId="2D9D1BC7" w:rsidR="00290CDD" w:rsidRPr="00CB05D2" w:rsidRDefault="00290CDD" w:rsidP="001B76FF">
      <w:pPr>
        <w:rPr>
          <w:rFonts w:ascii="Arial" w:hAnsi="Arial" w:cs="Arial"/>
          <w:color w:val="000000" w:themeColor="text1"/>
          <w:sz w:val="24"/>
          <w:szCs w:val="24"/>
        </w:rPr>
      </w:pPr>
    </w:p>
    <w:p w14:paraId="7F3F5DFB" w14:textId="3D056B55" w:rsidR="00290CDD" w:rsidRPr="00CB05D2" w:rsidRDefault="00290CDD" w:rsidP="001B76FF">
      <w:pPr>
        <w:rPr>
          <w:rFonts w:ascii="Arial" w:hAnsi="Arial" w:cs="Arial"/>
          <w:color w:val="000000" w:themeColor="text1"/>
          <w:sz w:val="24"/>
          <w:szCs w:val="24"/>
        </w:rPr>
      </w:pPr>
    </w:p>
    <w:p w14:paraId="13F36D2E" w14:textId="7CB03441" w:rsidR="00290CDD" w:rsidRPr="00CB05D2" w:rsidRDefault="00290CDD" w:rsidP="001B76FF">
      <w:pPr>
        <w:rPr>
          <w:rFonts w:ascii="Arial" w:hAnsi="Arial" w:cs="Arial"/>
          <w:color w:val="000000" w:themeColor="text1"/>
          <w:sz w:val="24"/>
          <w:szCs w:val="24"/>
        </w:rPr>
      </w:pPr>
    </w:p>
    <w:p w14:paraId="0ED1AACF" w14:textId="1C929128" w:rsidR="00290CDD" w:rsidRPr="00CB05D2" w:rsidRDefault="00290CDD" w:rsidP="001B76FF">
      <w:pPr>
        <w:rPr>
          <w:rFonts w:ascii="Arial" w:hAnsi="Arial" w:cs="Arial"/>
          <w:color w:val="000000" w:themeColor="text1"/>
          <w:sz w:val="24"/>
          <w:szCs w:val="24"/>
        </w:rPr>
      </w:pPr>
    </w:p>
    <w:p w14:paraId="3DD769B9" w14:textId="0BFFAEE9" w:rsidR="00290CDD" w:rsidRPr="00CB05D2" w:rsidRDefault="00290CDD" w:rsidP="001B76FF">
      <w:pPr>
        <w:rPr>
          <w:rFonts w:ascii="Arial" w:hAnsi="Arial" w:cs="Arial"/>
          <w:color w:val="000000" w:themeColor="text1"/>
          <w:sz w:val="24"/>
          <w:szCs w:val="24"/>
        </w:rPr>
      </w:pPr>
    </w:p>
    <w:p w14:paraId="6AE5C5CF" w14:textId="0BE273A3" w:rsidR="00290CDD" w:rsidRPr="00CB05D2" w:rsidRDefault="00290CDD" w:rsidP="001B76FF">
      <w:pPr>
        <w:rPr>
          <w:rFonts w:ascii="Arial" w:hAnsi="Arial" w:cs="Arial"/>
          <w:color w:val="000000" w:themeColor="text1"/>
          <w:sz w:val="24"/>
          <w:szCs w:val="24"/>
        </w:rPr>
      </w:pPr>
    </w:p>
    <w:p w14:paraId="097AFB2D" w14:textId="4E02A159" w:rsidR="00290CDD" w:rsidRPr="00CB05D2" w:rsidRDefault="00290CDD" w:rsidP="001B76FF">
      <w:pPr>
        <w:rPr>
          <w:rFonts w:ascii="Arial" w:hAnsi="Arial" w:cs="Arial"/>
          <w:color w:val="000000" w:themeColor="text1"/>
          <w:sz w:val="24"/>
          <w:szCs w:val="24"/>
        </w:rPr>
      </w:pPr>
    </w:p>
    <w:p w14:paraId="55F4AF6B" w14:textId="26FA7EC7" w:rsidR="00290CDD" w:rsidRPr="00CB05D2" w:rsidRDefault="00290CDD" w:rsidP="001B76FF">
      <w:pPr>
        <w:rPr>
          <w:rFonts w:ascii="Arial" w:hAnsi="Arial" w:cs="Arial"/>
          <w:color w:val="000000" w:themeColor="text1"/>
          <w:sz w:val="24"/>
          <w:szCs w:val="24"/>
        </w:rPr>
      </w:pPr>
    </w:p>
    <w:p w14:paraId="72DE6923" w14:textId="5974638B" w:rsidR="00290CDD" w:rsidRPr="00CB05D2" w:rsidRDefault="00290CDD" w:rsidP="001B76FF">
      <w:pPr>
        <w:rPr>
          <w:rFonts w:ascii="Arial" w:hAnsi="Arial" w:cs="Arial"/>
          <w:color w:val="000000" w:themeColor="text1"/>
          <w:sz w:val="24"/>
          <w:szCs w:val="24"/>
        </w:rPr>
      </w:pPr>
    </w:p>
    <w:p w14:paraId="611BA0D6" w14:textId="7BF62DAC" w:rsidR="00290CDD" w:rsidRPr="00CB05D2" w:rsidRDefault="00290CDD" w:rsidP="001B76FF">
      <w:pPr>
        <w:rPr>
          <w:rFonts w:ascii="Arial" w:hAnsi="Arial" w:cs="Arial"/>
          <w:color w:val="000000" w:themeColor="text1"/>
          <w:sz w:val="24"/>
          <w:szCs w:val="24"/>
        </w:rPr>
      </w:pPr>
    </w:p>
    <w:p w14:paraId="2E4309F5" w14:textId="5CE1DA30" w:rsidR="00290CDD" w:rsidRPr="00CB05D2" w:rsidRDefault="00290CDD" w:rsidP="001B76FF">
      <w:pPr>
        <w:rPr>
          <w:rFonts w:ascii="Arial" w:hAnsi="Arial" w:cs="Arial"/>
          <w:color w:val="000000" w:themeColor="text1"/>
          <w:sz w:val="24"/>
          <w:szCs w:val="24"/>
        </w:rPr>
      </w:pPr>
    </w:p>
    <w:p w14:paraId="5F7C49A3" w14:textId="3E21E920" w:rsidR="00290CDD" w:rsidRPr="00CB05D2" w:rsidRDefault="00290CDD" w:rsidP="001B76FF">
      <w:pPr>
        <w:rPr>
          <w:rFonts w:ascii="Arial" w:hAnsi="Arial" w:cs="Arial"/>
          <w:color w:val="000000" w:themeColor="text1"/>
          <w:sz w:val="24"/>
          <w:szCs w:val="24"/>
        </w:rPr>
      </w:pPr>
    </w:p>
    <w:p w14:paraId="35F95495" w14:textId="392E9772" w:rsidR="00290CDD" w:rsidRPr="00CB05D2" w:rsidRDefault="00290CDD" w:rsidP="001B76FF">
      <w:pPr>
        <w:rPr>
          <w:rFonts w:ascii="Arial" w:hAnsi="Arial" w:cs="Arial"/>
          <w:color w:val="000000" w:themeColor="text1"/>
          <w:sz w:val="24"/>
          <w:szCs w:val="24"/>
        </w:rPr>
      </w:pPr>
    </w:p>
    <w:p w14:paraId="4B74B68C" w14:textId="578BF34C" w:rsidR="00290CDD" w:rsidRPr="00CB05D2" w:rsidRDefault="00290CDD" w:rsidP="001B76FF">
      <w:pPr>
        <w:rPr>
          <w:rFonts w:ascii="Arial" w:hAnsi="Arial" w:cs="Arial"/>
          <w:color w:val="000000" w:themeColor="text1"/>
          <w:sz w:val="24"/>
          <w:szCs w:val="24"/>
        </w:rPr>
      </w:pPr>
    </w:p>
    <w:p w14:paraId="2F018DAA" w14:textId="69A4918A" w:rsidR="00290CDD" w:rsidRPr="00CB05D2" w:rsidRDefault="00290CDD" w:rsidP="001B76FF">
      <w:pPr>
        <w:rPr>
          <w:rFonts w:ascii="Arial" w:hAnsi="Arial" w:cs="Arial"/>
          <w:color w:val="000000" w:themeColor="text1"/>
          <w:sz w:val="24"/>
          <w:szCs w:val="24"/>
        </w:rPr>
      </w:pPr>
    </w:p>
    <w:p w14:paraId="697052B7" w14:textId="152232CA" w:rsidR="00290CDD" w:rsidRPr="00CB05D2" w:rsidRDefault="00290CDD" w:rsidP="001B76FF">
      <w:pPr>
        <w:rPr>
          <w:rFonts w:ascii="Arial" w:hAnsi="Arial" w:cs="Arial"/>
          <w:color w:val="000000" w:themeColor="text1"/>
          <w:sz w:val="24"/>
          <w:szCs w:val="24"/>
        </w:rPr>
      </w:pPr>
    </w:p>
    <w:p w14:paraId="5C032FF8" w14:textId="01542CF7" w:rsidR="00290CDD" w:rsidRPr="00CB05D2" w:rsidRDefault="00290CDD" w:rsidP="001B76FF">
      <w:pPr>
        <w:rPr>
          <w:rFonts w:ascii="Arial" w:hAnsi="Arial" w:cs="Arial"/>
          <w:color w:val="000000" w:themeColor="text1"/>
          <w:sz w:val="24"/>
          <w:szCs w:val="24"/>
        </w:rPr>
      </w:pPr>
    </w:p>
    <w:p w14:paraId="154DBA7A" w14:textId="61F79D61" w:rsidR="00290CDD" w:rsidRPr="00CB05D2" w:rsidRDefault="00290CDD" w:rsidP="001B76FF">
      <w:pPr>
        <w:rPr>
          <w:rFonts w:ascii="Arial" w:hAnsi="Arial" w:cs="Arial"/>
          <w:color w:val="000000" w:themeColor="text1"/>
          <w:sz w:val="24"/>
          <w:szCs w:val="24"/>
        </w:rPr>
      </w:pPr>
    </w:p>
    <w:p w14:paraId="735D8D61" w14:textId="6705C36A" w:rsidR="00290CDD" w:rsidRPr="00CB05D2" w:rsidRDefault="00290CDD" w:rsidP="001B76FF">
      <w:pPr>
        <w:rPr>
          <w:rFonts w:ascii="Arial" w:hAnsi="Arial" w:cs="Arial"/>
          <w:color w:val="000000" w:themeColor="text1"/>
          <w:sz w:val="24"/>
          <w:szCs w:val="24"/>
        </w:rPr>
      </w:pPr>
    </w:p>
    <w:p w14:paraId="6326990A" w14:textId="5ACA052C" w:rsidR="00290CDD" w:rsidRPr="00CB05D2" w:rsidRDefault="00290CDD" w:rsidP="001B76FF">
      <w:pPr>
        <w:rPr>
          <w:rFonts w:ascii="Arial" w:hAnsi="Arial" w:cs="Arial"/>
          <w:color w:val="000000" w:themeColor="text1"/>
          <w:sz w:val="24"/>
          <w:szCs w:val="24"/>
        </w:rPr>
      </w:pPr>
    </w:p>
    <w:p w14:paraId="13356272" w14:textId="020E73C1" w:rsidR="00290CDD" w:rsidRPr="00CB05D2" w:rsidRDefault="00290CDD" w:rsidP="001B76FF">
      <w:pPr>
        <w:rPr>
          <w:rFonts w:ascii="Arial" w:hAnsi="Arial" w:cs="Arial"/>
          <w:color w:val="000000" w:themeColor="text1"/>
          <w:sz w:val="24"/>
          <w:szCs w:val="24"/>
        </w:rPr>
      </w:pPr>
    </w:p>
    <w:p w14:paraId="540526D5" w14:textId="708B8D70" w:rsidR="001B76FF" w:rsidRPr="00CB05D2" w:rsidRDefault="001B76FF" w:rsidP="001B76FF">
      <w:pPr>
        <w:rPr>
          <w:rFonts w:ascii="Arial" w:hAnsi="Arial" w:cs="Arial"/>
          <w:b/>
          <w:bCs/>
          <w:sz w:val="24"/>
          <w:szCs w:val="24"/>
        </w:rPr>
      </w:pPr>
      <w:r w:rsidRPr="00CB05D2">
        <w:rPr>
          <w:rFonts w:ascii="Arial" w:hAnsi="Arial" w:cs="Arial"/>
          <w:b/>
          <w:bCs/>
          <w:sz w:val="24"/>
          <w:szCs w:val="24"/>
        </w:rPr>
        <w:lastRenderedPageBreak/>
        <w:t xml:space="preserve">Supplementary Table </w:t>
      </w:r>
      <w:r w:rsidR="00802D79" w:rsidRPr="00CB05D2">
        <w:rPr>
          <w:rFonts w:ascii="Arial" w:hAnsi="Arial" w:cs="Arial"/>
          <w:b/>
          <w:bCs/>
          <w:sz w:val="24"/>
          <w:szCs w:val="24"/>
        </w:rPr>
        <w:t>S</w:t>
      </w:r>
      <w:r w:rsidRPr="00CB05D2">
        <w:rPr>
          <w:rFonts w:ascii="Arial" w:hAnsi="Arial" w:cs="Arial"/>
          <w:b/>
          <w:bCs/>
          <w:sz w:val="24"/>
          <w:szCs w:val="24"/>
        </w:rPr>
        <w:t>3. Results of the multiple logistic regression model and risk score during mid-gestation (Model 1, 18–21 weeks of gestation)</w:t>
      </w:r>
    </w:p>
    <w:p w14:paraId="78A00953" w14:textId="581FDD32" w:rsidR="006937EA" w:rsidRPr="00CB05D2" w:rsidRDefault="00632425" w:rsidP="006937EA">
      <w:pPr>
        <w:rPr>
          <w:rFonts w:ascii="Arial" w:hAnsi="Arial" w:cs="Arial"/>
          <w:sz w:val="24"/>
          <w:szCs w:val="24"/>
        </w:rPr>
      </w:pPr>
      <w:proofErr w:type="spellStart"/>
      <w:r w:rsidRPr="00CB05D2">
        <w:rPr>
          <w:rFonts w:ascii="Arial" w:hAnsi="Arial" w:cs="Arial"/>
          <w:sz w:val="24"/>
          <w:szCs w:val="24"/>
          <w:vertAlign w:val="superscript"/>
        </w:rPr>
        <w:t>a</w:t>
      </w:r>
      <w:r w:rsidR="006937EA" w:rsidRPr="00CB05D2">
        <w:rPr>
          <w:rFonts w:ascii="Arial" w:hAnsi="Arial" w:cs="Arial"/>
          <w:sz w:val="24"/>
          <w:szCs w:val="24"/>
        </w:rPr>
        <w:t>Regression</w:t>
      </w:r>
      <w:proofErr w:type="spellEnd"/>
      <w:r w:rsidR="006937EA" w:rsidRPr="00CB05D2">
        <w:rPr>
          <w:rFonts w:ascii="Arial" w:hAnsi="Arial" w:cs="Arial"/>
          <w:sz w:val="24"/>
          <w:szCs w:val="24"/>
        </w:rPr>
        <w:t xml:space="preserve"> coefficient</w:t>
      </w:r>
    </w:p>
    <w:p w14:paraId="5ED3A64F" w14:textId="4CF0D9A1" w:rsidR="006937EA" w:rsidRPr="00CB05D2" w:rsidRDefault="006937EA" w:rsidP="001B76FF">
      <w:pPr>
        <w:rPr>
          <w:rFonts w:ascii="Arial" w:hAnsi="Arial" w:cs="Arial"/>
          <w:sz w:val="24"/>
          <w:szCs w:val="24"/>
        </w:rPr>
      </w:pPr>
      <w:r w:rsidRPr="00CB05D2">
        <w:rPr>
          <w:rFonts w:ascii="Arial" w:hAnsi="Arial" w:cs="Arial"/>
          <w:sz w:val="24"/>
          <w:szCs w:val="24"/>
        </w:rPr>
        <w:t xml:space="preserve">Abbreviations: ART, assisted reproductive technology; BMI, body mass index; BW, body weight; CI, confidence interval; DBP, diastolic blood pressure; ET, embryo transfer; FET, frozen-thawed ET; HDP, hypertensive disorders of pregnancy; ICSI, intracytoplasmic sperm injection; IVF, </w:t>
      </w:r>
      <w:r w:rsidRPr="00CB05D2">
        <w:rPr>
          <w:rFonts w:ascii="Arial" w:hAnsi="Arial" w:cs="Arial"/>
          <w:i/>
          <w:iCs/>
          <w:sz w:val="24"/>
          <w:szCs w:val="24"/>
        </w:rPr>
        <w:t>in vitro</w:t>
      </w:r>
      <w:r w:rsidRPr="00CB05D2">
        <w:rPr>
          <w:rFonts w:ascii="Arial" w:hAnsi="Arial" w:cs="Arial"/>
          <w:sz w:val="24"/>
          <w:szCs w:val="24"/>
        </w:rPr>
        <w:t xml:space="preserve"> fertilization; LBW, low birth weight; OR, odds ratio; SBP, systolic blood pressure; SD, standard deviation; SGA, small for gestational age.</w:t>
      </w:r>
    </w:p>
    <w:tbl>
      <w:tblPr>
        <w:tblW w:w="5000" w:type="pct"/>
        <w:tblLayout w:type="fixed"/>
        <w:tblCellMar>
          <w:left w:w="99" w:type="dxa"/>
          <w:right w:w="99" w:type="dxa"/>
        </w:tblCellMar>
        <w:tblLook w:val="04A0" w:firstRow="1" w:lastRow="0" w:firstColumn="1" w:lastColumn="0" w:noHBand="0" w:noVBand="1"/>
      </w:tblPr>
      <w:tblGrid>
        <w:gridCol w:w="4964"/>
        <w:gridCol w:w="1718"/>
        <w:gridCol w:w="833"/>
        <w:gridCol w:w="1182"/>
        <w:gridCol w:w="1055"/>
      </w:tblGrid>
      <w:tr w:rsidR="001B76FF" w:rsidRPr="00CB05D2" w14:paraId="7DEE2B8B" w14:textId="77777777" w:rsidTr="00835ECB">
        <w:trPr>
          <w:trHeight w:val="345"/>
        </w:trPr>
        <w:tc>
          <w:tcPr>
            <w:tcW w:w="2545" w:type="pct"/>
            <w:vMerge w:val="restart"/>
            <w:tcBorders>
              <w:top w:val="single" w:sz="8" w:space="0" w:color="auto"/>
              <w:left w:val="nil"/>
              <w:bottom w:val="single" w:sz="8" w:space="0" w:color="000000"/>
              <w:right w:val="nil"/>
            </w:tcBorders>
            <w:shd w:val="clear" w:color="auto" w:fill="auto"/>
            <w:noWrap/>
            <w:vAlign w:val="center"/>
            <w:hideMark/>
          </w:tcPr>
          <w:p w14:paraId="64AF94CA"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Selected explanatory variables</w:t>
            </w:r>
          </w:p>
        </w:tc>
        <w:tc>
          <w:tcPr>
            <w:tcW w:w="2455" w:type="pct"/>
            <w:gridSpan w:val="4"/>
            <w:tcBorders>
              <w:top w:val="single" w:sz="8" w:space="0" w:color="auto"/>
              <w:left w:val="nil"/>
              <w:bottom w:val="single" w:sz="4" w:space="0" w:color="auto"/>
              <w:right w:val="nil"/>
            </w:tcBorders>
            <w:shd w:val="clear" w:color="auto" w:fill="auto"/>
            <w:noWrap/>
            <w:vAlign w:val="center"/>
            <w:hideMark/>
          </w:tcPr>
          <w:p w14:paraId="3EEBFA4D"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(18–21 weeks of gestation)</w:t>
            </w:r>
          </w:p>
        </w:tc>
      </w:tr>
      <w:tr w:rsidR="001B76FF" w:rsidRPr="00CB05D2" w14:paraId="3C7ABCC1" w14:textId="77777777" w:rsidTr="00835ECB">
        <w:trPr>
          <w:trHeight w:val="585"/>
        </w:trPr>
        <w:tc>
          <w:tcPr>
            <w:tcW w:w="2545" w:type="pct"/>
            <w:vMerge/>
            <w:tcBorders>
              <w:top w:val="single" w:sz="8" w:space="0" w:color="auto"/>
              <w:left w:val="nil"/>
              <w:bottom w:val="single" w:sz="8" w:space="0" w:color="000000"/>
              <w:right w:val="nil"/>
            </w:tcBorders>
            <w:vAlign w:val="center"/>
            <w:hideMark/>
          </w:tcPr>
          <w:p w14:paraId="35096FF4" w14:textId="77777777" w:rsidR="001B76FF" w:rsidRPr="00CB05D2" w:rsidRDefault="001B76FF" w:rsidP="00835ECB">
            <w:pPr>
              <w:widowControl/>
              <w:jc w:val="left"/>
              <w:rPr>
                <w:rFonts w:ascii="Arial" w:eastAsia="游ゴシック" w:hAnsi="Arial" w:cs="Arial"/>
                <w:b/>
                <w:bCs/>
                <w:kern w:val="0"/>
                <w:sz w:val="24"/>
                <w:szCs w:val="24"/>
              </w:rPr>
            </w:pPr>
          </w:p>
        </w:tc>
        <w:tc>
          <w:tcPr>
            <w:tcW w:w="2455" w:type="pct"/>
            <w:gridSpan w:val="4"/>
            <w:tcBorders>
              <w:top w:val="nil"/>
              <w:left w:val="nil"/>
              <w:bottom w:val="single" w:sz="4" w:space="0" w:color="auto"/>
              <w:right w:val="nil"/>
            </w:tcBorders>
            <w:shd w:val="clear" w:color="auto" w:fill="auto"/>
            <w:vAlign w:val="center"/>
            <w:hideMark/>
          </w:tcPr>
          <w:p w14:paraId="4618B23E"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Model 1</w:t>
            </w:r>
          </w:p>
        </w:tc>
      </w:tr>
      <w:tr w:rsidR="001B76FF" w:rsidRPr="00CB05D2" w14:paraId="31C15B08" w14:textId="77777777" w:rsidTr="00835ECB">
        <w:trPr>
          <w:trHeight w:val="630"/>
        </w:trPr>
        <w:tc>
          <w:tcPr>
            <w:tcW w:w="2545" w:type="pct"/>
            <w:vMerge/>
            <w:tcBorders>
              <w:top w:val="single" w:sz="8" w:space="0" w:color="auto"/>
              <w:left w:val="nil"/>
              <w:bottom w:val="single" w:sz="8" w:space="0" w:color="000000"/>
              <w:right w:val="nil"/>
            </w:tcBorders>
            <w:vAlign w:val="center"/>
            <w:hideMark/>
          </w:tcPr>
          <w:p w14:paraId="4BA815D9" w14:textId="77777777" w:rsidR="001B76FF" w:rsidRPr="00CB05D2" w:rsidRDefault="001B76FF" w:rsidP="00835ECB">
            <w:pPr>
              <w:widowControl/>
              <w:jc w:val="left"/>
              <w:rPr>
                <w:rFonts w:ascii="Arial" w:eastAsia="游ゴシック" w:hAnsi="Arial" w:cs="Arial"/>
                <w:b/>
                <w:bCs/>
                <w:kern w:val="0"/>
                <w:sz w:val="24"/>
                <w:szCs w:val="24"/>
              </w:rPr>
            </w:pPr>
          </w:p>
        </w:tc>
        <w:tc>
          <w:tcPr>
            <w:tcW w:w="881" w:type="pct"/>
            <w:tcBorders>
              <w:top w:val="nil"/>
              <w:left w:val="nil"/>
              <w:bottom w:val="single" w:sz="8" w:space="0" w:color="auto"/>
              <w:right w:val="nil"/>
            </w:tcBorders>
            <w:shd w:val="clear" w:color="auto" w:fill="auto"/>
            <w:vAlign w:val="center"/>
            <w:hideMark/>
          </w:tcPr>
          <w:p w14:paraId="0A5B0897"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OR</w:t>
            </w:r>
            <w:r w:rsidRPr="00CB05D2">
              <w:rPr>
                <w:rFonts w:ascii="Arial" w:eastAsia="游ゴシック" w:hAnsi="Arial" w:cs="Arial"/>
                <w:b/>
                <w:bCs/>
                <w:kern w:val="0"/>
                <w:sz w:val="24"/>
                <w:szCs w:val="24"/>
              </w:rPr>
              <w:br/>
              <w:t>(95% CI)</w:t>
            </w:r>
          </w:p>
        </w:tc>
        <w:tc>
          <w:tcPr>
            <w:tcW w:w="427" w:type="pct"/>
            <w:tcBorders>
              <w:top w:val="nil"/>
              <w:left w:val="nil"/>
              <w:bottom w:val="single" w:sz="8" w:space="0" w:color="auto"/>
              <w:right w:val="nil"/>
            </w:tcBorders>
            <w:shd w:val="clear" w:color="auto" w:fill="auto"/>
            <w:vAlign w:val="center"/>
            <w:hideMark/>
          </w:tcPr>
          <w:p w14:paraId="61654BC4" w14:textId="0F91E1D7" w:rsidR="001B76FF" w:rsidRPr="00CB05D2" w:rsidRDefault="001B76FF" w:rsidP="00835ECB">
            <w:pPr>
              <w:widowControl/>
              <w:jc w:val="center"/>
              <w:rPr>
                <w:rFonts w:ascii="Arial" w:eastAsia="游ゴシック" w:hAnsi="Arial" w:cs="Arial"/>
                <w:b/>
                <w:bCs/>
                <w:kern w:val="0"/>
                <w:sz w:val="24"/>
                <w:szCs w:val="24"/>
              </w:rPr>
            </w:pPr>
            <w:proofErr w:type="spellStart"/>
            <w:r w:rsidRPr="00CB05D2">
              <w:rPr>
                <w:rFonts w:ascii="Arial" w:eastAsia="游ゴシック" w:hAnsi="Arial" w:cs="Arial"/>
                <w:b/>
                <w:bCs/>
                <w:kern w:val="0"/>
                <w:sz w:val="24"/>
                <w:szCs w:val="24"/>
              </w:rPr>
              <w:t>b</w:t>
            </w:r>
            <w:r w:rsidR="00632425" w:rsidRPr="00CB05D2">
              <w:rPr>
                <w:rFonts w:ascii="Arial" w:hAnsi="Arial" w:cs="Arial"/>
                <w:sz w:val="24"/>
                <w:szCs w:val="24"/>
                <w:vertAlign w:val="superscript"/>
              </w:rPr>
              <w:t>a</w:t>
            </w:r>
            <w:proofErr w:type="spellEnd"/>
          </w:p>
        </w:tc>
        <w:tc>
          <w:tcPr>
            <w:tcW w:w="606" w:type="pct"/>
            <w:tcBorders>
              <w:top w:val="nil"/>
              <w:left w:val="nil"/>
              <w:bottom w:val="single" w:sz="8" w:space="0" w:color="auto"/>
              <w:right w:val="nil"/>
            </w:tcBorders>
            <w:shd w:val="clear" w:color="auto" w:fill="auto"/>
            <w:noWrap/>
            <w:vAlign w:val="center"/>
            <w:hideMark/>
          </w:tcPr>
          <w:p w14:paraId="06187FEA"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i/>
                <w:iCs/>
                <w:kern w:val="0"/>
                <w:sz w:val="24"/>
                <w:szCs w:val="24"/>
              </w:rPr>
              <w:t>P</w:t>
            </w:r>
            <w:r w:rsidRPr="00CB05D2">
              <w:rPr>
                <w:rFonts w:ascii="Arial" w:eastAsia="游ゴシック" w:hAnsi="Arial" w:cs="Arial"/>
                <w:b/>
                <w:bCs/>
                <w:kern w:val="0"/>
                <w:sz w:val="24"/>
                <w:szCs w:val="24"/>
              </w:rPr>
              <w:t>-value</w:t>
            </w:r>
          </w:p>
        </w:tc>
        <w:tc>
          <w:tcPr>
            <w:tcW w:w="542" w:type="pct"/>
            <w:tcBorders>
              <w:top w:val="nil"/>
              <w:left w:val="nil"/>
              <w:bottom w:val="single" w:sz="8" w:space="0" w:color="auto"/>
              <w:right w:val="nil"/>
            </w:tcBorders>
            <w:shd w:val="clear" w:color="auto" w:fill="auto"/>
            <w:vAlign w:val="center"/>
            <w:hideMark/>
          </w:tcPr>
          <w:p w14:paraId="74EFE216"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Integer</w:t>
            </w:r>
            <w:r w:rsidRPr="00CB05D2">
              <w:rPr>
                <w:rFonts w:ascii="Arial" w:eastAsia="游ゴシック" w:hAnsi="Arial" w:cs="Arial"/>
                <w:b/>
                <w:bCs/>
                <w:kern w:val="0"/>
                <w:sz w:val="24"/>
                <w:szCs w:val="24"/>
              </w:rPr>
              <w:br/>
              <w:t>score</w:t>
            </w:r>
          </w:p>
        </w:tc>
      </w:tr>
      <w:tr w:rsidR="001B76FF" w:rsidRPr="00CB05D2" w14:paraId="087151EE" w14:textId="77777777" w:rsidTr="00835ECB">
        <w:trPr>
          <w:trHeight w:val="300"/>
        </w:trPr>
        <w:tc>
          <w:tcPr>
            <w:tcW w:w="2545" w:type="pct"/>
            <w:tcBorders>
              <w:top w:val="nil"/>
              <w:left w:val="nil"/>
              <w:bottom w:val="nil"/>
              <w:right w:val="nil"/>
            </w:tcBorders>
            <w:shd w:val="clear" w:color="auto" w:fill="auto"/>
            <w:noWrap/>
            <w:vAlign w:val="center"/>
            <w:hideMark/>
          </w:tcPr>
          <w:p w14:paraId="61CE1141"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age during mid-gestation</w:t>
            </w:r>
          </w:p>
        </w:tc>
        <w:tc>
          <w:tcPr>
            <w:tcW w:w="881" w:type="pct"/>
            <w:tcBorders>
              <w:top w:val="nil"/>
              <w:left w:val="nil"/>
              <w:bottom w:val="nil"/>
              <w:right w:val="nil"/>
            </w:tcBorders>
            <w:shd w:val="clear" w:color="auto" w:fill="auto"/>
            <w:noWrap/>
            <w:vAlign w:val="center"/>
            <w:hideMark/>
          </w:tcPr>
          <w:p w14:paraId="3978D22A"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6B237025"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499221F1"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062D06FA"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283A9A8A" w14:textId="77777777" w:rsidTr="00835ECB">
        <w:trPr>
          <w:trHeight w:val="600"/>
        </w:trPr>
        <w:tc>
          <w:tcPr>
            <w:tcW w:w="2545" w:type="pct"/>
            <w:tcBorders>
              <w:top w:val="nil"/>
              <w:left w:val="nil"/>
              <w:bottom w:val="nil"/>
              <w:right w:val="nil"/>
            </w:tcBorders>
            <w:shd w:val="clear" w:color="auto" w:fill="auto"/>
            <w:noWrap/>
            <w:vAlign w:val="center"/>
            <w:hideMark/>
          </w:tcPr>
          <w:p w14:paraId="7E60D84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&lt; 25 years</w:t>
            </w:r>
          </w:p>
        </w:tc>
        <w:tc>
          <w:tcPr>
            <w:tcW w:w="881" w:type="pct"/>
            <w:vMerge w:val="restart"/>
            <w:tcBorders>
              <w:top w:val="nil"/>
              <w:left w:val="nil"/>
              <w:bottom w:val="nil"/>
              <w:right w:val="nil"/>
            </w:tcBorders>
            <w:shd w:val="clear" w:color="auto" w:fill="auto"/>
            <w:vAlign w:val="center"/>
            <w:hideMark/>
          </w:tcPr>
          <w:p w14:paraId="6455D3D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vMerge w:val="restart"/>
            <w:tcBorders>
              <w:top w:val="nil"/>
              <w:left w:val="nil"/>
              <w:bottom w:val="nil"/>
              <w:right w:val="nil"/>
            </w:tcBorders>
            <w:shd w:val="clear" w:color="auto" w:fill="auto"/>
            <w:noWrap/>
            <w:vAlign w:val="center"/>
            <w:hideMark/>
          </w:tcPr>
          <w:p w14:paraId="4BACB3D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vMerge w:val="restart"/>
            <w:tcBorders>
              <w:top w:val="nil"/>
              <w:left w:val="nil"/>
              <w:bottom w:val="nil"/>
              <w:right w:val="nil"/>
            </w:tcBorders>
            <w:shd w:val="clear" w:color="auto" w:fill="auto"/>
            <w:noWrap/>
            <w:vAlign w:val="center"/>
            <w:hideMark/>
          </w:tcPr>
          <w:p w14:paraId="3B7C766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vMerge w:val="restart"/>
            <w:tcBorders>
              <w:top w:val="nil"/>
              <w:left w:val="nil"/>
              <w:bottom w:val="nil"/>
              <w:right w:val="nil"/>
            </w:tcBorders>
            <w:shd w:val="clear" w:color="auto" w:fill="auto"/>
            <w:noWrap/>
            <w:vAlign w:val="center"/>
            <w:hideMark/>
          </w:tcPr>
          <w:p w14:paraId="30D64C5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3960A2EB" w14:textId="77777777" w:rsidTr="00835ECB">
        <w:trPr>
          <w:trHeight w:val="600"/>
        </w:trPr>
        <w:tc>
          <w:tcPr>
            <w:tcW w:w="2545" w:type="pct"/>
            <w:tcBorders>
              <w:top w:val="nil"/>
              <w:left w:val="nil"/>
              <w:bottom w:val="nil"/>
              <w:right w:val="nil"/>
            </w:tcBorders>
            <w:shd w:val="clear" w:color="auto" w:fill="auto"/>
            <w:noWrap/>
            <w:vAlign w:val="center"/>
            <w:hideMark/>
          </w:tcPr>
          <w:p w14:paraId="6B47752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25–29.9 years</w:t>
            </w:r>
          </w:p>
        </w:tc>
        <w:tc>
          <w:tcPr>
            <w:tcW w:w="881" w:type="pct"/>
            <w:vMerge/>
            <w:tcBorders>
              <w:top w:val="nil"/>
              <w:left w:val="nil"/>
              <w:bottom w:val="nil"/>
              <w:right w:val="nil"/>
            </w:tcBorders>
            <w:vAlign w:val="center"/>
            <w:hideMark/>
          </w:tcPr>
          <w:p w14:paraId="2F671F68" w14:textId="77777777" w:rsidR="001B76FF" w:rsidRPr="00CB05D2" w:rsidRDefault="001B76FF" w:rsidP="00835ECB">
            <w:pPr>
              <w:widowControl/>
              <w:jc w:val="left"/>
              <w:rPr>
                <w:rFonts w:ascii="Arial" w:eastAsia="游ゴシック" w:hAnsi="Arial" w:cs="Arial"/>
                <w:kern w:val="0"/>
                <w:sz w:val="24"/>
                <w:szCs w:val="24"/>
              </w:rPr>
            </w:pPr>
          </w:p>
        </w:tc>
        <w:tc>
          <w:tcPr>
            <w:tcW w:w="427" w:type="pct"/>
            <w:vMerge/>
            <w:tcBorders>
              <w:top w:val="nil"/>
              <w:left w:val="nil"/>
              <w:bottom w:val="nil"/>
              <w:right w:val="nil"/>
            </w:tcBorders>
            <w:vAlign w:val="center"/>
            <w:hideMark/>
          </w:tcPr>
          <w:p w14:paraId="222CAD87" w14:textId="77777777" w:rsidR="001B76FF" w:rsidRPr="00CB05D2" w:rsidRDefault="001B76FF" w:rsidP="00835ECB">
            <w:pPr>
              <w:widowControl/>
              <w:jc w:val="left"/>
              <w:rPr>
                <w:rFonts w:ascii="Arial" w:eastAsia="游ゴシック" w:hAnsi="Arial" w:cs="Arial"/>
                <w:kern w:val="0"/>
                <w:sz w:val="24"/>
                <w:szCs w:val="24"/>
              </w:rPr>
            </w:pPr>
          </w:p>
        </w:tc>
        <w:tc>
          <w:tcPr>
            <w:tcW w:w="606" w:type="pct"/>
            <w:vMerge/>
            <w:tcBorders>
              <w:top w:val="nil"/>
              <w:left w:val="nil"/>
              <w:bottom w:val="nil"/>
              <w:right w:val="nil"/>
            </w:tcBorders>
            <w:vAlign w:val="center"/>
            <w:hideMark/>
          </w:tcPr>
          <w:p w14:paraId="2709D83B" w14:textId="77777777" w:rsidR="001B76FF" w:rsidRPr="00CB05D2" w:rsidRDefault="001B76FF" w:rsidP="00835ECB">
            <w:pPr>
              <w:widowControl/>
              <w:jc w:val="left"/>
              <w:rPr>
                <w:rFonts w:ascii="Arial" w:eastAsia="游ゴシック" w:hAnsi="Arial" w:cs="Arial"/>
                <w:kern w:val="0"/>
                <w:sz w:val="24"/>
                <w:szCs w:val="24"/>
              </w:rPr>
            </w:pPr>
          </w:p>
        </w:tc>
        <w:tc>
          <w:tcPr>
            <w:tcW w:w="542" w:type="pct"/>
            <w:vMerge/>
            <w:tcBorders>
              <w:top w:val="nil"/>
              <w:left w:val="nil"/>
              <w:bottom w:val="nil"/>
              <w:right w:val="nil"/>
            </w:tcBorders>
            <w:vAlign w:val="center"/>
            <w:hideMark/>
          </w:tcPr>
          <w:p w14:paraId="3FB90E26"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6CB2A3FB" w14:textId="77777777" w:rsidTr="00835ECB">
        <w:trPr>
          <w:trHeight w:val="600"/>
        </w:trPr>
        <w:tc>
          <w:tcPr>
            <w:tcW w:w="2545" w:type="pct"/>
            <w:tcBorders>
              <w:top w:val="nil"/>
              <w:left w:val="nil"/>
              <w:bottom w:val="nil"/>
              <w:right w:val="nil"/>
            </w:tcBorders>
            <w:shd w:val="clear" w:color="auto" w:fill="auto"/>
            <w:noWrap/>
            <w:vAlign w:val="center"/>
            <w:hideMark/>
          </w:tcPr>
          <w:p w14:paraId="4B56E66A"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30–34.9 years</w:t>
            </w:r>
          </w:p>
        </w:tc>
        <w:tc>
          <w:tcPr>
            <w:tcW w:w="881" w:type="pct"/>
            <w:vMerge/>
            <w:tcBorders>
              <w:top w:val="nil"/>
              <w:left w:val="nil"/>
              <w:bottom w:val="nil"/>
              <w:right w:val="nil"/>
            </w:tcBorders>
            <w:vAlign w:val="center"/>
            <w:hideMark/>
          </w:tcPr>
          <w:p w14:paraId="5FD25090" w14:textId="77777777" w:rsidR="001B76FF" w:rsidRPr="00CB05D2" w:rsidRDefault="001B76FF" w:rsidP="00835ECB">
            <w:pPr>
              <w:widowControl/>
              <w:jc w:val="left"/>
              <w:rPr>
                <w:rFonts w:ascii="Arial" w:eastAsia="游ゴシック" w:hAnsi="Arial" w:cs="Arial"/>
                <w:kern w:val="0"/>
                <w:sz w:val="24"/>
                <w:szCs w:val="24"/>
              </w:rPr>
            </w:pPr>
          </w:p>
        </w:tc>
        <w:tc>
          <w:tcPr>
            <w:tcW w:w="427" w:type="pct"/>
            <w:vMerge/>
            <w:tcBorders>
              <w:top w:val="nil"/>
              <w:left w:val="nil"/>
              <w:bottom w:val="nil"/>
              <w:right w:val="nil"/>
            </w:tcBorders>
            <w:vAlign w:val="center"/>
            <w:hideMark/>
          </w:tcPr>
          <w:p w14:paraId="22699F46" w14:textId="77777777" w:rsidR="001B76FF" w:rsidRPr="00CB05D2" w:rsidRDefault="001B76FF" w:rsidP="00835ECB">
            <w:pPr>
              <w:widowControl/>
              <w:jc w:val="left"/>
              <w:rPr>
                <w:rFonts w:ascii="Arial" w:eastAsia="游ゴシック" w:hAnsi="Arial" w:cs="Arial"/>
                <w:kern w:val="0"/>
                <w:sz w:val="24"/>
                <w:szCs w:val="24"/>
              </w:rPr>
            </w:pPr>
          </w:p>
        </w:tc>
        <w:tc>
          <w:tcPr>
            <w:tcW w:w="606" w:type="pct"/>
            <w:vMerge/>
            <w:tcBorders>
              <w:top w:val="nil"/>
              <w:left w:val="nil"/>
              <w:bottom w:val="nil"/>
              <w:right w:val="nil"/>
            </w:tcBorders>
            <w:vAlign w:val="center"/>
            <w:hideMark/>
          </w:tcPr>
          <w:p w14:paraId="490FF6AD" w14:textId="77777777" w:rsidR="001B76FF" w:rsidRPr="00CB05D2" w:rsidRDefault="001B76FF" w:rsidP="00835ECB">
            <w:pPr>
              <w:widowControl/>
              <w:jc w:val="left"/>
              <w:rPr>
                <w:rFonts w:ascii="Arial" w:eastAsia="游ゴシック" w:hAnsi="Arial" w:cs="Arial"/>
                <w:kern w:val="0"/>
                <w:sz w:val="24"/>
                <w:szCs w:val="24"/>
              </w:rPr>
            </w:pPr>
          </w:p>
        </w:tc>
        <w:tc>
          <w:tcPr>
            <w:tcW w:w="542" w:type="pct"/>
            <w:vMerge/>
            <w:tcBorders>
              <w:top w:val="nil"/>
              <w:left w:val="nil"/>
              <w:bottom w:val="nil"/>
              <w:right w:val="nil"/>
            </w:tcBorders>
            <w:vAlign w:val="center"/>
            <w:hideMark/>
          </w:tcPr>
          <w:p w14:paraId="0477382C"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4694F738" w14:textId="77777777" w:rsidTr="00835ECB">
        <w:trPr>
          <w:trHeight w:val="600"/>
        </w:trPr>
        <w:tc>
          <w:tcPr>
            <w:tcW w:w="2545" w:type="pct"/>
            <w:tcBorders>
              <w:top w:val="nil"/>
              <w:left w:val="nil"/>
              <w:bottom w:val="nil"/>
              <w:right w:val="nil"/>
            </w:tcBorders>
            <w:shd w:val="clear" w:color="auto" w:fill="auto"/>
            <w:noWrap/>
            <w:vAlign w:val="center"/>
            <w:hideMark/>
          </w:tcPr>
          <w:p w14:paraId="1C49D6A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 years</w:t>
            </w:r>
          </w:p>
        </w:tc>
        <w:tc>
          <w:tcPr>
            <w:tcW w:w="881" w:type="pct"/>
            <w:tcBorders>
              <w:top w:val="nil"/>
              <w:left w:val="nil"/>
              <w:bottom w:val="nil"/>
              <w:right w:val="nil"/>
            </w:tcBorders>
            <w:shd w:val="clear" w:color="auto" w:fill="auto"/>
            <w:vAlign w:val="center"/>
            <w:hideMark/>
          </w:tcPr>
          <w:p w14:paraId="57BBE7D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1.20</w:t>
            </w:r>
            <w:r w:rsidRPr="00CB05D2">
              <w:rPr>
                <w:rFonts w:ascii="Arial" w:eastAsia="游ゴシック" w:hAnsi="Arial" w:cs="Arial"/>
                <w:kern w:val="0"/>
                <w:sz w:val="24"/>
                <w:szCs w:val="24"/>
              </w:rPr>
              <w:br/>
              <w:t>(1.05–1.38)</w:t>
            </w:r>
          </w:p>
        </w:tc>
        <w:tc>
          <w:tcPr>
            <w:tcW w:w="427" w:type="pct"/>
            <w:tcBorders>
              <w:top w:val="nil"/>
              <w:left w:val="nil"/>
              <w:bottom w:val="nil"/>
              <w:right w:val="nil"/>
            </w:tcBorders>
            <w:shd w:val="clear" w:color="auto" w:fill="auto"/>
            <w:vAlign w:val="center"/>
            <w:hideMark/>
          </w:tcPr>
          <w:p w14:paraId="5EB9AE3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0.18</w:t>
            </w:r>
          </w:p>
        </w:tc>
        <w:tc>
          <w:tcPr>
            <w:tcW w:w="606" w:type="pct"/>
            <w:tcBorders>
              <w:top w:val="nil"/>
              <w:left w:val="nil"/>
              <w:bottom w:val="nil"/>
              <w:right w:val="nil"/>
            </w:tcBorders>
            <w:shd w:val="clear" w:color="auto" w:fill="auto"/>
            <w:noWrap/>
            <w:vAlign w:val="center"/>
            <w:hideMark/>
          </w:tcPr>
          <w:p w14:paraId="145C898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42" w:type="pct"/>
            <w:tcBorders>
              <w:top w:val="nil"/>
              <w:left w:val="nil"/>
              <w:bottom w:val="nil"/>
              <w:right w:val="nil"/>
            </w:tcBorders>
            <w:shd w:val="clear" w:color="auto" w:fill="auto"/>
            <w:noWrap/>
            <w:vAlign w:val="center"/>
            <w:hideMark/>
          </w:tcPr>
          <w:p w14:paraId="3D1415C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1BA6EF0F" w14:textId="77777777" w:rsidTr="00835ECB">
        <w:trPr>
          <w:trHeight w:val="300"/>
        </w:trPr>
        <w:tc>
          <w:tcPr>
            <w:tcW w:w="2545" w:type="pct"/>
            <w:tcBorders>
              <w:top w:val="nil"/>
              <w:left w:val="nil"/>
              <w:bottom w:val="nil"/>
              <w:right w:val="nil"/>
            </w:tcBorders>
            <w:shd w:val="clear" w:color="auto" w:fill="auto"/>
            <w:noWrap/>
            <w:vAlign w:val="center"/>
            <w:hideMark/>
          </w:tcPr>
          <w:p w14:paraId="5BDCFD74"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height</w:t>
            </w:r>
          </w:p>
        </w:tc>
        <w:tc>
          <w:tcPr>
            <w:tcW w:w="881" w:type="pct"/>
            <w:tcBorders>
              <w:top w:val="nil"/>
              <w:left w:val="nil"/>
              <w:bottom w:val="nil"/>
              <w:right w:val="nil"/>
            </w:tcBorders>
            <w:shd w:val="clear" w:color="auto" w:fill="auto"/>
            <w:noWrap/>
            <w:vAlign w:val="center"/>
            <w:hideMark/>
          </w:tcPr>
          <w:p w14:paraId="47F42A60"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7D0A798A"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15E5AD14"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272D9B2E"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74B5651" w14:textId="77777777" w:rsidTr="00835ECB">
        <w:trPr>
          <w:trHeight w:val="600"/>
        </w:trPr>
        <w:tc>
          <w:tcPr>
            <w:tcW w:w="2545" w:type="pct"/>
            <w:tcBorders>
              <w:top w:val="nil"/>
              <w:left w:val="nil"/>
              <w:bottom w:val="nil"/>
              <w:right w:val="nil"/>
            </w:tcBorders>
            <w:shd w:val="clear" w:color="auto" w:fill="auto"/>
            <w:noWrap/>
            <w:vAlign w:val="center"/>
            <w:hideMark/>
          </w:tcPr>
          <w:p w14:paraId="6E2DC087"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155 cm)</w:t>
            </w:r>
          </w:p>
        </w:tc>
        <w:tc>
          <w:tcPr>
            <w:tcW w:w="881" w:type="pct"/>
            <w:tcBorders>
              <w:top w:val="nil"/>
              <w:left w:val="nil"/>
              <w:bottom w:val="nil"/>
              <w:right w:val="nil"/>
            </w:tcBorders>
            <w:shd w:val="clear" w:color="auto" w:fill="auto"/>
            <w:vAlign w:val="center"/>
            <w:hideMark/>
          </w:tcPr>
          <w:p w14:paraId="6C3FF01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1.29</w:t>
            </w:r>
            <w:r w:rsidRPr="00CB05D2">
              <w:rPr>
                <w:rFonts w:ascii="Arial" w:eastAsia="游ゴシック" w:hAnsi="Arial" w:cs="Arial"/>
                <w:kern w:val="0"/>
                <w:sz w:val="24"/>
                <w:szCs w:val="24"/>
              </w:rPr>
              <w:br/>
              <w:t>(1.12–1.49)</w:t>
            </w:r>
          </w:p>
        </w:tc>
        <w:tc>
          <w:tcPr>
            <w:tcW w:w="427" w:type="pct"/>
            <w:tcBorders>
              <w:top w:val="nil"/>
              <w:left w:val="nil"/>
              <w:bottom w:val="nil"/>
              <w:right w:val="nil"/>
            </w:tcBorders>
            <w:shd w:val="clear" w:color="auto" w:fill="auto"/>
            <w:vAlign w:val="center"/>
            <w:hideMark/>
          </w:tcPr>
          <w:p w14:paraId="6BEA24F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0.26</w:t>
            </w:r>
          </w:p>
        </w:tc>
        <w:tc>
          <w:tcPr>
            <w:tcW w:w="606" w:type="pct"/>
            <w:tcBorders>
              <w:top w:val="nil"/>
              <w:left w:val="nil"/>
              <w:bottom w:val="nil"/>
              <w:right w:val="nil"/>
            </w:tcBorders>
            <w:shd w:val="clear" w:color="auto" w:fill="auto"/>
            <w:noWrap/>
            <w:vAlign w:val="center"/>
            <w:hideMark/>
          </w:tcPr>
          <w:p w14:paraId="1099727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0.001</w:t>
            </w:r>
          </w:p>
        </w:tc>
        <w:tc>
          <w:tcPr>
            <w:tcW w:w="542" w:type="pct"/>
            <w:tcBorders>
              <w:top w:val="nil"/>
              <w:left w:val="nil"/>
              <w:bottom w:val="nil"/>
              <w:right w:val="nil"/>
            </w:tcBorders>
            <w:shd w:val="clear" w:color="auto" w:fill="auto"/>
            <w:noWrap/>
            <w:vAlign w:val="center"/>
            <w:hideMark/>
          </w:tcPr>
          <w:p w14:paraId="69C8615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7D4DEC52" w14:textId="77777777" w:rsidTr="00835ECB">
        <w:trPr>
          <w:trHeight w:val="600"/>
        </w:trPr>
        <w:tc>
          <w:tcPr>
            <w:tcW w:w="2545" w:type="pct"/>
            <w:tcBorders>
              <w:top w:val="nil"/>
              <w:left w:val="nil"/>
              <w:bottom w:val="nil"/>
              <w:right w:val="nil"/>
            </w:tcBorders>
            <w:shd w:val="clear" w:color="auto" w:fill="auto"/>
            <w:noWrap/>
            <w:vAlign w:val="center"/>
            <w:hideMark/>
          </w:tcPr>
          <w:p w14:paraId="303B4A1A"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(155–158.9 cm)</w:t>
            </w:r>
          </w:p>
        </w:tc>
        <w:tc>
          <w:tcPr>
            <w:tcW w:w="881" w:type="pct"/>
            <w:vMerge w:val="restart"/>
            <w:tcBorders>
              <w:top w:val="nil"/>
              <w:left w:val="nil"/>
              <w:bottom w:val="nil"/>
              <w:right w:val="nil"/>
            </w:tcBorders>
            <w:shd w:val="clear" w:color="auto" w:fill="auto"/>
            <w:vAlign w:val="center"/>
            <w:hideMark/>
          </w:tcPr>
          <w:p w14:paraId="6D9697C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vMerge w:val="restart"/>
            <w:tcBorders>
              <w:top w:val="nil"/>
              <w:left w:val="nil"/>
              <w:bottom w:val="nil"/>
              <w:right w:val="nil"/>
            </w:tcBorders>
            <w:shd w:val="clear" w:color="auto" w:fill="auto"/>
            <w:noWrap/>
            <w:vAlign w:val="center"/>
            <w:hideMark/>
          </w:tcPr>
          <w:p w14:paraId="45492F9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vMerge w:val="restart"/>
            <w:tcBorders>
              <w:top w:val="nil"/>
              <w:left w:val="nil"/>
              <w:bottom w:val="nil"/>
              <w:right w:val="nil"/>
            </w:tcBorders>
            <w:shd w:val="clear" w:color="auto" w:fill="auto"/>
            <w:noWrap/>
            <w:vAlign w:val="center"/>
            <w:hideMark/>
          </w:tcPr>
          <w:p w14:paraId="23B48C2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vMerge w:val="restart"/>
            <w:tcBorders>
              <w:top w:val="nil"/>
              <w:left w:val="nil"/>
              <w:bottom w:val="nil"/>
              <w:right w:val="nil"/>
            </w:tcBorders>
            <w:shd w:val="clear" w:color="auto" w:fill="auto"/>
            <w:noWrap/>
            <w:vAlign w:val="center"/>
            <w:hideMark/>
          </w:tcPr>
          <w:p w14:paraId="6071802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62BF7ACB" w14:textId="77777777" w:rsidTr="00835ECB">
        <w:trPr>
          <w:trHeight w:val="600"/>
        </w:trPr>
        <w:tc>
          <w:tcPr>
            <w:tcW w:w="2545" w:type="pct"/>
            <w:tcBorders>
              <w:top w:val="nil"/>
              <w:left w:val="nil"/>
              <w:bottom w:val="nil"/>
              <w:right w:val="nil"/>
            </w:tcBorders>
            <w:shd w:val="clear" w:color="auto" w:fill="auto"/>
            <w:noWrap/>
            <w:vAlign w:val="center"/>
            <w:hideMark/>
          </w:tcPr>
          <w:p w14:paraId="317000AC"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(159–161.9 cm)</w:t>
            </w:r>
          </w:p>
        </w:tc>
        <w:tc>
          <w:tcPr>
            <w:tcW w:w="881" w:type="pct"/>
            <w:vMerge/>
            <w:tcBorders>
              <w:top w:val="nil"/>
              <w:left w:val="nil"/>
              <w:bottom w:val="nil"/>
              <w:right w:val="nil"/>
            </w:tcBorders>
            <w:vAlign w:val="center"/>
            <w:hideMark/>
          </w:tcPr>
          <w:p w14:paraId="30D69C21" w14:textId="77777777" w:rsidR="001B76FF" w:rsidRPr="00CB05D2" w:rsidRDefault="001B76FF" w:rsidP="00835ECB">
            <w:pPr>
              <w:widowControl/>
              <w:jc w:val="left"/>
              <w:rPr>
                <w:rFonts w:ascii="Arial" w:eastAsia="游ゴシック" w:hAnsi="Arial" w:cs="Arial"/>
                <w:kern w:val="0"/>
                <w:sz w:val="24"/>
                <w:szCs w:val="24"/>
              </w:rPr>
            </w:pPr>
          </w:p>
        </w:tc>
        <w:tc>
          <w:tcPr>
            <w:tcW w:w="427" w:type="pct"/>
            <w:vMerge/>
            <w:tcBorders>
              <w:top w:val="nil"/>
              <w:left w:val="nil"/>
              <w:bottom w:val="nil"/>
              <w:right w:val="nil"/>
            </w:tcBorders>
            <w:vAlign w:val="center"/>
            <w:hideMark/>
          </w:tcPr>
          <w:p w14:paraId="34306911" w14:textId="77777777" w:rsidR="001B76FF" w:rsidRPr="00CB05D2" w:rsidRDefault="001B76FF" w:rsidP="00835ECB">
            <w:pPr>
              <w:widowControl/>
              <w:jc w:val="left"/>
              <w:rPr>
                <w:rFonts w:ascii="Arial" w:eastAsia="游ゴシック" w:hAnsi="Arial" w:cs="Arial"/>
                <w:kern w:val="0"/>
                <w:sz w:val="24"/>
                <w:szCs w:val="24"/>
              </w:rPr>
            </w:pPr>
          </w:p>
        </w:tc>
        <w:tc>
          <w:tcPr>
            <w:tcW w:w="606" w:type="pct"/>
            <w:vMerge/>
            <w:tcBorders>
              <w:top w:val="nil"/>
              <w:left w:val="nil"/>
              <w:bottom w:val="nil"/>
              <w:right w:val="nil"/>
            </w:tcBorders>
            <w:vAlign w:val="center"/>
            <w:hideMark/>
          </w:tcPr>
          <w:p w14:paraId="403B8B2A" w14:textId="77777777" w:rsidR="001B76FF" w:rsidRPr="00CB05D2" w:rsidRDefault="001B76FF" w:rsidP="00835ECB">
            <w:pPr>
              <w:widowControl/>
              <w:jc w:val="left"/>
              <w:rPr>
                <w:rFonts w:ascii="Arial" w:eastAsia="游ゴシック" w:hAnsi="Arial" w:cs="Arial"/>
                <w:kern w:val="0"/>
                <w:sz w:val="24"/>
                <w:szCs w:val="24"/>
              </w:rPr>
            </w:pPr>
          </w:p>
        </w:tc>
        <w:tc>
          <w:tcPr>
            <w:tcW w:w="542" w:type="pct"/>
            <w:vMerge/>
            <w:tcBorders>
              <w:top w:val="nil"/>
              <w:left w:val="nil"/>
              <w:bottom w:val="nil"/>
              <w:right w:val="nil"/>
            </w:tcBorders>
            <w:vAlign w:val="center"/>
            <w:hideMark/>
          </w:tcPr>
          <w:p w14:paraId="4756A9DE"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11E65D8A" w14:textId="77777777" w:rsidTr="00835ECB">
        <w:trPr>
          <w:trHeight w:val="600"/>
        </w:trPr>
        <w:tc>
          <w:tcPr>
            <w:tcW w:w="2545" w:type="pct"/>
            <w:tcBorders>
              <w:top w:val="nil"/>
              <w:left w:val="nil"/>
              <w:bottom w:val="nil"/>
              <w:right w:val="nil"/>
            </w:tcBorders>
            <w:shd w:val="clear" w:color="auto" w:fill="auto"/>
            <w:noWrap/>
            <w:vAlign w:val="center"/>
            <w:hideMark/>
          </w:tcPr>
          <w:p w14:paraId="66D6B31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162 cm)</w:t>
            </w:r>
          </w:p>
        </w:tc>
        <w:tc>
          <w:tcPr>
            <w:tcW w:w="881" w:type="pct"/>
            <w:tcBorders>
              <w:top w:val="nil"/>
              <w:left w:val="nil"/>
              <w:bottom w:val="nil"/>
              <w:right w:val="nil"/>
            </w:tcBorders>
            <w:shd w:val="clear" w:color="auto" w:fill="auto"/>
            <w:vAlign w:val="center"/>
            <w:hideMark/>
          </w:tcPr>
          <w:p w14:paraId="55A117B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0.64</w:t>
            </w:r>
            <w:r w:rsidRPr="00CB05D2">
              <w:rPr>
                <w:rFonts w:ascii="Arial" w:eastAsia="游ゴシック" w:hAnsi="Arial" w:cs="Arial"/>
                <w:kern w:val="0"/>
                <w:sz w:val="24"/>
                <w:szCs w:val="24"/>
              </w:rPr>
              <w:br/>
              <w:t>(0.54–0.75)</w:t>
            </w:r>
          </w:p>
        </w:tc>
        <w:tc>
          <w:tcPr>
            <w:tcW w:w="427" w:type="pct"/>
            <w:tcBorders>
              <w:top w:val="nil"/>
              <w:left w:val="nil"/>
              <w:bottom w:val="nil"/>
              <w:right w:val="nil"/>
            </w:tcBorders>
            <w:shd w:val="clear" w:color="auto" w:fill="auto"/>
            <w:vAlign w:val="center"/>
            <w:hideMark/>
          </w:tcPr>
          <w:p w14:paraId="20171D8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-0.45</w:t>
            </w:r>
          </w:p>
        </w:tc>
        <w:tc>
          <w:tcPr>
            <w:tcW w:w="606" w:type="pct"/>
            <w:tcBorders>
              <w:top w:val="nil"/>
              <w:left w:val="nil"/>
              <w:bottom w:val="nil"/>
              <w:right w:val="nil"/>
            </w:tcBorders>
            <w:shd w:val="clear" w:color="auto" w:fill="auto"/>
            <w:noWrap/>
            <w:vAlign w:val="center"/>
            <w:hideMark/>
          </w:tcPr>
          <w:p w14:paraId="31D45BF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3AD82A9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08C48520" w14:textId="77777777" w:rsidTr="00835ECB">
        <w:trPr>
          <w:trHeight w:val="300"/>
        </w:trPr>
        <w:tc>
          <w:tcPr>
            <w:tcW w:w="2545" w:type="pct"/>
            <w:tcBorders>
              <w:top w:val="nil"/>
              <w:left w:val="nil"/>
              <w:bottom w:val="nil"/>
              <w:right w:val="nil"/>
            </w:tcBorders>
            <w:shd w:val="clear" w:color="auto" w:fill="auto"/>
            <w:noWrap/>
            <w:vAlign w:val="center"/>
            <w:hideMark/>
          </w:tcPr>
          <w:p w14:paraId="4D9F2E94"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Initial maternal BMI during mid-gestation</w:t>
            </w:r>
          </w:p>
        </w:tc>
        <w:tc>
          <w:tcPr>
            <w:tcW w:w="881" w:type="pct"/>
            <w:tcBorders>
              <w:top w:val="nil"/>
              <w:left w:val="nil"/>
              <w:bottom w:val="nil"/>
              <w:right w:val="nil"/>
            </w:tcBorders>
            <w:shd w:val="clear" w:color="auto" w:fill="auto"/>
            <w:noWrap/>
            <w:vAlign w:val="center"/>
            <w:hideMark/>
          </w:tcPr>
          <w:p w14:paraId="6ECACD7D"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753A198F"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50F38B8B"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2A3D326F"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131C5E3C" w14:textId="77777777" w:rsidTr="00835ECB">
        <w:trPr>
          <w:trHeight w:val="600"/>
        </w:trPr>
        <w:tc>
          <w:tcPr>
            <w:tcW w:w="2545" w:type="pct"/>
            <w:tcBorders>
              <w:top w:val="nil"/>
              <w:left w:val="nil"/>
              <w:bottom w:val="nil"/>
              <w:right w:val="nil"/>
            </w:tcBorders>
            <w:shd w:val="clear" w:color="auto" w:fill="auto"/>
            <w:noWrap/>
            <w:vAlign w:val="center"/>
            <w:hideMark/>
          </w:tcPr>
          <w:p w14:paraId="7633C3F6"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20.5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81" w:type="pct"/>
            <w:tcBorders>
              <w:top w:val="nil"/>
              <w:left w:val="nil"/>
              <w:bottom w:val="nil"/>
              <w:right w:val="nil"/>
            </w:tcBorders>
            <w:shd w:val="clear" w:color="auto" w:fill="auto"/>
            <w:vAlign w:val="center"/>
            <w:hideMark/>
          </w:tcPr>
          <w:p w14:paraId="3AF19C1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1.68</w:t>
            </w:r>
            <w:r w:rsidRPr="00CB05D2">
              <w:rPr>
                <w:rFonts w:ascii="Arial" w:eastAsia="游ゴシック" w:hAnsi="Arial" w:cs="Arial"/>
                <w:kern w:val="0"/>
                <w:sz w:val="24"/>
                <w:szCs w:val="24"/>
              </w:rPr>
              <w:br/>
              <w:t>(1.42–1.99)</w:t>
            </w:r>
          </w:p>
        </w:tc>
        <w:tc>
          <w:tcPr>
            <w:tcW w:w="427" w:type="pct"/>
            <w:tcBorders>
              <w:top w:val="nil"/>
              <w:left w:val="nil"/>
              <w:bottom w:val="nil"/>
              <w:right w:val="nil"/>
            </w:tcBorders>
            <w:shd w:val="clear" w:color="auto" w:fill="auto"/>
            <w:vAlign w:val="center"/>
            <w:hideMark/>
          </w:tcPr>
          <w:p w14:paraId="61FD210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0.52</w:t>
            </w:r>
          </w:p>
        </w:tc>
        <w:tc>
          <w:tcPr>
            <w:tcW w:w="606" w:type="pct"/>
            <w:tcBorders>
              <w:top w:val="nil"/>
              <w:left w:val="nil"/>
              <w:bottom w:val="nil"/>
              <w:right w:val="nil"/>
            </w:tcBorders>
            <w:shd w:val="clear" w:color="auto" w:fill="auto"/>
            <w:noWrap/>
            <w:vAlign w:val="center"/>
            <w:hideMark/>
          </w:tcPr>
          <w:p w14:paraId="46E7DB4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47D3602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7A463FB5" w14:textId="77777777" w:rsidTr="00835ECB">
        <w:trPr>
          <w:trHeight w:val="600"/>
        </w:trPr>
        <w:tc>
          <w:tcPr>
            <w:tcW w:w="2545" w:type="pct"/>
            <w:tcBorders>
              <w:top w:val="nil"/>
              <w:left w:val="nil"/>
              <w:bottom w:val="nil"/>
              <w:right w:val="nil"/>
            </w:tcBorders>
            <w:shd w:val="clear" w:color="auto" w:fill="auto"/>
            <w:noWrap/>
            <w:vAlign w:val="center"/>
            <w:hideMark/>
          </w:tcPr>
          <w:p w14:paraId="4257E1C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20.5 and &lt; 22.1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81" w:type="pct"/>
            <w:tcBorders>
              <w:top w:val="nil"/>
              <w:left w:val="nil"/>
              <w:bottom w:val="nil"/>
              <w:right w:val="nil"/>
            </w:tcBorders>
            <w:shd w:val="clear" w:color="auto" w:fill="auto"/>
            <w:vAlign w:val="center"/>
            <w:hideMark/>
          </w:tcPr>
          <w:p w14:paraId="407CD7FF"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1.28</w:t>
            </w:r>
            <w:r w:rsidRPr="00CB05D2">
              <w:rPr>
                <w:rFonts w:ascii="Arial" w:eastAsia="游ゴシック" w:hAnsi="Arial" w:cs="Arial"/>
                <w:kern w:val="0"/>
                <w:sz w:val="24"/>
                <w:szCs w:val="24"/>
              </w:rPr>
              <w:br/>
              <w:t>(1.07–1.52)</w:t>
            </w:r>
          </w:p>
        </w:tc>
        <w:tc>
          <w:tcPr>
            <w:tcW w:w="427" w:type="pct"/>
            <w:tcBorders>
              <w:top w:val="nil"/>
              <w:left w:val="nil"/>
              <w:bottom w:val="nil"/>
              <w:right w:val="nil"/>
            </w:tcBorders>
            <w:shd w:val="clear" w:color="auto" w:fill="auto"/>
            <w:vAlign w:val="center"/>
            <w:hideMark/>
          </w:tcPr>
          <w:p w14:paraId="1077298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0.25</w:t>
            </w:r>
          </w:p>
        </w:tc>
        <w:tc>
          <w:tcPr>
            <w:tcW w:w="606" w:type="pct"/>
            <w:tcBorders>
              <w:top w:val="nil"/>
              <w:left w:val="nil"/>
              <w:bottom w:val="nil"/>
              <w:right w:val="nil"/>
            </w:tcBorders>
            <w:shd w:val="clear" w:color="auto" w:fill="auto"/>
            <w:noWrap/>
            <w:vAlign w:val="center"/>
            <w:hideMark/>
          </w:tcPr>
          <w:p w14:paraId="4680FC5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42" w:type="pct"/>
            <w:tcBorders>
              <w:top w:val="nil"/>
              <w:left w:val="nil"/>
              <w:bottom w:val="nil"/>
              <w:right w:val="nil"/>
            </w:tcBorders>
            <w:shd w:val="clear" w:color="auto" w:fill="auto"/>
            <w:noWrap/>
            <w:vAlign w:val="center"/>
            <w:hideMark/>
          </w:tcPr>
          <w:p w14:paraId="5D5E008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03776276" w14:textId="77777777" w:rsidTr="00835ECB">
        <w:trPr>
          <w:trHeight w:val="600"/>
        </w:trPr>
        <w:tc>
          <w:tcPr>
            <w:tcW w:w="2545" w:type="pct"/>
            <w:tcBorders>
              <w:top w:val="nil"/>
              <w:left w:val="nil"/>
              <w:bottom w:val="nil"/>
              <w:right w:val="nil"/>
            </w:tcBorders>
            <w:shd w:val="clear" w:color="auto" w:fill="auto"/>
            <w:noWrap/>
            <w:vAlign w:val="center"/>
            <w:hideMark/>
          </w:tcPr>
          <w:p w14:paraId="740703B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22.1 and &lt;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81" w:type="pct"/>
            <w:tcBorders>
              <w:top w:val="nil"/>
              <w:left w:val="nil"/>
              <w:bottom w:val="nil"/>
              <w:right w:val="nil"/>
            </w:tcBorders>
            <w:shd w:val="clear" w:color="auto" w:fill="auto"/>
            <w:vAlign w:val="center"/>
            <w:hideMark/>
          </w:tcPr>
          <w:p w14:paraId="4C26017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tcBorders>
              <w:top w:val="nil"/>
              <w:left w:val="nil"/>
              <w:bottom w:val="nil"/>
              <w:right w:val="nil"/>
            </w:tcBorders>
            <w:shd w:val="clear" w:color="auto" w:fill="auto"/>
            <w:noWrap/>
            <w:vAlign w:val="center"/>
            <w:hideMark/>
          </w:tcPr>
          <w:p w14:paraId="6912C31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tcBorders>
              <w:top w:val="nil"/>
              <w:left w:val="nil"/>
              <w:bottom w:val="nil"/>
              <w:right w:val="nil"/>
            </w:tcBorders>
            <w:shd w:val="clear" w:color="auto" w:fill="auto"/>
            <w:noWrap/>
            <w:vAlign w:val="center"/>
            <w:hideMark/>
          </w:tcPr>
          <w:p w14:paraId="0FD31E2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tcBorders>
              <w:top w:val="nil"/>
              <w:left w:val="nil"/>
              <w:bottom w:val="nil"/>
              <w:right w:val="nil"/>
            </w:tcBorders>
            <w:shd w:val="clear" w:color="auto" w:fill="auto"/>
            <w:noWrap/>
            <w:vAlign w:val="center"/>
            <w:hideMark/>
          </w:tcPr>
          <w:p w14:paraId="31396F8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5FDE5C4E" w14:textId="77777777" w:rsidTr="00835ECB">
        <w:trPr>
          <w:trHeight w:val="600"/>
        </w:trPr>
        <w:tc>
          <w:tcPr>
            <w:tcW w:w="2545" w:type="pct"/>
            <w:tcBorders>
              <w:top w:val="nil"/>
              <w:left w:val="nil"/>
              <w:bottom w:val="nil"/>
              <w:right w:val="nil"/>
            </w:tcBorders>
            <w:shd w:val="clear" w:color="auto" w:fill="auto"/>
            <w:noWrap/>
            <w:vAlign w:val="center"/>
            <w:hideMark/>
          </w:tcPr>
          <w:p w14:paraId="1608FDFF"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81" w:type="pct"/>
            <w:tcBorders>
              <w:top w:val="nil"/>
              <w:left w:val="nil"/>
              <w:bottom w:val="nil"/>
              <w:right w:val="nil"/>
            </w:tcBorders>
            <w:shd w:val="clear" w:color="auto" w:fill="auto"/>
            <w:vAlign w:val="center"/>
            <w:hideMark/>
          </w:tcPr>
          <w:p w14:paraId="7204CAC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0.67</w:t>
            </w:r>
            <w:r w:rsidRPr="00CB05D2">
              <w:rPr>
                <w:rFonts w:ascii="Arial" w:eastAsia="游ゴシック" w:hAnsi="Arial" w:cs="Arial"/>
                <w:kern w:val="0"/>
                <w:sz w:val="24"/>
                <w:szCs w:val="24"/>
              </w:rPr>
              <w:br/>
              <w:t>(0.54–0.75)</w:t>
            </w:r>
          </w:p>
        </w:tc>
        <w:tc>
          <w:tcPr>
            <w:tcW w:w="427" w:type="pct"/>
            <w:tcBorders>
              <w:top w:val="nil"/>
              <w:left w:val="nil"/>
              <w:bottom w:val="nil"/>
              <w:right w:val="nil"/>
            </w:tcBorders>
            <w:shd w:val="clear" w:color="auto" w:fill="auto"/>
            <w:vAlign w:val="center"/>
            <w:hideMark/>
          </w:tcPr>
          <w:p w14:paraId="3CE4BF9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-0.41</w:t>
            </w:r>
          </w:p>
        </w:tc>
        <w:tc>
          <w:tcPr>
            <w:tcW w:w="606" w:type="pct"/>
            <w:tcBorders>
              <w:top w:val="nil"/>
              <w:left w:val="nil"/>
              <w:bottom w:val="nil"/>
              <w:right w:val="nil"/>
            </w:tcBorders>
            <w:shd w:val="clear" w:color="auto" w:fill="auto"/>
            <w:noWrap/>
            <w:vAlign w:val="center"/>
            <w:hideMark/>
          </w:tcPr>
          <w:p w14:paraId="2E95CDD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44071C8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65A0070C" w14:textId="77777777" w:rsidTr="00835ECB">
        <w:trPr>
          <w:trHeight w:val="675"/>
        </w:trPr>
        <w:tc>
          <w:tcPr>
            <w:tcW w:w="2545" w:type="pct"/>
            <w:tcBorders>
              <w:top w:val="nil"/>
              <w:left w:val="nil"/>
              <w:bottom w:val="nil"/>
              <w:right w:val="nil"/>
            </w:tcBorders>
            <w:shd w:val="clear" w:color="auto" w:fill="auto"/>
            <w:vAlign w:val="center"/>
            <w:hideMark/>
          </w:tcPr>
          <w:p w14:paraId="70880070"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Weight gain between early and mid-gestation</w:t>
            </w:r>
            <w:r w:rsidRPr="00CB05D2">
              <w:rPr>
                <w:rFonts w:ascii="Arial" w:eastAsia="游ゴシック" w:hAnsi="Arial" w:cs="Arial"/>
                <w:b/>
                <w:bCs/>
                <w:kern w:val="0"/>
                <w:sz w:val="24"/>
                <w:szCs w:val="24"/>
              </w:rPr>
              <w:br/>
              <w:t>(Initial BW during mid-gestation−Initial BW during early gestation)</w:t>
            </w:r>
          </w:p>
        </w:tc>
        <w:tc>
          <w:tcPr>
            <w:tcW w:w="881" w:type="pct"/>
            <w:tcBorders>
              <w:top w:val="nil"/>
              <w:left w:val="nil"/>
              <w:bottom w:val="nil"/>
              <w:right w:val="nil"/>
            </w:tcBorders>
            <w:shd w:val="clear" w:color="auto" w:fill="auto"/>
            <w:vAlign w:val="center"/>
            <w:hideMark/>
          </w:tcPr>
          <w:p w14:paraId="2C85BC4E"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vAlign w:val="center"/>
            <w:hideMark/>
          </w:tcPr>
          <w:p w14:paraId="2195BA4E"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0818FE22"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41DA0FE1"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ABC7FCC" w14:textId="77777777" w:rsidTr="00835ECB">
        <w:trPr>
          <w:trHeight w:val="600"/>
        </w:trPr>
        <w:tc>
          <w:tcPr>
            <w:tcW w:w="2545" w:type="pct"/>
            <w:tcBorders>
              <w:top w:val="nil"/>
              <w:left w:val="nil"/>
              <w:bottom w:val="nil"/>
              <w:right w:val="nil"/>
            </w:tcBorders>
            <w:shd w:val="clear" w:color="auto" w:fill="auto"/>
            <w:noWrap/>
            <w:vAlign w:val="center"/>
            <w:hideMark/>
          </w:tcPr>
          <w:p w14:paraId="473B4F2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 kg)</w:t>
            </w:r>
          </w:p>
        </w:tc>
        <w:tc>
          <w:tcPr>
            <w:tcW w:w="881" w:type="pct"/>
            <w:tcBorders>
              <w:top w:val="nil"/>
              <w:left w:val="nil"/>
              <w:bottom w:val="nil"/>
              <w:right w:val="nil"/>
            </w:tcBorders>
            <w:shd w:val="clear" w:color="auto" w:fill="auto"/>
            <w:vAlign w:val="center"/>
            <w:hideMark/>
          </w:tcPr>
          <w:p w14:paraId="49590F7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1.24</w:t>
            </w:r>
            <w:r w:rsidRPr="00CB05D2">
              <w:rPr>
                <w:rFonts w:ascii="Arial" w:eastAsia="游ゴシック" w:hAnsi="Arial" w:cs="Arial"/>
                <w:kern w:val="0"/>
                <w:sz w:val="24"/>
                <w:szCs w:val="24"/>
              </w:rPr>
              <w:br/>
              <w:t>(1.06–1.45)</w:t>
            </w:r>
          </w:p>
        </w:tc>
        <w:tc>
          <w:tcPr>
            <w:tcW w:w="427" w:type="pct"/>
            <w:tcBorders>
              <w:top w:val="nil"/>
              <w:left w:val="nil"/>
              <w:bottom w:val="nil"/>
              <w:right w:val="nil"/>
            </w:tcBorders>
            <w:shd w:val="clear" w:color="auto" w:fill="auto"/>
            <w:vAlign w:val="center"/>
            <w:hideMark/>
          </w:tcPr>
          <w:p w14:paraId="78B3492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0.21</w:t>
            </w:r>
          </w:p>
        </w:tc>
        <w:tc>
          <w:tcPr>
            <w:tcW w:w="606" w:type="pct"/>
            <w:tcBorders>
              <w:top w:val="nil"/>
              <w:left w:val="nil"/>
              <w:bottom w:val="nil"/>
              <w:right w:val="nil"/>
            </w:tcBorders>
            <w:shd w:val="clear" w:color="auto" w:fill="auto"/>
            <w:noWrap/>
            <w:vAlign w:val="center"/>
            <w:hideMark/>
          </w:tcPr>
          <w:p w14:paraId="110B5AB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42" w:type="pct"/>
            <w:tcBorders>
              <w:top w:val="nil"/>
              <w:left w:val="nil"/>
              <w:bottom w:val="nil"/>
              <w:right w:val="nil"/>
            </w:tcBorders>
            <w:shd w:val="clear" w:color="auto" w:fill="auto"/>
            <w:noWrap/>
            <w:vAlign w:val="center"/>
            <w:hideMark/>
          </w:tcPr>
          <w:p w14:paraId="7BA381E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328495BD" w14:textId="77777777" w:rsidTr="00835ECB">
        <w:trPr>
          <w:trHeight w:val="600"/>
        </w:trPr>
        <w:tc>
          <w:tcPr>
            <w:tcW w:w="2545" w:type="pct"/>
            <w:tcBorders>
              <w:top w:val="nil"/>
              <w:left w:val="nil"/>
              <w:bottom w:val="nil"/>
              <w:right w:val="nil"/>
            </w:tcBorders>
            <w:shd w:val="clear" w:color="auto" w:fill="auto"/>
            <w:noWrap/>
            <w:vAlign w:val="center"/>
            <w:hideMark/>
          </w:tcPr>
          <w:p w14:paraId="3C7F8429"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and &lt; 2.4 kg)</w:t>
            </w:r>
          </w:p>
        </w:tc>
        <w:tc>
          <w:tcPr>
            <w:tcW w:w="881" w:type="pct"/>
            <w:tcBorders>
              <w:top w:val="nil"/>
              <w:left w:val="nil"/>
              <w:bottom w:val="nil"/>
              <w:right w:val="nil"/>
            </w:tcBorders>
            <w:shd w:val="clear" w:color="auto" w:fill="auto"/>
            <w:vAlign w:val="center"/>
            <w:hideMark/>
          </w:tcPr>
          <w:p w14:paraId="02FDE49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tcBorders>
              <w:top w:val="nil"/>
              <w:left w:val="nil"/>
              <w:bottom w:val="nil"/>
              <w:right w:val="nil"/>
            </w:tcBorders>
            <w:shd w:val="clear" w:color="auto" w:fill="auto"/>
            <w:noWrap/>
            <w:vAlign w:val="center"/>
            <w:hideMark/>
          </w:tcPr>
          <w:p w14:paraId="6136A06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tcBorders>
              <w:top w:val="nil"/>
              <w:left w:val="nil"/>
              <w:bottom w:val="nil"/>
              <w:right w:val="nil"/>
            </w:tcBorders>
            <w:shd w:val="clear" w:color="auto" w:fill="auto"/>
            <w:noWrap/>
            <w:vAlign w:val="center"/>
            <w:hideMark/>
          </w:tcPr>
          <w:p w14:paraId="07B4C12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tcBorders>
              <w:top w:val="nil"/>
              <w:left w:val="nil"/>
              <w:bottom w:val="nil"/>
              <w:right w:val="nil"/>
            </w:tcBorders>
            <w:shd w:val="clear" w:color="auto" w:fill="auto"/>
            <w:noWrap/>
            <w:vAlign w:val="center"/>
            <w:hideMark/>
          </w:tcPr>
          <w:p w14:paraId="3C62B9F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3ABAD70D" w14:textId="77777777" w:rsidTr="00835ECB">
        <w:trPr>
          <w:trHeight w:val="600"/>
        </w:trPr>
        <w:tc>
          <w:tcPr>
            <w:tcW w:w="2545" w:type="pct"/>
            <w:tcBorders>
              <w:top w:val="nil"/>
              <w:left w:val="nil"/>
              <w:bottom w:val="nil"/>
              <w:right w:val="nil"/>
            </w:tcBorders>
            <w:shd w:val="clear" w:color="auto" w:fill="auto"/>
            <w:noWrap/>
            <w:vAlign w:val="center"/>
            <w:hideMark/>
          </w:tcPr>
          <w:p w14:paraId="2371542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2.4 and &lt; 3.4 kg)</w:t>
            </w:r>
          </w:p>
        </w:tc>
        <w:tc>
          <w:tcPr>
            <w:tcW w:w="881" w:type="pct"/>
            <w:tcBorders>
              <w:top w:val="nil"/>
              <w:left w:val="nil"/>
              <w:bottom w:val="nil"/>
              <w:right w:val="nil"/>
            </w:tcBorders>
            <w:shd w:val="clear" w:color="auto" w:fill="auto"/>
            <w:vAlign w:val="center"/>
            <w:hideMark/>
          </w:tcPr>
          <w:p w14:paraId="4DB6CDA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0.73</w:t>
            </w:r>
            <w:r w:rsidRPr="00CB05D2">
              <w:rPr>
                <w:rFonts w:ascii="Arial" w:eastAsia="游ゴシック" w:hAnsi="Arial" w:cs="Arial"/>
                <w:kern w:val="0"/>
                <w:sz w:val="24"/>
                <w:szCs w:val="24"/>
              </w:rPr>
              <w:br/>
              <w:t>(0.61–0.87)</w:t>
            </w:r>
          </w:p>
        </w:tc>
        <w:tc>
          <w:tcPr>
            <w:tcW w:w="427" w:type="pct"/>
            <w:tcBorders>
              <w:top w:val="nil"/>
              <w:left w:val="nil"/>
              <w:bottom w:val="nil"/>
              <w:right w:val="nil"/>
            </w:tcBorders>
            <w:shd w:val="clear" w:color="auto" w:fill="auto"/>
            <w:vAlign w:val="center"/>
            <w:hideMark/>
          </w:tcPr>
          <w:p w14:paraId="78FCB6A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-0.32</w:t>
            </w:r>
          </w:p>
        </w:tc>
        <w:tc>
          <w:tcPr>
            <w:tcW w:w="606" w:type="pct"/>
            <w:tcBorders>
              <w:top w:val="nil"/>
              <w:left w:val="nil"/>
              <w:bottom w:val="nil"/>
              <w:right w:val="nil"/>
            </w:tcBorders>
            <w:shd w:val="clear" w:color="auto" w:fill="auto"/>
            <w:noWrap/>
            <w:vAlign w:val="center"/>
            <w:hideMark/>
          </w:tcPr>
          <w:p w14:paraId="11F7A12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0.001</w:t>
            </w:r>
          </w:p>
        </w:tc>
        <w:tc>
          <w:tcPr>
            <w:tcW w:w="542" w:type="pct"/>
            <w:tcBorders>
              <w:top w:val="nil"/>
              <w:left w:val="nil"/>
              <w:bottom w:val="nil"/>
              <w:right w:val="nil"/>
            </w:tcBorders>
            <w:shd w:val="clear" w:color="auto" w:fill="auto"/>
            <w:noWrap/>
            <w:vAlign w:val="center"/>
            <w:hideMark/>
          </w:tcPr>
          <w:p w14:paraId="63EDF41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69DAB915" w14:textId="77777777" w:rsidTr="00835ECB">
        <w:trPr>
          <w:trHeight w:val="600"/>
        </w:trPr>
        <w:tc>
          <w:tcPr>
            <w:tcW w:w="2545" w:type="pct"/>
            <w:tcBorders>
              <w:top w:val="nil"/>
              <w:left w:val="nil"/>
              <w:bottom w:val="nil"/>
              <w:right w:val="nil"/>
            </w:tcBorders>
            <w:shd w:val="clear" w:color="auto" w:fill="auto"/>
            <w:noWrap/>
            <w:vAlign w:val="center"/>
            <w:hideMark/>
          </w:tcPr>
          <w:p w14:paraId="2CD8D162"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3.4 kg)</w:t>
            </w:r>
          </w:p>
        </w:tc>
        <w:tc>
          <w:tcPr>
            <w:tcW w:w="881" w:type="pct"/>
            <w:tcBorders>
              <w:top w:val="nil"/>
              <w:left w:val="nil"/>
              <w:bottom w:val="nil"/>
              <w:right w:val="nil"/>
            </w:tcBorders>
            <w:shd w:val="clear" w:color="auto" w:fill="auto"/>
            <w:vAlign w:val="center"/>
            <w:hideMark/>
          </w:tcPr>
          <w:p w14:paraId="14E5774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0.61</w:t>
            </w:r>
            <w:r w:rsidRPr="00CB05D2">
              <w:rPr>
                <w:rFonts w:ascii="Arial" w:eastAsia="游ゴシック" w:hAnsi="Arial" w:cs="Arial"/>
                <w:kern w:val="0"/>
                <w:sz w:val="24"/>
                <w:szCs w:val="24"/>
              </w:rPr>
              <w:br/>
              <w:t>(0.50–0.74)</w:t>
            </w:r>
          </w:p>
        </w:tc>
        <w:tc>
          <w:tcPr>
            <w:tcW w:w="427" w:type="pct"/>
            <w:tcBorders>
              <w:top w:val="nil"/>
              <w:left w:val="nil"/>
              <w:bottom w:val="nil"/>
              <w:right w:val="nil"/>
            </w:tcBorders>
            <w:shd w:val="clear" w:color="auto" w:fill="auto"/>
            <w:vAlign w:val="center"/>
            <w:hideMark/>
          </w:tcPr>
          <w:p w14:paraId="421D3D4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w:t>
            </w:r>
          </w:p>
        </w:tc>
        <w:tc>
          <w:tcPr>
            <w:tcW w:w="606" w:type="pct"/>
            <w:tcBorders>
              <w:top w:val="nil"/>
              <w:left w:val="nil"/>
              <w:bottom w:val="nil"/>
              <w:right w:val="nil"/>
            </w:tcBorders>
            <w:shd w:val="clear" w:color="auto" w:fill="auto"/>
            <w:noWrap/>
            <w:vAlign w:val="center"/>
            <w:hideMark/>
          </w:tcPr>
          <w:p w14:paraId="76C5856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129B460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02929548" w14:textId="77777777" w:rsidTr="00835ECB">
        <w:trPr>
          <w:trHeight w:val="300"/>
        </w:trPr>
        <w:tc>
          <w:tcPr>
            <w:tcW w:w="2545" w:type="pct"/>
            <w:tcBorders>
              <w:top w:val="nil"/>
              <w:left w:val="nil"/>
              <w:bottom w:val="nil"/>
              <w:right w:val="nil"/>
            </w:tcBorders>
            <w:shd w:val="clear" w:color="auto" w:fill="auto"/>
            <w:noWrap/>
            <w:vAlign w:val="center"/>
            <w:hideMark/>
          </w:tcPr>
          <w:p w14:paraId="06FB5777"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Parity</w:t>
            </w:r>
          </w:p>
        </w:tc>
        <w:tc>
          <w:tcPr>
            <w:tcW w:w="881" w:type="pct"/>
            <w:tcBorders>
              <w:top w:val="nil"/>
              <w:left w:val="nil"/>
              <w:bottom w:val="nil"/>
              <w:right w:val="nil"/>
            </w:tcBorders>
            <w:shd w:val="clear" w:color="auto" w:fill="auto"/>
            <w:noWrap/>
            <w:vAlign w:val="center"/>
            <w:hideMark/>
          </w:tcPr>
          <w:p w14:paraId="735714DE"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6EC88208"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1D3150A3"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07EF4E11"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669AC307" w14:textId="77777777" w:rsidTr="00835ECB">
        <w:trPr>
          <w:trHeight w:val="600"/>
        </w:trPr>
        <w:tc>
          <w:tcPr>
            <w:tcW w:w="2545" w:type="pct"/>
            <w:tcBorders>
              <w:top w:val="nil"/>
              <w:left w:val="nil"/>
              <w:bottom w:val="nil"/>
              <w:right w:val="nil"/>
            </w:tcBorders>
            <w:shd w:val="clear" w:color="auto" w:fill="auto"/>
            <w:vAlign w:val="center"/>
            <w:hideMark/>
          </w:tcPr>
          <w:p w14:paraId="4C7599FC"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Primipara</w:t>
            </w:r>
          </w:p>
        </w:tc>
        <w:tc>
          <w:tcPr>
            <w:tcW w:w="881" w:type="pct"/>
            <w:tcBorders>
              <w:top w:val="nil"/>
              <w:left w:val="nil"/>
              <w:bottom w:val="nil"/>
              <w:right w:val="nil"/>
            </w:tcBorders>
            <w:shd w:val="clear" w:color="auto" w:fill="auto"/>
            <w:vAlign w:val="center"/>
            <w:hideMark/>
          </w:tcPr>
          <w:p w14:paraId="56A1468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tcBorders>
              <w:top w:val="nil"/>
              <w:left w:val="nil"/>
              <w:bottom w:val="nil"/>
              <w:right w:val="nil"/>
            </w:tcBorders>
            <w:shd w:val="clear" w:color="auto" w:fill="auto"/>
            <w:noWrap/>
            <w:vAlign w:val="center"/>
            <w:hideMark/>
          </w:tcPr>
          <w:p w14:paraId="041C25D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tcBorders>
              <w:top w:val="nil"/>
              <w:left w:val="nil"/>
              <w:bottom w:val="nil"/>
              <w:right w:val="nil"/>
            </w:tcBorders>
            <w:shd w:val="clear" w:color="auto" w:fill="auto"/>
            <w:noWrap/>
            <w:vAlign w:val="center"/>
            <w:hideMark/>
          </w:tcPr>
          <w:p w14:paraId="46E4F07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tcBorders>
              <w:top w:val="nil"/>
              <w:left w:val="nil"/>
              <w:bottom w:val="nil"/>
              <w:right w:val="nil"/>
            </w:tcBorders>
            <w:shd w:val="clear" w:color="auto" w:fill="auto"/>
            <w:noWrap/>
            <w:vAlign w:val="center"/>
            <w:hideMark/>
          </w:tcPr>
          <w:p w14:paraId="57EAD28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48E7AB0B" w14:textId="77777777" w:rsidTr="00835ECB">
        <w:trPr>
          <w:trHeight w:val="600"/>
        </w:trPr>
        <w:tc>
          <w:tcPr>
            <w:tcW w:w="2545" w:type="pct"/>
            <w:tcBorders>
              <w:top w:val="nil"/>
              <w:left w:val="nil"/>
              <w:bottom w:val="nil"/>
              <w:right w:val="nil"/>
            </w:tcBorders>
            <w:shd w:val="clear" w:color="auto" w:fill="auto"/>
            <w:vAlign w:val="center"/>
            <w:hideMark/>
          </w:tcPr>
          <w:p w14:paraId="5A38E2C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without HDP or delivery of LBW infants in a previous pregnancy</w:t>
            </w:r>
          </w:p>
        </w:tc>
        <w:tc>
          <w:tcPr>
            <w:tcW w:w="881" w:type="pct"/>
            <w:tcBorders>
              <w:top w:val="nil"/>
              <w:left w:val="nil"/>
              <w:bottom w:val="nil"/>
              <w:right w:val="nil"/>
            </w:tcBorders>
            <w:shd w:val="clear" w:color="auto" w:fill="auto"/>
            <w:vAlign w:val="center"/>
            <w:hideMark/>
          </w:tcPr>
          <w:p w14:paraId="536089B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0.84</w:t>
            </w:r>
            <w:r w:rsidRPr="00CB05D2">
              <w:rPr>
                <w:rFonts w:ascii="Arial" w:eastAsia="游ゴシック" w:hAnsi="Arial" w:cs="Arial"/>
                <w:kern w:val="0"/>
                <w:sz w:val="24"/>
                <w:szCs w:val="24"/>
              </w:rPr>
              <w:br/>
              <w:t>(0.74–0.96)</w:t>
            </w:r>
          </w:p>
        </w:tc>
        <w:tc>
          <w:tcPr>
            <w:tcW w:w="427" w:type="pct"/>
            <w:tcBorders>
              <w:top w:val="nil"/>
              <w:left w:val="nil"/>
              <w:bottom w:val="nil"/>
              <w:right w:val="nil"/>
            </w:tcBorders>
            <w:shd w:val="clear" w:color="auto" w:fill="auto"/>
            <w:vAlign w:val="center"/>
            <w:hideMark/>
          </w:tcPr>
          <w:p w14:paraId="3991004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-0.17</w:t>
            </w:r>
          </w:p>
        </w:tc>
        <w:tc>
          <w:tcPr>
            <w:tcW w:w="606" w:type="pct"/>
            <w:tcBorders>
              <w:top w:val="nil"/>
              <w:left w:val="nil"/>
              <w:bottom w:val="nil"/>
              <w:right w:val="nil"/>
            </w:tcBorders>
            <w:shd w:val="clear" w:color="auto" w:fill="auto"/>
            <w:noWrap/>
            <w:vAlign w:val="center"/>
            <w:hideMark/>
          </w:tcPr>
          <w:p w14:paraId="0AC3D3B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42" w:type="pct"/>
            <w:tcBorders>
              <w:top w:val="nil"/>
              <w:left w:val="nil"/>
              <w:bottom w:val="nil"/>
              <w:right w:val="nil"/>
            </w:tcBorders>
            <w:shd w:val="clear" w:color="auto" w:fill="auto"/>
            <w:noWrap/>
            <w:vAlign w:val="center"/>
            <w:hideMark/>
          </w:tcPr>
          <w:p w14:paraId="159D26D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637F53EC" w14:textId="77777777" w:rsidTr="00835ECB">
        <w:trPr>
          <w:trHeight w:val="600"/>
        </w:trPr>
        <w:tc>
          <w:tcPr>
            <w:tcW w:w="2545" w:type="pct"/>
            <w:tcBorders>
              <w:top w:val="nil"/>
              <w:left w:val="nil"/>
              <w:bottom w:val="nil"/>
              <w:right w:val="nil"/>
            </w:tcBorders>
            <w:shd w:val="clear" w:color="auto" w:fill="auto"/>
            <w:vAlign w:val="center"/>
            <w:hideMark/>
          </w:tcPr>
          <w:p w14:paraId="7A99B3E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 HDP and/or delivery of LBW infants in a previous pregnancy</w:t>
            </w:r>
          </w:p>
        </w:tc>
        <w:tc>
          <w:tcPr>
            <w:tcW w:w="881" w:type="pct"/>
            <w:tcBorders>
              <w:top w:val="nil"/>
              <w:left w:val="nil"/>
              <w:bottom w:val="nil"/>
              <w:right w:val="nil"/>
            </w:tcBorders>
            <w:shd w:val="clear" w:color="auto" w:fill="auto"/>
            <w:vAlign w:val="center"/>
            <w:hideMark/>
          </w:tcPr>
          <w:p w14:paraId="7597051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1.76</w:t>
            </w:r>
            <w:r w:rsidRPr="00CB05D2">
              <w:rPr>
                <w:rFonts w:ascii="Arial" w:eastAsia="游ゴシック" w:hAnsi="Arial" w:cs="Arial"/>
                <w:kern w:val="0"/>
                <w:sz w:val="24"/>
                <w:szCs w:val="24"/>
              </w:rPr>
              <w:br/>
              <w:t>(1.46–2.13)</w:t>
            </w:r>
          </w:p>
        </w:tc>
        <w:tc>
          <w:tcPr>
            <w:tcW w:w="427" w:type="pct"/>
            <w:tcBorders>
              <w:top w:val="nil"/>
              <w:left w:val="nil"/>
              <w:bottom w:val="nil"/>
              <w:right w:val="nil"/>
            </w:tcBorders>
            <w:shd w:val="clear" w:color="auto" w:fill="auto"/>
            <w:vAlign w:val="center"/>
            <w:hideMark/>
          </w:tcPr>
          <w:p w14:paraId="3DAA7C4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0.57</w:t>
            </w:r>
          </w:p>
        </w:tc>
        <w:tc>
          <w:tcPr>
            <w:tcW w:w="606" w:type="pct"/>
            <w:tcBorders>
              <w:top w:val="nil"/>
              <w:left w:val="nil"/>
              <w:bottom w:val="nil"/>
              <w:right w:val="nil"/>
            </w:tcBorders>
            <w:shd w:val="clear" w:color="auto" w:fill="auto"/>
            <w:noWrap/>
            <w:vAlign w:val="center"/>
            <w:hideMark/>
          </w:tcPr>
          <w:p w14:paraId="506D6EB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113CC5D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64C47EB4" w14:textId="77777777" w:rsidTr="00835ECB">
        <w:trPr>
          <w:trHeight w:val="300"/>
        </w:trPr>
        <w:tc>
          <w:tcPr>
            <w:tcW w:w="2545" w:type="pct"/>
            <w:tcBorders>
              <w:top w:val="nil"/>
              <w:left w:val="nil"/>
              <w:bottom w:val="nil"/>
              <w:right w:val="nil"/>
            </w:tcBorders>
            <w:shd w:val="clear" w:color="auto" w:fill="auto"/>
            <w:noWrap/>
            <w:vAlign w:val="center"/>
            <w:hideMark/>
          </w:tcPr>
          <w:p w14:paraId="26C37E1F"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Conception method</w:t>
            </w:r>
          </w:p>
        </w:tc>
        <w:tc>
          <w:tcPr>
            <w:tcW w:w="881" w:type="pct"/>
            <w:tcBorders>
              <w:top w:val="nil"/>
              <w:left w:val="nil"/>
              <w:bottom w:val="nil"/>
              <w:right w:val="nil"/>
            </w:tcBorders>
            <w:shd w:val="clear" w:color="auto" w:fill="auto"/>
            <w:noWrap/>
            <w:vAlign w:val="center"/>
            <w:hideMark/>
          </w:tcPr>
          <w:p w14:paraId="34CA28A1"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4A857943"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7D89D1D5"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2B43D80F"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7069322A" w14:textId="77777777" w:rsidTr="00835ECB">
        <w:trPr>
          <w:trHeight w:val="900"/>
        </w:trPr>
        <w:tc>
          <w:tcPr>
            <w:tcW w:w="2545" w:type="pct"/>
            <w:tcBorders>
              <w:top w:val="nil"/>
              <w:left w:val="nil"/>
              <w:bottom w:val="nil"/>
              <w:right w:val="nil"/>
            </w:tcBorders>
            <w:shd w:val="clear" w:color="auto" w:fill="auto"/>
            <w:vAlign w:val="center"/>
            <w:hideMark/>
          </w:tcPr>
          <w:p w14:paraId="613DB5A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Natural pregnancy or non-ART </w:t>
            </w:r>
            <w:r w:rsidRPr="00CB05D2">
              <w:rPr>
                <w:rFonts w:ascii="Arial" w:eastAsia="游ゴシック" w:hAnsi="Arial" w:cs="Arial"/>
                <w:kern w:val="0"/>
                <w:sz w:val="24"/>
                <w:szCs w:val="24"/>
              </w:rPr>
              <w:br/>
              <w:t xml:space="preserve">    or ART with fresh ET</w:t>
            </w:r>
            <w:r w:rsidRPr="00CB05D2">
              <w:rPr>
                <w:rFonts w:ascii="Arial" w:eastAsia="游ゴシック" w:hAnsi="Arial" w:cs="Arial"/>
                <w:kern w:val="0"/>
                <w:sz w:val="24"/>
                <w:szCs w:val="24"/>
              </w:rPr>
              <w:br/>
              <w:t xml:space="preserve">    or ART without information on the method of ET, or Others</w:t>
            </w:r>
          </w:p>
        </w:tc>
        <w:tc>
          <w:tcPr>
            <w:tcW w:w="881" w:type="pct"/>
            <w:tcBorders>
              <w:top w:val="nil"/>
              <w:left w:val="nil"/>
              <w:bottom w:val="nil"/>
              <w:right w:val="nil"/>
            </w:tcBorders>
            <w:shd w:val="clear" w:color="auto" w:fill="auto"/>
            <w:vAlign w:val="center"/>
            <w:hideMark/>
          </w:tcPr>
          <w:p w14:paraId="176DAD1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tcBorders>
              <w:top w:val="nil"/>
              <w:left w:val="nil"/>
              <w:bottom w:val="nil"/>
              <w:right w:val="nil"/>
            </w:tcBorders>
            <w:shd w:val="clear" w:color="auto" w:fill="auto"/>
            <w:noWrap/>
            <w:vAlign w:val="center"/>
            <w:hideMark/>
          </w:tcPr>
          <w:p w14:paraId="65962FC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tcBorders>
              <w:top w:val="nil"/>
              <w:left w:val="nil"/>
              <w:bottom w:val="nil"/>
              <w:right w:val="nil"/>
            </w:tcBorders>
            <w:shd w:val="clear" w:color="auto" w:fill="auto"/>
            <w:noWrap/>
            <w:vAlign w:val="center"/>
            <w:hideMark/>
          </w:tcPr>
          <w:p w14:paraId="4DB30E9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tcBorders>
              <w:top w:val="nil"/>
              <w:left w:val="nil"/>
              <w:bottom w:val="nil"/>
              <w:right w:val="nil"/>
            </w:tcBorders>
            <w:shd w:val="clear" w:color="auto" w:fill="auto"/>
            <w:noWrap/>
            <w:vAlign w:val="center"/>
            <w:hideMark/>
          </w:tcPr>
          <w:p w14:paraId="6943FDB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4F39CD1F" w14:textId="77777777" w:rsidTr="00835ECB">
        <w:trPr>
          <w:trHeight w:val="600"/>
        </w:trPr>
        <w:tc>
          <w:tcPr>
            <w:tcW w:w="2545" w:type="pct"/>
            <w:tcBorders>
              <w:top w:val="nil"/>
              <w:left w:val="nil"/>
              <w:bottom w:val="nil"/>
              <w:right w:val="nil"/>
            </w:tcBorders>
            <w:shd w:val="clear" w:color="auto" w:fill="auto"/>
            <w:noWrap/>
            <w:vAlign w:val="center"/>
            <w:hideMark/>
          </w:tcPr>
          <w:p w14:paraId="0EB6698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 frozen-thawed ET</w:t>
            </w:r>
          </w:p>
        </w:tc>
        <w:tc>
          <w:tcPr>
            <w:tcW w:w="881" w:type="pct"/>
            <w:tcBorders>
              <w:top w:val="nil"/>
              <w:left w:val="nil"/>
              <w:bottom w:val="nil"/>
              <w:right w:val="nil"/>
            </w:tcBorders>
            <w:shd w:val="clear" w:color="auto" w:fill="auto"/>
            <w:vAlign w:val="center"/>
            <w:hideMark/>
          </w:tcPr>
          <w:p w14:paraId="06FBF61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w:t>
            </w:r>
            <w:r w:rsidRPr="00CB05D2">
              <w:rPr>
                <w:rFonts w:ascii="Arial" w:eastAsia="游ゴシック" w:hAnsi="Arial" w:cs="Arial"/>
                <w:kern w:val="0"/>
                <w:sz w:val="24"/>
                <w:szCs w:val="24"/>
              </w:rPr>
              <w:br/>
              <w:t>(0.31–0.81)</w:t>
            </w:r>
          </w:p>
        </w:tc>
        <w:tc>
          <w:tcPr>
            <w:tcW w:w="427" w:type="pct"/>
            <w:tcBorders>
              <w:top w:val="nil"/>
              <w:left w:val="nil"/>
              <w:bottom w:val="nil"/>
              <w:right w:val="nil"/>
            </w:tcBorders>
            <w:shd w:val="clear" w:color="auto" w:fill="auto"/>
            <w:vAlign w:val="center"/>
            <w:hideMark/>
          </w:tcPr>
          <w:p w14:paraId="0B1D1FE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-0.70</w:t>
            </w:r>
          </w:p>
        </w:tc>
        <w:tc>
          <w:tcPr>
            <w:tcW w:w="606" w:type="pct"/>
            <w:tcBorders>
              <w:top w:val="nil"/>
              <w:left w:val="nil"/>
              <w:bottom w:val="nil"/>
              <w:right w:val="nil"/>
            </w:tcBorders>
            <w:shd w:val="clear" w:color="auto" w:fill="auto"/>
            <w:noWrap/>
            <w:vAlign w:val="center"/>
            <w:hideMark/>
          </w:tcPr>
          <w:p w14:paraId="775DE6A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0.005</w:t>
            </w:r>
          </w:p>
        </w:tc>
        <w:tc>
          <w:tcPr>
            <w:tcW w:w="542" w:type="pct"/>
            <w:tcBorders>
              <w:top w:val="nil"/>
              <w:left w:val="nil"/>
              <w:bottom w:val="nil"/>
              <w:right w:val="nil"/>
            </w:tcBorders>
            <w:shd w:val="clear" w:color="auto" w:fill="auto"/>
            <w:noWrap/>
            <w:vAlign w:val="center"/>
            <w:hideMark/>
          </w:tcPr>
          <w:p w14:paraId="6866EA5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w:t>
            </w:r>
          </w:p>
        </w:tc>
      </w:tr>
      <w:tr w:rsidR="001B76FF" w:rsidRPr="00CB05D2" w14:paraId="48F53E2A" w14:textId="77777777" w:rsidTr="00835ECB">
        <w:trPr>
          <w:trHeight w:val="300"/>
        </w:trPr>
        <w:tc>
          <w:tcPr>
            <w:tcW w:w="2545" w:type="pct"/>
            <w:tcBorders>
              <w:top w:val="nil"/>
              <w:left w:val="nil"/>
              <w:bottom w:val="nil"/>
              <w:right w:val="nil"/>
            </w:tcBorders>
            <w:shd w:val="clear" w:color="auto" w:fill="auto"/>
            <w:noWrap/>
            <w:vAlign w:val="center"/>
            <w:hideMark/>
          </w:tcPr>
          <w:p w14:paraId="777F0835"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Smoking status</w:t>
            </w:r>
          </w:p>
        </w:tc>
        <w:tc>
          <w:tcPr>
            <w:tcW w:w="881" w:type="pct"/>
            <w:tcBorders>
              <w:top w:val="nil"/>
              <w:left w:val="nil"/>
              <w:bottom w:val="nil"/>
              <w:right w:val="nil"/>
            </w:tcBorders>
            <w:shd w:val="clear" w:color="auto" w:fill="auto"/>
            <w:noWrap/>
            <w:vAlign w:val="center"/>
            <w:hideMark/>
          </w:tcPr>
          <w:p w14:paraId="5F6AD34F"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203979DC"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58049F92"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446A9C26"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1C1D4CC" w14:textId="77777777" w:rsidTr="00835ECB">
        <w:trPr>
          <w:trHeight w:val="600"/>
        </w:trPr>
        <w:tc>
          <w:tcPr>
            <w:tcW w:w="2545" w:type="pct"/>
            <w:tcBorders>
              <w:top w:val="nil"/>
              <w:left w:val="nil"/>
              <w:bottom w:val="nil"/>
              <w:right w:val="nil"/>
            </w:tcBorders>
            <w:shd w:val="clear" w:color="auto" w:fill="auto"/>
            <w:vAlign w:val="center"/>
            <w:hideMark/>
          </w:tcPr>
          <w:p w14:paraId="035E9B5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Never or Quit smoking before conception </w:t>
            </w:r>
            <w:r w:rsidRPr="00CB05D2">
              <w:rPr>
                <w:rFonts w:ascii="Arial" w:eastAsia="游ゴシック" w:hAnsi="Arial" w:cs="Arial"/>
                <w:kern w:val="0"/>
                <w:sz w:val="24"/>
                <w:szCs w:val="24"/>
              </w:rPr>
              <w:br/>
              <w:t xml:space="preserve">    or Quit smoking after conception or No answer</w:t>
            </w:r>
          </w:p>
        </w:tc>
        <w:tc>
          <w:tcPr>
            <w:tcW w:w="881" w:type="pct"/>
            <w:tcBorders>
              <w:top w:val="nil"/>
              <w:left w:val="nil"/>
              <w:bottom w:val="nil"/>
              <w:right w:val="nil"/>
            </w:tcBorders>
            <w:shd w:val="clear" w:color="auto" w:fill="auto"/>
            <w:vAlign w:val="center"/>
            <w:hideMark/>
          </w:tcPr>
          <w:p w14:paraId="5F7B0AE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tcBorders>
              <w:top w:val="nil"/>
              <w:left w:val="nil"/>
              <w:bottom w:val="nil"/>
              <w:right w:val="nil"/>
            </w:tcBorders>
            <w:shd w:val="clear" w:color="auto" w:fill="auto"/>
            <w:noWrap/>
            <w:vAlign w:val="center"/>
            <w:hideMark/>
          </w:tcPr>
          <w:p w14:paraId="0E5E7B7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tcBorders>
              <w:top w:val="nil"/>
              <w:left w:val="nil"/>
              <w:bottom w:val="nil"/>
              <w:right w:val="nil"/>
            </w:tcBorders>
            <w:shd w:val="clear" w:color="auto" w:fill="auto"/>
            <w:noWrap/>
            <w:vAlign w:val="center"/>
            <w:hideMark/>
          </w:tcPr>
          <w:p w14:paraId="59B3508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tcBorders>
              <w:top w:val="nil"/>
              <w:left w:val="nil"/>
              <w:bottom w:val="nil"/>
              <w:right w:val="nil"/>
            </w:tcBorders>
            <w:shd w:val="clear" w:color="auto" w:fill="auto"/>
            <w:noWrap/>
            <w:vAlign w:val="center"/>
            <w:hideMark/>
          </w:tcPr>
          <w:p w14:paraId="4F24619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57CBA456" w14:textId="77777777" w:rsidTr="00835ECB">
        <w:trPr>
          <w:trHeight w:val="600"/>
        </w:trPr>
        <w:tc>
          <w:tcPr>
            <w:tcW w:w="2545" w:type="pct"/>
            <w:tcBorders>
              <w:top w:val="nil"/>
              <w:left w:val="nil"/>
              <w:bottom w:val="nil"/>
              <w:right w:val="nil"/>
            </w:tcBorders>
            <w:shd w:val="clear" w:color="auto" w:fill="auto"/>
            <w:noWrap/>
            <w:vAlign w:val="center"/>
            <w:hideMark/>
          </w:tcPr>
          <w:p w14:paraId="440D6D4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smoking during pregnancy</w:t>
            </w:r>
          </w:p>
        </w:tc>
        <w:tc>
          <w:tcPr>
            <w:tcW w:w="881" w:type="pct"/>
            <w:tcBorders>
              <w:top w:val="nil"/>
              <w:left w:val="nil"/>
              <w:bottom w:val="nil"/>
              <w:right w:val="nil"/>
            </w:tcBorders>
            <w:shd w:val="clear" w:color="auto" w:fill="auto"/>
            <w:vAlign w:val="center"/>
            <w:hideMark/>
          </w:tcPr>
          <w:p w14:paraId="5225139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1.95</w:t>
            </w:r>
            <w:r w:rsidRPr="00CB05D2">
              <w:rPr>
                <w:rFonts w:ascii="Arial" w:eastAsia="游ゴシック" w:hAnsi="Arial" w:cs="Arial"/>
                <w:kern w:val="0"/>
                <w:sz w:val="24"/>
                <w:szCs w:val="24"/>
              </w:rPr>
              <w:br/>
              <w:t>(1.42–2.66)</w:t>
            </w:r>
          </w:p>
        </w:tc>
        <w:tc>
          <w:tcPr>
            <w:tcW w:w="427" w:type="pct"/>
            <w:tcBorders>
              <w:top w:val="nil"/>
              <w:left w:val="nil"/>
              <w:bottom w:val="nil"/>
              <w:right w:val="nil"/>
            </w:tcBorders>
            <w:shd w:val="clear" w:color="auto" w:fill="auto"/>
            <w:vAlign w:val="center"/>
            <w:hideMark/>
          </w:tcPr>
          <w:p w14:paraId="736DF59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0.67</w:t>
            </w:r>
          </w:p>
        </w:tc>
        <w:tc>
          <w:tcPr>
            <w:tcW w:w="606" w:type="pct"/>
            <w:tcBorders>
              <w:top w:val="nil"/>
              <w:left w:val="nil"/>
              <w:bottom w:val="nil"/>
              <w:right w:val="nil"/>
            </w:tcBorders>
            <w:shd w:val="clear" w:color="auto" w:fill="auto"/>
            <w:noWrap/>
            <w:vAlign w:val="center"/>
            <w:hideMark/>
          </w:tcPr>
          <w:p w14:paraId="5C73FC0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42" w:type="pct"/>
            <w:tcBorders>
              <w:top w:val="nil"/>
              <w:left w:val="nil"/>
              <w:bottom w:val="nil"/>
              <w:right w:val="nil"/>
            </w:tcBorders>
            <w:shd w:val="clear" w:color="auto" w:fill="auto"/>
            <w:noWrap/>
            <w:vAlign w:val="center"/>
            <w:hideMark/>
          </w:tcPr>
          <w:p w14:paraId="68992FC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w:t>
            </w:r>
          </w:p>
        </w:tc>
      </w:tr>
      <w:tr w:rsidR="001B76FF" w:rsidRPr="00CB05D2" w14:paraId="05D2B4D1" w14:textId="77777777" w:rsidTr="00835ECB">
        <w:trPr>
          <w:trHeight w:val="300"/>
        </w:trPr>
        <w:tc>
          <w:tcPr>
            <w:tcW w:w="2545" w:type="pct"/>
            <w:tcBorders>
              <w:top w:val="nil"/>
              <w:left w:val="nil"/>
              <w:bottom w:val="nil"/>
              <w:right w:val="nil"/>
            </w:tcBorders>
            <w:shd w:val="clear" w:color="auto" w:fill="auto"/>
            <w:noWrap/>
            <w:vAlign w:val="center"/>
            <w:hideMark/>
          </w:tcPr>
          <w:p w14:paraId="3A6C616B"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Initial clinic blood pressure level during mid-gestation</w:t>
            </w:r>
          </w:p>
        </w:tc>
        <w:tc>
          <w:tcPr>
            <w:tcW w:w="881" w:type="pct"/>
            <w:tcBorders>
              <w:top w:val="nil"/>
              <w:left w:val="nil"/>
              <w:bottom w:val="nil"/>
              <w:right w:val="nil"/>
            </w:tcBorders>
            <w:shd w:val="clear" w:color="auto" w:fill="auto"/>
            <w:noWrap/>
            <w:vAlign w:val="center"/>
            <w:hideMark/>
          </w:tcPr>
          <w:p w14:paraId="6AE2081B" w14:textId="77777777" w:rsidR="001B76FF" w:rsidRPr="00CB05D2" w:rsidRDefault="001B76FF" w:rsidP="00835ECB">
            <w:pPr>
              <w:widowControl/>
              <w:jc w:val="left"/>
              <w:rPr>
                <w:rFonts w:ascii="Arial" w:eastAsia="游ゴシック" w:hAnsi="Arial" w:cs="Arial"/>
                <w:b/>
                <w:bCs/>
                <w:kern w:val="0"/>
                <w:sz w:val="24"/>
                <w:szCs w:val="24"/>
              </w:rPr>
            </w:pPr>
          </w:p>
        </w:tc>
        <w:tc>
          <w:tcPr>
            <w:tcW w:w="427" w:type="pct"/>
            <w:tcBorders>
              <w:top w:val="nil"/>
              <w:left w:val="nil"/>
              <w:bottom w:val="nil"/>
              <w:right w:val="nil"/>
            </w:tcBorders>
            <w:shd w:val="clear" w:color="auto" w:fill="auto"/>
            <w:noWrap/>
            <w:vAlign w:val="center"/>
            <w:hideMark/>
          </w:tcPr>
          <w:p w14:paraId="7C5DE386"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38EE854A"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317C3A3B"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5B108629" w14:textId="77777777" w:rsidTr="00835ECB">
        <w:trPr>
          <w:trHeight w:val="600"/>
        </w:trPr>
        <w:tc>
          <w:tcPr>
            <w:tcW w:w="2545" w:type="pct"/>
            <w:tcBorders>
              <w:top w:val="nil"/>
              <w:left w:val="nil"/>
              <w:bottom w:val="nil"/>
              <w:right w:val="nil"/>
            </w:tcBorders>
            <w:shd w:val="clear" w:color="auto" w:fill="auto"/>
            <w:vAlign w:val="center"/>
            <w:hideMark/>
          </w:tcPr>
          <w:p w14:paraId="7F6F5F0F"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&lt; 120 mmHg and DBP is &lt; 80 mmHg) </w:t>
            </w:r>
          </w:p>
        </w:tc>
        <w:tc>
          <w:tcPr>
            <w:tcW w:w="881" w:type="pct"/>
            <w:vMerge w:val="restart"/>
            <w:tcBorders>
              <w:top w:val="nil"/>
              <w:left w:val="nil"/>
              <w:bottom w:val="nil"/>
              <w:right w:val="nil"/>
            </w:tcBorders>
            <w:shd w:val="clear" w:color="auto" w:fill="auto"/>
            <w:vAlign w:val="center"/>
            <w:hideMark/>
          </w:tcPr>
          <w:p w14:paraId="6E9EB7EF"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427" w:type="pct"/>
            <w:vMerge w:val="restart"/>
            <w:tcBorders>
              <w:top w:val="nil"/>
              <w:left w:val="nil"/>
              <w:bottom w:val="nil"/>
              <w:right w:val="nil"/>
            </w:tcBorders>
            <w:shd w:val="clear" w:color="auto" w:fill="auto"/>
            <w:noWrap/>
            <w:vAlign w:val="center"/>
            <w:hideMark/>
          </w:tcPr>
          <w:p w14:paraId="5A0344D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06" w:type="pct"/>
            <w:vMerge w:val="restart"/>
            <w:tcBorders>
              <w:top w:val="nil"/>
              <w:left w:val="nil"/>
              <w:bottom w:val="nil"/>
              <w:right w:val="nil"/>
            </w:tcBorders>
            <w:shd w:val="clear" w:color="auto" w:fill="auto"/>
            <w:noWrap/>
            <w:vAlign w:val="center"/>
            <w:hideMark/>
          </w:tcPr>
          <w:p w14:paraId="4A7486B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42" w:type="pct"/>
            <w:vMerge w:val="restart"/>
            <w:tcBorders>
              <w:top w:val="nil"/>
              <w:left w:val="nil"/>
              <w:bottom w:val="nil"/>
              <w:right w:val="nil"/>
            </w:tcBorders>
            <w:shd w:val="clear" w:color="auto" w:fill="auto"/>
            <w:noWrap/>
            <w:vAlign w:val="center"/>
            <w:hideMark/>
          </w:tcPr>
          <w:p w14:paraId="736093B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4C08810D" w14:textId="77777777" w:rsidTr="00835ECB">
        <w:trPr>
          <w:trHeight w:val="600"/>
        </w:trPr>
        <w:tc>
          <w:tcPr>
            <w:tcW w:w="2545" w:type="pct"/>
            <w:tcBorders>
              <w:top w:val="nil"/>
              <w:left w:val="nil"/>
              <w:bottom w:val="nil"/>
              <w:right w:val="nil"/>
            </w:tcBorders>
            <w:shd w:val="clear" w:color="auto" w:fill="auto"/>
            <w:vAlign w:val="center"/>
            <w:hideMark/>
          </w:tcPr>
          <w:p w14:paraId="23F7BE4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120–129 mmHg and DBP is &lt;80 mmHg)</w:t>
            </w:r>
          </w:p>
        </w:tc>
        <w:tc>
          <w:tcPr>
            <w:tcW w:w="881" w:type="pct"/>
            <w:vMerge/>
            <w:tcBorders>
              <w:top w:val="nil"/>
              <w:left w:val="nil"/>
              <w:bottom w:val="nil"/>
              <w:right w:val="nil"/>
            </w:tcBorders>
            <w:vAlign w:val="center"/>
            <w:hideMark/>
          </w:tcPr>
          <w:p w14:paraId="724B1BB4" w14:textId="77777777" w:rsidR="001B76FF" w:rsidRPr="00CB05D2" w:rsidRDefault="001B76FF" w:rsidP="00835ECB">
            <w:pPr>
              <w:widowControl/>
              <w:jc w:val="left"/>
              <w:rPr>
                <w:rFonts w:ascii="Arial" w:eastAsia="游ゴシック" w:hAnsi="Arial" w:cs="Arial"/>
                <w:kern w:val="0"/>
                <w:sz w:val="24"/>
                <w:szCs w:val="24"/>
              </w:rPr>
            </w:pPr>
          </w:p>
        </w:tc>
        <w:tc>
          <w:tcPr>
            <w:tcW w:w="427" w:type="pct"/>
            <w:vMerge/>
            <w:tcBorders>
              <w:top w:val="nil"/>
              <w:left w:val="nil"/>
              <w:bottom w:val="nil"/>
              <w:right w:val="nil"/>
            </w:tcBorders>
            <w:vAlign w:val="center"/>
            <w:hideMark/>
          </w:tcPr>
          <w:p w14:paraId="4672C2E6" w14:textId="77777777" w:rsidR="001B76FF" w:rsidRPr="00CB05D2" w:rsidRDefault="001B76FF" w:rsidP="00835ECB">
            <w:pPr>
              <w:widowControl/>
              <w:jc w:val="left"/>
              <w:rPr>
                <w:rFonts w:ascii="Arial" w:eastAsia="游ゴシック" w:hAnsi="Arial" w:cs="Arial"/>
                <w:kern w:val="0"/>
                <w:sz w:val="24"/>
                <w:szCs w:val="24"/>
              </w:rPr>
            </w:pPr>
          </w:p>
        </w:tc>
        <w:tc>
          <w:tcPr>
            <w:tcW w:w="606" w:type="pct"/>
            <w:vMerge/>
            <w:tcBorders>
              <w:top w:val="nil"/>
              <w:left w:val="nil"/>
              <w:bottom w:val="nil"/>
              <w:right w:val="nil"/>
            </w:tcBorders>
            <w:vAlign w:val="center"/>
            <w:hideMark/>
          </w:tcPr>
          <w:p w14:paraId="3BABCACB" w14:textId="77777777" w:rsidR="001B76FF" w:rsidRPr="00CB05D2" w:rsidRDefault="001B76FF" w:rsidP="00835ECB">
            <w:pPr>
              <w:widowControl/>
              <w:jc w:val="left"/>
              <w:rPr>
                <w:rFonts w:ascii="Arial" w:eastAsia="游ゴシック" w:hAnsi="Arial" w:cs="Arial"/>
                <w:kern w:val="0"/>
                <w:sz w:val="24"/>
                <w:szCs w:val="24"/>
              </w:rPr>
            </w:pPr>
          </w:p>
        </w:tc>
        <w:tc>
          <w:tcPr>
            <w:tcW w:w="542" w:type="pct"/>
            <w:vMerge/>
            <w:tcBorders>
              <w:top w:val="nil"/>
              <w:left w:val="nil"/>
              <w:bottom w:val="nil"/>
              <w:right w:val="nil"/>
            </w:tcBorders>
            <w:vAlign w:val="center"/>
            <w:hideMark/>
          </w:tcPr>
          <w:p w14:paraId="488FB466"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1A3508C4" w14:textId="77777777" w:rsidTr="00835ECB">
        <w:trPr>
          <w:trHeight w:val="600"/>
        </w:trPr>
        <w:tc>
          <w:tcPr>
            <w:tcW w:w="2545" w:type="pct"/>
            <w:tcBorders>
              <w:top w:val="nil"/>
              <w:left w:val="nil"/>
              <w:bottom w:val="nil"/>
              <w:right w:val="nil"/>
            </w:tcBorders>
            <w:shd w:val="clear" w:color="auto" w:fill="auto"/>
            <w:vAlign w:val="center"/>
            <w:hideMark/>
          </w:tcPr>
          <w:p w14:paraId="7D4B9AF2"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130–139 mmHg and/or DBP is 80–89 mmHg)</w:t>
            </w:r>
          </w:p>
        </w:tc>
        <w:tc>
          <w:tcPr>
            <w:tcW w:w="881" w:type="pct"/>
            <w:vMerge/>
            <w:tcBorders>
              <w:top w:val="nil"/>
              <w:left w:val="nil"/>
              <w:bottom w:val="nil"/>
              <w:right w:val="nil"/>
            </w:tcBorders>
            <w:vAlign w:val="center"/>
            <w:hideMark/>
          </w:tcPr>
          <w:p w14:paraId="58844434" w14:textId="77777777" w:rsidR="001B76FF" w:rsidRPr="00CB05D2" w:rsidRDefault="001B76FF" w:rsidP="00835ECB">
            <w:pPr>
              <w:widowControl/>
              <w:jc w:val="left"/>
              <w:rPr>
                <w:rFonts w:ascii="Arial" w:eastAsia="游ゴシック" w:hAnsi="Arial" w:cs="Arial"/>
                <w:kern w:val="0"/>
                <w:sz w:val="24"/>
                <w:szCs w:val="24"/>
              </w:rPr>
            </w:pPr>
          </w:p>
        </w:tc>
        <w:tc>
          <w:tcPr>
            <w:tcW w:w="427" w:type="pct"/>
            <w:vMerge/>
            <w:tcBorders>
              <w:top w:val="nil"/>
              <w:left w:val="nil"/>
              <w:bottom w:val="nil"/>
              <w:right w:val="nil"/>
            </w:tcBorders>
            <w:vAlign w:val="center"/>
            <w:hideMark/>
          </w:tcPr>
          <w:p w14:paraId="65395654" w14:textId="77777777" w:rsidR="001B76FF" w:rsidRPr="00CB05D2" w:rsidRDefault="001B76FF" w:rsidP="00835ECB">
            <w:pPr>
              <w:widowControl/>
              <w:jc w:val="left"/>
              <w:rPr>
                <w:rFonts w:ascii="Arial" w:eastAsia="游ゴシック" w:hAnsi="Arial" w:cs="Arial"/>
                <w:kern w:val="0"/>
                <w:sz w:val="24"/>
                <w:szCs w:val="24"/>
              </w:rPr>
            </w:pPr>
          </w:p>
        </w:tc>
        <w:tc>
          <w:tcPr>
            <w:tcW w:w="606" w:type="pct"/>
            <w:vMerge/>
            <w:tcBorders>
              <w:top w:val="nil"/>
              <w:left w:val="nil"/>
              <w:bottom w:val="nil"/>
              <w:right w:val="nil"/>
            </w:tcBorders>
            <w:vAlign w:val="center"/>
            <w:hideMark/>
          </w:tcPr>
          <w:p w14:paraId="63B1D3BE" w14:textId="77777777" w:rsidR="001B76FF" w:rsidRPr="00CB05D2" w:rsidRDefault="001B76FF" w:rsidP="00835ECB">
            <w:pPr>
              <w:widowControl/>
              <w:jc w:val="left"/>
              <w:rPr>
                <w:rFonts w:ascii="Arial" w:eastAsia="游ゴシック" w:hAnsi="Arial" w:cs="Arial"/>
                <w:kern w:val="0"/>
                <w:sz w:val="24"/>
                <w:szCs w:val="24"/>
              </w:rPr>
            </w:pPr>
          </w:p>
        </w:tc>
        <w:tc>
          <w:tcPr>
            <w:tcW w:w="542" w:type="pct"/>
            <w:vMerge/>
            <w:tcBorders>
              <w:top w:val="nil"/>
              <w:left w:val="nil"/>
              <w:bottom w:val="nil"/>
              <w:right w:val="nil"/>
            </w:tcBorders>
            <w:vAlign w:val="center"/>
            <w:hideMark/>
          </w:tcPr>
          <w:p w14:paraId="38150A33"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207C2B12" w14:textId="77777777" w:rsidTr="00835ECB">
        <w:trPr>
          <w:trHeight w:val="600"/>
        </w:trPr>
        <w:tc>
          <w:tcPr>
            <w:tcW w:w="2545" w:type="pct"/>
            <w:tcBorders>
              <w:top w:val="nil"/>
              <w:left w:val="nil"/>
              <w:bottom w:val="nil"/>
              <w:right w:val="nil"/>
            </w:tcBorders>
            <w:shd w:val="clear" w:color="auto" w:fill="auto"/>
            <w:vAlign w:val="center"/>
            <w:hideMark/>
          </w:tcPr>
          <w:p w14:paraId="7F9E108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90 mmHg)</w:t>
            </w:r>
          </w:p>
        </w:tc>
        <w:tc>
          <w:tcPr>
            <w:tcW w:w="881" w:type="pct"/>
            <w:tcBorders>
              <w:top w:val="nil"/>
              <w:left w:val="nil"/>
              <w:bottom w:val="nil"/>
              <w:right w:val="nil"/>
            </w:tcBorders>
            <w:shd w:val="clear" w:color="auto" w:fill="auto"/>
            <w:vAlign w:val="center"/>
            <w:hideMark/>
          </w:tcPr>
          <w:p w14:paraId="6DEE111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1.74</w:t>
            </w:r>
            <w:r w:rsidRPr="00CB05D2">
              <w:rPr>
                <w:rFonts w:ascii="Arial" w:eastAsia="游ゴシック" w:hAnsi="Arial" w:cs="Arial"/>
                <w:kern w:val="0"/>
                <w:sz w:val="24"/>
                <w:szCs w:val="24"/>
              </w:rPr>
              <w:br/>
              <w:t>(1.13–2.66)</w:t>
            </w:r>
          </w:p>
        </w:tc>
        <w:tc>
          <w:tcPr>
            <w:tcW w:w="427" w:type="pct"/>
            <w:tcBorders>
              <w:top w:val="nil"/>
              <w:left w:val="nil"/>
              <w:bottom w:val="nil"/>
              <w:right w:val="nil"/>
            </w:tcBorders>
            <w:shd w:val="clear" w:color="auto" w:fill="auto"/>
            <w:vAlign w:val="center"/>
            <w:hideMark/>
          </w:tcPr>
          <w:p w14:paraId="61139DB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0.55</w:t>
            </w:r>
          </w:p>
        </w:tc>
        <w:tc>
          <w:tcPr>
            <w:tcW w:w="606" w:type="pct"/>
            <w:tcBorders>
              <w:top w:val="nil"/>
              <w:left w:val="nil"/>
              <w:bottom w:val="nil"/>
              <w:right w:val="nil"/>
            </w:tcBorders>
            <w:shd w:val="clear" w:color="auto" w:fill="auto"/>
            <w:noWrap/>
            <w:vAlign w:val="center"/>
            <w:hideMark/>
          </w:tcPr>
          <w:p w14:paraId="48964C0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42" w:type="pct"/>
            <w:tcBorders>
              <w:top w:val="nil"/>
              <w:left w:val="nil"/>
              <w:bottom w:val="nil"/>
              <w:right w:val="nil"/>
            </w:tcBorders>
            <w:shd w:val="clear" w:color="auto" w:fill="auto"/>
            <w:noWrap/>
            <w:vAlign w:val="center"/>
            <w:hideMark/>
          </w:tcPr>
          <w:p w14:paraId="48EF542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15972BAD" w14:textId="77777777" w:rsidTr="00835ECB">
        <w:trPr>
          <w:trHeight w:val="300"/>
        </w:trPr>
        <w:tc>
          <w:tcPr>
            <w:tcW w:w="2545" w:type="pct"/>
            <w:tcBorders>
              <w:top w:val="nil"/>
              <w:left w:val="nil"/>
              <w:bottom w:val="nil"/>
              <w:right w:val="nil"/>
            </w:tcBorders>
            <w:shd w:val="clear" w:color="auto" w:fill="auto"/>
            <w:noWrap/>
            <w:vAlign w:val="center"/>
            <w:hideMark/>
          </w:tcPr>
          <w:p w14:paraId="568D0F47"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birth weight</w:t>
            </w:r>
          </w:p>
        </w:tc>
        <w:tc>
          <w:tcPr>
            <w:tcW w:w="881" w:type="pct"/>
            <w:tcBorders>
              <w:top w:val="nil"/>
              <w:left w:val="nil"/>
              <w:bottom w:val="nil"/>
              <w:right w:val="nil"/>
            </w:tcBorders>
            <w:shd w:val="clear" w:color="auto" w:fill="auto"/>
            <w:noWrap/>
            <w:vAlign w:val="center"/>
            <w:hideMark/>
          </w:tcPr>
          <w:p w14:paraId="7C900A67"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427" w:type="pct"/>
            <w:tcBorders>
              <w:top w:val="nil"/>
              <w:left w:val="nil"/>
              <w:bottom w:val="nil"/>
              <w:right w:val="nil"/>
            </w:tcBorders>
            <w:shd w:val="clear" w:color="auto" w:fill="auto"/>
            <w:noWrap/>
            <w:vAlign w:val="center"/>
            <w:hideMark/>
          </w:tcPr>
          <w:p w14:paraId="3CEC1C09" w14:textId="77777777" w:rsidR="001B76FF" w:rsidRPr="00CB05D2" w:rsidRDefault="001B76FF" w:rsidP="00835ECB">
            <w:pPr>
              <w:widowControl/>
              <w:jc w:val="center"/>
              <w:rPr>
                <w:rFonts w:ascii="Arial" w:eastAsia="Times New Roman" w:hAnsi="Arial" w:cs="Arial"/>
                <w:kern w:val="0"/>
                <w:sz w:val="24"/>
                <w:szCs w:val="24"/>
              </w:rPr>
            </w:pPr>
          </w:p>
        </w:tc>
        <w:tc>
          <w:tcPr>
            <w:tcW w:w="606" w:type="pct"/>
            <w:tcBorders>
              <w:top w:val="nil"/>
              <w:left w:val="nil"/>
              <w:bottom w:val="nil"/>
              <w:right w:val="nil"/>
            </w:tcBorders>
            <w:shd w:val="clear" w:color="auto" w:fill="auto"/>
            <w:noWrap/>
            <w:vAlign w:val="center"/>
            <w:hideMark/>
          </w:tcPr>
          <w:p w14:paraId="48FC609B" w14:textId="77777777" w:rsidR="001B76FF" w:rsidRPr="00CB05D2" w:rsidRDefault="001B76FF" w:rsidP="00835ECB">
            <w:pPr>
              <w:widowControl/>
              <w:jc w:val="center"/>
              <w:rPr>
                <w:rFonts w:ascii="Arial" w:eastAsia="Times New Roman" w:hAnsi="Arial" w:cs="Arial"/>
                <w:kern w:val="0"/>
                <w:sz w:val="24"/>
                <w:szCs w:val="24"/>
              </w:rPr>
            </w:pPr>
          </w:p>
        </w:tc>
        <w:tc>
          <w:tcPr>
            <w:tcW w:w="542" w:type="pct"/>
            <w:tcBorders>
              <w:top w:val="nil"/>
              <w:left w:val="nil"/>
              <w:bottom w:val="nil"/>
              <w:right w:val="nil"/>
            </w:tcBorders>
            <w:shd w:val="clear" w:color="auto" w:fill="auto"/>
            <w:noWrap/>
            <w:vAlign w:val="center"/>
            <w:hideMark/>
          </w:tcPr>
          <w:p w14:paraId="15130443"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210028FE" w14:textId="77777777" w:rsidTr="00835ECB">
        <w:trPr>
          <w:trHeight w:val="600"/>
        </w:trPr>
        <w:tc>
          <w:tcPr>
            <w:tcW w:w="2545" w:type="pct"/>
            <w:tcBorders>
              <w:top w:val="nil"/>
              <w:left w:val="nil"/>
              <w:bottom w:val="nil"/>
              <w:right w:val="nil"/>
            </w:tcBorders>
            <w:shd w:val="clear" w:color="auto" w:fill="auto"/>
            <w:noWrap/>
            <w:vAlign w:val="center"/>
            <w:hideMark/>
          </w:tcPr>
          <w:p w14:paraId="63733B33"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2,500 g</w:t>
            </w:r>
          </w:p>
        </w:tc>
        <w:tc>
          <w:tcPr>
            <w:tcW w:w="881" w:type="pct"/>
            <w:tcBorders>
              <w:top w:val="nil"/>
              <w:left w:val="nil"/>
              <w:bottom w:val="nil"/>
              <w:right w:val="nil"/>
            </w:tcBorders>
            <w:shd w:val="clear" w:color="auto" w:fill="auto"/>
            <w:vAlign w:val="center"/>
            <w:hideMark/>
          </w:tcPr>
          <w:p w14:paraId="56B30BF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1.95</w:t>
            </w:r>
            <w:r w:rsidRPr="00CB05D2">
              <w:rPr>
                <w:rFonts w:ascii="Arial" w:eastAsia="游ゴシック" w:hAnsi="Arial" w:cs="Arial"/>
                <w:color w:val="000000"/>
                <w:kern w:val="0"/>
                <w:sz w:val="24"/>
                <w:szCs w:val="24"/>
              </w:rPr>
              <w:br/>
              <w:t>(1.51–2.54)</w:t>
            </w:r>
          </w:p>
        </w:tc>
        <w:tc>
          <w:tcPr>
            <w:tcW w:w="427" w:type="pct"/>
            <w:tcBorders>
              <w:top w:val="nil"/>
              <w:left w:val="nil"/>
              <w:bottom w:val="nil"/>
              <w:right w:val="nil"/>
            </w:tcBorders>
            <w:shd w:val="clear" w:color="auto" w:fill="auto"/>
            <w:vAlign w:val="center"/>
            <w:hideMark/>
          </w:tcPr>
          <w:p w14:paraId="2DDDCC0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0.67</w:t>
            </w:r>
          </w:p>
        </w:tc>
        <w:tc>
          <w:tcPr>
            <w:tcW w:w="606" w:type="pct"/>
            <w:tcBorders>
              <w:top w:val="nil"/>
              <w:left w:val="nil"/>
              <w:bottom w:val="nil"/>
              <w:right w:val="nil"/>
            </w:tcBorders>
            <w:shd w:val="clear" w:color="auto" w:fill="auto"/>
            <w:noWrap/>
            <w:vAlign w:val="center"/>
            <w:hideMark/>
          </w:tcPr>
          <w:p w14:paraId="30EA151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2" w:type="pct"/>
            <w:tcBorders>
              <w:top w:val="nil"/>
              <w:left w:val="nil"/>
              <w:bottom w:val="nil"/>
              <w:right w:val="nil"/>
            </w:tcBorders>
            <w:shd w:val="clear" w:color="auto" w:fill="auto"/>
            <w:noWrap/>
            <w:vAlign w:val="center"/>
            <w:hideMark/>
          </w:tcPr>
          <w:p w14:paraId="1F37212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5EFCBAE5" w14:textId="77777777" w:rsidTr="00835ECB">
        <w:trPr>
          <w:trHeight w:val="600"/>
        </w:trPr>
        <w:tc>
          <w:tcPr>
            <w:tcW w:w="2545" w:type="pct"/>
            <w:tcBorders>
              <w:top w:val="nil"/>
              <w:left w:val="nil"/>
              <w:bottom w:val="nil"/>
              <w:right w:val="nil"/>
            </w:tcBorders>
            <w:shd w:val="clear" w:color="auto" w:fill="auto"/>
            <w:noWrap/>
            <w:vAlign w:val="center"/>
            <w:hideMark/>
          </w:tcPr>
          <w:p w14:paraId="1E315EDC"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2,500</w:t>
            </w:r>
            <w:r w:rsidRPr="00CB05D2">
              <w:rPr>
                <w:rFonts w:ascii="Arial" w:eastAsia="ＭＳ Ｐゴシック" w:hAnsi="Arial" w:cs="Arial"/>
                <w:color w:val="000000"/>
                <w:kern w:val="0"/>
                <w:sz w:val="24"/>
                <w:szCs w:val="24"/>
              </w:rPr>
              <w:t>–</w:t>
            </w:r>
            <w:r w:rsidRPr="00CB05D2">
              <w:rPr>
                <w:rFonts w:ascii="Arial" w:eastAsia="游ゴシック" w:hAnsi="Arial" w:cs="Arial"/>
                <w:color w:val="000000"/>
                <w:kern w:val="0"/>
                <w:sz w:val="24"/>
                <w:szCs w:val="24"/>
              </w:rPr>
              <w:t>2,999 g</w:t>
            </w:r>
          </w:p>
        </w:tc>
        <w:tc>
          <w:tcPr>
            <w:tcW w:w="881" w:type="pct"/>
            <w:tcBorders>
              <w:top w:val="nil"/>
              <w:left w:val="nil"/>
              <w:bottom w:val="nil"/>
              <w:right w:val="nil"/>
            </w:tcBorders>
            <w:shd w:val="clear" w:color="auto" w:fill="auto"/>
            <w:vAlign w:val="center"/>
            <w:hideMark/>
          </w:tcPr>
          <w:p w14:paraId="6710D57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1.63</w:t>
            </w:r>
            <w:r w:rsidRPr="00CB05D2">
              <w:rPr>
                <w:rFonts w:ascii="Arial" w:eastAsia="游ゴシック" w:hAnsi="Arial" w:cs="Arial"/>
                <w:color w:val="000000"/>
                <w:kern w:val="0"/>
                <w:sz w:val="24"/>
                <w:szCs w:val="24"/>
              </w:rPr>
              <w:br/>
              <w:t>(1.36–1.96)</w:t>
            </w:r>
          </w:p>
        </w:tc>
        <w:tc>
          <w:tcPr>
            <w:tcW w:w="427" w:type="pct"/>
            <w:tcBorders>
              <w:top w:val="nil"/>
              <w:left w:val="nil"/>
              <w:bottom w:val="nil"/>
              <w:right w:val="nil"/>
            </w:tcBorders>
            <w:shd w:val="clear" w:color="auto" w:fill="auto"/>
            <w:vAlign w:val="center"/>
            <w:hideMark/>
          </w:tcPr>
          <w:p w14:paraId="0BD940B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0.49</w:t>
            </w:r>
          </w:p>
        </w:tc>
        <w:tc>
          <w:tcPr>
            <w:tcW w:w="606" w:type="pct"/>
            <w:tcBorders>
              <w:top w:val="nil"/>
              <w:left w:val="nil"/>
              <w:bottom w:val="nil"/>
              <w:right w:val="nil"/>
            </w:tcBorders>
            <w:shd w:val="clear" w:color="auto" w:fill="auto"/>
            <w:noWrap/>
            <w:vAlign w:val="center"/>
            <w:hideMark/>
          </w:tcPr>
          <w:p w14:paraId="28959A0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42" w:type="pct"/>
            <w:tcBorders>
              <w:top w:val="nil"/>
              <w:left w:val="nil"/>
              <w:bottom w:val="nil"/>
              <w:right w:val="nil"/>
            </w:tcBorders>
            <w:shd w:val="clear" w:color="auto" w:fill="auto"/>
            <w:noWrap/>
            <w:vAlign w:val="center"/>
            <w:hideMark/>
          </w:tcPr>
          <w:p w14:paraId="0E43ED8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793E99C8" w14:textId="77777777" w:rsidTr="00835ECB">
        <w:trPr>
          <w:trHeight w:val="600"/>
        </w:trPr>
        <w:tc>
          <w:tcPr>
            <w:tcW w:w="2545" w:type="pct"/>
            <w:tcBorders>
              <w:top w:val="nil"/>
              <w:left w:val="nil"/>
              <w:bottom w:val="nil"/>
              <w:right w:val="nil"/>
            </w:tcBorders>
            <w:shd w:val="clear" w:color="auto" w:fill="auto"/>
            <w:noWrap/>
            <w:vAlign w:val="center"/>
            <w:hideMark/>
          </w:tcPr>
          <w:p w14:paraId="209AD562"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3,000–3,499 g</w:t>
            </w:r>
          </w:p>
        </w:tc>
        <w:tc>
          <w:tcPr>
            <w:tcW w:w="881" w:type="pct"/>
            <w:tcBorders>
              <w:top w:val="nil"/>
              <w:left w:val="nil"/>
              <w:bottom w:val="nil"/>
              <w:right w:val="nil"/>
            </w:tcBorders>
            <w:shd w:val="clear" w:color="auto" w:fill="auto"/>
            <w:vAlign w:val="center"/>
            <w:hideMark/>
          </w:tcPr>
          <w:p w14:paraId="6EF8E38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427" w:type="pct"/>
            <w:tcBorders>
              <w:top w:val="nil"/>
              <w:left w:val="nil"/>
              <w:bottom w:val="nil"/>
              <w:right w:val="nil"/>
            </w:tcBorders>
            <w:shd w:val="clear" w:color="auto" w:fill="auto"/>
            <w:noWrap/>
            <w:vAlign w:val="center"/>
            <w:hideMark/>
          </w:tcPr>
          <w:p w14:paraId="5D3E4E9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606" w:type="pct"/>
            <w:tcBorders>
              <w:top w:val="nil"/>
              <w:left w:val="nil"/>
              <w:bottom w:val="nil"/>
              <w:right w:val="nil"/>
            </w:tcBorders>
            <w:shd w:val="clear" w:color="auto" w:fill="auto"/>
            <w:noWrap/>
            <w:vAlign w:val="center"/>
            <w:hideMark/>
          </w:tcPr>
          <w:p w14:paraId="3A5AFEC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42" w:type="pct"/>
            <w:tcBorders>
              <w:top w:val="nil"/>
              <w:left w:val="nil"/>
              <w:bottom w:val="nil"/>
              <w:right w:val="nil"/>
            </w:tcBorders>
            <w:shd w:val="clear" w:color="auto" w:fill="auto"/>
            <w:noWrap/>
            <w:vAlign w:val="center"/>
            <w:hideMark/>
          </w:tcPr>
          <w:p w14:paraId="4FEE04E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2D353F4F" w14:textId="77777777" w:rsidTr="00835ECB">
        <w:trPr>
          <w:trHeight w:val="600"/>
        </w:trPr>
        <w:tc>
          <w:tcPr>
            <w:tcW w:w="2545" w:type="pct"/>
            <w:tcBorders>
              <w:top w:val="nil"/>
              <w:left w:val="nil"/>
              <w:bottom w:val="nil"/>
              <w:right w:val="nil"/>
            </w:tcBorders>
            <w:shd w:val="clear" w:color="auto" w:fill="auto"/>
            <w:noWrap/>
            <w:vAlign w:val="center"/>
            <w:hideMark/>
          </w:tcPr>
          <w:p w14:paraId="719E90A1"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3,500 g </w:t>
            </w:r>
          </w:p>
        </w:tc>
        <w:tc>
          <w:tcPr>
            <w:tcW w:w="881" w:type="pct"/>
            <w:tcBorders>
              <w:top w:val="nil"/>
              <w:left w:val="nil"/>
              <w:bottom w:val="nil"/>
              <w:right w:val="nil"/>
            </w:tcBorders>
            <w:shd w:val="clear" w:color="auto" w:fill="auto"/>
            <w:vAlign w:val="center"/>
            <w:hideMark/>
          </w:tcPr>
          <w:p w14:paraId="6B1F5DC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0.53</w:t>
            </w:r>
            <w:r w:rsidRPr="00CB05D2">
              <w:rPr>
                <w:rFonts w:ascii="Arial" w:eastAsia="游ゴシック" w:hAnsi="Arial" w:cs="Arial"/>
                <w:color w:val="000000"/>
                <w:kern w:val="0"/>
                <w:sz w:val="24"/>
                <w:szCs w:val="24"/>
              </w:rPr>
              <w:br/>
              <w:t>(0.36–0.77)</w:t>
            </w:r>
          </w:p>
        </w:tc>
        <w:tc>
          <w:tcPr>
            <w:tcW w:w="427" w:type="pct"/>
            <w:tcBorders>
              <w:top w:val="nil"/>
              <w:left w:val="nil"/>
              <w:bottom w:val="nil"/>
              <w:right w:val="nil"/>
            </w:tcBorders>
            <w:shd w:val="clear" w:color="auto" w:fill="auto"/>
            <w:vAlign w:val="center"/>
            <w:hideMark/>
          </w:tcPr>
          <w:p w14:paraId="2D5EA8A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-0.64</w:t>
            </w:r>
          </w:p>
        </w:tc>
        <w:tc>
          <w:tcPr>
            <w:tcW w:w="606" w:type="pct"/>
            <w:tcBorders>
              <w:top w:val="nil"/>
              <w:left w:val="nil"/>
              <w:bottom w:val="nil"/>
              <w:right w:val="nil"/>
            </w:tcBorders>
            <w:shd w:val="clear" w:color="auto" w:fill="auto"/>
            <w:noWrap/>
            <w:vAlign w:val="center"/>
            <w:hideMark/>
          </w:tcPr>
          <w:p w14:paraId="23785859"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0.001</w:t>
            </w:r>
          </w:p>
        </w:tc>
        <w:tc>
          <w:tcPr>
            <w:tcW w:w="542" w:type="pct"/>
            <w:tcBorders>
              <w:top w:val="nil"/>
              <w:left w:val="nil"/>
              <w:bottom w:val="nil"/>
              <w:right w:val="nil"/>
            </w:tcBorders>
            <w:shd w:val="clear" w:color="auto" w:fill="auto"/>
            <w:noWrap/>
            <w:vAlign w:val="center"/>
            <w:hideMark/>
          </w:tcPr>
          <w:p w14:paraId="5AE20DB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2BD85541" w14:textId="77777777" w:rsidTr="00835ECB">
        <w:trPr>
          <w:trHeight w:val="600"/>
        </w:trPr>
        <w:tc>
          <w:tcPr>
            <w:tcW w:w="2545" w:type="pct"/>
            <w:tcBorders>
              <w:top w:val="nil"/>
              <w:left w:val="nil"/>
              <w:bottom w:val="nil"/>
              <w:right w:val="nil"/>
            </w:tcBorders>
            <w:shd w:val="clear" w:color="auto" w:fill="auto"/>
            <w:noWrap/>
            <w:vAlign w:val="center"/>
            <w:hideMark/>
          </w:tcPr>
          <w:p w14:paraId="6ECA900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Unknown or No answer</w:t>
            </w:r>
          </w:p>
        </w:tc>
        <w:tc>
          <w:tcPr>
            <w:tcW w:w="881" w:type="pct"/>
            <w:tcBorders>
              <w:top w:val="nil"/>
              <w:left w:val="nil"/>
              <w:bottom w:val="nil"/>
              <w:right w:val="nil"/>
            </w:tcBorders>
            <w:shd w:val="clear" w:color="auto" w:fill="auto"/>
            <w:vAlign w:val="center"/>
            <w:hideMark/>
          </w:tcPr>
          <w:p w14:paraId="6C03CCE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1.35</w:t>
            </w:r>
            <w:r w:rsidRPr="00CB05D2">
              <w:rPr>
                <w:rFonts w:ascii="Arial" w:eastAsia="游ゴシック" w:hAnsi="Arial" w:cs="Arial"/>
                <w:kern w:val="0"/>
                <w:sz w:val="24"/>
                <w:szCs w:val="24"/>
              </w:rPr>
              <w:br/>
              <w:t>(1.15–1.58)</w:t>
            </w:r>
          </w:p>
        </w:tc>
        <w:tc>
          <w:tcPr>
            <w:tcW w:w="427" w:type="pct"/>
            <w:tcBorders>
              <w:top w:val="nil"/>
              <w:left w:val="nil"/>
              <w:bottom w:val="nil"/>
              <w:right w:val="nil"/>
            </w:tcBorders>
            <w:shd w:val="clear" w:color="auto" w:fill="auto"/>
            <w:vAlign w:val="center"/>
            <w:hideMark/>
          </w:tcPr>
          <w:p w14:paraId="68D7D570"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0.30</w:t>
            </w:r>
          </w:p>
        </w:tc>
        <w:tc>
          <w:tcPr>
            <w:tcW w:w="606" w:type="pct"/>
            <w:tcBorders>
              <w:top w:val="nil"/>
              <w:left w:val="nil"/>
              <w:bottom w:val="nil"/>
              <w:right w:val="nil"/>
            </w:tcBorders>
            <w:shd w:val="clear" w:color="auto" w:fill="auto"/>
            <w:noWrap/>
            <w:vAlign w:val="center"/>
            <w:hideMark/>
          </w:tcPr>
          <w:p w14:paraId="3B2413B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0.001</w:t>
            </w:r>
          </w:p>
        </w:tc>
        <w:tc>
          <w:tcPr>
            <w:tcW w:w="542" w:type="pct"/>
            <w:tcBorders>
              <w:top w:val="nil"/>
              <w:left w:val="nil"/>
              <w:bottom w:val="nil"/>
              <w:right w:val="nil"/>
            </w:tcBorders>
            <w:shd w:val="clear" w:color="auto" w:fill="auto"/>
            <w:noWrap/>
            <w:vAlign w:val="center"/>
            <w:hideMark/>
          </w:tcPr>
          <w:p w14:paraId="721507C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w:t>
            </w:r>
          </w:p>
        </w:tc>
      </w:tr>
      <w:tr w:rsidR="001B76FF" w:rsidRPr="00CB05D2" w14:paraId="08655C50" w14:textId="77777777" w:rsidTr="00835ECB">
        <w:trPr>
          <w:trHeight w:val="300"/>
        </w:trPr>
        <w:tc>
          <w:tcPr>
            <w:tcW w:w="2545" w:type="pct"/>
            <w:tcBorders>
              <w:top w:val="single" w:sz="8" w:space="0" w:color="auto"/>
              <w:left w:val="nil"/>
              <w:bottom w:val="single" w:sz="8" w:space="0" w:color="auto"/>
              <w:right w:val="nil"/>
            </w:tcBorders>
            <w:shd w:val="clear" w:color="auto" w:fill="auto"/>
            <w:vAlign w:val="center"/>
            <w:hideMark/>
          </w:tcPr>
          <w:p w14:paraId="254B711C"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Range of total risk scores </w:t>
            </w:r>
          </w:p>
          <w:p w14:paraId="5A3F187C"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during mid-gestation</w:t>
            </w:r>
          </w:p>
        </w:tc>
        <w:tc>
          <w:tcPr>
            <w:tcW w:w="881" w:type="pct"/>
            <w:tcBorders>
              <w:top w:val="single" w:sz="8" w:space="0" w:color="auto"/>
              <w:left w:val="nil"/>
              <w:bottom w:val="single" w:sz="8" w:space="0" w:color="auto"/>
              <w:right w:val="nil"/>
            </w:tcBorders>
            <w:shd w:val="clear" w:color="auto" w:fill="auto"/>
            <w:vAlign w:val="center"/>
            <w:hideMark/>
          </w:tcPr>
          <w:p w14:paraId="419B3AAB"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427" w:type="pct"/>
            <w:tcBorders>
              <w:top w:val="single" w:sz="8" w:space="0" w:color="auto"/>
              <w:left w:val="nil"/>
              <w:bottom w:val="single" w:sz="8" w:space="0" w:color="auto"/>
              <w:right w:val="nil"/>
            </w:tcBorders>
            <w:shd w:val="clear" w:color="auto" w:fill="auto"/>
            <w:vAlign w:val="center"/>
            <w:hideMark/>
          </w:tcPr>
          <w:p w14:paraId="7B2681FE"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606" w:type="pct"/>
            <w:tcBorders>
              <w:top w:val="single" w:sz="8" w:space="0" w:color="auto"/>
              <w:left w:val="nil"/>
              <w:bottom w:val="single" w:sz="8" w:space="0" w:color="auto"/>
              <w:right w:val="nil"/>
            </w:tcBorders>
            <w:shd w:val="clear" w:color="auto" w:fill="auto"/>
            <w:vAlign w:val="center"/>
            <w:hideMark/>
          </w:tcPr>
          <w:p w14:paraId="0F55DF3E"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542" w:type="pct"/>
            <w:tcBorders>
              <w:top w:val="single" w:sz="8" w:space="0" w:color="auto"/>
              <w:left w:val="nil"/>
              <w:bottom w:val="single" w:sz="8" w:space="0" w:color="auto"/>
              <w:right w:val="nil"/>
            </w:tcBorders>
            <w:shd w:val="clear" w:color="auto" w:fill="auto"/>
            <w:noWrap/>
            <w:vAlign w:val="center"/>
            <w:hideMark/>
          </w:tcPr>
          <w:p w14:paraId="6C620BA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-17 to 21</w:t>
            </w:r>
          </w:p>
        </w:tc>
      </w:tr>
    </w:tbl>
    <w:p w14:paraId="57F59618" w14:textId="1D2F6908" w:rsidR="001B76FF" w:rsidRPr="00CB05D2" w:rsidRDefault="001B76FF" w:rsidP="001B76FF">
      <w:pPr>
        <w:rPr>
          <w:rFonts w:ascii="Arial" w:hAnsi="Arial" w:cs="Arial"/>
          <w:color w:val="000000" w:themeColor="text1"/>
          <w:sz w:val="24"/>
          <w:szCs w:val="24"/>
        </w:rPr>
      </w:pPr>
    </w:p>
    <w:p w14:paraId="3EDD265B" w14:textId="451551B7" w:rsidR="00290CDD" w:rsidRPr="00CB05D2" w:rsidRDefault="00290CDD" w:rsidP="001B76FF">
      <w:pPr>
        <w:rPr>
          <w:rFonts w:ascii="Arial" w:hAnsi="Arial" w:cs="Arial"/>
          <w:color w:val="000000" w:themeColor="text1"/>
          <w:sz w:val="24"/>
          <w:szCs w:val="24"/>
        </w:rPr>
      </w:pPr>
    </w:p>
    <w:p w14:paraId="5DECBF75" w14:textId="5E79CD82" w:rsidR="00290CDD" w:rsidRPr="00CB05D2" w:rsidRDefault="00290CDD" w:rsidP="001B76FF">
      <w:pPr>
        <w:rPr>
          <w:rFonts w:ascii="Arial" w:hAnsi="Arial" w:cs="Arial"/>
          <w:color w:val="000000" w:themeColor="text1"/>
          <w:sz w:val="24"/>
          <w:szCs w:val="24"/>
        </w:rPr>
      </w:pPr>
    </w:p>
    <w:p w14:paraId="01CDE48C" w14:textId="52C58D0D" w:rsidR="00290CDD" w:rsidRPr="00CB05D2" w:rsidRDefault="00290CDD" w:rsidP="001B76FF">
      <w:pPr>
        <w:rPr>
          <w:rFonts w:ascii="Arial" w:hAnsi="Arial" w:cs="Arial"/>
          <w:color w:val="000000" w:themeColor="text1"/>
          <w:sz w:val="24"/>
          <w:szCs w:val="24"/>
        </w:rPr>
      </w:pPr>
    </w:p>
    <w:p w14:paraId="7FC0FC6B" w14:textId="29A09DC4" w:rsidR="00290CDD" w:rsidRPr="00CB05D2" w:rsidRDefault="00290CDD" w:rsidP="001B76FF">
      <w:pPr>
        <w:rPr>
          <w:rFonts w:ascii="Arial" w:hAnsi="Arial" w:cs="Arial"/>
          <w:color w:val="000000" w:themeColor="text1"/>
          <w:sz w:val="24"/>
          <w:szCs w:val="24"/>
        </w:rPr>
      </w:pPr>
    </w:p>
    <w:p w14:paraId="11D13CA7" w14:textId="23107AFB" w:rsidR="00290CDD" w:rsidRPr="00CB05D2" w:rsidRDefault="00290CDD" w:rsidP="001B76FF">
      <w:pPr>
        <w:rPr>
          <w:rFonts w:ascii="Arial" w:hAnsi="Arial" w:cs="Arial"/>
          <w:color w:val="000000" w:themeColor="text1"/>
          <w:sz w:val="24"/>
          <w:szCs w:val="24"/>
        </w:rPr>
      </w:pPr>
    </w:p>
    <w:p w14:paraId="4A4ABE62" w14:textId="30768F38" w:rsidR="00290CDD" w:rsidRPr="00CB05D2" w:rsidRDefault="00290CDD" w:rsidP="001B76FF">
      <w:pPr>
        <w:rPr>
          <w:rFonts w:ascii="Arial" w:hAnsi="Arial" w:cs="Arial"/>
          <w:color w:val="000000" w:themeColor="text1"/>
          <w:sz w:val="24"/>
          <w:szCs w:val="24"/>
        </w:rPr>
      </w:pPr>
    </w:p>
    <w:p w14:paraId="4F61141C" w14:textId="5A4D5BEC" w:rsidR="00290CDD" w:rsidRPr="00CB05D2" w:rsidRDefault="00290CDD" w:rsidP="001B76FF">
      <w:pPr>
        <w:rPr>
          <w:rFonts w:ascii="Arial" w:hAnsi="Arial" w:cs="Arial"/>
          <w:color w:val="000000" w:themeColor="text1"/>
          <w:sz w:val="24"/>
          <w:szCs w:val="24"/>
        </w:rPr>
      </w:pPr>
    </w:p>
    <w:p w14:paraId="64CC6032" w14:textId="0F935AD9" w:rsidR="00290CDD" w:rsidRPr="00CB05D2" w:rsidRDefault="00290CDD" w:rsidP="001B76FF">
      <w:pPr>
        <w:rPr>
          <w:rFonts w:ascii="Arial" w:hAnsi="Arial" w:cs="Arial"/>
          <w:color w:val="000000" w:themeColor="text1"/>
          <w:sz w:val="24"/>
          <w:szCs w:val="24"/>
        </w:rPr>
      </w:pPr>
    </w:p>
    <w:p w14:paraId="2310F3E7" w14:textId="5C6999D1" w:rsidR="00290CDD" w:rsidRPr="00CB05D2" w:rsidRDefault="00290CDD" w:rsidP="001B76FF">
      <w:pPr>
        <w:rPr>
          <w:rFonts w:ascii="Arial" w:hAnsi="Arial" w:cs="Arial"/>
          <w:color w:val="000000" w:themeColor="text1"/>
          <w:sz w:val="24"/>
          <w:szCs w:val="24"/>
        </w:rPr>
      </w:pPr>
    </w:p>
    <w:p w14:paraId="5A3EC9E8" w14:textId="35D4A119" w:rsidR="00290CDD" w:rsidRPr="00CB05D2" w:rsidRDefault="00290CDD" w:rsidP="001B76FF">
      <w:pPr>
        <w:rPr>
          <w:rFonts w:ascii="Arial" w:hAnsi="Arial" w:cs="Arial"/>
          <w:color w:val="000000" w:themeColor="text1"/>
          <w:sz w:val="24"/>
          <w:szCs w:val="24"/>
        </w:rPr>
      </w:pPr>
    </w:p>
    <w:p w14:paraId="3935116D" w14:textId="43EA582A" w:rsidR="00290CDD" w:rsidRPr="00CB05D2" w:rsidRDefault="00290CDD" w:rsidP="001B76FF">
      <w:pPr>
        <w:rPr>
          <w:rFonts w:ascii="Arial" w:hAnsi="Arial" w:cs="Arial"/>
          <w:color w:val="000000" w:themeColor="text1"/>
          <w:sz w:val="24"/>
          <w:szCs w:val="24"/>
        </w:rPr>
      </w:pPr>
    </w:p>
    <w:p w14:paraId="10452DBC" w14:textId="48F83D0B" w:rsidR="00290CDD" w:rsidRPr="00CB05D2" w:rsidRDefault="00290CDD" w:rsidP="001B76FF">
      <w:pPr>
        <w:rPr>
          <w:rFonts w:ascii="Arial" w:hAnsi="Arial" w:cs="Arial"/>
          <w:color w:val="000000" w:themeColor="text1"/>
          <w:sz w:val="24"/>
          <w:szCs w:val="24"/>
        </w:rPr>
      </w:pPr>
    </w:p>
    <w:p w14:paraId="038BFEB9" w14:textId="34BDFF0B" w:rsidR="001B76FF" w:rsidRPr="00CB05D2" w:rsidRDefault="001B76FF" w:rsidP="001B76FF">
      <w:pPr>
        <w:rPr>
          <w:rFonts w:ascii="Arial" w:hAnsi="Arial" w:cs="Arial"/>
          <w:b/>
          <w:bCs/>
          <w:sz w:val="24"/>
          <w:szCs w:val="24"/>
        </w:rPr>
      </w:pPr>
      <w:r w:rsidRPr="00CB05D2">
        <w:rPr>
          <w:rFonts w:ascii="Arial" w:hAnsi="Arial" w:cs="Arial"/>
          <w:b/>
          <w:bCs/>
          <w:sz w:val="24"/>
          <w:szCs w:val="24"/>
        </w:rPr>
        <w:lastRenderedPageBreak/>
        <w:t xml:space="preserve">Supplementary Table </w:t>
      </w:r>
      <w:r w:rsidR="00802D79" w:rsidRPr="00CB05D2">
        <w:rPr>
          <w:rFonts w:ascii="Arial" w:hAnsi="Arial" w:cs="Arial"/>
          <w:b/>
          <w:bCs/>
          <w:sz w:val="24"/>
          <w:szCs w:val="24"/>
        </w:rPr>
        <w:t>S</w:t>
      </w:r>
      <w:r w:rsidRPr="00CB05D2">
        <w:rPr>
          <w:rFonts w:ascii="Arial" w:hAnsi="Arial" w:cs="Arial"/>
          <w:b/>
          <w:bCs/>
          <w:sz w:val="24"/>
          <w:szCs w:val="24"/>
        </w:rPr>
        <w:t>4. Results of the multiple logistic regression model and risk score during mid-gestation (Model 2, 18–21 weeks of gestation)</w:t>
      </w:r>
    </w:p>
    <w:p w14:paraId="473A6F77" w14:textId="7492248B" w:rsidR="006937EA" w:rsidRPr="00CB05D2" w:rsidRDefault="00632425" w:rsidP="006937EA">
      <w:pPr>
        <w:rPr>
          <w:rFonts w:ascii="Arial" w:hAnsi="Arial" w:cs="Arial"/>
          <w:sz w:val="24"/>
          <w:szCs w:val="24"/>
        </w:rPr>
      </w:pPr>
      <w:proofErr w:type="spellStart"/>
      <w:r w:rsidRPr="00CB05D2">
        <w:rPr>
          <w:rFonts w:ascii="Arial" w:hAnsi="Arial" w:cs="Arial"/>
          <w:sz w:val="24"/>
          <w:szCs w:val="24"/>
          <w:vertAlign w:val="superscript"/>
        </w:rPr>
        <w:t>a</w:t>
      </w:r>
      <w:r w:rsidR="006937EA" w:rsidRPr="00CB05D2">
        <w:rPr>
          <w:rFonts w:ascii="Arial" w:hAnsi="Arial" w:cs="Arial"/>
          <w:sz w:val="24"/>
          <w:szCs w:val="24"/>
        </w:rPr>
        <w:t>Regression</w:t>
      </w:r>
      <w:proofErr w:type="spellEnd"/>
      <w:r w:rsidR="006937EA" w:rsidRPr="00CB05D2">
        <w:rPr>
          <w:rFonts w:ascii="Arial" w:hAnsi="Arial" w:cs="Arial"/>
          <w:sz w:val="24"/>
          <w:szCs w:val="24"/>
        </w:rPr>
        <w:t xml:space="preserve"> coefficient</w:t>
      </w:r>
    </w:p>
    <w:p w14:paraId="70E2C8B3" w14:textId="6695AC1A" w:rsidR="006937EA" w:rsidRPr="00CB05D2" w:rsidRDefault="006937EA" w:rsidP="001B76FF">
      <w:pPr>
        <w:rPr>
          <w:rFonts w:ascii="Arial" w:hAnsi="Arial" w:cs="Arial"/>
          <w:sz w:val="24"/>
          <w:szCs w:val="24"/>
        </w:rPr>
      </w:pPr>
      <w:r w:rsidRPr="00CB05D2">
        <w:rPr>
          <w:rFonts w:ascii="Arial" w:hAnsi="Arial" w:cs="Arial"/>
          <w:sz w:val="24"/>
          <w:szCs w:val="24"/>
        </w:rPr>
        <w:t xml:space="preserve">Abbreviations: ART, assisted reproductive technology; BMI, body mass index; BW, body weight; CI, confidence interval; DBP, diastolic blood pressure; EFW, estimated fetal weight; ET, embryo transfer; FET, frozen-thawed ET; HDP, hypertensive disorders of pregnancy; ICSI, intracytoplasmic sperm injection; IVF, </w:t>
      </w:r>
      <w:r w:rsidRPr="00CB05D2">
        <w:rPr>
          <w:rFonts w:ascii="Arial" w:hAnsi="Arial" w:cs="Arial"/>
          <w:i/>
          <w:iCs/>
          <w:sz w:val="24"/>
          <w:szCs w:val="24"/>
        </w:rPr>
        <w:t>in vitro</w:t>
      </w:r>
      <w:r w:rsidRPr="00CB05D2">
        <w:rPr>
          <w:rFonts w:ascii="Arial" w:hAnsi="Arial" w:cs="Arial"/>
          <w:sz w:val="24"/>
          <w:szCs w:val="24"/>
        </w:rPr>
        <w:t xml:space="preserve"> fertilization; LBW, low birth weight; OR, odds ratio; SBP, systolic blood pressure; SD, standard deviation; SGA, small for gestational age.</w:t>
      </w:r>
    </w:p>
    <w:tbl>
      <w:tblPr>
        <w:tblW w:w="5000" w:type="pct"/>
        <w:tblLayout w:type="fixed"/>
        <w:tblCellMar>
          <w:left w:w="99" w:type="dxa"/>
          <w:right w:w="99" w:type="dxa"/>
        </w:tblCellMar>
        <w:tblLook w:val="04A0" w:firstRow="1" w:lastRow="0" w:firstColumn="1" w:lastColumn="0" w:noHBand="0" w:noVBand="1"/>
      </w:tblPr>
      <w:tblGrid>
        <w:gridCol w:w="5100"/>
        <w:gridCol w:w="1742"/>
        <w:gridCol w:w="671"/>
        <w:gridCol w:w="1199"/>
        <w:gridCol w:w="1040"/>
      </w:tblGrid>
      <w:tr w:rsidR="001B76FF" w:rsidRPr="00CB05D2" w14:paraId="250CDCB8" w14:textId="77777777" w:rsidTr="00835ECB">
        <w:trPr>
          <w:trHeight w:val="345"/>
        </w:trPr>
        <w:tc>
          <w:tcPr>
            <w:tcW w:w="2615" w:type="pct"/>
            <w:vMerge w:val="restart"/>
            <w:tcBorders>
              <w:top w:val="single" w:sz="8" w:space="0" w:color="auto"/>
              <w:left w:val="nil"/>
              <w:bottom w:val="single" w:sz="8" w:space="0" w:color="000000"/>
              <w:right w:val="nil"/>
            </w:tcBorders>
            <w:shd w:val="clear" w:color="auto" w:fill="auto"/>
            <w:noWrap/>
            <w:vAlign w:val="center"/>
            <w:hideMark/>
          </w:tcPr>
          <w:p w14:paraId="2CB7B72E"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Selected explanatory variables</w:t>
            </w:r>
          </w:p>
        </w:tc>
        <w:tc>
          <w:tcPr>
            <w:tcW w:w="2385" w:type="pct"/>
            <w:gridSpan w:val="4"/>
            <w:tcBorders>
              <w:top w:val="single" w:sz="8" w:space="0" w:color="auto"/>
              <w:left w:val="nil"/>
              <w:bottom w:val="single" w:sz="4" w:space="0" w:color="auto"/>
              <w:right w:val="nil"/>
            </w:tcBorders>
            <w:shd w:val="clear" w:color="auto" w:fill="auto"/>
            <w:noWrap/>
            <w:vAlign w:val="center"/>
            <w:hideMark/>
          </w:tcPr>
          <w:p w14:paraId="1EFB2D7D"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(18–21 weeks of gestation)</w:t>
            </w:r>
          </w:p>
        </w:tc>
      </w:tr>
      <w:tr w:rsidR="001B76FF" w:rsidRPr="00CB05D2" w14:paraId="048E937B" w14:textId="77777777" w:rsidTr="00835ECB">
        <w:trPr>
          <w:trHeight w:val="585"/>
        </w:trPr>
        <w:tc>
          <w:tcPr>
            <w:tcW w:w="2615" w:type="pct"/>
            <w:vMerge/>
            <w:tcBorders>
              <w:top w:val="single" w:sz="8" w:space="0" w:color="auto"/>
              <w:left w:val="nil"/>
              <w:bottom w:val="single" w:sz="8" w:space="0" w:color="000000"/>
              <w:right w:val="nil"/>
            </w:tcBorders>
            <w:vAlign w:val="center"/>
            <w:hideMark/>
          </w:tcPr>
          <w:p w14:paraId="797C3D2E" w14:textId="77777777" w:rsidR="001B76FF" w:rsidRPr="00CB05D2" w:rsidRDefault="001B76FF" w:rsidP="00835ECB">
            <w:pPr>
              <w:widowControl/>
              <w:jc w:val="left"/>
              <w:rPr>
                <w:rFonts w:ascii="Arial" w:eastAsia="游ゴシック" w:hAnsi="Arial" w:cs="Arial"/>
                <w:b/>
                <w:bCs/>
                <w:kern w:val="0"/>
                <w:sz w:val="24"/>
                <w:szCs w:val="24"/>
              </w:rPr>
            </w:pPr>
          </w:p>
        </w:tc>
        <w:tc>
          <w:tcPr>
            <w:tcW w:w="2385" w:type="pct"/>
            <w:gridSpan w:val="4"/>
            <w:tcBorders>
              <w:top w:val="nil"/>
              <w:left w:val="nil"/>
              <w:bottom w:val="single" w:sz="4" w:space="0" w:color="auto"/>
              <w:right w:val="nil"/>
            </w:tcBorders>
            <w:shd w:val="clear" w:color="auto" w:fill="auto"/>
            <w:vAlign w:val="center"/>
            <w:hideMark/>
          </w:tcPr>
          <w:p w14:paraId="2E4412B6"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Model 2</w:t>
            </w:r>
            <w:r w:rsidRPr="00CB05D2">
              <w:rPr>
                <w:rFonts w:ascii="Arial" w:eastAsia="游ゴシック" w:hAnsi="Arial" w:cs="Arial"/>
                <w:b/>
                <w:bCs/>
                <w:kern w:val="0"/>
                <w:sz w:val="24"/>
                <w:szCs w:val="24"/>
              </w:rPr>
              <w:br/>
              <w:t>(Model 1 + EFW)</w:t>
            </w:r>
          </w:p>
        </w:tc>
      </w:tr>
      <w:tr w:rsidR="001B76FF" w:rsidRPr="00CB05D2" w14:paraId="571CD309" w14:textId="77777777" w:rsidTr="00835ECB">
        <w:trPr>
          <w:trHeight w:val="630"/>
        </w:trPr>
        <w:tc>
          <w:tcPr>
            <w:tcW w:w="2615" w:type="pct"/>
            <w:vMerge/>
            <w:tcBorders>
              <w:top w:val="single" w:sz="8" w:space="0" w:color="auto"/>
              <w:left w:val="nil"/>
              <w:bottom w:val="single" w:sz="8" w:space="0" w:color="000000"/>
              <w:right w:val="nil"/>
            </w:tcBorders>
            <w:vAlign w:val="center"/>
            <w:hideMark/>
          </w:tcPr>
          <w:p w14:paraId="6CBC9479" w14:textId="77777777" w:rsidR="001B76FF" w:rsidRPr="00CB05D2" w:rsidRDefault="001B76FF" w:rsidP="00835ECB">
            <w:pPr>
              <w:widowControl/>
              <w:jc w:val="left"/>
              <w:rPr>
                <w:rFonts w:ascii="Arial" w:eastAsia="游ゴシック" w:hAnsi="Arial" w:cs="Arial"/>
                <w:b/>
                <w:bCs/>
                <w:kern w:val="0"/>
                <w:sz w:val="24"/>
                <w:szCs w:val="24"/>
              </w:rPr>
            </w:pPr>
          </w:p>
        </w:tc>
        <w:tc>
          <w:tcPr>
            <w:tcW w:w="893" w:type="pct"/>
            <w:tcBorders>
              <w:top w:val="nil"/>
              <w:left w:val="nil"/>
              <w:bottom w:val="single" w:sz="8" w:space="0" w:color="auto"/>
              <w:right w:val="nil"/>
            </w:tcBorders>
            <w:shd w:val="clear" w:color="auto" w:fill="auto"/>
            <w:vAlign w:val="center"/>
            <w:hideMark/>
          </w:tcPr>
          <w:p w14:paraId="1998C80A"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OR</w:t>
            </w:r>
            <w:r w:rsidRPr="00CB05D2">
              <w:rPr>
                <w:rFonts w:ascii="Arial" w:eastAsia="游ゴシック" w:hAnsi="Arial" w:cs="Arial"/>
                <w:b/>
                <w:bCs/>
                <w:kern w:val="0"/>
                <w:sz w:val="24"/>
                <w:szCs w:val="24"/>
              </w:rPr>
              <w:br/>
              <w:t>(95% CI)</w:t>
            </w:r>
          </w:p>
        </w:tc>
        <w:tc>
          <w:tcPr>
            <w:tcW w:w="344" w:type="pct"/>
            <w:tcBorders>
              <w:top w:val="nil"/>
              <w:left w:val="nil"/>
              <w:bottom w:val="single" w:sz="8" w:space="0" w:color="auto"/>
              <w:right w:val="nil"/>
            </w:tcBorders>
            <w:shd w:val="clear" w:color="auto" w:fill="auto"/>
            <w:vAlign w:val="center"/>
            <w:hideMark/>
          </w:tcPr>
          <w:p w14:paraId="153EF8A2" w14:textId="41A0DF31" w:rsidR="001B76FF" w:rsidRPr="00CB05D2" w:rsidRDefault="001B76FF" w:rsidP="00835ECB">
            <w:pPr>
              <w:widowControl/>
              <w:jc w:val="center"/>
              <w:rPr>
                <w:rFonts w:ascii="Arial" w:eastAsia="游ゴシック" w:hAnsi="Arial" w:cs="Arial"/>
                <w:b/>
                <w:bCs/>
                <w:kern w:val="0"/>
                <w:sz w:val="24"/>
                <w:szCs w:val="24"/>
              </w:rPr>
            </w:pPr>
            <w:proofErr w:type="spellStart"/>
            <w:r w:rsidRPr="00CB05D2">
              <w:rPr>
                <w:rFonts w:ascii="Arial" w:eastAsia="游ゴシック" w:hAnsi="Arial" w:cs="Arial"/>
                <w:b/>
                <w:bCs/>
                <w:kern w:val="0"/>
                <w:sz w:val="24"/>
                <w:szCs w:val="24"/>
              </w:rPr>
              <w:t>b</w:t>
            </w:r>
            <w:r w:rsidR="00632425" w:rsidRPr="00CB05D2">
              <w:rPr>
                <w:rFonts w:ascii="Arial" w:hAnsi="Arial" w:cs="Arial"/>
                <w:sz w:val="24"/>
                <w:szCs w:val="24"/>
                <w:vertAlign w:val="superscript"/>
              </w:rPr>
              <w:t>a</w:t>
            </w:r>
            <w:proofErr w:type="spellEnd"/>
          </w:p>
        </w:tc>
        <w:tc>
          <w:tcPr>
            <w:tcW w:w="615" w:type="pct"/>
            <w:tcBorders>
              <w:top w:val="nil"/>
              <w:left w:val="nil"/>
              <w:bottom w:val="single" w:sz="8" w:space="0" w:color="auto"/>
              <w:right w:val="nil"/>
            </w:tcBorders>
            <w:shd w:val="clear" w:color="auto" w:fill="auto"/>
            <w:noWrap/>
            <w:vAlign w:val="center"/>
            <w:hideMark/>
          </w:tcPr>
          <w:p w14:paraId="2BD51FE4"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i/>
                <w:iCs/>
                <w:kern w:val="0"/>
                <w:sz w:val="24"/>
                <w:szCs w:val="24"/>
              </w:rPr>
              <w:t>P</w:t>
            </w:r>
            <w:r w:rsidRPr="00CB05D2">
              <w:rPr>
                <w:rFonts w:ascii="Arial" w:eastAsia="游ゴシック" w:hAnsi="Arial" w:cs="Arial"/>
                <w:b/>
                <w:bCs/>
                <w:kern w:val="0"/>
                <w:sz w:val="24"/>
                <w:szCs w:val="24"/>
              </w:rPr>
              <w:t>-value</w:t>
            </w:r>
          </w:p>
        </w:tc>
        <w:tc>
          <w:tcPr>
            <w:tcW w:w="533" w:type="pct"/>
            <w:tcBorders>
              <w:top w:val="nil"/>
              <w:left w:val="nil"/>
              <w:bottom w:val="single" w:sz="8" w:space="0" w:color="auto"/>
              <w:right w:val="nil"/>
            </w:tcBorders>
            <w:shd w:val="clear" w:color="auto" w:fill="auto"/>
            <w:vAlign w:val="center"/>
            <w:hideMark/>
          </w:tcPr>
          <w:p w14:paraId="2A353AC8" w14:textId="77777777" w:rsidR="001B76FF" w:rsidRPr="00CB05D2" w:rsidRDefault="001B76FF" w:rsidP="00835ECB">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Integer</w:t>
            </w:r>
            <w:r w:rsidRPr="00CB05D2">
              <w:rPr>
                <w:rFonts w:ascii="Arial" w:eastAsia="游ゴシック" w:hAnsi="Arial" w:cs="Arial"/>
                <w:b/>
                <w:bCs/>
                <w:kern w:val="0"/>
                <w:sz w:val="24"/>
                <w:szCs w:val="24"/>
              </w:rPr>
              <w:br/>
              <w:t>score</w:t>
            </w:r>
          </w:p>
        </w:tc>
      </w:tr>
      <w:tr w:rsidR="001B76FF" w:rsidRPr="00CB05D2" w14:paraId="0B64A4AA" w14:textId="77777777" w:rsidTr="00835ECB">
        <w:trPr>
          <w:trHeight w:val="300"/>
        </w:trPr>
        <w:tc>
          <w:tcPr>
            <w:tcW w:w="2615" w:type="pct"/>
            <w:tcBorders>
              <w:top w:val="nil"/>
              <w:left w:val="nil"/>
              <w:bottom w:val="nil"/>
              <w:right w:val="nil"/>
            </w:tcBorders>
            <w:shd w:val="clear" w:color="auto" w:fill="auto"/>
            <w:noWrap/>
            <w:vAlign w:val="center"/>
            <w:hideMark/>
          </w:tcPr>
          <w:p w14:paraId="07D8EBF2"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age during mid-gestation</w:t>
            </w:r>
          </w:p>
        </w:tc>
        <w:tc>
          <w:tcPr>
            <w:tcW w:w="893" w:type="pct"/>
            <w:tcBorders>
              <w:top w:val="nil"/>
              <w:left w:val="nil"/>
              <w:bottom w:val="nil"/>
              <w:right w:val="nil"/>
            </w:tcBorders>
            <w:shd w:val="clear" w:color="auto" w:fill="auto"/>
            <w:vAlign w:val="center"/>
            <w:hideMark/>
          </w:tcPr>
          <w:p w14:paraId="27E05711"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vAlign w:val="center"/>
            <w:hideMark/>
          </w:tcPr>
          <w:p w14:paraId="6478EAD6"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0DD5EE69"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6327DD60"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51D5C6E8" w14:textId="77777777" w:rsidTr="00835ECB">
        <w:trPr>
          <w:trHeight w:val="600"/>
        </w:trPr>
        <w:tc>
          <w:tcPr>
            <w:tcW w:w="2615" w:type="pct"/>
            <w:tcBorders>
              <w:top w:val="nil"/>
              <w:left w:val="nil"/>
              <w:bottom w:val="nil"/>
              <w:right w:val="nil"/>
            </w:tcBorders>
            <w:shd w:val="clear" w:color="auto" w:fill="auto"/>
            <w:noWrap/>
            <w:vAlign w:val="center"/>
            <w:hideMark/>
          </w:tcPr>
          <w:p w14:paraId="2F0DB9B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&lt; 25 years</w:t>
            </w:r>
          </w:p>
        </w:tc>
        <w:tc>
          <w:tcPr>
            <w:tcW w:w="893" w:type="pct"/>
            <w:vMerge w:val="restart"/>
            <w:tcBorders>
              <w:top w:val="nil"/>
              <w:left w:val="nil"/>
              <w:bottom w:val="nil"/>
              <w:right w:val="nil"/>
            </w:tcBorders>
            <w:shd w:val="clear" w:color="auto" w:fill="auto"/>
            <w:vAlign w:val="center"/>
            <w:hideMark/>
          </w:tcPr>
          <w:p w14:paraId="3C9B796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vMerge w:val="restart"/>
            <w:tcBorders>
              <w:top w:val="nil"/>
              <w:left w:val="nil"/>
              <w:bottom w:val="nil"/>
              <w:right w:val="nil"/>
            </w:tcBorders>
            <w:shd w:val="clear" w:color="auto" w:fill="auto"/>
            <w:noWrap/>
            <w:vAlign w:val="center"/>
            <w:hideMark/>
          </w:tcPr>
          <w:p w14:paraId="338D33E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vMerge w:val="restart"/>
            <w:tcBorders>
              <w:top w:val="nil"/>
              <w:left w:val="nil"/>
              <w:bottom w:val="nil"/>
              <w:right w:val="nil"/>
            </w:tcBorders>
            <w:shd w:val="clear" w:color="auto" w:fill="auto"/>
            <w:noWrap/>
            <w:vAlign w:val="center"/>
            <w:hideMark/>
          </w:tcPr>
          <w:p w14:paraId="4B0D8D7F"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vMerge w:val="restart"/>
            <w:tcBorders>
              <w:top w:val="nil"/>
              <w:left w:val="nil"/>
              <w:bottom w:val="nil"/>
              <w:right w:val="nil"/>
            </w:tcBorders>
            <w:shd w:val="clear" w:color="auto" w:fill="auto"/>
            <w:noWrap/>
            <w:vAlign w:val="center"/>
            <w:hideMark/>
          </w:tcPr>
          <w:p w14:paraId="61FA13C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72E6B14B" w14:textId="77777777" w:rsidTr="00835ECB">
        <w:trPr>
          <w:trHeight w:val="600"/>
        </w:trPr>
        <w:tc>
          <w:tcPr>
            <w:tcW w:w="2615" w:type="pct"/>
            <w:tcBorders>
              <w:top w:val="nil"/>
              <w:left w:val="nil"/>
              <w:bottom w:val="nil"/>
              <w:right w:val="nil"/>
            </w:tcBorders>
            <w:shd w:val="clear" w:color="auto" w:fill="auto"/>
            <w:noWrap/>
            <w:vAlign w:val="center"/>
            <w:hideMark/>
          </w:tcPr>
          <w:p w14:paraId="113C97AA"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25–29.9 years</w:t>
            </w:r>
          </w:p>
        </w:tc>
        <w:tc>
          <w:tcPr>
            <w:tcW w:w="893" w:type="pct"/>
            <w:vMerge/>
            <w:tcBorders>
              <w:top w:val="nil"/>
              <w:left w:val="nil"/>
              <w:bottom w:val="nil"/>
              <w:right w:val="nil"/>
            </w:tcBorders>
            <w:vAlign w:val="center"/>
            <w:hideMark/>
          </w:tcPr>
          <w:p w14:paraId="5C92FF04" w14:textId="77777777" w:rsidR="001B76FF" w:rsidRPr="00CB05D2" w:rsidRDefault="001B76FF" w:rsidP="00835ECB">
            <w:pPr>
              <w:widowControl/>
              <w:jc w:val="left"/>
              <w:rPr>
                <w:rFonts w:ascii="Arial" w:eastAsia="游ゴシック" w:hAnsi="Arial" w:cs="Arial"/>
                <w:kern w:val="0"/>
                <w:sz w:val="24"/>
                <w:szCs w:val="24"/>
              </w:rPr>
            </w:pPr>
          </w:p>
        </w:tc>
        <w:tc>
          <w:tcPr>
            <w:tcW w:w="344" w:type="pct"/>
            <w:vMerge/>
            <w:tcBorders>
              <w:top w:val="nil"/>
              <w:left w:val="nil"/>
              <w:bottom w:val="nil"/>
              <w:right w:val="nil"/>
            </w:tcBorders>
            <w:vAlign w:val="center"/>
            <w:hideMark/>
          </w:tcPr>
          <w:p w14:paraId="0E4E2761" w14:textId="77777777" w:rsidR="001B76FF" w:rsidRPr="00CB05D2" w:rsidRDefault="001B76FF" w:rsidP="00835ECB">
            <w:pPr>
              <w:widowControl/>
              <w:jc w:val="left"/>
              <w:rPr>
                <w:rFonts w:ascii="Arial" w:eastAsia="游ゴシック" w:hAnsi="Arial" w:cs="Arial"/>
                <w:kern w:val="0"/>
                <w:sz w:val="24"/>
                <w:szCs w:val="24"/>
              </w:rPr>
            </w:pPr>
          </w:p>
        </w:tc>
        <w:tc>
          <w:tcPr>
            <w:tcW w:w="615" w:type="pct"/>
            <w:vMerge/>
            <w:tcBorders>
              <w:top w:val="nil"/>
              <w:left w:val="nil"/>
              <w:bottom w:val="nil"/>
              <w:right w:val="nil"/>
            </w:tcBorders>
            <w:vAlign w:val="center"/>
            <w:hideMark/>
          </w:tcPr>
          <w:p w14:paraId="67496F6E" w14:textId="77777777" w:rsidR="001B76FF" w:rsidRPr="00CB05D2" w:rsidRDefault="001B76FF" w:rsidP="00835ECB">
            <w:pPr>
              <w:widowControl/>
              <w:jc w:val="left"/>
              <w:rPr>
                <w:rFonts w:ascii="Arial" w:eastAsia="游ゴシック" w:hAnsi="Arial" w:cs="Arial"/>
                <w:kern w:val="0"/>
                <w:sz w:val="24"/>
                <w:szCs w:val="24"/>
              </w:rPr>
            </w:pPr>
          </w:p>
        </w:tc>
        <w:tc>
          <w:tcPr>
            <w:tcW w:w="533" w:type="pct"/>
            <w:vMerge/>
            <w:tcBorders>
              <w:top w:val="nil"/>
              <w:left w:val="nil"/>
              <w:bottom w:val="nil"/>
              <w:right w:val="nil"/>
            </w:tcBorders>
            <w:vAlign w:val="center"/>
            <w:hideMark/>
          </w:tcPr>
          <w:p w14:paraId="0744BBD6"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5E5A92EE" w14:textId="77777777" w:rsidTr="00835ECB">
        <w:trPr>
          <w:trHeight w:val="600"/>
        </w:trPr>
        <w:tc>
          <w:tcPr>
            <w:tcW w:w="2615" w:type="pct"/>
            <w:tcBorders>
              <w:top w:val="nil"/>
              <w:left w:val="nil"/>
              <w:bottom w:val="nil"/>
              <w:right w:val="nil"/>
            </w:tcBorders>
            <w:shd w:val="clear" w:color="auto" w:fill="auto"/>
            <w:noWrap/>
            <w:vAlign w:val="center"/>
            <w:hideMark/>
          </w:tcPr>
          <w:p w14:paraId="172C7F1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30–34.9 years</w:t>
            </w:r>
          </w:p>
        </w:tc>
        <w:tc>
          <w:tcPr>
            <w:tcW w:w="893" w:type="pct"/>
            <w:vMerge/>
            <w:tcBorders>
              <w:top w:val="nil"/>
              <w:left w:val="nil"/>
              <w:bottom w:val="nil"/>
              <w:right w:val="nil"/>
            </w:tcBorders>
            <w:vAlign w:val="center"/>
            <w:hideMark/>
          </w:tcPr>
          <w:p w14:paraId="2113432F" w14:textId="77777777" w:rsidR="001B76FF" w:rsidRPr="00CB05D2" w:rsidRDefault="001B76FF" w:rsidP="00835ECB">
            <w:pPr>
              <w:widowControl/>
              <w:jc w:val="left"/>
              <w:rPr>
                <w:rFonts w:ascii="Arial" w:eastAsia="游ゴシック" w:hAnsi="Arial" w:cs="Arial"/>
                <w:kern w:val="0"/>
                <w:sz w:val="24"/>
                <w:szCs w:val="24"/>
              </w:rPr>
            </w:pPr>
          </w:p>
        </w:tc>
        <w:tc>
          <w:tcPr>
            <w:tcW w:w="344" w:type="pct"/>
            <w:vMerge/>
            <w:tcBorders>
              <w:top w:val="nil"/>
              <w:left w:val="nil"/>
              <w:bottom w:val="nil"/>
              <w:right w:val="nil"/>
            </w:tcBorders>
            <w:vAlign w:val="center"/>
            <w:hideMark/>
          </w:tcPr>
          <w:p w14:paraId="7B0528A7" w14:textId="77777777" w:rsidR="001B76FF" w:rsidRPr="00CB05D2" w:rsidRDefault="001B76FF" w:rsidP="00835ECB">
            <w:pPr>
              <w:widowControl/>
              <w:jc w:val="left"/>
              <w:rPr>
                <w:rFonts w:ascii="Arial" w:eastAsia="游ゴシック" w:hAnsi="Arial" w:cs="Arial"/>
                <w:kern w:val="0"/>
                <w:sz w:val="24"/>
                <w:szCs w:val="24"/>
              </w:rPr>
            </w:pPr>
          </w:p>
        </w:tc>
        <w:tc>
          <w:tcPr>
            <w:tcW w:w="615" w:type="pct"/>
            <w:vMerge/>
            <w:tcBorders>
              <w:top w:val="nil"/>
              <w:left w:val="nil"/>
              <w:bottom w:val="nil"/>
              <w:right w:val="nil"/>
            </w:tcBorders>
            <w:vAlign w:val="center"/>
            <w:hideMark/>
          </w:tcPr>
          <w:p w14:paraId="0FF592EB" w14:textId="77777777" w:rsidR="001B76FF" w:rsidRPr="00CB05D2" w:rsidRDefault="001B76FF" w:rsidP="00835ECB">
            <w:pPr>
              <w:widowControl/>
              <w:jc w:val="left"/>
              <w:rPr>
                <w:rFonts w:ascii="Arial" w:eastAsia="游ゴシック" w:hAnsi="Arial" w:cs="Arial"/>
                <w:kern w:val="0"/>
                <w:sz w:val="24"/>
                <w:szCs w:val="24"/>
              </w:rPr>
            </w:pPr>
          </w:p>
        </w:tc>
        <w:tc>
          <w:tcPr>
            <w:tcW w:w="533" w:type="pct"/>
            <w:vMerge/>
            <w:tcBorders>
              <w:top w:val="nil"/>
              <w:left w:val="nil"/>
              <w:bottom w:val="nil"/>
              <w:right w:val="nil"/>
            </w:tcBorders>
            <w:vAlign w:val="center"/>
            <w:hideMark/>
          </w:tcPr>
          <w:p w14:paraId="5B120BC6"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4334ECC0" w14:textId="77777777" w:rsidTr="00835ECB">
        <w:trPr>
          <w:trHeight w:val="600"/>
        </w:trPr>
        <w:tc>
          <w:tcPr>
            <w:tcW w:w="2615" w:type="pct"/>
            <w:tcBorders>
              <w:top w:val="nil"/>
              <w:left w:val="nil"/>
              <w:bottom w:val="nil"/>
              <w:right w:val="nil"/>
            </w:tcBorders>
            <w:shd w:val="clear" w:color="auto" w:fill="auto"/>
            <w:noWrap/>
            <w:vAlign w:val="center"/>
            <w:hideMark/>
          </w:tcPr>
          <w:p w14:paraId="53C392C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 years</w:t>
            </w:r>
          </w:p>
        </w:tc>
        <w:tc>
          <w:tcPr>
            <w:tcW w:w="893" w:type="pct"/>
            <w:tcBorders>
              <w:top w:val="nil"/>
              <w:left w:val="nil"/>
              <w:bottom w:val="nil"/>
              <w:right w:val="nil"/>
            </w:tcBorders>
            <w:shd w:val="clear" w:color="auto" w:fill="auto"/>
            <w:vAlign w:val="center"/>
            <w:hideMark/>
          </w:tcPr>
          <w:p w14:paraId="10E369E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w:t>
            </w:r>
            <w:r w:rsidRPr="00CB05D2">
              <w:rPr>
                <w:rFonts w:ascii="Arial" w:eastAsia="游ゴシック" w:hAnsi="Arial" w:cs="Arial"/>
                <w:kern w:val="0"/>
                <w:sz w:val="24"/>
                <w:szCs w:val="24"/>
              </w:rPr>
              <w:br/>
              <w:t>(1.08–1.44)</w:t>
            </w:r>
          </w:p>
        </w:tc>
        <w:tc>
          <w:tcPr>
            <w:tcW w:w="344" w:type="pct"/>
            <w:tcBorders>
              <w:top w:val="nil"/>
              <w:left w:val="nil"/>
              <w:bottom w:val="nil"/>
              <w:right w:val="nil"/>
            </w:tcBorders>
            <w:shd w:val="clear" w:color="auto" w:fill="auto"/>
            <w:vAlign w:val="center"/>
            <w:hideMark/>
          </w:tcPr>
          <w:p w14:paraId="7F61F1C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0.22</w:t>
            </w:r>
          </w:p>
        </w:tc>
        <w:tc>
          <w:tcPr>
            <w:tcW w:w="615" w:type="pct"/>
            <w:tcBorders>
              <w:top w:val="nil"/>
              <w:left w:val="nil"/>
              <w:bottom w:val="nil"/>
              <w:right w:val="nil"/>
            </w:tcBorders>
            <w:shd w:val="clear" w:color="auto" w:fill="auto"/>
            <w:noWrap/>
            <w:vAlign w:val="center"/>
            <w:hideMark/>
          </w:tcPr>
          <w:p w14:paraId="6B84F74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0.002</w:t>
            </w:r>
          </w:p>
        </w:tc>
        <w:tc>
          <w:tcPr>
            <w:tcW w:w="533" w:type="pct"/>
            <w:tcBorders>
              <w:top w:val="nil"/>
              <w:left w:val="nil"/>
              <w:bottom w:val="nil"/>
              <w:right w:val="nil"/>
            </w:tcBorders>
            <w:shd w:val="clear" w:color="auto" w:fill="auto"/>
            <w:noWrap/>
            <w:vAlign w:val="center"/>
            <w:hideMark/>
          </w:tcPr>
          <w:p w14:paraId="670EF0B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43F61AAC" w14:textId="77777777" w:rsidTr="00835ECB">
        <w:trPr>
          <w:trHeight w:val="300"/>
        </w:trPr>
        <w:tc>
          <w:tcPr>
            <w:tcW w:w="2615" w:type="pct"/>
            <w:tcBorders>
              <w:top w:val="nil"/>
              <w:left w:val="nil"/>
              <w:bottom w:val="nil"/>
              <w:right w:val="nil"/>
            </w:tcBorders>
            <w:shd w:val="clear" w:color="auto" w:fill="auto"/>
            <w:noWrap/>
            <w:vAlign w:val="center"/>
            <w:hideMark/>
          </w:tcPr>
          <w:p w14:paraId="606B66E7"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height</w:t>
            </w:r>
          </w:p>
        </w:tc>
        <w:tc>
          <w:tcPr>
            <w:tcW w:w="893" w:type="pct"/>
            <w:tcBorders>
              <w:top w:val="nil"/>
              <w:left w:val="nil"/>
              <w:bottom w:val="nil"/>
              <w:right w:val="nil"/>
            </w:tcBorders>
            <w:shd w:val="clear" w:color="auto" w:fill="auto"/>
            <w:vAlign w:val="center"/>
            <w:hideMark/>
          </w:tcPr>
          <w:p w14:paraId="13578E01"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vAlign w:val="center"/>
            <w:hideMark/>
          </w:tcPr>
          <w:p w14:paraId="20EF66ED"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1B4C4C2B"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5912DEB1"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50C08C15" w14:textId="77777777" w:rsidTr="00835ECB">
        <w:trPr>
          <w:trHeight w:val="600"/>
        </w:trPr>
        <w:tc>
          <w:tcPr>
            <w:tcW w:w="2615" w:type="pct"/>
            <w:tcBorders>
              <w:top w:val="nil"/>
              <w:left w:val="nil"/>
              <w:bottom w:val="nil"/>
              <w:right w:val="nil"/>
            </w:tcBorders>
            <w:shd w:val="clear" w:color="auto" w:fill="auto"/>
            <w:noWrap/>
            <w:vAlign w:val="center"/>
            <w:hideMark/>
          </w:tcPr>
          <w:p w14:paraId="536A015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155 cm)</w:t>
            </w:r>
          </w:p>
        </w:tc>
        <w:tc>
          <w:tcPr>
            <w:tcW w:w="893" w:type="pct"/>
            <w:tcBorders>
              <w:top w:val="nil"/>
              <w:left w:val="nil"/>
              <w:bottom w:val="nil"/>
              <w:right w:val="nil"/>
            </w:tcBorders>
            <w:shd w:val="clear" w:color="auto" w:fill="auto"/>
            <w:vAlign w:val="center"/>
            <w:hideMark/>
          </w:tcPr>
          <w:p w14:paraId="24C1492F"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1.26</w:t>
            </w:r>
            <w:r w:rsidRPr="00CB05D2">
              <w:rPr>
                <w:rFonts w:ascii="Arial" w:eastAsia="游ゴシック" w:hAnsi="Arial" w:cs="Arial"/>
                <w:kern w:val="0"/>
                <w:sz w:val="24"/>
                <w:szCs w:val="24"/>
              </w:rPr>
              <w:br/>
              <w:t>(1.10–1.46)</w:t>
            </w:r>
          </w:p>
        </w:tc>
        <w:tc>
          <w:tcPr>
            <w:tcW w:w="344" w:type="pct"/>
            <w:tcBorders>
              <w:top w:val="nil"/>
              <w:left w:val="nil"/>
              <w:bottom w:val="nil"/>
              <w:right w:val="nil"/>
            </w:tcBorders>
            <w:shd w:val="clear" w:color="auto" w:fill="auto"/>
            <w:vAlign w:val="center"/>
            <w:hideMark/>
          </w:tcPr>
          <w:p w14:paraId="262151D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0.24</w:t>
            </w:r>
          </w:p>
        </w:tc>
        <w:tc>
          <w:tcPr>
            <w:tcW w:w="615" w:type="pct"/>
            <w:tcBorders>
              <w:top w:val="nil"/>
              <w:left w:val="nil"/>
              <w:bottom w:val="nil"/>
              <w:right w:val="nil"/>
            </w:tcBorders>
            <w:shd w:val="clear" w:color="auto" w:fill="auto"/>
            <w:noWrap/>
            <w:vAlign w:val="center"/>
            <w:hideMark/>
          </w:tcPr>
          <w:p w14:paraId="674E513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0.001</w:t>
            </w:r>
          </w:p>
        </w:tc>
        <w:tc>
          <w:tcPr>
            <w:tcW w:w="533" w:type="pct"/>
            <w:tcBorders>
              <w:top w:val="nil"/>
              <w:left w:val="nil"/>
              <w:bottom w:val="nil"/>
              <w:right w:val="nil"/>
            </w:tcBorders>
            <w:shd w:val="clear" w:color="auto" w:fill="auto"/>
            <w:noWrap/>
            <w:vAlign w:val="center"/>
            <w:hideMark/>
          </w:tcPr>
          <w:p w14:paraId="428DB0B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43449754" w14:textId="77777777" w:rsidTr="00835ECB">
        <w:trPr>
          <w:trHeight w:val="600"/>
        </w:trPr>
        <w:tc>
          <w:tcPr>
            <w:tcW w:w="2615" w:type="pct"/>
            <w:tcBorders>
              <w:top w:val="nil"/>
              <w:left w:val="nil"/>
              <w:bottom w:val="nil"/>
              <w:right w:val="nil"/>
            </w:tcBorders>
            <w:shd w:val="clear" w:color="auto" w:fill="auto"/>
            <w:noWrap/>
            <w:vAlign w:val="center"/>
            <w:hideMark/>
          </w:tcPr>
          <w:p w14:paraId="05CADF4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(155–158.9 cm)</w:t>
            </w:r>
          </w:p>
        </w:tc>
        <w:tc>
          <w:tcPr>
            <w:tcW w:w="893" w:type="pct"/>
            <w:vMerge w:val="restart"/>
            <w:tcBorders>
              <w:top w:val="nil"/>
              <w:left w:val="nil"/>
              <w:bottom w:val="nil"/>
              <w:right w:val="nil"/>
            </w:tcBorders>
            <w:shd w:val="clear" w:color="auto" w:fill="auto"/>
            <w:vAlign w:val="center"/>
            <w:hideMark/>
          </w:tcPr>
          <w:p w14:paraId="52E4F5A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vMerge w:val="restart"/>
            <w:tcBorders>
              <w:top w:val="nil"/>
              <w:left w:val="nil"/>
              <w:bottom w:val="nil"/>
              <w:right w:val="nil"/>
            </w:tcBorders>
            <w:shd w:val="clear" w:color="auto" w:fill="auto"/>
            <w:noWrap/>
            <w:vAlign w:val="center"/>
            <w:hideMark/>
          </w:tcPr>
          <w:p w14:paraId="34B18E8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vMerge w:val="restart"/>
            <w:tcBorders>
              <w:top w:val="nil"/>
              <w:left w:val="nil"/>
              <w:bottom w:val="nil"/>
              <w:right w:val="nil"/>
            </w:tcBorders>
            <w:shd w:val="clear" w:color="auto" w:fill="auto"/>
            <w:noWrap/>
            <w:vAlign w:val="center"/>
            <w:hideMark/>
          </w:tcPr>
          <w:p w14:paraId="1AB53F4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vMerge w:val="restart"/>
            <w:tcBorders>
              <w:top w:val="nil"/>
              <w:left w:val="nil"/>
              <w:bottom w:val="nil"/>
              <w:right w:val="nil"/>
            </w:tcBorders>
            <w:shd w:val="clear" w:color="auto" w:fill="auto"/>
            <w:noWrap/>
            <w:vAlign w:val="center"/>
            <w:hideMark/>
          </w:tcPr>
          <w:p w14:paraId="3649AB7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1FF5C6C0" w14:textId="77777777" w:rsidTr="00835ECB">
        <w:trPr>
          <w:trHeight w:val="600"/>
        </w:trPr>
        <w:tc>
          <w:tcPr>
            <w:tcW w:w="2615" w:type="pct"/>
            <w:tcBorders>
              <w:top w:val="nil"/>
              <w:left w:val="nil"/>
              <w:bottom w:val="nil"/>
              <w:right w:val="nil"/>
            </w:tcBorders>
            <w:shd w:val="clear" w:color="auto" w:fill="auto"/>
            <w:noWrap/>
            <w:vAlign w:val="center"/>
            <w:hideMark/>
          </w:tcPr>
          <w:p w14:paraId="396E3ED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(159–161.9 cm)</w:t>
            </w:r>
          </w:p>
        </w:tc>
        <w:tc>
          <w:tcPr>
            <w:tcW w:w="893" w:type="pct"/>
            <w:vMerge/>
            <w:tcBorders>
              <w:top w:val="nil"/>
              <w:left w:val="nil"/>
              <w:bottom w:val="nil"/>
              <w:right w:val="nil"/>
            </w:tcBorders>
            <w:vAlign w:val="center"/>
            <w:hideMark/>
          </w:tcPr>
          <w:p w14:paraId="556DA954" w14:textId="77777777" w:rsidR="001B76FF" w:rsidRPr="00CB05D2" w:rsidRDefault="001B76FF" w:rsidP="00835ECB">
            <w:pPr>
              <w:widowControl/>
              <w:jc w:val="left"/>
              <w:rPr>
                <w:rFonts w:ascii="Arial" w:eastAsia="游ゴシック" w:hAnsi="Arial" w:cs="Arial"/>
                <w:kern w:val="0"/>
                <w:sz w:val="24"/>
                <w:szCs w:val="24"/>
              </w:rPr>
            </w:pPr>
          </w:p>
        </w:tc>
        <w:tc>
          <w:tcPr>
            <w:tcW w:w="344" w:type="pct"/>
            <w:vMerge/>
            <w:tcBorders>
              <w:top w:val="nil"/>
              <w:left w:val="nil"/>
              <w:bottom w:val="nil"/>
              <w:right w:val="nil"/>
            </w:tcBorders>
            <w:vAlign w:val="center"/>
            <w:hideMark/>
          </w:tcPr>
          <w:p w14:paraId="6B05D294" w14:textId="77777777" w:rsidR="001B76FF" w:rsidRPr="00CB05D2" w:rsidRDefault="001B76FF" w:rsidP="00835ECB">
            <w:pPr>
              <w:widowControl/>
              <w:jc w:val="left"/>
              <w:rPr>
                <w:rFonts w:ascii="Arial" w:eastAsia="游ゴシック" w:hAnsi="Arial" w:cs="Arial"/>
                <w:kern w:val="0"/>
                <w:sz w:val="24"/>
                <w:szCs w:val="24"/>
              </w:rPr>
            </w:pPr>
          </w:p>
        </w:tc>
        <w:tc>
          <w:tcPr>
            <w:tcW w:w="615" w:type="pct"/>
            <w:vMerge/>
            <w:tcBorders>
              <w:top w:val="nil"/>
              <w:left w:val="nil"/>
              <w:bottom w:val="nil"/>
              <w:right w:val="nil"/>
            </w:tcBorders>
            <w:vAlign w:val="center"/>
            <w:hideMark/>
          </w:tcPr>
          <w:p w14:paraId="596C7A84" w14:textId="77777777" w:rsidR="001B76FF" w:rsidRPr="00CB05D2" w:rsidRDefault="001B76FF" w:rsidP="00835ECB">
            <w:pPr>
              <w:widowControl/>
              <w:jc w:val="left"/>
              <w:rPr>
                <w:rFonts w:ascii="Arial" w:eastAsia="游ゴシック" w:hAnsi="Arial" w:cs="Arial"/>
                <w:kern w:val="0"/>
                <w:sz w:val="24"/>
                <w:szCs w:val="24"/>
              </w:rPr>
            </w:pPr>
          </w:p>
        </w:tc>
        <w:tc>
          <w:tcPr>
            <w:tcW w:w="533" w:type="pct"/>
            <w:vMerge/>
            <w:tcBorders>
              <w:top w:val="nil"/>
              <w:left w:val="nil"/>
              <w:bottom w:val="nil"/>
              <w:right w:val="nil"/>
            </w:tcBorders>
            <w:vAlign w:val="center"/>
            <w:hideMark/>
          </w:tcPr>
          <w:p w14:paraId="31A4F272"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7519A970" w14:textId="77777777" w:rsidTr="00835ECB">
        <w:trPr>
          <w:trHeight w:val="600"/>
        </w:trPr>
        <w:tc>
          <w:tcPr>
            <w:tcW w:w="2615" w:type="pct"/>
            <w:tcBorders>
              <w:top w:val="nil"/>
              <w:left w:val="nil"/>
              <w:bottom w:val="nil"/>
              <w:right w:val="nil"/>
            </w:tcBorders>
            <w:shd w:val="clear" w:color="auto" w:fill="auto"/>
            <w:noWrap/>
            <w:vAlign w:val="center"/>
            <w:hideMark/>
          </w:tcPr>
          <w:p w14:paraId="32D6643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162 cm)</w:t>
            </w:r>
          </w:p>
        </w:tc>
        <w:tc>
          <w:tcPr>
            <w:tcW w:w="893" w:type="pct"/>
            <w:tcBorders>
              <w:top w:val="nil"/>
              <w:left w:val="nil"/>
              <w:bottom w:val="nil"/>
              <w:right w:val="nil"/>
            </w:tcBorders>
            <w:shd w:val="clear" w:color="auto" w:fill="auto"/>
            <w:vAlign w:val="center"/>
            <w:hideMark/>
          </w:tcPr>
          <w:p w14:paraId="65CFF2E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0.67</w:t>
            </w:r>
            <w:r w:rsidRPr="00CB05D2">
              <w:rPr>
                <w:rFonts w:ascii="Arial" w:eastAsia="游ゴシック" w:hAnsi="Arial" w:cs="Arial"/>
                <w:kern w:val="0"/>
                <w:sz w:val="24"/>
                <w:szCs w:val="24"/>
              </w:rPr>
              <w:br/>
              <w:t>(0.56–0.80)</w:t>
            </w:r>
          </w:p>
        </w:tc>
        <w:tc>
          <w:tcPr>
            <w:tcW w:w="344" w:type="pct"/>
            <w:tcBorders>
              <w:top w:val="nil"/>
              <w:left w:val="nil"/>
              <w:bottom w:val="nil"/>
              <w:right w:val="nil"/>
            </w:tcBorders>
            <w:shd w:val="clear" w:color="auto" w:fill="auto"/>
            <w:vAlign w:val="center"/>
            <w:hideMark/>
          </w:tcPr>
          <w:p w14:paraId="75A6DFC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-0.40</w:t>
            </w:r>
          </w:p>
        </w:tc>
        <w:tc>
          <w:tcPr>
            <w:tcW w:w="615" w:type="pct"/>
            <w:tcBorders>
              <w:top w:val="nil"/>
              <w:left w:val="nil"/>
              <w:bottom w:val="nil"/>
              <w:right w:val="nil"/>
            </w:tcBorders>
            <w:shd w:val="clear" w:color="auto" w:fill="auto"/>
            <w:noWrap/>
            <w:vAlign w:val="center"/>
            <w:hideMark/>
          </w:tcPr>
          <w:p w14:paraId="1DE407A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5005444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454FDF9D" w14:textId="77777777" w:rsidTr="00835ECB">
        <w:trPr>
          <w:trHeight w:val="300"/>
        </w:trPr>
        <w:tc>
          <w:tcPr>
            <w:tcW w:w="2615" w:type="pct"/>
            <w:tcBorders>
              <w:top w:val="nil"/>
              <w:left w:val="nil"/>
              <w:bottom w:val="nil"/>
              <w:right w:val="nil"/>
            </w:tcBorders>
            <w:shd w:val="clear" w:color="auto" w:fill="auto"/>
            <w:noWrap/>
            <w:vAlign w:val="center"/>
            <w:hideMark/>
          </w:tcPr>
          <w:p w14:paraId="748636BA"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Initial maternal BMI during mid-gestation</w:t>
            </w:r>
          </w:p>
        </w:tc>
        <w:tc>
          <w:tcPr>
            <w:tcW w:w="893" w:type="pct"/>
            <w:tcBorders>
              <w:top w:val="nil"/>
              <w:left w:val="nil"/>
              <w:bottom w:val="nil"/>
              <w:right w:val="nil"/>
            </w:tcBorders>
            <w:shd w:val="clear" w:color="auto" w:fill="auto"/>
            <w:vAlign w:val="center"/>
            <w:hideMark/>
          </w:tcPr>
          <w:p w14:paraId="5BEE8650"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vAlign w:val="center"/>
            <w:hideMark/>
          </w:tcPr>
          <w:p w14:paraId="68A397EE"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670882BD"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4C8C8179"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32701F7" w14:textId="77777777" w:rsidTr="00835ECB">
        <w:trPr>
          <w:trHeight w:val="600"/>
        </w:trPr>
        <w:tc>
          <w:tcPr>
            <w:tcW w:w="2615" w:type="pct"/>
            <w:tcBorders>
              <w:top w:val="nil"/>
              <w:left w:val="nil"/>
              <w:bottom w:val="nil"/>
              <w:right w:val="nil"/>
            </w:tcBorders>
            <w:shd w:val="clear" w:color="auto" w:fill="auto"/>
            <w:noWrap/>
            <w:vAlign w:val="center"/>
            <w:hideMark/>
          </w:tcPr>
          <w:p w14:paraId="2442700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20.5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93" w:type="pct"/>
            <w:tcBorders>
              <w:top w:val="nil"/>
              <w:left w:val="nil"/>
              <w:bottom w:val="nil"/>
              <w:right w:val="nil"/>
            </w:tcBorders>
            <w:shd w:val="clear" w:color="auto" w:fill="auto"/>
            <w:vAlign w:val="center"/>
            <w:hideMark/>
          </w:tcPr>
          <w:p w14:paraId="23D0051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1.67</w:t>
            </w:r>
            <w:r w:rsidRPr="00CB05D2">
              <w:rPr>
                <w:rFonts w:ascii="Arial" w:eastAsia="游ゴシック" w:hAnsi="Arial" w:cs="Arial"/>
                <w:kern w:val="0"/>
                <w:sz w:val="24"/>
                <w:szCs w:val="24"/>
              </w:rPr>
              <w:br/>
              <w:t>(1.40–1.98)</w:t>
            </w:r>
          </w:p>
        </w:tc>
        <w:tc>
          <w:tcPr>
            <w:tcW w:w="344" w:type="pct"/>
            <w:tcBorders>
              <w:top w:val="nil"/>
              <w:left w:val="nil"/>
              <w:bottom w:val="nil"/>
              <w:right w:val="nil"/>
            </w:tcBorders>
            <w:shd w:val="clear" w:color="auto" w:fill="auto"/>
            <w:vAlign w:val="center"/>
            <w:hideMark/>
          </w:tcPr>
          <w:p w14:paraId="7E605A0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w:t>
            </w:r>
          </w:p>
        </w:tc>
        <w:tc>
          <w:tcPr>
            <w:tcW w:w="615" w:type="pct"/>
            <w:tcBorders>
              <w:top w:val="nil"/>
              <w:left w:val="nil"/>
              <w:bottom w:val="nil"/>
              <w:right w:val="nil"/>
            </w:tcBorders>
            <w:shd w:val="clear" w:color="auto" w:fill="auto"/>
            <w:noWrap/>
            <w:vAlign w:val="center"/>
            <w:hideMark/>
          </w:tcPr>
          <w:p w14:paraId="516AEFD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0E7F428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105431F9" w14:textId="77777777" w:rsidTr="00835ECB">
        <w:trPr>
          <w:trHeight w:val="600"/>
        </w:trPr>
        <w:tc>
          <w:tcPr>
            <w:tcW w:w="2615" w:type="pct"/>
            <w:tcBorders>
              <w:top w:val="nil"/>
              <w:left w:val="nil"/>
              <w:bottom w:val="nil"/>
              <w:right w:val="nil"/>
            </w:tcBorders>
            <w:shd w:val="clear" w:color="auto" w:fill="auto"/>
            <w:noWrap/>
            <w:vAlign w:val="center"/>
            <w:hideMark/>
          </w:tcPr>
          <w:p w14:paraId="4A8335EC"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20.5 and &lt; 22.1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93" w:type="pct"/>
            <w:tcBorders>
              <w:top w:val="nil"/>
              <w:left w:val="nil"/>
              <w:bottom w:val="nil"/>
              <w:right w:val="nil"/>
            </w:tcBorders>
            <w:shd w:val="clear" w:color="auto" w:fill="auto"/>
            <w:vAlign w:val="center"/>
            <w:hideMark/>
          </w:tcPr>
          <w:p w14:paraId="26B88CB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1.29</w:t>
            </w:r>
            <w:r w:rsidRPr="00CB05D2">
              <w:rPr>
                <w:rFonts w:ascii="Arial" w:eastAsia="游ゴシック" w:hAnsi="Arial" w:cs="Arial"/>
                <w:kern w:val="0"/>
                <w:sz w:val="24"/>
                <w:szCs w:val="24"/>
              </w:rPr>
              <w:br/>
              <w:t>(1.08–1.54)</w:t>
            </w:r>
          </w:p>
        </w:tc>
        <w:tc>
          <w:tcPr>
            <w:tcW w:w="344" w:type="pct"/>
            <w:tcBorders>
              <w:top w:val="nil"/>
              <w:left w:val="nil"/>
              <w:bottom w:val="nil"/>
              <w:right w:val="nil"/>
            </w:tcBorders>
            <w:shd w:val="clear" w:color="auto" w:fill="auto"/>
            <w:vAlign w:val="center"/>
            <w:hideMark/>
          </w:tcPr>
          <w:p w14:paraId="10FBAE4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0.26</w:t>
            </w:r>
          </w:p>
        </w:tc>
        <w:tc>
          <w:tcPr>
            <w:tcW w:w="615" w:type="pct"/>
            <w:tcBorders>
              <w:top w:val="nil"/>
              <w:left w:val="nil"/>
              <w:bottom w:val="nil"/>
              <w:right w:val="nil"/>
            </w:tcBorders>
            <w:shd w:val="clear" w:color="auto" w:fill="auto"/>
            <w:noWrap/>
            <w:vAlign w:val="center"/>
            <w:hideMark/>
          </w:tcPr>
          <w:p w14:paraId="225A03E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0.005</w:t>
            </w:r>
          </w:p>
        </w:tc>
        <w:tc>
          <w:tcPr>
            <w:tcW w:w="533" w:type="pct"/>
            <w:tcBorders>
              <w:top w:val="nil"/>
              <w:left w:val="nil"/>
              <w:bottom w:val="nil"/>
              <w:right w:val="nil"/>
            </w:tcBorders>
            <w:shd w:val="clear" w:color="auto" w:fill="auto"/>
            <w:noWrap/>
            <w:vAlign w:val="center"/>
            <w:hideMark/>
          </w:tcPr>
          <w:p w14:paraId="7253B50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244338AD" w14:textId="77777777" w:rsidTr="00835ECB">
        <w:trPr>
          <w:trHeight w:val="600"/>
        </w:trPr>
        <w:tc>
          <w:tcPr>
            <w:tcW w:w="2615" w:type="pct"/>
            <w:tcBorders>
              <w:top w:val="nil"/>
              <w:left w:val="nil"/>
              <w:bottom w:val="nil"/>
              <w:right w:val="nil"/>
            </w:tcBorders>
            <w:shd w:val="clear" w:color="auto" w:fill="auto"/>
            <w:noWrap/>
            <w:vAlign w:val="center"/>
            <w:hideMark/>
          </w:tcPr>
          <w:p w14:paraId="090DD6E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22.1 and &lt;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93" w:type="pct"/>
            <w:tcBorders>
              <w:top w:val="nil"/>
              <w:left w:val="nil"/>
              <w:bottom w:val="nil"/>
              <w:right w:val="nil"/>
            </w:tcBorders>
            <w:shd w:val="clear" w:color="auto" w:fill="auto"/>
            <w:vAlign w:val="center"/>
            <w:hideMark/>
          </w:tcPr>
          <w:p w14:paraId="72FB282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tcBorders>
              <w:top w:val="nil"/>
              <w:left w:val="nil"/>
              <w:bottom w:val="nil"/>
              <w:right w:val="nil"/>
            </w:tcBorders>
            <w:shd w:val="clear" w:color="auto" w:fill="auto"/>
            <w:noWrap/>
            <w:vAlign w:val="center"/>
            <w:hideMark/>
          </w:tcPr>
          <w:p w14:paraId="284022C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tcBorders>
              <w:top w:val="nil"/>
              <w:left w:val="nil"/>
              <w:bottom w:val="nil"/>
              <w:right w:val="nil"/>
            </w:tcBorders>
            <w:shd w:val="clear" w:color="auto" w:fill="auto"/>
            <w:noWrap/>
            <w:vAlign w:val="center"/>
            <w:hideMark/>
          </w:tcPr>
          <w:p w14:paraId="3F83189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tcBorders>
              <w:top w:val="nil"/>
              <w:left w:val="nil"/>
              <w:bottom w:val="nil"/>
              <w:right w:val="nil"/>
            </w:tcBorders>
            <w:shd w:val="clear" w:color="auto" w:fill="auto"/>
            <w:noWrap/>
            <w:vAlign w:val="center"/>
            <w:hideMark/>
          </w:tcPr>
          <w:p w14:paraId="2352383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15B52213" w14:textId="77777777" w:rsidTr="00835ECB">
        <w:trPr>
          <w:trHeight w:val="600"/>
        </w:trPr>
        <w:tc>
          <w:tcPr>
            <w:tcW w:w="2615" w:type="pct"/>
            <w:tcBorders>
              <w:top w:val="nil"/>
              <w:left w:val="nil"/>
              <w:bottom w:val="nil"/>
              <w:right w:val="nil"/>
            </w:tcBorders>
            <w:shd w:val="clear" w:color="auto" w:fill="auto"/>
            <w:noWrap/>
            <w:vAlign w:val="center"/>
            <w:hideMark/>
          </w:tcPr>
          <w:p w14:paraId="41E1FC2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w:t>
            </w:r>
          </w:p>
        </w:tc>
        <w:tc>
          <w:tcPr>
            <w:tcW w:w="893" w:type="pct"/>
            <w:tcBorders>
              <w:top w:val="nil"/>
              <w:left w:val="nil"/>
              <w:bottom w:val="nil"/>
              <w:right w:val="nil"/>
            </w:tcBorders>
            <w:shd w:val="clear" w:color="auto" w:fill="auto"/>
            <w:vAlign w:val="center"/>
            <w:hideMark/>
          </w:tcPr>
          <w:p w14:paraId="1592F33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0.65</w:t>
            </w:r>
            <w:r w:rsidRPr="00CB05D2">
              <w:rPr>
                <w:rFonts w:ascii="Arial" w:eastAsia="游ゴシック" w:hAnsi="Arial" w:cs="Arial"/>
                <w:kern w:val="0"/>
                <w:sz w:val="24"/>
                <w:szCs w:val="24"/>
              </w:rPr>
              <w:br/>
              <w:t>(0.53–0.80)</w:t>
            </w:r>
          </w:p>
        </w:tc>
        <w:tc>
          <w:tcPr>
            <w:tcW w:w="344" w:type="pct"/>
            <w:tcBorders>
              <w:top w:val="nil"/>
              <w:left w:val="nil"/>
              <w:bottom w:val="nil"/>
              <w:right w:val="nil"/>
            </w:tcBorders>
            <w:shd w:val="clear" w:color="auto" w:fill="auto"/>
            <w:vAlign w:val="center"/>
            <w:hideMark/>
          </w:tcPr>
          <w:p w14:paraId="4189E57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-0.43</w:t>
            </w:r>
          </w:p>
        </w:tc>
        <w:tc>
          <w:tcPr>
            <w:tcW w:w="615" w:type="pct"/>
            <w:tcBorders>
              <w:top w:val="nil"/>
              <w:left w:val="nil"/>
              <w:bottom w:val="nil"/>
              <w:right w:val="nil"/>
            </w:tcBorders>
            <w:shd w:val="clear" w:color="auto" w:fill="auto"/>
            <w:noWrap/>
            <w:vAlign w:val="center"/>
            <w:hideMark/>
          </w:tcPr>
          <w:p w14:paraId="6234E79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22A4574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66E6A387" w14:textId="77777777" w:rsidTr="00835ECB">
        <w:trPr>
          <w:trHeight w:val="1320"/>
        </w:trPr>
        <w:tc>
          <w:tcPr>
            <w:tcW w:w="2615" w:type="pct"/>
            <w:tcBorders>
              <w:top w:val="nil"/>
              <w:left w:val="nil"/>
              <w:bottom w:val="nil"/>
              <w:right w:val="nil"/>
            </w:tcBorders>
            <w:shd w:val="clear" w:color="auto" w:fill="auto"/>
            <w:vAlign w:val="center"/>
            <w:hideMark/>
          </w:tcPr>
          <w:p w14:paraId="60E9003A"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Weight gain between early and mid-gestation</w:t>
            </w:r>
            <w:r w:rsidRPr="00CB05D2">
              <w:rPr>
                <w:rFonts w:ascii="Arial" w:eastAsia="游ゴシック" w:hAnsi="Arial" w:cs="Arial"/>
                <w:b/>
                <w:bCs/>
                <w:kern w:val="0"/>
                <w:sz w:val="24"/>
                <w:szCs w:val="24"/>
              </w:rPr>
              <w:br/>
              <w:t>(Initial BW during mid-gestation−Initial BW during early gestation)</w:t>
            </w:r>
          </w:p>
        </w:tc>
        <w:tc>
          <w:tcPr>
            <w:tcW w:w="893" w:type="pct"/>
            <w:tcBorders>
              <w:top w:val="nil"/>
              <w:left w:val="nil"/>
              <w:bottom w:val="nil"/>
              <w:right w:val="nil"/>
            </w:tcBorders>
            <w:shd w:val="clear" w:color="auto" w:fill="auto"/>
            <w:vAlign w:val="center"/>
            <w:hideMark/>
          </w:tcPr>
          <w:p w14:paraId="65BA9C4A"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vAlign w:val="center"/>
            <w:hideMark/>
          </w:tcPr>
          <w:p w14:paraId="430AC050"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0E809974"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768BA931"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00485BBD" w14:textId="77777777" w:rsidTr="00835ECB">
        <w:trPr>
          <w:trHeight w:val="600"/>
        </w:trPr>
        <w:tc>
          <w:tcPr>
            <w:tcW w:w="2615" w:type="pct"/>
            <w:tcBorders>
              <w:top w:val="nil"/>
              <w:left w:val="nil"/>
              <w:bottom w:val="nil"/>
              <w:right w:val="nil"/>
            </w:tcBorders>
            <w:shd w:val="clear" w:color="auto" w:fill="auto"/>
            <w:noWrap/>
            <w:vAlign w:val="center"/>
            <w:hideMark/>
          </w:tcPr>
          <w:p w14:paraId="391C4D15"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 kg)</w:t>
            </w:r>
          </w:p>
        </w:tc>
        <w:tc>
          <w:tcPr>
            <w:tcW w:w="893" w:type="pct"/>
            <w:tcBorders>
              <w:top w:val="nil"/>
              <w:left w:val="nil"/>
              <w:bottom w:val="nil"/>
              <w:right w:val="nil"/>
            </w:tcBorders>
            <w:shd w:val="clear" w:color="auto" w:fill="auto"/>
            <w:vAlign w:val="center"/>
            <w:hideMark/>
          </w:tcPr>
          <w:p w14:paraId="0DC5ECB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1.20</w:t>
            </w:r>
            <w:r w:rsidRPr="00CB05D2">
              <w:rPr>
                <w:rFonts w:ascii="Arial" w:eastAsia="游ゴシック" w:hAnsi="Arial" w:cs="Arial"/>
                <w:kern w:val="0"/>
                <w:sz w:val="24"/>
                <w:szCs w:val="24"/>
              </w:rPr>
              <w:br/>
              <w:t>(1.03–1.41)</w:t>
            </w:r>
          </w:p>
        </w:tc>
        <w:tc>
          <w:tcPr>
            <w:tcW w:w="344" w:type="pct"/>
            <w:tcBorders>
              <w:top w:val="nil"/>
              <w:left w:val="nil"/>
              <w:bottom w:val="nil"/>
              <w:right w:val="nil"/>
            </w:tcBorders>
            <w:shd w:val="clear" w:color="auto" w:fill="auto"/>
            <w:vAlign w:val="center"/>
            <w:hideMark/>
          </w:tcPr>
          <w:p w14:paraId="7D16999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0.19</w:t>
            </w:r>
          </w:p>
        </w:tc>
        <w:tc>
          <w:tcPr>
            <w:tcW w:w="615" w:type="pct"/>
            <w:tcBorders>
              <w:top w:val="nil"/>
              <w:left w:val="nil"/>
              <w:bottom w:val="nil"/>
              <w:right w:val="nil"/>
            </w:tcBorders>
            <w:shd w:val="clear" w:color="auto" w:fill="auto"/>
            <w:noWrap/>
            <w:vAlign w:val="center"/>
            <w:hideMark/>
          </w:tcPr>
          <w:p w14:paraId="670E4A4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w:t>
            </w:r>
          </w:p>
        </w:tc>
        <w:tc>
          <w:tcPr>
            <w:tcW w:w="533" w:type="pct"/>
            <w:tcBorders>
              <w:top w:val="nil"/>
              <w:left w:val="nil"/>
              <w:bottom w:val="nil"/>
              <w:right w:val="nil"/>
            </w:tcBorders>
            <w:shd w:val="clear" w:color="auto" w:fill="auto"/>
            <w:noWrap/>
            <w:vAlign w:val="center"/>
            <w:hideMark/>
          </w:tcPr>
          <w:p w14:paraId="2A43A61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2BB46CC4" w14:textId="77777777" w:rsidTr="00835ECB">
        <w:trPr>
          <w:trHeight w:val="600"/>
        </w:trPr>
        <w:tc>
          <w:tcPr>
            <w:tcW w:w="2615" w:type="pct"/>
            <w:tcBorders>
              <w:top w:val="nil"/>
              <w:left w:val="nil"/>
              <w:bottom w:val="nil"/>
              <w:right w:val="nil"/>
            </w:tcBorders>
            <w:shd w:val="clear" w:color="auto" w:fill="auto"/>
            <w:noWrap/>
            <w:vAlign w:val="center"/>
            <w:hideMark/>
          </w:tcPr>
          <w:p w14:paraId="72F413C9"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and &lt; 2.4 kg)</w:t>
            </w:r>
          </w:p>
        </w:tc>
        <w:tc>
          <w:tcPr>
            <w:tcW w:w="893" w:type="pct"/>
            <w:tcBorders>
              <w:top w:val="nil"/>
              <w:left w:val="nil"/>
              <w:bottom w:val="nil"/>
              <w:right w:val="nil"/>
            </w:tcBorders>
            <w:shd w:val="clear" w:color="auto" w:fill="auto"/>
            <w:vAlign w:val="center"/>
            <w:hideMark/>
          </w:tcPr>
          <w:p w14:paraId="18A7F3B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tcBorders>
              <w:top w:val="nil"/>
              <w:left w:val="nil"/>
              <w:bottom w:val="nil"/>
              <w:right w:val="nil"/>
            </w:tcBorders>
            <w:shd w:val="clear" w:color="auto" w:fill="auto"/>
            <w:noWrap/>
            <w:vAlign w:val="center"/>
            <w:hideMark/>
          </w:tcPr>
          <w:p w14:paraId="7E3D98B5"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tcBorders>
              <w:top w:val="nil"/>
              <w:left w:val="nil"/>
              <w:bottom w:val="nil"/>
              <w:right w:val="nil"/>
            </w:tcBorders>
            <w:shd w:val="clear" w:color="auto" w:fill="auto"/>
            <w:noWrap/>
            <w:vAlign w:val="center"/>
            <w:hideMark/>
          </w:tcPr>
          <w:p w14:paraId="1C1840C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tcBorders>
              <w:top w:val="nil"/>
              <w:left w:val="nil"/>
              <w:bottom w:val="nil"/>
              <w:right w:val="nil"/>
            </w:tcBorders>
            <w:shd w:val="clear" w:color="auto" w:fill="auto"/>
            <w:noWrap/>
            <w:vAlign w:val="center"/>
            <w:hideMark/>
          </w:tcPr>
          <w:p w14:paraId="697AEBC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10BBC7D4" w14:textId="77777777" w:rsidTr="00835ECB">
        <w:trPr>
          <w:trHeight w:val="600"/>
        </w:trPr>
        <w:tc>
          <w:tcPr>
            <w:tcW w:w="2615" w:type="pct"/>
            <w:tcBorders>
              <w:top w:val="nil"/>
              <w:left w:val="nil"/>
              <w:bottom w:val="nil"/>
              <w:right w:val="nil"/>
            </w:tcBorders>
            <w:shd w:val="clear" w:color="auto" w:fill="auto"/>
            <w:noWrap/>
            <w:vAlign w:val="center"/>
            <w:hideMark/>
          </w:tcPr>
          <w:p w14:paraId="43BD608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2.4 and &lt; 3.4 kg)</w:t>
            </w:r>
          </w:p>
        </w:tc>
        <w:tc>
          <w:tcPr>
            <w:tcW w:w="893" w:type="pct"/>
            <w:tcBorders>
              <w:top w:val="nil"/>
              <w:left w:val="nil"/>
              <w:bottom w:val="nil"/>
              <w:right w:val="nil"/>
            </w:tcBorders>
            <w:shd w:val="clear" w:color="auto" w:fill="auto"/>
            <w:vAlign w:val="center"/>
            <w:hideMark/>
          </w:tcPr>
          <w:p w14:paraId="532C5C1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0.74</w:t>
            </w:r>
            <w:r w:rsidRPr="00CB05D2">
              <w:rPr>
                <w:rFonts w:ascii="Arial" w:eastAsia="游ゴシック" w:hAnsi="Arial" w:cs="Arial"/>
                <w:kern w:val="0"/>
                <w:sz w:val="24"/>
                <w:szCs w:val="24"/>
              </w:rPr>
              <w:br/>
              <w:t>(0.62–0.88)</w:t>
            </w:r>
          </w:p>
        </w:tc>
        <w:tc>
          <w:tcPr>
            <w:tcW w:w="344" w:type="pct"/>
            <w:tcBorders>
              <w:top w:val="nil"/>
              <w:left w:val="nil"/>
              <w:bottom w:val="nil"/>
              <w:right w:val="nil"/>
            </w:tcBorders>
            <w:shd w:val="clear" w:color="auto" w:fill="auto"/>
            <w:vAlign w:val="center"/>
            <w:hideMark/>
          </w:tcPr>
          <w:p w14:paraId="67D63B7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-0.30</w:t>
            </w:r>
          </w:p>
        </w:tc>
        <w:tc>
          <w:tcPr>
            <w:tcW w:w="615" w:type="pct"/>
            <w:tcBorders>
              <w:top w:val="nil"/>
              <w:left w:val="nil"/>
              <w:bottom w:val="nil"/>
              <w:right w:val="nil"/>
            </w:tcBorders>
            <w:shd w:val="clear" w:color="auto" w:fill="auto"/>
            <w:noWrap/>
            <w:vAlign w:val="center"/>
            <w:hideMark/>
          </w:tcPr>
          <w:p w14:paraId="20B4454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0.001</w:t>
            </w:r>
          </w:p>
        </w:tc>
        <w:tc>
          <w:tcPr>
            <w:tcW w:w="533" w:type="pct"/>
            <w:tcBorders>
              <w:top w:val="nil"/>
              <w:left w:val="nil"/>
              <w:bottom w:val="nil"/>
              <w:right w:val="nil"/>
            </w:tcBorders>
            <w:shd w:val="clear" w:color="auto" w:fill="auto"/>
            <w:noWrap/>
            <w:vAlign w:val="center"/>
            <w:hideMark/>
          </w:tcPr>
          <w:p w14:paraId="3ED1C69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60BC5602" w14:textId="77777777" w:rsidTr="00835ECB">
        <w:trPr>
          <w:trHeight w:val="600"/>
        </w:trPr>
        <w:tc>
          <w:tcPr>
            <w:tcW w:w="2615" w:type="pct"/>
            <w:tcBorders>
              <w:top w:val="nil"/>
              <w:left w:val="nil"/>
              <w:bottom w:val="nil"/>
              <w:right w:val="nil"/>
            </w:tcBorders>
            <w:shd w:val="clear" w:color="auto" w:fill="auto"/>
            <w:noWrap/>
            <w:vAlign w:val="center"/>
            <w:hideMark/>
          </w:tcPr>
          <w:p w14:paraId="0EEDBC0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3.4 kg)</w:t>
            </w:r>
          </w:p>
        </w:tc>
        <w:tc>
          <w:tcPr>
            <w:tcW w:w="893" w:type="pct"/>
            <w:tcBorders>
              <w:top w:val="nil"/>
              <w:left w:val="nil"/>
              <w:bottom w:val="nil"/>
              <w:right w:val="nil"/>
            </w:tcBorders>
            <w:shd w:val="clear" w:color="auto" w:fill="auto"/>
            <w:vAlign w:val="center"/>
            <w:hideMark/>
          </w:tcPr>
          <w:p w14:paraId="5152176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0.63</w:t>
            </w:r>
            <w:r w:rsidRPr="00CB05D2">
              <w:rPr>
                <w:rFonts w:ascii="Arial" w:eastAsia="游ゴシック" w:hAnsi="Arial" w:cs="Arial"/>
                <w:kern w:val="0"/>
                <w:sz w:val="24"/>
                <w:szCs w:val="24"/>
              </w:rPr>
              <w:br/>
              <w:t>(0.52–0.76)</w:t>
            </w:r>
          </w:p>
        </w:tc>
        <w:tc>
          <w:tcPr>
            <w:tcW w:w="344" w:type="pct"/>
            <w:tcBorders>
              <w:top w:val="nil"/>
              <w:left w:val="nil"/>
              <w:bottom w:val="nil"/>
              <w:right w:val="nil"/>
            </w:tcBorders>
            <w:shd w:val="clear" w:color="auto" w:fill="auto"/>
            <w:vAlign w:val="center"/>
            <w:hideMark/>
          </w:tcPr>
          <w:p w14:paraId="5557B3B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-0.47</w:t>
            </w:r>
          </w:p>
        </w:tc>
        <w:tc>
          <w:tcPr>
            <w:tcW w:w="615" w:type="pct"/>
            <w:tcBorders>
              <w:top w:val="nil"/>
              <w:left w:val="nil"/>
              <w:bottom w:val="nil"/>
              <w:right w:val="nil"/>
            </w:tcBorders>
            <w:shd w:val="clear" w:color="auto" w:fill="auto"/>
            <w:noWrap/>
            <w:vAlign w:val="center"/>
            <w:hideMark/>
          </w:tcPr>
          <w:p w14:paraId="209728C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620479A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4C31CAD6" w14:textId="77777777" w:rsidTr="00835ECB">
        <w:trPr>
          <w:trHeight w:val="300"/>
        </w:trPr>
        <w:tc>
          <w:tcPr>
            <w:tcW w:w="2615" w:type="pct"/>
            <w:tcBorders>
              <w:top w:val="nil"/>
              <w:left w:val="nil"/>
              <w:bottom w:val="nil"/>
              <w:right w:val="nil"/>
            </w:tcBorders>
            <w:shd w:val="clear" w:color="auto" w:fill="auto"/>
            <w:noWrap/>
            <w:vAlign w:val="center"/>
            <w:hideMark/>
          </w:tcPr>
          <w:p w14:paraId="343C701B"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Parity</w:t>
            </w:r>
          </w:p>
        </w:tc>
        <w:tc>
          <w:tcPr>
            <w:tcW w:w="893" w:type="pct"/>
            <w:tcBorders>
              <w:top w:val="nil"/>
              <w:left w:val="nil"/>
              <w:bottom w:val="nil"/>
              <w:right w:val="nil"/>
            </w:tcBorders>
            <w:shd w:val="clear" w:color="auto" w:fill="auto"/>
            <w:noWrap/>
            <w:vAlign w:val="center"/>
            <w:hideMark/>
          </w:tcPr>
          <w:p w14:paraId="0DA58C6F"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noWrap/>
            <w:vAlign w:val="center"/>
            <w:hideMark/>
          </w:tcPr>
          <w:p w14:paraId="230942E3"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3557B9A9"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017A4EE8"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242EE547" w14:textId="77777777" w:rsidTr="00835ECB">
        <w:trPr>
          <w:trHeight w:val="600"/>
        </w:trPr>
        <w:tc>
          <w:tcPr>
            <w:tcW w:w="2615" w:type="pct"/>
            <w:tcBorders>
              <w:top w:val="nil"/>
              <w:left w:val="nil"/>
              <w:bottom w:val="nil"/>
              <w:right w:val="nil"/>
            </w:tcBorders>
            <w:shd w:val="clear" w:color="auto" w:fill="auto"/>
            <w:vAlign w:val="center"/>
            <w:hideMark/>
          </w:tcPr>
          <w:p w14:paraId="2D3F4232"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Primipara</w:t>
            </w:r>
          </w:p>
        </w:tc>
        <w:tc>
          <w:tcPr>
            <w:tcW w:w="893" w:type="pct"/>
            <w:tcBorders>
              <w:top w:val="nil"/>
              <w:left w:val="nil"/>
              <w:bottom w:val="nil"/>
              <w:right w:val="nil"/>
            </w:tcBorders>
            <w:shd w:val="clear" w:color="auto" w:fill="auto"/>
            <w:vAlign w:val="center"/>
            <w:hideMark/>
          </w:tcPr>
          <w:p w14:paraId="6EDB3DE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tcBorders>
              <w:top w:val="nil"/>
              <w:left w:val="nil"/>
              <w:bottom w:val="nil"/>
              <w:right w:val="nil"/>
            </w:tcBorders>
            <w:shd w:val="clear" w:color="auto" w:fill="auto"/>
            <w:noWrap/>
            <w:vAlign w:val="center"/>
            <w:hideMark/>
          </w:tcPr>
          <w:p w14:paraId="6BE364B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tcBorders>
              <w:top w:val="nil"/>
              <w:left w:val="nil"/>
              <w:bottom w:val="nil"/>
              <w:right w:val="nil"/>
            </w:tcBorders>
            <w:shd w:val="clear" w:color="auto" w:fill="auto"/>
            <w:noWrap/>
            <w:vAlign w:val="center"/>
            <w:hideMark/>
          </w:tcPr>
          <w:p w14:paraId="0D9AD21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tcBorders>
              <w:top w:val="nil"/>
              <w:left w:val="nil"/>
              <w:bottom w:val="nil"/>
              <w:right w:val="nil"/>
            </w:tcBorders>
            <w:shd w:val="clear" w:color="auto" w:fill="auto"/>
            <w:noWrap/>
            <w:vAlign w:val="center"/>
            <w:hideMark/>
          </w:tcPr>
          <w:p w14:paraId="077B671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5D0F2B1E" w14:textId="77777777" w:rsidTr="00835ECB">
        <w:trPr>
          <w:trHeight w:val="600"/>
        </w:trPr>
        <w:tc>
          <w:tcPr>
            <w:tcW w:w="2615" w:type="pct"/>
            <w:tcBorders>
              <w:top w:val="nil"/>
              <w:left w:val="nil"/>
              <w:bottom w:val="nil"/>
              <w:right w:val="nil"/>
            </w:tcBorders>
            <w:shd w:val="clear" w:color="auto" w:fill="auto"/>
            <w:vAlign w:val="center"/>
            <w:hideMark/>
          </w:tcPr>
          <w:p w14:paraId="361E9B4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without HDP or delivery of LBW infants in a previous pregnancy</w:t>
            </w:r>
          </w:p>
        </w:tc>
        <w:tc>
          <w:tcPr>
            <w:tcW w:w="893" w:type="pct"/>
            <w:tcBorders>
              <w:top w:val="nil"/>
              <w:left w:val="nil"/>
              <w:bottom w:val="nil"/>
              <w:right w:val="nil"/>
            </w:tcBorders>
            <w:shd w:val="clear" w:color="auto" w:fill="auto"/>
            <w:vAlign w:val="center"/>
            <w:hideMark/>
          </w:tcPr>
          <w:p w14:paraId="4F38AFE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0.81</w:t>
            </w:r>
            <w:r w:rsidRPr="00CB05D2">
              <w:rPr>
                <w:rFonts w:ascii="Arial" w:eastAsia="游ゴシック" w:hAnsi="Arial" w:cs="Arial"/>
                <w:kern w:val="0"/>
                <w:sz w:val="24"/>
                <w:szCs w:val="24"/>
              </w:rPr>
              <w:br/>
              <w:t>(0.70–0.93)</w:t>
            </w:r>
          </w:p>
        </w:tc>
        <w:tc>
          <w:tcPr>
            <w:tcW w:w="344" w:type="pct"/>
            <w:tcBorders>
              <w:top w:val="nil"/>
              <w:left w:val="nil"/>
              <w:bottom w:val="nil"/>
              <w:right w:val="nil"/>
            </w:tcBorders>
            <w:shd w:val="clear" w:color="auto" w:fill="auto"/>
            <w:vAlign w:val="center"/>
            <w:hideMark/>
          </w:tcPr>
          <w:p w14:paraId="4CC08C4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-0.21</w:t>
            </w:r>
          </w:p>
        </w:tc>
        <w:tc>
          <w:tcPr>
            <w:tcW w:w="615" w:type="pct"/>
            <w:tcBorders>
              <w:top w:val="nil"/>
              <w:left w:val="nil"/>
              <w:bottom w:val="nil"/>
              <w:right w:val="nil"/>
            </w:tcBorders>
            <w:shd w:val="clear" w:color="auto" w:fill="auto"/>
            <w:noWrap/>
            <w:vAlign w:val="center"/>
            <w:hideMark/>
          </w:tcPr>
          <w:p w14:paraId="11D2607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0.002</w:t>
            </w:r>
          </w:p>
        </w:tc>
        <w:tc>
          <w:tcPr>
            <w:tcW w:w="533" w:type="pct"/>
            <w:tcBorders>
              <w:top w:val="nil"/>
              <w:left w:val="nil"/>
              <w:bottom w:val="nil"/>
              <w:right w:val="nil"/>
            </w:tcBorders>
            <w:shd w:val="clear" w:color="auto" w:fill="auto"/>
            <w:noWrap/>
            <w:vAlign w:val="center"/>
            <w:hideMark/>
          </w:tcPr>
          <w:p w14:paraId="4ECB01C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w:t>
            </w:r>
          </w:p>
        </w:tc>
      </w:tr>
      <w:tr w:rsidR="001B76FF" w:rsidRPr="00CB05D2" w14:paraId="0F4D82EA" w14:textId="77777777" w:rsidTr="00835ECB">
        <w:trPr>
          <w:trHeight w:val="600"/>
        </w:trPr>
        <w:tc>
          <w:tcPr>
            <w:tcW w:w="2615" w:type="pct"/>
            <w:tcBorders>
              <w:top w:val="nil"/>
              <w:left w:val="nil"/>
              <w:bottom w:val="nil"/>
              <w:right w:val="nil"/>
            </w:tcBorders>
            <w:shd w:val="clear" w:color="auto" w:fill="auto"/>
            <w:vAlign w:val="center"/>
            <w:hideMark/>
          </w:tcPr>
          <w:p w14:paraId="29F60E3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 HDP and/or delivery of LBW infants in a previous pregnancy</w:t>
            </w:r>
          </w:p>
        </w:tc>
        <w:tc>
          <w:tcPr>
            <w:tcW w:w="893" w:type="pct"/>
            <w:tcBorders>
              <w:top w:val="nil"/>
              <w:left w:val="nil"/>
              <w:bottom w:val="nil"/>
              <w:right w:val="nil"/>
            </w:tcBorders>
            <w:shd w:val="clear" w:color="auto" w:fill="auto"/>
            <w:vAlign w:val="center"/>
            <w:hideMark/>
          </w:tcPr>
          <w:p w14:paraId="5F8C388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1.69</w:t>
            </w:r>
            <w:r w:rsidRPr="00CB05D2">
              <w:rPr>
                <w:rFonts w:ascii="Arial" w:eastAsia="游ゴシック" w:hAnsi="Arial" w:cs="Arial"/>
                <w:kern w:val="0"/>
                <w:sz w:val="24"/>
                <w:szCs w:val="24"/>
              </w:rPr>
              <w:br/>
              <w:t>(1.39–2.04)</w:t>
            </w:r>
          </w:p>
        </w:tc>
        <w:tc>
          <w:tcPr>
            <w:tcW w:w="344" w:type="pct"/>
            <w:tcBorders>
              <w:top w:val="nil"/>
              <w:left w:val="nil"/>
              <w:bottom w:val="nil"/>
              <w:right w:val="nil"/>
            </w:tcBorders>
            <w:shd w:val="clear" w:color="auto" w:fill="auto"/>
            <w:vAlign w:val="center"/>
            <w:hideMark/>
          </w:tcPr>
          <w:p w14:paraId="2161B07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0.52</w:t>
            </w:r>
          </w:p>
        </w:tc>
        <w:tc>
          <w:tcPr>
            <w:tcW w:w="615" w:type="pct"/>
            <w:tcBorders>
              <w:top w:val="nil"/>
              <w:left w:val="nil"/>
              <w:bottom w:val="nil"/>
              <w:right w:val="nil"/>
            </w:tcBorders>
            <w:shd w:val="clear" w:color="auto" w:fill="auto"/>
            <w:noWrap/>
            <w:vAlign w:val="center"/>
            <w:hideMark/>
          </w:tcPr>
          <w:p w14:paraId="3BBBB71F"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2B6CFDB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w:t>
            </w:r>
          </w:p>
        </w:tc>
      </w:tr>
      <w:tr w:rsidR="001B76FF" w:rsidRPr="00CB05D2" w14:paraId="5504E397" w14:textId="77777777" w:rsidTr="00835ECB">
        <w:trPr>
          <w:trHeight w:val="300"/>
        </w:trPr>
        <w:tc>
          <w:tcPr>
            <w:tcW w:w="2615" w:type="pct"/>
            <w:tcBorders>
              <w:top w:val="nil"/>
              <w:left w:val="nil"/>
              <w:bottom w:val="nil"/>
              <w:right w:val="nil"/>
            </w:tcBorders>
            <w:shd w:val="clear" w:color="auto" w:fill="auto"/>
            <w:noWrap/>
            <w:vAlign w:val="center"/>
            <w:hideMark/>
          </w:tcPr>
          <w:p w14:paraId="2BA3F80B"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Conception method</w:t>
            </w:r>
          </w:p>
        </w:tc>
        <w:tc>
          <w:tcPr>
            <w:tcW w:w="893" w:type="pct"/>
            <w:tcBorders>
              <w:top w:val="nil"/>
              <w:left w:val="nil"/>
              <w:bottom w:val="nil"/>
              <w:right w:val="nil"/>
            </w:tcBorders>
            <w:shd w:val="clear" w:color="auto" w:fill="auto"/>
            <w:noWrap/>
            <w:vAlign w:val="center"/>
            <w:hideMark/>
          </w:tcPr>
          <w:p w14:paraId="4C6F77D7"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noWrap/>
            <w:vAlign w:val="center"/>
            <w:hideMark/>
          </w:tcPr>
          <w:p w14:paraId="6B5555A2"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43C32296"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30129C5A"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665901B9" w14:textId="77777777" w:rsidTr="00835ECB">
        <w:trPr>
          <w:trHeight w:val="900"/>
        </w:trPr>
        <w:tc>
          <w:tcPr>
            <w:tcW w:w="2615" w:type="pct"/>
            <w:tcBorders>
              <w:top w:val="nil"/>
              <w:left w:val="nil"/>
              <w:bottom w:val="nil"/>
              <w:right w:val="nil"/>
            </w:tcBorders>
            <w:shd w:val="clear" w:color="auto" w:fill="auto"/>
            <w:vAlign w:val="center"/>
            <w:hideMark/>
          </w:tcPr>
          <w:p w14:paraId="379BE8DB"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Natural pregnancy or non-ART </w:t>
            </w:r>
            <w:r w:rsidRPr="00CB05D2">
              <w:rPr>
                <w:rFonts w:ascii="Arial" w:eastAsia="游ゴシック" w:hAnsi="Arial" w:cs="Arial"/>
                <w:kern w:val="0"/>
                <w:sz w:val="24"/>
                <w:szCs w:val="24"/>
              </w:rPr>
              <w:br/>
              <w:t xml:space="preserve">    or ART with fresh ET</w:t>
            </w:r>
            <w:r w:rsidRPr="00CB05D2">
              <w:rPr>
                <w:rFonts w:ascii="Arial" w:eastAsia="游ゴシック" w:hAnsi="Arial" w:cs="Arial"/>
                <w:kern w:val="0"/>
                <w:sz w:val="24"/>
                <w:szCs w:val="24"/>
              </w:rPr>
              <w:br/>
              <w:t xml:space="preserve">    or ART without information on the method of ET, or Others</w:t>
            </w:r>
          </w:p>
        </w:tc>
        <w:tc>
          <w:tcPr>
            <w:tcW w:w="893" w:type="pct"/>
            <w:tcBorders>
              <w:top w:val="nil"/>
              <w:left w:val="nil"/>
              <w:bottom w:val="nil"/>
              <w:right w:val="nil"/>
            </w:tcBorders>
            <w:shd w:val="clear" w:color="auto" w:fill="auto"/>
            <w:vAlign w:val="center"/>
            <w:hideMark/>
          </w:tcPr>
          <w:p w14:paraId="7340DA9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tcBorders>
              <w:top w:val="nil"/>
              <w:left w:val="nil"/>
              <w:bottom w:val="nil"/>
              <w:right w:val="nil"/>
            </w:tcBorders>
            <w:shd w:val="clear" w:color="auto" w:fill="auto"/>
            <w:noWrap/>
            <w:vAlign w:val="center"/>
            <w:hideMark/>
          </w:tcPr>
          <w:p w14:paraId="1A0EEC8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tcBorders>
              <w:top w:val="nil"/>
              <w:left w:val="nil"/>
              <w:bottom w:val="nil"/>
              <w:right w:val="nil"/>
            </w:tcBorders>
            <w:shd w:val="clear" w:color="auto" w:fill="auto"/>
            <w:noWrap/>
            <w:vAlign w:val="center"/>
            <w:hideMark/>
          </w:tcPr>
          <w:p w14:paraId="49950C3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tcBorders>
              <w:top w:val="nil"/>
              <w:left w:val="nil"/>
              <w:bottom w:val="nil"/>
              <w:right w:val="nil"/>
            </w:tcBorders>
            <w:shd w:val="clear" w:color="auto" w:fill="auto"/>
            <w:noWrap/>
            <w:vAlign w:val="center"/>
            <w:hideMark/>
          </w:tcPr>
          <w:p w14:paraId="7602D95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69400557" w14:textId="77777777" w:rsidTr="00835ECB">
        <w:trPr>
          <w:trHeight w:val="600"/>
        </w:trPr>
        <w:tc>
          <w:tcPr>
            <w:tcW w:w="2615" w:type="pct"/>
            <w:tcBorders>
              <w:top w:val="nil"/>
              <w:left w:val="nil"/>
              <w:bottom w:val="nil"/>
              <w:right w:val="nil"/>
            </w:tcBorders>
            <w:shd w:val="clear" w:color="auto" w:fill="auto"/>
            <w:noWrap/>
            <w:vAlign w:val="center"/>
            <w:hideMark/>
          </w:tcPr>
          <w:p w14:paraId="7FA400A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 frozen-thawed ET</w:t>
            </w:r>
          </w:p>
        </w:tc>
        <w:tc>
          <w:tcPr>
            <w:tcW w:w="893" w:type="pct"/>
            <w:tcBorders>
              <w:top w:val="nil"/>
              <w:left w:val="nil"/>
              <w:bottom w:val="nil"/>
              <w:right w:val="nil"/>
            </w:tcBorders>
            <w:shd w:val="clear" w:color="auto" w:fill="auto"/>
            <w:vAlign w:val="center"/>
            <w:hideMark/>
          </w:tcPr>
          <w:p w14:paraId="51BAF15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w:t>
            </w:r>
            <w:r w:rsidRPr="00CB05D2">
              <w:rPr>
                <w:rFonts w:ascii="Arial" w:eastAsia="游ゴシック" w:hAnsi="Arial" w:cs="Arial"/>
                <w:kern w:val="0"/>
                <w:sz w:val="24"/>
                <w:szCs w:val="24"/>
              </w:rPr>
              <w:br/>
              <w:t>(0.31–0.84)</w:t>
            </w:r>
          </w:p>
        </w:tc>
        <w:tc>
          <w:tcPr>
            <w:tcW w:w="344" w:type="pct"/>
            <w:tcBorders>
              <w:top w:val="nil"/>
              <w:left w:val="nil"/>
              <w:bottom w:val="nil"/>
              <w:right w:val="nil"/>
            </w:tcBorders>
            <w:shd w:val="clear" w:color="auto" w:fill="auto"/>
            <w:vAlign w:val="center"/>
            <w:hideMark/>
          </w:tcPr>
          <w:p w14:paraId="0BC8B607"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-0.67</w:t>
            </w:r>
          </w:p>
        </w:tc>
        <w:tc>
          <w:tcPr>
            <w:tcW w:w="615" w:type="pct"/>
            <w:tcBorders>
              <w:top w:val="nil"/>
              <w:left w:val="nil"/>
              <w:bottom w:val="nil"/>
              <w:right w:val="nil"/>
            </w:tcBorders>
            <w:shd w:val="clear" w:color="auto" w:fill="auto"/>
            <w:noWrap/>
            <w:vAlign w:val="center"/>
            <w:hideMark/>
          </w:tcPr>
          <w:p w14:paraId="2DFBD8D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w:t>
            </w:r>
          </w:p>
        </w:tc>
        <w:tc>
          <w:tcPr>
            <w:tcW w:w="533" w:type="pct"/>
            <w:tcBorders>
              <w:top w:val="nil"/>
              <w:left w:val="nil"/>
              <w:bottom w:val="nil"/>
              <w:right w:val="nil"/>
            </w:tcBorders>
            <w:shd w:val="clear" w:color="auto" w:fill="auto"/>
            <w:noWrap/>
            <w:vAlign w:val="center"/>
            <w:hideMark/>
          </w:tcPr>
          <w:p w14:paraId="31BAE06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w:t>
            </w:r>
          </w:p>
        </w:tc>
      </w:tr>
      <w:tr w:rsidR="001B76FF" w:rsidRPr="00CB05D2" w14:paraId="04BF176A" w14:textId="77777777" w:rsidTr="00835ECB">
        <w:trPr>
          <w:trHeight w:val="300"/>
        </w:trPr>
        <w:tc>
          <w:tcPr>
            <w:tcW w:w="2615" w:type="pct"/>
            <w:tcBorders>
              <w:top w:val="nil"/>
              <w:left w:val="nil"/>
              <w:bottom w:val="nil"/>
              <w:right w:val="nil"/>
            </w:tcBorders>
            <w:shd w:val="clear" w:color="auto" w:fill="auto"/>
            <w:noWrap/>
            <w:vAlign w:val="center"/>
            <w:hideMark/>
          </w:tcPr>
          <w:p w14:paraId="5819DBB5"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Smoking status</w:t>
            </w:r>
          </w:p>
        </w:tc>
        <w:tc>
          <w:tcPr>
            <w:tcW w:w="893" w:type="pct"/>
            <w:tcBorders>
              <w:top w:val="nil"/>
              <w:left w:val="nil"/>
              <w:bottom w:val="nil"/>
              <w:right w:val="nil"/>
            </w:tcBorders>
            <w:shd w:val="clear" w:color="auto" w:fill="auto"/>
            <w:noWrap/>
            <w:vAlign w:val="center"/>
            <w:hideMark/>
          </w:tcPr>
          <w:p w14:paraId="730E8751"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noWrap/>
            <w:vAlign w:val="center"/>
            <w:hideMark/>
          </w:tcPr>
          <w:p w14:paraId="0F6A2318"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75D0FC26"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6D6632FD"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61DBD8C7" w14:textId="77777777" w:rsidTr="00835ECB">
        <w:trPr>
          <w:trHeight w:val="600"/>
        </w:trPr>
        <w:tc>
          <w:tcPr>
            <w:tcW w:w="2615" w:type="pct"/>
            <w:tcBorders>
              <w:top w:val="nil"/>
              <w:left w:val="nil"/>
              <w:bottom w:val="nil"/>
              <w:right w:val="nil"/>
            </w:tcBorders>
            <w:shd w:val="clear" w:color="auto" w:fill="auto"/>
            <w:vAlign w:val="center"/>
            <w:hideMark/>
          </w:tcPr>
          <w:p w14:paraId="31F1E89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Never or Quit smoking before conception </w:t>
            </w:r>
            <w:r w:rsidRPr="00CB05D2">
              <w:rPr>
                <w:rFonts w:ascii="Arial" w:eastAsia="游ゴシック" w:hAnsi="Arial" w:cs="Arial"/>
                <w:kern w:val="0"/>
                <w:sz w:val="24"/>
                <w:szCs w:val="24"/>
              </w:rPr>
              <w:br/>
              <w:t xml:space="preserve">    or Quit smoking after conception or No answer</w:t>
            </w:r>
          </w:p>
        </w:tc>
        <w:tc>
          <w:tcPr>
            <w:tcW w:w="893" w:type="pct"/>
            <w:tcBorders>
              <w:top w:val="nil"/>
              <w:left w:val="nil"/>
              <w:bottom w:val="nil"/>
              <w:right w:val="nil"/>
            </w:tcBorders>
            <w:shd w:val="clear" w:color="auto" w:fill="auto"/>
            <w:vAlign w:val="center"/>
            <w:hideMark/>
          </w:tcPr>
          <w:p w14:paraId="2874D3B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tcBorders>
              <w:top w:val="nil"/>
              <w:left w:val="nil"/>
              <w:bottom w:val="nil"/>
              <w:right w:val="nil"/>
            </w:tcBorders>
            <w:shd w:val="clear" w:color="auto" w:fill="auto"/>
            <w:noWrap/>
            <w:vAlign w:val="center"/>
            <w:hideMark/>
          </w:tcPr>
          <w:p w14:paraId="24EA7AF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tcBorders>
              <w:top w:val="nil"/>
              <w:left w:val="nil"/>
              <w:bottom w:val="nil"/>
              <w:right w:val="nil"/>
            </w:tcBorders>
            <w:shd w:val="clear" w:color="auto" w:fill="auto"/>
            <w:noWrap/>
            <w:vAlign w:val="center"/>
            <w:hideMark/>
          </w:tcPr>
          <w:p w14:paraId="527CB9D0"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tcBorders>
              <w:top w:val="nil"/>
              <w:left w:val="nil"/>
              <w:bottom w:val="nil"/>
              <w:right w:val="nil"/>
            </w:tcBorders>
            <w:shd w:val="clear" w:color="auto" w:fill="auto"/>
            <w:noWrap/>
            <w:vAlign w:val="center"/>
            <w:hideMark/>
          </w:tcPr>
          <w:p w14:paraId="15F1371C"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638E083D" w14:textId="77777777" w:rsidTr="00835ECB">
        <w:trPr>
          <w:trHeight w:val="600"/>
        </w:trPr>
        <w:tc>
          <w:tcPr>
            <w:tcW w:w="2615" w:type="pct"/>
            <w:tcBorders>
              <w:top w:val="nil"/>
              <w:left w:val="nil"/>
              <w:bottom w:val="nil"/>
              <w:right w:val="nil"/>
            </w:tcBorders>
            <w:shd w:val="clear" w:color="auto" w:fill="auto"/>
            <w:noWrap/>
            <w:vAlign w:val="center"/>
            <w:hideMark/>
          </w:tcPr>
          <w:p w14:paraId="4A183F8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smoking during pregnancy</w:t>
            </w:r>
          </w:p>
        </w:tc>
        <w:tc>
          <w:tcPr>
            <w:tcW w:w="893" w:type="pct"/>
            <w:tcBorders>
              <w:top w:val="nil"/>
              <w:left w:val="nil"/>
              <w:bottom w:val="nil"/>
              <w:right w:val="nil"/>
            </w:tcBorders>
            <w:shd w:val="clear" w:color="auto" w:fill="auto"/>
            <w:vAlign w:val="center"/>
            <w:hideMark/>
          </w:tcPr>
          <w:p w14:paraId="1F4B0EB1"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1.99</w:t>
            </w:r>
            <w:r w:rsidRPr="00CB05D2">
              <w:rPr>
                <w:rFonts w:ascii="Arial" w:eastAsia="游ゴシック" w:hAnsi="Arial" w:cs="Arial"/>
                <w:kern w:val="0"/>
                <w:sz w:val="24"/>
                <w:szCs w:val="24"/>
              </w:rPr>
              <w:br/>
              <w:t>(1.45–2.74)</w:t>
            </w:r>
          </w:p>
        </w:tc>
        <w:tc>
          <w:tcPr>
            <w:tcW w:w="344" w:type="pct"/>
            <w:tcBorders>
              <w:top w:val="nil"/>
              <w:left w:val="nil"/>
              <w:bottom w:val="nil"/>
              <w:right w:val="nil"/>
            </w:tcBorders>
            <w:shd w:val="clear" w:color="auto" w:fill="auto"/>
            <w:vAlign w:val="center"/>
            <w:hideMark/>
          </w:tcPr>
          <w:p w14:paraId="1D7F698E"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0.69</w:t>
            </w:r>
          </w:p>
        </w:tc>
        <w:tc>
          <w:tcPr>
            <w:tcW w:w="615" w:type="pct"/>
            <w:tcBorders>
              <w:top w:val="nil"/>
              <w:left w:val="nil"/>
              <w:bottom w:val="nil"/>
              <w:right w:val="nil"/>
            </w:tcBorders>
            <w:shd w:val="clear" w:color="auto" w:fill="auto"/>
            <w:noWrap/>
            <w:vAlign w:val="center"/>
            <w:hideMark/>
          </w:tcPr>
          <w:p w14:paraId="3C012A7A"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&lt; 0.0001</w:t>
            </w:r>
          </w:p>
        </w:tc>
        <w:tc>
          <w:tcPr>
            <w:tcW w:w="533" w:type="pct"/>
            <w:tcBorders>
              <w:top w:val="nil"/>
              <w:left w:val="nil"/>
              <w:bottom w:val="nil"/>
              <w:right w:val="nil"/>
            </w:tcBorders>
            <w:shd w:val="clear" w:color="auto" w:fill="auto"/>
            <w:noWrap/>
            <w:vAlign w:val="center"/>
            <w:hideMark/>
          </w:tcPr>
          <w:p w14:paraId="13C7658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w:t>
            </w:r>
          </w:p>
        </w:tc>
      </w:tr>
      <w:tr w:rsidR="001B76FF" w:rsidRPr="00CB05D2" w14:paraId="6DCE3462" w14:textId="77777777" w:rsidTr="00835ECB">
        <w:trPr>
          <w:trHeight w:val="300"/>
        </w:trPr>
        <w:tc>
          <w:tcPr>
            <w:tcW w:w="2615" w:type="pct"/>
            <w:tcBorders>
              <w:top w:val="nil"/>
              <w:left w:val="nil"/>
              <w:bottom w:val="nil"/>
              <w:right w:val="nil"/>
            </w:tcBorders>
            <w:shd w:val="clear" w:color="auto" w:fill="auto"/>
            <w:noWrap/>
            <w:vAlign w:val="center"/>
            <w:hideMark/>
          </w:tcPr>
          <w:p w14:paraId="5ADEE819" w14:textId="77777777" w:rsidR="001B76FF" w:rsidRPr="00CB05D2" w:rsidRDefault="001B76FF"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Initial clinic blood pressure level during mid-gestation</w:t>
            </w:r>
          </w:p>
        </w:tc>
        <w:tc>
          <w:tcPr>
            <w:tcW w:w="893" w:type="pct"/>
            <w:tcBorders>
              <w:top w:val="nil"/>
              <w:left w:val="nil"/>
              <w:bottom w:val="nil"/>
              <w:right w:val="nil"/>
            </w:tcBorders>
            <w:shd w:val="clear" w:color="auto" w:fill="auto"/>
            <w:noWrap/>
            <w:vAlign w:val="center"/>
            <w:hideMark/>
          </w:tcPr>
          <w:p w14:paraId="347ADC0D" w14:textId="77777777" w:rsidR="001B76FF" w:rsidRPr="00CB05D2" w:rsidRDefault="001B76FF" w:rsidP="00835ECB">
            <w:pPr>
              <w:widowControl/>
              <w:jc w:val="left"/>
              <w:rPr>
                <w:rFonts w:ascii="Arial" w:eastAsia="游ゴシック" w:hAnsi="Arial" w:cs="Arial"/>
                <w:b/>
                <w:bCs/>
                <w:kern w:val="0"/>
                <w:sz w:val="24"/>
                <w:szCs w:val="24"/>
              </w:rPr>
            </w:pPr>
          </w:p>
        </w:tc>
        <w:tc>
          <w:tcPr>
            <w:tcW w:w="344" w:type="pct"/>
            <w:tcBorders>
              <w:top w:val="nil"/>
              <w:left w:val="nil"/>
              <w:bottom w:val="nil"/>
              <w:right w:val="nil"/>
            </w:tcBorders>
            <w:shd w:val="clear" w:color="auto" w:fill="auto"/>
            <w:noWrap/>
            <w:vAlign w:val="center"/>
            <w:hideMark/>
          </w:tcPr>
          <w:p w14:paraId="6858B7CF"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2E907F47"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786FA307"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6A0D536A" w14:textId="77777777" w:rsidTr="00835ECB">
        <w:trPr>
          <w:trHeight w:val="600"/>
        </w:trPr>
        <w:tc>
          <w:tcPr>
            <w:tcW w:w="2615" w:type="pct"/>
            <w:tcBorders>
              <w:top w:val="nil"/>
              <w:left w:val="nil"/>
              <w:bottom w:val="nil"/>
              <w:right w:val="nil"/>
            </w:tcBorders>
            <w:shd w:val="clear" w:color="auto" w:fill="auto"/>
            <w:vAlign w:val="center"/>
            <w:hideMark/>
          </w:tcPr>
          <w:p w14:paraId="1ABC82B9"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&lt; 120 mmHg and DBP is &lt; 80 mmHg) </w:t>
            </w:r>
          </w:p>
        </w:tc>
        <w:tc>
          <w:tcPr>
            <w:tcW w:w="893" w:type="pct"/>
            <w:vMerge w:val="restart"/>
            <w:tcBorders>
              <w:top w:val="nil"/>
              <w:left w:val="nil"/>
              <w:bottom w:val="nil"/>
              <w:right w:val="nil"/>
            </w:tcBorders>
            <w:shd w:val="clear" w:color="auto" w:fill="auto"/>
            <w:vAlign w:val="center"/>
            <w:hideMark/>
          </w:tcPr>
          <w:p w14:paraId="4CEFB512"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w:t>
            </w:r>
            <w:r w:rsidRPr="00CB05D2">
              <w:rPr>
                <w:rFonts w:ascii="Arial" w:eastAsia="游ゴシック" w:hAnsi="Arial" w:cs="Arial"/>
                <w:kern w:val="0"/>
                <w:sz w:val="24"/>
                <w:szCs w:val="24"/>
              </w:rPr>
              <w:br/>
              <w:t>(Ref.)</w:t>
            </w:r>
          </w:p>
        </w:tc>
        <w:tc>
          <w:tcPr>
            <w:tcW w:w="344" w:type="pct"/>
            <w:vMerge w:val="restart"/>
            <w:tcBorders>
              <w:top w:val="nil"/>
              <w:left w:val="nil"/>
              <w:bottom w:val="nil"/>
              <w:right w:val="nil"/>
            </w:tcBorders>
            <w:shd w:val="clear" w:color="auto" w:fill="auto"/>
            <w:noWrap/>
            <w:vAlign w:val="center"/>
            <w:hideMark/>
          </w:tcPr>
          <w:p w14:paraId="2302406B"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615" w:type="pct"/>
            <w:vMerge w:val="restart"/>
            <w:tcBorders>
              <w:top w:val="nil"/>
              <w:left w:val="nil"/>
              <w:bottom w:val="nil"/>
              <w:right w:val="nil"/>
            </w:tcBorders>
            <w:shd w:val="clear" w:color="auto" w:fill="auto"/>
            <w:noWrap/>
            <w:vAlign w:val="center"/>
            <w:hideMark/>
          </w:tcPr>
          <w:p w14:paraId="286E0A49"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c>
          <w:tcPr>
            <w:tcW w:w="533" w:type="pct"/>
            <w:vMerge w:val="restart"/>
            <w:tcBorders>
              <w:top w:val="nil"/>
              <w:left w:val="nil"/>
              <w:bottom w:val="nil"/>
              <w:right w:val="nil"/>
            </w:tcBorders>
            <w:shd w:val="clear" w:color="auto" w:fill="auto"/>
            <w:noWrap/>
            <w:vAlign w:val="center"/>
            <w:hideMark/>
          </w:tcPr>
          <w:p w14:paraId="208D5BF4"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w:t>
            </w:r>
          </w:p>
        </w:tc>
      </w:tr>
      <w:tr w:rsidR="001B76FF" w:rsidRPr="00CB05D2" w14:paraId="5D9186F1" w14:textId="77777777" w:rsidTr="00835ECB">
        <w:trPr>
          <w:trHeight w:val="600"/>
        </w:trPr>
        <w:tc>
          <w:tcPr>
            <w:tcW w:w="2615" w:type="pct"/>
            <w:tcBorders>
              <w:top w:val="nil"/>
              <w:left w:val="nil"/>
              <w:bottom w:val="nil"/>
              <w:right w:val="nil"/>
            </w:tcBorders>
            <w:shd w:val="clear" w:color="auto" w:fill="auto"/>
            <w:vAlign w:val="center"/>
            <w:hideMark/>
          </w:tcPr>
          <w:p w14:paraId="1C45F70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120–129 mmHg and DBP is &lt;80 mmHg)</w:t>
            </w:r>
          </w:p>
        </w:tc>
        <w:tc>
          <w:tcPr>
            <w:tcW w:w="893" w:type="pct"/>
            <w:vMerge/>
            <w:tcBorders>
              <w:top w:val="nil"/>
              <w:left w:val="nil"/>
              <w:bottom w:val="nil"/>
              <w:right w:val="nil"/>
            </w:tcBorders>
            <w:vAlign w:val="center"/>
            <w:hideMark/>
          </w:tcPr>
          <w:p w14:paraId="43239CFE" w14:textId="77777777" w:rsidR="001B76FF" w:rsidRPr="00CB05D2" w:rsidRDefault="001B76FF" w:rsidP="00835ECB">
            <w:pPr>
              <w:widowControl/>
              <w:jc w:val="left"/>
              <w:rPr>
                <w:rFonts w:ascii="Arial" w:eastAsia="游ゴシック" w:hAnsi="Arial" w:cs="Arial"/>
                <w:kern w:val="0"/>
                <w:sz w:val="24"/>
                <w:szCs w:val="24"/>
              </w:rPr>
            </w:pPr>
          </w:p>
        </w:tc>
        <w:tc>
          <w:tcPr>
            <w:tcW w:w="344" w:type="pct"/>
            <w:vMerge/>
            <w:tcBorders>
              <w:top w:val="nil"/>
              <w:left w:val="nil"/>
              <w:bottom w:val="nil"/>
              <w:right w:val="nil"/>
            </w:tcBorders>
            <w:vAlign w:val="center"/>
            <w:hideMark/>
          </w:tcPr>
          <w:p w14:paraId="484A8BFF" w14:textId="77777777" w:rsidR="001B76FF" w:rsidRPr="00CB05D2" w:rsidRDefault="001B76FF" w:rsidP="00835ECB">
            <w:pPr>
              <w:widowControl/>
              <w:jc w:val="left"/>
              <w:rPr>
                <w:rFonts w:ascii="Arial" w:eastAsia="游ゴシック" w:hAnsi="Arial" w:cs="Arial"/>
                <w:kern w:val="0"/>
                <w:sz w:val="24"/>
                <w:szCs w:val="24"/>
              </w:rPr>
            </w:pPr>
          </w:p>
        </w:tc>
        <w:tc>
          <w:tcPr>
            <w:tcW w:w="615" w:type="pct"/>
            <w:vMerge/>
            <w:tcBorders>
              <w:top w:val="nil"/>
              <w:left w:val="nil"/>
              <w:bottom w:val="nil"/>
              <w:right w:val="nil"/>
            </w:tcBorders>
            <w:vAlign w:val="center"/>
            <w:hideMark/>
          </w:tcPr>
          <w:p w14:paraId="6EE999AA" w14:textId="77777777" w:rsidR="001B76FF" w:rsidRPr="00CB05D2" w:rsidRDefault="001B76FF" w:rsidP="00835ECB">
            <w:pPr>
              <w:widowControl/>
              <w:jc w:val="left"/>
              <w:rPr>
                <w:rFonts w:ascii="Arial" w:eastAsia="游ゴシック" w:hAnsi="Arial" w:cs="Arial"/>
                <w:kern w:val="0"/>
                <w:sz w:val="24"/>
                <w:szCs w:val="24"/>
              </w:rPr>
            </w:pPr>
          </w:p>
        </w:tc>
        <w:tc>
          <w:tcPr>
            <w:tcW w:w="533" w:type="pct"/>
            <w:vMerge/>
            <w:tcBorders>
              <w:top w:val="nil"/>
              <w:left w:val="nil"/>
              <w:bottom w:val="nil"/>
              <w:right w:val="nil"/>
            </w:tcBorders>
            <w:vAlign w:val="center"/>
            <w:hideMark/>
          </w:tcPr>
          <w:p w14:paraId="12B8FB68"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4EEA851D" w14:textId="77777777" w:rsidTr="00835ECB">
        <w:trPr>
          <w:trHeight w:val="600"/>
        </w:trPr>
        <w:tc>
          <w:tcPr>
            <w:tcW w:w="2615" w:type="pct"/>
            <w:tcBorders>
              <w:top w:val="nil"/>
              <w:left w:val="nil"/>
              <w:bottom w:val="nil"/>
              <w:right w:val="nil"/>
            </w:tcBorders>
            <w:shd w:val="clear" w:color="auto" w:fill="auto"/>
            <w:vAlign w:val="center"/>
            <w:hideMark/>
          </w:tcPr>
          <w:p w14:paraId="32F2B44D"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130–139 mmHg and/or DBP is 80–89 mmHg)</w:t>
            </w:r>
          </w:p>
        </w:tc>
        <w:tc>
          <w:tcPr>
            <w:tcW w:w="893" w:type="pct"/>
            <w:vMerge/>
            <w:tcBorders>
              <w:top w:val="nil"/>
              <w:left w:val="nil"/>
              <w:bottom w:val="nil"/>
              <w:right w:val="nil"/>
            </w:tcBorders>
            <w:vAlign w:val="center"/>
            <w:hideMark/>
          </w:tcPr>
          <w:p w14:paraId="23FBC544" w14:textId="77777777" w:rsidR="001B76FF" w:rsidRPr="00CB05D2" w:rsidRDefault="001B76FF" w:rsidP="00835ECB">
            <w:pPr>
              <w:widowControl/>
              <w:jc w:val="left"/>
              <w:rPr>
                <w:rFonts w:ascii="Arial" w:eastAsia="游ゴシック" w:hAnsi="Arial" w:cs="Arial"/>
                <w:kern w:val="0"/>
                <w:sz w:val="24"/>
                <w:szCs w:val="24"/>
              </w:rPr>
            </w:pPr>
          </w:p>
        </w:tc>
        <w:tc>
          <w:tcPr>
            <w:tcW w:w="344" w:type="pct"/>
            <w:vMerge/>
            <w:tcBorders>
              <w:top w:val="nil"/>
              <w:left w:val="nil"/>
              <w:bottom w:val="nil"/>
              <w:right w:val="nil"/>
            </w:tcBorders>
            <w:vAlign w:val="center"/>
            <w:hideMark/>
          </w:tcPr>
          <w:p w14:paraId="0CCB8CA3" w14:textId="77777777" w:rsidR="001B76FF" w:rsidRPr="00CB05D2" w:rsidRDefault="001B76FF" w:rsidP="00835ECB">
            <w:pPr>
              <w:widowControl/>
              <w:jc w:val="left"/>
              <w:rPr>
                <w:rFonts w:ascii="Arial" w:eastAsia="游ゴシック" w:hAnsi="Arial" w:cs="Arial"/>
                <w:kern w:val="0"/>
                <w:sz w:val="24"/>
                <w:szCs w:val="24"/>
              </w:rPr>
            </w:pPr>
          </w:p>
        </w:tc>
        <w:tc>
          <w:tcPr>
            <w:tcW w:w="615" w:type="pct"/>
            <w:vMerge/>
            <w:tcBorders>
              <w:top w:val="nil"/>
              <w:left w:val="nil"/>
              <w:bottom w:val="nil"/>
              <w:right w:val="nil"/>
            </w:tcBorders>
            <w:vAlign w:val="center"/>
            <w:hideMark/>
          </w:tcPr>
          <w:p w14:paraId="77DEEEE7" w14:textId="77777777" w:rsidR="001B76FF" w:rsidRPr="00CB05D2" w:rsidRDefault="001B76FF" w:rsidP="00835ECB">
            <w:pPr>
              <w:widowControl/>
              <w:jc w:val="left"/>
              <w:rPr>
                <w:rFonts w:ascii="Arial" w:eastAsia="游ゴシック" w:hAnsi="Arial" w:cs="Arial"/>
                <w:kern w:val="0"/>
                <w:sz w:val="24"/>
                <w:szCs w:val="24"/>
              </w:rPr>
            </w:pPr>
          </w:p>
        </w:tc>
        <w:tc>
          <w:tcPr>
            <w:tcW w:w="533" w:type="pct"/>
            <w:vMerge/>
            <w:tcBorders>
              <w:top w:val="nil"/>
              <w:left w:val="nil"/>
              <w:bottom w:val="nil"/>
              <w:right w:val="nil"/>
            </w:tcBorders>
            <w:vAlign w:val="center"/>
            <w:hideMark/>
          </w:tcPr>
          <w:p w14:paraId="3E7FFBC5" w14:textId="77777777" w:rsidR="001B76FF" w:rsidRPr="00CB05D2" w:rsidRDefault="001B76FF" w:rsidP="00835ECB">
            <w:pPr>
              <w:widowControl/>
              <w:jc w:val="left"/>
              <w:rPr>
                <w:rFonts w:ascii="Arial" w:eastAsia="游ゴシック" w:hAnsi="Arial" w:cs="Arial"/>
                <w:kern w:val="0"/>
                <w:sz w:val="24"/>
                <w:szCs w:val="24"/>
              </w:rPr>
            </w:pPr>
          </w:p>
        </w:tc>
      </w:tr>
      <w:tr w:rsidR="001B76FF" w:rsidRPr="00CB05D2" w14:paraId="326A5D66" w14:textId="77777777" w:rsidTr="00835ECB">
        <w:trPr>
          <w:trHeight w:val="600"/>
        </w:trPr>
        <w:tc>
          <w:tcPr>
            <w:tcW w:w="2615" w:type="pct"/>
            <w:tcBorders>
              <w:top w:val="nil"/>
              <w:left w:val="nil"/>
              <w:bottom w:val="nil"/>
              <w:right w:val="nil"/>
            </w:tcBorders>
            <w:shd w:val="clear" w:color="auto" w:fill="auto"/>
            <w:vAlign w:val="center"/>
            <w:hideMark/>
          </w:tcPr>
          <w:p w14:paraId="16018D7E"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90 mmHg)</w:t>
            </w:r>
          </w:p>
        </w:tc>
        <w:tc>
          <w:tcPr>
            <w:tcW w:w="893" w:type="pct"/>
            <w:tcBorders>
              <w:top w:val="nil"/>
              <w:left w:val="nil"/>
              <w:bottom w:val="nil"/>
              <w:right w:val="nil"/>
            </w:tcBorders>
            <w:shd w:val="clear" w:color="auto" w:fill="auto"/>
            <w:vAlign w:val="center"/>
            <w:hideMark/>
          </w:tcPr>
          <w:p w14:paraId="549DDA16"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1.59</w:t>
            </w:r>
            <w:r w:rsidRPr="00CB05D2">
              <w:rPr>
                <w:rFonts w:ascii="Arial" w:eastAsia="游ゴシック" w:hAnsi="Arial" w:cs="Arial"/>
                <w:kern w:val="0"/>
                <w:sz w:val="24"/>
                <w:szCs w:val="24"/>
              </w:rPr>
              <w:br/>
              <w:t>(1.03–2.46)</w:t>
            </w:r>
          </w:p>
        </w:tc>
        <w:tc>
          <w:tcPr>
            <w:tcW w:w="344" w:type="pct"/>
            <w:tcBorders>
              <w:top w:val="nil"/>
              <w:left w:val="nil"/>
              <w:bottom w:val="nil"/>
              <w:right w:val="nil"/>
            </w:tcBorders>
            <w:shd w:val="clear" w:color="auto" w:fill="auto"/>
            <w:vAlign w:val="center"/>
            <w:hideMark/>
          </w:tcPr>
          <w:p w14:paraId="46C46A7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0.46</w:t>
            </w:r>
          </w:p>
        </w:tc>
        <w:tc>
          <w:tcPr>
            <w:tcW w:w="615" w:type="pct"/>
            <w:tcBorders>
              <w:top w:val="nil"/>
              <w:left w:val="nil"/>
              <w:bottom w:val="nil"/>
              <w:right w:val="nil"/>
            </w:tcBorders>
            <w:shd w:val="clear" w:color="auto" w:fill="auto"/>
            <w:noWrap/>
            <w:vAlign w:val="center"/>
            <w:hideMark/>
          </w:tcPr>
          <w:p w14:paraId="783617D8"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w:t>
            </w:r>
          </w:p>
        </w:tc>
        <w:tc>
          <w:tcPr>
            <w:tcW w:w="533" w:type="pct"/>
            <w:tcBorders>
              <w:top w:val="nil"/>
              <w:left w:val="nil"/>
              <w:bottom w:val="nil"/>
              <w:right w:val="nil"/>
            </w:tcBorders>
            <w:shd w:val="clear" w:color="auto" w:fill="auto"/>
            <w:noWrap/>
            <w:vAlign w:val="center"/>
            <w:hideMark/>
          </w:tcPr>
          <w:p w14:paraId="4E3DC2E3"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w:t>
            </w:r>
          </w:p>
        </w:tc>
      </w:tr>
      <w:tr w:rsidR="001B76FF" w:rsidRPr="00CB05D2" w14:paraId="39FE125E" w14:textId="77777777" w:rsidTr="00835ECB">
        <w:trPr>
          <w:trHeight w:val="300"/>
        </w:trPr>
        <w:tc>
          <w:tcPr>
            <w:tcW w:w="2615" w:type="pct"/>
            <w:tcBorders>
              <w:top w:val="nil"/>
              <w:left w:val="nil"/>
              <w:bottom w:val="nil"/>
              <w:right w:val="nil"/>
            </w:tcBorders>
            <w:shd w:val="clear" w:color="auto" w:fill="auto"/>
            <w:noWrap/>
            <w:vAlign w:val="center"/>
            <w:hideMark/>
          </w:tcPr>
          <w:p w14:paraId="358DF137"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Maternal birth weight</w:t>
            </w:r>
          </w:p>
        </w:tc>
        <w:tc>
          <w:tcPr>
            <w:tcW w:w="893" w:type="pct"/>
            <w:tcBorders>
              <w:top w:val="nil"/>
              <w:left w:val="nil"/>
              <w:bottom w:val="nil"/>
              <w:right w:val="nil"/>
            </w:tcBorders>
            <w:shd w:val="clear" w:color="auto" w:fill="auto"/>
            <w:noWrap/>
            <w:vAlign w:val="center"/>
            <w:hideMark/>
          </w:tcPr>
          <w:p w14:paraId="216B98AF"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344" w:type="pct"/>
            <w:tcBorders>
              <w:top w:val="nil"/>
              <w:left w:val="nil"/>
              <w:bottom w:val="nil"/>
              <w:right w:val="nil"/>
            </w:tcBorders>
            <w:shd w:val="clear" w:color="auto" w:fill="auto"/>
            <w:noWrap/>
            <w:vAlign w:val="center"/>
            <w:hideMark/>
          </w:tcPr>
          <w:p w14:paraId="37CD32EA"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5626FD78"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30D6C2DB"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47FBBBC1" w14:textId="77777777" w:rsidTr="00835ECB">
        <w:trPr>
          <w:trHeight w:val="600"/>
        </w:trPr>
        <w:tc>
          <w:tcPr>
            <w:tcW w:w="2615" w:type="pct"/>
            <w:tcBorders>
              <w:top w:val="nil"/>
              <w:left w:val="nil"/>
              <w:bottom w:val="nil"/>
              <w:right w:val="nil"/>
            </w:tcBorders>
            <w:shd w:val="clear" w:color="auto" w:fill="auto"/>
            <w:noWrap/>
            <w:vAlign w:val="center"/>
            <w:hideMark/>
          </w:tcPr>
          <w:p w14:paraId="63136C93"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&lt; 2,500 g</w:t>
            </w:r>
          </w:p>
        </w:tc>
        <w:tc>
          <w:tcPr>
            <w:tcW w:w="893" w:type="pct"/>
            <w:tcBorders>
              <w:top w:val="nil"/>
              <w:left w:val="nil"/>
              <w:bottom w:val="nil"/>
              <w:right w:val="nil"/>
            </w:tcBorders>
            <w:shd w:val="clear" w:color="auto" w:fill="auto"/>
            <w:vAlign w:val="center"/>
            <w:hideMark/>
          </w:tcPr>
          <w:p w14:paraId="7B3927B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1.87</w:t>
            </w:r>
            <w:r w:rsidRPr="00CB05D2">
              <w:rPr>
                <w:rFonts w:ascii="Arial" w:eastAsia="游ゴシック" w:hAnsi="Arial" w:cs="Arial"/>
                <w:color w:val="000000"/>
                <w:kern w:val="0"/>
                <w:sz w:val="24"/>
                <w:szCs w:val="24"/>
              </w:rPr>
              <w:br/>
              <w:t>(1.43–2.46)</w:t>
            </w:r>
          </w:p>
        </w:tc>
        <w:tc>
          <w:tcPr>
            <w:tcW w:w="344" w:type="pct"/>
            <w:tcBorders>
              <w:top w:val="nil"/>
              <w:left w:val="nil"/>
              <w:bottom w:val="nil"/>
              <w:right w:val="nil"/>
            </w:tcBorders>
            <w:shd w:val="clear" w:color="auto" w:fill="auto"/>
            <w:vAlign w:val="center"/>
            <w:hideMark/>
          </w:tcPr>
          <w:p w14:paraId="5AB6131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w:t>
            </w:r>
          </w:p>
        </w:tc>
        <w:tc>
          <w:tcPr>
            <w:tcW w:w="615" w:type="pct"/>
            <w:tcBorders>
              <w:top w:val="nil"/>
              <w:left w:val="nil"/>
              <w:bottom w:val="nil"/>
              <w:right w:val="nil"/>
            </w:tcBorders>
            <w:shd w:val="clear" w:color="auto" w:fill="auto"/>
            <w:noWrap/>
            <w:vAlign w:val="center"/>
            <w:hideMark/>
          </w:tcPr>
          <w:p w14:paraId="16073166"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nil"/>
              <w:right w:val="nil"/>
            </w:tcBorders>
            <w:shd w:val="clear" w:color="auto" w:fill="auto"/>
            <w:noWrap/>
            <w:vAlign w:val="center"/>
            <w:hideMark/>
          </w:tcPr>
          <w:p w14:paraId="2CFED9F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6D709BB8" w14:textId="77777777" w:rsidTr="00835ECB">
        <w:trPr>
          <w:trHeight w:val="600"/>
        </w:trPr>
        <w:tc>
          <w:tcPr>
            <w:tcW w:w="2615" w:type="pct"/>
            <w:tcBorders>
              <w:top w:val="nil"/>
              <w:left w:val="nil"/>
              <w:bottom w:val="nil"/>
              <w:right w:val="nil"/>
            </w:tcBorders>
            <w:shd w:val="clear" w:color="auto" w:fill="auto"/>
            <w:noWrap/>
            <w:vAlign w:val="center"/>
            <w:hideMark/>
          </w:tcPr>
          <w:p w14:paraId="1F5EC6B6"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2,500</w:t>
            </w:r>
            <w:r w:rsidRPr="00CB05D2">
              <w:rPr>
                <w:rFonts w:ascii="Arial" w:eastAsia="ＭＳ Ｐゴシック" w:hAnsi="Arial" w:cs="Arial"/>
                <w:color w:val="000000"/>
                <w:kern w:val="0"/>
                <w:sz w:val="24"/>
                <w:szCs w:val="24"/>
              </w:rPr>
              <w:t>–</w:t>
            </w:r>
            <w:r w:rsidRPr="00CB05D2">
              <w:rPr>
                <w:rFonts w:ascii="Arial" w:eastAsia="游ゴシック" w:hAnsi="Arial" w:cs="Arial"/>
                <w:color w:val="000000"/>
                <w:kern w:val="0"/>
                <w:sz w:val="24"/>
                <w:szCs w:val="24"/>
              </w:rPr>
              <w:t>2,999 g</w:t>
            </w:r>
          </w:p>
        </w:tc>
        <w:tc>
          <w:tcPr>
            <w:tcW w:w="893" w:type="pct"/>
            <w:tcBorders>
              <w:top w:val="nil"/>
              <w:left w:val="nil"/>
              <w:bottom w:val="nil"/>
              <w:right w:val="nil"/>
            </w:tcBorders>
            <w:shd w:val="clear" w:color="auto" w:fill="auto"/>
            <w:vAlign w:val="center"/>
            <w:hideMark/>
          </w:tcPr>
          <w:p w14:paraId="11FA07A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1.60</w:t>
            </w:r>
            <w:r w:rsidRPr="00CB05D2">
              <w:rPr>
                <w:rFonts w:ascii="Arial" w:eastAsia="游ゴシック" w:hAnsi="Arial" w:cs="Arial"/>
                <w:color w:val="000000"/>
                <w:kern w:val="0"/>
                <w:sz w:val="24"/>
                <w:szCs w:val="24"/>
              </w:rPr>
              <w:br/>
              <w:t>(1.33–1.92)</w:t>
            </w:r>
          </w:p>
        </w:tc>
        <w:tc>
          <w:tcPr>
            <w:tcW w:w="344" w:type="pct"/>
            <w:tcBorders>
              <w:top w:val="nil"/>
              <w:left w:val="nil"/>
              <w:bottom w:val="nil"/>
              <w:right w:val="nil"/>
            </w:tcBorders>
            <w:shd w:val="clear" w:color="auto" w:fill="auto"/>
            <w:vAlign w:val="center"/>
            <w:hideMark/>
          </w:tcPr>
          <w:p w14:paraId="4004CC8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0.47</w:t>
            </w:r>
          </w:p>
        </w:tc>
        <w:tc>
          <w:tcPr>
            <w:tcW w:w="615" w:type="pct"/>
            <w:tcBorders>
              <w:top w:val="nil"/>
              <w:left w:val="nil"/>
              <w:bottom w:val="nil"/>
              <w:right w:val="nil"/>
            </w:tcBorders>
            <w:shd w:val="clear" w:color="auto" w:fill="auto"/>
            <w:noWrap/>
            <w:vAlign w:val="center"/>
            <w:hideMark/>
          </w:tcPr>
          <w:p w14:paraId="1327A46D"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nil"/>
              <w:right w:val="nil"/>
            </w:tcBorders>
            <w:shd w:val="clear" w:color="auto" w:fill="auto"/>
            <w:noWrap/>
            <w:vAlign w:val="center"/>
            <w:hideMark/>
          </w:tcPr>
          <w:p w14:paraId="72DB985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76189016" w14:textId="77777777" w:rsidTr="00835ECB">
        <w:trPr>
          <w:trHeight w:val="600"/>
        </w:trPr>
        <w:tc>
          <w:tcPr>
            <w:tcW w:w="2615" w:type="pct"/>
            <w:tcBorders>
              <w:top w:val="nil"/>
              <w:left w:val="nil"/>
              <w:bottom w:val="nil"/>
              <w:right w:val="nil"/>
            </w:tcBorders>
            <w:shd w:val="clear" w:color="auto" w:fill="auto"/>
            <w:noWrap/>
            <w:vAlign w:val="center"/>
            <w:hideMark/>
          </w:tcPr>
          <w:p w14:paraId="1412D8C2" w14:textId="77777777" w:rsidR="001B76FF" w:rsidRPr="00CB05D2" w:rsidRDefault="001B76FF"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3,000–3,499 g</w:t>
            </w:r>
          </w:p>
        </w:tc>
        <w:tc>
          <w:tcPr>
            <w:tcW w:w="893" w:type="pct"/>
            <w:tcBorders>
              <w:top w:val="nil"/>
              <w:left w:val="nil"/>
              <w:bottom w:val="nil"/>
              <w:right w:val="nil"/>
            </w:tcBorders>
            <w:shd w:val="clear" w:color="auto" w:fill="auto"/>
            <w:vAlign w:val="center"/>
            <w:hideMark/>
          </w:tcPr>
          <w:p w14:paraId="3212482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44" w:type="pct"/>
            <w:tcBorders>
              <w:top w:val="nil"/>
              <w:left w:val="nil"/>
              <w:bottom w:val="nil"/>
              <w:right w:val="nil"/>
            </w:tcBorders>
            <w:shd w:val="clear" w:color="auto" w:fill="auto"/>
            <w:noWrap/>
            <w:vAlign w:val="center"/>
            <w:hideMark/>
          </w:tcPr>
          <w:p w14:paraId="026679B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615" w:type="pct"/>
            <w:tcBorders>
              <w:top w:val="nil"/>
              <w:left w:val="nil"/>
              <w:bottom w:val="nil"/>
              <w:right w:val="nil"/>
            </w:tcBorders>
            <w:shd w:val="clear" w:color="auto" w:fill="auto"/>
            <w:noWrap/>
            <w:vAlign w:val="center"/>
            <w:hideMark/>
          </w:tcPr>
          <w:p w14:paraId="3058969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33" w:type="pct"/>
            <w:tcBorders>
              <w:top w:val="nil"/>
              <w:left w:val="nil"/>
              <w:bottom w:val="nil"/>
              <w:right w:val="nil"/>
            </w:tcBorders>
            <w:shd w:val="clear" w:color="auto" w:fill="auto"/>
            <w:noWrap/>
            <w:vAlign w:val="center"/>
            <w:hideMark/>
          </w:tcPr>
          <w:p w14:paraId="5195ACF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5F9ABF68" w14:textId="77777777" w:rsidTr="00835ECB">
        <w:trPr>
          <w:trHeight w:val="600"/>
        </w:trPr>
        <w:tc>
          <w:tcPr>
            <w:tcW w:w="2615" w:type="pct"/>
            <w:tcBorders>
              <w:top w:val="nil"/>
              <w:left w:val="nil"/>
              <w:bottom w:val="nil"/>
              <w:right w:val="nil"/>
            </w:tcBorders>
            <w:shd w:val="clear" w:color="auto" w:fill="auto"/>
            <w:noWrap/>
            <w:vAlign w:val="center"/>
            <w:hideMark/>
          </w:tcPr>
          <w:p w14:paraId="275C8378"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3,500 g </w:t>
            </w:r>
          </w:p>
        </w:tc>
        <w:tc>
          <w:tcPr>
            <w:tcW w:w="893" w:type="pct"/>
            <w:tcBorders>
              <w:top w:val="nil"/>
              <w:left w:val="nil"/>
              <w:bottom w:val="nil"/>
              <w:right w:val="nil"/>
            </w:tcBorders>
            <w:shd w:val="clear" w:color="auto" w:fill="auto"/>
            <w:vAlign w:val="center"/>
            <w:hideMark/>
          </w:tcPr>
          <w:p w14:paraId="232C669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0.55</w:t>
            </w:r>
            <w:r w:rsidRPr="00CB05D2">
              <w:rPr>
                <w:rFonts w:ascii="Arial" w:eastAsia="游ゴシック" w:hAnsi="Arial" w:cs="Arial"/>
                <w:color w:val="000000"/>
                <w:kern w:val="0"/>
                <w:sz w:val="24"/>
                <w:szCs w:val="24"/>
              </w:rPr>
              <w:br/>
              <w:t>(0.38–0.81)</w:t>
            </w:r>
          </w:p>
        </w:tc>
        <w:tc>
          <w:tcPr>
            <w:tcW w:w="344" w:type="pct"/>
            <w:tcBorders>
              <w:top w:val="nil"/>
              <w:left w:val="nil"/>
              <w:bottom w:val="nil"/>
              <w:right w:val="nil"/>
            </w:tcBorders>
            <w:shd w:val="clear" w:color="auto" w:fill="auto"/>
            <w:vAlign w:val="center"/>
            <w:hideMark/>
          </w:tcPr>
          <w:p w14:paraId="79687A1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-0.60</w:t>
            </w:r>
          </w:p>
        </w:tc>
        <w:tc>
          <w:tcPr>
            <w:tcW w:w="615" w:type="pct"/>
            <w:tcBorders>
              <w:top w:val="nil"/>
              <w:left w:val="nil"/>
              <w:bottom w:val="nil"/>
              <w:right w:val="nil"/>
            </w:tcBorders>
            <w:shd w:val="clear" w:color="auto" w:fill="auto"/>
            <w:noWrap/>
            <w:vAlign w:val="center"/>
            <w:hideMark/>
          </w:tcPr>
          <w:p w14:paraId="38205F8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0.002</w:t>
            </w:r>
          </w:p>
        </w:tc>
        <w:tc>
          <w:tcPr>
            <w:tcW w:w="533" w:type="pct"/>
            <w:tcBorders>
              <w:top w:val="nil"/>
              <w:left w:val="nil"/>
              <w:bottom w:val="nil"/>
              <w:right w:val="nil"/>
            </w:tcBorders>
            <w:shd w:val="clear" w:color="auto" w:fill="auto"/>
            <w:noWrap/>
            <w:vAlign w:val="center"/>
            <w:hideMark/>
          </w:tcPr>
          <w:p w14:paraId="4CFEA20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776219B2" w14:textId="77777777" w:rsidTr="00835ECB">
        <w:trPr>
          <w:trHeight w:val="600"/>
        </w:trPr>
        <w:tc>
          <w:tcPr>
            <w:tcW w:w="2615" w:type="pct"/>
            <w:tcBorders>
              <w:top w:val="nil"/>
              <w:left w:val="nil"/>
              <w:bottom w:val="nil"/>
              <w:right w:val="nil"/>
            </w:tcBorders>
            <w:shd w:val="clear" w:color="auto" w:fill="auto"/>
            <w:noWrap/>
            <w:vAlign w:val="center"/>
            <w:hideMark/>
          </w:tcPr>
          <w:p w14:paraId="4EADE2F4"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Unknown or No answer</w:t>
            </w:r>
          </w:p>
        </w:tc>
        <w:tc>
          <w:tcPr>
            <w:tcW w:w="893" w:type="pct"/>
            <w:tcBorders>
              <w:top w:val="nil"/>
              <w:left w:val="nil"/>
              <w:bottom w:val="nil"/>
              <w:right w:val="nil"/>
            </w:tcBorders>
            <w:shd w:val="clear" w:color="auto" w:fill="auto"/>
            <w:vAlign w:val="center"/>
            <w:hideMark/>
          </w:tcPr>
          <w:p w14:paraId="7FE8933D" w14:textId="77777777" w:rsidR="001B76FF" w:rsidRPr="00CB05D2" w:rsidRDefault="001B76FF"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1.30</w:t>
            </w:r>
            <w:r w:rsidRPr="00CB05D2">
              <w:rPr>
                <w:rFonts w:ascii="Arial" w:eastAsia="游ゴシック" w:hAnsi="Arial" w:cs="Arial"/>
                <w:kern w:val="0"/>
                <w:sz w:val="24"/>
                <w:szCs w:val="24"/>
              </w:rPr>
              <w:br/>
              <w:t>(1.11–1.54)</w:t>
            </w:r>
          </w:p>
        </w:tc>
        <w:tc>
          <w:tcPr>
            <w:tcW w:w="344" w:type="pct"/>
            <w:tcBorders>
              <w:top w:val="nil"/>
              <w:left w:val="nil"/>
              <w:bottom w:val="nil"/>
              <w:right w:val="nil"/>
            </w:tcBorders>
            <w:shd w:val="clear" w:color="auto" w:fill="auto"/>
            <w:vAlign w:val="center"/>
            <w:hideMark/>
          </w:tcPr>
          <w:p w14:paraId="18657AE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0.27</w:t>
            </w:r>
          </w:p>
        </w:tc>
        <w:tc>
          <w:tcPr>
            <w:tcW w:w="615" w:type="pct"/>
            <w:tcBorders>
              <w:top w:val="nil"/>
              <w:left w:val="nil"/>
              <w:bottom w:val="nil"/>
              <w:right w:val="nil"/>
            </w:tcBorders>
            <w:shd w:val="clear" w:color="auto" w:fill="auto"/>
            <w:noWrap/>
            <w:vAlign w:val="center"/>
            <w:hideMark/>
          </w:tcPr>
          <w:p w14:paraId="0827DCFD"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0.001</w:t>
            </w:r>
          </w:p>
        </w:tc>
        <w:tc>
          <w:tcPr>
            <w:tcW w:w="533" w:type="pct"/>
            <w:tcBorders>
              <w:top w:val="nil"/>
              <w:left w:val="nil"/>
              <w:bottom w:val="nil"/>
              <w:right w:val="nil"/>
            </w:tcBorders>
            <w:shd w:val="clear" w:color="auto" w:fill="auto"/>
            <w:noWrap/>
            <w:vAlign w:val="center"/>
            <w:hideMark/>
          </w:tcPr>
          <w:p w14:paraId="7C5581D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w:t>
            </w:r>
          </w:p>
        </w:tc>
      </w:tr>
      <w:tr w:rsidR="001B76FF" w:rsidRPr="00CB05D2" w14:paraId="30B1F793" w14:textId="77777777" w:rsidTr="00835ECB">
        <w:trPr>
          <w:trHeight w:val="300"/>
        </w:trPr>
        <w:tc>
          <w:tcPr>
            <w:tcW w:w="2615" w:type="pct"/>
            <w:tcBorders>
              <w:top w:val="nil"/>
              <w:left w:val="nil"/>
              <w:bottom w:val="nil"/>
              <w:right w:val="nil"/>
            </w:tcBorders>
            <w:shd w:val="clear" w:color="auto" w:fill="auto"/>
            <w:noWrap/>
            <w:vAlign w:val="center"/>
            <w:hideMark/>
          </w:tcPr>
          <w:p w14:paraId="0980BBBA"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Initial SD value of the EFW during mid-gestation</w:t>
            </w:r>
          </w:p>
        </w:tc>
        <w:tc>
          <w:tcPr>
            <w:tcW w:w="893" w:type="pct"/>
            <w:tcBorders>
              <w:top w:val="nil"/>
              <w:left w:val="nil"/>
              <w:bottom w:val="nil"/>
              <w:right w:val="nil"/>
            </w:tcBorders>
            <w:shd w:val="clear" w:color="auto" w:fill="auto"/>
            <w:vAlign w:val="center"/>
            <w:hideMark/>
          </w:tcPr>
          <w:p w14:paraId="2AAE7E00" w14:textId="77777777" w:rsidR="001B76FF" w:rsidRPr="00CB05D2" w:rsidRDefault="001B76FF" w:rsidP="00835ECB">
            <w:pPr>
              <w:widowControl/>
              <w:jc w:val="left"/>
              <w:rPr>
                <w:rFonts w:ascii="Arial" w:eastAsia="游ゴシック" w:hAnsi="Arial" w:cs="Arial"/>
                <w:b/>
                <w:bCs/>
                <w:color w:val="000000"/>
                <w:kern w:val="0"/>
                <w:sz w:val="24"/>
                <w:szCs w:val="24"/>
              </w:rPr>
            </w:pPr>
          </w:p>
        </w:tc>
        <w:tc>
          <w:tcPr>
            <w:tcW w:w="344" w:type="pct"/>
            <w:tcBorders>
              <w:top w:val="nil"/>
              <w:left w:val="nil"/>
              <w:bottom w:val="nil"/>
              <w:right w:val="nil"/>
            </w:tcBorders>
            <w:shd w:val="clear" w:color="auto" w:fill="auto"/>
            <w:vAlign w:val="center"/>
            <w:hideMark/>
          </w:tcPr>
          <w:p w14:paraId="03249F05" w14:textId="77777777" w:rsidR="001B76FF" w:rsidRPr="00CB05D2" w:rsidRDefault="001B76FF" w:rsidP="00835ECB">
            <w:pPr>
              <w:widowControl/>
              <w:jc w:val="center"/>
              <w:rPr>
                <w:rFonts w:ascii="Arial" w:eastAsia="Times New Roman" w:hAnsi="Arial" w:cs="Arial"/>
                <w:kern w:val="0"/>
                <w:sz w:val="24"/>
                <w:szCs w:val="24"/>
              </w:rPr>
            </w:pPr>
          </w:p>
        </w:tc>
        <w:tc>
          <w:tcPr>
            <w:tcW w:w="615" w:type="pct"/>
            <w:tcBorders>
              <w:top w:val="nil"/>
              <w:left w:val="nil"/>
              <w:bottom w:val="nil"/>
              <w:right w:val="nil"/>
            </w:tcBorders>
            <w:shd w:val="clear" w:color="auto" w:fill="auto"/>
            <w:noWrap/>
            <w:vAlign w:val="center"/>
            <w:hideMark/>
          </w:tcPr>
          <w:p w14:paraId="2EF52E34" w14:textId="77777777" w:rsidR="001B76FF" w:rsidRPr="00CB05D2" w:rsidRDefault="001B76FF" w:rsidP="00835ECB">
            <w:pPr>
              <w:widowControl/>
              <w:jc w:val="center"/>
              <w:rPr>
                <w:rFonts w:ascii="Arial" w:eastAsia="Times New Roman" w:hAnsi="Arial" w:cs="Arial"/>
                <w:kern w:val="0"/>
                <w:sz w:val="24"/>
                <w:szCs w:val="24"/>
              </w:rPr>
            </w:pPr>
          </w:p>
        </w:tc>
        <w:tc>
          <w:tcPr>
            <w:tcW w:w="533" w:type="pct"/>
            <w:tcBorders>
              <w:top w:val="nil"/>
              <w:left w:val="nil"/>
              <w:bottom w:val="nil"/>
              <w:right w:val="nil"/>
            </w:tcBorders>
            <w:shd w:val="clear" w:color="auto" w:fill="auto"/>
            <w:noWrap/>
            <w:vAlign w:val="center"/>
            <w:hideMark/>
          </w:tcPr>
          <w:p w14:paraId="0EFA3AE4" w14:textId="77777777" w:rsidR="001B76FF" w:rsidRPr="00CB05D2" w:rsidRDefault="001B76FF" w:rsidP="00835ECB">
            <w:pPr>
              <w:widowControl/>
              <w:jc w:val="center"/>
              <w:rPr>
                <w:rFonts w:ascii="Arial" w:eastAsia="Times New Roman" w:hAnsi="Arial" w:cs="Arial"/>
                <w:kern w:val="0"/>
                <w:sz w:val="24"/>
                <w:szCs w:val="24"/>
              </w:rPr>
            </w:pPr>
          </w:p>
        </w:tc>
      </w:tr>
      <w:tr w:rsidR="001B76FF" w:rsidRPr="00CB05D2" w14:paraId="23D5AEEC" w14:textId="77777777" w:rsidTr="00835ECB">
        <w:trPr>
          <w:trHeight w:val="600"/>
        </w:trPr>
        <w:tc>
          <w:tcPr>
            <w:tcW w:w="2615" w:type="pct"/>
            <w:tcBorders>
              <w:top w:val="nil"/>
              <w:left w:val="nil"/>
              <w:bottom w:val="nil"/>
              <w:right w:val="nil"/>
            </w:tcBorders>
            <w:shd w:val="clear" w:color="auto" w:fill="auto"/>
            <w:noWrap/>
            <w:vAlign w:val="center"/>
            <w:hideMark/>
          </w:tcPr>
          <w:p w14:paraId="36738577"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893" w:type="pct"/>
            <w:tcBorders>
              <w:top w:val="nil"/>
              <w:left w:val="nil"/>
              <w:bottom w:val="nil"/>
              <w:right w:val="nil"/>
            </w:tcBorders>
            <w:shd w:val="clear" w:color="auto" w:fill="auto"/>
            <w:vAlign w:val="center"/>
            <w:hideMark/>
          </w:tcPr>
          <w:p w14:paraId="08D3EF8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0.36</w:t>
            </w:r>
            <w:r w:rsidRPr="00CB05D2">
              <w:rPr>
                <w:rFonts w:ascii="Arial" w:eastAsia="游ゴシック" w:hAnsi="Arial" w:cs="Arial"/>
                <w:color w:val="000000"/>
                <w:kern w:val="0"/>
                <w:sz w:val="24"/>
                <w:szCs w:val="24"/>
              </w:rPr>
              <w:br/>
              <w:t>(0.25–0.51)</w:t>
            </w:r>
          </w:p>
        </w:tc>
        <w:tc>
          <w:tcPr>
            <w:tcW w:w="344" w:type="pct"/>
            <w:tcBorders>
              <w:top w:val="nil"/>
              <w:left w:val="nil"/>
              <w:bottom w:val="nil"/>
              <w:right w:val="nil"/>
            </w:tcBorders>
            <w:shd w:val="clear" w:color="auto" w:fill="auto"/>
            <w:vAlign w:val="center"/>
            <w:hideMark/>
          </w:tcPr>
          <w:p w14:paraId="459840C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-1.02</w:t>
            </w:r>
          </w:p>
        </w:tc>
        <w:tc>
          <w:tcPr>
            <w:tcW w:w="615" w:type="pct"/>
            <w:tcBorders>
              <w:top w:val="nil"/>
              <w:left w:val="nil"/>
              <w:bottom w:val="nil"/>
              <w:right w:val="nil"/>
            </w:tcBorders>
            <w:shd w:val="clear" w:color="auto" w:fill="auto"/>
            <w:noWrap/>
            <w:vAlign w:val="center"/>
            <w:hideMark/>
          </w:tcPr>
          <w:p w14:paraId="7CFA7B2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nil"/>
              <w:right w:val="nil"/>
            </w:tcBorders>
            <w:shd w:val="clear" w:color="auto" w:fill="auto"/>
            <w:noWrap/>
            <w:vAlign w:val="center"/>
            <w:hideMark/>
          </w:tcPr>
          <w:p w14:paraId="30540F24"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-5</w:t>
            </w:r>
          </w:p>
        </w:tc>
      </w:tr>
      <w:tr w:rsidR="001B76FF" w:rsidRPr="00CB05D2" w14:paraId="44195204" w14:textId="77777777" w:rsidTr="00835ECB">
        <w:trPr>
          <w:trHeight w:val="600"/>
        </w:trPr>
        <w:tc>
          <w:tcPr>
            <w:tcW w:w="2615" w:type="pct"/>
            <w:tcBorders>
              <w:top w:val="nil"/>
              <w:left w:val="nil"/>
              <w:bottom w:val="nil"/>
              <w:right w:val="nil"/>
            </w:tcBorders>
            <w:shd w:val="clear" w:color="auto" w:fill="auto"/>
            <w:noWrap/>
            <w:vAlign w:val="center"/>
            <w:hideMark/>
          </w:tcPr>
          <w:p w14:paraId="57A45B37"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 and &lt; +1.5 SD</w:t>
            </w:r>
          </w:p>
        </w:tc>
        <w:tc>
          <w:tcPr>
            <w:tcW w:w="893" w:type="pct"/>
            <w:tcBorders>
              <w:top w:val="nil"/>
              <w:left w:val="nil"/>
              <w:bottom w:val="nil"/>
              <w:right w:val="nil"/>
            </w:tcBorders>
            <w:shd w:val="clear" w:color="auto" w:fill="auto"/>
            <w:vAlign w:val="center"/>
            <w:hideMark/>
          </w:tcPr>
          <w:p w14:paraId="574C31C2"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0.57</w:t>
            </w:r>
            <w:r w:rsidRPr="00CB05D2">
              <w:rPr>
                <w:rFonts w:ascii="Arial" w:eastAsia="游ゴシック" w:hAnsi="Arial" w:cs="Arial"/>
                <w:color w:val="000000"/>
                <w:kern w:val="0"/>
                <w:sz w:val="24"/>
                <w:szCs w:val="24"/>
              </w:rPr>
              <w:br/>
              <w:t>(0.48–0.67)</w:t>
            </w:r>
          </w:p>
        </w:tc>
        <w:tc>
          <w:tcPr>
            <w:tcW w:w="344" w:type="pct"/>
            <w:tcBorders>
              <w:top w:val="nil"/>
              <w:left w:val="nil"/>
              <w:bottom w:val="nil"/>
              <w:right w:val="nil"/>
            </w:tcBorders>
            <w:shd w:val="clear" w:color="auto" w:fill="auto"/>
            <w:vAlign w:val="center"/>
            <w:hideMark/>
          </w:tcPr>
          <w:p w14:paraId="211DC515"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-0.57</w:t>
            </w:r>
          </w:p>
        </w:tc>
        <w:tc>
          <w:tcPr>
            <w:tcW w:w="615" w:type="pct"/>
            <w:tcBorders>
              <w:top w:val="nil"/>
              <w:left w:val="nil"/>
              <w:bottom w:val="nil"/>
              <w:right w:val="nil"/>
            </w:tcBorders>
            <w:shd w:val="clear" w:color="auto" w:fill="auto"/>
            <w:noWrap/>
            <w:vAlign w:val="center"/>
            <w:hideMark/>
          </w:tcPr>
          <w:p w14:paraId="0E1E75C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nil"/>
              <w:right w:val="nil"/>
            </w:tcBorders>
            <w:shd w:val="clear" w:color="auto" w:fill="auto"/>
            <w:noWrap/>
            <w:vAlign w:val="center"/>
            <w:hideMark/>
          </w:tcPr>
          <w:p w14:paraId="4199CB4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w:t>
            </w:r>
          </w:p>
        </w:tc>
      </w:tr>
      <w:tr w:rsidR="001B76FF" w:rsidRPr="00CB05D2" w14:paraId="79B14FDD" w14:textId="77777777" w:rsidTr="00835ECB">
        <w:trPr>
          <w:trHeight w:val="600"/>
        </w:trPr>
        <w:tc>
          <w:tcPr>
            <w:tcW w:w="2615" w:type="pct"/>
            <w:tcBorders>
              <w:top w:val="nil"/>
              <w:left w:val="nil"/>
              <w:bottom w:val="nil"/>
              <w:right w:val="nil"/>
            </w:tcBorders>
            <w:shd w:val="clear" w:color="auto" w:fill="auto"/>
            <w:noWrap/>
            <w:vAlign w:val="center"/>
            <w:hideMark/>
          </w:tcPr>
          <w:p w14:paraId="1A6C45C3"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-0.5 SD and &lt; +0.5 SD</w:t>
            </w:r>
          </w:p>
        </w:tc>
        <w:tc>
          <w:tcPr>
            <w:tcW w:w="893" w:type="pct"/>
            <w:tcBorders>
              <w:top w:val="nil"/>
              <w:left w:val="nil"/>
              <w:bottom w:val="nil"/>
              <w:right w:val="nil"/>
            </w:tcBorders>
            <w:shd w:val="clear" w:color="auto" w:fill="auto"/>
            <w:vAlign w:val="center"/>
            <w:hideMark/>
          </w:tcPr>
          <w:p w14:paraId="46BD094E"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1.00</w:t>
            </w:r>
            <w:r w:rsidRPr="00CB05D2">
              <w:rPr>
                <w:rFonts w:ascii="Arial" w:eastAsia="游ゴシック" w:hAnsi="Arial" w:cs="Arial"/>
                <w:color w:val="000000"/>
                <w:kern w:val="0"/>
                <w:sz w:val="24"/>
                <w:szCs w:val="24"/>
              </w:rPr>
              <w:br/>
              <w:t>(Ref.)</w:t>
            </w:r>
          </w:p>
        </w:tc>
        <w:tc>
          <w:tcPr>
            <w:tcW w:w="344" w:type="pct"/>
            <w:tcBorders>
              <w:top w:val="nil"/>
              <w:left w:val="nil"/>
              <w:bottom w:val="nil"/>
              <w:right w:val="nil"/>
            </w:tcBorders>
            <w:shd w:val="clear" w:color="auto" w:fill="auto"/>
            <w:noWrap/>
            <w:vAlign w:val="center"/>
            <w:hideMark/>
          </w:tcPr>
          <w:p w14:paraId="5D1AC967"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615" w:type="pct"/>
            <w:tcBorders>
              <w:top w:val="nil"/>
              <w:left w:val="nil"/>
              <w:bottom w:val="nil"/>
              <w:right w:val="nil"/>
            </w:tcBorders>
            <w:shd w:val="clear" w:color="auto" w:fill="auto"/>
            <w:noWrap/>
            <w:vAlign w:val="center"/>
            <w:hideMark/>
          </w:tcPr>
          <w:p w14:paraId="67AD6CFA"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w:t>
            </w:r>
          </w:p>
        </w:tc>
        <w:tc>
          <w:tcPr>
            <w:tcW w:w="533" w:type="pct"/>
            <w:tcBorders>
              <w:top w:val="nil"/>
              <w:left w:val="nil"/>
              <w:bottom w:val="nil"/>
              <w:right w:val="nil"/>
            </w:tcBorders>
            <w:shd w:val="clear" w:color="auto" w:fill="auto"/>
            <w:noWrap/>
            <w:vAlign w:val="center"/>
            <w:hideMark/>
          </w:tcPr>
          <w:p w14:paraId="033A96A1"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w:t>
            </w:r>
          </w:p>
        </w:tc>
      </w:tr>
      <w:tr w:rsidR="001B76FF" w:rsidRPr="00CB05D2" w14:paraId="0D4DD2B2" w14:textId="77777777" w:rsidTr="00835ECB">
        <w:trPr>
          <w:trHeight w:val="600"/>
        </w:trPr>
        <w:tc>
          <w:tcPr>
            <w:tcW w:w="2615" w:type="pct"/>
            <w:tcBorders>
              <w:top w:val="nil"/>
              <w:left w:val="nil"/>
              <w:bottom w:val="nil"/>
              <w:right w:val="nil"/>
            </w:tcBorders>
            <w:shd w:val="clear" w:color="auto" w:fill="auto"/>
            <w:noWrap/>
            <w:vAlign w:val="center"/>
            <w:hideMark/>
          </w:tcPr>
          <w:p w14:paraId="2251C607"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-1.5 SD and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w:t>
            </w:r>
          </w:p>
        </w:tc>
        <w:tc>
          <w:tcPr>
            <w:tcW w:w="893" w:type="pct"/>
            <w:tcBorders>
              <w:top w:val="nil"/>
              <w:left w:val="nil"/>
              <w:bottom w:val="nil"/>
              <w:right w:val="nil"/>
            </w:tcBorders>
            <w:shd w:val="clear" w:color="auto" w:fill="auto"/>
            <w:vAlign w:val="center"/>
            <w:hideMark/>
          </w:tcPr>
          <w:p w14:paraId="3626C4F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2.21</w:t>
            </w:r>
            <w:r w:rsidRPr="00CB05D2">
              <w:rPr>
                <w:rFonts w:ascii="Arial" w:eastAsia="游ゴシック" w:hAnsi="Arial" w:cs="Arial"/>
                <w:color w:val="000000"/>
                <w:kern w:val="0"/>
                <w:sz w:val="24"/>
                <w:szCs w:val="24"/>
              </w:rPr>
              <w:br/>
              <w:t>(1.90–2.58)</w:t>
            </w:r>
          </w:p>
        </w:tc>
        <w:tc>
          <w:tcPr>
            <w:tcW w:w="344" w:type="pct"/>
            <w:tcBorders>
              <w:top w:val="nil"/>
              <w:left w:val="nil"/>
              <w:bottom w:val="nil"/>
              <w:right w:val="nil"/>
            </w:tcBorders>
            <w:shd w:val="clear" w:color="auto" w:fill="auto"/>
            <w:vAlign w:val="center"/>
            <w:hideMark/>
          </w:tcPr>
          <w:p w14:paraId="085E5FE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0.80</w:t>
            </w:r>
          </w:p>
        </w:tc>
        <w:tc>
          <w:tcPr>
            <w:tcW w:w="615" w:type="pct"/>
            <w:tcBorders>
              <w:top w:val="nil"/>
              <w:left w:val="nil"/>
              <w:bottom w:val="nil"/>
              <w:right w:val="nil"/>
            </w:tcBorders>
            <w:shd w:val="clear" w:color="auto" w:fill="auto"/>
            <w:noWrap/>
            <w:vAlign w:val="center"/>
            <w:hideMark/>
          </w:tcPr>
          <w:p w14:paraId="2792725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nil"/>
              <w:right w:val="nil"/>
            </w:tcBorders>
            <w:shd w:val="clear" w:color="auto" w:fill="auto"/>
            <w:noWrap/>
            <w:vAlign w:val="center"/>
            <w:hideMark/>
          </w:tcPr>
          <w:p w14:paraId="383967B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w:t>
            </w:r>
          </w:p>
        </w:tc>
      </w:tr>
      <w:tr w:rsidR="001B76FF" w:rsidRPr="00CB05D2" w14:paraId="0E541DF9" w14:textId="77777777" w:rsidTr="00835ECB">
        <w:trPr>
          <w:trHeight w:val="600"/>
        </w:trPr>
        <w:tc>
          <w:tcPr>
            <w:tcW w:w="2615" w:type="pct"/>
            <w:tcBorders>
              <w:top w:val="nil"/>
              <w:left w:val="nil"/>
              <w:bottom w:val="single" w:sz="8" w:space="0" w:color="auto"/>
              <w:right w:val="nil"/>
            </w:tcBorders>
            <w:shd w:val="clear" w:color="auto" w:fill="auto"/>
            <w:noWrap/>
            <w:vAlign w:val="center"/>
            <w:hideMark/>
          </w:tcPr>
          <w:p w14:paraId="7D98B500" w14:textId="77777777" w:rsidR="001B76FF" w:rsidRPr="00CB05D2" w:rsidRDefault="001B76FF"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893" w:type="pct"/>
            <w:tcBorders>
              <w:top w:val="nil"/>
              <w:left w:val="nil"/>
              <w:bottom w:val="single" w:sz="8" w:space="0" w:color="auto"/>
              <w:right w:val="nil"/>
            </w:tcBorders>
            <w:shd w:val="clear" w:color="auto" w:fill="auto"/>
            <w:vAlign w:val="center"/>
            <w:hideMark/>
          </w:tcPr>
          <w:p w14:paraId="6664C5FF"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3.72</w:t>
            </w:r>
            <w:r w:rsidRPr="00CB05D2">
              <w:rPr>
                <w:rFonts w:ascii="Arial" w:eastAsia="游ゴシック" w:hAnsi="Arial" w:cs="Arial"/>
                <w:color w:val="000000"/>
                <w:kern w:val="0"/>
                <w:sz w:val="24"/>
                <w:szCs w:val="24"/>
              </w:rPr>
              <w:br/>
              <w:t>(2.54–5.44)</w:t>
            </w:r>
          </w:p>
        </w:tc>
        <w:tc>
          <w:tcPr>
            <w:tcW w:w="344" w:type="pct"/>
            <w:tcBorders>
              <w:top w:val="nil"/>
              <w:left w:val="nil"/>
              <w:bottom w:val="single" w:sz="8" w:space="0" w:color="auto"/>
              <w:right w:val="nil"/>
            </w:tcBorders>
            <w:shd w:val="clear" w:color="auto" w:fill="auto"/>
            <w:vAlign w:val="center"/>
            <w:hideMark/>
          </w:tcPr>
          <w:p w14:paraId="430CB15C"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1.31</w:t>
            </w:r>
          </w:p>
        </w:tc>
        <w:tc>
          <w:tcPr>
            <w:tcW w:w="615" w:type="pct"/>
            <w:tcBorders>
              <w:top w:val="nil"/>
              <w:left w:val="nil"/>
              <w:bottom w:val="single" w:sz="8" w:space="0" w:color="auto"/>
              <w:right w:val="nil"/>
            </w:tcBorders>
            <w:shd w:val="clear" w:color="auto" w:fill="auto"/>
            <w:noWrap/>
            <w:vAlign w:val="center"/>
            <w:hideMark/>
          </w:tcPr>
          <w:p w14:paraId="58FCFB93"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&lt; 0.0001</w:t>
            </w:r>
          </w:p>
        </w:tc>
        <w:tc>
          <w:tcPr>
            <w:tcW w:w="533" w:type="pct"/>
            <w:tcBorders>
              <w:top w:val="nil"/>
              <w:left w:val="nil"/>
              <w:bottom w:val="single" w:sz="8" w:space="0" w:color="auto"/>
              <w:right w:val="nil"/>
            </w:tcBorders>
            <w:shd w:val="clear" w:color="auto" w:fill="auto"/>
            <w:noWrap/>
            <w:vAlign w:val="center"/>
            <w:hideMark/>
          </w:tcPr>
          <w:p w14:paraId="7C4C187B"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7</w:t>
            </w:r>
          </w:p>
        </w:tc>
      </w:tr>
      <w:tr w:rsidR="001B76FF" w:rsidRPr="00CB05D2" w14:paraId="670E092D" w14:textId="77777777" w:rsidTr="00835ECB">
        <w:trPr>
          <w:trHeight w:val="300"/>
        </w:trPr>
        <w:tc>
          <w:tcPr>
            <w:tcW w:w="2615" w:type="pct"/>
            <w:tcBorders>
              <w:top w:val="nil"/>
              <w:left w:val="nil"/>
              <w:bottom w:val="single" w:sz="8" w:space="0" w:color="auto"/>
              <w:right w:val="nil"/>
            </w:tcBorders>
            <w:shd w:val="clear" w:color="auto" w:fill="auto"/>
            <w:vAlign w:val="center"/>
            <w:hideMark/>
          </w:tcPr>
          <w:p w14:paraId="4C0E9387"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Range of total risk scores </w:t>
            </w:r>
          </w:p>
          <w:p w14:paraId="663E731D" w14:textId="77777777" w:rsidR="001B76FF" w:rsidRPr="00CB05D2" w:rsidRDefault="001B76FF"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during mid-gestation</w:t>
            </w:r>
          </w:p>
        </w:tc>
        <w:tc>
          <w:tcPr>
            <w:tcW w:w="893" w:type="pct"/>
            <w:tcBorders>
              <w:top w:val="nil"/>
              <w:left w:val="nil"/>
              <w:bottom w:val="single" w:sz="8" w:space="0" w:color="auto"/>
              <w:right w:val="nil"/>
            </w:tcBorders>
            <w:shd w:val="clear" w:color="auto" w:fill="auto"/>
            <w:vAlign w:val="center"/>
            <w:hideMark/>
          </w:tcPr>
          <w:p w14:paraId="04D30DE9"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344" w:type="pct"/>
            <w:tcBorders>
              <w:top w:val="nil"/>
              <w:left w:val="nil"/>
              <w:bottom w:val="single" w:sz="8" w:space="0" w:color="auto"/>
              <w:right w:val="nil"/>
            </w:tcBorders>
            <w:shd w:val="clear" w:color="auto" w:fill="auto"/>
            <w:vAlign w:val="center"/>
            <w:hideMark/>
          </w:tcPr>
          <w:p w14:paraId="2FC9461D"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615" w:type="pct"/>
            <w:tcBorders>
              <w:top w:val="nil"/>
              <w:left w:val="nil"/>
              <w:bottom w:val="single" w:sz="8" w:space="0" w:color="auto"/>
              <w:right w:val="nil"/>
            </w:tcBorders>
            <w:shd w:val="clear" w:color="auto" w:fill="auto"/>
            <w:vAlign w:val="center"/>
            <w:hideMark/>
          </w:tcPr>
          <w:p w14:paraId="57938F4A" w14:textId="77777777" w:rsidR="001B76FF" w:rsidRPr="00CB05D2" w:rsidRDefault="001B76FF"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w:t>
            </w:r>
          </w:p>
        </w:tc>
        <w:tc>
          <w:tcPr>
            <w:tcW w:w="533" w:type="pct"/>
            <w:tcBorders>
              <w:top w:val="nil"/>
              <w:left w:val="nil"/>
              <w:bottom w:val="single" w:sz="8" w:space="0" w:color="auto"/>
              <w:right w:val="nil"/>
            </w:tcBorders>
            <w:shd w:val="clear" w:color="auto" w:fill="auto"/>
            <w:noWrap/>
            <w:vAlign w:val="center"/>
            <w:hideMark/>
          </w:tcPr>
          <w:p w14:paraId="52ECF208" w14:textId="77777777" w:rsidR="001B76FF" w:rsidRPr="00CB05D2" w:rsidRDefault="001B76FF"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-20 to 25</w:t>
            </w:r>
          </w:p>
        </w:tc>
      </w:tr>
    </w:tbl>
    <w:p w14:paraId="4B655380" w14:textId="77777777" w:rsidR="00290CDD" w:rsidRPr="00CB05D2" w:rsidRDefault="00290CDD" w:rsidP="009111D3">
      <w:pPr>
        <w:pStyle w:val="EndNoteBibliography"/>
        <w:rPr>
          <w:rFonts w:ascii="Arial" w:hAnsi="Arial" w:cs="Arial"/>
          <w:b/>
          <w:bCs/>
          <w:noProof w:val="0"/>
          <w:sz w:val="24"/>
          <w:szCs w:val="24"/>
        </w:rPr>
      </w:pPr>
    </w:p>
    <w:p w14:paraId="2CE23926" w14:textId="77777777" w:rsidR="0020679A" w:rsidRPr="00CB05D2" w:rsidRDefault="0020679A" w:rsidP="00BD400A">
      <w:pPr>
        <w:rPr>
          <w:rFonts w:ascii="Arial" w:hAnsi="Arial" w:cs="Arial"/>
          <w:b/>
          <w:bCs/>
          <w:sz w:val="24"/>
          <w:szCs w:val="24"/>
        </w:rPr>
        <w:sectPr w:rsidR="0020679A" w:rsidRPr="00CB05D2" w:rsidSect="00F97385">
          <w:pgSz w:w="11906" w:h="16838"/>
          <w:pgMar w:top="1440" w:right="1077" w:bottom="1440" w:left="1077" w:header="851" w:footer="992" w:gutter="0"/>
          <w:cols w:space="425"/>
          <w:docGrid w:type="lines" w:linePitch="360"/>
        </w:sectPr>
      </w:pPr>
    </w:p>
    <w:p w14:paraId="4661A769" w14:textId="3AF17719" w:rsidR="00BD400A" w:rsidRPr="00CB05D2" w:rsidRDefault="009B7EF7" w:rsidP="00BD400A">
      <w:pPr>
        <w:rPr>
          <w:rFonts w:ascii="Arial" w:hAnsi="Arial" w:cs="Arial"/>
          <w:b/>
          <w:sz w:val="24"/>
          <w:szCs w:val="24"/>
        </w:rPr>
      </w:pPr>
      <w:r w:rsidRPr="00CB05D2">
        <w:rPr>
          <w:rFonts w:ascii="Arial" w:hAnsi="Arial" w:cs="Arial"/>
          <w:b/>
          <w:bCs/>
          <w:sz w:val="24"/>
          <w:szCs w:val="24"/>
        </w:rPr>
        <w:lastRenderedPageBreak/>
        <w:t xml:space="preserve">Supplementary </w:t>
      </w:r>
      <w:r w:rsidR="00BD400A" w:rsidRPr="00CB05D2">
        <w:rPr>
          <w:rFonts w:ascii="Arial" w:hAnsi="Arial" w:cs="Arial"/>
          <w:b/>
          <w:bCs/>
          <w:sz w:val="24"/>
          <w:szCs w:val="24"/>
        </w:rPr>
        <w:t xml:space="preserve">Table </w:t>
      </w:r>
      <w:r w:rsidR="00802D79" w:rsidRPr="00CB05D2">
        <w:rPr>
          <w:rFonts w:ascii="Arial" w:hAnsi="Arial" w:cs="Arial"/>
          <w:b/>
          <w:bCs/>
          <w:sz w:val="24"/>
          <w:szCs w:val="24"/>
        </w:rPr>
        <w:t>S</w:t>
      </w:r>
      <w:r w:rsidR="001B76FF" w:rsidRPr="00CB05D2">
        <w:rPr>
          <w:rFonts w:ascii="Arial" w:hAnsi="Arial" w:cs="Arial"/>
          <w:b/>
          <w:bCs/>
          <w:sz w:val="24"/>
          <w:szCs w:val="24"/>
        </w:rPr>
        <w:t>5</w:t>
      </w:r>
      <w:r w:rsidR="00BD400A" w:rsidRPr="00CB05D2">
        <w:rPr>
          <w:rFonts w:ascii="Arial" w:hAnsi="Arial" w:cs="Arial"/>
          <w:b/>
          <w:bCs/>
          <w:sz w:val="24"/>
          <w:szCs w:val="24"/>
        </w:rPr>
        <w:t xml:space="preserve">. </w:t>
      </w:r>
      <w:r w:rsidR="00BD400A" w:rsidRPr="00CB05D2">
        <w:rPr>
          <w:rFonts w:ascii="Arial" w:hAnsi="Arial" w:cs="Arial"/>
          <w:b/>
          <w:sz w:val="24"/>
          <w:szCs w:val="24"/>
        </w:rPr>
        <w:t>Comparison of the models’ performances between different risk scores for predicting SGA infants</w:t>
      </w:r>
      <w:r w:rsidR="00632425" w:rsidRPr="00CB05D2">
        <w:rPr>
          <w:rFonts w:ascii="Arial" w:hAnsi="Arial" w:cs="Arial"/>
          <w:sz w:val="24"/>
          <w:szCs w:val="24"/>
          <w:vertAlign w:val="superscript"/>
        </w:rPr>
        <w:t>a</w:t>
      </w:r>
    </w:p>
    <w:p w14:paraId="4D27C09F" w14:textId="1FB5D21A" w:rsidR="002E53BF" w:rsidRPr="00CB05D2" w:rsidRDefault="00632425" w:rsidP="002E53BF">
      <w:pPr>
        <w:rPr>
          <w:rFonts w:ascii="Arial" w:hAnsi="Arial" w:cs="Arial"/>
          <w:sz w:val="24"/>
          <w:szCs w:val="24"/>
        </w:rPr>
      </w:pPr>
      <w:r w:rsidRPr="00CB05D2">
        <w:rPr>
          <w:rFonts w:ascii="Arial" w:hAnsi="Arial" w:cs="Arial"/>
          <w:sz w:val="24"/>
          <w:szCs w:val="24"/>
          <w:vertAlign w:val="superscript"/>
        </w:rPr>
        <w:t>a</w:t>
      </w:r>
      <w:r w:rsidR="002E53BF" w:rsidRPr="00CB05D2">
        <w:rPr>
          <w:rFonts w:ascii="Arial" w:hAnsi="Arial" w:cs="Arial"/>
          <w:sz w:val="24"/>
          <w:szCs w:val="24"/>
        </w:rPr>
        <w:t xml:space="preserve">A two-sided </w:t>
      </w:r>
      <w:r w:rsidR="002E53BF" w:rsidRPr="00CB05D2">
        <w:rPr>
          <w:rFonts w:ascii="Arial" w:hAnsi="Arial" w:cs="Arial"/>
          <w:i/>
          <w:iCs/>
          <w:sz w:val="24"/>
          <w:szCs w:val="24"/>
        </w:rPr>
        <w:t>P</w:t>
      </w:r>
      <w:r w:rsidR="002E53BF" w:rsidRPr="00CB05D2">
        <w:rPr>
          <w:rFonts w:ascii="Arial" w:hAnsi="Arial" w:cs="Arial"/>
          <w:sz w:val="24"/>
          <w:szCs w:val="24"/>
        </w:rPr>
        <w:t>-value of less than 0.0167 (0.05/3) by the Bonferroni correction was considered statistically significant.</w:t>
      </w:r>
    </w:p>
    <w:p w14:paraId="69D93734" w14:textId="1A11CB73" w:rsidR="002E53BF" w:rsidRPr="00CB05D2" w:rsidRDefault="002E53BF" w:rsidP="00BD400A">
      <w:pPr>
        <w:rPr>
          <w:rFonts w:ascii="Arial" w:hAnsi="Arial" w:cs="Arial"/>
          <w:sz w:val="24"/>
          <w:szCs w:val="24"/>
        </w:rPr>
      </w:pPr>
      <w:r w:rsidRPr="00CB05D2">
        <w:rPr>
          <w:rFonts w:ascii="Arial" w:hAnsi="Arial" w:cs="Arial"/>
          <w:sz w:val="24"/>
          <w:szCs w:val="24"/>
        </w:rPr>
        <w:t>Abbreviations: CI, confidence interval; NRI, net reclassification improvement; IDI, integrated discrimination improvement; SGA, small for gestational age.</w:t>
      </w:r>
    </w:p>
    <w:tbl>
      <w:tblPr>
        <w:tblW w:w="5000" w:type="pct"/>
        <w:tblCellMar>
          <w:left w:w="99" w:type="dxa"/>
          <w:right w:w="99" w:type="dxa"/>
        </w:tblCellMar>
        <w:tblLook w:val="04A0" w:firstRow="1" w:lastRow="0" w:firstColumn="1" w:lastColumn="0" w:noHBand="0" w:noVBand="1"/>
      </w:tblPr>
      <w:tblGrid>
        <w:gridCol w:w="4621"/>
        <w:gridCol w:w="2970"/>
        <w:gridCol w:w="3132"/>
        <w:gridCol w:w="3235"/>
      </w:tblGrid>
      <w:tr w:rsidR="00BD400A" w:rsidRPr="00CB05D2" w14:paraId="2EC636D5" w14:textId="77777777" w:rsidTr="00835ECB">
        <w:trPr>
          <w:trHeight w:val="975"/>
        </w:trPr>
        <w:tc>
          <w:tcPr>
            <w:tcW w:w="1655" w:type="pct"/>
            <w:tcBorders>
              <w:top w:val="single" w:sz="8" w:space="0" w:color="auto"/>
              <w:left w:val="nil"/>
              <w:bottom w:val="single" w:sz="8" w:space="0" w:color="auto"/>
              <w:right w:val="nil"/>
            </w:tcBorders>
            <w:shd w:val="clear" w:color="auto" w:fill="auto"/>
            <w:vAlign w:val="center"/>
            <w:hideMark/>
          </w:tcPr>
          <w:p w14:paraId="2B604BA0" w14:textId="65412108" w:rsidR="00BD400A" w:rsidRPr="00CB05D2" w:rsidRDefault="00BD400A"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Differences in model performance</w:t>
            </w:r>
          </w:p>
        </w:tc>
        <w:tc>
          <w:tcPr>
            <w:tcW w:w="1064" w:type="pct"/>
            <w:tcBorders>
              <w:top w:val="single" w:sz="8" w:space="0" w:color="auto"/>
              <w:left w:val="nil"/>
              <w:bottom w:val="single" w:sz="8" w:space="0" w:color="auto"/>
              <w:right w:val="nil"/>
            </w:tcBorders>
            <w:shd w:val="clear" w:color="auto" w:fill="auto"/>
            <w:vAlign w:val="center"/>
            <w:hideMark/>
          </w:tcPr>
          <w:p w14:paraId="284202DB" w14:textId="77777777" w:rsidR="00BD400A" w:rsidRPr="00CB05D2" w:rsidRDefault="00BD400A"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Mid-gestation (Model 1)</w:t>
            </w:r>
            <w:r w:rsidRPr="00CB05D2">
              <w:rPr>
                <w:rFonts w:ascii="Arial" w:eastAsia="游ゴシック" w:hAnsi="Arial" w:cs="Arial"/>
                <w:b/>
                <w:bCs/>
                <w:color w:val="000000"/>
                <w:kern w:val="0"/>
                <w:sz w:val="24"/>
                <w:szCs w:val="24"/>
              </w:rPr>
              <w:br/>
              <w:t>vs.</w:t>
            </w:r>
            <w:r w:rsidRPr="00CB05D2">
              <w:rPr>
                <w:rFonts w:ascii="Arial" w:eastAsia="游ゴシック" w:hAnsi="Arial" w:cs="Arial"/>
                <w:b/>
                <w:bCs/>
                <w:color w:val="000000"/>
                <w:kern w:val="0"/>
                <w:sz w:val="24"/>
                <w:szCs w:val="24"/>
              </w:rPr>
              <w:br/>
              <w:t>Early gestation</w:t>
            </w:r>
          </w:p>
        </w:tc>
        <w:tc>
          <w:tcPr>
            <w:tcW w:w="1122" w:type="pct"/>
            <w:tcBorders>
              <w:top w:val="single" w:sz="8" w:space="0" w:color="auto"/>
              <w:left w:val="nil"/>
              <w:bottom w:val="single" w:sz="8" w:space="0" w:color="auto"/>
              <w:right w:val="nil"/>
            </w:tcBorders>
            <w:shd w:val="clear" w:color="auto" w:fill="auto"/>
            <w:vAlign w:val="center"/>
            <w:hideMark/>
          </w:tcPr>
          <w:p w14:paraId="07745B36" w14:textId="77777777" w:rsidR="00BD400A" w:rsidRPr="00CB05D2" w:rsidRDefault="00BD400A"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Mid-gestation (Model 2)</w:t>
            </w:r>
            <w:r w:rsidRPr="00CB05D2">
              <w:rPr>
                <w:rFonts w:ascii="Arial" w:eastAsia="游ゴシック" w:hAnsi="Arial" w:cs="Arial"/>
                <w:b/>
                <w:bCs/>
                <w:color w:val="000000"/>
                <w:kern w:val="0"/>
                <w:sz w:val="24"/>
                <w:szCs w:val="24"/>
              </w:rPr>
              <w:br/>
              <w:t>vs.</w:t>
            </w:r>
            <w:r w:rsidRPr="00CB05D2">
              <w:rPr>
                <w:rFonts w:ascii="Arial" w:eastAsia="游ゴシック" w:hAnsi="Arial" w:cs="Arial"/>
                <w:b/>
                <w:bCs/>
                <w:color w:val="000000"/>
                <w:kern w:val="0"/>
                <w:sz w:val="24"/>
                <w:szCs w:val="24"/>
              </w:rPr>
              <w:br/>
              <w:t>Early gestation</w:t>
            </w:r>
          </w:p>
        </w:tc>
        <w:tc>
          <w:tcPr>
            <w:tcW w:w="1159" w:type="pct"/>
            <w:tcBorders>
              <w:top w:val="single" w:sz="8" w:space="0" w:color="auto"/>
              <w:left w:val="nil"/>
              <w:bottom w:val="single" w:sz="8" w:space="0" w:color="auto"/>
              <w:right w:val="nil"/>
            </w:tcBorders>
            <w:shd w:val="clear" w:color="auto" w:fill="auto"/>
            <w:vAlign w:val="center"/>
            <w:hideMark/>
          </w:tcPr>
          <w:p w14:paraId="15DBDD51" w14:textId="77777777" w:rsidR="00BD400A" w:rsidRPr="00CB05D2" w:rsidRDefault="00BD400A"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Mid-gestation (Model 2)</w:t>
            </w:r>
            <w:r w:rsidRPr="00CB05D2">
              <w:rPr>
                <w:rFonts w:ascii="Arial" w:eastAsia="游ゴシック" w:hAnsi="Arial" w:cs="Arial"/>
                <w:b/>
                <w:bCs/>
                <w:color w:val="000000"/>
                <w:kern w:val="0"/>
                <w:sz w:val="24"/>
                <w:szCs w:val="24"/>
              </w:rPr>
              <w:br/>
              <w:t>vs.</w:t>
            </w:r>
            <w:r w:rsidRPr="00CB05D2">
              <w:rPr>
                <w:rFonts w:ascii="Arial" w:eastAsia="游ゴシック" w:hAnsi="Arial" w:cs="Arial"/>
                <w:b/>
                <w:bCs/>
                <w:color w:val="000000"/>
                <w:kern w:val="0"/>
                <w:sz w:val="24"/>
                <w:szCs w:val="24"/>
              </w:rPr>
              <w:br/>
              <w:t>Mid-gestation (Model 1)</w:t>
            </w:r>
          </w:p>
        </w:tc>
      </w:tr>
      <w:tr w:rsidR="00BD400A" w:rsidRPr="00CB05D2" w14:paraId="0A78DAFA" w14:textId="77777777" w:rsidTr="00835ECB">
        <w:trPr>
          <w:trHeight w:val="750"/>
        </w:trPr>
        <w:tc>
          <w:tcPr>
            <w:tcW w:w="1655" w:type="pct"/>
            <w:tcBorders>
              <w:top w:val="nil"/>
              <w:left w:val="nil"/>
              <w:bottom w:val="nil"/>
              <w:right w:val="nil"/>
            </w:tcBorders>
            <w:shd w:val="clear" w:color="auto" w:fill="auto"/>
            <w:vAlign w:val="center"/>
            <w:hideMark/>
          </w:tcPr>
          <w:p w14:paraId="05324B05" w14:textId="77777777" w:rsidR="00BD400A" w:rsidRPr="00CB05D2" w:rsidRDefault="00BD400A"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Difference in the C-statistics (95% CI)</w:t>
            </w:r>
          </w:p>
        </w:tc>
        <w:tc>
          <w:tcPr>
            <w:tcW w:w="1064" w:type="pct"/>
            <w:tcBorders>
              <w:top w:val="nil"/>
              <w:left w:val="nil"/>
              <w:bottom w:val="nil"/>
              <w:right w:val="nil"/>
            </w:tcBorders>
            <w:shd w:val="clear" w:color="auto" w:fill="auto"/>
            <w:vAlign w:val="center"/>
            <w:hideMark/>
          </w:tcPr>
          <w:p w14:paraId="7574B6C9"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0.019 (0.010–0.028)</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0.001</w:t>
            </w:r>
          </w:p>
        </w:tc>
        <w:tc>
          <w:tcPr>
            <w:tcW w:w="1122" w:type="pct"/>
            <w:tcBorders>
              <w:top w:val="nil"/>
              <w:left w:val="nil"/>
              <w:bottom w:val="nil"/>
              <w:right w:val="nil"/>
            </w:tcBorders>
            <w:shd w:val="clear" w:color="auto" w:fill="auto"/>
            <w:vAlign w:val="center"/>
            <w:hideMark/>
          </w:tcPr>
          <w:p w14:paraId="19953129"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0.067 (0.053–0.081)</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59" w:type="pct"/>
            <w:tcBorders>
              <w:top w:val="nil"/>
              <w:left w:val="nil"/>
              <w:bottom w:val="nil"/>
              <w:right w:val="nil"/>
            </w:tcBorders>
            <w:shd w:val="clear" w:color="auto" w:fill="auto"/>
            <w:vAlign w:val="center"/>
            <w:hideMark/>
          </w:tcPr>
          <w:p w14:paraId="0B8BBA5B"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0.048 (0.037–0.059)</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r>
      <w:tr w:rsidR="00BD400A" w:rsidRPr="00CB05D2" w14:paraId="7FE089C4" w14:textId="77777777" w:rsidTr="00835ECB">
        <w:trPr>
          <w:trHeight w:val="300"/>
        </w:trPr>
        <w:tc>
          <w:tcPr>
            <w:tcW w:w="1655" w:type="pct"/>
            <w:tcBorders>
              <w:top w:val="nil"/>
              <w:left w:val="nil"/>
              <w:bottom w:val="nil"/>
              <w:right w:val="nil"/>
            </w:tcBorders>
            <w:shd w:val="clear" w:color="auto" w:fill="auto"/>
            <w:vAlign w:val="center"/>
            <w:hideMark/>
          </w:tcPr>
          <w:p w14:paraId="597558D9" w14:textId="77777777" w:rsidR="00BD400A" w:rsidRPr="00CB05D2" w:rsidRDefault="00BD400A"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Reclassification</w:t>
            </w:r>
          </w:p>
        </w:tc>
        <w:tc>
          <w:tcPr>
            <w:tcW w:w="1064" w:type="pct"/>
            <w:tcBorders>
              <w:top w:val="nil"/>
              <w:left w:val="nil"/>
              <w:bottom w:val="nil"/>
              <w:right w:val="nil"/>
            </w:tcBorders>
            <w:shd w:val="clear" w:color="auto" w:fill="auto"/>
            <w:vAlign w:val="center"/>
            <w:hideMark/>
          </w:tcPr>
          <w:p w14:paraId="05DE673C" w14:textId="77777777" w:rsidR="00BD400A" w:rsidRPr="00CB05D2" w:rsidRDefault="00BD400A" w:rsidP="00835ECB">
            <w:pPr>
              <w:widowControl/>
              <w:jc w:val="left"/>
              <w:rPr>
                <w:rFonts w:ascii="Arial" w:eastAsia="游ゴシック" w:hAnsi="Arial" w:cs="Arial"/>
                <w:b/>
                <w:bCs/>
                <w:color w:val="000000"/>
                <w:kern w:val="0"/>
                <w:sz w:val="24"/>
                <w:szCs w:val="24"/>
              </w:rPr>
            </w:pPr>
          </w:p>
        </w:tc>
        <w:tc>
          <w:tcPr>
            <w:tcW w:w="1122" w:type="pct"/>
            <w:tcBorders>
              <w:top w:val="nil"/>
              <w:left w:val="nil"/>
              <w:bottom w:val="nil"/>
              <w:right w:val="nil"/>
            </w:tcBorders>
            <w:shd w:val="clear" w:color="auto" w:fill="auto"/>
            <w:noWrap/>
            <w:vAlign w:val="center"/>
            <w:hideMark/>
          </w:tcPr>
          <w:p w14:paraId="402B1993" w14:textId="77777777" w:rsidR="00BD400A" w:rsidRPr="00CB05D2" w:rsidRDefault="00BD400A" w:rsidP="00835ECB">
            <w:pPr>
              <w:widowControl/>
              <w:jc w:val="center"/>
              <w:rPr>
                <w:rFonts w:ascii="Arial" w:eastAsia="Times New Roman" w:hAnsi="Arial" w:cs="Arial"/>
                <w:kern w:val="0"/>
                <w:sz w:val="24"/>
                <w:szCs w:val="24"/>
              </w:rPr>
            </w:pPr>
          </w:p>
        </w:tc>
        <w:tc>
          <w:tcPr>
            <w:tcW w:w="1159" w:type="pct"/>
            <w:tcBorders>
              <w:top w:val="nil"/>
              <w:left w:val="nil"/>
              <w:bottom w:val="nil"/>
              <w:right w:val="nil"/>
            </w:tcBorders>
            <w:shd w:val="clear" w:color="auto" w:fill="auto"/>
            <w:noWrap/>
            <w:vAlign w:val="center"/>
            <w:hideMark/>
          </w:tcPr>
          <w:p w14:paraId="5080FFC2" w14:textId="77777777" w:rsidR="00BD400A" w:rsidRPr="00CB05D2" w:rsidRDefault="00BD400A" w:rsidP="00835ECB">
            <w:pPr>
              <w:widowControl/>
              <w:jc w:val="center"/>
              <w:rPr>
                <w:rFonts w:ascii="Arial" w:eastAsia="Times New Roman" w:hAnsi="Arial" w:cs="Arial"/>
                <w:kern w:val="0"/>
                <w:sz w:val="24"/>
                <w:szCs w:val="24"/>
              </w:rPr>
            </w:pPr>
          </w:p>
        </w:tc>
      </w:tr>
      <w:tr w:rsidR="00BD400A" w:rsidRPr="00CB05D2" w14:paraId="35FEC7EB" w14:textId="77777777" w:rsidTr="00835ECB">
        <w:trPr>
          <w:trHeight w:val="300"/>
        </w:trPr>
        <w:tc>
          <w:tcPr>
            <w:tcW w:w="1655" w:type="pct"/>
            <w:tcBorders>
              <w:top w:val="nil"/>
              <w:left w:val="nil"/>
              <w:bottom w:val="nil"/>
              <w:right w:val="nil"/>
            </w:tcBorders>
            <w:shd w:val="clear" w:color="auto" w:fill="auto"/>
            <w:vAlign w:val="center"/>
            <w:hideMark/>
          </w:tcPr>
          <w:p w14:paraId="641231AA" w14:textId="77777777" w:rsidR="00BD400A" w:rsidRPr="00CB05D2" w:rsidRDefault="00BD400A"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  Continuous NRI</w:t>
            </w:r>
          </w:p>
        </w:tc>
        <w:tc>
          <w:tcPr>
            <w:tcW w:w="1064" w:type="pct"/>
            <w:tcBorders>
              <w:top w:val="nil"/>
              <w:left w:val="nil"/>
              <w:bottom w:val="nil"/>
              <w:right w:val="nil"/>
            </w:tcBorders>
            <w:shd w:val="clear" w:color="auto" w:fill="auto"/>
            <w:vAlign w:val="center"/>
            <w:hideMark/>
          </w:tcPr>
          <w:p w14:paraId="29084490" w14:textId="77777777" w:rsidR="00BD400A" w:rsidRPr="00CB05D2" w:rsidRDefault="00BD400A" w:rsidP="00835ECB">
            <w:pPr>
              <w:widowControl/>
              <w:jc w:val="left"/>
              <w:rPr>
                <w:rFonts w:ascii="Arial" w:eastAsia="游ゴシック" w:hAnsi="Arial" w:cs="Arial"/>
                <w:b/>
                <w:bCs/>
                <w:color w:val="000000"/>
                <w:kern w:val="0"/>
                <w:sz w:val="24"/>
                <w:szCs w:val="24"/>
              </w:rPr>
            </w:pPr>
          </w:p>
        </w:tc>
        <w:tc>
          <w:tcPr>
            <w:tcW w:w="1122" w:type="pct"/>
            <w:tcBorders>
              <w:top w:val="nil"/>
              <w:left w:val="nil"/>
              <w:bottom w:val="nil"/>
              <w:right w:val="nil"/>
            </w:tcBorders>
            <w:shd w:val="clear" w:color="auto" w:fill="auto"/>
            <w:noWrap/>
            <w:vAlign w:val="center"/>
            <w:hideMark/>
          </w:tcPr>
          <w:p w14:paraId="3D3B212E" w14:textId="77777777" w:rsidR="00BD400A" w:rsidRPr="00CB05D2" w:rsidRDefault="00BD400A" w:rsidP="00835ECB">
            <w:pPr>
              <w:widowControl/>
              <w:jc w:val="center"/>
              <w:rPr>
                <w:rFonts w:ascii="Arial" w:eastAsia="Times New Roman" w:hAnsi="Arial" w:cs="Arial"/>
                <w:kern w:val="0"/>
                <w:sz w:val="24"/>
                <w:szCs w:val="24"/>
              </w:rPr>
            </w:pPr>
          </w:p>
        </w:tc>
        <w:tc>
          <w:tcPr>
            <w:tcW w:w="1159" w:type="pct"/>
            <w:tcBorders>
              <w:top w:val="nil"/>
              <w:left w:val="nil"/>
              <w:bottom w:val="nil"/>
              <w:right w:val="nil"/>
            </w:tcBorders>
            <w:shd w:val="clear" w:color="auto" w:fill="auto"/>
            <w:noWrap/>
            <w:vAlign w:val="center"/>
            <w:hideMark/>
          </w:tcPr>
          <w:p w14:paraId="2074A586" w14:textId="77777777" w:rsidR="00BD400A" w:rsidRPr="00CB05D2" w:rsidRDefault="00BD400A" w:rsidP="00835ECB">
            <w:pPr>
              <w:widowControl/>
              <w:jc w:val="center"/>
              <w:rPr>
                <w:rFonts w:ascii="Arial" w:eastAsia="Times New Roman" w:hAnsi="Arial" w:cs="Arial"/>
                <w:kern w:val="0"/>
                <w:sz w:val="24"/>
                <w:szCs w:val="24"/>
              </w:rPr>
            </w:pPr>
          </w:p>
        </w:tc>
      </w:tr>
      <w:tr w:rsidR="00BD400A" w:rsidRPr="00CB05D2" w14:paraId="22083B9B" w14:textId="77777777" w:rsidTr="00835ECB">
        <w:trPr>
          <w:trHeight w:val="750"/>
        </w:trPr>
        <w:tc>
          <w:tcPr>
            <w:tcW w:w="1655" w:type="pct"/>
            <w:tcBorders>
              <w:top w:val="nil"/>
              <w:left w:val="nil"/>
              <w:bottom w:val="nil"/>
              <w:right w:val="nil"/>
            </w:tcBorders>
            <w:shd w:val="clear" w:color="auto" w:fill="auto"/>
            <w:vAlign w:val="center"/>
            <w:hideMark/>
          </w:tcPr>
          <w:p w14:paraId="0A484BBB" w14:textId="77777777" w:rsidR="00BD400A" w:rsidRPr="00CB05D2" w:rsidRDefault="00BD400A"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Overall NRI (95% CI)</w:t>
            </w:r>
          </w:p>
        </w:tc>
        <w:tc>
          <w:tcPr>
            <w:tcW w:w="1064" w:type="pct"/>
            <w:tcBorders>
              <w:top w:val="nil"/>
              <w:left w:val="nil"/>
              <w:bottom w:val="nil"/>
              <w:right w:val="nil"/>
            </w:tcBorders>
            <w:shd w:val="clear" w:color="auto" w:fill="auto"/>
            <w:vAlign w:val="center"/>
            <w:hideMark/>
          </w:tcPr>
          <w:p w14:paraId="128DF1BE" w14:textId="77777777" w:rsidR="00BD400A" w:rsidRPr="00CB05D2" w:rsidRDefault="00BD400A"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0.249 (0.190–0.308)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 0.0001</w:t>
            </w:r>
          </w:p>
        </w:tc>
        <w:tc>
          <w:tcPr>
            <w:tcW w:w="1122" w:type="pct"/>
            <w:tcBorders>
              <w:top w:val="nil"/>
              <w:left w:val="nil"/>
              <w:bottom w:val="nil"/>
              <w:right w:val="nil"/>
            </w:tcBorders>
            <w:shd w:val="clear" w:color="auto" w:fill="auto"/>
            <w:vAlign w:val="center"/>
            <w:hideMark/>
          </w:tcPr>
          <w:p w14:paraId="6A7FD153"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0.454 (0.395–0.513)</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59" w:type="pct"/>
            <w:tcBorders>
              <w:top w:val="nil"/>
              <w:left w:val="nil"/>
              <w:bottom w:val="nil"/>
              <w:right w:val="nil"/>
            </w:tcBorders>
            <w:shd w:val="clear" w:color="auto" w:fill="auto"/>
            <w:vAlign w:val="center"/>
            <w:hideMark/>
          </w:tcPr>
          <w:p w14:paraId="448E4C0C"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0.372 (0.313–0.432)</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r>
      <w:tr w:rsidR="00BD400A" w:rsidRPr="00CB05D2" w14:paraId="7E21B273" w14:textId="77777777" w:rsidTr="00835ECB">
        <w:trPr>
          <w:trHeight w:val="750"/>
        </w:trPr>
        <w:tc>
          <w:tcPr>
            <w:tcW w:w="1655" w:type="pct"/>
            <w:tcBorders>
              <w:top w:val="nil"/>
              <w:left w:val="nil"/>
              <w:bottom w:val="nil"/>
              <w:right w:val="nil"/>
            </w:tcBorders>
            <w:shd w:val="clear" w:color="auto" w:fill="auto"/>
            <w:vAlign w:val="center"/>
            <w:hideMark/>
          </w:tcPr>
          <w:p w14:paraId="30E37B95" w14:textId="77777777" w:rsidR="00BD400A" w:rsidRPr="00CB05D2" w:rsidRDefault="00BD400A"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Event NRI (95% CI)</w:t>
            </w:r>
          </w:p>
        </w:tc>
        <w:tc>
          <w:tcPr>
            <w:tcW w:w="1064" w:type="pct"/>
            <w:tcBorders>
              <w:top w:val="nil"/>
              <w:left w:val="nil"/>
              <w:bottom w:val="nil"/>
              <w:right w:val="nil"/>
            </w:tcBorders>
            <w:shd w:val="clear" w:color="auto" w:fill="auto"/>
            <w:vAlign w:val="center"/>
            <w:hideMark/>
          </w:tcPr>
          <w:p w14:paraId="2208C78A" w14:textId="77777777" w:rsidR="00BD400A" w:rsidRPr="00CB05D2" w:rsidRDefault="00BD400A"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0.222 (0.165–0.279)</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 0.0001</w:t>
            </w:r>
          </w:p>
        </w:tc>
        <w:tc>
          <w:tcPr>
            <w:tcW w:w="1122" w:type="pct"/>
            <w:tcBorders>
              <w:top w:val="nil"/>
              <w:left w:val="nil"/>
              <w:bottom w:val="nil"/>
              <w:right w:val="nil"/>
            </w:tcBorders>
            <w:shd w:val="clear" w:color="auto" w:fill="auto"/>
            <w:vAlign w:val="center"/>
            <w:hideMark/>
          </w:tcPr>
          <w:p w14:paraId="45DBCCC1"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0.169 (0.111–0.226)</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59" w:type="pct"/>
            <w:tcBorders>
              <w:top w:val="nil"/>
              <w:left w:val="nil"/>
              <w:bottom w:val="nil"/>
              <w:right w:val="nil"/>
            </w:tcBorders>
            <w:shd w:val="clear" w:color="auto" w:fill="auto"/>
            <w:vAlign w:val="center"/>
            <w:hideMark/>
          </w:tcPr>
          <w:p w14:paraId="1C4AD6DE"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0.165 (0.108–0.223)</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r>
      <w:tr w:rsidR="00BD400A" w:rsidRPr="00CB05D2" w14:paraId="6410FC4E" w14:textId="77777777" w:rsidTr="00835ECB">
        <w:trPr>
          <w:trHeight w:val="750"/>
        </w:trPr>
        <w:tc>
          <w:tcPr>
            <w:tcW w:w="1655" w:type="pct"/>
            <w:tcBorders>
              <w:top w:val="nil"/>
              <w:left w:val="nil"/>
              <w:bottom w:val="nil"/>
              <w:right w:val="nil"/>
            </w:tcBorders>
            <w:shd w:val="clear" w:color="auto" w:fill="auto"/>
            <w:vAlign w:val="center"/>
            <w:hideMark/>
          </w:tcPr>
          <w:p w14:paraId="6DC7E1A2" w14:textId="77777777" w:rsidR="00BD400A" w:rsidRPr="00CB05D2" w:rsidRDefault="00BD400A" w:rsidP="00835ECB">
            <w:pPr>
              <w:widowControl/>
              <w:jc w:val="left"/>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    Nonevent NRI (95% CI)</w:t>
            </w:r>
          </w:p>
        </w:tc>
        <w:tc>
          <w:tcPr>
            <w:tcW w:w="1064" w:type="pct"/>
            <w:tcBorders>
              <w:top w:val="nil"/>
              <w:left w:val="nil"/>
              <w:bottom w:val="nil"/>
              <w:right w:val="nil"/>
            </w:tcBorders>
            <w:shd w:val="clear" w:color="auto" w:fill="auto"/>
            <w:vAlign w:val="center"/>
            <w:hideMark/>
          </w:tcPr>
          <w:p w14:paraId="2827E76F" w14:textId="77777777" w:rsidR="00BD400A" w:rsidRPr="00CB05D2" w:rsidRDefault="00BD400A"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0.027 (0.011–0.042)</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 0.0001</w:t>
            </w:r>
          </w:p>
        </w:tc>
        <w:tc>
          <w:tcPr>
            <w:tcW w:w="1122" w:type="pct"/>
            <w:tcBorders>
              <w:top w:val="nil"/>
              <w:left w:val="nil"/>
              <w:bottom w:val="nil"/>
              <w:right w:val="nil"/>
            </w:tcBorders>
            <w:shd w:val="clear" w:color="auto" w:fill="auto"/>
            <w:vAlign w:val="center"/>
            <w:hideMark/>
          </w:tcPr>
          <w:p w14:paraId="1DE6503D"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0.285 (0.270–0.300)</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59" w:type="pct"/>
            <w:tcBorders>
              <w:top w:val="nil"/>
              <w:left w:val="nil"/>
              <w:bottom w:val="nil"/>
              <w:right w:val="nil"/>
            </w:tcBorders>
            <w:shd w:val="clear" w:color="auto" w:fill="auto"/>
            <w:vAlign w:val="center"/>
            <w:hideMark/>
          </w:tcPr>
          <w:p w14:paraId="27A0EF81"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0.207 (0.192–0.222)</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r>
      <w:tr w:rsidR="00BD400A" w:rsidRPr="00CB05D2" w14:paraId="6C365145" w14:textId="77777777" w:rsidTr="00835ECB">
        <w:trPr>
          <w:trHeight w:val="750"/>
        </w:trPr>
        <w:tc>
          <w:tcPr>
            <w:tcW w:w="1655" w:type="pct"/>
            <w:tcBorders>
              <w:top w:val="nil"/>
              <w:left w:val="nil"/>
              <w:bottom w:val="single" w:sz="8" w:space="0" w:color="auto"/>
              <w:right w:val="nil"/>
            </w:tcBorders>
            <w:shd w:val="clear" w:color="auto" w:fill="auto"/>
            <w:vAlign w:val="center"/>
            <w:hideMark/>
          </w:tcPr>
          <w:p w14:paraId="7AAC315F" w14:textId="77777777" w:rsidR="00BD400A" w:rsidRPr="00CB05D2" w:rsidRDefault="00BD400A"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  IDI (95% CI)</w:t>
            </w:r>
          </w:p>
        </w:tc>
        <w:tc>
          <w:tcPr>
            <w:tcW w:w="1064" w:type="pct"/>
            <w:tcBorders>
              <w:top w:val="nil"/>
              <w:left w:val="nil"/>
              <w:bottom w:val="single" w:sz="8" w:space="0" w:color="auto"/>
              <w:right w:val="nil"/>
            </w:tcBorders>
            <w:shd w:val="clear" w:color="auto" w:fill="auto"/>
            <w:vAlign w:val="center"/>
            <w:hideMark/>
          </w:tcPr>
          <w:p w14:paraId="3AEEFF13"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0.007 (0.005–0.009)</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22" w:type="pct"/>
            <w:tcBorders>
              <w:top w:val="nil"/>
              <w:left w:val="nil"/>
              <w:bottom w:val="single" w:sz="8" w:space="0" w:color="auto"/>
              <w:right w:val="nil"/>
            </w:tcBorders>
            <w:shd w:val="clear" w:color="auto" w:fill="auto"/>
            <w:vAlign w:val="center"/>
            <w:hideMark/>
          </w:tcPr>
          <w:p w14:paraId="7DBC5597"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0.031 (0.027–0.036)</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c>
          <w:tcPr>
            <w:tcW w:w="1159" w:type="pct"/>
            <w:tcBorders>
              <w:top w:val="nil"/>
              <w:left w:val="nil"/>
              <w:bottom w:val="single" w:sz="8" w:space="0" w:color="auto"/>
              <w:right w:val="nil"/>
            </w:tcBorders>
            <w:shd w:val="clear" w:color="auto" w:fill="auto"/>
            <w:vAlign w:val="center"/>
            <w:hideMark/>
          </w:tcPr>
          <w:p w14:paraId="3D2C6BF4" w14:textId="77777777" w:rsidR="00BD400A" w:rsidRPr="00CB05D2" w:rsidRDefault="00BD400A"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0.024 (0.021–0.028)</w:t>
            </w:r>
            <w:r w:rsidRPr="00CB05D2">
              <w:rPr>
                <w:rFonts w:ascii="Arial" w:eastAsia="游ゴシック" w:hAnsi="Arial" w:cs="Arial"/>
                <w:color w:val="000000"/>
                <w:kern w:val="0"/>
                <w:sz w:val="24"/>
                <w:szCs w:val="24"/>
              </w:rPr>
              <w:br/>
            </w:r>
            <w:r w:rsidRPr="00CB05D2">
              <w:rPr>
                <w:rFonts w:ascii="Arial" w:eastAsia="游ゴシック" w:hAnsi="Arial" w:cs="Arial"/>
                <w:i/>
                <w:iCs/>
                <w:color w:val="000000"/>
                <w:kern w:val="0"/>
                <w:sz w:val="24"/>
                <w:szCs w:val="24"/>
              </w:rPr>
              <w:t>P</w:t>
            </w:r>
            <w:r w:rsidRPr="00CB05D2">
              <w:rPr>
                <w:rFonts w:ascii="Arial" w:eastAsia="游ゴシック" w:hAnsi="Arial" w:cs="Arial"/>
                <w:color w:val="000000"/>
                <w:kern w:val="0"/>
                <w:sz w:val="24"/>
                <w:szCs w:val="24"/>
              </w:rPr>
              <w:t>–value &lt; 0.0001</w:t>
            </w:r>
          </w:p>
        </w:tc>
      </w:tr>
    </w:tbl>
    <w:p w14:paraId="2B11010A" w14:textId="7DB74104" w:rsidR="00BD400A" w:rsidRPr="00CB05D2" w:rsidRDefault="00BD400A" w:rsidP="0020679A">
      <w:pPr>
        <w:pStyle w:val="EndNoteBibliography"/>
        <w:rPr>
          <w:rFonts w:ascii="Arial" w:hAnsi="Arial" w:cs="Arial"/>
          <w:b/>
          <w:bCs/>
          <w:noProof w:val="0"/>
          <w:sz w:val="24"/>
          <w:szCs w:val="24"/>
        </w:rPr>
      </w:pPr>
    </w:p>
    <w:p w14:paraId="7A462AF7" w14:textId="70EB30F3" w:rsidR="0020679A" w:rsidRPr="00CB05D2" w:rsidRDefault="0020679A" w:rsidP="0020679A">
      <w:pPr>
        <w:pStyle w:val="EndNoteBibliography"/>
        <w:rPr>
          <w:rFonts w:ascii="Arial" w:hAnsi="Arial" w:cs="Arial"/>
          <w:b/>
          <w:bCs/>
          <w:noProof w:val="0"/>
          <w:sz w:val="24"/>
          <w:szCs w:val="24"/>
        </w:rPr>
      </w:pPr>
    </w:p>
    <w:p w14:paraId="09C1D7C9" w14:textId="6C7FF715" w:rsidR="0020679A" w:rsidRPr="00CB05D2" w:rsidRDefault="0020679A" w:rsidP="0020679A">
      <w:pPr>
        <w:pStyle w:val="EndNoteBibliography"/>
        <w:rPr>
          <w:rFonts w:ascii="Arial" w:hAnsi="Arial" w:cs="Arial"/>
          <w:b/>
          <w:bCs/>
          <w:noProof w:val="0"/>
          <w:sz w:val="24"/>
          <w:szCs w:val="24"/>
        </w:rPr>
      </w:pPr>
    </w:p>
    <w:p w14:paraId="0436E242" w14:textId="4892BABE" w:rsidR="0020679A" w:rsidRPr="00CB05D2" w:rsidRDefault="0020679A" w:rsidP="0020679A">
      <w:pPr>
        <w:pStyle w:val="EndNoteBibliography"/>
        <w:rPr>
          <w:rFonts w:ascii="Arial" w:hAnsi="Arial" w:cs="Arial"/>
          <w:b/>
          <w:bCs/>
          <w:noProof w:val="0"/>
          <w:sz w:val="24"/>
          <w:szCs w:val="24"/>
        </w:rPr>
      </w:pPr>
    </w:p>
    <w:p w14:paraId="4012F0C7" w14:textId="31ABCF65" w:rsidR="0020679A" w:rsidRPr="00CB05D2" w:rsidRDefault="0020679A" w:rsidP="0020679A">
      <w:pPr>
        <w:pStyle w:val="EndNoteBibliography"/>
        <w:rPr>
          <w:rFonts w:ascii="Arial" w:hAnsi="Arial" w:cs="Arial"/>
          <w:b/>
          <w:bCs/>
          <w:noProof w:val="0"/>
          <w:sz w:val="24"/>
          <w:szCs w:val="24"/>
        </w:rPr>
      </w:pPr>
    </w:p>
    <w:p w14:paraId="27402C03" w14:textId="63E52C28" w:rsidR="0020679A" w:rsidRPr="00CB05D2" w:rsidRDefault="0020679A" w:rsidP="0020679A">
      <w:pPr>
        <w:pStyle w:val="EndNoteBibliography"/>
        <w:rPr>
          <w:rFonts w:ascii="Arial" w:hAnsi="Arial" w:cs="Arial"/>
          <w:b/>
          <w:bCs/>
          <w:noProof w:val="0"/>
          <w:sz w:val="24"/>
          <w:szCs w:val="24"/>
        </w:rPr>
      </w:pPr>
    </w:p>
    <w:p w14:paraId="69DBD5CB" w14:textId="77777777" w:rsidR="0020679A" w:rsidRPr="00CB05D2" w:rsidRDefault="0020679A" w:rsidP="009111D3">
      <w:pPr>
        <w:pStyle w:val="EndNoteBibliography"/>
        <w:rPr>
          <w:rFonts w:ascii="Arial" w:hAnsi="Arial" w:cs="Arial"/>
          <w:b/>
          <w:bCs/>
          <w:noProof w:val="0"/>
          <w:sz w:val="24"/>
          <w:szCs w:val="24"/>
        </w:rPr>
      </w:pPr>
    </w:p>
    <w:p w14:paraId="2D1821DB" w14:textId="051484EB" w:rsidR="005B1971" w:rsidRPr="00CB05D2" w:rsidRDefault="005B1971" w:rsidP="005B1971">
      <w:pPr>
        <w:jc w:val="left"/>
        <w:rPr>
          <w:rFonts w:ascii="Arial" w:hAnsi="Arial" w:cs="Arial"/>
          <w:b/>
          <w:bCs/>
          <w:sz w:val="24"/>
          <w:szCs w:val="24"/>
        </w:rPr>
      </w:pPr>
      <w:r w:rsidRPr="00CB05D2">
        <w:rPr>
          <w:rFonts w:ascii="Arial" w:hAnsi="Arial" w:cs="Arial"/>
          <w:b/>
          <w:bCs/>
          <w:sz w:val="24"/>
          <w:szCs w:val="24"/>
        </w:rPr>
        <w:lastRenderedPageBreak/>
        <w:t xml:space="preserve">Supplementary Table </w:t>
      </w:r>
      <w:r w:rsidR="00802D79" w:rsidRPr="00CB05D2">
        <w:rPr>
          <w:rFonts w:ascii="Arial" w:hAnsi="Arial" w:cs="Arial"/>
          <w:b/>
          <w:bCs/>
          <w:sz w:val="24"/>
          <w:szCs w:val="24"/>
        </w:rPr>
        <w:t>S</w:t>
      </w:r>
      <w:r w:rsidRPr="00CB05D2">
        <w:rPr>
          <w:rFonts w:ascii="Arial" w:hAnsi="Arial" w:cs="Arial"/>
          <w:b/>
          <w:bCs/>
          <w:sz w:val="24"/>
          <w:szCs w:val="24"/>
        </w:rPr>
        <w:t xml:space="preserve">6. </w:t>
      </w:r>
      <w:r w:rsidRPr="00CB05D2">
        <w:rPr>
          <w:rFonts w:ascii="Arial" w:hAnsi="Arial" w:cs="Arial"/>
          <w:b/>
          <w:sz w:val="24"/>
          <w:szCs w:val="24"/>
        </w:rPr>
        <w:t>Discrimination performance and the NB</w:t>
      </w:r>
      <w:r w:rsidRPr="00CB05D2">
        <w:rPr>
          <w:rFonts w:ascii="Arial" w:hAnsi="Arial" w:cs="Arial"/>
          <w:b/>
          <w:bCs/>
          <w:sz w:val="24"/>
          <w:szCs w:val="24"/>
        </w:rPr>
        <w:t xml:space="preserve"> when risk scores closest to the threshold probabilities of 0.05, 0.10, 0.15, and 0.20 (i.e., 5%, 10%, 15%, and 20%, respectively) were set as the cut-off values</w:t>
      </w:r>
    </w:p>
    <w:p w14:paraId="7B5391C0" w14:textId="77777777" w:rsidR="00F533B3" w:rsidRPr="00CB05D2" w:rsidRDefault="00F533B3" w:rsidP="00F533B3">
      <w:pPr>
        <w:rPr>
          <w:rFonts w:ascii="Arial" w:hAnsi="Arial" w:cs="Arial"/>
          <w:bCs/>
          <w:sz w:val="24"/>
          <w:szCs w:val="24"/>
        </w:rPr>
      </w:pPr>
      <w:r w:rsidRPr="00CB05D2">
        <w:rPr>
          <w:rFonts w:ascii="Arial" w:hAnsi="Arial" w:cs="Arial"/>
          <w:bCs/>
          <w:sz w:val="24"/>
          <w:szCs w:val="24"/>
        </w:rPr>
        <w:t>Abbreviations: CI, confidence interval; LR, likelihood ratio; NB, net benefit; NPV, negative predictive value; PPV, positive predictive value; SGA, small for gestational age; TPR, true positive rate.</w:t>
      </w:r>
    </w:p>
    <w:tbl>
      <w:tblPr>
        <w:tblW w:w="5000" w:type="pct"/>
        <w:tblCellMar>
          <w:left w:w="99" w:type="dxa"/>
          <w:right w:w="99" w:type="dxa"/>
        </w:tblCellMar>
        <w:tblLook w:val="04A0" w:firstRow="1" w:lastRow="0" w:firstColumn="1" w:lastColumn="0" w:noHBand="0" w:noVBand="1"/>
      </w:tblPr>
      <w:tblGrid>
        <w:gridCol w:w="3039"/>
        <w:gridCol w:w="1736"/>
        <w:gridCol w:w="1736"/>
        <w:gridCol w:w="1734"/>
        <w:gridCol w:w="1734"/>
        <w:gridCol w:w="1452"/>
        <w:gridCol w:w="1519"/>
        <w:gridCol w:w="1008"/>
      </w:tblGrid>
      <w:tr w:rsidR="005B1971" w:rsidRPr="00CB05D2" w14:paraId="59F45989" w14:textId="77777777" w:rsidTr="00F533B3">
        <w:trPr>
          <w:trHeight w:val="615"/>
        </w:trPr>
        <w:tc>
          <w:tcPr>
            <w:tcW w:w="1089" w:type="pct"/>
            <w:tcBorders>
              <w:top w:val="single" w:sz="8" w:space="0" w:color="auto"/>
              <w:left w:val="nil"/>
              <w:bottom w:val="single" w:sz="8" w:space="0" w:color="auto"/>
              <w:right w:val="nil"/>
            </w:tcBorders>
            <w:shd w:val="clear" w:color="auto" w:fill="auto"/>
            <w:noWrap/>
            <w:vAlign w:val="center"/>
            <w:hideMark/>
          </w:tcPr>
          <w:p w14:paraId="11D79E6F"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Cut-off</w:t>
            </w:r>
          </w:p>
        </w:tc>
        <w:tc>
          <w:tcPr>
            <w:tcW w:w="622" w:type="pct"/>
            <w:tcBorders>
              <w:top w:val="single" w:sz="8" w:space="0" w:color="auto"/>
              <w:left w:val="nil"/>
              <w:bottom w:val="single" w:sz="8" w:space="0" w:color="auto"/>
              <w:right w:val="nil"/>
            </w:tcBorders>
            <w:shd w:val="clear" w:color="auto" w:fill="auto"/>
            <w:vAlign w:val="center"/>
            <w:hideMark/>
          </w:tcPr>
          <w:p w14:paraId="17E5D3EE"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TPR</w:t>
            </w:r>
            <w:r w:rsidRPr="00CB05D2">
              <w:rPr>
                <w:rFonts w:ascii="Arial" w:eastAsia="游ゴシック" w:hAnsi="Arial" w:cs="Arial"/>
                <w:b/>
                <w:bCs/>
                <w:color w:val="000000"/>
                <w:kern w:val="0"/>
                <w:sz w:val="24"/>
                <w:szCs w:val="24"/>
              </w:rPr>
              <w:br/>
              <w:t>(Sensitivity)</w:t>
            </w:r>
            <w:r w:rsidRPr="00CB05D2">
              <w:rPr>
                <w:rFonts w:ascii="Arial" w:eastAsia="游ゴシック" w:hAnsi="Arial" w:cs="Arial"/>
                <w:b/>
                <w:bCs/>
                <w:color w:val="000000"/>
                <w:kern w:val="0"/>
                <w:sz w:val="24"/>
                <w:szCs w:val="24"/>
              </w:rPr>
              <w:br/>
              <w:t>(95% CI)</w:t>
            </w:r>
          </w:p>
        </w:tc>
        <w:tc>
          <w:tcPr>
            <w:tcW w:w="622" w:type="pct"/>
            <w:tcBorders>
              <w:top w:val="single" w:sz="8" w:space="0" w:color="auto"/>
              <w:left w:val="nil"/>
              <w:bottom w:val="single" w:sz="8" w:space="0" w:color="auto"/>
              <w:right w:val="nil"/>
            </w:tcBorders>
            <w:shd w:val="clear" w:color="auto" w:fill="auto"/>
            <w:vAlign w:val="center"/>
            <w:hideMark/>
          </w:tcPr>
          <w:p w14:paraId="67000F80"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Specificity</w:t>
            </w:r>
            <w:r w:rsidRPr="00CB05D2">
              <w:rPr>
                <w:rFonts w:ascii="Arial" w:eastAsia="游ゴシック" w:hAnsi="Arial" w:cs="Arial"/>
                <w:b/>
                <w:bCs/>
                <w:color w:val="000000"/>
                <w:kern w:val="0"/>
                <w:sz w:val="24"/>
                <w:szCs w:val="24"/>
              </w:rPr>
              <w:br/>
              <w:t>(95% CI)</w:t>
            </w:r>
          </w:p>
        </w:tc>
        <w:tc>
          <w:tcPr>
            <w:tcW w:w="621" w:type="pct"/>
            <w:tcBorders>
              <w:top w:val="single" w:sz="8" w:space="0" w:color="auto"/>
              <w:left w:val="nil"/>
              <w:bottom w:val="single" w:sz="8" w:space="0" w:color="auto"/>
              <w:right w:val="nil"/>
            </w:tcBorders>
            <w:shd w:val="clear" w:color="auto" w:fill="auto"/>
            <w:vAlign w:val="center"/>
            <w:hideMark/>
          </w:tcPr>
          <w:p w14:paraId="085F8AA1"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PPV</w:t>
            </w:r>
            <w:r w:rsidRPr="00CB05D2">
              <w:rPr>
                <w:rFonts w:ascii="Arial" w:eastAsia="游ゴシック" w:hAnsi="Arial" w:cs="Arial"/>
                <w:b/>
                <w:bCs/>
                <w:color w:val="000000"/>
                <w:kern w:val="0"/>
                <w:sz w:val="24"/>
                <w:szCs w:val="24"/>
              </w:rPr>
              <w:br/>
              <w:t>(95% CI)</w:t>
            </w:r>
          </w:p>
        </w:tc>
        <w:tc>
          <w:tcPr>
            <w:tcW w:w="621" w:type="pct"/>
            <w:tcBorders>
              <w:top w:val="single" w:sz="8" w:space="0" w:color="auto"/>
              <w:left w:val="nil"/>
              <w:bottom w:val="single" w:sz="8" w:space="0" w:color="auto"/>
              <w:right w:val="nil"/>
            </w:tcBorders>
            <w:shd w:val="clear" w:color="auto" w:fill="auto"/>
            <w:vAlign w:val="center"/>
            <w:hideMark/>
          </w:tcPr>
          <w:p w14:paraId="5455EFE5"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NPV</w:t>
            </w:r>
            <w:r w:rsidRPr="00CB05D2">
              <w:rPr>
                <w:rFonts w:ascii="Arial" w:eastAsia="游ゴシック" w:hAnsi="Arial" w:cs="Arial"/>
                <w:b/>
                <w:bCs/>
                <w:color w:val="000000"/>
                <w:kern w:val="0"/>
                <w:sz w:val="24"/>
                <w:szCs w:val="24"/>
              </w:rPr>
              <w:br/>
              <w:t>(95% CI)</w:t>
            </w:r>
          </w:p>
        </w:tc>
        <w:tc>
          <w:tcPr>
            <w:tcW w:w="520" w:type="pct"/>
            <w:tcBorders>
              <w:top w:val="single" w:sz="8" w:space="0" w:color="auto"/>
              <w:left w:val="nil"/>
              <w:bottom w:val="single" w:sz="8" w:space="0" w:color="auto"/>
              <w:right w:val="nil"/>
            </w:tcBorders>
            <w:shd w:val="clear" w:color="auto" w:fill="auto"/>
            <w:vAlign w:val="center"/>
            <w:hideMark/>
          </w:tcPr>
          <w:p w14:paraId="7FE100E0"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Positive</w:t>
            </w:r>
            <w:r w:rsidRPr="00CB05D2">
              <w:rPr>
                <w:rFonts w:ascii="Arial" w:eastAsia="游ゴシック" w:hAnsi="Arial" w:cs="Arial"/>
                <w:b/>
                <w:bCs/>
                <w:color w:val="000000"/>
                <w:kern w:val="0"/>
                <w:sz w:val="24"/>
                <w:szCs w:val="24"/>
              </w:rPr>
              <w:br/>
              <w:t>LR</w:t>
            </w:r>
            <w:r w:rsidRPr="00CB05D2">
              <w:rPr>
                <w:rFonts w:ascii="Arial" w:eastAsia="游ゴシック" w:hAnsi="Arial" w:cs="Arial"/>
                <w:b/>
                <w:bCs/>
                <w:color w:val="000000"/>
                <w:kern w:val="0"/>
                <w:sz w:val="24"/>
                <w:szCs w:val="24"/>
              </w:rPr>
              <w:br/>
              <w:t>(95% CI)</w:t>
            </w:r>
          </w:p>
        </w:tc>
        <w:tc>
          <w:tcPr>
            <w:tcW w:w="544" w:type="pct"/>
            <w:tcBorders>
              <w:top w:val="single" w:sz="8" w:space="0" w:color="auto"/>
              <w:left w:val="nil"/>
              <w:bottom w:val="single" w:sz="8" w:space="0" w:color="auto"/>
              <w:right w:val="nil"/>
            </w:tcBorders>
            <w:shd w:val="clear" w:color="auto" w:fill="auto"/>
            <w:vAlign w:val="center"/>
            <w:hideMark/>
          </w:tcPr>
          <w:p w14:paraId="75EB85A9"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Negative</w:t>
            </w:r>
            <w:r w:rsidRPr="00CB05D2">
              <w:rPr>
                <w:rFonts w:ascii="Arial" w:eastAsia="游ゴシック" w:hAnsi="Arial" w:cs="Arial"/>
                <w:b/>
                <w:bCs/>
                <w:color w:val="000000"/>
                <w:kern w:val="0"/>
                <w:sz w:val="24"/>
                <w:szCs w:val="24"/>
              </w:rPr>
              <w:br/>
              <w:t>LR</w:t>
            </w:r>
            <w:r w:rsidRPr="00CB05D2">
              <w:rPr>
                <w:rFonts w:ascii="Arial" w:eastAsia="游ゴシック" w:hAnsi="Arial" w:cs="Arial"/>
                <w:b/>
                <w:bCs/>
                <w:color w:val="000000"/>
                <w:kern w:val="0"/>
                <w:sz w:val="24"/>
                <w:szCs w:val="24"/>
              </w:rPr>
              <w:br/>
              <w:t>(95% CI)</w:t>
            </w:r>
          </w:p>
        </w:tc>
        <w:tc>
          <w:tcPr>
            <w:tcW w:w="361" w:type="pct"/>
            <w:tcBorders>
              <w:top w:val="single" w:sz="8" w:space="0" w:color="auto"/>
              <w:left w:val="nil"/>
              <w:bottom w:val="single" w:sz="8" w:space="0" w:color="auto"/>
              <w:right w:val="nil"/>
            </w:tcBorders>
            <w:shd w:val="clear" w:color="auto" w:fill="auto"/>
            <w:vAlign w:val="center"/>
            <w:hideMark/>
          </w:tcPr>
          <w:p w14:paraId="6773A100" w14:textId="77777777" w:rsidR="005B1971" w:rsidRPr="00CB05D2" w:rsidRDefault="005B1971" w:rsidP="00835ECB">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NB</w:t>
            </w:r>
          </w:p>
        </w:tc>
      </w:tr>
      <w:tr w:rsidR="005B1971" w:rsidRPr="00CB05D2" w14:paraId="746224C5" w14:textId="77777777" w:rsidTr="00F533B3">
        <w:trPr>
          <w:trHeight w:val="975"/>
        </w:trPr>
        <w:tc>
          <w:tcPr>
            <w:tcW w:w="1089" w:type="pct"/>
            <w:tcBorders>
              <w:top w:val="nil"/>
              <w:left w:val="nil"/>
              <w:bottom w:val="nil"/>
              <w:right w:val="nil"/>
            </w:tcBorders>
            <w:shd w:val="clear" w:color="auto" w:fill="auto"/>
            <w:vAlign w:val="center"/>
            <w:hideMark/>
          </w:tcPr>
          <w:p w14:paraId="0E1BC320"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SGA infants closest to 0.05 (5%)</w:t>
            </w:r>
          </w:p>
        </w:tc>
        <w:tc>
          <w:tcPr>
            <w:tcW w:w="622" w:type="pct"/>
            <w:tcBorders>
              <w:top w:val="nil"/>
              <w:left w:val="nil"/>
              <w:bottom w:val="nil"/>
              <w:right w:val="nil"/>
            </w:tcBorders>
            <w:shd w:val="clear" w:color="auto" w:fill="auto"/>
            <w:vAlign w:val="center"/>
            <w:hideMark/>
          </w:tcPr>
          <w:p w14:paraId="5A195ABF"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19BB2D1A"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3CBDFE82"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5FD9A6AE"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3BDC38CD"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0A7BF747"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50CA1A5C"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130884CA" w14:textId="77777777" w:rsidTr="00F533B3">
        <w:trPr>
          <w:trHeight w:val="300"/>
        </w:trPr>
        <w:tc>
          <w:tcPr>
            <w:tcW w:w="1089" w:type="pct"/>
            <w:tcBorders>
              <w:top w:val="nil"/>
              <w:left w:val="nil"/>
              <w:bottom w:val="nil"/>
              <w:right w:val="nil"/>
            </w:tcBorders>
            <w:shd w:val="clear" w:color="auto" w:fill="auto"/>
            <w:noWrap/>
            <w:vAlign w:val="center"/>
            <w:hideMark/>
          </w:tcPr>
          <w:p w14:paraId="7429823D" w14:textId="77777777" w:rsidR="005B1971" w:rsidRPr="00CB05D2" w:rsidRDefault="005B1971"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  Early gestation</w:t>
            </w:r>
          </w:p>
        </w:tc>
        <w:tc>
          <w:tcPr>
            <w:tcW w:w="622" w:type="pct"/>
            <w:tcBorders>
              <w:top w:val="nil"/>
              <w:left w:val="nil"/>
              <w:bottom w:val="nil"/>
              <w:right w:val="nil"/>
            </w:tcBorders>
            <w:shd w:val="clear" w:color="auto" w:fill="auto"/>
            <w:vAlign w:val="center"/>
            <w:hideMark/>
          </w:tcPr>
          <w:p w14:paraId="777654EB" w14:textId="77777777" w:rsidR="005B1971" w:rsidRPr="00CB05D2" w:rsidRDefault="005B1971" w:rsidP="00835ECB">
            <w:pPr>
              <w:widowControl/>
              <w:jc w:val="left"/>
              <w:rPr>
                <w:rFonts w:ascii="Arial" w:eastAsia="游ゴシック" w:hAnsi="Arial" w:cs="Arial"/>
                <w:b/>
                <w:bCs/>
                <w:color w:val="000000"/>
                <w:kern w:val="0"/>
                <w:sz w:val="24"/>
                <w:szCs w:val="24"/>
              </w:rPr>
            </w:pPr>
          </w:p>
        </w:tc>
        <w:tc>
          <w:tcPr>
            <w:tcW w:w="622" w:type="pct"/>
            <w:tcBorders>
              <w:top w:val="nil"/>
              <w:left w:val="nil"/>
              <w:bottom w:val="nil"/>
              <w:right w:val="nil"/>
            </w:tcBorders>
            <w:shd w:val="clear" w:color="auto" w:fill="auto"/>
            <w:vAlign w:val="center"/>
            <w:hideMark/>
          </w:tcPr>
          <w:p w14:paraId="11A4B7D5"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772D0E9D"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16968BA2"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28777D3A"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0B0BD677"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602F5624"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767B8D1E" w14:textId="77777777" w:rsidTr="00F533B3">
        <w:trPr>
          <w:trHeight w:val="900"/>
        </w:trPr>
        <w:tc>
          <w:tcPr>
            <w:tcW w:w="1089" w:type="pct"/>
            <w:tcBorders>
              <w:top w:val="nil"/>
              <w:left w:val="nil"/>
              <w:bottom w:val="nil"/>
              <w:right w:val="nil"/>
            </w:tcBorders>
            <w:shd w:val="clear" w:color="auto" w:fill="auto"/>
            <w:vAlign w:val="center"/>
            <w:hideMark/>
          </w:tcPr>
          <w:p w14:paraId="48DAE777"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    </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0.053)</w:t>
            </w:r>
          </w:p>
        </w:tc>
        <w:tc>
          <w:tcPr>
            <w:tcW w:w="622" w:type="pct"/>
            <w:tcBorders>
              <w:top w:val="nil"/>
              <w:left w:val="nil"/>
              <w:bottom w:val="nil"/>
              <w:right w:val="nil"/>
            </w:tcBorders>
            <w:shd w:val="clear" w:color="auto" w:fill="auto"/>
            <w:vAlign w:val="center"/>
            <w:hideMark/>
          </w:tcPr>
          <w:p w14:paraId="10EE8EE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0.801</w:t>
            </w:r>
            <w:r w:rsidRPr="00CB05D2">
              <w:rPr>
                <w:rFonts w:ascii="Arial" w:eastAsia="游ゴシック" w:hAnsi="Arial" w:cs="Arial"/>
                <w:color w:val="000000"/>
                <w:kern w:val="0"/>
                <w:sz w:val="24"/>
                <w:szCs w:val="24"/>
              </w:rPr>
              <w:br/>
              <w:t>(0.778–0.824)</w:t>
            </w:r>
          </w:p>
        </w:tc>
        <w:tc>
          <w:tcPr>
            <w:tcW w:w="622" w:type="pct"/>
            <w:tcBorders>
              <w:top w:val="nil"/>
              <w:left w:val="nil"/>
              <w:bottom w:val="nil"/>
              <w:right w:val="nil"/>
            </w:tcBorders>
            <w:shd w:val="clear" w:color="auto" w:fill="auto"/>
            <w:vAlign w:val="center"/>
            <w:hideMark/>
          </w:tcPr>
          <w:p w14:paraId="2AED297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0.393</w:t>
            </w:r>
            <w:r w:rsidRPr="00CB05D2">
              <w:rPr>
                <w:rFonts w:ascii="Arial" w:eastAsia="游ゴシック" w:hAnsi="Arial" w:cs="Arial"/>
                <w:color w:val="000000"/>
                <w:kern w:val="0"/>
                <w:sz w:val="24"/>
                <w:szCs w:val="24"/>
              </w:rPr>
              <w:br/>
              <w:t>(0.385–0.400)</w:t>
            </w:r>
          </w:p>
        </w:tc>
        <w:tc>
          <w:tcPr>
            <w:tcW w:w="621" w:type="pct"/>
            <w:tcBorders>
              <w:top w:val="nil"/>
              <w:left w:val="nil"/>
              <w:bottom w:val="nil"/>
              <w:right w:val="nil"/>
            </w:tcBorders>
            <w:shd w:val="clear" w:color="auto" w:fill="auto"/>
            <w:vAlign w:val="center"/>
            <w:hideMark/>
          </w:tcPr>
          <w:p w14:paraId="675D2D4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0.085</w:t>
            </w:r>
            <w:r w:rsidRPr="00CB05D2">
              <w:rPr>
                <w:rFonts w:ascii="Arial" w:eastAsia="游ゴシック" w:hAnsi="Arial" w:cs="Arial"/>
                <w:color w:val="000000"/>
                <w:kern w:val="0"/>
                <w:sz w:val="24"/>
                <w:szCs w:val="24"/>
              </w:rPr>
              <w:br/>
              <w:t>(0.080–0.090)</w:t>
            </w:r>
          </w:p>
        </w:tc>
        <w:tc>
          <w:tcPr>
            <w:tcW w:w="621" w:type="pct"/>
            <w:tcBorders>
              <w:top w:val="nil"/>
              <w:left w:val="nil"/>
              <w:bottom w:val="nil"/>
              <w:right w:val="nil"/>
            </w:tcBorders>
            <w:shd w:val="clear" w:color="auto" w:fill="auto"/>
            <w:vAlign w:val="center"/>
            <w:hideMark/>
          </w:tcPr>
          <w:p w14:paraId="7C9F9FB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0.965</w:t>
            </w:r>
            <w:r w:rsidRPr="00CB05D2">
              <w:rPr>
                <w:rFonts w:ascii="Arial" w:eastAsia="游ゴシック" w:hAnsi="Arial" w:cs="Arial"/>
                <w:color w:val="000000"/>
                <w:kern w:val="0"/>
                <w:sz w:val="24"/>
                <w:szCs w:val="24"/>
              </w:rPr>
              <w:br/>
              <w:t>(0.961–0.970)</w:t>
            </w:r>
          </w:p>
        </w:tc>
        <w:tc>
          <w:tcPr>
            <w:tcW w:w="520" w:type="pct"/>
            <w:tcBorders>
              <w:top w:val="nil"/>
              <w:left w:val="nil"/>
              <w:bottom w:val="nil"/>
              <w:right w:val="nil"/>
            </w:tcBorders>
            <w:shd w:val="clear" w:color="auto" w:fill="auto"/>
            <w:vAlign w:val="center"/>
            <w:hideMark/>
          </w:tcPr>
          <w:p w14:paraId="12BFFB6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1.32</w:t>
            </w:r>
            <w:r w:rsidRPr="00CB05D2">
              <w:rPr>
                <w:rFonts w:ascii="Arial" w:eastAsia="游ゴシック" w:hAnsi="Arial" w:cs="Arial"/>
                <w:color w:val="000000"/>
                <w:kern w:val="0"/>
                <w:sz w:val="24"/>
                <w:szCs w:val="24"/>
              </w:rPr>
              <w:br/>
              <w:t>(1.28–1.36)</w:t>
            </w:r>
          </w:p>
        </w:tc>
        <w:tc>
          <w:tcPr>
            <w:tcW w:w="544" w:type="pct"/>
            <w:tcBorders>
              <w:top w:val="nil"/>
              <w:left w:val="nil"/>
              <w:bottom w:val="nil"/>
              <w:right w:val="nil"/>
            </w:tcBorders>
            <w:shd w:val="clear" w:color="auto" w:fill="auto"/>
            <w:vAlign w:val="center"/>
            <w:hideMark/>
          </w:tcPr>
          <w:p w14:paraId="6A1CDEC2"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0.51</w:t>
            </w:r>
            <w:r w:rsidRPr="00CB05D2">
              <w:rPr>
                <w:rFonts w:ascii="Arial" w:eastAsia="游ゴシック" w:hAnsi="Arial" w:cs="Arial"/>
                <w:color w:val="000000"/>
                <w:kern w:val="0"/>
                <w:sz w:val="24"/>
                <w:szCs w:val="24"/>
              </w:rPr>
              <w:br/>
              <w:t>(0.45–0.57)</w:t>
            </w:r>
          </w:p>
        </w:tc>
        <w:tc>
          <w:tcPr>
            <w:tcW w:w="361" w:type="pct"/>
            <w:tcBorders>
              <w:top w:val="nil"/>
              <w:left w:val="nil"/>
              <w:bottom w:val="nil"/>
              <w:right w:val="nil"/>
            </w:tcBorders>
            <w:shd w:val="clear" w:color="auto" w:fill="auto"/>
            <w:vAlign w:val="center"/>
            <w:hideMark/>
          </w:tcPr>
          <w:p w14:paraId="709A9CB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0.022 </w:t>
            </w:r>
          </w:p>
        </w:tc>
      </w:tr>
      <w:tr w:rsidR="005B1971" w:rsidRPr="00CB05D2" w14:paraId="7BD2DA6F" w14:textId="77777777" w:rsidTr="00F533B3">
        <w:trPr>
          <w:trHeight w:val="300"/>
        </w:trPr>
        <w:tc>
          <w:tcPr>
            <w:tcW w:w="1089" w:type="pct"/>
            <w:tcBorders>
              <w:top w:val="nil"/>
              <w:left w:val="nil"/>
              <w:bottom w:val="nil"/>
              <w:right w:val="nil"/>
            </w:tcBorders>
            <w:shd w:val="clear" w:color="auto" w:fill="auto"/>
            <w:noWrap/>
            <w:vAlign w:val="center"/>
            <w:hideMark/>
          </w:tcPr>
          <w:p w14:paraId="7CE1BA58"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Mid-gestation</w:t>
            </w:r>
          </w:p>
        </w:tc>
        <w:tc>
          <w:tcPr>
            <w:tcW w:w="622" w:type="pct"/>
            <w:tcBorders>
              <w:top w:val="nil"/>
              <w:left w:val="nil"/>
              <w:bottom w:val="nil"/>
              <w:right w:val="nil"/>
            </w:tcBorders>
            <w:shd w:val="clear" w:color="auto" w:fill="auto"/>
            <w:vAlign w:val="center"/>
            <w:hideMark/>
          </w:tcPr>
          <w:p w14:paraId="7AB6CB4F"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51A293F4"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6512D406"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1E5CE8F6"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6D61E5BA"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5FB711E5"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0D366BD1"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18DED4D0" w14:textId="77777777" w:rsidTr="00F533B3">
        <w:trPr>
          <w:trHeight w:val="900"/>
        </w:trPr>
        <w:tc>
          <w:tcPr>
            <w:tcW w:w="1089" w:type="pct"/>
            <w:tcBorders>
              <w:top w:val="nil"/>
              <w:left w:val="nil"/>
              <w:bottom w:val="nil"/>
              <w:right w:val="nil"/>
            </w:tcBorders>
            <w:shd w:val="clear" w:color="auto" w:fill="auto"/>
            <w:vAlign w:val="center"/>
            <w:hideMark/>
          </w:tcPr>
          <w:p w14:paraId="6312C64A"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0</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0.051)</w:t>
            </w:r>
          </w:p>
        </w:tc>
        <w:tc>
          <w:tcPr>
            <w:tcW w:w="622" w:type="pct"/>
            <w:tcBorders>
              <w:top w:val="nil"/>
              <w:left w:val="nil"/>
              <w:bottom w:val="nil"/>
              <w:right w:val="nil"/>
            </w:tcBorders>
            <w:shd w:val="clear" w:color="auto" w:fill="auto"/>
            <w:vAlign w:val="center"/>
            <w:hideMark/>
          </w:tcPr>
          <w:p w14:paraId="624DE95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0.815</w:t>
            </w:r>
            <w:r w:rsidRPr="00CB05D2">
              <w:rPr>
                <w:rFonts w:ascii="Arial" w:eastAsia="游ゴシック" w:hAnsi="Arial" w:cs="Arial"/>
                <w:color w:val="000000"/>
                <w:kern w:val="0"/>
                <w:sz w:val="24"/>
                <w:szCs w:val="24"/>
              </w:rPr>
              <w:br/>
              <w:t>(0.793–0.838)</w:t>
            </w:r>
          </w:p>
        </w:tc>
        <w:tc>
          <w:tcPr>
            <w:tcW w:w="622" w:type="pct"/>
            <w:tcBorders>
              <w:top w:val="nil"/>
              <w:left w:val="nil"/>
              <w:bottom w:val="nil"/>
              <w:right w:val="nil"/>
            </w:tcBorders>
            <w:shd w:val="clear" w:color="auto" w:fill="auto"/>
            <w:vAlign w:val="center"/>
            <w:hideMark/>
          </w:tcPr>
          <w:p w14:paraId="61FE5E8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0.403</w:t>
            </w:r>
            <w:r w:rsidRPr="00CB05D2">
              <w:rPr>
                <w:rFonts w:ascii="Arial" w:eastAsia="游ゴシック" w:hAnsi="Arial" w:cs="Arial"/>
                <w:color w:val="000000"/>
                <w:kern w:val="0"/>
                <w:sz w:val="24"/>
                <w:szCs w:val="24"/>
              </w:rPr>
              <w:br/>
              <w:t>(0.396–0.411)</w:t>
            </w:r>
          </w:p>
        </w:tc>
        <w:tc>
          <w:tcPr>
            <w:tcW w:w="621" w:type="pct"/>
            <w:tcBorders>
              <w:top w:val="nil"/>
              <w:left w:val="nil"/>
              <w:bottom w:val="nil"/>
              <w:right w:val="nil"/>
            </w:tcBorders>
            <w:shd w:val="clear" w:color="auto" w:fill="auto"/>
            <w:vAlign w:val="center"/>
            <w:hideMark/>
          </w:tcPr>
          <w:p w14:paraId="767CBD9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0.088</w:t>
            </w:r>
            <w:r w:rsidRPr="00CB05D2">
              <w:rPr>
                <w:rFonts w:ascii="Arial" w:eastAsia="游ゴシック" w:hAnsi="Arial" w:cs="Arial"/>
                <w:color w:val="000000"/>
                <w:kern w:val="0"/>
                <w:sz w:val="24"/>
                <w:szCs w:val="24"/>
              </w:rPr>
              <w:br/>
              <w:t>(0.083–0.093)</w:t>
            </w:r>
          </w:p>
        </w:tc>
        <w:tc>
          <w:tcPr>
            <w:tcW w:w="621" w:type="pct"/>
            <w:tcBorders>
              <w:top w:val="nil"/>
              <w:left w:val="nil"/>
              <w:bottom w:val="nil"/>
              <w:right w:val="nil"/>
            </w:tcBorders>
            <w:shd w:val="clear" w:color="auto" w:fill="auto"/>
            <w:vAlign w:val="center"/>
            <w:hideMark/>
          </w:tcPr>
          <w:p w14:paraId="2A829A02"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0.969</w:t>
            </w:r>
            <w:r w:rsidRPr="00CB05D2">
              <w:rPr>
                <w:rFonts w:ascii="Arial" w:eastAsia="游ゴシック" w:hAnsi="Arial" w:cs="Arial"/>
                <w:color w:val="000000"/>
                <w:kern w:val="0"/>
                <w:sz w:val="24"/>
                <w:szCs w:val="24"/>
              </w:rPr>
              <w:br/>
              <w:t>(0.964–0.973)</w:t>
            </w:r>
          </w:p>
        </w:tc>
        <w:tc>
          <w:tcPr>
            <w:tcW w:w="520" w:type="pct"/>
            <w:tcBorders>
              <w:top w:val="nil"/>
              <w:left w:val="nil"/>
              <w:bottom w:val="nil"/>
              <w:right w:val="nil"/>
            </w:tcBorders>
            <w:shd w:val="clear" w:color="auto" w:fill="auto"/>
            <w:vAlign w:val="center"/>
            <w:hideMark/>
          </w:tcPr>
          <w:p w14:paraId="6F5B0947"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1.37</w:t>
            </w:r>
            <w:r w:rsidRPr="00CB05D2">
              <w:rPr>
                <w:rFonts w:ascii="Arial" w:eastAsia="游ゴシック" w:hAnsi="Arial" w:cs="Arial"/>
                <w:color w:val="000000"/>
                <w:kern w:val="0"/>
                <w:sz w:val="24"/>
                <w:szCs w:val="24"/>
              </w:rPr>
              <w:br/>
              <w:t>(1.33–1.41)</w:t>
            </w:r>
          </w:p>
        </w:tc>
        <w:tc>
          <w:tcPr>
            <w:tcW w:w="544" w:type="pct"/>
            <w:tcBorders>
              <w:top w:val="nil"/>
              <w:left w:val="nil"/>
              <w:bottom w:val="nil"/>
              <w:right w:val="nil"/>
            </w:tcBorders>
            <w:shd w:val="clear" w:color="auto" w:fill="auto"/>
            <w:vAlign w:val="center"/>
            <w:hideMark/>
          </w:tcPr>
          <w:p w14:paraId="127FDEB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0.46</w:t>
            </w:r>
            <w:r w:rsidRPr="00CB05D2">
              <w:rPr>
                <w:rFonts w:ascii="Arial" w:eastAsia="游ゴシック" w:hAnsi="Arial" w:cs="Arial"/>
                <w:color w:val="000000"/>
                <w:kern w:val="0"/>
                <w:sz w:val="24"/>
                <w:szCs w:val="24"/>
              </w:rPr>
              <w:br/>
              <w:t>(0.41–0.52)</w:t>
            </w:r>
          </w:p>
        </w:tc>
        <w:tc>
          <w:tcPr>
            <w:tcW w:w="361" w:type="pct"/>
            <w:tcBorders>
              <w:top w:val="nil"/>
              <w:left w:val="nil"/>
              <w:bottom w:val="nil"/>
              <w:right w:val="nil"/>
            </w:tcBorders>
            <w:shd w:val="clear" w:color="auto" w:fill="auto"/>
            <w:vAlign w:val="center"/>
            <w:hideMark/>
          </w:tcPr>
          <w:p w14:paraId="4E90822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0.024 </w:t>
            </w:r>
          </w:p>
        </w:tc>
      </w:tr>
      <w:tr w:rsidR="005B1971" w:rsidRPr="00CB05D2" w14:paraId="62D74A9F" w14:textId="77777777" w:rsidTr="00F533B3">
        <w:trPr>
          <w:trHeight w:val="900"/>
        </w:trPr>
        <w:tc>
          <w:tcPr>
            <w:tcW w:w="1089" w:type="pct"/>
            <w:tcBorders>
              <w:top w:val="nil"/>
              <w:left w:val="nil"/>
              <w:bottom w:val="nil"/>
              <w:right w:val="nil"/>
            </w:tcBorders>
            <w:shd w:val="clear" w:color="auto" w:fill="auto"/>
            <w:vAlign w:val="center"/>
            <w:hideMark/>
          </w:tcPr>
          <w:p w14:paraId="3796E895"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-1</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0.047)</w:t>
            </w:r>
          </w:p>
        </w:tc>
        <w:tc>
          <w:tcPr>
            <w:tcW w:w="622" w:type="pct"/>
            <w:tcBorders>
              <w:top w:val="nil"/>
              <w:left w:val="nil"/>
              <w:bottom w:val="nil"/>
              <w:right w:val="nil"/>
            </w:tcBorders>
            <w:shd w:val="clear" w:color="auto" w:fill="auto"/>
            <w:vAlign w:val="center"/>
            <w:hideMark/>
          </w:tcPr>
          <w:p w14:paraId="33657EB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0.825</w:t>
            </w:r>
            <w:r w:rsidRPr="00CB05D2">
              <w:rPr>
                <w:rFonts w:ascii="Arial" w:eastAsia="游ゴシック" w:hAnsi="Arial" w:cs="Arial"/>
                <w:color w:val="000000"/>
                <w:kern w:val="0"/>
                <w:sz w:val="24"/>
                <w:szCs w:val="24"/>
              </w:rPr>
              <w:br/>
              <w:t>(0.803–0.847)</w:t>
            </w:r>
          </w:p>
        </w:tc>
        <w:tc>
          <w:tcPr>
            <w:tcW w:w="622" w:type="pct"/>
            <w:tcBorders>
              <w:top w:val="nil"/>
              <w:left w:val="nil"/>
              <w:bottom w:val="nil"/>
              <w:right w:val="nil"/>
            </w:tcBorders>
            <w:shd w:val="clear" w:color="auto" w:fill="auto"/>
            <w:vAlign w:val="center"/>
            <w:hideMark/>
          </w:tcPr>
          <w:p w14:paraId="57BBCDA2"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0.457</w:t>
            </w:r>
            <w:r w:rsidRPr="00CB05D2">
              <w:rPr>
                <w:rFonts w:ascii="Arial" w:eastAsia="游ゴシック" w:hAnsi="Arial" w:cs="Arial"/>
                <w:color w:val="000000"/>
                <w:kern w:val="0"/>
                <w:sz w:val="24"/>
                <w:szCs w:val="24"/>
              </w:rPr>
              <w:br/>
              <w:t>(0.450–0.465)</w:t>
            </w:r>
          </w:p>
        </w:tc>
        <w:tc>
          <w:tcPr>
            <w:tcW w:w="621" w:type="pct"/>
            <w:tcBorders>
              <w:top w:val="nil"/>
              <w:left w:val="nil"/>
              <w:bottom w:val="nil"/>
              <w:right w:val="nil"/>
            </w:tcBorders>
            <w:shd w:val="clear" w:color="auto" w:fill="auto"/>
            <w:vAlign w:val="center"/>
            <w:hideMark/>
          </w:tcPr>
          <w:p w14:paraId="5ACCA9C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0.097</w:t>
            </w:r>
            <w:r w:rsidRPr="00CB05D2">
              <w:rPr>
                <w:rFonts w:ascii="Arial" w:eastAsia="游ゴシック" w:hAnsi="Arial" w:cs="Arial"/>
                <w:color w:val="000000"/>
                <w:kern w:val="0"/>
                <w:sz w:val="24"/>
                <w:szCs w:val="24"/>
              </w:rPr>
              <w:br/>
              <w:t>(0.091–0.103)</w:t>
            </w:r>
          </w:p>
        </w:tc>
        <w:tc>
          <w:tcPr>
            <w:tcW w:w="621" w:type="pct"/>
            <w:tcBorders>
              <w:top w:val="nil"/>
              <w:left w:val="nil"/>
              <w:bottom w:val="nil"/>
              <w:right w:val="nil"/>
            </w:tcBorders>
            <w:shd w:val="clear" w:color="auto" w:fill="auto"/>
            <w:vAlign w:val="center"/>
            <w:hideMark/>
          </w:tcPr>
          <w:p w14:paraId="789AF12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0.974</w:t>
            </w:r>
            <w:r w:rsidRPr="00CB05D2">
              <w:rPr>
                <w:rFonts w:ascii="Arial" w:eastAsia="游ゴシック" w:hAnsi="Arial" w:cs="Arial"/>
                <w:color w:val="000000"/>
                <w:kern w:val="0"/>
                <w:sz w:val="24"/>
                <w:szCs w:val="24"/>
              </w:rPr>
              <w:br/>
              <w:t>(0.970–0.977)</w:t>
            </w:r>
          </w:p>
        </w:tc>
        <w:tc>
          <w:tcPr>
            <w:tcW w:w="520" w:type="pct"/>
            <w:tcBorders>
              <w:top w:val="nil"/>
              <w:left w:val="nil"/>
              <w:bottom w:val="nil"/>
              <w:right w:val="nil"/>
            </w:tcBorders>
            <w:shd w:val="clear" w:color="auto" w:fill="auto"/>
            <w:vAlign w:val="center"/>
            <w:hideMark/>
          </w:tcPr>
          <w:p w14:paraId="6B22D456"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1.52</w:t>
            </w:r>
            <w:r w:rsidRPr="00CB05D2">
              <w:rPr>
                <w:rFonts w:ascii="Arial" w:eastAsia="游ゴシック" w:hAnsi="Arial" w:cs="Arial"/>
                <w:color w:val="000000"/>
                <w:kern w:val="0"/>
                <w:sz w:val="24"/>
                <w:szCs w:val="24"/>
              </w:rPr>
              <w:br/>
              <w:t>(1.48–1.57)</w:t>
            </w:r>
          </w:p>
        </w:tc>
        <w:tc>
          <w:tcPr>
            <w:tcW w:w="544" w:type="pct"/>
            <w:tcBorders>
              <w:top w:val="nil"/>
              <w:left w:val="nil"/>
              <w:bottom w:val="nil"/>
              <w:right w:val="nil"/>
            </w:tcBorders>
            <w:shd w:val="clear" w:color="auto" w:fill="auto"/>
            <w:vAlign w:val="center"/>
            <w:hideMark/>
          </w:tcPr>
          <w:p w14:paraId="3238DFA7"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0.38</w:t>
            </w:r>
            <w:r w:rsidRPr="00CB05D2">
              <w:rPr>
                <w:rFonts w:ascii="Arial" w:eastAsia="游ゴシック" w:hAnsi="Arial" w:cs="Arial"/>
                <w:color w:val="000000"/>
                <w:kern w:val="0"/>
                <w:sz w:val="24"/>
                <w:szCs w:val="24"/>
              </w:rPr>
              <w:br/>
              <w:t>(0.34–0.44)</w:t>
            </w:r>
          </w:p>
        </w:tc>
        <w:tc>
          <w:tcPr>
            <w:tcW w:w="361" w:type="pct"/>
            <w:tcBorders>
              <w:top w:val="nil"/>
              <w:left w:val="nil"/>
              <w:bottom w:val="nil"/>
              <w:right w:val="nil"/>
            </w:tcBorders>
            <w:shd w:val="clear" w:color="auto" w:fill="auto"/>
            <w:vAlign w:val="center"/>
            <w:hideMark/>
          </w:tcPr>
          <w:p w14:paraId="4AE8DF9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0.030 </w:t>
            </w:r>
          </w:p>
        </w:tc>
      </w:tr>
      <w:tr w:rsidR="005B1971" w:rsidRPr="00CB05D2" w14:paraId="32DEECFD" w14:textId="77777777" w:rsidTr="00F533B3">
        <w:trPr>
          <w:trHeight w:val="975"/>
        </w:trPr>
        <w:tc>
          <w:tcPr>
            <w:tcW w:w="1089" w:type="pct"/>
            <w:tcBorders>
              <w:top w:val="nil"/>
              <w:left w:val="nil"/>
              <w:bottom w:val="nil"/>
              <w:right w:val="nil"/>
            </w:tcBorders>
            <w:shd w:val="clear" w:color="auto" w:fill="auto"/>
            <w:vAlign w:val="center"/>
            <w:hideMark/>
          </w:tcPr>
          <w:p w14:paraId="7856A5A0"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SGA infants closest to 0.10 (10%)</w:t>
            </w:r>
          </w:p>
        </w:tc>
        <w:tc>
          <w:tcPr>
            <w:tcW w:w="622" w:type="pct"/>
            <w:tcBorders>
              <w:top w:val="nil"/>
              <w:left w:val="nil"/>
              <w:bottom w:val="nil"/>
              <w:right w:val="nil"/>
            </w:tcBorders>
            <w:shd w:val="clear" w:color="auto" w:fill="auto"/>
            <w:vAlign w:val="center"/>
            <w:hideMark/>
          </w:tcPr>
          <w:p w14:paraId="2F1CF299"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04939AA6"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DA07539"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7FBDD7E8"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3110D512"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6DCADBB1"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1A5B126F"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241D4798" w14:textId="77777777" w:rsidTr="00F533B3">
        <w:trPr>
          <w:trHeight w:val="300"/>
        </w:trPr>
        <w:tc>
          <w:tcPr>
            <w:tcW w:w="1089" w:type="pct"/>
            <w:tcBorders>
              <w:top w:val="nil"/>
              <w:left w:val="nil"/>
              <w:bottom w:val="nil"/>
              <w:right w:val="nil"/>
            </w:tcBorders>
            <w:shd w:val="clear" w:color="auto" w:fill="auto"/>
            <w:noWrap/>
            <w:vAlign w:val="center"/>
            <w:hideMark/>
          </w:tcPr>
          <w:p w14:paraId="2D367662" w14:textId="77777777" w:rsidR="005B1971" w:rsidRPr="00CB05D2" w:rsidRDefault="005B1971"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  Early gestation</w:t>
            </w:r>
          </w:p>
        </w:tc>
        <w:tc>
          <w:tcPr>
            <w:tcW w:w="622" w:type="pct"/>
            <w:tcBorders>
              <w:top w:val="nil"/>
              <w:left w:val="nil"/>
              <w:bottom w:val="nil"/>
              <w:right w:val="nil"/>
            </w:tcBorders>
            <w:shd w:val="clear" w:color="auto" w:fill="auto"/>
            <w:vAlign w:val="center"/>
            <w:hideMark/>
          </w:tcPr>
          <w:p w14:paraId="1D686A97" w14:textId="77777777" w:rsidR="005B1971" w:rsidRPr="00CB05D2" w:rsidRDefault="005B1971" w:rsidP="00835ECB">
            <w:pPr>
              <w:widowControl/>
              <w:jc w:val="left"/>
              <w:rPr>
                <w:rFonts w:ascii="Arial" w:eastAsia="游ゴシック" w:hAnsi="Arial" w:cs="Arial"/>
                <w:b/>
                <w:bCs/>
                <w:color w:val="000000"/>
                <w:kern w:val="0"/>
                <w:sz w:val="24"/>
                <w:szCs w:val="24"/>
              </w:rPr>
            </w:pPr>
          </w:p>
        </w:tc>
        <w:tc>
          <w:tcPr>
            <w:tcW w:w="622" w:type="pct"/>
            <w:tcBorders>
              <w:top w:val="nil"/>
              <w:left w:val="nil"/>
              <w:bottom w:val="nil"/>
              <w:right w:val="nil"/>
            </w:tcBorders>
            <w:shd w:val="clear" w:color="auto" w:fill="auto"/>
            <w:vAlign w:val="center"/>
            <w:hideMark/>
          </w:tcPr>
          <w:p w14:paraId="49CDE64A"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7B089100"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12AFB154"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79328E99"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23956E6F"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36BA4CB3"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082024FF" w14:textId="77777777" w:rsidTr="00F533B3">
        <w:trPr>
          <w:trHeight w:val="900"/>
        </w:trPr>
        <w:tc>
          <w:tcPr>
            <w:tcW w:w="1089" w:type="pct"/>
            <w:tcBorders>
              <w:top w:val="nil"/>
              <w:left w:val="nil"/>
              <w:bottom w:val="nil"/>
              <w:right w:val="nil"/>
            </w:tcBorders>
            <w:shd w:val="clear" w:color="auto" w:fill="auto"/>
            <w:vAlign w:val="center"/>
            <w:hideMark/>
          </w:tcPr>
          <w:p w14:paraId="12506086"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Risk score = 5</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0.094)</w:t>
            </w:r>
          </w:p>
        </w:tc>
        <w:tc>
          <w:tcPr>
            <w:tcW w:w="622" w:type="pct"/>
            <w:tcBorders>
              <w:top w:val="nil"/>
              <w:left w:val="nil"/>
              <w:bottom w:val="nil"/>
              <w:right w:val="nil"/>
            </w:tcBorders>
            <w:shd w:val="clear" w:color="auto" w:fill="auto"/>
            <w:vAlign w:val="center"/>
            <w:hideMark/>
          </w:tcPr>
          <w:p w14:paraId="3093A10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0.401</w:t>
            </w:r>
            <w:r w:rsidRPr="00CB05D2">
              <w:rPr>
                <w:rFonts w:ascii="Arial" w:eastAsia="游ゴシック" w:hAnsi="Arial" w:cs="Arial"/>
                <w:color w:val="000000"/>
                <w:kern w:val="0"/>
                <w:sz w:val="24"/>
                <w:szCs w:val="24"/>
              </w:rPr>
              <w:br/>
              <w:t>(0.373–0.430)</w:t>
            </w:r>
          </w:p>
        </w:tc>
        <w:tc>
          <w:tcPr>
            <w:tcW w:w="622" w:type="pct"/>
            <w:tcBorders>
              <w:top w:val="nil"/>
              <w:left w:val="nil"/>
              <w:bottom w:val="nil"/>
              <w:right w:val="nil"/>
            </w:tcBorders>
            <w:shd w:val="clear" w:color="auto" w:fill="auto"/>
            <w:vAlign w:val="center"/>
            <w:hideMark/>
          </w:tcPr>
          <w:p w14:paraId="2A95C47E"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0.800</w:t>
            </w:r>
            <w:r w:rsidRPr="00CB05D2">
              <w:rPr>
                <w:rFonts w:ascii="Arial" w:eastAsia="游ゴシック" w:hAnsi="Arial" w:cs="Arial"/>
                <w:color w:val="000000"/>
                <w:kern w:val="0"/>
                <w:sz w:val="24"/>
                <w:szCs w:val="24"/>
              </w:rPr>
              <w:br/>
              <w:t>(0.791–0.803)</w:t>
            </w:r>
          </w:p>
        </w:tc>
        <w:tc>
          <w:tcPr>
            <w:tcW w:w="621" w:type="pct"/>
            <w:tcBorders>
              <w:top w:val="nil"/>
              <w:left w:val="nil"/>
              <w:bottom w:val="nil"/>
              <w:right w:val="nil"/>
            </w:tcBorders>
            <w:shd w:val="clear" w:color="auto" w:fill="auto"/>
            <w:vAlign w:val="center"/>
            <w:hideMark/>
          </w:tcPr>
          <w:p w14:paraId="4E9FD0A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0.122</w:t>
            </w:r>
            <w:r w:rsidRPr="00CB05D2">
              <w:rPr>
                <w:rFonts w:ascii="Arial" w:eastAsia="游ゴシック" w:hAnsi="Arial" w:cs="Arial"/>
                <w:color w:val="000000"/>
                <w:kern w:val="0"/>
                <w:sz w:val="24"/>
                <w:szCs w:val="24"/>
              </w:rPr>
              <w:br/>
              <w:t>(0.112–0.133)</w:t>
            </w:r>
          </w:p>
        </w:tc>
        <w:tc>
          <w:tcPr>
            <w:tcW w:w="621" w:type="pct"/>
            <w:tcBorders>
              <w:top w:val="nil"/>
              <w:left w:val="nil"/>
              <w:bottom w:val="nil"/>
              <w:right w:val="nil"/>
            </w:tcBorders>
            <w:shd w:val="clear" w:color="auto" w:fill="auto"/>
            <w:vAlign w:val="center"/>
            <w:hideMark/>
          </w:tcPr>
          <w:p w14:paraId="6415011E"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0.950</w:t>
            </w:r>
            <w:r w:rsidRPr="00CB05D2">
              <w:rPr>
                <w:rFonts w:ascii="Arial" w:eastAsia="游ゴシック" w:hAnsi="Arial" w:cs="Arial"/>
                <w:color w:val="000000"/>
                <w:kern w:val="0"/>
                <w:sz w:val="24"/>
                <w:szCs w:val="24"/>
              </w:rPr>
              <w:br/>
              <w:t>(0.946–0.953)</w:t>
            </w:r>
          </w:p>
        </w:tc>
        <w:tc>
          <w:tcPr>
            <w:tcW w:w="520" w:type="pct"/>
            <w:tcBorders>
              <w:top w:val="nil"/>
              <w:left w:val="nil"/>
              <w:bottom w:val="nil"/>
              <w:right w:val="nil"/>
            </w:tcBorders>
            <w:shd w:val="clear" w:color="auto" w:fill="auto"/>
            <w:vAlign w:val="center"/>
            <w:hideMark/>
          </w:tcPr>
          <w:p w14:paraId="14D8C34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1.98</w:t>
            </w:r>
            <w:r w:rsidRPr="00CB05D2">
              <w:rPr>
                <w:rFonts w:ascii="Arial" w:eastAsia="游ゴシック" w:hAnsi="Arial" w:cs="Arial"/>
                <w:color w:val="000000"/>
                <w:kern w:val="0"/>
                <w:sz w:val="24"/>
                <w:szCs w:val="24"/>
              </w:rPr>
              <w:br/>
              <w:t>(1.83–2.14)</w:t>
            </w:r>
          </w:p>
        </w:tc>
        <w:tc>
          <w:tcPr>
            <w:tcW w:w="544" w:type="pct"/>
            <w:tcBorders>
              <w:top w:val="nil"/>
              <w:left w:val="nil"/>
              <w:bottom w:val="nil"/>
              <w:right w:val="nil"/>
            </w:tcBorders>
            <w:shd w:val="clear" w:color="auto" w:fill="auto"/>
            <w:vAlign w:val="center"/>
            <w:hideMark/>
          </w:tcPr>
          <w:p w14:paraId="5AC92DE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0.75</w:t>
            </w:r>
            <w:r w:rsidRPr="00CB05D2">
              <w:rPr>
                <w:rFonts w:ascii="Arial" w:eastAsia="游ゴシック" w:hAnsi="Arial" w:cs="Arial"/>
                <w:color w:val="000000"/>
                <w:kern w:val="0"/>
                <w:sz w:val="24"/>
                <w:szCs w:val="24"/>
              </w:rPr>
              <w:br/>
              <w:t>(0.72–0.79)</w:t>
            </w:r>
          </w:p>
        </w:tc>
        <w:tc>
          <w:tcPr>
            <w:tcW w:w="361" w:type="pct"/>
            <w:tcBorders>
              <w:top w:val="nil"/>
              <w:left w:val="nil"/>
              <w:bottom w:val="nil"/>
              <w:right w:val="nil"/>
            </w:tcBorders>
            <w:shd w:val="clear" w:color="auto" w:fill="auto"/>
            <w:vAlign w:val="center"/>
            <w:hideMark/>
          </w:tcPr>
          <w:p w14:paraId="72F3A57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0.007 </w:t>
            </w:r>
          </w:p>
        </w:tc>
      </w:tr>
      <w:tr w:rsidR="005B1971" w:rsidRPr="00CB05D2" w14:paraId="65424CEC" w14:textId="77777777" w:rsidTr="00F533B3">
        <w:trPr>
          <w:trHeight w:val="300"/>
        </w:trPr>
        <w:tc>
          <w:tcPr>
            <w:tcW w:w="1089" w:type="pct"/>
            <w:tcBorders>
              <w:top w:val="nil"/>
              <w:left w:val="nil"/>
              <w:bottom w:val="nil"/>
              <w:right w:val="nil"/>
            </w:tcBorders>
            <w:shd w:val="clear" w:color="auto" w:fill="auto"/>
            <w:noWrap/>
            <w:vAlign w:val="center"/>
            <w:hideMark/>
          </w:tcPr>
          <w:p w14:paraId="5437FEDC"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Mid-gestation</w:t>
            </w:r>
          </w:p>
        </w:tc>
        <w:tc>
          <w:tcPr>
            <w:tcW w:w="622" w:type="pct"/>
            <w:tcBorders>
              <w:top w:val="nil"/>
              <w:left w:val="nil"/>
              <w:bottom w:val="nil"/>
              <w:right w:val="nil"/>
            </w:tcBorders>
            <w:shd w:val="clear" w:color="auto" w:fill="auto"/>
            <w:vAlign w:val="center"/>
            <w:hideMark/>
          </w:tcPr>
          <w:p w14:paraId="03392EEB"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43C99D8D"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8ADFC33"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35B0F011"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5FF69736"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1213E70F"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vAlign w:val="center"/>
            <w:hideMark/>
          </w:tcPr>
          <w:p w14:paraId="2093E844"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42E416AC" w14:textId="77777777" w:rsidTr="00F533B3">
        <w:trPr>
          <w:trHeight w:val="900"/>
        </w:trPr>
        <w:tc>
          <w:tcPr>
            <w:tcW w:w="1089" w:type="pct"/>
            <w:tcBorders>
              <w:top w:val="nil"/>
              <w:left w:val="nil"/>
              <w:bottom w:val="nil"/>
              <w:right w:val="nil"/>
            </w:tcBorders>
            <w:shd w:val="clear" w:color="auto" w:fill="auto"/>
            <w:vAlign w:val="center"/>
            <w:hideMark/>
          </w:tcPr>
          <w:p w14:paraId="3B8DD9DE"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4</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0.095)</w:t>
            </w:r>
          </w:p>
        </w:tc>
        <w:tc>
          <w:tcPr>
            <w:tcW w:w="622" w:type="pct"/>
            <w:tcBorders>
              <w:top w:val="nil"/>
              <w:left w:val="nil"/>
              <w:bottom w:val="nil"/>
              <w:right w:val="nil"/>
            </w:tcBorders>
            <w:shd w:val="clear" w:color="auto" w:fill="auto"/>
            <w:vAlign w:val="center"/>
            <w:hideMark/>
          </w:tcPr>
          <w:p w14:paraId="4BEBF536"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0.447</w:t>
            </w:r>
            <w:r w:rsidRPr="00CB05D2">
              <w:rPr>
                <w:rFonts w:ascii="Arial" w:eastAsia="游ゴシック" w:hAnsi="Arial" w:cs="Arial"/>
                <w:color w:val="000000"/>
                <w:kern w:val="0"/>
                <w:sz w:val="24"/>
                <w:szCs w:val="24"/>
              </w:rPr>
              <w:br/>
              <w:t>(0.418–0.476)</w:t>
            </w:r>
          </w:p>
        </w:tc>
        <w:tc>
          <w:tcPr>
            <w:tcW w:w="622" w:type="pct"/>
            <w:tcBorders>
              <w:top w:val="nil"/>
              <w:left w:val="nil"/>
              <w:bottom w:val="nil"/>
              <w:right w:val="nil"/>
            </w:tcBorders>
            <w:shd w:val="clear" w:color="auto" w:fill="auto"/>
            <w:vAlign w:val="center"/>
            <w:hideMark/>
          </w:tcPr>
          <w:p w14:paraId="362AF11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0.790</w:t>
            </w:r>
            <w:r w:rsidRPr="00CB05D2">
              <w:rPr>
                <w:rFonts w:ascii="Arial" w:eastAsia="游ゴシック" w:hAnsi="Arial" w:cs="Arial"/>
                <w:color w:val="000000"/>
                <w:kern w:val="0"/>
                <w:sz w:val="24"/>
                <w:szCs w:val="24"/>
              </w:rPr>
              <w:br/>
              <w:t>(0.784–0.797)</w:t>
            </w:r>
          </w:p>
        </w:tc>
        <w:tc>
          <w:tcPr>
            <w:tcW w:w="621" w:type="pct"/>
            <w:tcBorders>
              <w:top w:val="nil"/>
              <w:left w:val="nil"/>
              <w:bottom w:val="nil"/>
              <w:right w:val="nil"/>
            </w:tcBorders>
            <w:shd w:val="clear" w:color="auto" w:fill="auto"/>
            <w:vAlign w:val="center"/>
            <w:hideMark/>
          </w:tcPr>
          <w:p w14:paraId="28708681"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0.131</w:t>
            </w:r>
            <w:r w:rsidRPr="00CB05D2">
              <w:rPr>
                <w:rFonts w:ascii="Arial" w:eastAsia="游ゴシック" w:hAnsi="Arial" w:cs="Arial"/>
                <w:color w:val="000000"/>
                <w:kern w:val="0"/>
                <w:sz w:val="24"/>
                <w:szCs w:val="24"/>
              </w:rPr>
              <w:br/>
              <w:t>(0.129–0.141)</w:t>
            </w:r>
          </w:p>
        </w:tc>
        <w:tc>
          <w:tcPr>
            <w:tcW w:w="621" w:type="pct"/>
            <w:tcBorders>
              <w:top w:val="nil"/>
              <w:left w:val="nil"/>
              <w:bottom w:val="nil"/>
              <w:right w:val="nil"/>
            </w:tcBorders>
            <w:shd w:val="clear" w:color="auto" w:fill="auto"/>
            <w:vAlign w:val="center"/>
            <w:hideMark/>
          </w:tcPr>
          <w:p w14:paraId="7FE4D9B4"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0.953</w:t>
            </w:r>
            <w:r w:rsidRPr="00CB05D2">
              <w:rPr>
                <w:rFonts w:ascii="Arial" w:eastAsia="游ゴシック" w:hAnsi="Arial" w:cs="Arial"/>
                <w:color w:val="000000"/>
                <w:kern w:val="0"/>
                <w:sz w:val="24"/>
                <w:szCs w:val="24"/>
              </w:rPr>
              <w:br/>
              <w:t>(0.949–0.957)</w:t>
            </w:r>
          </w:p>
        </w:tc>
        <w:tc>
          <w:tcPr>
            <w:tcW w:w="520" w:type="pct"/>
            <w:tcBorders>
              <w:top w:val="nil"/>
              <w:left w:val="nil"/>
              <w:bottom w:val="nil"/>
              <w:right w:val="nil"/>
            </w:tcBorders>
            <w:shd w:val="clear" w:color="auto" w:fill="auto"/>
            <w:vAlign w:val="center"/>
            <w:hideMark/>
          </w:tcPr>
          <w:p w14:paraId="0980BC3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2.13</w:t>
            </w:r>
            <w:r w:rsidRPr="00CB05D2">
              <w:rPr>
                <w:rFonts w:ascii="Arial" w:eastAsia="游ゴシック" w:hAnsi="Arial" w:cs="Arial"/>
                <w:color w:val="000000"/>
                <w:kern w:val="0"/>
                <w:sz w:val="24"/>
                <w:szCs w:val="24"/>
              </w:rPr>
              <w:br/>
              <w:t>(1.98–2.29)</w:t>
            </w:r>
          </w:p>
        </w:tc>
        <w:tc>
          <w:tcPr>
            <w:tcW w:w="544" w:type="pct"/>
            <w:tcBorders>
              <w:top w:val="nil"/>
              <w:left w:val="nil"/>
              <w:bottom w:val="nil"/>
              <w:right w:val="nil"/>
            </w:tcBorders>
            <w:shd w:val="clear" w:color="auto" w:fill="auto"/>
            <w:vAlign w:val="center"/>
            <w:hideMark/>
          </w:tcPr>
          <w:p w14:paraId="2AC22EB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0.70</w:t>
            </w:r>
            <w:r w:rsidRPr="00CB05D2">
              <w:rPr>
                <w:rFonts w:ascii="Arial" w:eastAsia="游ゴシック" w:hAnsi="Arial" w:cs="Arial"/>
                <w:color w:val="000000"/>
                <w:kern w:val="0"/>
                <w:sz w:val="24"/>
                <w:szCs w:val="24"/>
              </w:rPr>
              <w:br/>
              <w:t>(0.66–0.74)</w:t>
            </w:r>
          </w:p>
        </w:tc>
        <w:tc>
          <w:tcPr>
            <w:tcW w:w="361" w:type="pct"/>
            <w:tcBorders>
              <w:top w:val="nil"/>
              <w:left w:val="nil"/>
              <w:bottom w:val="nil"/>
              <w:right w:val="nil"/>
            </w:tcBorders>
            <w:shd w:val="clear" w:color="auto" w:fill="auto"/>
            <w:vAlign w:val="center"/>
            <w:hideMark/>
          </w:tcPr>
          <w:p w14:paraId="768762BE"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0.009 </w:t>
            </w:r>
          </w:p>
        </w:tc>
      </w:tr>
      <w:tr w:rsidR="005B1971" w:rsidRPr="00CB05D2" w14:paraId="75BFCBA9" w14:textId="77777777" w:rsidTr="00F533B3">
        <w:trPr>
          <w:trHeight w:val="900"/>
        </w:trPr>
        <w:tc>
          <w:tcPr>
            <w:tcW w:w="1089" w:type="pct"/>
            <w:tcBorders>
              <w:top w:val="nil"/>
              <w:left w:val="nil"/>
              <w:bottom w:val="nil"/>
              <w:right w:val="nil"/>
            </w:tcBorders>
            <w:shd w:val="clear" w:color="auto" w:fill="auto"/>
            <w:vAlign w:val="center"/>
            <w:hideMark/>
          </w:tcPr>
          <w:p w14:paraId="4346A3DE"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3</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SGA infants = 0.094)</w:t>
            </w:r>
          </w:p>
        </w:tc>
        <w:tc>
          <w:tcPr>
            <w:tcW w:w="622" w:type="pct"/>
            <w:tcBorders>
              <w:top w:val="nil"/>
              <w:left w:val="nil"/>
              <w:bottom w:val="nil"/>
              <w:right w:val="nil"/>
            </w:tcBorders>
            <w:shd w:val="clear" w:color="auto" w:fill="auto"/>
            <w:vAlign w:val="center"/>
            <w:hideMark/>
          </w:tcPr>
          <w:p w14:paraId="08095E42"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0.515</w:t>
            </w:r>
            <w:r w:rsidRPr="00CB05D2">
              <w:rPr>
                <w:rFonts w:ascii="Arial" w:eastAsia="游ゴシック" w:hAnsi="Arial" w:cs="Arial"/>
                <w:color w:val="000000"/>
                <w:kern w:val="0"/>
                <w:sz w:val="24"/>
                <w:szCs w:val="24"/>
              </w:rPr>
              <w:br/>
              <w:t>(0.486–0.544)</w:t>
            </w:r>
          </w:p>
        </w:tc>
        <w:tc>
          <w:tcPr>
            <w:tcW w:w="622" w:type="pct"/>
            <w:tcBorders>
              <w:top w:val="nil"/>
              <w:left w:val="nil"/>
              <w:bottom w:val="nil"/>
              <w:right w:val="nil"/>
            </w:tcBorders>
            <w:shd w:val="clear" w:color="auto" w:fill="auto"/>
            <w:vAlign w:val="center"/>
            <w:hideMark/>
          </w:tcPr>
          <w:p w14:paraId="6A71BEF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0.787</w:t>
            </w:r>
            <w:r w:rsidRPr="00CB05D2">
              <w:rPr>
                <w:rFonts w:ascii="Arial" w:eastAsia="游ゴシック" w:hAnsi="Arial" w:cs="Arial"/>
                <w:color w:val="000000"/>
                <w:kern w:val="0"/>
                <w:sz w:val="24"/>
                <w:szCs w:val="24"/>
              </w:rPr>
              <w:br/>
              <w:t>(0.780–0.793)</w:t>
            </w:r>
          </w:p>
        </w:tc>
        <w:tc>
          <w:tcPr>
            <w:tcW w:w="621" w:type="pct"/>
            <w:tcBorders>
              <w:top w:val="nil"/>
              <w:left w:val="nil"/>
              <w:bottom w:val="nil"/>
              <w:right w:val="nil"/>
            </w:tcBorders>
            <w:shd w:val="clear" w:color="auto" w:fill="auto"/>
            <w:vAlign w:val="center"/>
            <w:hideMark/>
          </w:tcPr>
          <w:p w14:paraId="28B75A3A"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0.146</w:t>
            </w:r>
            <w:r w:rsidRPr="00CB05D2">
              <w:rPr>
                <w:rFonts w:ascii="Arial" w:eastAsia="游ゴシック" w:hAnsi="Arial" w:cs="Arial"/>
                <w:color w:val="000000"/>
                <w:kern w:val="0"/>
                <w:sz w:val="24"/>
                <w:szCs w:val="24"/>
              </w:rPr>
              <w:br/>
              <w:t>(0.135–0.157)</w:t>
            </w:r>
          </w:p>
        </w:tc>
        <w:tc>
          <w:tcPr>
            <w:tcW w:w="621" w:type="pct"/>
            <w:tcBorders>
              <w:top w:val="nil"/>
              <w:left w:val="nil"/>
              <w:bottom w:val="nil"/>
              <w:right w:val="nil"/>
            </w:tcBorders>
            <w:shd w:val="clear" w:color="auto" w:fill="auto"/>
            <w:vAlign w:val="center"/>
            <w:hideMark/>
          </w:tcPr>
          <w:p w14:paraId="1D0D36C5"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0.958</w:t>
            </w:r>
            <w:r w:rsidRPr="00CB05D2">
              <w:rPr>
                <w:rFonts w:ascii="Arial" w:eastAsia="游ゴシック" w:hAnsi="Arial" w:cs="Arial"/>
                <w:color w:val="000000"/>
                <w:kern w:val="0"/>
                <w:sz w:val="24"/>
                <w:szCs w:val="24"/>
              </w:rPr>
              <w:br/>
              <w:t>(0.955–0.962)</w:t>
            </w:r>
          </w:p>
        </w:tc>
        <w:tc>
          <w:tcPr>
            <w:tcW w:w="520" w:type="pct"/>
            <w:tcBorders>
              <w:top w:val="nil"/>
              <w:left w:val="nil"/>
              <w:bottom w:val="nil"/>
              <w:right w:val="nil"/>
            </w:tcBorders>
            <w:shd w:val="clear" w:color="auto" w:fill="auto"/>
            <w:vAlign w:val="center"/>
            <w:hideMark/>
          </w:tcPr>
          <w:p w14:paraId="1EFAD2E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2.42</w:t>
            </w:r>
            <w:r w:rsidRPr="00CB05D2">
              <w:rPr>
                <w:rFonts w:ascii="Arial" w:eastAsia="游ゴシック" w:hAnsi="Arial" w:cs="Arial"/>
                <w:color w:val="000000"/>
                <w:kern w:val="0"/>
                <w:sz w:val="24"/>
                <w:szCs w:val="24"/>
              </w:rPr>
              <w:br/>
              <w:t>(2.27–2.58)</w:t>
            </w:r>
          </w:p>
        </w:tc>
        <w:tc>
          <w:tcPr>
            <w:tcW w:w="544" w:type="pct"/>
            <w:tcBorders>
              <w:top w:val="nil"/>
              <w:left w:val="nil"/>
              <w:bottom w:val="nil"/>
              <w:right w:val="nil"/>
            </w:tcBorders>
            <w:shd w:val="clear" w:color="auto" w:fill="auto"/>
            <w:vAlign w:val="center"/>
            <w:hideMark/>
          </w:tcPr>
          <w:p w14:paraId="177A79C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0.62</w:t>
            </w:r>
            <w:r w:rsidRPr="00CB05D2">
              <w:rPr>
                <w:rFonts w:ascii="Arial" w:eastAsia="游ゴシック" w:hAnsi="Arial" w:cs="Arial"/>
                <w:color w:val="000000"/>
                <w:kern w:val="0"/>
                <w:sz w:val="24"/>
                <w:szCs w:val="24"/>
              </w:rPr>
              <w:br/>
              <w:t>(0.58–0.66)</w:t>
            </w:r>
          </w:p>
        </w:tc>
        <w:tc>
          <w:tcPr>
            <w:tcW w:w="361" w:type="pct"/>
            <w:tcBorders>
              <w:top w:val="nil"/>
              <w:left w:val="nil"/>
              <w:bottom w:val="nil"/>
              <w:right w:val="nil"/>
            </w:tcBorders>
            <w:shd w:val="clear" w:color="auto" w:fill="auto"/>
            <w:noWrap/>
            <w:vAlign w:val="center"/>
            <w:hideMark/>
          </w:tcPr>
          <w:p w14:paraId="509EC386"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0.013 </w:t>
            </w:r>
          </w:p>
        </w:tc>
      </w:tr>
      <w:tr w:rsidR="005B1971" w:rsidRPr="00CB05D2" w14:paraId="322DBE7F" w14:textId="77777777" w:rsidTr="00F533B3">
        <w:trPr>
          <w:trHeight w:val="975"/>
        </w:trPr>
        <w:tc>
          <w:tcPr>
            <w:tcW w:w="1089" w:type="pct"/>
            <w:tcBorders>
              <w:top w:val="nil"/>
              <w:left w:val="nil"/>
              <w:bottom w:val="nil"/>
              <w:right w:val="nil"/>
            </w:tcBorders>
            <w:shd w:val="clear" w:color="auto" w:fill="auto"/>
            <w:vAlign w:val="center"/>
            <w:hideMark/>
          </w:tcPr>
          <w:p w14:paraId="59F50662"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SGA infants closest to 0.15 (15%)</w:t>
            </w:r>
          </w:p>
        </w:tc>
        <w:tc>
          <w:tcPr>
            <w:tcW w:w="622" w:type="pct"/>
            <w:tcBorders>
              <w:top w:val="nil"/>
              <w:left w:val="nil"/>
              <w:bottom w:val="nil"/>
              <w:right w:val="nil"/>
            </w:tcBorders>
            <w:shd w:val="clear" w:color="auto" w:fill="auto"/>
            <w:vAlign w:val="center"/>
            <w:hideMark/>
          </w:tcPr>
          <w:p w14:paraId="2802BE56"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0C4CAFD4"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75020F89"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6B1AEB76"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02C7EEE7"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4B24D016"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5E4FB05D"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4157E2B4" w14:textId="77777777" w:rsidTr="00F533B3">
        <w:trPr>
          <w:trHeight w:val="300"/>
        </w:trPr>
        <w:tc>
          <w:tcPr>
            <w:tcW w:w="1089" w:type="pct"/>
            <w:tcBorders>
              <w:top w:val="nil"/>
              <w:left w:val="nil"/>
              <w:bottom w:val="nil"/>
              <w:right w:val="nil"/>
            </w:tcBorders>
            <w:shd w:val="clear" w:color="auto" w:fill="auto"/>
            <w:noWrap/>
            <w:vAlign w:val="center"/>
            <w:hideMark/>
          </w:tcPr>
          <w:p w14:paraId="1FF1D865" w14:textId="77777777" w:rsidR="005B1971" w:rsidRPr="00CB05D2" w:rsidRDefault="005B1971"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 xml:space="preserve">  Early gestation</w:t>
            </w:r>
          </w:p>
        </w:tc>
        <w:tc>
          <w:tcPr>
            <w:tcW w:w="622" w:type="pct"/>
            <w:tcBorders>
              <w:top w:val="nil"/>
              <w:left w:val="nil"/>
              <w:bottom w:val="nil"/>
              <w:right w:val="nil"/>
            </w:tcBorders>
            <w:shd w:val="clear" w:color="auto" w:fill="auto"/>
            <w:vAlign w:val="center"/>
            <w:hideMark/>
          </w:tcPr>
          <w:p w14:paraId="1C074E65" w14:textId="77777777" w:rsidR="005B1971" w:rsidRPr="00CB05D2" w:rsidRDefault="005B1971" w:rsidP="00835ECB">
            <w:pPr>
              <w:widowControl/>
              <w:jc w:val="left"/>
              <w:rPr>
                <w:rFonts w:ascii="Arial" w:eastAsia="游ゴシック" w:hAnsi="Arial" w:cs="Arial"/>
                <w:b/>
                <w:bCs/>
                <w:color w:val="000000"/>
                <w:kern w:val="0"/>
                <w:sz w:val="24"/>
                <w:szCs w:val="24"/>
              </w:rPr>
            </w:pPr>
          </w:p>
        </w:tc>
        <w:tc>
          <w:tcPr>
            <w:tcW w:w="622" w:type="pct"/>
            <w:tcBorders>
              <w:top w:val="nil"/>
              <w:left w:val="nil"/>
              <w:bottom w:val="nil"/>
              <w:right w:val="nil"/>
            </w:tcBorders>
            <w:shd w:val="clear" w:color="auto" w:fill="auto"/>
            <w:vAlign w:val="center"/>
            <w:hideMark/>
          </w:tcPr>
          <w:p w14:paraId="5F5738E7"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302EE94F"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12B94B0D"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6980F2E8"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12F3AF89"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29A1DAE9"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661471B6" w14:textId="77777777" w:rsidTr="00F533B3">
        <w:trPr>
          <w:trHeight w:val="900"/>
        </w:trPr>
        <w:tc>
          <w:tcPr>
            <w:tcW w:w="1089" w:type="pct"/>
            <w:tcBorders>
              <w:top w:val="nil"/>
              <w:left w:val="nil"/>
              <w:bottom w:val="nil"/>
              <w:right w:val="nil"/>
            </w:tcBorders>
            <w:shd w:val="clear" w:color="auto" w:fill="auto"/>
            <w:vAlign w:val="center"/>
            <w:hideMark/>
          </w:tcPr>
          <w:p w14:paraId="63A0E6DC"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8</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0.141)</w:t>
            </w:r>
          </w:p>
        </w:tc>
        <w:tc>
          <w:tcPr>
            <w:tcW w:w="622" w:type="pct"/>
            <w:tcBorders>
              <w:top w:val="nil"/>
              <w:left w:val="nil"/>
              <w:bottom w:val="nil"/>
              <w:right w:val="nil"/>
            </w:tcBorders>
            <w:shd w:val="clear" w:color="auto" w:fill="auto"/>
            <w:vAlign w:val="center"/>
            <w:hideMark/>
          </w:tcPr>
          <w:p w14:paraId="2EC56D1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0.135</w:t>
            </w:r>
            <w:r w:rsidRPr="00CB05D2">
              <w:rPr>
                <w:rFonts w:ascii="Arial" w:eastAsia="游ゴシック" w:hAnsi="Arial" w:cs="Arial"/>
                <w:color w:val="000000"/>
                <w:kern w:val="0"/>
                <w:sz w:val="24"/>
                <w:szCs w:val="24"/>
              </w:rPr>
              <w:br/>
              <w:t>(0.115–0.155)</w:t>
            </w:r>
          </w:p>
        </w:tc>
        <w:tc>
          <w:tcPr>
            <w:tcW w:w="622" w:type="pct"/>
            <w:tcBorders>
              <w:top w:val="nil"/>
              <w:left w:val="nil"/>
              <w:bottom w:val="nil"/>
              <w:right w:val="nil"/>
            </w:tcBorders>
            <w:shd w:val="clear" w:color="auto" w:fill="auto"/>
            <w:vAlign w:val="center"/>
            <w:hideMark/>
          </w:tcPr>
          <w:p w14:paraId="66F7367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0.952</w:t>
            </w:r>
            <w:r w:rsidRPr="00CB05D2">
              <w:rPr>
                <w:rFonts w:ascii="Arial" w:eastAsia="游ゴシック" w:hAnsi="Arial" w:cs="Arial"/>
                <w:color w:val="000000"/>
                <w:kern w:val="0"/>
                <w:sz w:val="24"/>
                <w:szCs w:val="24"/>
              </w:rPr>
              <w:br/>
              <w:t>(0.949–0.955)</w:t>
            </w:r>
          </w:p>
        </w:tc>
        <w:tc>
          <w:tcPr>
            <w:tcW w:w="621" w:type="pct"/>
            <w:tcBorders>
              <w:top w:val="nil"/>
              <w:left w:val="nil"/>
              <w:bottom w:val="nil"/>
              <w:right w:val="nil"/>
            </w:tcBorders>
            <w:shd w:val="clear" w:color="auto" w:fill="auto"/>
            <w:vAlign w:val="center"/>
            <w:hideMark/>
          </w:tcPr>
          <w:p w14:paraId="34F25485"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0.166</w:t>
            </w:r>
            <w:r w:rsidRPr="00CB05D2">
              <w:rPr>
                <w:rFonts w:ascii="Arial" w:eastAsia="游ゴシック" w:hAnsi="Arial" w:cs="Arial"/>
                <w:color w:val="000000"/>
                <w:kern w:val="0"/>
                <w:sz w:val="24"/>
                <w:szCs w:val="24"/>
              </w:rPr>
              <w:br/>
              <w:t>(0.142–0.190)</w:t>
            </w:r>
          </w:p>
        </w:tc>
        <w:tc>
          <w:tcPr>
            <w:tcW w:w="621" w:type="pct"/>
            <w:tcBorders>
              <w:top w:val="nil"/>
              <w:left w:val="nil"/>
              <w:bottom w:val="nil"/>
              <w:right w:val="nil"/>
            </w:tcBorders>
            <w:shd w:val="clear" w:color="auto" w:fill="auto"/>
            <w:vAlign w:val="center"/>
            <w:hideMark/>
          </w:tcPr>
          <w:p w14:paraId="4FA13680"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0.940</w:t>
            </w:r>
            <w:r w:rsidRPr="00CB05D2">
              <w:rPr>
                <w:rFonts w:ascii="Arial" w:eastAsia="游ゴシック" w:hAnsi="Arial" w:cs="Arial"/>
                <w:color w:val="000000"/>
                <w:kern w:val="0"/>
                <w:sz w:val="24"/>
                <w:szCs w:val="24"/>
              </w:rPr>
              <w:br/>
              <w:t>(0.936–0.943)</w:t>
            </w:r>
          </w:p>
        </w:tc>
        <w:tc>
          <w:tcPr>
            <w:tcW w:w="520" w:type="pct"/>
            <w:tcBorders>
              <w:top w:val="nil"/>
              <w:left w:val="nil"/>
              <w:bottom w:val="nil"/>
              <w:right w:val="nil"/>
            </w:tcBorders>
            <w:shd w:val="clear" w:color="auto" w:fill="auto"/>
            <w:vAlign w:val="center"/>
            <w:hideMark/>
          </w:tcPr>
          <w:p w14:paraId="76B4B19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2.81</w:t>
            </w:r>
            <w:r w:rsidRPr="00CB05D2">
              <w:rPr>
                <w:rFonts w:ascii="Arial" w:eastAsia="游ゴシック" w:hAnsi="Arial" w:cs="Arial"/>
                <w:color w:val="000000"/>
                <w:kern w:val="0"/>
                <w:sz w:val="24"/>
                <w:szCs w:val="24"/>
              </w:rPr>
              <w:br/>
              <w:t>(2.39–3.31)</w:t>
            </w:r>
          </w:p>
        </w:tc>
        <w:tc>
          <w:tcPr>
            <w:tcW w:w="544" w:type="pct"/>
            <w:tcBorders>
              <w:top w:val="nil"/>
              <w:left w:val="nil"/>
              <w:bottom w:val="nil"/>
              <w:right w:val="nil"/>
            </w:tcBorders>
            <w:shd w:val="clear" w:color="auto" w:fill="auto"/>
            <w:vAlign w:val="center"/>
            <w:hideMark/>
          </w:tcPr>
          <w:p w14:paraId="0D0D55E2"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0.91</w:t>
            </w:r>
            <w:r w:rsidRPr="00CB05D2">
              <w:rPr>
                <w:rFonts w:ascii="Arial" w:eastAsia="游ゴシック" w:hAnsi="Arial" w:cs="Arial"/>
                <w:color w:val="000000"/>
                <w:kern w:val="0"/>
                <w:sz w:val="24"/>
                <w:szCs w:val="24"/>
              </w:rPr>
              <w:br/>
              <w:t>(0.89–0.93)</w:t>
            </w:r>
          </w:p>
        </w:tc>
        <w:tc>
          <w:tcPr>
            <w:tcW w:w="361" w:type="pct"/>
            <w:tcBorders>
              <w:top w:val="nil"/>
              <w:left w:val="nil"/>
              <w:bottom w:val="nil"/>
              <w:right w:val="nil"/>
            </w:tcBorders>
            <w:shd w:val="clear" w:color="auto" w:fill="auto"/>
            <w:noWrap/>
            <w:vAlign w:val="center"/>
            <w:hideMark/>
          </w:tcPr>
          <w:p w14:paraId="53A46DC8"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0.002 </w:t>
            </w:r>
          </w:p>
        </w:tc>
      </w:tr>
      <w:tr w:rsidR="005B1971" w:rsidRPr="00CB05D2" w14:paraId="19E16889" w14:textId="77777777" w:rsidTr="00F533B3">
        <w:trPr>
          <w:trHeight w:val="300"/>
        </w:trPr>
        <w:tc>
          <w:tcPr>
            <w:tcW w:w="1089" w:type="pct"/>
            <w:tcBorders>
              <w:top w:val="nil"/>
              <w:left w:val="nil"/>
              <w:bottom w:val="nil"/>
              <w:right w:val="nil"/>
            </w:tcBorders>
            <w:shd w:val="clear" w:color="auto" w:fill="auto"/>
            <w:noWrap/>
            <w:vAlign w:val="center"/>
            <w:hideMark/>
          </w:tcPr>
          <w:p w14:paraId="395B4E13"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Mid-gestation</w:t>
            </w:r>
          </w:p>
        </w:tc>
        <w:tc>
          <w:tcPr>
            <w:tcW w:w="622" w:type="pct"/>
            <w:tcBorders>
              <w:top w:val="nil"/>
              <w:left w:val="nil"/>
              <w:bottom w:val="nil"/>
              <w:right w:val="nil"/>
            </w:tcBorders>
            <w:shd w:val="clear" w:color="auto" w:fill="auto"/>
            <w:vAlign w:val="center"/>
            <w:hideMark/>
          </w:tcPr>
          <w:p w14:paraId="7ECF0B83"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67F98DE8"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6BC5FE15"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5B14EB0"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1E246E83"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76B05062"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6508B3AA"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100CB9F8" w14:textId="77777777" w:rsidTr="00F533B3">
        <w:trPr>
          <w:trHeight w:val="900"/>
        </w:trPr>
        <w:tc>
          <w:tcPr>
            <w:tcW w:w="1089" w:type="pct"/>
            <w:tcBorders>
              <w:top w:val="nil"/>
              <w:left w:val="nil"/>
              <w:bottom w:val="nil"/>
              <w:right w:val="nil"/>
            </w:tcBorders>
            <w:shd w:val="clear" w:color="auto" w:fill="auto"/>
            <w:vAlign w:val="center"/>
            <w:hideMark/>
          </w:tcPr>
          <w:p w14:paraId="77741932"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7</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0.148)</w:t>
            </w:r>
          </w:p>
        </w:tc>
        <w:tc>
          <w:tcPr>
            <w:tcW w:w="622" w:type="pct"/>
            <w:tcBorders>
              <w:top w:val="nil"/>
              <w:left w:val="nil"/>
              <w:bottom w:val="nil"/>
              <w:right w:val="nil"/>
            </w:tcBorders>
            <w:shd w:val="clear" w:color="auto" w:fill="auto"/>
            <w:vAlign w:val="center"/>
            <w:hideMark/>
          </w:tcPr>
          <w:p w14:paraId="3BF793A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0.184</w:t>
            </w:r>
            <w:r w:rsidRPr="00CB05D2">
              <w:rPr>
                <w:rFonts w:ascii="Arial" w:eastAsia="游ゴシック" w:hAnsi="Arial" w:cs="Arial"/>
                <w:color w:val="000000"/>
                <w:kern w:val="0"/>
                <w:sz w:val="24"/>
                <w:szCs w:val="24"/>
              </w:rPr>
              <w:br/>
              <w:t>(0.161–0.206)</w:t>
            </w:r>
          </w:p>
        </w:tc>
        <w:tc>
          <w:tcPr>
            <w:tcW w:w="622" w:type="pct"/>
            <w:tcBorders>
              <w:top w:val="nil"/>
              <w:left w:val="nil"/>
              <w:bottom w:val="nil"/>
              <w:right w:val="nil"/>
            </w:tcBorders>
            <w:shd w:val="clear" w:color="auto" w:fill="auto"/>
            <w:vAlign w:val="center"/>
            <w:hideMark/>
          </w:tcPr>
          <w:p w14:paraId="23E8CE61"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0.944</w:t>
            </w:r>
            <w:r w:rsidRPr="00CB05D2">
              <w:rPr>
                <w:rFonts w:ascii="Arial" w:eastAsia="游ゴシック" w:hAnsi="Arial" w:cs="Arial"/>
                <w:color w:val="000000"/>
                <w:kern w:val="0"/>
                <w:sz w:val="24"/>
                <w:szCs w:val="24"/>
              </w:rPr>
              <w:br/>
              <w:t>(0.940–0.947)</w:t>
            </w:r>
          </w:p>
        </w:tc>
        <w:tc>
          <w:tcPr>
            <w:tcW w:w="621" w:type="pct"/>
            <w:tcBorders>
              <w:top w:val="nil"/>
              <w:left w:val="nil"/>
              <w:bottom w:val="nil"/>
              <w:right w:val="nil"/>
            </w:tcBorders>
            <w:shd w:val="clear" w:color="auto" w:fill="auto"/>
            <w:vAlign w:val="center"/>
            <w:hideMark/>
          </w:tcPr>
          <w:p w14:paraId="35422F1D"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0.188</w:t>
            </w:r>
            <w:r w:rsidRPr="00CB05D2">
              <w:rPr>
                <w:rFonts w:ascii="Arial" w:eastAsia="游ゴシック" w:hAnsi="Arial" w:cs="Arial"/>
                <w:color w:val="000000"/>
                <w:kern w:val="0"/>
                <w:sz w:val="24"/>
                <w:szCs w:val="24"/>
              </w:rPr>
              <w:br/>
              <w:t>(0.164–0.211)</w:t>
            </w:r>
          </w:p>
        </w:tc>
        <w:tc>
          <w:tcPr>
            <w:tcW w:w="621" w:type="pct"/>
            <w:tcBorders>
              <w:top w:val="nil"/>
              <w:left w:val="nil"/>
              <w:bottom w:val="nil"/>
              <w:right w:val="nil"/>
            </w:tcBorders>
            <w:shd w:val="clear" w:color="auto" w:fill="auto"/>
            <w:vAlign w:val="center"/>
            <w:hideMark/>
          </w:tcPr>
          <w:p w14:paraId="4716372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0.942</w:t>
            </w:r>
            <w:r w:rsidRPr="00CB05D2">
              <w:rPr>
                <w:rFonts w:ascii="Arial" w:eastAsia="游ゴシック" w:hAnsi="Arial" w:cs="Arial"/>
                <w:color w:val="000000"/>
                <w:kern w:val="0"/>
                <w:sz w:val="24"/>
                <w:szCs w:val="24"/>
              </w:rPr>
              <w:br/>
              <w:t>(0.939–0.946)</w:t>
            </w:r>
          </w:p>
        </w:tc>
        <w:tc>
          <w:tcPr>
            <w:tcW w:w="520" w:type="pct"/>
            <w:tcBorders>
              <w:top w:val="nil"/>
              <w:left w:val="nil"/>
              <w:bottom w:val="nil"/>
              <w:right w:val="nil"/>
            </w:tcBorders>
            <w:shd w:val="clear" w:color="auto" w:fill="auto"/>
            <w:vAlign w:val="center"/>
            <w:hideMark/>
          </w:tcPr>
          <w:p w14:paraId="3A4E1E1F"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3.27</w:t>
            </w:r>
            <w:r w:rsidRPr="00CB05D2">
              <w:rPr>
                <w:rFonts w:ascii="Arial" w:eastAsia="游ゴシック" w:hAnsi="Arial" w:cs="Arial"/>
                <w:color w:val="000000"/>
                <w:kern w:val="0"/>
                <w:sz w:val="24"/>
                <w:szCs w:val="24"/>
              </w:rPr>
              <w:br/>
              <w:t>(2.85–3.75)</w:t>
            </w:r>
          </w:p>
        </w:tc>
        <w:tc>
          <w:tcPr>
            <w:tcW w:w="544" w:type="pct"/>
            <w:tcBorders>
              <w:top w:val="nil"/>
              <w:left w:val="nil"/>
              <w:bottom w:val="nil"/>
              <w:right w:val="nil"/>
            </w:tcBorders>
            <w:shd w:val="clear" w:color="auto" w:fill="auto"/>
            <w:vAlign w:val="center"/>
            <w:hideMark/>
          </w:tcPr>
          <w:p w14:paraId="61E64E05"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0.87</w:t>
            </w:r>
            <w:r w:rsidRPr="00CB05D2">
              <w:rPr>
                <w:rFonts w:ascii="Arial" w:eastAsia="游ゴシック" w:hAnsi="Arial" w:cs="Arial"/>
                <w:color w:val="000000"/>
                <w:kern w:val="0"/>
                <w:sz w:val="24"/>
                <w:szCs w:val="24"/>
              </w:rPr>
              <w:br/>
              <w:t>(0.84–0.89)</w:t>
            </w:r>
          </w:p>
        </w:tc>
        <w:tc>
          <w:tcPr>
            <w:tcW w:w="361" w:type="pct"/>
            <w:tcBorders>
              <w:top w:val="nil"/>
              <w:left w:val="nil"/>
              <w:bottom w:val="nil"/>
              <w:right w:val="nil"/>
            </w:tcBorders>
            <w:shd w:val="clear" w:color="auto" w:fill="auto"/>
            <w:noWrap/>
            <w:vAlign w:val="center"/>
            <w:hideMark/>
          </w:tcPr>
          <w:p w14:paraId="5B4C0FF3"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0.003 </w:t>
            </w:r>
          </w:p>
        </w:tc>
      </w:tr>
      <w:tr w:rsidR="005B1971" w:rsidRPr="00CB05D2" w14:paraId="4677E864" w14:textId="77777777" w:rsidTr="00F533B3">
        <w:trPr>
          <w:trHeight w:val="900"/>
        </w:trPr>
        <w:tc>
          <w:tcPr>
            <w:tcW w:w="1089" w:type="pct"/>
            <w:tcBorders>
              <w:top w:val="nil"/>
              <w:left w:val="nil"/>
              <w:bottom w:val="nil"/>
              <w:right w:val="nil"/>
            </w:tcBorders>
            <w:shd w:val="clear" w:color="auto" w:fill="auto"/>
            <w:vAlign w:val="center"/>
            <w:hideMark/>
          </w:tcPr>
          <w:p w14:paraId="534706A8"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6</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0.152)</w:t>
            </w:r>
          </w:p>
        </w:tc>
        <w:tc>
          <w:tcPr>
            <w:tcW w:w="622" w:type="pct"/>
            <w:tcBorders>
              <w:top w:val="nil"/>
              <w:left w:val="nil"/>
              <w:bottom w:val="nil"/>
              <w:right w:val="nil"/>
            </w:tcBorders>
            <w:shd w:val="clear" w:color="auto" w:fill="auto"/>
            <w:vAlign w:val="center"/>
            <w:hideMark/>
          </w:tcPr>
          <w:p w14:paraId="66D73146"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0.275</w:t>
            </w:r>
            <w:r w:rsidRPr="00CB05D2">
              <w:rPr>
                <w:rFonts w:ascii="Arial" w:eastAsia="游ゴシック" w:hAnsi="Arial" w:cs="Arial"/>
                <w:color w:val="000000"/>
                <w:kern w:val="0"/>
                <w:sz w:val="24"/>
                <w:szCs w:val="24"/>
              </w:rPr>
              <w:br/>
              <w:t>(0.249–0.301)</w:t>
            </w:r>
          </w:p>
        </w:tc>
        <w:tc>
          <w:tcPr>
            <w:tcW w:w="622" w:type="pct"/>
            <w:tcBorders>
              <w:top w:val="nil"/>
              <w:left w:val="nil"/>
              <w:bottom w:val="nil"/>
              <w:right w:val="nil"/>
            </w:tcBorders>
            <w:shd w:val="clear" w:color="auto" w:fill="auto"/>
            <w:vAlign w:val="center"/>
            <w:hideMark/>
          </w:tcPr>
          <w:p w14:paraId="688A26E4"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0.923</w:t>
            </w:r>
            <w:r w:rsidRPr="00CB05D2">
              <w:rPr>
                <w:rFonts w:ascii="Arial" w:eastAsia="游ゴシック" w:hAnsi="Arial" w:cs="Arial"/>
                <w:color w:val="000000"/>
                <w:kern w:val="0"/>
                <w:sz w:val="24"/>
                <w:szCs w:val="24"/>
              </w:rPr>
              <w:br/>
              <w:t>(0.919–0.927)</w:t>
            </w:r>
          </w:p>
        </w:tc>
        <w:tc>
          <w:tcPr>
            <w:tcW w:w="621" w:type="pct"/>
            <w:tcBorders>
              <w:top w:val="nil"/>
              <w:left w:val="nil"/>
              <w:bottom w:val="nil"/>
              <w:right w:val="nil"/>
            </w:tcBorders>
            <w:shd w:val="clear" w:color="auto" w:fill="auto"/>
            <w:vAlign w:val="center"/>
            <w:hideMark/>
          </w:tcPr>
          <w:p w14:paraId="1702D837"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0.201</w:t>
            </w:r>
            <w:r w:rsidRPr="00CB05D2">
              <w:rPr>
                <w:rFonts w:ascii="Arial" w:eastAsia="游ゴシック" w:hAnsi="Arial" w:cs="Arial"/>
                <w:color w:val="000000"/>
                <w:kern w:val="0"/>
                <w:sz w:val="24"/>
                <w:szCs w:val="24"/>
              </w:rPr>
              <w:br/>
              <w:t>(0.181–0.221)</w:t>
            </w:r>
          </w:p>
        </w:tc>
        <w:tc>
          <w:tcPr>
            <w:tcW w:w="621" w:type="pct"/>
            <w:tcBorders>
              <w:top w:val="nil"/>
              <w:left w:val="nil"/>
              <w:bottom w:val="nil"/>
              <w:right w:val="nil"/>
            </w:tcBorders>
            <w:shd w:val="clear" w:color="auto" w:fill="auto"/>
            <w:vAlign w:val="center"/>
            <w:hideMark/>
          </w:tcPr>
          <w:p w14:paraId="632D723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0.949</w:t>
            </w:r>
            <w:r w:rsidRPr="00CB05D2">
              <w:rPr>
                <w:rFonts w:ascii="Arial" w:eastAsia="游ゴシック" w:hAnsi="Arial" w:cs="Arial"/>
                <w:color w:val="000000"/>
                <w:kern w:val="0"/>
                <w:sz w:val="24"/>
                <w:szCs w:val="24"/>
              </w:rPr>
              <w:br/>
              <w:t>(0.945–0.952)</w:t>
            </w:r>
          </w:p>
        </w:tc>
        <w:tc>
          <w:tcPr>
            <w:tcW w:w="520" w:type="pct"/>
            <w:tcBorders>
              <w:top w:val="nil"/>
              <w:left w:val="nil"/>
              <w:bottom w:val="nil"/>
              <w:right w:val="nil"/>
            </w:tcBorders>
            <w:shd w:val="clear" w:color="auto" w:fill="auto"/>
            <w:vAlign w:val="center"/>
            <w:hideMark/>
          </w:tcPr>
          <w:p w14:paraId="6183D00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3.56</w:t>
            </w:r>
            <w:r w:rsidRPr="00CB05D2">
              <w:rPr>
                <w:rFonts w:ascii="Arial" w:eastAsia="游ゴシック" w:hAnsi="Arial" w:cs="Arial"/>
                <w:color w:val="000000"/>
                <w:kern w:val="0"/>
                <w:sz w:val="24"/>
                <w:szCs w:val="24"/>
              </w:rPr>
              <w:br/>
              <w:t>(3.20–3.97)</w:t>
            </w:r>
          </w:p>
        </w:tc>
        <w:tc>
          <w:tcPr>
            <w:tcW w:w="544" w:type="pct"/>
            <w:tcBorders>
              <w:top w:val="nil"/>
              <w:left w:val="nil"/>
              <w:bottom w:val="nil"/>
              <w:right w:val="nil"/>
            </w:tcBorders>
            <w:shd w:val="clear" w:color="auto" w:fill="auto"/>
            <w:vAlign w:val="center"/>
            <w:hideMark/>
          </w:tcPr>
          <w:p w14:paraId="18D11FF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0.76</w:t>
            </w:r>
            <w:r w:rsidRPr="00CB05D2">
              <w:rPr>
                <w:rFonts w:ascii="Arial" w:eastAsia="游ゴシック" w:hAnsi="Arial" w:cs="Arial"/>
                <w:color w:val="000000"/>
                <w:kern w:val="0"/>
                <w:sz w:val="24"/>
                <w:szCs w:val="24"/>
              </w:rPr>
              <w:br/>
              <w:t>(0.76–0.81)</w:t>
            </w:r>
          </w:p>
        </w:tc>
        <w:tc>
          <w:tcPr>
            <w:tcW w:w="361" w:type="pct"/>
            <w:tcBorders>
              <w:top w:val="nil"/>
              <w:left w:val="nil"/>
              <w:bottom w:val="nil"/>
              <w:right w:val="nil"/>
            </w:tcBorders>
            <w:shd w:val="clear" w:color="auto" w:fill="auto"/>
            <w:noWrap/>
            <w:vAlign w:val="center"/>
            <w:hideMark/>
          </w:tcPr>
          <w:p w14:paraId="29C35A9C"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0.005 </w:t>
            </w:r>
          </w:p>
        </w:tc>
      </w:tr>
      <w:tr w:rsidR="005B1971" w:rsidRPr="00CB05D2" w14:paraId="33C35CF3" w14:textId="77777777" w:rsidTr="00F533B3">
        <w:trPr>
          <w:trHeight w:val="975"/>
        </w:trPr>
        <w:tc>
          <w:tcPr>
            <w:tcW w:w="1089" w:type="pct"/>
            <w:tcBorders>
              <w:top w:val="nil"/>
              <w:left w:val="nil"/>
              <w:bottom w:val="nil"/>
              <w:right w:val="nil"/>
            </w:tcBorders>
            <w:shd w:val="clear" w:color="auto" w:fill="auto"/>
            <w:vAlign w:val="center"/>
            <w:hideMark/>
          </w:tcPr>
          <w:p w14:paraId="011B1661"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SGA infants closest to 0.20 (20%)</w:t>
            </w:r>
          </w:p>
        </w:tc>
        <w:tc>
          <w:tcPr>
            <w:tcW w:w="622" w:type="pct"/>
            <w:tcBorders>
              <w:top w:val="nil"/>
              <w:left w:val="nil"/>
              <w:bottom w:val="nil"/>
              <w:right w:val="nil"/>
            </w:tcBorders>
            <w:shd w:val="clear" w:color="auto" w:fill="auto"/>
            <w:vAlign w:val="center"/>
            <w:hideMark/>
          </w:tcPr>
          <w:p w14:paraId="073636BF"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45DEF702"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15B6E0DB"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3DCFA8A"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6F8456D3"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4303BC90"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0165A6F9"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383A77E1" w14:textId="77777777" w:rsidTr="00F533B3">
        <w:trPr>
          <w:trHeight w:val="300"/>
        </w:trPr>
        <w:tc>
          <w:tcPr>
            <w:tcW w:w="1089" w:type="pct"/>
            <w:tcBorders>
              <w:top w:val="nil"/>
              <w:left w:val="nil"/>
              <w:bottom w:val="nil"/>
              <w:right w:val="nil"/>
            </w:tcBorders>
            <w:shd w:val="clear" w:color="auto" w:fill="auto"/>
            <w:noWrap/>
            <w:vAlign w:val="center"/>
            <w:hideMark/>
          </w:tcPr>
          <w:p w14:paraId="68D19C7C" w14:textId="77777777" w:rsidR="005B1971" w:rsidRPr="00CB05D2" w:rsidRDefault="005B1971" w:rsidP="00835ECB">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lastRenderedPageBreak/>
              <w:t xml:space="preserve">  Early gestation</w:t>
            </w:r>
          </w:p>
        </w:tc>
        <w:tc>
          <w:tcPr>
            <w:tcW w:w="622" w:type="pct"/>
            <w:tcBorders>
              <w:top w:val="nil"/>
              <w:left w:val="nil"/>
              <w:bottom w:val="nil"/>
              <w:right w:val="nil"/>
            </w:tcBorders>
            <w:shd w:val="clear" w:color="auto" w:fill="auto"/>
            <w:vAlign w:val="center"/>
            <w:hideMark/>
          </w:tcPr>
          <w:p w14:paraId="4C6D2DF4" w14:textId="77777777" w:rsidR="005B1971" w:rsidRPr="00CB05D2" w:rsidRDefault="005B1971" w:rsidP="00835ECB">
            <w:pPr>
              <w:widowControl/>
              <w:jc w:val="left"/>
              <w:rPr>
                <w:rFonts w:ascii="Arial" w:eastAsia="游ゴシック" w:hAnsi="Arial" w:cs="Arial"/>
                <w:b/>
                <w:bCs/>
                <w:color w:val="000000"/>
                <w:kern w:val="0"/>
                <w:sz w:val="24"/>
                <w:szCs w:val="24"/>
              </w:rPr>
            </w:pPr>
          </w:p>
        </w:tc>
        <w:tc>
          <w:tcPr>
            <w:tcW w:w="622" w:type="pct"/>
            <w:tcBorders>
              <w:top w:val="nil"/>
              <w:left w:val="nil"/>
              <w:bottom w:val="nil"/>
              <w:right w:val="nil"/>
            </w:tcBorders>
            <w:shd w:val="clear" w:color="auto" w:fill="auto"/>
            <w:vAlign w:val="center"/>
            <w:hideMark/>
          </w:tcPr>
          <w:p w14:paraId="1388D730"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03B41559"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EA3A0B2"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56588A54"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1DBFA52A"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5C2FFE45"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65D188DC" w14:textId="77777777" w:rsidTr="00F533B3">
        <w:trPr>
          <w:trHeight w:val="900"/>
        </w:trPr>
        <w:tc>
          <w:tcPr>
            <w:tcW w:w="1089" w:type="pct"/>
            <w:tcBorders>
              <w:top w:val="nil"/>
              <w:left w:val="nil"/>
              <w:bottom w:val="nil"/>
              <w:right w:val="nil"/>
            </w:tcBorders>
            <w:shd w:val="clear" w:color="auto" w:fill="auto"/>
            <w:vAlign w:val="center"/>
            <w:hideMark/>
          </w:tcPr>
          <w:p w14:paraId="3615D246"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11</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0.208)</w:t>
            </w:r>
          </w:p>
        </w:tc>
        <w:tc>
          <w:tcPr>
            <w:tcW w:w="622" w:type="pct"/>
            <w:tcBorders>
              <w:top w:val="nil"/>
              <w:left w:val="nil"/>
              <w:bottom w:val="nil"/>
              <w:right w:val="nil"/>
            </w:tcBorders>
            <w:shd w:val="clear" w:color="auto" w:fill="auto"/>
            <w:vAlign w:val="center"/>
            <w:hideMark/>
          </w:tcPr>
          <w:p w14:paraId="7E30919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0.033</w:t>
            </w:r>
            <w:r w:rsidRPr="00CB05D2">
              <w:rPr>
                <w:rFonts w:ascii="Arial" w:eastAsia="游ゴシック" w:hAnsi="Arial" w:cs="Arial"/>
                <w:color w:val="000000"/>
                <w:kern w:val="0"/>
                <w:sz w:val="24"/>
                <w:szCs w:val="24"/>
              </w:rPr>
              <w:br/>
              <w:t>(0.022–0.043)</w:t>
            </w:r>
          </w:p>
        </w:tc>
        <w:tc>
          <w:tcPr>
            <w:tcW w:w="622" w:type="pct"/>
            <w:tcBorders>
              <w:top w:val="nil"/>
              <w:left w:val="nil"/>
              <w:bottom w:val="nil"/>
              <w:right w:val="nil"/>
            </w:tcBorders>
            <w:shd w:val="clear" w:color="auto" w:fill="auto"/>
            <w:vAlign w:val="center"/>
            <w:hideMark/>
          </w:tcPr>
          <w:p w14:paraId="284EE0C5"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0.991</w:t>
            </w:r>
            <w:r w:rsidRPr="00CB05D2">
              <w:rPr>
                <w:rFonts w:ascii="Arial" w:eastAsia="游ゴシック" w:hAnsi="Arial" w:cs="Arial"/>
                <w:color w:val="000000"/>
                <w:kern w:val="0"/>
                <w:sz w:val="24"/>
                <w:szCs w:val="24"/>
              </w:rPr>
              <w:br/>
              <w:t>(0.990–0.993)</w:t>
            </w:r>
          </w:p>
        </w:tc>
        <w:tc>
          <w:tcPr>
            <w:tcW w:w="621" w:type="pct"/>
            <w:tcBorders>
              <w:top w:val="nil"/>
              <w:left w:val="nil"/>
              <w:bottom w:val="nil"/>
              <w:right w:val="nil"/>
            </w:tcBorders>
            <w:shd w:val="clear" w:color="auto" w:fill="auto"/>
            <w:vAlign w:val="center"/>
            <w:hideMark/>
          </w:tcPr>
          <w:p w14:paraId="7511A9F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0.209</w:t>
            </w:r>
            <w:r w:rsidRPr="00CB05D2">
              <w:rPr>
                <w:rFonts w:ascii="Arial" w:eastAsia="游ゴシック" w:hAnsi="Arial" w:cs="Arial"/>
                <w:color w:val="000000"/>
                <w:kern w:val="0"/>
                <w:sz w:val="24"/>
                <w:szCs w:val="24"/>
              </w:rPr>
              <w:br/>
              <w:t>(0.149–0.269)</w:t>
            </w:r>
          </w:p>
        </w:tc>
        <w:tc>
          <w:tcPr>
            <w:tcW w:w="621" w:type="pct"/>
            <w:tcBorders>
              <w:top w:val="nil"/>
              <w:left w:val="nil"/>
              <w:bottom w:val="nil"/>
              <w:right w:val="nil"/>
            </w:tcBorders>
            <w:shd w:val="clear" w:color="auto" w:fill="auto"/>
            <w:vAlign w:val="center"/>
            <w:hideMark/>
          </w:tcPr>
          <w:p w14:paraId="41B2AF71"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0.936</w:t>
            </w:r>
            <w:r w:rsidRPr="00CB05D2">
              <w:rPr>
                <w:rFonts w:ascii="Arial" w:eastAsia="游ゴシック" w:hAnsi="Arial" w:cs="Arial"/>
                <w:color w:val="000000"/>
                <w:kern w:val="0"/>
                <w:sz w:val="24"/>
                <w:szCs w:val="24"/>
              </w:rPr>
              <w:br/>
              <w:t>(0.932–0.939)</w:t>
            </w:r>
          </w:p>
        </w:tc>
        <w:tc>
          <w:tcPr>
            <w:tcW w:w="520" w:type="pct"/>
            <w:tcBorders>
              <w:top w:val="nil"/>
              <w:left w:val="nil"/>
              <w:bottom w:val="nil"/>
              <w:right w:val="nil"/>
            </w:tcBorders>
            <w:shd w:val="clear" w:color="auto" w:fill="auto"/>
            <w:vAlign w:val="center"/>
            <w:hideMark/>
          </w:tcPr>
          <w:p w14:paraId="7F0150C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3.74</w:t>
            </w:r>
            <w:r w:rsidRPr="00CB05D2">
              <w:rPr>
                <w:rFonts w:ascii="Arial" w:eastAsia="游ゴシック" w:hAnsi="Arial" w:cs="Arial"/>
                <w:color w:val="000000"/>
                <w:kern w:val="0"/>
                <w:sz w:val="24"/>
                <w:szCs w:val="24"/>
              </w:rPr>
              <w:br/>
              <w:t>(2.62–5.35)</w:t>
            </w:r>
          </w:p>
        </w:tc>
        <w:tc>
          <w:tcPr>
            <w:tcW w:w="544" w:type="pct"/>
            <w:tcBorders>
              <w:top w:val="nil"/>
              <w:left w:val="nil"/>
              <w:bottom w:val="nil"/>
              <w:right w:val="nil"/>
            </w:tcBorders>
            <w:shd w:val="clear" w:color="auto" w:fill="auto"/>
            <w:vAlign w:val="center"/>
            <w:hideMark/>
          </w:tcPr>
          <w:p w14:paraId="70859EA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w:t>
            </w:r>
            <w:r w:rsidRPr="00CB05D2">
              <w:rPr>
                <w:rFonts w:ascii="Arial" w:eastAsia="游ゴシック" w:hAnsi="Arial" w:cs="Arial"/>
                <w:color w:val="000000"/>
                <w:kern w:val="0"/>
                <w:sz w:val="24"/>
                <w:szCs w:val="24"/>
              </w:rPr>
              <w:br/>
              <w:t>(0.93–0.94)</w:t>
            </w:r>
          </w:p>
        </w:tc>
        <w:tc>
          <w:tcPr>
            <w:tcW w:w="361" w:type="pct"/>
            <w:tcBorders>
              <w:top w:val="nil"/>
              <w:left w:val="nil"/>
              <w:bottom w:val="nil"/>
              <w:right w:val="nil"/>
            </w:tcBorders>
            <w:shd w:val="clear" w:color="auto" w:fill="auto"/>
            <w:noWrap/>
            <w:vAlign w:val="center"/>
            <w:hideMark/>
          </w:tcPr>
          <w:p w14:paraId="5123CF38"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0.0004 </w:t>
            </w:r>
          </w:p>
        </w:tc>
      </w:tr>
      <w:tr w:rsidR="005B1971" w:rsidRPr="00CB05D2" w14:paraId="3B2BE6DB" w14:textId="77777777" w:rsidTr="00F533B3">
        <w:trPr>
          <w:trHeight w:val="300"/>
        </w:trPr>
        <w:tc>
          <w:tcPr>
            <w:tcW w:w="1089" w:type="pct"/>
            <w:tcBorders>
              <w:top w:val="nil"/>
              <w:left w:val="nil"/>
              <w:bottom w:val="nil"/>
              <w:right w:val="nil"/>
            </w:tcBorders>
            <w:shd w:val="clear" w:color="auto" w:fill="auto"/>
            <w:noWrap/>
            <w:vAlign w:val="center"/>
            <w:hideMark/>
          </w:tcPr>
          <w:p w14:paraId="327C40E1" w14:textId="77777777" w:rsidR="005B1971" w:rsidRPr="00CB05D2" w:rsidRDefault="005B1971" w:rsidP="00835ECB">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Mid-gestation</w:t>
            </w:r>
          </w:p>
        </w:tc>
        <w:tc>
          <w:tcPr>
            <w:tcW w:w="622" w:type="pct"/>
            <w:tcBorders>
              <w:top w:val="nil"/>
              <w:left w:val="nil"/>
              <w:bottom w:val="nil"/>
              <w:right w:val="nil"/>
            </w:tcBorders>
            <w:shd w:val="clear" w:color="auto" w:fill="auto"/>
            <w:vAlign w:val="center"/>
            <w:hideMark/>
          </w:tcPr>
          <w:p w14:paraId="63D1D339" w14:textId="77777777" w:rsidR="005B1971" w:rsidRPr="00CB05D2" w:rsidRDefault="005B1971" w:rsidP="00835ECB">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03A12999"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58C577AC" w14:textId="77777777" w:rsidR="005B1971" w:rsidRPr="00CB05D2" w:rsidRDefault="005B1971" w:rsidP="00835ECB">
            <w:pPr>
              <w:widowControl/>
              <w:jc w:val="center"/>
              <w:rPr>
                <w:rFonts w:ascii="Arial" w:eastAsia="Times New Roman" w:hAnsi="Arial" w:cs="Arial"/>
                <w:kern w:val="0"/>
                <w:sz w:val="24"/>
                <w:szCs w:val="24"/>
              </w:rPr>
            </w:pPr>
          </w:p>
        </w:tc>
        <w:tc>
          <w:tcPr>
            <w:tcW w:w="621" w:type="pct"/>
            <w:tcBorders>
              <w:top w:val="nil"/>
              <w:left w:val="nil"/>
              <w:bottom w:val="nil"/>
              <w:right w:val="nil"/>
            </w:tcBorders>
            <w:shd w:val="clear" w:color="auto" w:fill="auto"/>
            <w:vAlign w:val="center"/>
            <w:hideMark/>
          </w:tcPr>
          <w:p w14:paraId="2A8CD7F4" w14:textId="77777777" w:rsidR="005B1971" w:rsidRPr="00CB05D2" w:rsidRDefault="005B1971" w:rsidP="00835ECB">
            <w:pPr>
              <w:widowControl/>
              <w:jc w:val="center"/>
              <w:rPr>
                <w:rFonts w:ascii="Arial" w:eastAsia="Times New Roman" w:hAnsi="Arial" w:cs="Arial"/>
                <w:kern w:val="0"/>
                <w:sz w:val="24"/>
                <w:szCs w:val="24"/>
              </w:rPr>
            </w:pPr>
          </w:p>
        </w:tc>
        <w:tc>
          <w:tcPr>
            <w:tcW w:w="520" w:type="pct"/>
            <w:tcBorders>
              <w:top w:val="nil"/>
              <w:left w:val="nil"/>
              <w:bottom w:val="nil"/>
              <w:right w:val="nil"/>
            </w:tcBorders>
            <w:shd w:val="clear" w:color="auto" w:fill="auto"/>
            <w:vAlign w:val="center"/>
            <w:hideMark/>
          </w:tcPr>
          <w:p w14:paraId="784576A4" w14:textId="77777777" w:rsidR="005B1971" w:rsidRPr="00CB05D2" w:rsidRDefault="005B1971" w:rsidP="00835ECB">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1BE56AF7" w14:textId="77777777" w:rsidR="005B1971" w:rsidRPr="00CB05D2" w:rsidRDefault="005B1971" w:rsidP="00835ECB">
            <w:pPr>
              <w:widowControl/>
              <w:jc w:val="center"/>
              <w:rPr>
                <w:rFonts w:ascii="Arial" w:eastAsia="Times New Roman" w:hAnsi="Arial" w:cs="Arial"/>
                <w:kern w:val="0"/>
                <w:sz w:val="24"/>
                <w:szCs w:val="24"/>
              </w:rPr>
            </w:pPr>
          </w:p>
        </w:tc>
        <w:tc>
          <w:tcPr>
            <w:tcW w:w="361" w:type="pct"/>
            <w:tcBorders>
              <w:top w:val="nil"/>
              <w:left w:val="nil"/>
              <w:bottom w:val="nil"/>
              <w:right w:val="nil"/>
            </w:tcBorders>
            <w:shd w:val="clear" w:color="auto" w:fill="auto"/>
            <w:noWrap/>
            <w:vAlign w:val="center"/>
            <w:hideMark/>
          </w:tcPr>
          <w:p w14:paraId="4B454319" w14:textId="77777777" w:rsidR="005B1971" w:rsidRPr="00CB05D2" w:rsidRDefault="005B1971" w:rsidP="00835ECB">
            <w:pPr>
              <w:widowControl/>
              <w:jc w:val="center"/>
              <w:rPr>
                <w:rFonts w:ascii="Arial" w:eastAsia="Times New Roman" w:hAnsi="Arial" w:cs="Arial"/>
                <w:kern w:val="0"/>
                <w:sz w:val="24"/>
                <w:szCs w:val="24"/>
              </w:rPr>
            </w:pPr>
          </w:p>
        </w:tc>
      </w:tr>
      <w:tr w:rsidR="005B1971" w:rsidRPr="00CB05D2" w14:paraId="0246F564" w14:textId="77777777" w:rsidTr="00F533B3">
        <w:trPr>
          <w:trHeight w:val="900"/>
        </w:trPr>
        <w:tc>
          <w:tcPr>
            <w:tcW w:w="1089" w:type="pct"/>
            <w:tcBorders>
              <w:top w:val="nil"/>
              <w:left w:val="nil"/>
              <w:bottom w:val="nil"/>
              <w:right w:val="nil"/>
            </w:tcBorders>
            <w:shd w:val="clear" w:color="auto" w:fill="auto"/>
            <w:vAlign w:val="center"/>
            <w:hideMark/>
          </w:tcPr>
          <w:p w14:paraId="1E44320F"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0.195)</w:t>
            </w:r>
          </w:p>
        </w:tc>
        <w:tc>
          <w:tcPr>
            <w:tcW w:w="622" w:type="pct"/>
            <w:tcBorders>
              <w:top w:val="nil"/>
              <w:left w:val="nil"/>
              <w:bottom w:val="nil"/>
              <w:right w:val="nil"/>
            </w:tcBorders>
            <w:shd w:val="clear" w:color="auto" w:fill="auto"/>
            <w:vAlign w:val="center"/>
            <w:hideMark/>
          </w:tcPr>
          <w:p w14:paraId="39411C67"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0.070</w:t>
            </w:r>
            <w:r w:rsidRPr="00CB05D2">
              <w:rPr>
                <w:rFonts w:ascii="Arial" w:eastAsia="游ゴシック" w:hAnsi="Arial" w:cs="Arial"/>
                <w:color w:val="000000"/>
                <w:kern w:val="0"/>
                <w:sz w:val="24"/>
                <w:szCs w:val="24"/>
              </w:rPr>
              <w:br/>
              <w:t>(0.055–0.085)</w:t>
            </w:r>
          </w:p>
        </w:tc>
        <w:tc>
          <w:tcPr>
            <w:tcW w:w="622" w:type="pct"/>
            <w:tcBorders>
              <w:top w:val="nil"/>
              <w:left w:val="nil"/>
              <w:bottom w:val="nil"/>
              <w:right w:val="nil"/>
            </w:tcBorders>
            <w:shd w:val="clear" w:color="auto" w:fill="auto"/>
            <w:vAlign w:val="center"/>
            <w:hideMark/>
          </w:tcPr>
          <w:p w14:paraId="11EB62AE"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0.983</w:t>
            </w:r>
            <w:r w:rsidRPr="00CB05D2">
              <w:rPr>
                <w:rFonts w:ascii="Arial" w:eastAsia="游ゴシック" w:hAnsi="Arial" w:cs="Arial"/>
                <w:color w:val="000000"/>
                <w:kern w:val="0"/>
                <w:sz w:val="24"/>
                <w:szCs w:val="24"/>
              </w:rPr>
              <w:br/>
              <w:t>(0.981–0.985)</w:t>
            </w:r>
          </w:p>
        </w:tc>
        <w:tc>
          <w:tcPr>
            <w:tcW w:w="621" w:type="pct"/>
            <w:tcBorders>
              <w:top w:val="nil"/>
              <w:left w:val="nil"/>
              <w:bottom w:val="nil"/>
              <w:right w:val="nil"/>
            </w:tcBorders>
            <w:shd w:val="clear" w:color="auto" w:fill="auto"/>
            <w:vAlign w:val="center"/>
            <w:hideMark/>
          </w:tcPr>
          <w:p w14:paraId="0E3556B9"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0.229</w:t>
            </w:r>
            <w:r w:rsidRPr="00CB05D2">
              <w:rPr>
                <w:rFonts w:ascii="Arial" w:eastAsia="游ゴシック" w:hAnsi="Arial" w:cs="Arial"/>
                <w:color w:val="000000"/>
                <w:kern w:val="0"/>
                <w:sz w:val="24"/>
                <w:szCs w:val="24"/>
              </w:rPr>
              <w:br/>
              <w:t>(0.185–0.273)</w:t>
            </w:r>
          </w:p>
        </w:tc>
        <w:tc>
          <w:tcPr>
            <w:tcW w:w="621" w:type="pct"/>
            <w:tcBorders>
              <w:top w:val="nil"/>
              <w:left w:val="nil"/>
              <w:bottom w:val="nil"/>
              <w:right w:val="nil"/>
            </w:tcBorders>
            <w:shd w:val="clear" w:color="auto" w:fill="auto"/>
            <w:vAlign w:val="center"/>
            <w:hideMark/>
          </w:tcPr>
          <w:p w14:paraId="2F4CC2D0"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0.937</w:t>
            </w:r>
            <w:r w:rsidRPr="00CB05D2">
              <w:rPr>
                <w:rFonts w:ascii="Arial" w:eastAsia="游ゴシック" w:hAnsi="Arial" w:cs="Arial"/>
                <w:color w:val="000000"/>
                <w:kern w:val="0"/>
                <w:sz w:val="24"/>
                <w:szCs w:val="24"/>
              </w:rPr>
              <w:br/>
              <w:t>(0.934–0.941)</w:t>
            </w:r>
          </w:p>
        </w:tc>
        <w:tc>
          <w:tcPr>
            <w:tcW w:w="520" w:type="pct"/>
            <w:tcBorders>
              <w:top w:val="nil"/>
              <w:left w:val="nil"/>
              <w:bottom w:val="nil"/>
              <w:right w:val="nil"/>
            </w:tcBorders>
            <w:shd w:val="clear" w:color="auto" w:fill="auto"/>
            <w:vAlign w:val="center"/>
            <w:hideMark/>
          </w:tcPr>
          <w:p w14:paraId="2EDA639B"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4.21</w:t>
            </w:r>
            <w:r w:rsidRPr="00CB05D2">
              <w:rPr>
                <w:rFonts w:ascii="Arial" w:eastAsia="游ゴシック" w:hAnsi="Arial" w:cs="Arial"/>
                <w:color w:val="000000"/>
                <w:kern w:val="0"/>
                <w:sz w:val="24"/>
                <w:szCs w:val="24"/>
              </w:rPr>
              <w:br/>
              <w:t>(3.30–5.37)</w:t>
            </w:r>
          </w:p>
        </w:tc>
        <w:tc>
          <w:tcPr>
            <w:tcW w:w="544" w:type="pct"/>
            <w:tcBorders>
              <w:top w:val="nil"/>
              <w:left w:val="nil"/>
              <w:bottom w:val="nil"/>
              <w:right w:val="nil"/>
            </w:tcBorders>
            <w:shd w:val="clear" w:color="auto" w:fill="auto"/>
            <w:vAlign w:val="center"/>
            <w:hideMark/>
          </w:tcPr>
          <w:p w14:paraId="0B2BF41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w:t>
            </w:r>
            <w:r w:rsidRPr="00CB05D2">
              <w:rPr>
                <w:rFonts w:ascii="Arial" w:eastAsia="游ゴシック" w:hAnsi="Arial" w:cs="Arial"/>
                <w:color w:val="000000"/>
                <w:kern w:val="0"/>
                <w:sz w:val="24"/>
                <w:szCs w:val="24"/>
              </w:rPr>
              <w:br/>
              <w:t>(0.93–0.96)</w:t>
            </w:r>
          </w:p>
        </w:tc>
        <w:tc>
          <w:tcPr>
            <w:tcW w:w="361" w:type="pct"/>
            <w:tcBorders>
              <w:top w:val="nil"/>
              <w:left w:val="nil"/>
              <w:bottom w:val="nil"/>
              <w:right w:val="nil"/>
            </w:tcBorders>
            <w:shd w:val="clear" w:color="auto" w:fill="auto"/>
            <w:noWrap/>
            <w:vAlign w:val="center"/>
            <w:hideMark/>
          </w:tcPr>
          <w:p w14:paraId="303F2A4F"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0.0004 </w:t>
            </w:r>
          </w:p>
        </w:tc>
      </w:tr>
      <w:tr w:rsidR="005B1971" w:rsidRPr="00CB05D2" w14:paraId="41424F53" w14:textId="77777777" w:rsidTr="00F533B3">
        <w:trPr>
          <w:trHeight w:val="900"/>
        </w:trPr>
        <w:tc>
          <w:tcPr>
            <w:tcW w:w="1089" w:type="pct"/>
            <w:tcBorders>
              <w:top w:val="nil"/>
              <w:left w:val="nil"/>
              <w:bottom w:val="single" w:sz="8" w:space="0" w:color="auto"/>
              <w:right w:val="nil"/>
            </w:tcBorders>
            <w:shd w:val="clear" w:color="auto" w:fill="auto"/>
            <w:vAlign w:val="center"/>
            <w:hideMark/>
          </w:tcPr>
          <w:p w14:paraId="7740A4E3" w14:textId="77777777" w:rsidR="005B1971" w:rsidRPr="00CB05D2" w:rsidRDefault="005B1971" w:rsidP="00835ECB">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8</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SGA infants = 0.207)</w:t>
            </w:r>
          </w:p>
        </w:tc>
        <w:tc>
          <w:tcPr>
            <w:tcW w:w="622" w:type="pct"/>
            <w:tcBorders>
              <w:top w:val="nil"/>
              <w:left w:val="nil"/>
              <w:bottom w:val="single" w:sz="8" w:space="0" w:color="auto"/>
              <w:right w:val="nil"/>
            </w:tcBorders>
            <w:shd w:val="clear" w:color="auto" w:fill="auto"/>
            <w:vAlign w:val="center"/>
            <w:hideMark/>
          </w:tcPr>
          <w:p w14:paraId="06029514"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0.168</w:t>
            </w:r>
            <w:r w:rsidRPr="00CB05D2">
              <w:rPr>
                <w:rFonts w:ascii="Arial" w:eastAsia="游ゴシック" w:hAnsi="Arial" w:cs="Arial"/>
                <w:color w:val="000000"/>
                <w:kern w:val="0"/>
                <w:sz w:val="24"/>
                <w:szCs w:val="24"/>
              </w:rPr>
              <w:br/>
              <w:t>(0.146–0.190)</w:t>
            </w:r>
          </w:p>
        </w:tc>
        <w:tc>
          <w:tcPr>
            <w:tcW w:w="622" w:type="pct"/>
            <w:tcBorders>
              <w:top w:val="nil"/>
              <w:left w:val="nil"/>
              <w:bottom w:val="single" w:sz="8" w:space="0" w:color="auto"/>
              <w:right w:val="nil"/>
            </w:tcBorders>
            <w:shd w:val="clear" w:color="auto" w:fill="auto"/>
            <w:vAlign w:val="center"/>
            <w:hideMark/>
          </w:tcPr>
          <w:p w14:paraId="2C1DC701"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0.966</w:t>
            </w:r>
            <w:r w:rsidRPr="00CB05D2">
              <w:rPr>
                <w:rFonts w:ascii="Arial" w:eastAsia="游ゴシック" w:hAnsi="Arial" w:cs="Arial"/>
                <w:color w:val="000000"/>
                <w:kern w:val="0"/>
                <w:sz w:val="24"/>
                <w:szCs w:val="24"/>
              </w:rPr>
              <w:br/>
              <w:t>(0.963–0.969)</w:t>
            </w:r>
          </w:p>
        </w:tc>
        <w:tc>
          <w:tcPr>
            <w:tcW w:w="621" w:type="pct"/>
            <w:tcBorders>
              <w:top w:val="nil"/>
              <w:left w:val="nil"/>
              <w:bottom w:val="single" w:sz="8" w:space="0" w:color="auto"/>
              <w:right w:val="nil"/>
            </w:tcBorders>
            <w:shd w:val="clear" w:color="auto" w:fill="auto"/>
            <w:vAlign w:val="center"/>
            <w:hideMark/>
          </w:tcPr>
          <w:p w14:paraId="0D6847AF"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0.260</w:t>
            </w:r>
            <w:r w:rsidRPr="00CB05D2">
              <w:rPr>
                <w:rFonts w:ascii="Arial" w:eastAsia="游ゴシック" w:hAnsi="Arial" w:cs="Arial"/>
                <w:color w:val="000000"/>
                <w:kern w:val="0"/>
                <w:sz w:val="24"/>
                <w:szCs w:val="24"/>
              </w:rPr>
              <w:br/>
              <w:t>(0.228–0.292)</w:t>
            </w:r>
          </w:p>
        </w:tc>
        <w:tc>
          <w:tcPr>
            <w:tcW w:w="621" w:type="pct"/>
            <w:tcBorders>
              <w:top w:val="nil"/>
              <w:left w:val="nil"/>
              <w:bottom w:val="single" w:sz="8" w:space="0" w:color="auto"/>
              <w:right w:val="nil"/>
            </w:tcBorders>
            <w:shd w:val="clear" w:color="auto" w:fill="auto"/>
            <w:vAlign w:val="center"/>
            <w:hideMark/>
          </w:tcPr>
          <w:p w14:paraId="7492C1A3"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0.943</w:t>
            </w:r>
            <w:r w:rsidRPr="00CB05D2">
              <w:rPr>
                <w:rFonts w:ascii="Arial" w:eastAsia="游ゴシック" w:hAnsi="Arial" w:cs="Arial"/>
                <w:color w:val="000000"/>
                <w:kern w:val="0"/>
                <w:sz w:val="24"/>
                <w:szCs w:val="24"/>
              </w:rPr>
              <w:br/>
              <w:t>(0.939–0.946)</w:t>
            </w:r>
          </w:p>
        </w:tc>
        <w:tc>
          <w:tcPr>
            <w:tcW w:w="520" w:type="pct"/>
            <w:tcBorders>
              <w:top w:val="nil"/>
              <w:left w:val="nil"/>
              <w:bottom w:val="single" w:sz="8" w:space="0" w:color="auto"/>
              <w:right w:val="nil"/>
            </w:tcBorders>
            <w:shd w:val="clear" w:color="auto" w:fill="auto"/>
            <w:vAlign w:val="center"/>
            <w:hideMark/>
          </w:tcPr>
          <w:p w14:paraId="3D1B8BD7"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4.98</w:t>
            </w:r>
            <w:r w:rsidRPr="00CB05D2">
              <w:rPr>
                <w:rFonts w:ascii="Arial" w:eastAsia="游ゴシック" w:hAnsi="Arial" w:cs="Arial"/>
                <w:color w:val="000000"/>
                <w:kern w:val="0"/>
                <w:sz w:val="24"/>
                <w:szCs w:val="24"/>
              </w:rPr>
              <w:br/>
              <w:t>(4.26–5.81)</w:t>
            </w:r>
          </w:p>
        </w:tc>
        <w:tc>
          <w:tcPr>
            <w:tcW w:w="544" w:type="pct"/>
            <w:tcBorders>
              <w:top w:val="nil"/>
              <w:left w:val="nil"/>
              <w:bottom w:val="single" w:sz="8" w:space="0" w:color="auto"/>
              <w:right w:val="nil"/>
            </w:tcBorders>
            <w:shd w:val="clear" w:color="auto" w:fill="auto"/>
            <w:vAlign w:val="center"/>
            <w:hideMark/>
          </w:tcPr>
          <w:p w14:paraId="64D09A3C" w14:textId="77777777" w:rsidR="005B1971" w:rsidRPr="00CB05D2" w:rsidRDefault="005B1971" w:rsidP="00835ECB">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0.86</w:t>
            </w:r>
            <w:r w:rsidRPr="00CB05D2">
              <w:rPr>
                <w:rFonts w:ascii="Arial" w:eastAsia="游ゴシック" w:hAnsi="Arial" w:cs="Arial"/>
                <w:color w:val="000000"/>
                <w:kern w:val="0"/>
                <w:sz w:val="24"/>
                <w:szCs w:val="24"/>
              </w:rPr>
              <w:br/>
              <w:t>(0.84–0.88)</w:t>
            </w:r>
          </w:p>
        </w:tc>
        <w:tc>
          <w:tcPr>
            <w:tcW w:w="361" w:type="pct"/>
            <w:tcBorders>
              <w:top w:val="nil"/>
              <w:left w:val="nil"/>
              <w:bottom w:val="single" w:sz="8" w:space="0" w:color="auto"/>
              <w:right w:val="nil"/>
            </w:tcBorders>
            <w:shd w:val="clear" w:color="auto" w:fill="auto"/>
            <w:vAlign w:val="center"/>
            <w:hideMark/>
          </w:tcPr>
          <w:p w14:paraId="31B9D58D" w14:textId="77777777" w:rsidR="005B1971" w:rsidRPr="00CB05D2" w:rsidRDefault="005B1971" w:rsidP="00835ECB">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0.002 </w:t>
            </w:r>
          </w:p>
        </w:tc>
      </w:tr>
    </w:tbl>
    <w:p w14:paraId="5E651BFC" w14:textId="31A5AFBA" w:rsidR="00EB38B8" w:rsidRPr="00CB05D2" w:rsidRDefault="00EB38B8" w:rsidP="00EB38B8">
      <w:pPr>
        <w:rPr>
          <w:rFonts w:ascii="Arial" w:eastAsia="ＭＳ 明朝" w:hAnsi="Arial" w:cs="Arial"/>
          <w:sz w:val="24"/>
          <w:szCs w:val="24"/>
        </w:rPr>
      </w:pPr>
    </w:p>
    <w:p w14:paraId="3C534A63" w14:textId="62598D4E" w:rsidR="0020679A" w:rsidRPr="00CB05D2" w:rsidRDefault="0020679A" w:rsidP="00EB38B8">
      <w:pPr>
        <w:rPr>
          <w:rFonts w:ascii="Arial" w:eastAsia="ＭＳ 明朝" w:hAnsi="Arial" w:cs="Arial"/>
          <w:sz w:val="24"/>
          <w:szCs w:val="24"/>
        </w:rPr>
      </w:pPr>
    </w:p>
    <w:p w14:paraId="208EE545" w14:textId="24FE4C2E" w:rsidR="0020679A" w:rsidRPr="00CB05D2" w:rsidRDefault="0020679A" w:rsidP="00EB38B8">
      <w:pPr>
        <w:rPr>
          <w:rFonts w:ascii="Arial" w:eastAsia="ＭＳ 明朝" w:hAnsi="Arial" w:cs="Arial"/>
          <w:sz w:val="24"/>
          <w:szCs w:val="24"/>
        </w:rPr>
      </w:pPr>
    </w:p>
    <w:p w14:paraId="4ABD3875" w14:textId="582BBFBD" w:rsidR="0020679A" w:rsidRPr="00CB05D2" w:rsidRDefault="0020679A" w:rsidP="00EB38B8">
      <w:pPr>
        <w:rPr>
          <w:rFonts w:ascii="Arial" w:eastAsia="ＭＳ 明朝" w:hAnsi="Arial" w:cs="Arial"/>
          <w:sz w:val="24"/>
          <w:szCs w:val="24"/>
        </w:rPr>
      </w:pPr>
    </w:p>
    <w:p w14:paraId="21678A55" w14:textId="1C329C19" w:rsidR="0020679A" w:rsidRPr="00CB05D2" w:rsidRDefault="0020679A" w:rsidP="00EB38B8">
      <w:pPr>
        <w:rPr>
          <w:rFonts w:ascii="Arial" w:eastAsia="ＭＳ 明朝" w:hAnsi="Arial" w:cs="Arial"/>
          <w:sz w:val="24"/>
          <w:szCs w:val="24"/>
        </w:rPr>
      </w:pPr>
    </w:p>
    <w:p w14:paraId="5C9B2DEB" w14:textId="483D6B1C" w:rsidR="0020679A" w:rsidRPr="00CB05D2" w:rsidRDefault="0020679A" w:rsidP="00EB38B8">
      <w:pPr>
        <w:rPr>
          <w:rFonts w:ascii="Arial" w:eastAsia="ＭＳ 明朝" w:hAnsi="Arial" w:cs="Arial"/>
          <w:sz w:val="24"/>
          <w:szCs w:val="24"/>
        </w:rPr>
      </w:pPr>
    </w:p>
    <w:p w14:paraId="7742E9BC" w14:textId="1E719994" w:rsidR="0020679A" w:rsidRPr="00CB05D2" w:rsidRDefault="0020679A" w:rsidP="00EB38B8">
      <w:pPr>
        <w:rPr>
          <w:rFonts w:ascii="Arial" w:eastAsia="ＭＳ 明朝" w:hAnsi="Arial" w:cs="Arial"/>
          <w:sz w:val="24"/>
          <w:szCs w:val="24"/>
        </w:rPr>
      </w:pPr>
    </w:p>
    <w:p w14:paraId="071D8049" w14:textId="11CF28DE" w:rsidR="0020679A" w:rsidRPr="00CB05D2" w:rsidRDefault="0020679A" w:rsidP="00EB38B8">
      <w:pPr>
        <w:rPr>
          <w:rFonts w:ascii="Arial" w:eastAsia="ＭＳ 明朝" w:hAnsi="Arial" w:cs="Arial"/>
          <w:sz w:val="24"/>
          <w:szCs w:val="24"/>
        </w:rPr>
      </w:pPr>
    </w:p>
    <w:p w14:paraId="535F96E7" w14:textId="152CF5FC" w:rsidR="0020679A" w:rsidRPr="00CB05D2" w:rsidRDefault="0020679A" w:rsidP="00EB38B8">
      <w:pPr>
        <w:rPr>
          <w:rFonts w:ascii="Arial" w:eastAsia="ＭＳ 明朝" w:hAnsi="Arial" w:cs="Arial"/>
          <w:sz w:val="24"/>
          <w:szCs w:val="24"/>
        </w:rPr>
      </w:pPr>
    </w:p>
    <w:p w14:paraId="78E584C2" w14:textId="1822F9DE" w:rsidR="0020679A" w:rsidRPr="00CB05D2" w:rsidRDefault="0020679A" w:rsidP="00EB38B8">
      <w:pPr>
        <w:rPr>
          <w:rFonts w:ascii="Arial" w:eastAsia="ＭＳ 明朝" w:hAnsi="Arial" w:cs="Arial"/>
          <w:sz w:val="24"/>
          <w:szCs w:val="24"/>
        </w:rPr>
      </w:pPr>
    </w:p>
    <w:p w14:paraId="10D88900" w14:textId="5E0C8630" w:rsidR="0020679A" w:rsidRPr="00CB05D2" w:rsidRDefault="0020679A" w:rsidP="00EB38B8">
      <w:pPr>
        <w:rPr>
          <w:rFonts w:ascii="Arial" w:eastAsia="ＭＳ 明朝" w:hAnsi="Arial" w:cs="Arial"/>
          <w:sz w:val="24"/>
          <w:szCs w:val="24"/>
        </w:rPr>
      </w:pPr>
    </w:p>
    <w:p w14:paraId="2184BA54" w14:textId="7BECE8A7" w:rsidR="0020679A" w:rsidRPr="00CB05D2" w:rsidRDefault="0020679A" w:rsidP="00EB38B8">
      <w:pPr>
        <w:rPr>
          <w:rFonts w:ascii="Arial" w:eastAsia="ＭＳ 明朝" w:hAnsi="Arial" w:cs="Arial"/>
          <w:sz w:val="24"/>
          <w:szCs w:val="24"/>
        </w:rPr>
      </w:pPr>
    </w:p>
    <w:p w14:paraId="4AA63B17" w14:textId="0D6F9827" w:rsidR="0020679A" w:rsidRPr="00CB05D2" w:rsidRDefault="0020679A" w:rsidP="00EB38B8">
      <w:pPr>
        <w:rPr>
          <w:rFonts w:ascii="Arial" w:eastAsia="ＭＳ 明朝" w:hAnsi="Arial" w:cs="Arial"/>
          <w:sz w:val="24"/>
          <w:szCs w:val="24"/>
        </w:rPr>
      </w:pPr>
    </w:p>
    <w:p w14:paraId="0D2CCD2A" w14:textId="77777777" w:rsidR="007201E3" w:rsidRPr="00CB05D2" w:rsidRDefault="007201E3" w:rsidP="00EB38B8">
      <w:pPr>
        <w:rPr>
          <w:rFonts w:ascii="Arial" w:eastAsia="ＭＳ 明朝" w:hAnsi="Arial" w:cs="Arial"/>
          <w:sz w:val="24"/>
          <w:szCs w:val="24"/>
        </w:rPr>
      </w:pPr>
    </w:p>
    <w:p w14:paraId="74704129" w14:textId="1180B716" w:rsidR="0020679A" w:rsidRPr="00CB05D2" w:rsidRDefault="0020679A" w:rsidP="00EB38B8">
      <w:pPr>
        <w:rPr>
          <w:rFonts w:ascii="Arial" w:eastAsia="ＭＳ 明朝" w:hAnsi="Arial" w:cs="Arial"/>
          <w:sz w:val="24"/>
          <w:szCs w:val="24"/>
        </w:rPr>
      </w:pPr>
    </w:p>
    <w:p w14:paraId="11FC7DC5" w14:textId="77777777" w:rsidR="0020679A" w:rsidRPr="00CB05D2" w:rsidRDefault="0020679A" w:rsidP="00EB38B8">
      <w:pPr>
        <w:rPr>
          <w:rFonts w:ascii="Arial" w:eastAsia="ＭＳ 明朝" w:hAnsi="Arial" w:cs="Arial"/>
          <w:sz w:val="24"/>
          <w:szCs w:val="24"/>
        </w:rPr>
      </w:pPr>
    </w:p>
    <w:p w14:paraId="7D09386E" w14:textId="7F3BE73C" w:rsidR="007F08BB" w:rsidRPr="00CB05D2" w:rsidRDefault="007F08BB" w:rsidP="007F08BB">
      <w:pPr>
        <w:jc w:val="left"/>
        <w:rPr>
          <w:rFonts w:ascii="Arial" w:hAnsi="Arial" w:cs="Arial"/>
          <w:b/>
          <w:bCs/>
          <w:sz w:val="24"/>
          <w:szCs w:val="24"/>
        </w:rPr>
      </w:pPr>
      <w:r w:rsidRPr="00CB05D2">
        <w:rPr>
          <w:rFonts w:ascii="Arial" w:hAnsi="Arial" w:cs="Arial"/>
          <w:b/>
          <w:bCs/>
          <w:sz w:val="24"/>
          <w:szCs w:val="24"/>
        </w:rPr>
        <w:lastRenderedPageBreak/>
        <w:t xml:space="preserve">Supplementary Table </w:t>
      </w:r>
      <w:r w:rsidR="00802D79" w:rsidRPr="00CB05D2">
        <w:rPr>
          <w:rFonts w:ascii="Arial" w:hAnsi="Arial" w:cs="Arial"/>
          <w:b/>
          <w:bCs/>
          <w:sz w:val="24"/>
          <w:szCs w:val="24"/>
        </w:rPr>
        <w:t>S</w:t>
      </w:r>
      <w:r w:rsidRPr="00CB05D2">
        <w:rPr>
          <w:rFonts w:ascii="Arial" w:hAnsi="Arial" w:cs="Arial"/>
          <w:b/>
          <w:bCs/>
          <w:sz w:val="24"/>
          <w:szCs w:val="24"/>
        </w:rPr>
        <w:t>7. Discrimination performance and the NB when risk score which has the maximum Youden index were set as the cut-off value.</w:t>
      </w:r>
    </w:p>
    <w:p w14:paraId="08C969AD" w14:textId="24E2C34F" w:rsidR="00A029B2" w:rsidRPr="00CB05D2" w:rsidRDefault="00A029B2" w:rsidP="00A029B2">
      <w:pPr>
        <w:rPr>
          <w:rFonts w:ascii="Arial" w:hAnsi="Arial" w:cs="Arial"/>
          <w:sz w:val="24"/>
          <w:szCs w:val="24"/>
        </w:rPr>
      </w:pPr>
      <w:r w:rsidRPr="00CB05D2">
        <w:rPr>
          <w:rFonts w:ascii="Arial" w:hAnsi="Arial" w:cs="Arial"/>
          <w:sz w:val="24"/>
          <w:szCs w:val="24"/>
        </w:rPr>
        <w:t>Abbreviations: CI, confidence interval; LR, likelihood ratio; NB, net benefit; NPV, negative predictive value; PPV, positive predictive value; SGA, small for gestational age; TPR, true positive rate.</w:t>
      </w:r>
    </w:p>
    <w:tbl>
      <w:tblPr>
        <w:tblW w:w="5000" w:type="pct"/>
        <w:tblCellMar>
          <w:left w:w="99" w:type="dxa"/>
          <w:right w:w="99" w:type="dxa"/>
        </w:tblCellMar>
        <w:tblLook w:val="04A0" w:firstRow="1" w:lastRow="0" w:firstColumn="1" w:lastColumn="0" w:noHBand="0" w:noVBand="1"/>
      </w:tblPr>
      <w:tblGrid>
        <w:gridCol w:w="3041"/>
        <w:gridCol w:w="1737"/>
        <w:gridCol w:w="1736"/>
        <w:gridCol w:w="1736"/>
        <w:gridCol w:w="1736"/>
        <w:gridCol w:w="1454"/>
        <w:gridCol w:w="1519"/>
        <w:gridCol w:w="999"/>
      </w:tblGrid>
      <w:tr w:rsidR="00EB6C79" w:rsidRPr="00CB05D2" w14:paraId="6EB1A826" w14:textId="77777777" w:rsidTr="00EB6C79">
        <w:trPr>
          <w:trHeight w:val="1230"/>
        </w:trPr>
        <w:tc>
          <w:tcPr>
            <w:tcW w:w="1089" w:type="pct"/>
            <w:tcBorders>
              <w:top w:val="single" w:sz="8" w:space="0" w:color="auto"/>
              <w:left w:val="nil"/>
              <w:bottom w:val="single" w:sz="8" w:space="0" w:color="auto"/>
              <w:right w:val="nil"/>
            </w:tcBorders>
            <w:shd w:val="clear" w:color="auto" w:fill="auto"/>
            <w:vAlign w:val="center"/>
            <w:hideMark/>
          </w:tcPr>
          <w:p w14:paraId="4A06670A"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Cut-off</w:t>
            </w:r>
            <w:r w:rsidRPr="00CB05D2">
              <w:rPr>
                <w:rFonts w:ascii="Arial" w:eastAsia="游ゴシック" w:hAnsi="Arial" w:cs="Arial"/>
                <w:b/>
                <w:bCs/>
                <w:color w:val="000000"/>
                <w:kern w:val="0"/>
                <w:sz w:val="24"/>
                <w:szCs w:val="24"/>
              </w:rPr>
              <w:br/>
              <w:t>(Risk score which has the maximum Youden index)</w:t>
            </w:r>
          </w:p>
        </w:tc>
        <w:tc>
          <w:tcPr>
            <w:tcW w:w="622" w:type="pct"/>
            <w:tcBorders>
              <w:top w:val="single" w:sz="8" w:space="0" w:color="auto"/>
              <w:left w:val="nil"/>
              <w:bottom w:val="single" w:sz="8" w:space="0" w:color="auto"/>
              <w:right w:val="nil"/>
            </w:tcBorders>
            <w:shd w:val="clear" w:color="auto" w:fill="auto"/>
            <w:vAlign w:val="center"/>
            <w:hideMark/>
          </w:tcPr>
          <w:p w14:paraId="72ABD40E"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TPR</w:t>
            </w:r>
            <w:r w:rsidRPr="00CB05D2">
              <w:rPr>
                <w:rFonts w:ascii="Arial" w:eastAsia="游ゴシック" w:hAnsi="Arial" w:cs="Arial"/>
                <w:b/>
                <w:bCs/>
                <w:color w:val="000000"/>
                <w:kern w:val="0"/>
                <w:sz w:val="24"/>
                <w:szCs w:val="24"/>
              </w:rPr>
              <w:br/>
              <w:t>(Sensitivity)</w:t>
            </w:r>
            <w:r w:rsidRPr="00CB05D2">
              <w:rPr>
                <w:rFonts w:ascii="Arial" w:eastAsia="游ゴシック" w:hAnsi="Arial" w:cs="Arial"/>
                <w:b/>
                <w:bCs/>
                <w:color w:val="000000"/>
                <w:kern w:val="0"/>
                <w:sz w:val="24"/>
                <w:szCs w:val="24"/>
              </w:rPr>
              <w:br/>
              <w:t>(95% CI)</w:t>
            </w:r>
          </w:p>
        </w:tc>
        <w:tc>
          <w:tcPr>
            <w:tcW w:w="622" w:type="pct"/>
            <w:tcBorders>
              <w:top w:val="single" w:sz="8" w:space="0" w:color="auto"/>
              <w:left w:val="nil"/>
              <w:bottom w:val="single" w:sz="8" w:space="0" w:color="auto"/>
              <w:right w:val="nil"/>
            </w:tcBorders>
            <w:shd w:val="clear" w:color="auto" w:fill="auto"/>
            <w:vAlign w:val="center"/>
            <w:hideMark/>
          </w:tcPr>
          <w:p w14:paraId="44F30CBB"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Specificity</w:t>
            </w:r>
            <w:r w:rsidRPr="00CB05D2">
              <w:rPr>
                <w:rFonts w:ascii="Arial" w:eastAsia="游ゴシック" w:hAnsi="Arial" w:cs="Arial"/>
                <w:b/>
                <w:bCs/>
                <w:color w:val="000000"/>
                <w:kern w:val="0"/>
                <w:sz w:val="24"/>
                <w:szCs w:val="24"/>
              </w:rPr>
              <w:br/>
              <w:t>(95% CI)</w:t>
            </w:r>
          </w:p>
        </w:tc>
        <w:tc>
          <w:tcPr>
            <w:tcW w:w="622" w:type="pct"/>
            <w:tcBorders>
              <w:top w:val="single" w:sz="8" w:space="0" w:color="auto"/>
              <w:left w:val="nil"/>
              <w:bottom w:val="single" w:sz="8" w:space="0" w:color="auto"/>
              <w:right w:val="nil"/>
            </w:tcBorders>
            <w:shd w:val="clear" w:color="auto" w:fill="auto"/>
            <w:vAlign w:val="center"/>
            <w:hideMark/>
          </w:tcPr>
          <w:p w14:paraId="3B3C2E49"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PPV</w:t>
            </w:r>
            <w:r w:rsidRPr="00CB05D2">
              <w:rPr>
                <w:rFonts w:ascii="Arial" w:eastAsia="游ゴシック" w:hAnsi="Arial" w:cs="Arial"/>
                <w:b/>
                <w:bCs/>
                <w:color w:val="000000"/>
                <w:kern w:val="0"/>
                <w:sz w:val="24"/>
                <w:szCs w:val="24"/>
              </w:rPr>
              <w:br/>
              <w:t>(95% CI)</w:t>
            </w:r>
          </w:p>
        </w:tc>
        <w:tc>
          <w:tcPr>
            <w:tcW w:w="622" w:type="pct"/>
            <w:tcBorders>
              <w:top w:val="single" w:sz="8" w:space="0" w:color="auto"/>
              <w:left w:val="nil"/>
              <w:bottom w:val="single" w:sz="8" w:space="0" w:color="auto"/>
              <w:right w:val="nil"/>
            </w:tcBorders>
            <w:shd w:val="clear" w:color="auto" w:fill="auto"/>
            <w:vAlign w:val="center"/>
            <w:hideMark/>
          </w:tcPr>
          <w:p w14:paraId="0EC883E2"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NPV</w:t>
            </w:r>
            <w:r w:rsidRPr="00CB05D2">
              <w:rPr>
                <w:rFonts w:ascii="Arial" w:eastAsia="游ゴシック" w:hAnsi="Arial" w:cs="Arial"/>
                <w:b/>
                <w:bCs/>
                <w:color w:val="000000"/>
                <w:kern w:val="0"/>
                <w:sz w:val="24"/>
                <w:szCs w:val="24"/>
              </w:rPr>
              <w:br/>
              <w:t>(95% CI)</w:t>
            </w:r>
          </w:p>
        </w:tc>
        <w:tc>
          <w:tcPr>
            <w:tcW w:w="521" w:type="pct"/>
            <w:tcBorders>
              <w:top w:val="single" w:sz="8" w:space="0" w:color="auto"/>
              <w:left w:val="nil"/>
              <w:bottom w:val="single" w:sz="8" w:space="0" w:color="auto"/>
              <w:right w:val="nil"/>
            </w:tcBorders>
            <w:shd w:val="clear" w:color="auto" w:fill="auto"/>
            <w:vAlign w:val="center"/>
            <w:hideMark/>
          </w:tcPr>
          <w:p w14:paraId="3D783504"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Positive</w:t>
            </w:r>
            <w:r w:rsidRPr="00CB05D2">
              <w:rPr>
                <w:rFonts w:ascii="Arial" w:eastAsia="游ゴシック" w:hAnsi="Arial" w:cs="Arial"/>
                <w:b/>
                <w:bCs/>
                <w:color w:val="000000"/>
                <w:kern w:val="0"/>
                <w:sz w:val="24"/>
                <w:szCs w:val="24"/>
              </w:rPr>
              <w:br/>
              <w:t>LR</w:t>
            </w:r>
            <w:r w:rsidRPr="00CB05D2">
              <w:rPr>
                <w:rFonts w:ascii="Arial" w:eastAsia="游ゴシック" w:hAnsi="Arial" w:cs="Arial"/>
                <w:b/>
                <w:bCs/>
                <w:color w:val="000000"/>
                <w:kern w:val="0"/>
                <w:sz w:val="24"/>
                <w:szCs w:val="24"/>
              </w:rPr>
              <w:br/>
              <w:t>(95% CI)</w:t>
            </w:r>
          </w:p>
        </w:tc>
        <w:tc>
          <w:tcPr>
            <w:tcW w:w="544" w:type="pct"/>
            <w:tcBorders>
              <w:top w:val="single" w:sz="8" w:space="0" w:color="auto"/>
              <w:left w:val="nil"/>
              <w:bottom w:val="single" w:sz="8" w:space="0" w:color="auto"/>
              <w:right w:val="nil"/>
            </w:tcBorders>
            <w:shd w:val="clear" w:color="auto" w:fill="auto"/>
            <w:vAlign w:val="center"/>
            <w:hideMark/>
          </w:tcPr>
          <w:p w14:paraId="4796B1F8"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Negative</w:t>
            </w:r>
            <w:r w:rsidRPr="00CB05D2">
              <w:rPr>
                <w:rFonts w:ascii="Arial" w:eastAsia="游ゴシック" w:hAnsi="Arial" w:cs="Arial"/>
                <w:b/>
                <w:bCs/>
                <w:color w:val="000000"/>
                <w:kern w:val="0"/>
                <w:sz w:val="24"/>
                <w:szCs w:val="24"/>
              </w:rPr>
              <w:br/>
              <w:t>LR</w:t>
            </w:r>
            <w:r w:rsidRPr="00CB05D2">
              <w:rPr>
                <w:rFonts w:ascii="Arial" w:eastAsia="游ゴシック" w:hAnsi="Arial" w:cs="Arial"/>
                <w:b/>
                <w:bCs/>
                <w:color w:val="000000"/>
                <w:kern w:val="0"/>
                <w:sz w:val="24"/>
                <w:szCs w:val="24"/>
              </w:rPr>
              <w:br/>
              <w:t>(95% CI)</w:t>
            </w:r>
          </w:p>
        </w:tc>
        <w:tc>
          <w:tcPr>
            <w:tcW w:w="358" w:type="pct"/>
            <w:tcBorders>
              <w:top w:val="single" w:sz="8" w:space="0" w:color="auto"/>
              <w:left w:val="nil"/>
              <w:bottom w:val="single" w:sz="8" w:space="0" w:color="auto"/>
              <w:right w:val="nil"/>
            </w:tcBorders>
            <w:shd w:val="clear" w:color="auto" w:fill="auto"/>
            <w:vAlign w:val="center"/>
            <w:hideMark/>
          </w:tcPr>
          <w:p w14:paraId="7B3656EC" w14:textId="77777777" w:rsidR="00EB6C79" w:rsidRPr="00CB05D2" w:rsidRDefault="00EB6C79" w:rsidP="00EB6C79">
            <w:pPr>
              <w:widowControl/>
              <w:jc w:val="center"/>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NB</w:t>
            </w:r>
          </w:p>
        </w:tc>
      </w:tr>
      <w:tr w:rsidR="00EB6C79" w:rsidRPr="00CB05D2" w14:paraId="1E1B9140" w14:textId="77777777" w:rsidTr="00EB6C79">
        <w:trPr>
          <w:trHeight w:val="300"/>
        </w:trPr>
        <w:tc>
          <w:tcPr>
            <w:tcW w:w="1089" w:type="pct"/>
            <w:tcBorders>
              <w:top w:val="nil"/>
              <w:left w:val="nil"/>
              <w:bottom w:val="nil"/>
              <w:right w:val="nil"/>
            </w:tcBorders>
            <w:shd w:val="clear" w:color="auto" w:fill="auto"/>
            <w:noWrap/>
            <w:vAlign w:val="center"/>
            <w:hideMark/>
          </w:tcPr>
          <w:p w14:paraId="308CA2EE" w14:textId="77777777" w:rsidR="00EB6C79" w:rsidRPr="00CB05D2" w:rsidRDefault="00EB6C79" w:rsidP="00EB6C79">
            <w:pPr>
              <w:widowControl/>
              <w:jc w:val="left"/>
              <w:rPr>
                <w:rFonts w:ascii="Arial" w:eastAsia="游ゴシック" w:hAnsi="Arial" w:cs="Arial"/>
                <w:b/>
                <w:bCs/>
                <w:color w:val="000000"/>
                <w:kern w:val="0"/>
                <w:sz w:val="24"/>
                <w:szCs w:val="24"/>
              </w:rPr>
            </w:pPr>
            <w:r w:rsidRPr="00CB05D2">
              <w:rPr>
                <w:rFonts w:ascii="Arial" w:eastAsia="游ゴシック" w:hAnsi="Arial" w:cs="Arial"/>
                <w:b/>
                <w:bCs/>
                <w:color w:val="000000"/>
                <w:kern w:val="0"/>
                <w:sz w:val="24"/>
                <w:szCs w:val="24"/>
              </w:rPr>
              <w:t>Early gestation</w:t>
            </w:r>
          </w:p>
        </w:tc>
        <w:tc>
          <w:tcPr>
            <w:tcW w:w="622" w:type="pct"/>
            <w:tcBorders>
              <w:top w:val="nil"/>
              <w:left w:val="nil"/>
              <w:bottom w:val="nil"/>
              <w:right w:val="nil"/>
            </w:tcBorders>
            <w:shd w:val="clear" w:color="auto" w:fill="auto"/>
            <w:vAlign w:val="center"/>
            <w:hideMark/>
          </w:tcPr>
          <w:p w14:paraId="1E53584F" w14:textId="77777777" w:rsidR="00EB6C79" w:rsidRPr="00CB05D2" w:rsidRDefault="00EB6C79" w:rsidP="00EB6C79">
            <w:pPr>
              <w:widowControl/>
              <w:jc w:val="left"/>
              <w:rPr>
                <w:rFonts w:ascii="Arial" w:eastAsia="游ゴシック" w:hAnsi="Arial" w:cs="Arial"/>
                <w:b/>
                <w:bCs/>
                <w:color w:val="000000"/>
                <w:kern w:val="0"/>
                <w:sz w:val="24"/>
                <w:szCs w:val="24"/>
              </w:rPr>
            </w:pPr>
          </w:p>
        </w:tc>
        <w:tc>
          <w:tcPr>
            <w:tcW w:w="622" w:type="pct"/>
            <w:tcBorders>
              <w:top w:val="nil"/>
              <w:left w:val="nil"/>
              <w:bottom w:val="nil"/>
              <w:right w:val="nil"/>
            </w:tcBorders>
            <w:shd w:val="clear" w:color="auto" w:fill="auto"/>
            <w:vAlign w:val="center"/>
            <w:hideMark/>
          </w:tcPr>
          <w:p w14:paraId="7E6F8BFD" w14:textId="77777777" w:rsidR="00EB6C79" w:rsidRPr="00CB05D2" w:rsidRDefault="00EB6C79" w:rsidP="00EB6C79">
            <w:pPr>
              <w:widowControl/>
              <w:jc w:val="center"/>
              <w:rPr>
                <w:rFonts w:ascii="Arial" w:eastAsia="Times New Roman" w:hAnsi="Arial" w:cs="Arial"/>
                <w:kern w:val="0"/>
                <w:sz w:val="24"/>
                <w:szCs w:val="24"/>
              </w:rPr>
            </w:pPr>
          </w:p>
        </w:tc>
        <w:tc>
          <w:tcPr>
            <w:tcW w:w="622" w:type="pct"/>
            <w:tcBorders>
              <w:top w:val="nil"/>
              <w:left w:val="nil"/>
              <w:bottom w:val="nil"/>
              <w:right w:val="nil"/>
            </w:tcBorders>
            <w:shd w:val="clear" w:color="auto" w:fill="auto"/>
            <w:vAlign w:val="center"/>
            <w:hideMark/>
          </w:tcPr>
          <w:p w14:paraId="185A5915" w14:textId="77777777" w:rsidR="00EB6C79" w:rsidRPr="00CB05D2" w:rsidRDefault="00EB6C79" w:rsidP="00EB6C79">
            <w:pPr>
              <w:widowControl/>
              <w:jc w:val="center"/>
              <w:rPr>
                <w:rFonts w:ascii="Arial" w:eastAsia="Times New Roman" w:hAnsi="Arial" w:cs="Arial"/>
                <w:kern w:val="0"/>
                <w:sz w:val="24"/>
                <w:szCs w:val="24"/>
              </w:rPr>
            </w:pPr>
          </w:p>
        </w:tc>
        <w:tc>
          <w:tcPr>
            <w:tcW w:w="622" w:type="pct"/>
            <w:tcBorders>
              <w:top w:val="nil"/>
              <w:left w:val="nil"/>
              <w:bottom w:val="nil"/>
              <w:right w:val="nil"/>
            </w:tcBorders>
            <w:shd w:val="clear" w:color="auto" w:fill="auto"/>
            <w:vAlign w:val="center"/>
            <w:hideMark/>
          </w:tcPr>
          <w:p w14:paraId="5D182AF5" w14:textId="77777777" w:rsidR="00EB6C79" w:rsidRPr="00CB05D2" w:rsidRDefault="00EB6C79" w:rsidP="00EB6C79">
            <w:pPr>
              <w:widowControl/>
              <w:jc w:val="center"/>
              <w:rPr>
                <w:rFonts w:ascii="Arial" w:eastAsia="Times New Roman" w:hAnsi="Arial" w:cs="Arial"/>
                <w:kern w:val="0"/>
                <w:sz w:val="24"/>
                <w:szCs w:val="24"/>
              </w:rPr>
            </w:pPr>
          </w:p>
        </w:tc>
        <w:tc>
          <w:tcPr>
            <w:tcW w:w="521" w:type="pct"/>
            <w:tcBorders>
              <w:top w:val="nil"/>
              <w:left w:val="nil"/>
              <w:bottom w:val="nil"/>
              <w:right w:val="nil"/>
            </w:tcBorders>
            <w:shd w:val="clear" w:color="auto" w:fill="auto"/>
            <w:vAlign w:val="center"/>
            <w:hideMark/>
          </w:tcPr>
          <w:p w14:paraId="0334D8EB" w14:textId="77777777" w:rsidR="00EB6C79" w:rsidRPr="00CB05D2" w:rsidRDefault="00EB6C79" w:rsidP="00EB6C79">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1D724FAB" w14:textId="77777777" w:rsidR="00EB6C79" w:rsidRPr="00CB05D2" w:rsidRDefault="00EB6C79" w:rsidP="00EB6C79">
            <w:pPr>
              <w:widowControl/>
              <w:jc w:val="center"/>
              <w:rPr>
                <w:rFonts w:ascii="Arial" w:eastAsia="Times New Roman" w:hAnsi="Arial" w:cs="Arial"/>
                <w:kern w:val="0"/>
                <w:sz w:val="24"/>
                <w:szCs w:val="24"/>
              </w:rPr>
            </w:pPr>
          </w:p>
        </w:tc>
        <w:tc>
          <w:tcPr>
            <w:tcW w:w="358" w:type="pct"/>
            <w:tcBorders>
              <w:top w:val="nil"/>
              <w:left w:val="nil"/>
              <w:bottom w:val="nil"/>
              <w:right w:val="nil"/>
            </w:tcBorders>
            <w:shd w:val="clear" w:color="auto" w:fill="auto"/>
            <w:vAlign w:val="center"/>
            <w:hideMark/>
          </w:tcPr>
          <w:p w14:paraId="4567119D" w14:textId="77777777" w:rsidR="00EB6C79" w:rsidRPr="00CB05D2" w:rsidRDefault="00EB6C79" w:rsidP="00EB6C79">
            <w:pPr>
              <w:widowControl/>
              <w:jc w:val="center"/>
              <w:rPr>
                <w:rFonts w:ascii="Arial" w:eastAsia="Times New Roman" w:hAnsi="Arial" w:cs="Arial"/>
                <w:kern w:val="0"/>
                <w:sz w:val="24"/>
                <w:szCs w:val="24"/>
              </w:rPr>
            </w:pPr>
          </w:p>
        </w:tc>
      </w:tr>
      <w:tr w:rsidR="00EB6C79" w:rsidRPr="00CB05D2" w14:paraId="3CD172EF" w14:textId="77777777" w:rsidTr="00EB6C79">
        <w:trPr>
          <w:trHeight w:val="900"/>
        </w:trPr>
        <w:tc>
          <w:tcPr>
            <w:tcW w:w="1089" w:type="pct"/>
            <w:tcBorders>
              <w:top w:val="nil"/>
              <w:left w:val="nil"/>
              <w:bottom w:val="nil"/>
              <w:right w:val="nil"/>
            </w:tcBorders>
            <w:shd w:val="clear" w:color="auto" w:fill="auto"/>
            <w:vAlign w:val="center"/>
            <w:hideMark/>
          </w:tcPr>
          <w:p w14:paraId="229FF63B" w14:textId="77777777" w:rsidR="00EB6C79" w:rsidRPr="00CB05D2" w:rsidRDefault="00EB6C79" w:rsidP="00EB6C7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SGA infants = 0.082)</w:t>
            </w:r>
          </w:p>
        </w:tc>
        <w:tc>
          <w:tcPr>
            <w:tcW w:w="622" w:type="pct"/>
            <w:tcBorders>
              <w:top w:val="nil"/>
              <w:left w:val="nil"/>
              <w:bottom w:val="nil"/>
              <w:right w:val="nil"/>
            </w:tcBorders>
            <w:shd w:val="clear" w:color="auto" w:fill="auto"/>
            <w:vAlign w:val="center"/>
            <w:hideMark/>
          </w:tcPr>
          <w:p w14:paraId="6DB5EED4"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0.513</w:t>
            </w:r>
            <w:r w:rsidRPr="00CB05D2">
              <w:rPr>
                <w:rFonts w:ascii="Arial" w:eastAsia="游ゴシック" w:hAnsi="Arial" w:cs="Arial"/>
                <w:color w:val="000000"/>
                <w:kern w:val="0"/>
                <w:sz w:val="24"/>
                <w:szCs w:val="24"/>
              </w:rPr>
              <w:br/>
              <w:t>(0.484–0.543)</w:t>
            </w:r>
          </w:p>
        </w:tc>
        <w:tc>
          <w:tcPr>
            <w:tcW w:w="622" w:type="pct"/>
            <w:tcBorders>
              <w:top w:val="nil"/>
              <w:left w:val="nil"/>
              <w:bottom w:val="nil"/>
              <w:right w:val="nil"/>
            </w:tcBorders>
            <w:shd w:val="clear" w:color="auto" w:fill="auto"/>
            <w:vAlign w:val="center"/>
            <w:hideMark/>
          </w:tcPr>
          <w:p w14:paraId="77981A19"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0.717</w:t>
            </w:r>
            <w:r w:rsidRPr="00CB05D2">
              <w:rPr>
                <w:rFonts w:ascii="Arial" w:eastAsia="游ゴシック" w:hAnsi="Arial" w:cs="Arial"/>
                <w:color w:val="000000"/>
                <w:kern w:val="0"/>
                <w:sz w:val="24"/>
                <w:szCs w:val="24"/>
              </w:rPr>
              <w:br/>
              <w:t>(0.710–0.724)</w:t>
            </w:r>
          </w:p>
        </w:tc>
        <w:tc>
          <w:tcPr>
            <w:tcW w:w="622" w:type="pct"/>
            <w:tcBorders>
              <w:top w:val="nil"/>
              <w:left w:val="nil"/>
              <w:bottom w:val="nil"/>
              <w:right w:val="nil"/>
            </w:tcBorders>
            <w:shd w:val="clear" w:color="auto" w:fill="auto"/>
            <w:vAlign w:val="center"/>
            <w:hideMark/>
          </w:tcPr>
          <w:p w14:paraId="212E1E41"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0.114</w:t>
            </w:r>
            <w:r w:rsidRPr="00CB05D2">
              <w:rPr>
                <w:rFonts w:ascii="Arial" w:eastAsia="游ゴシック" w:hAnsi="Arial" w:cs="Arial"/>
                <w:color w:val="000000"/>
                <w:kern w:val="0"/>
                <w:sz w:val="24"/>
                <w:szCs w:val="24"/>
              </w:rPr>
              <w:br/>
              <w:t>(0.105–0.122)</w:t>
            </w:r>
          </w:p>
        </w:tc>
        <w:tc>
          <w:tcPr>
            <w:tcW w:w="622" w:type="pct"/>
            <w:tcBorders>
              <w:top w:val="nil"/>
              <w:left w:val="nil"/>
              <w:bottom w:val="nil"/>
              <w:right w:val="nil"/>
            </w:tcBorders>
            <w:shd w:val="clear" w:color="auto" w:fill="auto"/>
            <w:vAlign w:val="center"/>
            <w:hideMark/>
          </w:tcPr>
          <w:p w14:paraId="014B701F"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0.954</w:t>
            </w:r>
            <w:r w:rsidRPr="00CB05D2">
              <w:rPr>
                <w:rFonts w:ascii="Arial" w:eastAsia="游ゴシック" w:hAnsi="Arial" w:cs="Arial"/>
                <w:color w:val="000000"/>
                <w:kern w:val="0"/>
                <w:sz w:val="24"/>
                <w:szCs w:val="24"/>
              </w:rPr>
              <w:br/>
              <w:t>(0.951–0.958)</w:t>
            </w:r>
          </w:p>
        </w:tc>
        <w:tc>
          <w:tcPr>
            <w:tcW w:w="521" w:type="pct"/>
            <w:tcBorders>
              <w:top w:val="nil"/>
              <w:left w:val="nil"/>
              <w:bottom w:val="nil"/>
              <w:right w:val="nil"/>
            </w:tcBorders>
            <w:shd w:val="clear" w:color="auto" w:fill="auto"/>
            <w:vAlign w:val="center"/>
            <w:hideMark/>
          </w:tcPr>
          <w:p w14:paraId="4618F3D5"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1.82</w:t>
            </w:r>
            <w:r w:rsidRPr="00CB05D2">
              <w:rPr>
                <w:rFonts w:ascii="Arial" w:eastAsia="游ゴシック" w:hAnsi="Arial" w:cs="Arial"/>
                <w:color w:val="000000"/>
                <w:kern w:val="0"/>
                <w:sz w:val="24"/>
                <w:szCs w:val="24"/>
              </w:rPr>
              <w:br/>
              <w:t>(1.71–1.93)</w:t>
            </w:r>
          </w:p>
        </w:tc>
        <w:tc>
          <w:tcPr>
            <w:tcW w:w="544" w:type="pct"/>
            <w:tcBorders>
              <w:top w:val="nil"/>
              <w:left w:val="nil"/>
              <w:bottom w:val="nil"/>
              <w:right w:val="nil"/>
            </w:tcBorders>
            <w:shd w:val="clear" w:color="auto" w:fill="auto"/>
            <w:vAlign w:val="center"/>
            <w:hideMark/>
          </w:tcPr>
          <w:p w14:paraId="464F106A"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0.68</w:t>
            </w:r>
            <w:r w:rsidRPr="00CB05D2">
              <w:rPr>
                <w:rFonts w:ascii="Arial" w:eastAsia="游ゴシック" w:hAnsi="Arial" w:cs="Arial"/>
                <w:color w:val="000000"/>
                <w:kern w:val="0"/>
                <w:sz w:val="24"/>
                <w:szCs w:val="24"/>
              </w:rPr>
              <w:br/>
              <w:t>(0.64–0.72)</w:t>
            </w:r>
          </w:p>
        </w:tc>
        <w:tc>
          <w:tcPr>
            <w:tcW w:w="358" w:type="pct"/>
            <w:tcBorders>
              <w:top w:val="nil"/>
              <w:left w:val="nil"/>
              <w:bottom w:val="nil"/>
              <w:right w:val="nil"/>
            </w:tcBorders>
            <w:shd w:val="clear" w:color="auto" w:fill="auto"/>
            <w:vAlign w:val="center"/>
            <w:hideMark/>
          </w:tcPr>
          <w:p w14:paraId="6235963C"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0.010 </w:t>
            </w:r>
          </w:p>
        </w:tc>
      </w:tr>
      <w:tr w:rsidR="00EB6C79" w:rsidRPr="00CB05D2" w14:paraId="26708B5C" w14:textId="77777777" w:rsidTr="00EB6C79">
        <w:trPr>
          <w:trHeight w:val="300"/>
        </w:trPr>
        <w:tc>
          <w:tcPr>
            <w:tcW w:w="1089" w:type="pct"/>
            <w:tcBorders>
              <w:top w:val="nil"/>
              <w:left w:val="nil"/>
              <w:bottom w:val="nil"/>
              <w:right w:val="nil"/>
            </w:tcBorders>
            <w:shd w:val="clear" w:color="auto" w:fill="auto"/>
            <w:noWrap/>
            <w:vAlign w:val="center"/>
            <w:hideMark/>
          </w:tcPr>
          <w:p w14:paraId="4A330D52" w14:textId="77777777" w:rsidR="00EB6C79" w:rsidRPr="00CB05D2" w:rsidRDefault="00EB6C79" w:rsidP="00EB6C79">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w:t>
            </w:r>
          </w:p>
        </w:tc>
        <w:tc>
          <w:tcPr>
            <w:tcW w:w="622" w:type="pct"/>
            <w:tcBorders>
              <w:top w:val="nil"/>
              <w:left w:val="nil"/>
              <w:bottom w:val="nil"/>
              <w:right w:val="nil"/>
            </w:tcBorders>
            <w:shd w:val="clear" w:color="auto" w:fill="auto"/>
            <w:vAlign w:val="center"/>
            <w:hideMark/>
          </w:tcPr>
          <w:p w14:paraId="2392DC1B" w14:textId="77777777" w:rsidR="00EB6C79" w:rsidRPr="00CB05D2" w:rsidRDefault="00EB6C79" w:rsidP="00EB6C79">
            <w:pPr>
              <w:widowControl/>
              <w:jc w:val="left"/>
              <w:rPr>
                <w:rFonts w:ascii="Arial" w:eastAsia="游ゴシック" w:hAnsi="Arial" w:cs="Arial"/>
                <w:b/>
                <w:bCs/>
                <w:kern w:val="0"/>
                <w:sz w:val="24"/>
                <w:szCs w:val="24"/>
              </w:rPr>
            </w:pPr>
          </w:p>
        </w:tc>
        <w:tc>
          <w:tcPr>
            <w:tcW w:w="622" w:type="pct"/>
            <w:tcBorders>
              <w:top w:val="nil"/>
              <w:left w:val="nil"/>
              <w:bottom w:val="nil"/>
              <w:right w:val="nil"/>
            </w:tcBorders>
            <w:shd w:val="clear" w:color="auto" w:fill="auto"/>
            <w:vAlign w:val="center"/>
            <w:hideMark/>
          </w:tcPr>
          <w:p w14:paraId="5412BF11" w14:textId="77777777" w:rsidR="00EB6C79" w:rsidRPr="00CB05D2" w:rsidRDefault="00EB6C79" w:rsidP="00EB6C79">
            <w:pPr>
              <w:widowControl/>
              <w:jc w:val="center"/>
              <w:rPr>
                <w:rFonts w:ascii="Arial" w:eastAsia="Times New Roman" w:hAnsi="Arial" w:cs="Arial"/>
                <w:kern w:val="0"/>
                <w:sz w:val="24"/>
                <w:szCs w:val="24"/>
              </w:rPr>
            </w:pPr>
          </w:p>
        </w:tc>
        <w:tc>
          <w:tcPr>
            <w:tcW w:w="622" w:type="pct"/>
            <w:tcBorders>
              <w:top w:val="nil"/>
              <w:left w:val="nil"/>
              <w:bottom w:val="nil"/>
              <w:right w:val="nil"/>
            </w:tcBorders>
            <w:shd w:val="clear" w:color="auto" w:fill="auto"/>
            <w:vAlign w:val="center"/>
            <w:hideMark/>
          </w:tcPr>
          <w:p w14:paraId="6E38BF0C" w14:textId="77777777" w:rsidR="00EB6C79" w:rsidRPr="00CB05D2" w:rsidRDefault="00EB6C79" w:rsidP="00EB6C79">
            <w:pPr>
              <w:widowControl/>
              <w:jc w:val="center"/>
              <w:rPr>
                <w:rFonts w:ascii="Arial" w:eastAsia="Times New Roman" w:hAnsi="Arial" w:cs="Arial"/>
                <w:kern w:val="0"/>
                <w:sz w:val="24"/>
                <w:szCs w:val="24"/>
              </w:rPr>
            </w:pPr>
          </w:p>
        </w:tc>
        <w:tc>
          <w:tcPr>
            <w:tcW w:w="622" w:type="pct"/>
            <w:tcBorders>
              <w:top w:val="nil"/>
              <w:left w:val="nil"/>
              <w:bottom w:val="nil"/>
              <w:right w:val="nil"/>
            </w:tcBorders>
            <w:shd w:val="clear" w:color="auto" w:fill="auto"/>
            <w:vAlign w:val="center"/>
            <w:hideMark/>
          </w:tcPr>
          <w:p w14:paraId="12062154" w14:textId="77777777" w:rsidR="00EB6C79" w:rsidRPr="00CB05D2" w:rsidRDefault="00EB6C79" w:rsidP="00EB6C79">
            <w:pPr>
              <w:widowControl/>
              <w:jc w:val="center"/>
              <w:rPr>
                <w:rFonts w:ascii="Arial" w:eastAsia="Times New Roman" w:hAnsi="Arial" w:cs="Arial"/>
                <w:kern w:val="0"/>
                <w:sz w:val="24"/>
                <w:szCs w:val="24"/>
              </w:rPr>
            </w:pPr>
          </w:p>
        </w:tc>
        <w:tc>
          <w:tcPr>
            <w:tcW w:w="521" w:type="pct"/>
            <w:tcBorders>
              <w:top w:val="nil"/>
              <w:left w:val="nil"/>
              <w:bottom w:val="nil"/>
              <w:right w:val="nil"/>
            </w:tcBorders>
            <w:shd w:val="clear" w:color="auto" w:fill="auto"/>
            <w:vAlign w:val="center"/>
            <w:hideMark/>
          </w:tcPr>
          <w:p w14:paraId="103951A2" w14:textId="77777777" w:rsidR="00EB6C79" w:rsidRPr="00CB05D2" w:rsidRDefault="00EB6C79" w:rsidP="00EB6C79">
            <w:pPr>
              <w:widowControl/>
              <w:jc w:val="center"/>
              <w:rPr>
                <w:rFonts w:ascii="Arial" w:eastAsia="Times New Roman" w:hAnsi="Arial" w:cs="Arial"/>
                <w:kern w:val="0"/>
                <w:sz w:val="24"/>
                <w:szCs w:val="24"/>
              </w:rPr>
            </w:pPr>
          </w:p>
        </w:tc>
        <w:tc>
          <w:tcPr>
            <w:tcW w:w="544" w:type="pct"/>
            <w:tcBorders>
              <w:top w:val="nil"/>
              <w:left w:val="nil"/>
              <w:bottom w:val="nil"/>
              <w:right w:val="nil"/>
            </w:tcBorders>
            <w:shd w:val="clear" w:color="auto" w:fill="auto"/>
            <w:vAlign w:val="center"/>
            <w:hideMark/>
          </w:tcPr>
          <w:p w14:paraId="01FD7D96" w14:textId="77777777" w:rsidR="00EB6C79" w:rsidRPr="00CB05D2" w:rsidRDefault="00EB6C79" w:rsidP="00EB6C79">
            <w:pPr>
              <w:widowControl/>
              <w:jc w:val="center"/>
              <w:rPr>
                <w:rFonts w:ascii="Arial" w:eastAsia="Times New Roman" w:hAnsi="Arial" w:cs="Arial"/>
                <w:kern w:val="0"/>
                <w:sz w:val="24"/>
                <w:szCs w:val="24"/>
              </w:rPr>
            </w:pPr>
          </w:p>
        </w:tc>
        <w:tc>
          <w:tcPr>
            <w:tcW w:w="358" w:type="pct"/>
            <w:tcBorders>
              <w:top w:val="nil"/>
              <w:left w:val="nil"/>
              <w:bottom w:val="nil"/>
              <w:right w:val="nil"/>
            </w:tcBorders>
            <w:shd w:val="clear" w:color="auto" w:fill="auto"/>
            <w:vAlign w:val="center"/>
            <w:hideMark/>
          </w:tcPr>
          <w:p w14:paraId="74C78CC6" w14:textId="77777777" w:rsidR="00EB6C79" w:rsidRPr="00CB05D2" w:rsidRDefault="00EB6C79" w:rsidP="00EB6C79">
            <w:pPr>
              <w:widowControl/>
              <w:jc w:val="center"/>
              <w:rPr>
                <w:rFonts w:ascii="Arial" w:eastAsia="Times New Roman" w:hAnsi="Arial" w:cs="Arial"/>
                <w:kern w:val="0"/>
                <w:sz w:val="24"/>
                <w:szCs w:val="24"/>
              </w:rPr>
            </w:pPr>
          </w:p>
        </w:tc>
      </w:tr>
      <w:tr w:rsidR="00EB6C79" w:rsidRPr="00CB05D2" w14:paraId="1E8DAF66" w14:textId="77777777" w:rsidTr="00EB6C79">
        <w:trPr>
          <w:trHeight w:val="900"/>
        </w:trPr>
        <w:tc>
          <w:tcPr>
            <w:tcW w:w="1089" w:type="pct"/>
            <w:tcBorders>
              <w:top w:val="nil"/>
              <w:left w:val="nil"/>
              <w:bottom w:val="nil"/>
              <w:right w:val="nil"/>
            </w:tcBorders>
            <w:shd w:val="clear" w:color="auto" w:fill="auto"/>
            <w:vAlign w:val="center"/>
            <w:hideMark/>
          </w:tcPr>
          <w:p w14:paraId="469F038A" w14:textId="77777777" w:rsidR="00EB6C79" w:rsidRPr="00CB05D2" w:rsidRDefault="00EB6C79" w:rsidP="00EB6C7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2</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SGA infants = 0.070)</w:t>
            </w:r>
          </w:p>
        </w:tc>
        <w:tc>
          <w:tcPr>
            <w:tcW w:w="622" w:type="pct"/>
            <w:tcBorders>
              <w:top w:val="nil"/>
              <w:left w:val="nil"/>
              <w:bottom w:val="nil"/>
              <w:right w:val="nil"/>
            </w:tcBorders>
            <w:shd w:val="clear" w:color="auto" w:fill="auto"/>
            <w:vAlign w:val="center"/>
            <w:hideMark/>
          </w:tcPr>
          <w:p w14:paraId="5D57AB09"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0.638</w:t>
            </w:r>
            <w:r w:rsidRPr="00CB05D2">
              <w:rPr>
                <w:rFonts w:ascii="Arial" w:eastAsia="游ゴシック" w:hAnsi="Arial" w:cs="Arial"/>
                <w:color w:val="000000"/>
                <w:kern w:val="0"/>
                <w:sz w:val="24"/>
                <w:szCs w:val="24"/>
              </w:rPr>
              <w:br/>
              <w:t>(0.610–0.666)</w:t>
            </w:r>
          </w:p>
        </w:tc>
        <w:tc>
          <w:tcPr>
            <w:tcW w:w="622" w:type="pct"/>
            <w:tcBorders>
              <w:top w:val="nil"/>
              <w:left w:val="nil"/>
              <w:bottom w:val="nil"/>
              <w:right w:val="nil"/>
            </w:tcBorders>
            <w:shd w:val="clear" w:color="auto" w:fill="auto"/>
            <w:vAlign w:val="center"/>
            <w:hideMark/>
          </w:tcPr>
          <w:p w14:paraId="07495350"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0.614</w:t>
            </w:r>
            <w:r w:rsidRPr="00CB05D2">
              <w:rPr>
                <w:rFonts w:ascii="Arial" w:eastAsia="游ゴシック" w:hAnsi="Arial" w:cs="Arial"/>
                <w:color w:val="000000"/>
                <w:kern w:val="0"/>
                <w:sz w:val="24"/>
                <w:szCs w:val="24"/>
              </w:rPr>
              <w:br/>
              <w:t>(0.607–0.622)</w:t>
            </w:r>
          </w:p>
        </w:tc>
        <w:tc>
          <w:tcPr>
            <w:tcW w:w="622" w:type="pct"/>
            <w:tcBorders>
              <w:top w:val="nil"/>
              <w:left w:val="nil"/>
              <w:bottom w:val="nil"/>
              <w:right w:val="nil"/>
            </w:tcBorders>
            <w:shd w:val="clear" w:color="auto" w:fill="auto"/>
            <w:vAlign w:val="center"/>
            <w:hideMark/>
          </w:tcPr>
          <w:p w14:paraId="230DCBC7"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0.105</w:t>
            </w:r>
            <w:r w:rsidRPr="00CB05D2">
              <w:rPr>
                <w:rFonts w:ascii="Arial" w:eastAsia="游ゴシック" w:hAnsi="Arial" w:cs="Arial"/>
                <w:color w:val="000000"/>
                <w:kern w:val="0"/>
                <w:sz w:val="24"/>
                <w:szCs w:val="24"/>
              </w:rPr>
              <w:br/>
              <w:t>(0.097–0.112)</w:t>
            </w:r>
          </w:p>
        </w:tc>
        <w:tc>
          <w:tcPr>
            <w:tcW w:w="622" w:type="pct"/>
            <w:tcBorders>
              <w:top w:val="nil"/>
              <w:left w:val="nil"/>
              <w:bottom w:val="nil"/>
              <w:right w:val="nil"/>
            </w:tcBorders>
            <w:shd w:val="clear" w:color="auto" w:fill="auto"/>
            <w:vAlign w:val="center"/>
            <w:hideMark/>
          </w:tcPr>
          <w:p w14:paraId="634F4F1B"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0.960</w:t>
            </w:r>
            <w:r w:rsidRPr="00CB05D2">
              <w:rPr>
                <w:rFonts w:ascii="Arial" w:eastAsia="游ゴシック" w:hAnsi="Arial" w:cs="Arial"/>
                <w:color w:val="000000"/>
                <w:kern w:val="0"/>
                <w:sz w:val="24"/>
                <w:szCs w:val="24"/>
              </w:rPr>
              <w:br/>
              <w:t>(0.956–0.964)</w:t>
            </w:r>
          </w:p>
        </w:tc>
        <w:tc>
          <w:tcPr>
            <w:tcW w:w="521" w:type="pct"/>
            <w:tcBorders>
              <w:top w:val="nil"/>
              <w:left w:val="nil"/>
              <w:bottom w:val="nil"/>
              <w:right w:val="nil"/>
            </w:tcBorders>
            <w:shd w:val="clear" w:color="auto" w:fill="auto"/>
            <w:vAlign w:val="center"/>
            <w:hideMark/>
          </w:tcPr>
          <w:p w14:paraId="749AB963"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1.65</w:t>
            </w:r>
            <w:r w:rsidRPr="00CB05D2">
              <w:rPr>
                <w:rFonts w:ascii="Arial" w:eastAsia="游ゴシック" w:hAnsi="Arial" w:cs="Arial"/>
                <w:color w:val="000000"/>
                <w:kern w:val="0"/>
                <w:sz w:val="24"/>
                <w:szCs w:val="24"/>
              </w:rPr>
              <w:br/>
              <w:t>(1.58–1.74)</w:t>
            </w:r>
          </w:p>
        </w:tc>
        <w:tc>
          <w:tcPr>
            <w:tcW w:w="544" w:type="pct"/>
            <w:tcBorders>
              <w:top w:val="nil"/>
              <w:left w:val="nil"/>
              <w:bottom w:val="nil"/>
              <w:right w:val="nil"/>
            </w:tcBorders>
            <w:shd w:val="clear" w:color="auto" w:fill="auto"/>
            <w:vAlign w:val="center"/>
            <w:hideMark/>
          </w:tcPr>
          <w:p w14:paraId="6EC71175"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0.59</w:t>
            </w:r>
            <w:r w:rsidRPr="00CB05D2">
              <w:rPr>
                <w:rFonts w:ascii="Arial" w:eastAsia="游ゴシック" w:hAnsi="Arial" w:cs="Arial"/>
                <w:color w:val="000000"/>
                <w:kern w:val="0"/>
                <w:sz w:val="24"/>
                <w:szCs w:val="24"/>
              </w:rPr>
              <w:br/>
              <w:t>(0.55–0.64)</w:t>
            </w:r>
          </w:p>
        </w:tc>
        <w:tc>
          <w:tcPr>
            <w:tcW w:w="358" w:type="pct"/>
            <w:tcBorders>
              <w:top w:val="nil"/>
              <w:left w:val="nil"/>
              <w:bottom w:val="nil"/>
              <w:right w:val="nil"/>
            </w:tcBorders>
            <w:shd w:val="clear" w:color="auto" w:fill="auto"/>
            <w:vAlign w:val="center"/>
            <w:hideMark/>
          </w:tcPr>
          <w:p w14:paraId="65F5B781"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 xml:space="preserve">0.015 </w:t>
            </w:r>
          </w:p>
        </w:tc>
      </w:tr>
      <w:tr w:rsidR="00EB6C79" w:rsidRPr="00CB05D2" w14:paraId="07A2661B" w14:textId="77777777" w:rsidTr="00EB6C79">
        <w:trPr>
          <w:trHeight w:val="900"/>
        </w:trPr>
        <w:tc>
          <w:tcPr>
            <w:tcW w:w="1089" w:type="pct"/>
            <w:tcBorders>
              <w:top w:val="nil"/>
              <w:left w:val="nil"/>
              <w:bottom w:val="single" w:sz="8" w:space="0" w:color="auto"/>
              <w:right w:val="nil"/>
            </w:tcBorders>
            <w:shd w:val="clear" w:color="auto" w:fill="auto"/>
            <w:vAlign w:val="center"/>
            <w:hideMark/>
          </w:tcPr>
          <w:p w14:paraId="3C8EA63C" w14:textId="77777777" w:rsidR="00EB6C79" w:rsidRPr="00CB05D2" w:rsidRDefault="00EB6C79" w:rsidP="00EB6C7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1</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SGA infants = 0.066)</w:t>
            </w:r>
          </w:p>
        </w:tc>
        <w:tc>
          <w:tcPr>
            <w:tcW w:w="622" w:type="pct"/>
            <w:tcBorders>
              <w:top w:val="nil"/>
              <w:left w:val="nil"/>
              <w:bottom w:val="single" w:sz="8" w:space="0" w:color="auto"/>
              <w:right w:val="nil"/>
            </w:tcBorders>
            <w:shd w:val="clear" w:color="auto" w:fill="auto"/>
            <w:vAlign w:val="center"/>
            <w:hideMark/>
          </w:tcPr>
          <w:p w14:paraId="478C1EE4"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0.691</w:t>
            </w:r>
            <w:r w:rsidRPr="00CB05D2">
              <w:rPr>
                <w:rFonts w:ascii="Arial" w:eastAsia="游ゴシック" w:hAnsi="Arial" w:cs="Arial"/>
                <w:color w:val="000000"/>
                <w:kern w:val="0"/>
                <w:sz w:val="24"/>
                <w:szCs w:val="24"/>
              </w:rPr>
              <w:br/>
              <w:t>(0.664–0.718)</w:t>
            </w:r>
          </w:p>
        </w:tc>
        <w:tc>
          <w:tcPr>
            <w:tcW w:w="622" w:type="pct"/>
            <w:tcBorders>
              <w:top w:val="nil"/>
              <w:left w:val="nil"/>
              <w:bottom w:val="single" w:sz="8" w:space="0" w:color="auto"/>
              <w:right w:val="nil"/>
            </w:tcBorders>
            <w:shd w:val="clear" w:color="auto" w:fill="auto"/>
            <w:vAlign w:val="center"/>
            <w:hideMark/>
          </w:tcPr>
          <w:p w14:paraId="6589FB86"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0.637</w:t>
            </w:r>
            <w:r w:rsidRPr="00CB05D2">
              <w:rPr>
                <w:rFonts w:ascii="Arial" w:eastAsia="游ゴシック" w:hAnsi="Arial" w:cs="Arial"/>
                <w:color w:val="000000"/>
                <w:kern w:val="0"/>
                <w:sz w:val="24"/>
                <w:szCs w:val="24"/>
              </w:rPr>
              <w:br/>
              <w:t>(0.630–0.645)</w:t>
            </w:r>
          </w:p>
        </w:tc>
        <w:tc>
          <w:tcPr>
            <w:tcW w:w="622" w:type="pct"/>
            <w:tcBorders>
              <w:top w:val="nil"/>
              <w:left w:val="nil"/>
              <w:bottom w:val="single" w:sz="8" w:space="0" w:color="auto"/>
              <w:right w:val="nil"/>
            </w:tcBorders>
            <w:shd w:val="clear" w:color="auto" w:fill="auto"/>
            <w:vAlign w:val="center"/>
            <w:hideMark/>
          </w:tcPr>
          <w:p w14:paraId="798336B1"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0.118</w:t>
            </w:r>
            <w:r w:rsidRPr="00CB05D2">
              <w:rPr>
                <w:rFonts w:ascii="Arial" w:eastAsia="游ゴシック" w:hAnsi="Arial" w:cs="Arial"/>
                <w:color w:val="000000"/>
                <w:kern w:val="0"/>
                <w:sz w:val="24"/>
                <w:szCs w:val="24"/>
              </w:rPr>
              <w:br/>
              <w:t>(0.111–0.126)</w:t>
            </w:r>
          </w:p>
        </w:tc>
        <w:tc>
          <w:tcPr>
            <w:tcW w:w="622" w:type="pct"/>
            <w:tcBorders>
              <w:top w:val="nil"/>
              <w:left w:val="nil"/>
              <w:bottom w:val="single" w:sz="8" w:space="0" w:color="auto"/>
              <w:right w:val="nil"/>
            </w:tcBorders>
            <w:shd w:val="clear" w:color="auto" w:fill="auto"/>
            <w:vAlign w:val="center"/>
            <w:hideMark/>
          </w:tcPr>
          <w:p w14:paraId="39D61D89"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0.967</w:t>
            </w:r>
            <w:r w:rsidRPr="00CB05D2">
              <w:rPr>
                <w:rFonts w:ascii="Arial" w:eastAsia="游ゴシック" w:hAnsi="Arial" w:cs="Arial"/>
                <w:color w:val="000000"/>
                <w:kern w:val="0"/>
                <w:sz w:val="24"/>
                <w:szCs w:val="24"/>
              </w:rPr>
              <w:br/>
              <w:t>(0.963–0.970)</w:t>
            </w:r>
          </w:p>
        </w:tc>
        <w:tc>
          <w:tcPr>
            <w:tcW w:w="521" w:type="pct"/>
            <w:tcBorders>
              <w:top w:val="nil"/>
              <w:left w:val="nil"/>
              <w:bottom w:val="single" w:sz="8" w:space="0" w:color="auto"/>
              <w:right w:val="nil"/>
            </w:tcBorders>
            <w:shd w:val="clear" w:color="auto" w:fill="auto"/>
            <w:vAlign w:val="center"/>
            <w:hideMark/>
          </w:tcPr>
          <w:p w14:paraId="6637E6B6"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1.90</w:t>
            </w:r>
            <w:r w:rsidRPr="00CB05D2">
              <w:rPr>
                <w:rFonts w:ascii="Arial" w:eastAsia="游ゴシック" w:hAnsi="Arial" w:cs="Arial"/>
                <w:color w:val="000000"/>
                <w:kern w:val="0"/>
                <w:sz w:val="24"/>
                <w:szCs w:val="24"/>
              </w:rPr>
              <w:br/>
              <w:t>(1.82–1.99)</w:t>
            </w:r>
          </w:p>
        </w:tc>
        <w:tc>
          <w:tcPr>
            <w:tcW w:w="544" w:type="pct"/>
            <w:tcBorders>
              <w:top w:val="nil"/>
              <w:left w:val="nil"/>
              <w:bottom w:val="single" w:sz="8" w:space="0" w:color="auto"/>
              <w:right w:val="nil"/>
            </w:tcBorders>
            <w:shd w:val="clear" w:color="auto" w:fill="auto"/>
            <w:vAlign w:val="center"/>
            <w:hideMark/>
          </w:tcPr>
          <w:p w14:paraId="099ABB13" w14:textId="77777777" w:rsidR="00EB6C79" w:rsidRPr="00CB05D2" w:rsidRDefault="00EB6C79" w:rsidP="00EB6C79">
            <w:pPr>
              <w:widowControl/>
              <w:jc w:val="center"/>
              <w:rPr>
                <w:rFonts w:ascii="Arial" w:eastAsia="游ゴシック" w:hAnsi="Arial" w:cs="Arial"/>
                <w:color w:val="000000"/>
                <w:kern w:val="0"/>
                <w:sz w:val="24"/>
                <w:szCs w:val="24"/>
              </w:rPr>
            </w:pPr>
            <w:r w:rsidRPr="00CB05D2">
              <w:rPr>
                <w:rFonts w:ascii="Arial" w:eastAsia="游ゴシック" w:hAnsi="Arial" w:cs="Arial"/>
                <w:color w:val="000000"/>
                <w:kern w:val="0"/>
                <w:sz w:val="24"/>
                <w:szCs w:val="24"/>
              </w:rPr>
              <w:t>0.49</w:t>
            </w:r>
            <w:r w:rsidRPr="00CB05D2">
              <w:rPr>
                <w:rFonts w:ascii="Arial" w:eastAsia="游ゴシック" w:hAnsi="Arial" w:cs="Arial"/>
                <w:color w:val="000000"/>
                <w:kern w:val="0"/>
                <w:sz w:val="24"/>
                <w:szCs w:val="24"/>
              </w:rPr>
              <w:br/>
              <w:t>(0.44–0.53)</w:t>
            </w:r>
          </w:p>
        </w:tc>
        <w:tc>
          <w:tcPr>
            <w:tcW w:w="358" w:type="pct"/>
            <w:tcBorders>
              <w:top w:val="nil"/>
              <w:left w:val="nil"/>
              <w:bottom w:val="single" w:sz="8" w:space="0" w:color="auto"/>
              <w:right w:val="nil"/>
            </w:tcBorders>
            <w:shd w:val="clear" w:color="auto" w:fill="auto"/>
            <w:noWrap/>
            <w:vAlign w:val="center"/>
            <w:hideMark/>
          </w:tcPr>
          <w:p w14:paraId="10076B0C" w14:textId="77777777" w:rsidR="00EB6C79" w:rsidRPr="00CB05D2" w:rsidRDefault="00EB6C79" w:rsidP="00EB6C7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0.022 </w:t>
            </w:r>
          </w:p>
        </w:tc>
      </w:tr>
    </w:tbl>
    <w:p w14:paraId="4A52A00F" w14:textId="77777777" w:rsidR="000B25EE" w:rsidRPr="00CB05D2" w:rsidRDefault="000B25EE" w:rsidP="00EB38B8">
      <w:pPr>
        <w:rPr>
          <w:rFonts w:ascii="Arial" w:hAnsi="Arial" w:cs="Arial"/>
          <w:b/>
          <w:bCs/>
          <w:color w:val="000000" w:themeColor="text1"/>
          <w:sz w:val="24"/>
          <w:szCs w:val="24"/>
        </w:rPr>
      </w:pPr>
    </w:p>
    <w:p w14:paraId="66979115" w14:textId="77777777" w:rsidR="000B25EE" w:rsidRPr="00CB05D2" w:rsidRDefault="000B25EE" w:rsidP="00EB38B8">
      <w:pPr>
        <w:rPr>
          <w:rFonts w:ascii="Arial" w:hAnsi="Arial" w:cs="Arial"/>
          <w:b/>
          <w:bCs/>
          <w:color w:val="000000" w:themeColor="text1"/>
          <w:sz w:val="24"/>
          <w:szCs w:val="24"/>
        </w:rPr>
      </w:pPr>
    </w:p>
    <w:p w14:paraId="7309DB6D" w14:textId="77777777" w:rsidR="000B25EE" w:rsidRPr="00CB05D2" w:rsidRDefault="000B25EE" w:rsidP="00EB38B8">
      <w:pPr>
        <w:rPr>
          <w:rFonts w:ascii="Arial" w:hAnsi="Arial" w:cs="Arial"/>
          <w:b/>
          <w:bCs/>
          <w:color w:val="000000" w:themeColor="text1"/>
          <w:sz w:val="24"/>
          <w:szCs w:val="24"/>
        </w:rPr>
      </w:pPr>
    </w:p>
    <w:p w14:paraId="4AF4DFA4" w14:textId="77777777" w:rsidR="000B25EE" w:rsidRPr="00CB05D2" w:rsidRDefault="000B25EE" w:rsidP="00EB38B8">
      <w:pPr>
        <w:rPr>
          <w:rFonts w:ascii="Arial" w:hAnsi="Arial" w:cs="Arial"/>
          <w:b/>
          <w:bCs/>
          <w:color w:val="000000" w:themeColor="text1"/>
          <w:sz w:val="24"/>
          <w:szCs w:val="24"/>
        </w:rPr>
      </w:pPr>
    </w:p>
    <w:p w14:paraId="08B2B717" w14:textId="77777777" w:rsidR="000B25EE" w:rsidRPr="00CB05D2" w:rsidRDefault="000B25EE" w:rsidP="00EB38B8">
      <w:pPr>
        <w:rPr>
          <w:rFonts w:ascii="Arial" w:hAnsi="Arial" w:cs="Arial"/>
          <w:b/>
          <w:bCs/>
          <w:color w:val="000000" w:themeColor="text1"/>
          <w:sz w:val="24"/>
          <w:szCs w:val="24"/>
        </w:rPr>
      </w:pPr>
    </w:p>
    <w:p w14:paraId="264DA206" w14:textId="77777777" w:rsidR="000B25EE" w:rsidRPr="00CB05D2" w:rsidRDefault="000B25EE" w:rsidP="00EB38B8">
      <w:pPr>
        <w:rPr>
          <w:rFonts w:ascii="Arial" w:hAnsi="Arial" w:cs="Arial"/>
          <w:b/>
          <w:bCs/>
          <w:color w:val="000000" w:themeColor="text1"/>
          <w:sz w:val="24"/>
          <w:szCs w:val="24"/>
        </w:rPr>
      </w:pPr>
    </w:p>
    <w:p w14:paraId="38714224" w14:textId="77777777" w:rsidR="000B25EE" w:rsidRPr="00CB05D2" w:rsidRDefault="000B25EE" w:rsidP="00EB38B8">
      <w:pPr>
        <w:rPr>
          <w:rFonts w:ascii="Arial" w:hAnsi="Arial" w:cs="Arial"/>
          <w:b/>
          <w:bCs/>
          <w:color w:val="000000" w:themeColor="text1"/>
          <w:sz w:val="24"/>
          <w:szCs w:val="24"/>
        </w:rPr>
      </w:pPr>
    </w:p>
    <w:p w14:paraId="4F7DE5A4" w14:textId="77777777" w:rsidR="000B25EE" w:rsidRPr="00CB05D2" w:rsidRDefault="000B25EE" w:rsidP="00EB38B8">
      <w:pPr>
        <w:rPr>
          <w:rFonts w:ascii="Arial" w:hAnsi="Arial" w:cs="Arial"/>
          <w:b/>
          <w:bCs/>
          <w:color w:val="000000" w:themeColor="text1"/>
          <w:sz w:val="24"/>
          <w:szCs w:val="24"/>
        </w:rPr>
      </w:pPr>
    </w:p>
    <w:p w14:paraId="4B633ED2" w14:textId="0D77CD05" w:rsidR="000B25EE" w:rsidRPr="00CB05D2" w:rsidRDefault="000B25EE" w:rsidP="000B25EE">
      <w:pPr>
        <w:rPr>
          <w:rFonts w:ascii="Arial" w:hAnsi="Arial" w:cs="Arial"/>
          <w:b/>
          <w:bCs/>
          <w:sz w:val="24"/>
          <w:szCs w:val="24"/>
        </w:rPr>
      </w:pPr>
      <w:bookmarkStart w:id="26" w:name="_Hlk92625087"/>
      <w:r w:rsidRPr="00CB05D2">
        <w:rPr>
          <w:rFonts w:ascii="Arial" w:hAnsi="Arial" w:cs="Arial"/>
          <w:b/>
          <w:bCs/>
          <w:sz w:val="24"/>
          <w:szCs w:val="24"/>
        </w:rPr>
        <w:lastRenderedPageBreak/>
        <w:t>Supplementary Table S8. The number and proportion of non-SGA, preterm</w:t>
      </w:r>
      <w:r w:rsidR="00946A86" w:rsidRPr="00CB05D2">
        <w:rPr>
          <w:rFonts w:ascii="Arial" w:hAnsi="Arial" w:cs="Arial"/>
          <w:b/>
          <w:bCs/>
          <w:sz w:val="24"/>
          <w:szCs w:val="24"/>
        </w:rPr>
        <w:t xml:space="preserve"> SGA</w:t>
      </w:r>
      <w:r w:rsidRPr="00CB05D2">
        <w:rPr>
          <w:rFonts w:ascii="Arial" w:hAnsi="Arial" w:cs="Arial"/>
          <w:b/>
          <w:bCs/>
          <w:sz w:val="24"/>
          <w:szCs w:val="24"/>
        </w:rPr>
        <w:t>, and term SGA infants in each category</w:t>
      </w:r>
    </w:p>
    <w:p w14:paraId="396DEB29" w14:textId="4C1B6C19" w:rsidR="000B25EE" w:rsidRPr="00CB05D2" w:rsidRDefault="00942F00" w:rsidP="000B25EE">
      <w:pPr>
        <w:rPr>
          <w:rFonts w:ascii="Arial" w:eastAsia="ＭＳ 明朝" w:hAnsi="Arial" w:cs="Arial"/>
          <w:sz w:val="24"/>
          <w:szCs w:val="24"/>
        </w:rPr>
      </w:pPr>
      <w:r w:rsidRPr="00CB05D2">
        <w:rPr>
          <w:rFonts w:ascii="Arial" w:eastAsia="ＭＳ 明朝" w:hAnsi="Arial" w:cs="Arial"/>
          <w:sz w:val="24"/>
          <w:szCs w:val="24"/>
        </w:rPr>
        <w:t xml:space="preserve">Continuous variables and categorical variables are expressed as </w:t>
      </w:r>
      <w:proofErr w:type="spellStart"/>
      <w:r w:rsidRPr="00CB05D2">
        <w:rPr>
          <w:rFonts w:ascii="Arial" w:eastAsia="ＭＳ 明朝" w:hAnsi="Arial" w:cs="Arial"/>
          <w:sz w:val="24"/>
          <w:szCs w:val="24"/>
        </w:rPr>
        <w:t>mean±SD</w:t>
      </w:r>
      <w:proofErr w:type="spellEnd"/>
      <w:r w:rsidRPr="00CB05D2">
        <w:rPr>
          <w:rFonts w:ascii="Arial" w:eastAsia="ＭＳ 明朝" w:hAnsi="Arial" w:cs="Arial"/>
          <w:sz w:val="24"/>
          <w:szCs w:val="24"/>
        </w:rPr>
        <w:t xml:space="preserve"> and number (%), respectively. Abbreviations: AIH, artificial insemination by the husband; APS, antiphospholipid syndrome; ART, assisted reproductive technology; BMI, body mass index; BW, body weight; DBP, diastolic blood pressure; EFW, estimated fetal weight; ET, embryo transfer; FET, frozen-thawed ET; HDP, hypertensive disorders of pregnancy; ICSI, intracytoplasmic sperm injection; IQR, interquartile range; IVF, </w:t>
      </w:r>
      <w:r w:rsidRPr="00CB05D2">
        <w:rPr>
          <w:rFonts w:ascii="Arial" w:eastAsia="ＭＳ 明朝" w:hAnsi="Arial" w:cs="Arial"/>
          <w:i/>
          <w:iCs/>
          <w:sz w:val="24"/>
          <w:szCs w:val="24"/>
        </w:rPr>
        <w:t>in vitro</w:t>
      </w:r>
      <w:r w:rsidRPr="00CB05D2">
        <w:rPr>
          <w:rFonts w:ascii="Arial" w:eastAsia="ＭＳ 明朝" w:hAnsi="Arial" w:cs="Arial"/>
          <w:sz w:val="24"/>
          <w:szCs w:val="24"/>
        </w:rPr>
        <w:t xml:space="preserve"> fertilization; LBW, low birth weight; SBP, systolic blood pressure; SD, standard deviation; SGA, small for gestational age; SLE, systemic lupus erythematosus.</w:t>
      </w:r>
    </w:p>
    <w:tbl>
      <w:tblPr>
        <w:tblW w:w="5000" w:type="pct"/>
        <w:tblLayout w:type="fixed"/>
        <w:tblCellMar>
          <w:left w:w="99" w:type="dxa"/>
          <w:right w:w="99" w:type="dxa"/>
        </w:tblCellMar>
        <w:tblLook w:val="04A0" w:firstRow="1" w:lastRow="0" w:firstColumn="1" w:lastColumn="0" w:noHBand="0" w:noVBand="1"/>
      </w:tblPr>
      <w:tblGrid>
        <w:gridCol w:w="6804"/>
        <w:gridCol w:w="2836"/>
        <w:gridCol w:w="2127"/>
        <w:gridCol w:w="2191"/>
      </w:tblGrid>
      <w:tr w:rsidR="008508B3" w:rsidRPr="00CB05D2" w14:paraId="5238DA17" w14:textId="77777777" w:rsidTr="005243EF">
        <w:trPr>
          <w:trHeight w:val="1250"/>
        </w:trPr>
        <w:tc>
          <w:tcPr>
            <w:tcW w:w="2437" w:type="pct"/>
            <w:tcBorders>
              <w:top w:val="single" w:sz="8" w:space="0" w:color="auto"/>
              <w:left w:val="nil"/>
              <w:bottom w:val="single" w:sz="8" w:space="0" w:color="auto"/>
              <w:right w:val="nil"/>
            </w:tcBorders>
            <w:shd w:val="clear" w:color="auto" w:fill="auto"/>
            <w:noWrap/>
            <w:vAlign w:val="center"/>
            <w:hideMark/>
          </w:tcPr>
          <w:p w14:paraId="3B6BC4CB"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Variables</w:t>
            </w:r>
          </w:p>
        </w:tc>
        <w:tc>
          <w:tcPr>
            <w:tcW w:w="1016" w:type="pct"/>
            <w:tcBorders>
              <w:top w:val="single" w:sz="8" w:space="0" w:color="auto"/>
              <w:left w:val="nil"/>
              <w:bottom w:val="single" w:sz="8" w:space="0" w:color="auto"/>
              <w:right w:val="nil"/>
            </w:tcBorders>
            <w:shd w:val="clear" w:color="auto" w:fill="auto"/>
            <w:vAlign w:val="center"/>
            <w:hideMark/>
          </w:tcPr>
          <w:p w14:paraId="30697324" w14:textId="3353E5C9"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The numbers and</w:t>
            </w:r>
            <w:r w:rsidRPr="00CB05D2">
              <w:rPr>
                <w:rFonts w:ascii="Arial" w:eastAsia="游ゴシック" w:hAnsi="Arial" w:cs="Arial"/>
                <w:b/>
                <w:bCs/>
                <w:kern w:val="0"/>
                <w:sz w:val="24"/>
                <w:szCs w:val="24"/>
              </w:rPr>
              <w:br/>
              <w:t xml:space="preserve">proportion of non-SGA infants in each category, </w:t>
            </w:r>
            <w:r w:rsidRPr="00CB05D2">
              <w:rPr>
                <w:rFonts w:ascii="Arial" w:eastAsia="游ゴシック" w:hAnsi="Arial" w:cs="Arial"/>
                <w:b/>
                <w:bCs/>
                <w:kern w:val="0"/>
                <w:sz w:val="24"/>
                <w:szCs w:val="24"/>
              </w:rPr>
              <w:br/>
              <w:t>cases/number (%)</w:t>
            </w:r>
          </w:p>
        </w:tc>
        <w:tc>
          <w:tcPr>
            <w:tcW w:w="762" w:type="pct"/>
            <w:tcBorders>
              <w:top w:val="single" w:sz="8" w:space="0" w:color="auto"/>
              <w:left w:val="nil"/>
              <w:bottom w:val="single" w:sz="8" w:space="0" w:color="auto"/>
              <w:right w:val="nil"/>
            </w:tcBorders>
            <w:shd w:val="clear" w:color="auto" w:fill="auto"/>
            <w:vAlign w:val="center"/>
            <w:hideMark/>
          </w:tcPr>
          <w:p w14:paraId="58730C49" w14:textId="65492D35"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The numbers and</w:t>
            </w:r>
            <w:r w:rsidRPr="00CB05D2">
              <w:rPr>
                <w:rFonts w:ascii="Arial" w:eastAsia="游ゴシック" w:hAnsi="Arial" w:cs="Arial"/>
                <w:b/>
                <w:bCs/>
                <w:kern w:val="0"/>
                <w:sz w:val="24"/>
                <w:szCs w:val="24"/>
              </w:rPr>
              <w:br/>
              <w:t xml:space="preserve">proportion of preterm SGA infants in each category, </w:t>
            </w:r>
            <w:r w:rsidRPr="00CB05D2">
              <w:rPr>
                <w:rFonts w:ascii="Arial" w:eastAsia="游ゴシック" w:hAnsi="Arial" w:cs="Arial"/>
                <w:b/>
                <w:bCs/>
                <w:kern w:val="0"/>
                <w:sz w:val="24"/>
                <w:szCs w:val="24"/>
              </w:rPr>
              <w:br/>
              <w:t>cases/number (%)</w:t>
            </w:r>
          </w:p>
        </w:tc>
        <w:tc>
          <w:tcPr>
            <w:tcW w:w="785" w:type="pct"/>
            <w:tcBorders>
              <w:top w:val="single" w:sz="8" w:space="0" w:color="auto"/>
              <w:left w:val="nil"/>
              <w:bottom w:val="single" w:sz="8" w:space="0" w:color="auto"/>
              <w:right w:val="nil"/>
            </w:tcBorders>
            <w:shd w:val="clear" w:color="auto" w:fill="auto"/>
            <w:vAlign w:val="center"/>
            <w:hideMark/>
          </w:tcPr>
          <w:p w14:paraId="50AB2F0D" w14:textId="4498EABD"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The numbers and</w:t>
            </w:r>
            <w:r w:rsidRPr="00CB05D2">
              <w:rPr>
                <w:rFonts w:ascii="Arial" w:eastAsia="游ゴシック" w:hAnsi="Arial" w:cs="Arial"/>
                <w:b/>
                <w:bCs/>
                <w:kern w:val="0"/>
                <w:sz w:val="24"/>
                <w:szCs w:val="24"/>
              </w:rPr>
              <w:br/>
              <w:t xml:space="preserve">proportion of term SGA infants in each category, </w:t>
            </w:r>
            <w:r w:rsidRPr="00CB05D2">
              <w:rPr>
                <w:rFonts w:ascii="Arial" w:eastAsia="游ゴシック" w:hAnsi="Arial" w:cs="Arial"/>
                <w:b/>
                <w:bCs/>
                <w:kern w:val="0"/>
                <w:sz w:val="24"/>
                <w:szCs w:val="24"/>
              </w:rPr>
              <w:br/>
              <w:t>cases/number (%)</w:t>
            </w:r>
          </w:p>
        </w:tc>
      </w:tr>
      <w:tr w:rsidR="008508B3" w:rsidRPr="00CB05D2" w14:paraId="1EE7994D" w14:textId="77777777" w:rsidTr="005243EF">
        <w:trPr>
          <w:trHeight w:val="375"/>
        </w:trPr>
        <w:tc>
          <w:tcPr>
            <w:tcW w:w="2437" w:type="pct"/>
            <w:tcBorders>
              <w:top w:val="nil"/>
              <w:left w:val="nil"/>
              <w:bottom w:val="nil"/>
              <w:right w:val="nil"/>
            </w:tcBorders>
            <w:shd w:val="clear" w:color="auto" w:fill="auto"/>
            <w:noWrap/>
            <w:vAlign w:val="center"/>
            <w:hideMark/>
          </w:tcPr>
          <w:p w14:paraId="6A13926C"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Maternal characteristics</w:t>
            </w:r>
          </w:p>
        </w:tc>
        <w:tc>
          <w:tcPr>
            <w:tcW w:w="1016" w:type="pct"/>
            <w:tcBorders>
              <w:top w:val="nil"/>
              <w:left w:val="nil"/>
              <w:bottom w:val="nil"/>
              <w:right w:val="nil"/>
            </w:tcBorders>
            <w:shd w:val="clear" w:color="auto" w:fill="auto"/>
            <w:noWrap/>
            <w:vAlign w:val="center"/>
            <w:hideMark/>
          </w:tcPr>
          <w:p w14:paraId="0BE532EC"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72DF3A9C"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78D85952"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29788881" w14:textId="77777777" w:rsidTr="005243EF">
        <w:trPr>
          <w:trHeight w:val="375"/>
        </w:trPr>
        <w:tc>
          <w:tcPr>
            <w:tcW w:w="2437" w:type="pct"/>
            <w:tcBorders>
              <w:top w:val="nil"/>
              <w:left w:val="nil"/>
              <w:bottom w:val="nil"/>
              <w:right w:val="nil"/>
            </w:tcBorders>
            <w:shd w:val="clear" w:color="auto" w:fill="auto"/>
            <w:noWrap/>
            <w:vAlign w:val="center"/>
            <w:hideMark/>
          </w:tcPr>
          <w:p w14:paraId="35F0D1DA"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Age during early gestation, years</w:t>
            </w:r>
          </w:p>
        </w:tc>
        <w:tc>
          <w:tcPr>
            <w:tcW w:w="1016" w:type="pct"/>
            <w:tcBorders>
              <w:top w:val="nil"/>
              <w:left w:val="nil"/>
              <w:bottom w:val="nil"/>
              <w:right w:val="nil"/>
            </w:tcBorders>
            <w:shd w:val="clear" w:color="auto" w:fill="auto"/>
            <w:noWrap/>
            <w:vAlign w:val="center"/>
            <w:hideMark/>
          </w:tcPr>
          <w:p w14:paraId="72AF587B"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4BE2610B"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46B1AE4D"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5A10BB2E" w14:textId="77777777" w:rsidTr="005243EF">
        <w:trPr>
          <w:trHeight w:val="375"/>
        </w:trPr>
        <w:tc>
          <w:tcPr>
            <w:tcW w:w="2437" w:type="pct"/>
            <w:tcBorders>
              <w:top w:val="nil"/>
              <w:left w:val="nil"/>
              <w:bottom w:val="nil"/>
              <w:right w:val="nil"/>
            </w:tcBorders>
            <w:shd w:val="clear" w:color="auto" w:fill="auto"/>
            <w:noWrap/>
            <w:vAlign w:val="center"/>
            <w:hideMark/>
          </w:tcPr>
          <w:p w14:paraId="1019901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&lt; 25 years, n (%)</w:t>
            </w:r>
          </w:p>
        </w:tc>
        <w:tc>
          <w:tcPr>
            <w:tcW w:w="1016" w:type="pct"/>
            <w:tcBorders>
              <w:top w:val="nil"/>
              <w:left w:val="nil"/>
              <w:bottom w:val="nil"/>
              <w:right w:val="nil"/>
            </w:tcBorders>
            <w:shd w:val="clear" w:color="auto" w:fill="auto"/>
            <w:noWrap/>
            <w:vAlign w:val="center"/>
            <w:hideMark/>
          </w:tcPr>
          <w:p w14:paraId="3FBA547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1,404/1,496 (93.9)</w:t>
            </w:r>
          </w:p>
        </w:tc>
        <w:tc>
          <w:tcPr>
            <w:tcW w:w="762" w:type="pct"/>
            <w:tcBorders>
              <w:top w:val="nil"/>
              <w:left w:val="nil"/>
              <w:bottom w:val="nil"/>
              <w:right w:val="nil"/>
            </w:tcBorders>
            <w:shd w:val="clear" w:color="auto" w:fill="auto"/>
            <w:noWrap/>
            <w:vAlign w:val="center"/>
            <w:hideMark/>
          </w:tcPr>
          <w:p w14:paraId="6A465DD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3/1,496 (0.2)</w:t>
            </w:r>
          </w:p>
        </w:tc>
        <w:tc>
          <w:tcPr>
            <w:tcW w:w="785" w:type="pct"/>
            <w:tcBorders>
              <w:top w:val="nil"/>
              <w:left w:val="nil"/>
              <w:bottom w:val="nil"/>
              <w:right w:val="nil"/>
            </w:tcBorders>
            <w:shd w:val="clear" w:color="auto" w:fill="auto"/>
            <w:noWrap/>
            <w:vAlign w:val="center"/>
            <w:hideMark/>
          </w:tcPr>
          <w:p w14:paraId="288A3B4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89/1,496 (6.0)</w:t>
            </w:r>
          </w:p>
        </w:tc>
      </w:tr>
      <w:tr w:rsidR="008508B3" w:rsidRPr="00CB05D2" w14:paraId="7D4580CD" w14:textId="77777777" w:rsidTr="005243EF">
        <w:trPr>
          <w:trHeight w:val="375"/>
        </w:trPr>
        <w:tc>
          <w:tcPr>
            <w:tcW w:w="2437" w:type="pct"/>
            <w:tcBorders>
              <w:top w:val="nil"/>
              <w:left w:val="nil"/>
              <w:bottom w:val="nil"/>
              <w:right w:val="nil"/>
            </w:tcBorders>
            <w:shd w:val="clear" w:color="auto" w:fill="auto"/>
            <w:noWrap/>
            <w:vAlign w:val="center"/>
            <w:hideMark/>
          </w:tcPr>
          <w:p w14:paraId="4EE9A9E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25–29.9 years, n (%)</w:t>
            </w:r>
          </w:p>
        </w:tc>
        <w:tc>
          <w:tcPr>
            <w:tcW w:w="1016" w:type="pct"/>
            <w:tcBorders>
              <w:top w:val="nil"/>
              <w:left w:val="nil"/>
              <w:bottom w:val="nil"/>
              <w:right w:val="nil"/>
            </w:tcBorders>
            <w:shd w:val="clear" w:color="auto" w:fill="auto"/>
            <w:noWrap/>
            <w:vAlign w:val="center"/>
            <w:hideMark/>
          </w:tcPr>
          <w:p w14:paraId="7526F23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4,377/4,685 (93.4)</w:t>
            </w:r>
          </w:p>
        </w:tc>
        <w:tc>
          <w:tcPr>
            <w:tcW w:w="762" w:type="pct"/>
            <w:tcBorders>
              <w:top w:val="nil"/>
              <w:left w:val="nil"/>
              <w:bottom w:val="nil"/>
              <w:right w:val="nil"/>
            </w:tcBorders>
            <w:shd w:val="clear" w:color="auto" w:fill="auto"/>
            <w:noWrap/>
            <w:vAlign w:val="center"/>
            <w:hideMark/>
          </w:tcPr>
          <w:p w14:paraId="7227A4F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30/4,685 (0.6)</w:t>
            </w:r>
          </w:p>
        </w:tc>
        <w:tc>
          <w:tcPr>
            <w:tcW w:w="785" w:type="pct"/>
            <w:tcBorders>
              <w:top w:val="nil"/>
              <w:left w:val="nil"/>
              <w:bottom w:val="nil"/>
              <w:right w:val="nil"/>
            </w:tcBorders>
            <w:shd w:val="clear" w:color="auto" w:fill="auto"/>
            <w:noWrap/>
            <w:vAlign w:val="center"/>
            <w:hideMark/>
          </w:tcPr>
          <w:p w14:paraId="75EF6D6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278/4,685 (5.9)</w:t>
            </w:r>
          </w:p>
        </w:tc>
      </w:tr>
      <w:tr w:rsidR="008508B3" w:rsidRPr="00CB05D2" w14:paraId="5C9A7B99" w14:textId="77777777" w:rsidTr="005243EF">
        <w:trPr>
          <w:trHeight w:val="375"/>
        </w:trPr>
        <w:tc>
          <w:tcPr>
            <w:tcW w:w="2437" w:type="pct"/>
            <w:tcBorders>
              <w:top w:val="nil"/>
              <w:left w:val="nil"/>
              <w:bottom w:val="nil"/>
              <w:right w:val="nil"/>
            </w:tcBorders>
            <w:shd w:val="clear" w:color="auto" w:fill="auto"/>
            <w:noWrap/>
            <w:vAlign w:val="center"/>
            <w:hideMark/>
          </w:tcPr>
          <w:p w14:paraId="6E6B3E1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30–34.9 years, n (%)</w:t>
            </w:r>
          </w:p>
        </w:tc>
        <w:tc>
          <w:tcPr>
            <w:tcW w:w="1016" w:type="pct"/>
            <w:tcBorders>
              <w:top w:val="nil"/>
              <w:left w:val="nil"/>
              <w:bottom w:val="nil"/>
              <w:right w:val="nil"/>
            </w:tcBorders>
            <w:shd w:val="clear" w:color="auto" w:fill="auto"/>
            <w:noWrap/>
            <w:vAlign w:val="center"/>
            <w:hideMark/>
          </w:tcPr>
          <w:p w14:paraId="23390D4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41/6,271 (0.7)</w:t>
            </w:r>
          </w:p>
        </w:tc>
        <w:tc>
          <w:tcPr>
            <w:tcW w:w="762" w:type="pct"/>
            <w:tcBorders>
              <w:top w:val="nil"/>
              <w:left w:val="nil"/>
              <w:bottom w:val="nil"/>
              <w:right w:val="nil"/>
            </w:tcBorders>
            <w:shd w:val="clear" w:color="auto" w:fill="auto"/>
            <w:noWrap/>
            <w:vAlign w:val="center"/>
            <w:hideMark/>
          </w:tcPr>
          <w:p w14:paraId="5EBF6DC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41/6,271 (0.7)</w:t>
            </w:r>
          </w:p>
        </w:tc>
        <w:tc>
          <w:tcPr>
            <w:tcW w:w="785" w:type="pct"/>
            <w:tcBorders>
              <w:top w:val="nil"/>
              <w:left w:val="nil"/>
              <w:bottom w:val="nil"/>
              <w:right w:val="nil"/>
            </w:tcBorders>
            <w:shd w:val="clear" w:color="auto" w:fill="auto"/>
            <w:noWrap/>
            <w:vAlign w:val="center"/>
            <w:hideMark/>
          </w:tcPr>
          <w:p w14:paraId="70E3575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362/6,271 (5.8)</w:t>
            </w:r>
          </w:p>
        </w:tc>
      </w:tr>
      <w:tr w:rsidR="008508B3" w:rsidRPr="00CB05D2" w14:paraId="382DA578" w14:textId="77777777" w:rsidTr="005243EF">
        <w:trPr>
          <w:trHeight w:val="375"/>
        </w:trPr>
        <w:tc>
          <w:tcPr>
            <w:tcW w:w="2437" w:type="pct"/>
            <w:tcBorders>
              <w:top w:val="nil"/>
              <w:left w:val="nil"/>
              <w:bottom w:val="nil"/>
              <w:right w:val="nil"/>
            </w:tcBorders>
            <w:shd w:val="clear" w:color="auto" w:fill="auto"/>
            <w:noWrap/>
            <w:vAlign w:val="center"/>
            <w:hideMark/>
          </w:tcPr>
          <w:p w14:paraId="2D84721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 years, n (%)</w:t>
            </w:r>
          </w:p>
        </w:tc>
        <w:tc>
          <w:tcPr>
            <w:tcW w:w="1016" w:type="pct"/>
            <w:tcBorders>
              <w:top w:val="nil"/>
              <w:left w:val="nil"/>
              <w:bottom w:val="nil"/>
              <w:right w:val="nil"/>
            </w:tcBorders>
            <w:shd w:val="clear" w:color="auto" w:fill="auto"/>
            <w:noWrap/>
            <w:vAlign w:val="center"/>
            <w:hideMark/>
          </w:tcPr>
          <w:p w14:paraId="4D19266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51/4,621 (1.1)</w:t>
            </w:r>
          </w:p>
        </w:tc>
        <w:tc>
          <w:tcPr>
            <w:tcW w:w="762" w:type="pct"/>
            <w:tcBorders>
              <w:top w:val="nil"/>
              <w:left w:val="nil"/>
              <w:bottom w:val="nil"/>
              <w:right w:val="nil"/>
            </w:tcBorders>
            <w:shd w:val="clear" w:color="auto" w:fill="auto"/>
            <w:noWrap/>
            <w:vAlign w:val="center"/>
            <w:hideMark/>
          </w:tcPr>
          <w:p w14:paraId="58E3460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51/4,621 (1.1)</w:t>
            </w:r>
          </w:p>
        </w:tc>
        <w:tc>
          <w:tcPr>
            <w:tcW w:w="785" w:type="pct"/>
            <w:tcBorders>
              <w:top w:val="nil"/>
              <w:left w:val="nil"/>
              <w:bottom w:val="nil"/>
              <w:right w:val="nil"/>
            </w:tcBorders>
            <w:shd w:val="clear" w:color="auto" w:fill="auto"/>
            <w:noWrap/>
            <w:vAlign w:val="center"/>
            <w:hideMark/>
          </w:tcPr>
          <w:p w14:paraId="2201BFF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272/4,621 (5.9)</w:t>
            </w:r>
          </w:p>
        </w:tc>
      </w:tr>
      <w:tr w:rsidR="008508B3" w:rsidRPr="00CB05D2" w14:paraId="61F9B3A7" w14:textId="77777777" w:rsidTr="005243EF">
        <w:trPr>
          <w:trHeight w:val="375"/>
        </w:trPr>
        <w:tc>
          <w:tcPr>
            <w:tcW w:w="2437" w:type="pct"/>
            <w:tcBorders>
              <w:top w:val="nil"/>
              <w:left w:val="nil"/>
              <w:bottom w:val="nil"/>
              <w:right w:val="nil"/>
            </w:tcBorders>
            <w:shd w:val="clear" w:color="auto" w:fill="auto"/>
            <w:noWrap/>
            <w:vAlign w:val="center"/>
            <w:hideMark/>
          </w:tcPr>
          <w:p w14:paraId="4A31BE6A"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Age during mid-gestation, years</w:t>
            </w:r>
          </w:p>
        </w:tc>
        <w:tc>
          <w:tcPr>
            <w:tcW w:w="1016" w:type="pct"/>
            <w:tcBorders>
              <w:top w:val="nil"/>
              <w:left w:val="nil"/>
              <w:bottom w:val="nil"/>
              <w:right w:val="nil"/>
            </w:tcBorders>
            <w:shd w:val="clear" w:color="auto" w:fill="auto"/>
            <w:noWrap/>
            <w:vAlign w:val="center"/>
            <w:hideMark/>
          </w:tcPr>
          <w:p w14:paraId="7162CFD5"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76CC0AB9"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0CC44E3A" w14:textId="77777777" w:rsidR="00E16088" w:rsidRPr="00CB05D2" w:rsidRDefault="00E16088" w:rsidP="00E16088">
            <w:pPr>
              <w:widowControl/>
              <w:jc w:val="center"/>
              <w:rPr>
                <w:rFonts w:ascii="Arial" w:eastAsia="游ゴシック" w:hAnsi="Arial" w:cs="Arial"/>
                <w:b/>
                <w:bCs/>
                <w:kern w:val="0"/>
                <w:sz w:val="24"/>
                <w:szCs w:val="24"/>
              </w:rPr>
            </w:pPr>
          </w:p>
        </w:tc>
      </w:tr>
      <w:tr w:rsidR="008508B3" w:rsidRPr="00CB05D2" w14:paraId="48F46D4C" w14:textId="77777777" w:rsidTr="005243EF">
        <w:trPr>
          <w:trHeight w:val="375"/>
        </w:trPr>
        <w:tc>
          <w:tcPr>
            <w:tcW w:w="2437" w:type="pct"/>
            <w:tcBorders>
              <w:top w:val="nil"/>
              <w:left w:val="nil"/>
              <w:bottom w:val="nil"/>
              <w:right w:val="nil"/>
            </w:tcBorders>
            <w:shd w:val="clear" w:color="auto" w:fill="auto"/>
            <w:noWrap/>
            <w:vAlign w:val="center"/>
            <w:hideMark/>
          </w:tcPr>
          <w:p w14:paraId="436DEA6E"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&lt; 25 years, n (%)</w:t>
            </w:r>
          </w:p>
        </w:tc>
        <w:tc>
          <w:tcPr>
            <w:tcW w:w="1016" w:type="pct"/>
            <w:tcBorders>
              <w:top w:val="nil"/>
              <w:left w:val="nil"/>
              <w:bottom w:val="nil"/>
              <w:right w:val="nil"/>
            </w:tcBorders>
            <w:shd w:val="clear" w:color="auto" w:fill="auto"/>
            <w:noWrap/>
            <w:vAlign w:val="center"/>
            <w:hideMark/>
          </w:tcPr>
          <w:p w14:paraId="6AC752D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1,326/1,412 (93.9)</w:t>
            </w:r>
          </w:p>
        </w:tc>
        <w:tc>
          <w:tcPr>
            <w:tcW w:w="762" w:type="pct"/>
            <w:tcBorders>
              <w:top w:val="nil"/>
              <w:left w:val="nil"/>
              <w:bottom w:val="nil"/>
              <w:right w:val="nil"/>
            </w:tcBorders>
            <w:shd w:val="clear" w:color="auto" w:fill="auto"/>
            <w:noWrap/>
            <w:vAlign w:val="center"/>
            <w:hideMark/>
          </w:tcPr>
          <w:p w14:paraId="7BC26DA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3/1,412 (0.2)</w:t>
            </w:r>
          </w:p>
        </w:tc>
        <w:tc>
          <w:tcPr>
            <w:tcW w:w="785" w:type="pct"/>
            <w:tcBorders>
              <w:top w:val="nil"/>
              <w:left w:val="nil"/>
              <w:bottom w:val="nil"/>
              <w:right w:val="nil"/>
            </w:tcBorders>
            <w:shd w:val="clear" w:color="auto" w:fill="auto"/>
            <w:noWrap/>
            <w:vAlign w:val="center"/>
            <w:hideMark/>
          </w:tcPr>
          <w:p w14:paraId="6CF6890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83/1,412 (5.9)</w:t>
            </w:r>
          </w:p>
        </w:tc>
      </w:tr>
      <w:tr w:rsidR="008508B3" w:rsidRPr="00CB05D2" w14:paraId="27D6CFF8" w14:textId="77777777" w:rsidTr="005243EF">
        <w:trPr>
          <w:trHeight w:val="375"/>
        </w:trPr>
        <w:tc>
          <w:tcPr>
            <w:tcW w:w="2437" w:type="pct"/>
            <w:tcBorders>
              <w:top w:val="nil"/>
              <w:left w:val="nil"/>
              <w:bottom w:val="nil"/>
              <w:right w:val="nil"/>
            </w:tcBorders>
            <w:shd w:val="clear" w:color="auto" w:fill="auto"/>
            <w:noWrap/>
            <w:vAlign w:val="center"/>
            <w:hideMark/>
          </w:tcPr>
          <w:p w14:paraId="6411D1A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25–29.9 years, n (%)</w:t>
            </w:r>
          </w:p>
        </w:tc>
        <w:tc>
          <w:tcPr>
            <w:tcW w:w="1016" w:type="pct"/>
            <w:tcBorders>
              <w:top w:val="nil"/>
              <w:left w:val="nil"/>
              <w:bottom w:val="nil"/>
              <w:right w:val="nil"/>
            </w:tcBorders>
            <w:shd w:val="clear" w:color="auto" w:fill="auto"/>
            <w:noWrap/>
            <w:vAlign w:val="center"/>
            <w:hideMark/>
          </w:tcPr>
          <w:p w14:paraId="1AA4D3B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4,307/4,609 (93.5)</w:t>
            </w:r>
          </w:p>
        </w:tc>
        <w:tc>
          <w:tcPr>
            <w:tcW w:w="762" w:type="pct"/>
            <w:tcBorders>
              <w:top w:val="nil"/>
              <w:left w:val="nil"/>
              <w:bottom w:val="nil"/>
              <w:right w:val="nil"/>
            </w:tcBorders>
            <w:shd w:val="clear" w:color="auto" w:fill="auto"/>
            <w:noWrap/>
            <w:vAlign w:val="center"/>
            <w:hideMark/>
          </w:tcPr>
          <w:p w14:paraId="405B5B2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28/4,609 (0.6)</w:t>
            </w:r>
          </w:p>
        </w:tc>
        <w:tc>
          <w:tcPr>
            <w:tcW w:w="785" w:type="pct"/>
            <w:tcBorders>
              <w:top w:val="nil"/>
              <w:left w:val="nil"/>
              <w:bottom w:val="nil"/>
              <w:right w:val="nil"/>
            </w:tcBorders>
            <w:shd w:val="clear" w:color="auto" w:fill="auto"/>
            <w:noWrap/>
            <w:vAlign w:val="center"/>
            <w:hideMark/>
          </w:tcPr>
          <w:p w14:paraId="0BC536D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274/4,609 (5.9)</w:t>
            </w:r>
          </w:p>
        </w:tc>
      </w:tr>
      <w:tr w:rsidR="008508B3" w:rsidRPr="00CB05D2" w14:paraId="41AC9E4B" w14:textId="77777777" w:rsidTr="005243EF">
        <w:trPr>
          <w:trHeight w:val="375"/>
        </w:trPr>
        <w:tc>
          <w:tcPr>
            <w:tcW w:w="2437" w:type="pct"/>
            <w:tcBorders>
              <w:top w:val="nil"/>
              <w:left w:val="nil"/>
              <w:bottom w:val="nil"/>
              <w:right w:val="nil"/>
            </w:tcBorders>
            <w:shd w:val="clear" w:color="auto" w:fill="auto"/>
            <w:noWrap/>
            <w:vAlign w:val="center"/>
            <w:hideMark/>
          </w:tcPr>
          <w:p w14:paraId="76F5377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30–34.9 years, n (%)</w:t>
            </w:r>
          </w:p>
        </w:tc>
        <w:tc>
          <w:tcPr>
            <w:tcW w:w="1016" w:type="pct"/>
            <w:tcBorders>
              <w:top w:val="nil"/>
              <w:left w:val="nil"/>
              <w:bottom w:val="nil"/>
              <w:right w:val="nil"/>
            </w:tcBorders>
            <w:shd w:val="clear" w:color="auto" w:fill="auto"/>
            <w:noWrap/>
            <w:vAlign w:val="center"/>
            <w:hideMark/>
          </w:tcPr>
          <w:p w14:paraId="385D5F9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5,871/6,275 (93.6)</w:t>
            </w:r>
          </w:p>
        </w:tc>
        <w:tc>
          <w:tcPr>
            <w:tcW w:w="762" w:type="pct"/>
            <w:tcBorders>
              <w:top w:val="nil"/>
              <w:left w:val="nil"/>
              <w:bottom w:val="nil"/>
              <w:right w:val="nil"/>
            </w:tcBorders>
            <w:shd w:val="clear" w:color="auto" w:fill="auto"/>
            <w:noWrap/>
            <w:vAlign w:val="center"/>
            <w:hideMark/>
          </w:tcPr>
          <w:p w14:paraId="712906D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41/6,275 (0.7)</w:t>
            </w:r>
          </w:p>
        </w:tc>
        <w:tc>
          <w:tcPr>
            <w:tcW w:w="785" w:type="pct"/>
            <w:tcBorders>
              <w:top w:val="nil"/>
              <w:left w:val="nil"/>
              <w:bottom w:val="nil"/>
              <w:right w:val="nil"/>
            </w:tcBorders>
            <w:shd w:val="clear" w:color="auto" w:fill="auto"/>
            <w:noWrap/>
            <w:vAlign w:val="center"/>
            <w:hideMark/>
          </w:tcPr>
          <w:p w14:paraId="4DF8178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363/6,275 (5.8)</w:t>
            </w:r>
          </w:p>
        </w:tc>
      </w:tr>
      <w:tr w:rsidR="008508B3" w:rsidRPr="00CB05D2" w14:paraId="690F53A0" w14:textId="77777777" w:rsidTr="005243EF">
        <w:trPr>
          <w:trHeight w:val="375"/>
        </w:trPr>
        <w:tc>
          <w:tcPr>
            <w:tcW w:w="2437" w:type="pct"/>
            <w:tcBorders>
              <w:top w:val="nil"/>
              <w:left w:val="nil"/>
              <w:bottom w:val="nil"/>
              <w:right w:val="nil"/>
            </w:tcBorders>
            <w:shd w:val="clear" w:color="auto" w:fill="auto"/>
            <w:noWrap/>
            <w:vAlign w:val="center"/>
            <w:hideMark/>
          </w:tcPr>
          <w:p w14:paraId="164178D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 years, n (%)</w:t>
            </w:r>
          </w:p>
        </w:tc>
        <w:tc>
          <w:tcPr>
            <w:tcW w:w="1016" w:type="pct"/>
            <w:tcBorders>
              <w:top w:val="nil"/>
              <w:left w:val="nil"/>
              <w:bottom w:val="nil"/>
              <w:right w:val="nil"/>
            </w:tcBorders>
            <w:shd w:val="clear" w:color="auto" w:fill="auto"/>
            <w:noWrap/>
            <w:vAlign w:val="center"/>
            <w:hideMark/>
          </w:tcPr>
          <w:p w14:paraId="68C4AE0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4,443/4,777 (93.0)</w:t>
            </w:r>
          </w:p>
        </w:tc>
        <w:tc>
          <w:tcPr>
            <w:tcW w:w="762" w:type="pct"/>
            <w:tcBorders>
              <w:top w:val="nil"/>
              <w:left w:val="nil"/>
              <w:bottom w:val="nil"/>
              <w:right w:val="nil"/>
            </w:tcBorders>
            <w:shd w:val="clear" w:color="auto" w:fill="auto"/>
            <w:noWrap/>
            <w:vAlign w:val="center"/>
            <w:hideMark/>
          </w:tcPr>
          <w:p w14:paraId="5C556D6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53/4,777 (1.1)</w:t>
            </w:r>
          </w:p>
        </w:tc>
        <w:tc>
          <w:tcPr>
            <w:tcW w:w="785" w:type="pct"/>
            <w:tcBorders>
              <w:top w:val="nil"/>
              <w:left w:val="nil"/>
              <w:bottom w:val="nil"/>
              <w:right w:val="nil"/>
            </w:tcBorders>
            <w:shd w:val="clear" w:color="auto" w:fill="auto"/>
            <w:noWrap/>
            <w:vAlign w:val="center"/>
            <w:hideMark/>
          </w:tcPr>
          <w:p w14:paraId="5452017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281/4,777 (5.9)</w:t>
            </w:r>
          </w:p>
        </w:tc>
      </w:tr>
      <w:tr w:rsidR="008508B3" w:rsidRPr="00CB05D2" w14:paraId="08DEF153" w14:textId="77777777" w:rsidTr="005243EF">
        <w:trPr>
          <w:trHeight w:val="375"/>
        </w:trPr>
        <w:tc>
          <w:tcPr>
            <w:tcW w:w="2437" w:type="pct"/>
            <w:tcBorders>
              <w:top w:val="nil"/>
              <w:left w:val="nil"/>
              <w:bottom w:val="nil"/>
              <w:right w:val="nil"/>
            </w:tcBorders>
            <w:shd w:val="clear" w:color="auto" w:fill="auto"/>
            <w:noWrap/>
            <w:vAlign w:val="center"/>
            <w:hideMark/>
          </w:tcPr>
          <w:p w14:paraId="0C0804B5"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 xml:space="preserve">  Height, cm</w:t>
            </w:r>
          </w:p>
        </w:tc>
        <w:tc>
          <w:tcPr>
            <w:tcW w:w="1016" w:type="pct"/>
            <w:tcBorders>
              <w:top w:val="nil"/>
              <w:left w:val="nil"/>
              <w:bottom w:val="nil"/>
              <w:right w:val="nil"/>
            </w:tcBorders>
            <w:shd w:val="clear" w:color="auto" w:fill="auto"/>
            <w:noWrap/>
            <w:vAlign w:val="center"/>
            <w:hideMark/>
          </w:tcPr>
          <w:p w14:paraId="2AA95697"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D6BB998"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68BBD4C8"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6FC7C71F" w14:textId="77777777" w:rsidTr="005243EF">
        <w:trPr>
          <w:trHeight w:val="375"/>
        </w:trPr>
        <w:tc>
          <w:tcPr>
            <w:tcW w:w="2437" w:type="pct"/>
            <w:tcBorders>
              <w:top w:val="nil"/>
              <w:left w:val="nil"/>
              <w:bottom w:val="nil"/>
              <w:right w:val="nil"/>
            </w:tcBorders>
            <w:shd w:val="clear" w:color="auto" w:fill="auto"/>
            <w:noWrap/>
            <w:vAlign w:val="center"/>
            <w:hideMark/>
          </w:tcPr>
          <w:p w14:paraId="6BDCA982"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155 cm), n (%)</w:t>
            </w:r>
          </w:p>
        </w:tc>
        <w:tc>
          <w:tcPr>
            <w:tcW w:w="1016" w:type="pct"/>
            <w:tcBorders>
              <w:top w:val="nil"/>
              <w:left w:val="nil"/>
              <w:bottom w:val="nil"/>
              <w:right w:val="nil"/>
            </w:tcBorders>
            <w:shd w:val="clear" w:color="auto" w:fill="auto"/>
            <w:noWrap/>
            <w:vAlign w:val="center"/>
            <w:hideMark/>
          </w:tcPr>
          <w:p w14:paraId="0B5FCE7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3,748/4,122 (90.9)</w:t>
            </w:r>
          </w:p>
        </w:tc>
        <w:tc>
          <w:tcPr>
            <w:tcW w:w="762" w:type="pct"/>
            <w:tcBorders>
              <w:top w:val="nil"/>
              <w:left w:val="nil"/>
              <w:bottom w:val="nil"/>
              <w:right w:val="nil"/>
            </w:tcBorders>
            <w:shd w:val="clear" w:color="auto" w:fill="auto"/>
            <w:noWrap/>
            <w:vAlign w:val="center"/>
            <w:hideMark/>
          </w:tcPr>
          <w:p w14:paraId="757FCCB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44/4,122 (1.1)</w:t>
            </w:r>
          </w:p>
        </w:tc>
        <w:tc>
          <w:tcPr>
            <w:tcW w:w="785" w:type="pct"/>
            <w:tcBorders>
              <w:top w:val="nil"/>
              <w:left w:val="nil"/>
              <w:bottom w:val="nil"/>
              <w:right w:val="nil"/>
            </w:tcBorders>
            <w:shd w:val="clear" w:color="auto" w:fill="auto"/>
            <w:noWrap/>
            <w:vAlign w:val="center"/>
            <w:hideMark/>
          </w:tcPr>
          <w:p w14:paraId="42DE935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330/4,122 (8.0)</w:t>
            </w:r>
          </w:p>
        </w:tc>
      </w:tr>
      <w:tr w:rsidR="008508B3" w:rsidRPr="00CB05D2" w14:paraId="5E4F1D44" w14:textId="77777777" w:rsidTr="005243EF">
        <w:trPr>
          <w:trHeight w:val="375"/>
        </w:trPr>
        <w:tc>
          <w:tcPr>
            <w:tcW w:w="2437" w:type="pct"/>
            <w:tcBorders>
              <w:top w:val="nil"/>
              <w:left w:val="nil"/>
              <w:bottom w:val="nil"/>
              <w:right w:val="nil"/>
            </w:tcBorders>
            <w:shd w:val="clear" w:color="auto" w:fill="auto"/>
            <w:noWrap/>
            <w:vAlign w:val="center"/>
            <w:hideMark/>
          </w:tcPr>
          <w:p w14:paraId="5E2EF1E3"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(155–158.9 cm), n (%)</w:t>
            </w:r>
          </w:p>
        </w:tc>
        <w:tc>
          <w:tcPr>
            <w:tcW w:w="1016" w:type="pct"/>
            <w:tcBorders>
              <w:top w:val="nil"/>
              <w:left w:val="nil"/>
              <w:bottom w:val="nil"/>
              <w:right w:val="nil"/>
            </w:tcBorders>
            <w:shd w:val="clear" w:color="auto" w:fill="auto"/>
            <w:noWrap/>
            <w:vAlign w:val="center"/>
            <w:hideMark/>
          </w:tcPr>
          <w:p w14:paraId="4A02749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4,634/4,986 (92.9)</w:t>
            </w:r>
          </w:p>
        </w:tc>
        <w:tc>
          <w:tcPr>
            <w:tcW w:w="762" w:type="pct"/>
            <w:tcBorders>
              <w:top w:val="nil"/>
              <w:left w:val="nil"/>
              <w:bottom w:val="nil"/>
              <w:right w:val="nil"/>
            </w:tcBorders>
            <w:shd w:val="clear" w:color="auto" w:fill="auto"/>
            <w:noWrap/>
            <w:vAlign w:val="center"/>
            <w:hideMark/>
          </w:tcPr>
          <w:p w14:paraId="5B3FD0F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40/4,986 (0.8)</w:t>
            </w:r>
          </w:p>
        </w:tc>
        <w:tc>
          <w:tcPr>
            <w:tcW w:w="785" w:type="pct"/>
            <w:tcBorders>
              <w:top w:val="nil"/>
              <w:left w:val="nil"/>
              <w:bottom w:val="nil"/>
              <w:right w:val="nil"/>
            </w:tcBorders>
            <w:shd w:val="clear" w:color="auto" w:fill="auto"/>
            <w:noWrap/>
            <w:vAlign w:val="center"/>
            <w:hideMark/>
          </w:tcPr>
          <w:p w14:paraId="3A40AD8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312/4,986 (6.3)</w:t>
            </w:r>
          </w:p>
        </w:tc>
      </w:tr>
      <w:tr w:rsidR="008508B3" w:rsidRPr="00CB05D2" w14:paraId="113A3F49" w14:textId="77777777" w:rsidTr="005243EF">
        <w:trPr>
          <w:trHeight w:val="375"/>
        </w:trPr>
        <w:tc>
          <w:tcPr>
            <w:tcW w:w="2437" w:type="pct"/>
            <w:tcBorders>
              <w:top w:val="nil"/>
              <w:left w:val="nil"/>
              <w:bottom w:val="nil"/>
              <w:right w:val="nil"/>
            </w:tcBorders>
            <w:shd w:val="clear" w:color="auto" w:fill="auto"/>
            <w:noWrap/>
            <w:vAlign w:val="center"/>
            <w:hideMark/>
          </w:tcPr>
          <w:p w14:paraId="1C229D23"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(159–161.9 cm), n (%)</w:t>
            </w:r>
          </w:p>
        </w:tc>
        <w:tc>
          <w:tcPr>
            <w:tcW w:w="1016" w:type="pct"/>
            <w:tcBorders>
              <w:top w:val="nil"/>
              <w:left w:val="nil"/>
              <w:bottom w:val="nil"/>
              <w:right w:val="nil"/>
            </w:tcBorders>
            <w:shd w:val="clear" w:color="auto" w:fill="auto"/>
            <w:noWrap/>
            <w:vAlign w:val="center"/>
            <w:hideMark/>
          </w:tcPr>
          <w:p w14:paraId="76F2FC9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3,140/3,345 (93.9)</w:t>
            </w:r>
          </w:p>
        </w:tc>
        <w:tc>
          <w:tcPr>
            <w:tcW w:w="762" w:type="pct"/>
            <w:tcBorders>
              <w:top w:val="nil"/>
              <w:left w:val="nil"/>
              <w:bottom w:val="nil"/>
              <w:right w:val="nil"/>
            </w:tcBorders>
            <w:shd w:val="clear" w:color="auto" w:fill="auto"/>
            <w:noWrap/>
            <w:vAlign w:val="center"/>
            <w:hideMark/>
          </w:tcPr>
          <w:p w14:paraId="62D1F60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23/3,345 (0.7)</w:t>
            </w:r>
          </w:p>
        </w:tc>
        <w:tc>
          <w:tcPr>
            <w:tcW w:w="785" w:type="pct"/>
            <w:tcBorders>
              <w:top w:val="nil"/>
              <w:left w:val="nil"/>
              <w:bottom w:val="nil"/>
              <w:right w:val="nil"/>
            </w:tcBorders>
            <w:shd w:val="clear" w:color="auto" w:fill="auto"/>
            <w:noWrap/>
            <w:vAlign w:val="center"/>
            <w:hideMark/>
          </w:tcPr>
          <w:p w14:paraId="2BD7CF5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182/3,345 (5.4)</w:t>
            </w:r>
          </w:p>
        </w:tc>
      </w:tr>
      <w:tr w:rsidR="008508B3" w:rsidRPr="00CB05D2" w14:paraId="51415CED" w14:textId="77777777" w:rsidTr="005243EF">
        <w:trPr>
          <w:trHeight w:val="375"/>
        </w:trPr>
        <w:tc>
          <w:tcPr>
            <w:tcW w:w="2437" w:type="pct"/>
            <w:tcBorders>
              <w:top w:val="nil"/>
              <w:left w:val="nil"/>
              <w:bottom w:val="nil"/>
              <w:right w:val="nil"/>
            </w:tcBorders>
            <w:shd w:val="clear" w:color="auto" w:fill="auto"/>
            <w:noWrap/>
            <w:vAlign w:val="center"/>
            <w:hideMark/>
          </w:tcPr>
          <w:p w14:paraId="029A7E9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162 cm), n (%)</w:t>
            </w:r>
          </w:p>
        </w:tc>
        <w:tc>
          <w:tcPr>
            <w:tcW w:w="1016" w:type="pct"/>
            <w:tcBorders>
              <w:top w:val="nil"/>
              <w:left w:val="nil"/>
              <w:bottom w:val="nil"/>
              <w:right w:val="nil"/>
            </w:tcBorders>
            <w:shd w:val="clear" w:color="auto" w:fill="auto"/>
            <w:noWrap/>
            <w:vAlign w:val="center"/>
            <w:hideMark/>
          </w:tcPr>
          <w:p w14:paraId="7BF7C4C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4,425/4,620 (95.8)</w:t>
            </w:r>
          </w:p>
        </w:tc>
        <w:tc>
          <w:tcPr>
            <w:tcW w:w="762" w:type="pct"/>
            <w:tcBorders>
              <w:top w:val="nil"/>
              <w:left w:val="nil"/>
              <w:bottom w:val="nil"/>
              <w:right w:val="nil"/>
            </w:tcBorders>
            <w:shd w:val="clear" w:color="auto" w:fill="auto"/>
            <w:noWrap/>
            <w:vAlign w:val="center"/>
            <w:hideMark/>
          </w:tcPr>
          <w:p w14:paraId="6B457A5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18/4,620 (0.4)</w:t>
            </w:r>
          </w:p>
        </w:tc>
        <w:tc>
          <w:tcPr>
            <w:tcW w:w="785" w:type="pct"/>
            <w:tcBorders>
              <w:top w:val="nil"/>
              <w:left w:val="nil"/>
              <w:bottom w:val="nil"/>
              <w:right w:val="nil"/>
            </w:tcBorders>
            <w:shd w:val="clear" w:color="auto" w:fill="auto"/>
            <w:noWrap/>
            <w:vAlign w:val="center"/>
            <w:hideMark/>
          </w:tcPr>
          <w:p w14:paraId="637316D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177/4,620 (3.8)</w:t>
            </w:r>
          </w:p>
        </w:tc>
      </w:tr>
      <w:tr w:rsidR="008508B3" w:rsidRPr="00CB05D2" w14:paraId="390DE444" w14:textId="77777777" w:rsidTr="005243EF">
        <w:trPr>
          <w:trHeight w:val="375"/>
        </w:trPr>
        <w:tc>
          <w:tcPr>
            <w:tcW w:w="2437" w:type="pct"/>
            <w:tcBorders>
              <w:top w:val="nil"/>
              <w:left w:val="nil"/>
              <w:bottom w:val="nil"/>
              <w:right w:val="nil"/>
            </w:tcBorders>
            <w:shd w:val="clear" w:color="auto" w:fill="auto"/>
            <w:noWrap/>
            <w:vAlign w:val="center"/>
            <w:hideMark/>
          </w:tcPr>
          <w:p w14:paraId="5396C9DC"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Pre-pregnancy BMI, kg/m</w:t>
            </w:r>
            <w:r w:rsidRPr="00CB05D2">
              <w:rPr>
                <w:rFonts w:ascii="Arial" w:eastAsia="游ゴシック" w:hAnsi="Arial" w:cs="Arial"/>
                <w:b/>
                <w:bCs/>
                <w:kern w:val="0"/>
                <w:sz w:val="24"/>
                <w:szCs w:val="24"/>
                <w:vertAlign w:val="superscript"/>
              </w:rPr>
              <w:t>2</w:t>
            </w:r>
          </w:p>
        </w:tc>
        <w:tc>
          <w:tcPr>
            <w:tcW w:w="1016" w:type="pct"/>
            <w:tcBorders>
              <w:top w:val="nil"/>
              <w:left w:val="nil"/>
              <w:bottom w:val="nil"/>
              <w:right w:val="nil"/>
            </w:tcBorders>
            <w:shd w:val="clear" w:color="auto" w:fill="auto"/>
            <w:noWrap/>
            <w:vAlign w:val="center"/>
            <w:hideMark/>
          </w:tcPr>
          <w:p w14:paraId="5ACAEDFD"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618E06C"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73665D15"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015B5121" w14:textId="77777777" w:rsidTr="005243EF">
        <w:trPr>
          <w:trHeight w:val="375"/>
        </w:trPr>
        <w:tc>
          <w:tcPr>
            <w:tcW w:w="2437" w:type="pct"/>
            <w:tcBorders>
              <w:top w:val="nil"/>
              <w:left w:val="nil"/>
              <w:bottom w:val="nil"/>
              <w:right w:val="nil"/>
            </w:tcBorders>
            <w:shd w:val="clear" w:color="auto" w:fill="auto"/>
            <w:noWrap/>
            <w:vAlign w:val="center"/>
            <w:hideMark/>
          </w:tcPr>
          <w:p w14:paraId="64FAE56F"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19.3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0840C04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3,858/4,237 (91.1)</w:t>
            </w:r>
          </w:p>
        </w:tc>
        <w:tc>
          <w:tcPr>
            <w:tcW w:w="762" w:type="pct"/>
            <w:tcBorders>
              <w:top w:val="nil"/>
              <w:left w:val="nil"/>
              <w:bottom w:val="nil"/>
              <w:right w:val="nil"/>
            </w:tcBorders>
            <w:shd w:val="clear" w:color="auto" w:fill="auto"/>
            <w:noWrap/>
            <w:vAlign w:val="center"/>
            <w:hideMark/>
          </w:tcPr>
          <w:p w14:paraId="371CF4F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25/4,237 (0.6)</w:t>
            </w:r>
          </w:p>
        </w:tc>
        <w:tc>
          <w:tcPr>
            <w:tcW w:w="785" w:type="pct"/>
            <w:tcBorders>
              <w:top w:val="nil"/>
              <w:left w:val="nil"/>
              <w:bottom w:val="nil"/>
              <w:right w:val="nil"/>
            </w:tcBorders>
            <w:shd w:val="clear" w:color="auto" w:fill="auto"/>
            <w:noWrap/>
            <w:vAlign w:val="center"/>
            <w:hideMark/>
          </w:tcPr>
          <w:p w14:paraId="6CEDFEF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354/4,237 (8.4)</w:t>
            </w:r>
          </w:p>
        </w:tc>
      </w:tr>
      <w:tr w:rsidR="008508B3" w:rsidRPr="00CB05D2" w14:paraId="64D3A7C0" w14:textId="77777777" w:rsidTr="005243EF">
        <w:trPr>
          <w:trHeight w:val="375"/>
        </w:trPr>
        <w:tc>
          <w:tcPr>
            <w:tcW w:w="2437" w:type="pct"/>
            <w:tcBorders>
              <w:top w:val="nil"/>
              <w:left w:val="nil"/>
              <w:bottom w:val="nil"/>
              <w:right w:val="nil"/>
            </w:tcBorders>
            <w:shd w:val="clear" w:color="auto" w:fill="auto"/>
            <w:noWrap/>
            <w:vAlign w:val="center"/>
            <w:hideMark/>
          </w:tcPr>
          <w:p w14:paraId="27441B2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19.3 and &lt; 20.8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7AD2A1E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3,795/4,063 (93.4)</w:t>
            </w:r>
          </w:p>
        </w:tc>
        <w:tc>
          <w:tcPr>
            <w:tcW w:w="762" w:type="pct"/>
            <w:tcBorders>
              <w:top w:val="nil"/>
              <w:left w:val="nil"/>
              <w:bottom w:val="nil"/>
              <w:right w:val="nil"/>
            </w:tcBorders>
            <w:shd w:val="clear" w:color="auto" w:fill="auto"/>
            <w:noWrap/>
            <w:vAlign w:val="center"/>
            <w:hideMark/>
          </w:tcPr>
          <w:p w14:paraId="7D99EE1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30/4,063 (0.7)</w:t>
            </w:r>
          </w:p>
        </w:tc>
        <w:tc>
          <w:tcPr>
            <w:tcW w:w="785" w:type="pct"/>
            <w:tcBorders>
              <w:top w:val="nil"/>
              <w:left w:val="nil"/>
              <w:bottom w:val="nil"/>
              <w:right w:val="nil"/>
            </w:tcBorders>
            <w:shd w:val="clear" w:color="auto" w:fill="auto"/>
            <w:noWrap/>
            <w:vAlign w:val="center"/>
            <w:hideMark/>
          </w:tcPr>
          <w:p w14:paraId="155123B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238/4,063 (5.9)</w:t>
            </w:r>
          </w:p>
        </w:tc>
      </w:tr>
      <w:tr w:rsidR="008508B3" w:rsidRPr="00CB05D2" w14:paraId="6B333AC3" w14:textId="77777777" w:rsidTr="005243EF">
        <w:trPr>
          <w:trHeight w:val="375"/>
        </w:trPr>
        <w:tc>
          <w:tcPr>
            <w:tcW w:w="2437" w:type="pct"/>
            <w:tcBorders>
              <w:top w:val="nil"/>
              <w:left w:val="nil"/>
              <w:bottom w:val="nil"/>
              <w:right w:val="nil"/>
            </w:tcBorders>
            <w:shd w:val="clear" w:color="auto" w:fill="auto"/>
            <w:noWrap/>
            <w:vAlign w:val="center"/>
            <w:hideMark/>
          </w:tcPr>
          <w:p w14:paraId="26D7582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20.8 and &lt; 23.0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2E5D9D1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4,186/4,462 (93.8)</w:t>
            </w:r>
          </w:p>
        </w:tc>
        <w:tc>
          <w:tcPr>
            <w:tcW w:w="762" w:type="pct"/>
            <w:tcBorders>
              <w:top w:val="nil"/>
              <w:left w:val="nil"/>
              <w:bottom w:val="nil"/>
              <w:right w:val="nil"/>
            </w:tcBorders>
            <w:shd w:val="clear" w:color="auto" w:fill="auto"/>
            <w:noWrap/>
            <w:vAlign w:val="center"/>
            <w:hideMark/>
          </w:tcPr>
          <w:p w14:paraId="586176A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35/4,462 (0.8)</w:t>
            </w:r>
          </w:p>
        </w:tc>
        <w:tc>
          <w:tcPr>
            <w:tcW w:w="785" w:type="pct"/>
            <w:tcBorders>
              <w:top w:val="nil"/>
              <w:left w:val="nil"/>
              <w:bottom w:val="nil"/>
              <w:right w:val="nil"/>
            </w:tcBorders>
            <w:shd w:val="clear" w:color="auto" w:fill="auto"/>
            <w:noWrap/>
            <w:vAlign w:val="center"/>
            <w:hideMark/>
          </w:tcPr>
          <w:p w14:paraId="2E115D4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241/4,462 (5.4)</w:t>
            </w:r>
          </w:p>
        </w:tc>
      </w:tr>
      <w:tr w:rsidR="008508B3" w:rsidRPr="00CB05D2" w14:paraId="1BFE0A67" w14:textId="77777777" w:rsidTr="005243EF">
        <w:trPr>
          <w:trHeight w:val="375"/>
        </w:trPr>
        <w:tc>
          <w:tcPr>
            <w:tcW w:w="2437" w:type="pct"/>
            <w:tcBorders>
              <w:top w:val="nil"/>
              <w:left w:val="nil"/>
              <w:bottom w:val="nil"/>
              <w:right w:val="nil"/>
            </w:tcBorders>
            <w:shd w:val="clear" w:color="auto" w:fill="auto"/>
            <w:noWrap/>
            <w:vAlign w:val="center"/>
            <w:hideMark/>
          </w:tcPr>
          <w:p w14:paraId="276234D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23.0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7D92DD0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4,108/4,311 (95.3)</w:t>
            </w:r>
          </w:p>
        </w:tc>
        <w:tc>
          <w:tcPr>
            <w:tcW w:w="762" w:type="pct"/>
            <w:tcBorders>
              <w:top w:val="nil"/>
              <w:left w:val="nil"/>
              <w:bottom w:val="nil"/>
              <w:right w:val="nil"/>
            </w:tcBorders>
            <w:shd w:val="clear" w:color="auto" w:fill="auto"/>
            <w:noWrap/>
            <w:vAlign w:val="center"/>
            <w:hideMark/>
          </w:tcPr>
          <w:p w14:paraId="063607C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35/4,311 (0.8)</w:t>
            </w:r>
          </w:p>
        </w:tc>
        <w:tc>
          <w:tcPr>
            <w:tcW w:w="785" w:type="pct"/>
            <w:tcBorders>
              <w:top w:val="nil"/>
              <w:left w:val="nil"/>
              <w:bottom w:val="nil"/>
              <w:right w:val="nil"/>
            </w:tcBorders>
            <w:shd w:val="clear" w:color="auto" w:fill="auto"/>
            <w:noWrap/>
            <w:vAlign w:val="center"/>
            <w:hideMark/>
          </w:tcPr>
          <w:p w14:paraId="61D3F8D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168/4,311 (3.9)</w:t>
            </w:r>
          </w:p>
        </w:tc>
      </w:tr>
      <w:tr w:rsidR="008508B3" w:rsidRPr="00CB05D2" w14:paraId="52C67A95" w14:textId="77777777" w:rsidTr="005243EF">
        <w:trPr>
          <w:trHeight w:val="375"/>
        </w:trPr>
        <w:tc>
          <w:tcPr>
            <w:tcW w:w="2437" w:type="pct"/>
            <w:tcBorders>
              <w:top w:val="nil"/>
              <w:left w:val="nil"/>
              <w:bottom w:val="nil"/>
              <w:right w:val="nil"/>
            </w:tcBorders>
            <w:shd w:val="clear" w:color="auto" w:fill="auto"/>
            <w:noWrap/>
            <w:vAlign w:val="center"/>
            <w:hideMark/>
          </w:tcPr>
          <w:p w14:paraId="7BE1D107"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Initial BMI during early gestation, kg/m</w:t>
            </w:r>
            <w:r w:rsidRPr="00CB05D2">
              <w:rPr>
                <w:rFonts w:ascii="Arial" w:eastAsia="游ゴシック" w:hAnsi="Arial" w:cs="Arial"/>
                <w:b/>
                <w:bCs/>
                <w:kern w:val="0"/>
                <w:sz w:val="24"/>
                <w:szCs w:val="24"/>
                <w:vertAlign w:val="superscript"/>
              </w:rPr>
              <w:t>2</w:t>
            </w:r>
          </w:p>
        </w:tc>
        <w:tc>
          <w:tcPr>
            <w:tcW w:w="1016" w:type="pct"/>
            <w:tcBorders>
              <w:top w:val="nil"/>
              <w:left w:val="nil"/>
              <w:bottom w:val="nil"/>
              <w:right w:val="nil"/>
            </w:tcBorders>
            <w:shd w:val="clear" w:color="auto" w:fill="auto"/>
            <w:noWrap/>
            <w:vAlign w:val="center"/>
            <w:hideMark/>
          </w:tcPr>
          <w:p w14:paraId="211D01EA"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70DF37F6"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3E72BCEC"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18BE5B53" w14:textId="77777777" w:rsidTr="005243EF">
        <w:trPr>
          <w:trHeight w:val="375"/>
        </w:trPr>
        <w:tc>
          <w:tcPr>
            <w:tcW w:w="2437" w:type="pct"/>
            <w:tcBorders>
              <w:top w:val="nil"/>
              <w:left w:val="nil"/>
              <w:bottom w:val="nil"/>
              <w:right w:val="nil"/>
            </w:tcBorders>
            <w:shd w:val="clear" w:color="auto" w:fill="auto"/>
            <w:noWrap/>
            <w:vAlign w:val="center"/>
            <w:hideMark/>
          </w:tcPr>
          <w:p w14:paraId="23597F9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19.5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3B80BF6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3,882/4,263 (91.1)</w:t>
            </w:r>
          </w:p>
        </w:tc>
        <w:tc>
          <w:tcPr>
            <w:tcW w:w="762" w:type="pct"/>
            <w:tcBorders>
              <w:top w:val="nil"/>
              <w:left w:val="nil"/>
              <w:bottom w:val="nil"/>
              <w:right w:val="nil"/>
            </w:tcBorders>
            <w:shd w:val="clear" w:color="auto" w:fill="auto"/>
            <w:noWrap/>
            <w:vAlign w:val="center"/>
            <w:hideMark/>
          </w:tcPr>
          <w:p w14:paraId="553C0D2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27/4,263 (0.6)</w:t>
            </w:r>
          </w:p>
        </w:tc>
        <w:tc>
          <w:tcPr>
            <w:tcW w:w="785" w:type="pct"/>
            <w:tcBorders>
              <w:top w:val="nil"/>
              <w:left w:val="nil"/>
              <w:bottom w:val="nil"/>
              <w:right w:val="nil"/>
            </w:tcBorders>
            <w:shd w:val="clear" w:color="auto" w:fill="auto"/>
            <w:noWrap/>
            <w:vAlign w:val="center"/>
            <w:hideMark/>
          </w:tcPr>
          <w:p w14:paraId="7BD0EA6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354/4,263 (8.3)</w:t>
            </w:r>
          </w:p>
        </w:tc>
      </w:tr>
      <w:tr w:rsidR="008508B3" w:rsidRPr="00CB05D2" w14:paraId="206BC122" w14:textId="77777777" w:rsidTr="005243EF">
        <w:trPr>
          <w:trHeight w:val="375"/>
        </w:trPr>
        <w:tc>
          <w:tcPr>
            <w:tcW w:w="2437" w:type="pct"/>
            <w:tcBorders>
              <w:top w:val="nil"/>
              <w:left w:val="nil"/>
              <w:bottom w:val="nil"/>
              <w:right w:val="nil"/>
            </w:tcBorders>
            <w:shd w:val="clear" w:color="auto" w:fill="auto"/>
            <w:noWrap/>
            <w:vAlign w:val="center"/>
            <w:hideMark/>
          </w:tcPr>
          <w:p w14:paraId="59C23F3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19.5 and &lt; 21.1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0C00067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3,925/4,217 (93.1)</w:t>
            </w:r>
          </w:p>
        </w:tc>
        <w:tc>
          <w:tcPr>
            <w:tcW w:w="762" w:type="pct"/>
            <w:tcBorders>
              <w:top w:val="nil"/>
              <w:left w:val="nil"/>
              <w:bottom w:val="nil"/>
              <w:right w:val="nil"/>
            </w:tcBorders>
            <w:shd w:val="clear" w:color="auto" w:fill="auto"/>
            <w:noWrap/>
            <w:vAlign w:val="center"/>
            <w:hideMark/>
          </w:tcPr>
          <w:p w14:paraId="7803A7E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29/4,217 (0.7)</w:t>
            </w:r>
          </w:p>
        </w:tc>
        <w:tc>
          <w:tcPr>
            <w:tcW w:w="785" w:type="pct"/>
            <w:tcBorders>
              <w:top w:val="nil"/>
              <w:left w:val="nil"/>
              <w:bottom w:val="nil"/>
              <w:right w:val="nil"/>
            </w:tcBorders>
            <w:shd w:val="clear" w:color="auto" w:fill="auto"/>
            <w:noWrap/>
            <w:vAlign w:val="center"/>
            <w:hideMark/>
          </w:tcPr>
          <w:p w14:paraId="3F4DA2C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263/4,217 (6.2)</w:t>
            </w:r>
          </w:p>
        </w:tc>
      </w:tr>
      <w:tr w:rsidR="008508B3" w:rsidRPr="00CB05D2" w14:paraId="56E9D529" w14:textId="77777777" w:rsidTr="005243EF">
        <w:trPr>
          <w:trHeight w:val="375"/>
        </w:trPr>
        <w:tc>
          <w:tcPr>
            <w:tcW w:w="2437" w:type="pct"/>
            <w:tcBorders>
              <w:top w:val="nil"/>
              <w:left w:val="nil"/>
              <w:bottom w:val="nil"/>
              <w:right w:val="nil"/>
            </w:tcBorders>
            <w:shd w:val="clear" w:color="auto" w:fill="auto"/>
            <w:noWrap/>
            <w:vAlign w:val="center"/>
            <w:hideMark/>
          </w:tcPr>
          <w:p w14:paraId="60DCF856"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21.1 and &lt; 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182FE3E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3,983/4,225 (94.3)</w:t>
            </w:r>
          </w:p>
        </w:tc>
        <w:tc>
          <w:tcPr>
            <w:tcW w:w="762" w:type="pct"/>
            <w:tcBorders>
              <w:top w:val="nil"/>
              <w:left w:val="nil"/>
              <w:bottom w:val="nil"/>
              <w:right w:val="nil"/>
            </w:tcBorders>
            <w:shd w:val="clear" w:color="auto" w:fill="auto"/>
            <w:noWrap/>
            <w:vAlign w:val="center"/>
            <w:hideMark/>
          </w:tcPr>
          <w:p w14:paraId="00477EB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33/4,225 (0.8)</w:t>
            </w:r>
          </w:p>
        </w:tc>
        <w:tc>
          <w:tcPr>
            <w:tcW w:w="785" w:type="pct"/>
            <w:tcBorders>
              <w:top w:val="nil"/>
              <w:left w:val="nil"/>
              <w:bottom w:val="nil"/>
              <w:right w:val="nil"/>
            </w:tcBorders>
            <w:shd w:val="clear" w:color="auto" w:fill="auto"/>
            <w:noWrap/>
            <w:vAlign w:val="center"/>
            <w:hideMark/>
          </w:tcPr>
          <w:p w14:paraId="51D441B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209/4,225 (5.0)</w:t>
            </w:r>
          </w:p>
        </w:tc>
      </w:tr>
      <w:tr w:rsidR="008508B3" w:rsidRPr="00CB05D2" w14:paraId="6FB1C172" w14:textId="77777777" w:rsidTr="005243EF">
        <w:trPr>
          <w:trHeight w:val="375"/>
        </w:trPr>
        <w:tc>
          <w:tcPr>
            <w:tcW w:w="2437" w:type="pct"/>
            <w:tcBorders>
              <w:top w:val="nil"/>
              <w:left w:val="nil"/>
              <w:bottom w:val="nil"/>
              <w:right w:val="nil"/>
            </w:tcBorders>
            <w:shd w:val="clear" w:color="auto" w:fill="auto"/>
            <w:noWrap/>
            <w:vAlign w:val="center"/>
            <w:hideMark/>
          </w:tcPr>
          <w:p w14:paraId="63A3594A"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23.2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0CA54C1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4,157/4,368 (95.2)</w:t>
            </w:r>
          </w:p>
        </w:tc>
        <w:tc>
          <w:tcPr>
            <w:tcW w:w="762" w:type="pct"/>
            <w:tcBorders>
              <w:top w:val="nil"/>
              <w:left w:val="nil"/>
              <w:bottom w:val="nil"/>
              <w:right w:val="nil"/>
            </w:tcBorders>
            <w:shd w:val="clear" w:color="auto" w:fill="auto"/>
            <w:noWrap/>
            <w:vAlign w:val="center"/>
            <w:hideMark/>
          </w:tcPr>
          <w:p w14:paraId="3C64F0E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36/4,368 (0.8)</w:t>
            </w:r>
          </w:p>
        </w:tc>
        <w:tc>
          <w:tcPr>
            <w:tcW w:w="785" w:type="pct"/>
            <w:tcBorders>
              <w:top w:val="nil"/>
              <w:left w:val="nil"/>
              <w:bottom w:val="nil"/>
              <w:right w:val="nil"/>
            </w:tcBorders>
            <w:shd w:val="clear" w:color="auto" w:fill="auto"/>
            <w:noWrap/>
            <w:vAlign w:val="center"/>
            <w:hideMark/>
          </w:tcPr>
          <w:p w14:paraId="077A08D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175/4,368 (4.0)</w:t>
            </w:r>
          </w:p>
        </w:tc>
      </w:tr>
      <w:tr w:rsidR="008508B3" w:rsidRPr="00CB05D2" w14:paraId="0FF90297" w14:textId="77777777" w:rsidTr="005243EF">
        <w:trPr>
          <w:trHeight w:val="375"/>
        </w:trPr>
        <w:tc>
          <w:tcPr>
            <w:tcW w:w="2437" w:type="pct"/>
            <w:tcBorders>
              <w:top w:val="nil"/>
              <w:left w:val="nil"/>
              <w:bottom w:val="nil"/>
              <w:right w:val="nil"/>
            </w:tcBorders>
            <w:shd w:val="clear" w:color="auto" w:fill="auto"/>
            <w:noWrap/>
            <w:vAlign w:val="center"/>
            <w:hideMark/>
          </w:tcPr>
          <w:p w14:paraId="11572C1A"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Initial BMI during mid-gestation, kg/m</w:t>
            </w:r>
            <w:r w:rsidRPr="00CB05D2">
              <w:rPr>
                <w:rFonts w:ascii="Arial" w:eastAsia="游ゴシック" w:hAnsi="Arial" w:cs="Arial"/>
                <w:b/>
                <w:bCs/>
                <w:kern w:val="0"/>
                <w:sz w:val="24"/>
                <w:szCs w:val="24"/>
                <w:vertAlign w:val="superscript"/>
              </w:rPr>
              <w:t>2</w:t>
            </w:r>
          </w:p>
        </w:tc>
        <w:tc>
          <w:tcPr>
            <w:tcW w:w="1016" w:type="pct"/>
            <w:tcBorders>
              <w:top w:val="nil"/>
              <w:left w:val="nil"/>
              <w:bottom w:val="nil"/>
              <w:right w:val="nil"/>
            </w:tcBorders>
            <w:shd w:val="clear" w:color="auto" w:fill="auto"/>
            <w:noWrap/>
            <w:vAlign w:val="center"/>
            <w:hideMark/>
          </w:tcPr>
          <w:p w14:paraId="58439452"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39DF471"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4DB7670B"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0D575E78" w14:textId="77777777" w:rsidTr="005243EF">
        <w:trPr>
          <w:trHeight w:val="375"/>
        </w:trPr>
        <w:tc>
          <w:tcPr>
            <w:tcW w:w="2437" w:type="pct"/>
            <w:tcBorders>
              <w:top w:val="nil"/>
              <w:left w:val="nil"/>
              <w:bottom w:val="nil"/>
              <w:right w:val="nil"/>
            </w:tcBorders>
            <w:shd w:val="clear" w:color="auto" w:fill="auto"/>
            <w:noWrap/>
            <w:vAlign w:val="center"/>
            <w:hideMark/>
          </w:tcPr>
          <w:p w14:paraId="5EE51C6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20.5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16800C3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3,714/4,101 (90.6)</w:t>
            </w:r>
          </w:p>
        </w:tc>
        <w:tc>
          <w:tcPr>
            <w:tcW w:w="762" w:type="pct"/>
            <w:tcBorders>
              <w:top w:val="nil"/>
              <w:left w:val="nil"/>
              <w:bottom w:val="nil"/>
              <w:right w:val="nil"/>
            </w:tcBorders>
            <w:shd w:val="clear" w:color="auto" w:fill="auto"/>
            <w:noWrap/>
            <w:vAlign w:val="center"/>
            <w:hideMark/>
          </w:tcPr>
          <w:p w14:paraId="4962520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30/4,101 (0.7)</w:t>
            </w:r>
          </w:p>
        </w:tc>
        <w:tc>
          <w:tcPr>
            <w:tcW w:w="785" w:type="pct"/>
            <w:tcBorders>
              <w:top w:val="nil"/>
              <w:left w:val="nil"/>
              <w:bottom w:val="nil"/>
              <w:right w:val="nil"/>
            </w:tcBorders>
            <w:shd w:val="clear" w:color="auto" w:fill="auto"/>
            <w:noWrap/>
            <w:vAlign w:val="center"/>
            <w:hideMark/>
          </w:tcPr>
          <w:p w14:paraId="5BF2D16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357/4,101 (8.7)</w:t>
            </w:r>
          </w:p>
        </w:tc>
      </w:tr>
      <w:tr w:rsidR="008508B3" w:rsidRPr="00CB05D2" w14:paraId="12905F73" w14:textId="77777777" w:rsidTr="005243EF">
        <w:trPr>
          <w:trHeight w:val="375"/>
        </w:trPr>
        <w:tc>
          <w:tcPr>
            <w:tcW w:w="2437" w:type="pct"/>
            <w:tcBorders>
              <w:top w:val="nil"/>
              <w:left w:val="nil"/>
              <w:bottom w:val="nil"/>
              <w:right w:val="nil"/>
            </w:tcBorders>
            <w:shd w:val="clear" w:color="auto" w:fill="auto"/>
            <w:noWrap/>
            <w:vAlign w:val="center"/>
            <w:hideMark/>
          </w:tcPr>
          <w:p w14:paraId="6BCFC81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20.5 and &lt; 22.1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1D3C9B9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3,960/4,263 (92.9)</w:t>
            </w:r>
          </w:p>
        </w:tc>
        <w:tc>
          <w:tcPr>
            <w:tcW w:w="762" w:type="pct"/>
            <w:tcBorders>
              <w:top w:val="nil"/>
              <w:left w:val="nil"/>
              <w:bottom w:val="nil"/>
              <w:right w:val="nil"/>
            </w:tcBorders>
            <w:shd w:val="clear" w:color="auto" w:fill="auto"/>
            <w:noWrap/>
            <w:vAlign w:val="center"/>
            <w:hideMark/>
          </w:tcPr>
          <w:p w14:paraId="392992F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32/4,263 (0.8)</w:t>
            </w:r>
          </w:p>
        </w:tc>
        <w:tc>
          <w:tcPr>
            <w:tcW w:w="785" w:type="pct"/>
            <w:tcBorders>
              <w:top w:val="nil"/>
              <w:left w:val="nil"/>
              <w:bottom w:val="nil"/>
              <w:right w:val="nil"/>
            </w:tcBorders>
            <w:shd w:val="clear" w:color="auto" w:fill="auto"/>
            <w:noWrap/>
            <w:vAlign w:val="center"/>
            <w:hideMark/>
          </w:tcPr>
          <w:p w14:paraId="0AF921B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271/4,263 (6.4)</w:t>
            </w:r>
          </w:p>
        </w:tc>
      </w:tr>
      <w:tr w:rsidR="008508B3" w:rsidRPr="00CB05D2" w14:paraId="3FE88D24" w14:textId="77777777" w:rsidTr="005243EF">
        <w:trPr>
          <w:trHeight w:val="375"/>
        </w:trPr>
        <w:tc>
          <w:tcPr>
            <w:tcW w:w="2437" w:type="pct"/>
            <w:tcBorders>
              <w:top w:val="nil"/>
              <w:left w:val="nil"/>
              <w:bottom w:val="nil"/>
              <w:right w:val="nil"/>
            </w:tcBorders>
            <w:shd w:val="clear" w:color="auto" w:fill="auto"/>
            <w:noWrap/>
            <w:vAlign w:val="center"/>
            <w:hideMark/>
          </w:tcPr>
          <w:p w14:paraId="47AA880F"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22.1 and &lt;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743273A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4,131/4,377 (94.4)</w:t>
            </w:r>
          </w:p>
        </w:tc>
        <w:tc>
          <w:tcPr>
            <w:tcW w:w="762" w:type="pct"/>
            <w:tcBorders>
              <w:top w:val="nil"/>
              <w:left w:val="nil"/>
              <w:bottom w:val="nil"/>
              <w:right w:val="nil"/>
            </w:tcBorders>
            <w:shd w:val="clear" w:color="auto" w:fill="auto"/>
            <w:noWrap/>
            <w:vAlign w:val="center"/>
            <w:hideMark/>
          </w:tcPr>
          <w:p w14:paraId="4E8B9D1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31/4,377 (0.7)</w:t>
            </w:r>
          </w:p>
        </w:tc>
        <w:tc>
          <w:tcPr>
            <w:tcW w:w="785" w:type="pct"/>
            <w:tcBorders>
              <w:top w:val="nil"/>
              <w:left w:val="nil"/>
              <w:bottom w:val="nil"/>
              <w:right w:val="nil"/>
            </w:tcBorders>
            <w:shd w:val="clear" w:color="auto" w:fill="auto"/>
            <w:noWrap/>
            <w:vAlign w:val="center"/>
            <w:hideMark/>
          </w:tcPr>
          <w:p w14:paraId="5D1669E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215/4,377 (4.9)</w:t>
            </w:r>
          </w:p>
        </w:tc>
      </w:tr>
      <w:tr w:rsidR="008508B3" w:rsidRPr="00CB05D2" w14:paraId="359324C2" w14:textId="77777777" w:rsidTr="005243EF">
        <w:trPr>
          <w:trHeight w:val="375"/>
        </w:trPr>
        <w:tc>
          <w:tcPr>
            <w:tcW w:w="2437" w:type="pct"/>
            <w:tcBorders>
              <w:top w:val="nil"/>
              <w:left w:val="nil"/>
              <w:bottom w:val="nil"/>
              <w:right w:val="nil"/>
            </w:tcBorders>
            <w:shd w:val="clear" w:color="auto" w:fill="auto"/>
            <w:noWrap/>
            <w:vAlign w:val="center"/>
            <w:hideMark/>
          </w:tcPr>
          <w:p w14:paraId="577B84F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24.2 kg/m</w:t>
            </w:r>
            <w:r w:rsidRPr="00CB05D2">
              <w:rPr>
                <w:rFonts w:ascii="Arial" w:eastAsia="游ゴシック" w:hAnsi="Arial" w:cs="Arial"/>
                <w:kern w:val="0"/>
                <w:sz w:val="24"/>
                <w:szCs w:val="24"/>
                <w:vertAlign w:val="superscript"/>
              </w:rPr>
              <w:t>2</w:t>
            </w:r>
            <w:r w:rsidRPr="00CB05D2">
              <w:rPr>
                <w:rFonts w:ascii="Arial" w:eastAsia="游ゴシック" w:hAnsi="Arial" w:cs="Arial"/>
                <w:kern w:val="0"/>
                <w:sz w:val="24"/>
                <w:szCs w:val="24"/>
              </w:rPr>
              <w:t>), n (%)</w:t>
            </w:r>
          </w:p>
        </w:tc>
        <w:tc>
          <w:tcPr>
            <w:tcW w:w="1016" w:type="pct"/>
            <w:tcBorders>
              <w:top w:val="nil"/>
              <w:left w:val="nil"/>
              <w:bottom w:val="nil"/>
              <w:right w:val="nil"/>
            </w:tcBorders>
            <w:shd w:val="clear" w:color="auto" w:fill="auto"/>
            <w:noWrap/>
            <w:vAlign w:val="center"/>
            <w:hideMark/>
          </w:tcPr>
          <w:p w14:paraId="38A86D8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4,142/4,332 (95.6)</w:t>
            </w:r>
          </w:p>
        </w:tc>
        <w:tc>
          <w:tcPr>
            <w:tcW w:w="762" w:type="pct"/>
            <w:tcBorders>
              <w:top w:val="nil"/>
              <w:left w:val="nil"/>
              <w:bottom w:val="nil"/>
              <w:right w:val="nil"/>
            </w:tcBorders>
            <w:shd w:val="clear" w:color="auto" w:fill="auto"/>
            <w:noWrap/>
            <w:vAlign w:val="center"/>
            <w:hideMark/>
          </w:tcPr>
          <w:p w14:paraId="307F2C5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32/4,332 (0.7)</w:t>
            </w:r>
          </w:p>
        </w:tc>
        <w:tc>
          <w:tcPr>
            <w:tcW w:w="785" w:type="pct"/>
            <w:tcBorders>
              <w:top w:val="nil"/>
              <w:left w:val="nil"/>
              <w:bottom w:val="nil"/>
              <w:right w:val="nil"/>
            </w:tcBorders>
            <w:shd w:val="clear" w:color="auto" w:fill="auto"/>
            <w:noWrap/>
            <w:vAlign w:val="center"/>
            <w:hideMark/>
          </w:tcPr>
          <w:p w14:paraId="19D5AE7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158/4,332 (3.7)</w:t>
            </w:r>
          </w:p>
        </w:tc>
      </w:tr>
      <w:tr w:rsidR="008508B3" w:rsidRPr="00CB05D2" w14:paraId="7E596524" w14:textId="77777777" w:rsidTr="005243EF">
        <w:trPr>
          <w:trHeight w:val="375"/>
        </w:trPr>
        <w:tc>
          <w:tcPr>
            <w:tcW w:w="2437" w:type="pct"/>
            <w:tcBorders>
              <w:top w:val="nil"/>
              <w:left w:val="nil"/>
              <w:bottom w:val="nil"/>
              <w:right w:val="nil"/>
            </w:tcBorders>
            <w:shd w:val="clear" w:color="auto" w:fill="auto"/>
            <w:vAlign w:val="center"/>
            <w:hideMark/>
          </w:tcPr>
          <w:p w14:paraId="68F60748"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Weight gain between pre-pregnancy BW and BW during early gestation</w:t>
            </w:r>
            <w:r w:rsidRPr="00CB05D2">
              <w:rPr>
                <w:rFonts w:ascii="Arial" w:eastAsia="游ゴシック" w:hAnsi="Arial" w:cs="Arial"/>
                <w:b/>
                <w:bCs/>
                <w:kern w:val="0"/>
                <w:sz w:val="24"/>
                <w:szCs w:val="24"/>
              </w:rPr>
              <w:br/>
              <w:t xml:space="preserve">  (Initial BW during early gestation - pre-pregnancy BW), kg</w:t>
            </w:r>
          </w:p>
        </w:tc>
        <w:tc>
          <w:tcPr>
            <w:tcW w:w="1016" w:type="pct"/>
            <w:tcBorders>
              <w:top w:val="nil"/>
              <w:left w:val="nil"/>
              <w:bottom w:val="nil"/>
              <w:right w:val="nil"/>
            </w:tcBorders>
            <w:shd w:val="clear" w:color="auto" w:fill="auto"/>
            <w:vAlign w:val="center"/>
            <w:hideMark/>
          </w:tcPr>
          <w:p w14:paraId="41824912"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E3A114E"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54B6A80A"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51CD2CA4" w14:textId="77777777" w:rsidTr="005243EF">
        <w:trPr>
          <w:trHeight w:val="375"/>
        </w:trPr>
        <w:tc>
          <w:tcPr>
            <w:tcW w:w="2437" w:type="pct"/>
            <w:tcBorders>
              <w:top w:val="nil"/>
              <w:left w:val="nil"/>
              <w:bottom w:val="nil"/>
              <w:right w:val="nil"/>
            </w:tcBorders>
            <w:shd w:val="clear" w:color="auto" w:fill="auto"/>
            <w:noWrap/>
            <w:vAlign w:val="center"/>
            <w:hideMark/>
          </w:tcPr>
          <w:p w14:paraId="468A0A4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-0.6 kg), n (%)</w:t>
            </w:r>
          </w:p>
        </w:tc>
        <w:tc>
          <w:tcPr>
            <w:tcW w:w="1016" w:type="pct"/>
            <w:tcBorders>
              <w:top w:val="nil"/>
              <w:left w:val="nil"/>
              <w:bottom w:val="nil"/>
              <w:right w:val="nil"/>
            </w:tcBorders>
            <w:shd w:val="clear" w:color="auto" w:fill="auto"/>
            <w:noWrap/>
            <w:vAlign w:val="center"/>
            <w:hideMark/>
          </w:tcPr>
          <w:p w14:paraId="38B9AE9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4,082/4,370 (93.4)</w:t>
            </w:r>
          </w:p>
        </w:tc>
        <w:tc>
          <w:tcPr>
            <w:tcW w:w="762" w:type="pct"/>
            <w:tcBorders>
              <w:top w:val="nil"/>
              <w:left w:val="nil"/>
              <w:bottom w:val="nil"/>
              <w:right w:val="nil"/>
            </w:tcBorders>
            <w:shd w:val="clear" w:color="auto" w:fill="auto"/>
            <w:noWrap/>
            <w:vAlign w:val="center"/>
            <w:hideMark/>
          </w:tcPr>
          <w:p w14:paraId="466BE4C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26/4,370 (0.6)</w:t>
            </w:r>
          </w:p>
        </w:tc>
        <w:tc>
          <w:tcPr>
            <w:tcW w:w="785" w:type="pct"/>
            <w:tcBorders>
              <w:top w:val="nil"/>
              <w:left w:val="nil"/>
              <w:bottom w:val="nil"/>
              <w:right w:val="nil"/>
            </w:tcBorders>
            <w:shd w:val="clear" w:color="auto" w:fill="auto"/>
            <w:noWrap/>
            <w:vAlign w:val="center"/>
            <w:hideMark/>
          </w:tcPr>
          <w:p w14:paraId="3434347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262/4,370 (6.0)</w:t>
            </w:r>
          </w:p>
        </w:tc>
      </w:tr>
      <w:tr w:rsidR="008508B3" w:rsidRPr="00CB05D2" w14:paraId="7EDB0F90" w14:textId="77777777" w:rsidTr="005243EF">
        <w:trPr>
          <w:trHeight w:val="375"/>
        </w:trPr>
        <w:tc>
          <w:tcPr>
            <w:tcW w:w="2437" w:type="pct"/>
            <w:tcBorders>
              <w:top w:val="nil"/>
              <w:left w:val="nil"/>
              <w:bottom w:val="nil"/>
              <w:right w:val="nil"/>
            </w:tcBorders>
            <w:shd w:val="clear" w:color="auto" w:fill="auto"/>
            <w:noWrap/>
            <w:vAlign w:val="center"/>
            <w:hideMark/>
          </w:tcPr>
          <w:p w14:paraId="47367C0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-0.6 and &lt; 0.6 kg), n (%)</w:t>
            </w:r>
          </w:p>
        </w:tc>
        <w:tc>
          <w:tcPr>
            <w:tcW w:w="1016" w:type="pct"/>
            <w:tcBorders>
              <w:top w:val="nil"/>
              <w:left w:val="nil"/>
              <w:bottom w:val="nil"/>
              <w:right w:val="nil"/>
            </w:tcBorders>
            <w:shd w:val="clear" w:color="auto" w:fill="auto"/>
            <w:noWrap/>
            <w:vAlign w:val="center"/>
            <w:hideMark/>
          </w:tcPr>
          <w:p w14:paraId="103FDF7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3,968/4,257 (93.2)</w:t>
            </w:r>
          </w:p>
        </w:tc>
        <w:tc>
          <w:tcPr>
            <w:tcW w:w="762" w:type="pct"/>
            <w:tcBorders>
              <w:top w:val="nil"/>
              <w:left w:val="nil"/>
              <w:bottom w:val="nil"/>
              <w:right w:val="nil"/>
            </w:tcBorders>
            <w:shd w:val="clear" w:color="auto" w:fill="auto"/>
            <w:noWrap/>
            <w:vAlign w:val="center"/>
            <w:hideMark/>
          </w:tcPr>
          <w:p w14:paraId="7D6CE5C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39/4,257 (0.9)</w:t>
            </w:r>
          </w:p>
        </w:tc>
        <w:tc>
          <w:tcPr>
            <w:tcW w:w="785" w:type="pct"/>
            <w:tcBorders>
              <w:top w:val="nil"/>
              <w:left w:val="nil"/>
              <w:bottom w:val="nil"/>
              <w:right w:val="nil"/>
            </w:tcBorders>
            <w:shd w:val="clear" w:color="auto" w:fill="auto"/>
            <w:noWrap/>
            <w:vAlign w:val="center"/>
            <w:hideMark/>
          </w:tcPr>
          <w:p w14:paraId="55B794F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250/4,257 (5.9)</w:t>
            </w:r>
          </w:p>
        </w:tc>
      </w:tr>
      <w:tr w:rsidR="008508B3" w:rsidRPr="00CB05D2" w14:paraId="70A70C3A" w14:textId="77777777" w:rsidTr="005243EF">
        <w:trPr>
          <w:trHeight w:val="375"/>
        </w:trPr>
        <w:tc>
          <w:tcPr>
            <w:tcW w:w="2437" w:type="pct"/>
            <w:tcBorders>
              <w:top w:val="nil"/>
              <w:left w:val="nil"/>
              <w:bottom w:val="nil"/>
              <w:right w:val="nil"/>
            </w:tcBorders>
            <w:shd w:val="clear" w:color="auto" w:fill="auto"/>
            <w:noWrap/>
            <w:vAlign w:val="center"/>
            <w:hideMark/>
          </w:tcPr>
          <w:p w14:paraId="34F0F1D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0.6 and &lt; 1.7 kg), n (%)</w:t>
            </w:r>
          </w:p>
        </w:tc>
        <w:tc>
          <w:tcPr>
            <w:tcW w:w="1016" w:type="pct"/>
            <w:tcBorders>
              <w:top w:val="nil"/>
              <w:left w:val="nil"/>
              <w:bottom w:val="nil"/>
              <w:right w:val="nil"/>
            </w:tcBorders>
            <w:shd w:val="clear" w:color="auto" w:fill="auto"/>
            <w:noWrap/>
            <w:vAlign w:val="center"/>
            <w:hideMark/>
          </w:tcPr>
          <w:p w14:paraId="1A7B6A2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3,818/4,086 (93.4)</w:t>
            </w:r>
          </w:p>
        </w:tc>
        <w:tc>
          <w:tcPr>
            <w:tcW w:w="762" w:type="pct"/>
            <w:tcBorders>
              <w:top w:val="nil"/>
              <w:left w:val="nil"/>
              <w:bottom w:val="nil"/>
              <w:right w:val="nil"/>
            </w:tcBorders>
            <w:shd w:val="clear" w:color="auto" w:fill="auto"/>
            <w:noWrap/>
            <w:vAlign w:val="center"/>
            <w:hideMark/>
          </w:tcPr>
          <w:p w14:paraId="0BA41CD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32/4,086 (0.8)</w:t>
            </w:r>
          </w:p>
        </w:tc>
        <w:tc>
          <w:tcPr>
            <w:tcW w:w="785" w:type="pct"/>
            <w:tcBorders>
              <w:top w:val="nil"/>
              <w:left w:val="nil"/>
              <w:bottom w:val="nil"/>
              <w:right w:val="nil"/>
            </w:tcBorders>
            <w:shd w:val="clear" w:color="auto" w:fill="auto"/>
            <w:noWrap/>
            <w:vAlign w:val="center"/>
            <w:hideMark/>
          </w:tcPr>
          <w:p w14:paraId="31F3CA5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236/4,086 (5.8)</w:t>
            </w:r>
          </w:p>
        </w:tc>
      </w:tr>
      <w:tr w:rsidR="008508B3" w:rsidRPr="00CB05D2" w14:paraId="36D5A689" w14:textId="77777777" w:rsidTr="005243EF">
        <w:trPr>
          <w:trHeight w:val="375"/>
        </w:trPr>
        <w:tc>
          <w:tcPr>
            <w:tcW w:w="2437" w:type="pct"/>
            <w:tcBorders>
              <w:top w:val="nil"/>
              <w:left w:val="nil"/>
              <w:bottom w:val="nil"/>
              <w:right w:val="nil"/>
            </w:tcBorders>
            <w:shd w:val="clear" w:color="auto" w:fill="auto"/>
            <w:noWrap/>
            <w:vAlign w:val="center"/>
            <w:hideMark/>
          </w:tcPr>
          <w:p w14:paraId="538D00F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1.7 kg), n (%)</w:t>
            </w:r>
          </w:p>
        </w:tc>
        <w:tc>
          <w:tcPr>
            <w:tcW w:w="1016" w:type="pct"/>
            <w:tcBorders>
              <w:top w:val="nil"/>
              <w:left w:val="nil"/>
              <w:bottom w:val="nil"/>
              <w:right w:val="nil"/>
            </w:tcBorders>
            <w:shd w:val="clear" w:color="auto" w:fill="auto"/>
            <w:noWrap/>
            <w:vAlign w:val="center"/>
            <w:hideMark/>
          </w:tcPr>
          <w:p w14:paraId="636B9D6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4,079/4,360 (93.6)</w:t>
            </w:r>
          </w:p>
        </w:tc>
        <w:tc>
          <w:tcPr>
            <w:tcW w:w="762" w:type="pct"/>
            <w:tcBorders>
              <w:top w:val="nil"/>
              <w:left w:val="nil"/>
              <w:bottom w:val="nil"/>
              <w:right w:val="nil"/>
            </w:tcBorders>
            <w:shd w:val="clear" w:color="auto" w:fill="auto"/>
            <w:noWrap/>
            <w:vAlign w:val="center"/>
            <w:hideMark/>
          </w:tcPr>
          <w:p w14:paraId="3281B0A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28/4,360 (0.6)</w:t>
            </w:r>
          </w:p>
        </w:tc>
        <w:tc>
          <w:tcPr>
            <w:tcW w:w="785" w:type="pct"/>
            <w:tcBorders>
              <w:top w:val="nil"/>
              <w:left w:val="nil"/>
              <w:bottom w:val="nil"/>
              <w:right w:val="nil"/>
            </w:tcBorders>
            <w:shd w:val="clear" w:color="auto" w:fill="auto"/>
            <w:noWrap/>
            <w:vAlign w:val="center"/>
            <w:hideMark/>
          </w:tcPr>
          <w:p w14:paraId="3462369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253/4,360 (5.8)</w:t>
            </w:r>
          </w:p>
        </w:tc>
      </w:tr>
      <w:tr w:rsidR="008508B3" w:rsidRPr="00CB05D2" w14:paraId="75EF47AF" w14:textId="77777777" w:rsidTr="005243EF">
        <w:trPr>
          <w:trHeight w:val="675"/>
        </w:trPr>
        <w:tc>
          <w:tcPr>
            <w:tcW w:w="2437" w:type="pct"/>
            <w:tcBorders>
              <w:top w:val="nil"/>
              <w:left w:val="nil"/>
              <w:bottom w:val="nil"/>
              <w:right w:val="nil"/>
            </w:tcBorders>
            <w:shd w:val="clear" w:color="auto" w:fill="auto"/>
            <w:vAlign w:val="center"/>
            <w:hideMark/>
          </w:tcPr>
          <w:p w14:paraId="3D62A186"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Weight gain between BW during early and BW during mid-gestation</w:t>
            </w:r>
            <w:r w:rsidRPr="00CB05D2">
              <w:rPr>
                <w:rFonts w:ascii="Arial" w:eastAsia="游ゴシック" w:hAnsi="Arial" w:cs="Arial"/>
                <w:b/>
                <w:bCs/>
                <w:kern w:val="0"/>
                <w:sz w:val="24"/>
                <w:szCs w:val="24"/>
              </w:rPr>
              <w:br/>
              <w:t xml:space="preserve">  (Initial BW during mid-gestation - Initial BW during early gestation), kg</w:t>
            </w:r>
          </w:p>
        </w:tc>
        <w:tc>
          <w:tcPr>
            <w:tcW w:w="1016" w:type="pct"/>
            <w:tcBorders>
              <w:top w:val="nil"/>
              <w:left w:val="nil"/>
              <w:bottom w:val="nil"/>
              <w:right w:val="nil"/>
            </w:tcBorders>
            <w:shd w:val="clear" w:color="auto" w:fill="auto"/>
            <w:vAlign w:val="center"/>
            <w:hideMark/>
          </w:tcPr>
          <w:p w14:paraId="0BDB5DA9"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79A4D6E9"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c>
          <w:tcPr>
            <w:tcW w:w="785" w:type="pct"/>
            <w:tcBorders>
              <w:top w:val="nil"/>
              <w:left w:val="nil"/>
              <w:bottom w:val="nil"/>
              <w:right w:val="nil"/>
            </w:tcBorders>
            <w:shd w:val="clear" w:color="auto" w:fill="auto"/>
            <w:noWrap/>
            <w:vAlign w:val="center"/>
            <w:hideMark/>
          </w:tcPr>
          <w:p w14:paraId="43D5A387" w14:textId="77777777" w:rsidR="00E16088" w:rsidRPr="00CB05D2" w:rsidRDefault="00E16088" w:rsidP="00E16088">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w:t>
            </w:r>
          </w:p>
        </w:tc>
      </w:tr>
      <w:tr w:rsidR="008508B3" w:rsidRPr="00CB05D2" w14:paraId="5BBBABC3" w14:textId="77777777" w:rsidTr="005243EF">
        <w:trPr>
          <w:trHeight w:val="375"/>
        </w:trPr>
        <w:tc>
          <w:tcPr>
            <w:tcW w:w="2437" w:type="pct"/>
            <w:tcBorders>
              <w:top w:val="nil"/>
              <w:left w:val="nil"/>
              <w:bottom w:val="nil"/>
              <w:right w:val="nil"/>
            </w:tcBorders>
            <w:shd w:val="clear" w:color="auto" w:fill="auto"/>
            <w:noWrap/>
            <w:vAlign w:val="center"/>
            <w:hideMark/>
          </w:tcPr>
          <w:p w14:paraId="779DF603"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1 (&lt; 1.5 kg), n (%)</w:t>
            </w:r>
          </w:p>
        </w:tc>
        <w:tc>
          <w:tcPr>
            <w:tcW w:w="1016" w:type="pct"/>
            <w:tcBorders>
              <w:top w:val="nil"/>
              <w:left w:val="nil"/>
              <w:bottom w:val="nil"/>
              <w:right w:val="nil"/>
            </w:tcBorders>
            <w:shd w:val="clear" w:color="auto" w:fill="auto"/>
            <w:noWrap/>
            <w:vAlign w:val="center"/>
            <w:hideMark/>
          </w:tcPr>
          <w:p w14:paraId="01F3D19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3,737/4,098 (91.2)</w:t>
            </w:r>
          </w:p>
        </w:tc>
        <w:tc>
          <w:tcPr>
            <w:tcW w:w="762" w:type="pct"/>
            <w:tcBorders>
              <w:top w:val="nil"/>
              <w:left w:val="nil"/>
              <w:bottom w:val="nil"/>
              <w:right w:val="nil"/>
            </w:tcBorders>
            <w:shd w:val="clear" w:color="auto" w:fill="auto"/>
            <w:noWrap/>
            <w:vAlign w:val="center"/>
            <w:hideMark/>
          </w:tcPr>
          <w:p w14:paraId="01BC7B7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621/4,098 (1.5)</w:t>
            </w:r>
          </w:p>
        </w:tc>
        <w:tc>
          <w:tcPr>
            <w:tcW w:w="785" w:type="pct"/>
            <w:tcBorders>
              <w:top w:val="nil"/>
              <w:left w:val="nil"/>
              <w:bottom w:val="nil"/>
              <w:right w:val="nil"/>
            </w:tcBorders>
            <w:shd w:val="clear" w:color="auto" w:fill="auto"/>
            <w:noWrap/>
            <w:vAlign w:val="center"/>
            <w:hideMark/>
          </w:tcPr>
          <w:p w14:paraId="36D9C73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299/4,098 (7.3)</w:t>
            </w:r>
          </w:p>
        </w:tc>
      </w:tr>
      <w:tr w:rsidR="008508B3" w:rsidRPr="00CB05D2" w14:paraId="526CA06B" w14:textId="77777777" w:rsidTr="005243EF">
        <w:trPr>
          <w:trHeight w:val="375"/>
        </w:trPr>
        <w:tc>
          <w:tcPr>
            <w:tcW w:w="2437" w:type="pct"/>
            <w:tcBorders>
              <w:top w:val="nil"/>
              <w:left w:val="nil"/>
              <w:bottom w:val="nil"/>
              <w:right w:val="nil"/>
            </w:tcBorders>
            <w:shd w:val="clear" w:color="auto" w:fill="auto"/>
            <w:noWrap/>
            <w:vAlign w:val="center"/>
            <w:hideMark/>
          </w:tcPr>
          <w:p w14:paraId="49B951E6"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2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and &lt; 2.4 kg), n (%)</w:t>
            </w:r>
          </w:p>
        </w:tc>
        <w:tc>
          <w:tcPr>
            <w:tcW w:w="1016" w:type="pct"/>
            <w:tcBorders>
              <w:top w:val="nil"/>
              <w:left w:val="nil"/>
              <w:bottom w:val="nil"/>
              <w:right w:val="nil"/>
            </w:tcBorders>
            <w:shd w:val="clear" w:color="auto" w:fill="auto"/>
            <w:noWrap/>
            <w:vAlign w:val="center"/>
            <w:hideMark/>
          </w:tcPr>
          <w:p w14:paraId="6587BA4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4,181/4,527 (92.4)</w:t>
            </w:r>
          </w:p>
        </w:tc>
        <w:tc>
          <w:tcPr>
            <w:tcW w:w="762" w:type="pct"/>
            <w:tcBorders>
              <w:top w:val="nil"/>
              <w:left w:val="nil"/>
              <w:bottom w:val="nil"/>
              <w:right w:val="nil"/>
            </w:tcBorders>
            <w:shd w:val="clear" w:color="auto" w:fill="auto"/>
            <w:noWrap/>
            <w:vAlign w:val="center"/>
            <w:hideMark/>
          </w:tcPr>
          <w:p w14:paraId="2301E17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29/4,527 (0.6)</w:t>
            </w:r>
          </w:p>
        </w:tc>
        <w:tc>
          <w:tcPr>
            <w:tcW w:w="785" w:type="pct"/>
            <w:tcBorders>
              <w:top w:val="nil"/>
              <w:left w:val="nil"/>
              <w:bottom w:val="nil"/>
              <w:right w:val="nil"/>
            </w:tcBorders>
            <w:shd w:val="clear" w:color="auto" w:fill="auto"/>
            <w:noWrap/>
            <w:vAlign w:val="center"/>
            <w:hideMark/>
          </w:tcPr>
          <w:p w14:paraId="1A33DB3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317/4,527 (7.0)</w:t>
            </w:r>
          </w:p>
        </w:tc>
      </w:tr>
      <w:tr w:rsidR="008508B3" w:rsidRPr="00CB05D2" w14:paraId="01365B11" w14:textId="77777777" w:rsidTr="005243EF">
        <w:trPr>
          <w:trHeight w:val="375"/>
        </w:trPr>
        <w:tc>
          <w:tcPr>
            <w:tcW w:w="2437" w:type="pct"/>
            <w:tcBorders>
              <w:top w:val="nil"/>
              <w:left w:val="nil"/>
              <w:bottom w:val="nil"/>
              <w:right w:val="nil"/>
            </w:tcBorders>
            <w:shd w:val="clear" w:color="auto" w:fill="auto"/>
            <w:noWrap/>
            <w:vAlign w:val="center"/>
            <w:hideMark/>
          </w:tcPr>
          <w:p w14:paraId="2C531CD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3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2.4 and &lt; 3.4 kg), n (%)</w:t>
            </w:r>
          </w:p>
        </w:tc>
        <w:tc>
          <w:tcPr>
            <w:tcW w:w="1016" w:type="pct"/>
            <w:tcBorders>
              <w:top w:val="nil"/>
              <w:left w:val="nil"/>
              <w:bottom w:val="nil"/>
              <w:right w:val="nil"/>
            </w:tcBorders>
            <w:shd w:val="clear" w:color="auto" w:fill="auto"/>
            <w:noWrap/>
            <w:vAlign w:val="center"/>
            <w:hideMark/>
          </w:tcPr>
          <w:p w14:paraId="0B8704A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4,093/4,333 (94.5)</w:t>
            </w:r>
          </w:p>
        </w:tc>
        <w:tc>
          <w:tcPr>
            <w:tcW w:w="762" w:type="pct"/>
            <w:tcBorders>
              <w:top w:val="nil"/>
              <w:left w:val="nil"/>
              <w:bottom w:val="nil"/>
              <w:right w:val="nil"/>
            </w:tcBorders>
            <w:shd w:val="clear" w:color="auto" w:fill="auto"/>
            <w:noWrap/>
            <w:vAlign w:val="center"/>
            <w:hideMark/>
          </w:tcPr>
          <w:p w14:paraId="55CA679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18/4,333 (0.4)</w:t>
            </w:r>
          </w:p>
        </w:tc>
        <w:tc>
          <w:tcPr>
            <w:tcW w:w="785" w:type="pct"/>
            <w:tcBorders>
              <w:top w:val="nil"/>
              <w:left w:val="nil"/>
              <w:bottom w:val="nil"/>
              <w:right w:val="nil"/>
            </w:tcBorders>
            <w:shd w:val="clear" w:color="auto" w:fill="auto"/>
            <w:noWrap/>
            <w:vAlign w:val="center"/>
            <w:hideMark/>
          </w:tcPr>
          <w:p w14:paraId="50F5CFE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222/4,333 (5.1)</w:t>
            </w:r>
          </w:p>
        </w:tc>
      </w:tr>
      <w:tr w:rsidR="008508B3" w:rsidRPr="00CB05D2" w14:paraId="4A72F7B7" w14:textId="77777777" w:rsidTr="005243EF">
        <w:trPr>
          <w:trHeight w:val="375"/>
        </w:trPr>
        <w:tc>
          <w:tcPr>
            <w:tcW w:w="2437" w:type="pct"/>
            <w:tcBorders>
              <w:top w:val="nil"/>
              <w:left w:val="nil"/>
              <w:bottom w:val="nil"/>
              <w:right w:val="nil"/>
            </w:tcBorders>
            <w:shd w:val="clear" w:color="auto" w:fill="auto"/>
            <w:noWrap/>
            <w:vAlign w:val="center"/>
            <w:hideMark/>
          </w:tcPr>
          <w:p w14:paraId="1D5055D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Quartile 4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3.4 kg), n (%)</w:t>
            </w:r>
          </w:p>
        </w:tc>
        <w:tc>
          <w:tcPr>
            <w:tcW w:w="1016" w:type="pct"/>
            <w:tcBorders>
              <w:top w:val="nil"/>
              <w:left w:val="nil"/>
              <w:bottom w:val="nil"/>
              <w:right w:val="nil"/>
            </w:tcBorders>
            <w:shd w:val="clear" w:color="auto" w:fill="auto"/>
            <w:noWrap/>
            <w:vAlign w:val="center"/>
            <w:hideMark/>
          </w:tcPr>
          <w:p w14:paraId="2DFA21E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3,936/4,115 (95.7)</w:t>
            </w:r>
          </w:p>
        </w:tc>
        <w:tc>
          <w:tcPr>
            <w:tcW w:w="762" w:type="pct"/>
            <w:tcBorders>
              <w:top w:val="nil"/>
              <w:left w:val="nil"/>
              <w:bottom w:val="nil"/>
              <w:right w:val="nil"/>
            </w:tcBorders>
            <w:shd w:val="clear" w:color="auto" w:fill="auto"/>
            <w:noWrap/>
            <w:vAlign w:val="center"/>
            <w:hideMark/>
          </w:tcPr>
          <w:p w14:paraId="6FF459F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16/4,115 (0.4)</w:t>
            </w:r>
          </w:p>
        </w:tc>
        <w:tc>
          <w:tcPr>
            <w:tcW w:w="785" w:type="pct"/>
            <w:tcBorders>
              <w:top w:val="nil"/>
              <w:left w:val="nil"/>
              <w:bottom w:val="nil"/>
              <w:right w:val="nil"/>
            </w:tcBorders>
            <w:shd w:val="clear" w:color="auto" w:fill="auto"/>
            <w:noWrap/>
            <w:vAlign w:val="center"/>
            <w:hideMark/>
          </w:tcPr>
          <w:p w14:paraId="0C2D8C7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163/4,115 (4.0)</w:t>
            </w:r>
          </w:p>
        </w:tc>
      </w:tr>
      <w:tr w:rsidR="008508B3" w:rsidRPr="00CB05D2" w14:paraId="12FAE316" w14:textId="77777777" w:rsidTr="005243EF">
        <w:trPr>
          <w:trHeight w:val="675"/>
        </w:trPr>
        <w:tc>
          <w:tcPr>
            <w:tcW w:w="2437" w:type="pct"/>
            <w:tcBorders>
              <w:top w:val="nil"/>
              <w:left w:val="nil"/>
              <w:bottom w:val="nil"/>
              <w:right w:val="nil"/>
            </w:tcBorders>
            <w:shd w:val="clear" w:color="auto" w:fill="auto"/>
            <w:noWrap/>
            <w:vAlign w:val="center"/>
            <w:hideMark/>
          </w:tcPr>
          <w:p w14:paraId="379607B0"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Parity, n (%)</w:t>
            </w:r>
          </w:p>
        </w:tc>
        <w:tc>
          <w:tcPr>
            <w:tcW w:w="1016" w:type="pct"/>
            <w:tcBorders>
              <w:top w:val="nil"/>
              <w:left w:val="nil"/>
              <w:bottom w:val="nil"/>
              <w:right w:val="nil"/>
            </w:tcBorders>
            <w:shd w:val="clear" w:color="auto" w:fill="auto"/>
            <w:noWrap/>
            <w:vAlign w:val="center"/>
            <w:hideMark/>
          </w:tcPr>
          <w:p w14:paraId="11B1CD79"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6D2448F6"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240FF370"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618CD11B" w14:textId="77777777" w:rsidTr="005243EF">
        <w:trPr>
          <w:trHeight w:val="375"/>
        </w:trPr>
        <w:tc>
          <w:tcPr>
            <w:tcW w:w="2437" w:type="pct"/>
            <w:tcBorders>
              <w:top w:val="nil"/>
              <w:left w:val="nil"/>
              <w:bottom w:val="nil"/>
              <w:right w:val="nil"/>
            </w:tcBorders>
            <w:shd w:val="clear" w:color="auto" w:fill="auto"/>
            <w:noWrap/>
            <w:vAlign w:val="center"/>
            <w:hideMark/>
          </w:tcPr>
          <w:p w14:paraId="3DE67CD6"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Primipara</w:t>
            </w:r>
          </w:p>
        </w:tc>
        <w:tc>
          <w:tcPr>
            <w:tcW w:w="1016" w:type="pct"/>
            <w:tcBorders>
              <w:top w:val="nil"/>
              <w:left w:val="nil"/>
              <w:bottom w:val="nil"/>
              <w:right w:val="nil"/>
            </w:tcBorders>
            <w:shd w:val="clear" w:color="auto" w:fill="auto"/>
            <w:noWrap/>
            <w:vAlign w:val="center"/>
            <w:hideMark/>
          </w:tcPr>
          <w:p w14:paraId="4E50004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7,544/8,073 (93.5)</w:t>
            </w:r>
          </w:p>
        </w:tc>
        <w:tc>
          <w:tcPr>
            <w:tcW w:w="762" w:type="pct"/>
            <w:tcBorders>
              <w:top w:val="nil"/>
              <w:left w:val="nil"/>
              <w:bottom w:val="nil"/>
              <w:right w:val="nil"/>
            </w:tcBorders>
            <w:shd w:val="clear" w:color="auto" w:fill="auto"/>
            <w:noWrap/>
            <w:vAlign w:val="center"/>
            <w:hideMark/>
          </w:tcPr>
          <w:p w14:paraId="6E2751C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68/8,073 (0.8)</w:t>
            </w:r>
          </w:p>
        </w:tc>
        <w:tc>
          <w:tcPr>
            <w:tcW w:w="785" w:type="pct"/>
            <w:tcBorders>
              <w:top w:val="nil"/>
              <w:left w:val="nil"/>
              <w:bottom w:val="nil"/>
              <w:right w:val="nil"/>
            </w:tcBorders>
            <w:shd w:val="clear" w:color="auto" w:fill="auto"/>
            <w:noWrap/>
            <w:vAlign w:val="center"/>
            <w:hideMark/>
          </w:tcPr>
          <w:p w14:paraId="7579ED2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461/8,073 (5.7)</w:t>
            </w:r>
          </w:p>
        </w:tc>
      </w:tr>
      <w:tr w:rsidR="008508B3" w:rsidRPr="00CB05D2" w14:paraId="1E2A4BD4" w14:textId="77777777" w:rsidTr="005243EF">
        <w:trPr>
          <w:trHeight w:val="375"/>
        </w:trPr>
        <w:tc>
          <w:tcPr>
            <w:tcW w:w="2437" w:type="pct"/>
            <w:tcBorders>
              <w:top w:val="nil"/>
              <w:left w:val="nil"/>
              <w:bottom w:val="nil"/>
              <w:right w:val="nil"/>
            </w:tcBorders>
            <w:shd w:val="clear" w:color="auto" w:fill="auto"/>
            <w:noWrap/>
            <w:vAlign w:val="center"/>
            <w:hideMark/>
          </w:tcPr>
          <w:p w14:paraId="723ED91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without a HDP or delivery of LBW infants in the past pregnancy</w:t>
            </w:r>
          </w:p>
        </w:tc>
        <w:tc>
          <w:tcPr>
            <w:tcW w:w="1016" w:type="pct"/>
            <w:tcBorders>
              <w:top w:val="nil"/>
              <w:left w:val="nil"/>
              <w:bottom w:val="nil"/>
              <w:right w:val="nil"/>
            </w:tcBorders>
            <w:shd w:val="clear" w:color="auto" w:fill="auto"/>
            <w:noWrap/>
            <w:vAlign w:val="center"/>
            <w:hideMark/>
          </w:tcPr>
          <w:p w14:paraId="701B30D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7,249/7,676 (94.4)</w:t>
            </w:r>
          </w:p>
        </w:tc>
        <w:tc>
          <w:tcPr>
            <w:tcW w:w="762" w:type="pct"/>
            <w:tcBorders>
              <w:top w:val="nil"/>
              <w:left w:val="nil"/>
              <w:bottom w:val="nil"/>
              <w:right w:val="nil"/>
            </w:tcBorders>
            <w:shd w:val="clear" w:color="auto" w:fill="auto"/>
            <w:noWrap/>
            <w:vAlign w:val="center"/>
            <w:hideMark/>
          </w:tcPr>
          <w:p w14:paraId="5E2E11C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33/7,676 (0.4)</w:t>
            </w:r>
          </w:p>
        </w:tc>
        <w:tc>
          <w:tcPr>
            <w:tcW w:w="785" w:type="pct"/>
            <w:tcBorders>
              <w:top w:val="nil"/>
              <w:left w:val="nil"/>
              <w:bottom w:val="nil"/>
              <w:right w:val="nil"/>
            </w:tcBorders>
            <w:shd w:val="clear" w:color="auto" w:fill="auto"/>
            <w:noWrap/>
            <w:vAlign w:val="center"/>
            <w:hideMark/>
          </w:tcPr>
          <w:p w14:paraId="286DFA5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394/7,676 (5.1)</w:t>
            </w:r>
          </w:p>
        </w:tc>
      </w:tr>
      <w:tr w:rsidR="008508B3" w:rsidRPr="00CB05D2" w14:paraId="4A6E10A4" w14:textId="77777777" w:rsidTr="005243EF">
        <w:trPr>
          <w:trHeight w:val="375"/>
        </w:trPr>
        <w:tc>
          <w:tcPr>
            <w:tcW w:w="2437" w:type="pct"/>
            <w:tcBorders>
              <w:top w:val="nil"/>
              <w:left w:val="nil"/>
              <w:bottom w:val="nil"/>
              <w:right w:val="nil"/>
            </w:tcBorders>
            <w:shd w:val="clear" w:color="auto" w:fill="auto"/>
            <w:noWrap/>
            <w:vAlign w:val="center"/>
            <w:hideMark/>
          </w:tcPr>
          <w:p w14:paraId="57ABC48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Multipara with a HDP and/or delivery of LBW infants in the past pregnancy</w:t>
            </w:r>
          </w:p>
        </w:tc>
        <w:tc>
          <w:tcPr>
            <w:tcW w:w="1016" w:type="pct"/>
            <w:tcBorders>
              <w:top w:val="nil"/>
              <w:left w:val="nil"/>
              <w:bottom w:val="nil"/>
              <w:right w:val="nil"/>
            </w:tcBorders>
            <w:shd w:val="clear" w:color="auto" w:fill="auto"/>
            <w:noWrap/>
            <w:vAlign w:val="center"/>
            <w:hideMark/>
          </w:tcPr>
          <w:p w14:paraId="739F57F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1,154/1,324 (87.2)</w:t>
            </w:r>
          </w:p>
        </w:tc>
        <w:tc>
          <w:tcPr>
            <w:tcW w:w="762" w:type="pct"/>
            <w:tcBorders>
              <w:top w:val="nil"/>
              <w:left w:val="nil"/>
              <w:bottom w:val="nil"/>
              <w:right w:val="nil"/>
            </w:tcBorders>
            <w:shd w:val="clear" w:color="auto" w:fill="auto"/>
            <w:noWrap/>
            <w:vAlign w:val="center"/>
            <w:hideMark/>
          </w:tcPr>
          <w:p w14:paraId="42FD9DC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24/1,324 (1.8)</w:t>
            </w:r>
          </w:p>
        </w:tc>
        <w:tc>
          <w:tcPr>
            <w:tcW w:w="785" w:type="pct"/>
            <w:tcBorders>
              <w:top w:val="nil"/>
              <w:left w:val="nil"/>
              <w:bottom w:val="nil"/>
              <w:right w:val="nil"/>
            </w:tcBorders>
            <w:shd w:val="clear" w:color="auto" w:fill="auto"/>
            <w:noWrap/>
            <w:vAlign w:val="center"/>
            <w:hideMark/>
          </w:tcPr>
          <w:p w14:paraId="169AC46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146/1,324 (11.0)</w:t>
            </w:r>
          </w:p>
        </w:tc>
      </w:tr>
      <w:tr w:rsidR="008508B3" w:rsidRPr="00CB05D2" w14:paraId="5B4D7813" w14:textId="77777777" w:rsidTr="005243EF">
        <w:trPr>
          <w:trHeight w:val="375"/>
        </w:trPr>
        <w:tc>
          <w:tcPr>
            <w:tcW w:w="2437" w:type="pct"/>
            <w:tcBorders>
              <w:top w:val="nil"/>
              <w:left w:val="nil"/>
              <w:bottom w:val="nil"/>
              <w:right w:val="nil"/>
            </w:tcBorders>
            <w:shd w:val="clear" w:color="auto" w:fill="auto"/>
            <w:noWrap/>
            <w:vAlign w:val="center"/>
            <w:hideMark/>
          </w:tcPr>
          <w:p w14:paraId="7B814043"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Conception method, n (%)</w:t>
            </w:r>
          </w:p>
        </w:tc>
        <w:tc>
          <w:tcPr>
            <w:tcW w:w="1016" w:type="pct"/>
            <w:tcBorders>
              <w:top w:val="nil"/>
              <w:left w:val="nil"/>
              <w:bottom w:val="nil"/>
              <w:right w:val="nil"/>
            </w:tcBorders>
            <w:shd w:val="clear" w:color="auto" w:fill="auto"/>
            <w:noWrap/>
            <w:vAlign w:val="center"/>
            <w:hideMark/>
          </w:tcPr>
          <w:p w14:paraId="288B3EA1"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00EE7CBC"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5833EE65"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084AEB73" w14:textId="77777777" w:rsidTr="005243EF">
        <w:trPr>
          <w:trHeight w:val="375"/>
        </w:trPr>
        <w:tc>
          <w:tcPr>
            <w:tcW w:w="2437" w:type="pct"/>
            <w:tcBorders>
              <w:top w:val="nil"/>
              <w:left w:val="nil"/>
              <w:bottom w:val="nil"/>
              <w:right w:val="nil"/>
            </w:tcBorders>
            <w:shd w:val="clear" w:color="auto" w:fill="auto"/>
            <w:noWrap/>
            <w:vAlign w:val="center"/>
            <w:hideMark/>
          </w:tcPr>
          <w:p w14:paraId="46045EF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Natural pregnancy</w:t>
            </w:r>
          </w:p>
        </w:tc>
        <w:tc>
          <w:tcPr>
            <w:tcW w:w="1016" w:type="pct"/>
            <w:tcBorders>
              <w:top w:val="nil"/>
              <w:left w:val="nil"/>
              <w:bottom w:val="nil"/>
              <w:right w:val="nil"/>
            </w:tcBorders>
            <w:shd w:val="clear" w:color="auto" w:fill="auto"/>
            <w:noWrap/>
            <w:vAlign w:val="center"/>
            <w:hideMark/>
          </w:tcPr>
          <w:p w14:paraId="30BC49C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14,824/15,883 (93.3)</w:t>
            </w:r>
          </w:p>
        </w:tc>
        <w:tc>
          <w:tcPr>
            <w:tcW w:w="762" w:type="pct"/>
            <w:tcBorders>
              <w:top w:val="nil"/>
              <w:left w:val="nil"/>
              <w:bottom w:val="nil"/>
              <w:right w:val="nil"/>
            </w:tcBorders>
            <w:shd w:val="clear" w:color="auto" w:fill="auto"/>
            <w:noWrap/>
            <w:vAlign w:val="center"/>
            <w:hideMark/>
          </w:tcPr>
          <w:p w14:paraId="4267308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113/15,883 (0.7)</w:t>
            </w:r>
          </w:p>
        </w:tc>
        <w:tc>
          <w:tcPr>
            <w:tcW w:w="785" w:type="pct"/>
            <w:tcBorders>
              <w:top w:val="nil"/>
              <w:left w:val="nil"/>
              <w:bottom w:val="nil"/>
              <w:right w:val="nil"/>
            </w:tcBorders>
            <w:shd w:val="clear" w:color="auto" w:fill="auto"/>
            <w:noWrap/>
            <w:vAlign w:val="center"/>
            <w:hideMark/>
          </w:tcPr>
          <w:p w14:paraId="0BBDB81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946/15,883 (6.0)</w:t>
            </w:r>
          </w:p>
        </w:tc>
      </w:tr>
      <w:tr w:rsidR="008508B3" w:rsidRPr="00CB05D2" w14:paraId="4F134BCF" w14:textId="77777777" w:rsidTr="005243EF">
        <w:trPr>
          <w:trHeight w:val="375"/>
        </w:trPr>
        <w:tc>
          <w:tcPr>
            <w:tcW w:w="2437" w:type="pct"/>
            <w:tcBorders>
              <w:top w:val="nil"/>
              <w:left w:val="nil"/>
              <w:bottom w:val="nil"/>
              <w:right w:val="nil"/>
            </w:tcBorders>
            <w:shd w:val="clear" w:color="auto" w:fill="auto"/>
            <w:noWrap/>
            <w:vAlign w:val="center"/>
            <w:hideMark/>
          </w:tcPr>
          <w:p w14:paraId="3D373FA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Non-ART</w:t>
            </w:r>
          </w:p>
        </w:tc>
        <w:tc>
          <w:tcPr>
            <w:tcW w:w="1016" w:type="pct"/>
            <w:tcBorders>
              <w:top w:val="nil"/>
              <w:left w:val="nil"/>
              <w:bottom w:val="nil"/>
              <w:right w:val="nil"/>
            </w:tcBorders>
            <w:shd w:val="clear" w:color="auto" w:fill="auto"/>
            <w:noWrap/>
            <w:vAlign w:val="center"/>
            <w:hideMark/>
          </w:tcPr>
          <w:p w14:paraId="0B915E8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361/388 (93.0)</w:t>
            </w:r>
          </w:p>
        </w:tc>
        <w:tc>
          <w:tcPr>
            <w:tcW w:w="762" w:type="pct"/>
            <w:tcBorders>
              <w:top w:val="nil"/>
              <w:left w:val="nil"/>
              <w:bottom w:val="nil"/>
              <w:right w:val="nil"/>
            </w:tcBorders>
            <w:shd w:val="clear" w:color="auto" w:fill="auto"/>
            <w:noWrap/>
            <w:vAlign w:val="center"/>
            <w:hideMark/>
          </w:tcPr>
          <w:p w14:paraId="62E3523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5/388 (1.3)</w:t>
            </w:r>
          </w:p>
        </w:tc>
        <w:tc>
          <w:tcPr>
            <w:tcW w:w="785" w:type="pct"/>
            <w:tcBorders>
              <w:top w:val="nil"/>
              <w:left w:val="nil"/>
              <w:bottom w:val="nil"/>
              <w:right w:val="nil"/>
            </w:tcBorders>
            <w:shd w:val="clear" w:color="auto" w:fill="auto"/>
            <w:noWrap/>
            <w:vAlign w:val="center"/>
            <w:hideMark/>
          </w:tcPr>
          <w:p w14:paraId="45D6735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22/388 (5.7)</w:t>
            </w:r>
          </w:p>
        </w:tc>
      </w:tr>
      <w:tr w:rsidR="008508B3" w:rsidRPr="00CB05D2" w14:paraId="1EB461B6" w14:textId="77777777" w:rsidTr="005243EF">
        <w:trPr>
          <w:trHeight w:val="375"/>
        </w:trPr>
        <w:tc>
          <w:tcPr>
            <w:tcW w:w="2437" w:type="pct"/>
            <w:tcBorders>
              <w:top w:val="nil"/>
              <w:left w:val="nil"/>
              <w:bottom w:val="nil"/>
              <w:right w:val="nil"/>
            </w:tcBorders>
            <w:shd w:val="clear" w:color="auto" w:fill="auto"/>
            <w:noWrap/>
            <w:vAlign w:val="center"/>
            <w:hideMark/>
          </w:tcPr>
          <w:p w14:paraId="32502C6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 fresh ET</w:t>
            </w:r>
          </w:p>
        </w:tc>
        <w:tc>
          <w:tcPr>
            <w:tcW w:w="1016" w:type="pct"/>
            <w:tcBorders>
              <w:top w:val="nil"/>
              <w:left w:val="nil"/>
              <w:bottom w:val="nil"/>
              <w:right w:val="nil"/>
            </w:tcBorders>
            <w:shd w:val="clear" w:color="auto" w:fill="auto"/>
            <w:noWrap/>
            <w:vAlign w:val="center"/>
            <w:hideMark/>
          </w:tcPr>
          <w:p w14:paraId="48C51E7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75/80 (93.8)</w:t>
            </w:r>
          </w:p>
        </w:tc>
        <w:tc>
          <w:tcPr>
            <w:tcW w:w="762" w:type="pct"/>
            <w:tcBorders>
              <w:top w:val="nil"/>
              <w:left w:val="nil"/>
              <w:bottom w:val="nil"/>
              <w:right w:val="nil"/>
            </w:tcBorders>
            <w:shd w:val="clear" w:color="auto" w:fill="auto"/>
            <w:noWrap/>
            <w:vAlign w:val="center"/>
            <w:hideMark/>
          </w:tcPr>
          <w:p w14:paraId="4D2EEFB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0/80 (0.0)</w:t>
            </w:r>
          </w:p>
        </w:tc>
        <w:tc>
          <w:tcPr>
            <w:tcW w:w="785" w:type="pct"/>
            <w:tcBorders>
              <w:top w:val="nil"/>
              <w:left w:val="nil"/>
              <w:bottom w:val="nil"/>
              <w:right w:val="nil"/>
            </w:tcBorders>
            <w:shd w:val="clear" w:color="auto" w:fill="auto"/>
            <w:noWrap/>
            <w:vAlign w:val="center"/>
            <w:hideMark/>
          </w:tcPr>
          <w:p w14:paraId="1CAFC8B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5/80 (6.3)</w:t>
            </w:r>
          </w:p>
        </w:tc>
      </w:tr>
      <w:tr w:rsidR="008508B3" w:rsidRPr="00CB05D2" w14:paraId="41DA4AD6" w14:textId="77777777" w:rsidTr="005243EF">
        <w:trPr>
          <w:trHeight w:val="375"/>
        </w:trPr>
        <w:tc>
          <w:tcPr>
            <w:tcW w:w="2437" w:type="pct"/>
            <w:tcBorders>
              <w:top w:val="nil"/>
              <w:left w:val="nil"/>
              <w:bottom w:val="nil"/>
              <w:right w:val="nil"/>
            </w:tcBorders>
            <w:shd w:val="clear" w:color="auto" w:fill="auto"/>
            <w:noWrap/>
            <w:vAlign w:val="center"/>
            <w:hideMark/>
          </w:tcPr>
          <w:p w14:paraId="09154A4E"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 FET</w:t>
            </w:r>
          </w:p>
        </w:tc>
        <w:tc>
          <w:tcPr>
            <w:tcW w:w="1016" w:type="pct"/>
            <w:tcBorders>
              <w:top w:val="nil"/>
              <w:left w:val="nil"/>
              <w:bottom w:val="nil"/>
              <w:right w:val="nil"/>
            </w:tcBorders>
            <w:shd w:val="clear" w:color="auto" w:fill="auto"/>
            <w:noWrap/>
            <w:vAlign w:val="center"/>
            <w:hideMark/>
          </w:tcPr>
          <w:p w14:paraId="10D034E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471/489 (96.3)</w:t>
            </w:r>
          </w:p>
        </w:tc>
        <w:tc>
          <w:tcPr>
            <w:tcW w:w="762" w:type="pct"/>
            <w:tcBorders>
              <w:top w:val="nil"/>
              <w:left w:val="nil"/>
              <w:bottom w:val="nil"/>
              <w:right w:val="nil"/>
            </w:tcBorders>
            <w:shd w:val="clear" w:color="auto" w:fill="auto"/>
            <w:noWrap/>
            <w:vAlign w:val="center"/>
            <w:hideMark/>
          </w:tcPr>
          <w:p w14:paraId="1E896B7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3/489 (0.6)</w:t>
            </w:r>
          </w:p>
        </w:tc>
        <w:tc>
          <w:tcPr>
            <w:tcW w:w="785" w:type="pct"/>
            <w:tcBorders>
              <w:top w:val="nil"/>
              <w:left w:val="nil"/>
              <w:bottom w:val="nil"/>
              <w:right w:val="nil"/>
            </w:tcBorders>
            <w:shd w:val="clear" w:color="auto" w:fill="auto"/>
            <w:noWrap/>
            <w:vAlign w:val="center"/>
            <w:hideMark/>
          </w:tcPr>
          <w:p w14:paraId="18EC71E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15/489 (3.1)</w:t>
            </w:r>
          </w:p>
        </w:tc>
      </w:tr>
      <w:tr w:rsidR="008508B3" w:rsidRPr="00CB05D2" w14:paraId="2F3B4DEE" w14:textId="77777777" w:rsidTr="005243EF">
        <w:trPr>
          <w:trHeight w:val="375"/>
        </w:trPr>
        <w:tc>
          <w:tcPr>
            <w:tcW w:w="2437" w:type="pct"/>
            <w:tcBorders>
              <w:top w:val="nil"/>
              <w:left w:val="nil"/>
              <w:bottom w:val="nil"/>
              <w:right w:val="nil"/>
            </w:tcBorders>
            <w:shd w:val="clear" w:color="auto" w:fill="auto"/>
            <w:noWrap/>
            <w:vAlign w:val="center"/>
            <w:hideMark/>
          </w:tcPr>
          <w:p w14:paraId="6E75DC1D" w14:textId="4F2CA4D1"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ART (conventional IVF or ICSI) without information on </w:t>
            </w:r>
            <w:r w:rsidR="00AD2834" w:rsidRPr="00CB05D2">
              <w:rPr>
                <w:rFonts w:ascii="Arial" w:eastAsia="游ゴシック" w:hAnsi="Arial" w:cs="Arial"/>
                <w:kern w:val="0"/>
                <w:sz w:val="24"/>
                <w:szCs w:val="24"/>
              </w:rPr>
              <w:t xml:space="preserve">the </w:t>
            </w:r>
            <w:r w:rsidRPr="00CB05D2">
              <w:rPr>
                <w:rFonts w:ascii="Arial" w:eastAsia="游ゴシック" w:hAnsi="Arial" w:cs="Arial"/>
                <w:kern w:val="0"/>
                <w:sz w:val="24"/>
                <w:szCs w:val="24"/>
              </w:rPr>
              <w:t>method of ET</w:t>
            </w:r>
          </w:p>
        </w:tc>
        <w:tc>
          <w:tcPr>
            <w:tcW w:w="1016" w:type="pct"/>
            <w:tcBorders>
              <w:top w:val="nil"/>
              <w:left w:val="nil"/>
              <w:bottom w:val="nil"/>
              <w:right w:val="nil"/>
            </w:tcBorders>
            <w:shd w:val="clear" w:color="auto" w:fill="auto"/>
            <w:noWrap/>
            <w:vAlign w:val="center"/>
            <w:hideMark/>
          </w:tcPr>
          <w:p w14:paraId="3A8A45B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189/203 (93.1)</w:t>
            </w:r>
          </w:p>
        </w:tc>
        <w:tc>
          <w:tcPr>
            <w:tcW w:w="762" w:type="pct"/>
            <w:tcBorders>
              <w:top w:val="nil"/>
              <w:left w:val="nil"/>
              <w:bottom w:val="nil"/>
              <w:right w:val="nil"/>
            </w:tcBorders>
            <w:shd w:val="clear" w:color="auto" w:fill="auto"/>
            <w:noWrap/>
            <w:vAlign w:val="center"/>
            <w:hideMark/>
          </w:tcPr>
          <w:p w14:paraId="65A136A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3/203 (1.5)</w:t>
            </w:r>
          </w:p>
        </w:tc>
        <w:tc>
          <w:tcPr>
            <w:tcW w:w="785" w:type="pct"/>
            <w:tcBorders>
              <w:top w:val="nil"/>
              <w:left w:val="nil"/>
              <w:bottom w:val="nil"/>
              <w:right w:val="nil"/>
            </w:tcBorders>
            <w:shd w:val="clear" w:color="auto" w:fill="auto"/>
            <w:noWrap/>
            <w:vAlign w:val="center"/>
            <w:hideMark/>
          </w:tcPr>
          <w:p w14:paraId="74BA6ED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11/203 (5.4)</w:t>
            </w:r>
          </w:p>
        </w:tc>
      </w:tr>
      <w:tr w:rsidR="008508B3" w:rsidRPr="00CB05D2" w14:paraId="750FD9E5" w14:textId="77777777" w:rsidTr="005243EF">
        <w:trPr>
          <w:trHeight w:val="375"/>
        </w:trPr>
        <w:tc>
          <w:tcPr>
            <w:tcW w:w="2437" w:type="pct"/>
            <w:tcBorders>
              <w:top w:val="nil"/>
              <w:left w:val="nil"/>
              <w:bottom w:val="nil"/>
              <w:right w:val="nil"/>
            </w:tcBorders>
            <w:shd w:val="clear" w:color="auto" w:fill="auto"/>
            <w:noWrap/>
            <w:vAlign w:val="center"/>
            <w:hideMark/>
          </w:tcPr>
          <w:p w14:paraId="112967E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Others</w:t>
            </w:r>
          </w:p>
        </w:tc>
        <w:tc>
          <w:tcPr>
            <w:tcW w:w="1016" w:type="pct"/>
            <w:tcBorders>
              <w:top w:val="nil"/>
              <w:left w:val="nil"/>
              <w:bottom w:val="nil"/>
              <w:right w:val="nil"/>
            </w:tcBorders>
            <w:shd w:val="clear" w:color="auto" w:fill="auto"/>
            <w:noWrap/>
            <w:vAlign w:val="center"/>
            <w:hideMark/>
          </w:tcPr>
          <w:p w14:paraId="7C82A9A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27/30 (90.0)</w:t>
            </w:r>
          </w:p>
        </w:tc>
        <w:tc>
          <w:tcPr>
            <w:tcW w:w="762" w:type="pct"/>
            <w:tcBorders>
              <w:top w:val="nil"/>
              <w:left w:val="nil"/>
              <w:bottom w:val="nil"/>
              <w:right w:val="nil"/>
            </w:tcBorders>
            <w:shd w:val="clear" w:color="auto" w:fill="auto"/>
            <w:noWrap/>
            <w:vAlign w:val="center"/>
            <w:hideMark/>
          </w:tcPr>
          <w:p w14:paraId="3BB27A9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1/30 (3.3)</w:t>
            </w:r>
          </w:p>
        </w:tc>
        <w:tc>
          <w:tcPr>
            <w:tcW w:w="785" w:type="pct"/>
            <w:tcBorders>
              <w:top w:val="nil"/>
              <w:left w:val="nil"/>
              <w:bottom w:val="nil"/>
              <w:right w:val="nil"/>
            </w:tcBorders>
            <w:shd w:val="clear" w:color="auto" w:fill="auto"/>
            <w:noWrap/>
            <w:vAlign w:val="center"/>
            <w:hideMark/>
          </w:tcPr>
          <w:p w14:paraId="49163C3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2/30 (6.7)</w:t>
            </w:r>
          </w:p>
        </w:tc>
      </w:tr>
      <w:tr w:rsidR="008508B3" w:rsidRPr="00CB05D2" w14:paraId="0FEE458F" w14:textId="77777777" w:rsidTr="005243EF">
        <w:trPr>
          <w:trHeight w:val="375"/>
        </w:trPr>
        <w:tc>
          <w:tcPr>
            <w:tcW w:w="2437" w:type="pct"/>
            <w:tcBorders>
              <w:top w:val="nil"/>
              <w:left w:val="nil"/>
              <w:bottom w:val="nil"/>
              <w:right w:val="nil"/>
            </w:tcBorders>
            <w:shd w:val="clear" w:color="auto" w:fill="auto"/>
            <w:noWrap/>
            <w:vAlign w:val="center"/>
            <w:hideMark/>
          </w:tcPr>
          <w:p w14:paraId="7C272BEF"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Maternal birth weight, n (%)</w:t>
            </w:r>
          </w:p>
        </w:tc>
        <w:tc>
          <w:tcPr>
            <w:tcW w:w="1016" w:type="pct"/>
            <w:tcBorders>
              <w:top w:val="nil"/>
              <w:left w:val="nil"/>
              <w:bottom w:val="nil"/>
              <w:right w:val="nil"/>
            </w:tcBorders>
            <w:shd w:val="clear" w:color="auto" w:fill="auto"/>
            <w:noWrap/>
            <w:vAlign w:val="center"/>
            <w:hideMark/>
          </w:tcPr>
          <w:p w14:paraId="05CD78DF"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6A2BF08"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1C875C57"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3C14B9F8" w14:textId="77777777" w:rsidTr="005243EF">
        <w:trPr>
          <w:trHeight w:val="375"/>
        </w:trPr>
        <w:tc>
          <w:tcPr>
            <w:tcW w:w="2437" w:type="pct"/>
            <w:tcBorders>
              <w:top w:val="nil"/>
              <w:left w:val="nil"/>
              <w:bottom w:val="nil"/>
              <w:right w:val="nil"/>
            </w:tcBorders>
            <w:shd w:val="clear" w:color="auto" w:fill="auto"/>
            <w:noWrap/>
            <w:vAlign w:val="center"/>
            <w:hideMark/>
          </w:tcPr>
          <w:p w14:paraId="42EF2B2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&lt; 2,500 g</w:t>
            </w:r>
          </w:p>
        </w:tc>
        <w:tc>
          <w:tcPr>
            <w:tcW w:w="1016" w:type="pct"/>
            <w:tcBorders>
              <w:top w:val="nil"/>
              <w:left w:val="nil"/>
              <w:bottom w:val="nil"/>
              <w:right w:val="nil"/>
            </w:tcBorders>
            <w:shd w:val="clear" w:color="auto" w:fill="auto"/>
            <w:noWrap/>
            <w:vAlign w:val="center"/>
            <w:hideMark/>
          </w:tcPr>
          <w:p w14:paraId="6C577DD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692/783 (88.4)</w:t>
            </w:r>
          </w:p>
        </w:tc>
        <w:tc>
          <w:tcPr>
            <w:tcW w:w="762" w:type="pct"/>
            <w:tcBorders>
              <w:top w:val="nil"/>
              <w:left w:val="nil"/>
              <w:bottom w:val="nil"/>
              <w:right w:val="nil"/>
            </w:tcBorders>
            <w:shd w:val="clear" w:color="auto" w:fill="auto"/>
            <w:noWrap/>
            <w:vAlign w:val="center"/>
            <w:hideMark/>
          </w:tcPr>
          <w:p w14:paraId="73827E0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9/783 (1.2)</w:t>
            </w:r>
          </w:p>
        </w:tc>
        <w:tc>
          <w:tcPr>
            <w:tcW w:w="785" w:type="pct"/>
            <w:tcBorders>
              <w:top w:val="nil"/>
              <w:left w:val="nil"/>
              <w:bottom w:val="nil"/>
              <w:right w:val="nil"/>
            </w:tcBorders>
            <w:shd w:val="clear" w:color="auto" w:fill="auto"/>
            <w:noWrap/>
            <w:vAlign w:val="center"/>
            <w:hideMark/>
          </w:tcPr>
          <w:p w14:paraId="702AFC0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82/783 (10.5)</w:t>
            </w:r>
          </w:p>
        </w:tc>
      </w:tr>
      <w:tr w:rsidR="008508B3" w:rsidRPr="00CB05D2" w14:paraId="607AC45B" w14:textId="77777777" w:rsidTr="005243EF">
        <w:trPr>
          <w:trHeight w:val="375"/>
        </w:trPr>
        <w:tc>
          <w:tcPr>
            <w:tcW w:w="2437" w:type="pct"/>
            <w:tcBorders>
              <w:top w:val="nil"/>
              <w:left w:val="nil"/>
              <w:bottom w:val="nil"/>
              <w:right w:val="nil"/>
            </w:tcBorders>
            <w:shd w:val="clear" w:color="auto" w:fill="auto"/>
            <w:noWrap/>
            <w:vAlign w:val="center"/>
            <w:hideMark/>
          </w:tcPr>
          <w:p w14:paraId="022F35F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2,500–2,999 g</w:t>
            </w:r>
          </w:p>
        </w:tc>
        <w:tc>
          <w:tcPr>
            <w:tcW w:w="1016" w:type="pct"/>
            <w:tcBorders>
              <w:top w:val="nil"/>
              <w:left w:val="nil"/>
              <w:bottom w:val="nil"/>
              <w:right w:val="nil"/>
            </w:tcBorders>
            <w:shd w:val="clear" w:color="auto" w:fill="auto"/>
            <w:noWrap/>
            <w:vAlign w:val="center"/>
            <w:hideMark/>
          </w:tcPr>
          <w:p w14:paraId="6834FFA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2,878/3,160 (91.1)</w:t>
            </w:r>
          </w:p>
        </w:tc>
        <w:tc>
          <w:tcPr>
            <w:tcW w:w="762" w:type="pct"/>
            <w:tcBorders>
              <w:top w:val="nil"/>
              <w:left w:val="nil"/>
              <w:bottom w:val="nil"/>
              <w:right w:val="nil"/>
            </w:tcBorders>
            <w:shd w:val="clear" w:color="auto" w:fill="auto"/>
            <w:noWrap/>
            <w:vAlign w:val="center"/>
            <w:hideMark/>
          </w:tcPr>
          <w:p w14:paraId="544127E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31/3,160 (1.0)</w:t>
            </w:r>
          </w:p>
        </w:tc>
        <w:tc>
          <w:tcPr>
            <w:tcW w:w="785" w:type="pct"/>
            <w:tcBorders>
              <w:top w:val="nil"/>
              <w:left w:val="nil"/>
              <w:bottom w:val="nil"/>
              <w:right w:val="nil"/>
            </w:tcBorders>
            <w:shd w:val="clear" w:color="auto" w:fill="auto"/>
            <w:noWrap/>
            <w:vAlign w:val="center"/>
            <w:hideMark/>
          </w:tcPr>
          <w:p w14:paraId="62A49F2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251/3,160 (7.9)</w:t>
            </w:r>
          </w:p>
        </w:tc>
      </w:tr>
      <w:tr w:rsidR="008508B3" w:rsidRPr="00CB05D2" w14:paraId="250A9CC8" w14:textId="77777777" w:rsidTr="005243EF">
        <w:trPr>
          <w:trHeight w:val="375"/>
        </w:trPr>
        <w:tc>
          <w:tcPr>
            <w:tcW w:w="2437" w:type="pct"/>
            <w:tcBorders>
              <w:top w:val="nil"/>
              <w:left w:val="nil"/>
              <w:bottom w:val="nil"/>
              <w:right w:val="nil"/>
            </w:tcBorders>
            <w:shd w:val="clear" w:color="auto" w:fill="auto"/>
            <w:noWrap/>
            <w:vAlign w:val="center"/>
            <w:hideMark/>
          </w:tcPr>
          <w:p w14:paraId="60CBB67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3,000–3,499 g</w:t>
            </w:r>
          </w:p>
        </w:tc>
        <w:tc>
          <w:tcPr>
            <w:tcW w:w="1016" w:type="pct"/>
            <w:tcBorders>
              <w:top w:val="nil"/>
              <w:left w:val="nil"/>
              <w:bottom w:val="nil"/>
              <w:right w:val="nil"/>
            </w:tcBorders>
            <w:shd w:val="clear" w:color="auto" w:fill="auto"/>
            <w:noWrap/>
            <w:vAlign w:val="center"/>
            <w:hideMark/>
          </w:tcPr>
          <w:p w14:paraId="0222EFA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4,680/4,925 (95.0)</w:t>
            </w:r>
          </w:p>
        </w:tc>
        <w:tc>
          <w:tcPr>
            <w:tcW w:w="762" w:type="pct"/>
            <w:tcBorders>
              <w:top w:val="nil"/>
              <w:left w:val="nil"/>
              <w:bottom w:val="nil"/>
              <w:right w:val="nil"/>
            </w:tcBorders>
            <w:shd w:val="clear" w:color="auto" w:fill="auto"/>
            <w:noWrap/>
            <w:vAlign w:val="center"/>
            <w:hideMark/>
          </w:tcPr>
          <w:p w14:paraId="1150DB5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24/4,925 (0.5)</w:t>
            </w:r>
          </w:p>
        </w:tc>
        <w:tc>
          <w:tcPr>
            <w:tcW w:w="785" w:type="pct"/>
            <w:tcBorders>
              <w:top w:val="nil"/>
              <w:left w:val="nil"/>
              <w:bottom w:val="nil"/>
              <w:right w:val="nil"/>
            </w:tcBorders>
            <w:shd w:val="clear" w:color="auto" w:fill="auto"/>
            <w:noWrap/>
            <w:vAlign w:val="center"/>
            <w:hideMark/>
          </w:tcPr>
          <w:p w14:paraId="65FC8F1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221/4,925 (4.5)</w:t>
            </w:r>
          </w:p>
        </w:tc>
      </w:tr>
      <w:tr w:rsidR="008508B3" w:rsidRPr="00CB05D2" w14:paraId="0F299C71" w14:textId="77777777" w:rsidTr="005243EF">
        <w:trPr>
          <w:trHeight w:val="375"/>
        </w:trPr>
        <w:tc>
          <w:tcPr>
            <w:tcW w:w="2437" w:type="pct"/>
            <w:tcBorders>
              <w:top w:val="nil"/>
              <w:left w:val="nil"/>
              <w:bottom w:val="nil"/>
              <w:right w:val="nil"/>
            </w:tcBorders>
            <w:shd w:val="clear" w:color="auto" w:fill="auto"/>
            <w:noWrap/>
            <w:vAlign w:val="center"/>
            <w:hideMark/>
          </w:tcPr>
          <w:p w14:paraId="232D714F"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明朝" w:hAnsi="Arial" w:cs="Arial"/>
                <w:kern w:val="0"/>
                <w:sz w:val="24"/>
                <w:szCs w:val="24"/>
              </w:rPr>
              <w:t>≥</w:t>
            </w:r>
            <w:r w:rsidRPr="00CB05D2">
              <w:rPr>
                <w:rFonts w:ascii="Arial" w:eastAsia="游ゴシック" w:hAnsi="Arial" w:cs="Arial"/>
                <w:kern w:val="0"/>
                <w:sz w:val="24"/>
                <w:szCs w:val="24"/>
              </w:rPr>
              <w:t xml:space="preserve"> 3,500 g </w:t>
            </w:r>
          </w:p>
        </w:tc>
        <w:tc>
          <w:tcPr>
            <w:tcW w:w="1016" w:type="pct"/>
            <w:tcBorders>
              <w:top w:val="nil"/>
              <w:left w:val="nil"/>
              <w:bottom w:val="nil"/>
              <w:right w:val="nil"/>
            </w:tcBorders>
            <w:shd w:val="clear" w:color="auto" w:fill="auto"/>
            <w:noWrap/>
            <w:vAlign w:val="center"/>
            <w:hideMark/>
          </w:tcPr>
          <w:p w14:paraId="2160B69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1,267/1,298 (97.6)</w:t>
            </w:r>
          </w:p>
        </w:tc>
        <w:tc>
          <w:tcPr>
            <w:tcW w:w="762" w:type="pct"/>
            <w:tcBorders>
              <w:top w:val="nil"/>
              <w:left w:val="nil"/>
              <w:bottom w:val="nil"/>
              <w:right w:val="nil"/>
            </w:tcBorders>
            <w:shd w:val="clear" w:color="auto" w:fill="auto"/>
            <w:noWrap/>
            <w:vAlign w:val="center"/>
            <w:hideMark/>
          </w:tcPr>
          <w:p w14:paraId="1648D4D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0/1,298 (0.0)</w:t>
            </w:r>
          </w:p>
        </w:tc>
        <w:tc>
          <w:tcPr>
            <w:tcW w:w="785" w:type="pct"/>
            <w:tcBorders>
              <w:top w:val="nil"/>
              <w:left w:val="nil"/>
              <w:bottom w:val="nil"/>
              <w:right w:val="nil"/>
            </w:tcBorders>
            <w:shd w:val="clear" w:color="auto" w:fill="auto"/>
            <w:noWrap/>
            <w:vAlign w:val="center"/>
            <w:hideMark/>
          </w:tcPr>
          <w:p w14:paraId="0319C86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31/1,298 (2.4)</w:t>
            </w:r>
          </w:p>
        </w:tc>
      </w:tr>
      <w:tr w:rsidR="008508B3" w:rsidRPr="00CB05D2" w14:paraId="418D1B44" w14:textId="77777777" w:rsidTr="005243EF">
        <w:trPr>
          <w:trHeight w:val="375"/>
        </w:trPr>
        <w:tc>
          <w:tcPr>
            <w:tcW w:w="2437" w:type="pct"/>
            <w:tcBorders>
              <w:top w:val="nil"/>
              <w:left w:val="nil"/>
              <w:bottom w:val="nil"/>
              <w:right w:val="nil"/>
            </w:tcBorders>
            <w:shd w:val="clear" w:color="auto" w:fill="auto"/>
            <w:noWrap/>
            <w:vAlign w:val="center"/>
            <w:hideMark/>
          </w:tcPr>
          <w:p w14:paraId="4A63550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Unknown or No answer</w:t>
            </w:r>
          </w:p>
        </w:tc>
        <w:tc>
          <w:tcPr>
            <w:tcW w:w="1016" w:type="pct"/>
            <w:tcBorders>
              <w:top w:val="nil"/>
              <w:left w:val="nil"/>
              <w:bottom w:val="nil"/>
              <w:right w:val="nil"/>
            </w:tcBorders>
            <w:shd w:val="clear" w:color="auto" w:fill="auto"/>
            <w:noWrap/>
            <w:vAlign w:val="center"/>
            <w:hideMark/>
          </w:tcPr>
          <w:p w14:paraId="5FC28E7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6,430/6,907 (93.1)</w:t>
            </w:r>
          </w:p>
        </w:tc>
        <w:tc>
          <w:tcPr>
            <w:tcW w:w="762" w:type="pct"/>
            <w:tcBorders>
              <w:top w:val="nil"/>
              <w:left w:val="nil"/>
              <w:bottom w:val="nil"/>
              <w:right w:val="nil"/>
            </w:tcBorders>
            <w:shd w:val="clear" w:color="auto" w:fill="auto"/>
            <w:noWrap/>
            <w:vAlign w:val="center"/>
            <w:hideMark/>
          </w:tcPr>
          <w:p w14:paraId="45E054A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61/6,907 (0.9)</w:t>
            </w:r>
          </w:p>
        </w:tc>
        <w:tc>
          <w:tcPr>
            <w:tcW w:w="785" w:type="pct"/>
            <w:tcBorders>
              <w:top w:val="nil"/>
              <w:left w:val="nil"/>
              <w:bottom w:val="nil"/>
              <w:right w:val="nil"/>
            </w:tcBorders>
            <w:shd w:val="clear" w:color="auto" w:fill="auto"/>
            <w:noWrap/>
            <w:vAlign w:val="center"/>
            <w:hideMark/>
          </w:tcPr>
          <w:p w14:paraId="4A1C7A5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416/6,907 (6.0)</w:t>
            </w:r>
          </w:p>
        </w:tc>
      </w:tr>
      <w:tr w:rsidR="008508B3" w:rsidRPr="00CB05D2" w14:paraId="3262E5E4" w14:textId="77777777" w:rsidTr="005243EF">
        <w:trPr>
          <w:trHeight w:val="375"/>
        </w:trPr>
        <w:tc>
          <w:tcPr>
            <w:tcW w:w="2437" w:type="pct"/>
            <w:tcBorders>
              <w:top w:val="nil"/>
              <w:left w:val="nil"/>
              <w:bottom w:val="nil"/>
              <w:right w:val="nil"/>
            </w:tcBorders>
            <w:shd w:val="clear" w:color="auto" w:fill="auto"/>
            <w:noWrap/>
            <w:vAlign w:val="center"/>
            <w:hideMark/>
          </w:tcPr>
          <w:p w14:paraId="5D5BCF20"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Medical history, n (%)</w:t>
            </w:r>
          </w:p>
        </w:tc>
        <w:tc>
          <w:tcPr>
            <w:tcW w:w="1016" w:type="pct"/>
            <w:tcBorders>
              <w:top w:val="nil"/>
              <w:left w:val="nil"/>
              <w:bottom w:val="nil"/>
              <w:right w:val="nil"/>
            </w:tcBorders>
            <w:shd w:val="clear" w:color="auto" w:fill="auto"/>
            <w:noWrap/>
            <w:vAlign w:val="center"/>
            <w:hideMark/>
          </w:tcPr>
          <w:p w14:paraId="2625ED25"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18077B36"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720E8721"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49030F77" w14:textId="77777777" w:rsidTr="005243EF">
        <w:trPr>
          <w:trHeight w:val="375"/>
        </w:trPr>
        <w:tc>
          <w:tcPr>
            <w:tcW w:w="2437" w:type="pct"/>
            <w:tcBorders>
              <w:top w:val="nil"/>
              <w:left w:val="nil"/>
              <w:bottom w:val="nil"/>
              <w:right w:val="nil"/>
            </w:tcBorders>
            <w:shd w:val="clear" w:color="auto" w:fill="auto"/>
            <w:noWrap/>
            <w:vAlign w:val="center"/>
            <w:hideMark/>
          </w:tcPr>
          <w:p w14:paraId="171A1AB2"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Diabetes mellitus</w:t>
            </w:r>
          </w:p>
        </w:tc>
        <w:tc>
          <w:tcPr>
            <w:tcW w:w="1016" w:type="pct"/>
            <w:tcBorders>
              <w:top w:val="nil"/>
              <w:left w:val="nil"/>
              <w:bottom w:val="nil"/>
              <w:right w:val="nil"/>
            </w:tcBorders>
            <w:shd w:val="clear" w:color="auto" w:fill="auto"/>
            <w:noWrap/>
            <w:vAlign w:val="center"/>
            <w:hideMark/>
          </w:tcPr>
          <w:p w14:paraId="5F7EE159" w14:textId="77777777" w:rsidR="00E16088" w:rsidRPr="00CB05D2" w:rsidRDefault="00E16088" w:rsidP="00E16088">
            <w:pPr>
              <w:widowControl/>
              <w:jc w:val="left"/>
              <w:rPr>
                <w:rFonts w:ascii="Arial" w:eastAsia="游ゴシック" w:hAnsi="Arial" w:cs="Arial"/>
                <w:kern w:val="0"/>
                <w:sz w:val="24"/>
                <w:szCs w:val="24"/>
              </w:rPr>
            </w:pPr>
          </w:p>
        </w:tc>
        <w:tc>
          <w:tcPr>
            <w:tcW w:w="762" w:type="pct"/>
            <w:tcBorders>
              <w:top w:val="nil"/>
              <w:left w:val="nil"/>
              <w:bottom w:val="nil"/>
              <w:right w:val="nil"/>
            </w:tcBorders>
            <w:shd w:val="clear" w:color="auto" w:fill="auto"/>
            <w:noWrap/>
            <w:vAlign w:val="center"/>
            <w:hideMark/>
          </w:tcPr>
          <w:p w14:paraId="21980680" w14:textId="77777777" w:rsidR="00E16088" w:rsidRPr="00CB05D2" w:rsidRDefault="00E16088" w:rsidP="00E16088">
            <w:pPr>
              <w:widowControl/>
              <w:jc w:val="left"/>
              <w:rPr>
                <w:rFonts w:ascii="Arial" w:eastAsia="Times New Roman" w:hAnsi="Arial" w:cs="Arial"/>
                <w:kern w:val="0"/>
                <w:sz w:val="24"/>
                <w:szCs w:val="24"/>
              </w:rPr>
            </w:pPr>
          </w:p>
        </w:tc>
        <w:tc>
          <w:tcPr>
            <w:tcW w:w="785" w:type="pct"/>
            <w:tcBorders>
              <w:top w:val="nil"/>
              <w:left w:val="nil"/>
              <w:bottom w:val="nil"/>
              <w:right w:val="nil"/>
            </w:tcBorders>
            <w:shd w:val="clear" w:color="auto" w:fill="auto"/>
            <w:noWrap/>
            <w:vAlign w:val="center"/>
            <w:hideMark/>
          </w:tcPr>
          <w:p w14:paraId="603E16F1" w14:textId="77777777" w:rsidR="00E16088" w:rsidRPr="00CB05D2" w:rsidRDefault="00E16088" w:rsidP="00E16088">
            <w:pPr>
              <w:widowControl/>
              <w:jc w:val="center"/>
              <w:rPr>
                <w:rFonts w:ascii="Arial" w:eastAsia="Times New Roman" w:hAnsi="Arial" w:cs="Arial"/>
                <w:kern w:val="0"/>
                <w:sz w:val="24"/>
                <w:szCs w:val="24"/>
              </w:rPr>
            </w:pPr>
          </w:p>
        </w:tc>
      </w:tr>
      <w:tr w:rsidR="008508B3" w:rsidRPr="00CB05D2" w14:paraId="3A498607" w14:textId="77777777" w:rsidTr="005243EF">
        <w:trPr>
          <w:trHeight w:val="375"/>
        </w:trPr>
        <w:tc>
          <w:tcPr>
            <w:tcW w:w="2437" w:type="pct"/>
            <w:tcBorders>
              <w:top w:val="nil"/>
              <w:left w:val="nil"/>
              <w:bottom w:val="nil"/>
              <w:right w:val="nil"/>
            </w:tcBorders>
            <w:shd w:val="clear" w:color="auto" w:fill="auto"/>
            <w:noWrap/>
            <w:vAlign w:val="center"/>
            <w:hideMark/>
          </w:tcPr>
          <w:p w14:paraId="157521FF"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w:t>
            </w:r>
          </w:p>
        </w:tc>
        <w:tc>
          <w:tcPr>
            <w:tcW w:w="1016" w:type="pct"/>
            <w:tcBorders>
              <w:top w:val="nil"/>
              <w:left w:val="nil"/>
              <w:bottom w:val="nil"/>
              <w:right w:val="nil"/>
            </w:tcBorders>
            <w:shd w:val="clear" w:color="auto" w:fill="auto"/>
            <w:noWrap/>
            <w:vAlign w:val="center"/>
            <w:hideMark/>
          </w:tcPr>
          <w:p w14:paraId="49A5FE5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15,888/17,071 (93.4)</w:t>
            </w:r>
          </w:p>
        </w:tc>
        <w:tc>
          <w:tcPr>
            <w:tcW w:w="762" w:type="pct"/>
            <w:tcBorders>
              <w:top w:val="nil"/>
              <w:left w:val="nil"/>
              <w:bottom w:val="nil"/>
              <w:right w:val="nil"/>
            </w:tcBorders>
            <w:shd w:val="clear" w:color="auto" w:fill="auto"/>
            <w:noWrap/>
            <w:vAlign w:val="center"/>
            <w:hideMark/>
          </w:tcPr>
          <w:p w14:paraId="001B2D1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125/17,071 (0.7)</w:t>
            </w:r>
          </w:p>
        </w:tc>
        <w:tc>
          <w:tcPr>
            <w:tcW w:w="785" w:type="pct"/>
            <w:tcBorders>
              <w:top w:val="nil"/>
              <w:left w:val="nil"/>
              <w:bottom w:val="nil"/>
              <w:right w:val="nil"/>
            </w:tcBorders>
            <w:shd w:val="clear" w:color="auto" w:fill="auto"/>
            <w:noWrap/>
            <w:vAlign w:val="center"/>
            <w:hideMark/>
          </w:tcPr>
          <w:p w14:paraId="2D9EA5C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997/17,071 (5.9)</w:t>
            </w:r>
          </w:p>
        </w:tc>
      </w:tr>
      <w:tr w:rsidR="008508B3" w:rsidRPr="00CB05D2" w14:paraId="0F9678D8" w14:textId="77777777" w:rsidTr="005243EF">
        <w:trPr>
          <w:trHeight w:val="375"/>
        </w:trPr>
        <w:tc>
          <w:tcPr>
            <w:tcW w:w="2437" w:type="pct"/>
            <w:tcBorders>
              <w:top w:val="nil"/>
              <w:left w:val="nil"/>
              <w:bottom w:val="nil"/>
              <w:right w:val="nil"/>
            </w:tcBorders>
            <w:shd w:val="clear" w:color="auto" w:fill="auto"/>
            <w:noWrap/>
            <w:vAlign w:val="center"/>
            <w:hideMark/>
          </w:tcPr>
          <w:p w14:paraId="31A78326"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Yes</w:t>
            </w:r>
          </w:p>
        </w:tc>
        <w:tc>
          <w:tcPr>
            <w:tcW w:w="1016" w:type="pct"/>
            <w:tcBorders>
              <w:top w:val="nil"/>
              <w:left w:val="nil"/>
              <w:bottom w:val="nil"/>
              <w:right w:val="nil"/>
            </w:tcBorders>
            <w:shd w:val="clear" w:color="auto" w:fill="auto"/>
            <w:noWrap/>
            <w:vAlign w:val="center"/>
            <w:hideMark/>
          </w:tcPr>
          <w:p w14:paraId="025F230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59/63 (93.6)</w:t>
            </w:r>
          </w:p>
        </w:tc>
        <w:tc>
          <w:tcPr>
            <w:tcW w:w="762" w:type="pct"/>
            <w:tcBorders>
              <w:top w:val="nil"/>
              <w:left w:val="nil"/>
              <w:bottom w:val="nil"/>
              <w:right w:val="nil"/>
            </w:tcBorders>
            <w:shd w:val="clear" w:color="auto" w:fill="auto"/>
            <w:noWrap/>
            <w:vAlign w:val="center"/>
            <w:hideMark/>
          </w:tcPr>
          <w:p w14:paraId="16CF44F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0/63 (0.0)</w:t>
            </w:r>
          </w:p>
        </w:tc>
        <w:tc>
          <w:tcPr>
            <w:tcW w:w="785" w:type="pct"/>
            <w:tcBorders>
              <w:top w:val="nil"/>
              <w:left w:val="nil"/>
              <w:bottom w:val="nil"/>
              <w:right w:val="nil"/>
            </w:tcBorders>
            <w:shd w:val="clear" w:color="auto" w:fill="auto"/>
            <w:noWrap/>
            <w:vAlign w:val="center"/>
            <w:hideMark/>
          </w:tcPr>
          <w:p w14:paraId="2895A2E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4/63 (6.4)</w:t>
            </w:r>
          </w:p>
        </w:tc>
      </w:tr>
      <w:tr w:rsidR="008508B3" w:rsidRPr="00CB05D2" w14:paraId="03EA7F77" w14:textId="77777777" w:rsidTr="005243EF">
        <w:trPr>
          <w:trHeight w:val="375"/>
        </w:trPr>
        <w:tc>
          <w:tcPr>
            <w:tcW w:w="2437" w:type="pct"/>
            <w:tcBorders>
              <w:top w:val="nil"/>
              <w:left w:val="nil"/>
              <w:bottom w:val="nil"/>
              <w:right w:val="nil"/>
            </w:tcBorders>
            <w:shd w:val="clear" w:color="auto" w:fill="auto"/>
            <w:noWrap/>
            <w:vAlign w:val="center"/>
            <w:hideMark/>
          </w:tcPr>
          <w:p w14:paraId="1AA6A78D"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SLE and/or APS</w:t>
            </w:r>
          </w:p>
        </w:tc>
        <w:tc>
          <w:tcPr>
            <w:tcW w:w="1016" w:type="pct"/>
            <w:tcBorders>
              <w:top w:val="nil"/>
              <w:left w:val="nil"/>
              <w:bottom w:val="nil"/>
              <w:right w:val="nil"/>
            </w:tcBorders>
            <w:shd w:val="clear" w:color="auto" w:fill="auto"/>
            <w:noWrap/>
            <w:vAlign w:val="center"/>
            <w:hideMark/>
          </w:tcPr>
          <w:p w14:paraId="06767EBA" w14:textId="77777777" w:rsidR="00E16088" w:rsidRPr="00CB05D2" w:rsidRDefault="00E16088" w:rsidP="00E16088">
            <w:pPr>
              <w:widowControl/>
              <w:jc w:val="left"/>
              <w:rPr>
                <w:rFonts w:ascii="Arial" w:eastAsia="游ゴシック" w:hAnsi="Arial" w:cs="Arial"/>
                <w:kern w:val="0"/>
                <w:sz w:val="24"/>
                <w:szCs w:val="24"/>
              </w:rPr>
            </w:pPr>
          </w:p>
        </w:tc>
        <w:tc>
          <w:tcPr>
            <w:tcW w:w="762" w:type="pct"/>
            <w:tcBorders>
              <w:top w:val="nil"/>
              <w:left w:val="nil"/>
              <w:bottom w:val="nil"/>
              <w:right w:val="nil"/>
            </w:tcBorders>
            <w:shd w:val="clear" w:color="auto" w:fill="auto"/>
            <w:noWrap/>
            <w:vAlign w:val="center"/>
            <w:hideMark/>
          </w:tcPr>
          <w:p w14:paraId="0AE86962" w14:textId="77777777" w:rsidR="00E16088" w:rsidRPr="00CB05D2" w:rsidRDefault="00E16088" w:rsidP="00E16088">
            <w:pPr>
              <w:widowControl/>
              <w:jc w:val="left"/>
              <w:rPr>
                <w:rFonts w:ascii="Arial" w:eastAsia="Times New Roman" w:hAnsi="Arial" w:cs="Arial"/>
                <w:kern w:val="0"/>
                <w:sz w:val="24"/>
                <w:szCs w:val="24"/>
              </w:rPr>
            </w:pPr>
          </w:p>
        </w:tc>
        <w:tc>
          <w:tcPr>
            <w:tcW w:w="785" w:type="pct"/>
            <w:tcBorders>
              <w:top w:val="nil"/>
              <w:left w:val="nil"/>
              <w:bottom w:val="nil"/>
              <w:right w:val="nil"/>
            </w:tcBorders>
            <w:shd w:val="clear" w:color="auto" w:fill="auto"/>
            <w:noWrap/>
            <w:vAlign w:val="center"/>
            <w:hideMark/>
          </w:tcPr>
          <w:p w14:paraId="111F96D7" w14:textId="77777777" w:rsidR="00E16088" w:rsidRPr="00CB05D2" w:rsidRDefault="00E16088" w:rsidP="00E16088">
            <w:pPr>
              <w:widowControl/>
              <w:jc w:val="center"/>
              <w:rPr>
                <w:rFonts w:ascii="Arial" w:eastAsia="Times New Roman" w:hAnsi="Arial" w:cs="Arial"/>
                <w:kern w:val="0"/>
                <w:sz w:val="24"/>
                <w:szCs w:val="24"/>
              </w:rPr>
            </w:pPr>
          </w:p>
        </w:tc>
      </w:tr>
      <w:tr w:rsidR="008508B3" w:rsidRPr="00CB05D2" w14:paraId="4FD370A0" w14:textId="77777777" w:rsidTr="005243EF">
        <w:trPr>
          <w:trHeight w:val="375"/>
        </w:trPr>
        <w:tc>
          <w:tcPr>
            <w:tcW w:w="2437" w:type="pct"/>
            <w:tcBorders>
              <w:top w:val="nil"/>
              <w:left w:val="nil"/>
              <w:bottom w:val="nil"/>
              <w:right w:val="nil"/>
            </w:tcBorders>
            <w:shd w:val="clear" w:color="auto" w:fill="auto"/>
            <w:noWrap/>
            <w:vAlign w:val="center"/>
            <w:hideMark/>
          </w:tcPr>
          <w:p w14:paraId="5628A50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w:t>
            </w:r>
          </w:p>
        </w:tc>
        <w:tc>
          <w:tcPr>
            <w:tcW w:w="1016" w:type="pct"/>
            <w:tcBorders>
              <w:top w:val="nil"/>
              <w:left w:val="nil"/>
              <w:bottom w:val="nil"/>
              <w:right w:val="nil"/>
            </w:tcBorders>
            <w:shd w:val="clear" w:color="auto" w:fill="auto"/>
            <w:noWrap/>
            <w:vAlign w:val="center"/>
            <w:hideMark/>
          </w:tcPr>
          <w:p w14:paraId="70503BE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15,920/17,042 (93.4)</w:t>
            </w:r>
          </w:p>
        </w:tc>
        <w:tc>
          <w:tcPr>
            <w:tcW w:w="762" w:type="pct"/>
            <w:tcBorders>
              <w:top w:val="nil"/>
              <w:left w:val="nil"/>
              <w:bottom w:val="nil"/>
              <w:right w:val="nil"/>
            </w:tcBorders>
            <w:shd w:val="clear" w:color="auto" w:fill="auto"/>
            <w:noWrap/>
            <w:vAlign w:val="center"/>
            <w:hideMark/>
          </w:tcPr>
          <w:p w14:paraId="51182EB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122/17,042 (0.7)</w:t>
            </w:r>
          </w:p>
        </w:tc>
        <w:tc>
          <w:tcPr>
            <w:tcW w:w="785" w:type="pct"/>
            <w:tcBorders>
              <w:top w:val="nil"/>
              <w:left w:val="nil"/>
              <w:bottom w:val="nil"/>
              <w:right w:val="nil"/>
            </w:tcBorders>
            <w:shd w:val="clear" w:color="auto" w:fill="auto"/>
            <w:noWrap/>
            <w:vAlign w:val="center"/>
            <w:hideMark/>
          </w:tcPr>
          <w:p w14:paraId="27C51C1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1,000/17,042 (5.9)</w:t>
            </w:r>
          </w:p>
        </w:tc>
      </w:tr>
      <w:tr w:rsidR="008508B3" w:rsidRPr="00CB05D2" w14:paraId="640A8DBE" w14:textId="77777777" w:rsidTr="005243EF">
        <w:trPr>
          <w:trHeight w:val="375"/>
        </w:trPr>
        <w:tc>
          <w:tcPr>
            <w:tcW w:w="2437" w:type="pct"/>
            <w:tcBorders>
              <w:top w:val="nil"/>
              <w:left w:val="nil"/>
              <w:bottom w:val="nil"/>
              <w:right w:val="nil"/>
            </w:tcBorders>
            <w:shd w:val="clear" w:color="auto" w:fill="auto"/>
            <w:noWrap/>
            <w:vAlign w:val="center"/>
            <w:hideMark/>
          </w:tcPr>
          <w:p w14:paraId="7D9494E5"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Yes</w:t>
            </w:r>
          </w:p>
        </w:tc>
        <w:tc>
          <w:tcPr>
            <w:tcW w:w="1016" w:type="pct"/>
            <w:tcBorders>
              <w:top w:val="nil"/>
              <w:left w:val="nil"/>
              <w:bottom w:val="nil"/>
              <w:right w:val="nil"/>
            </w:tcBorders>
            <w:shd w:val="clear" w:color="auto" w:fill="auto"/>
            <w:noWrap/>
            <w:vAlign w:val="center"/>
            <w:hideMark/>
          </w:tcPr>
          <w:p w14:paraId="48210F2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27/31 (87.1)</w:t>
            </w:r>
          </w:p>
        </w:tc>
        <w:tc>
          <w:tcPr>
            <w:tcW w:w="762" w:type="pct"/>
            <w:tcBorders>
              <w:top w:val="nil"/>
              <w:left w:val="nil"/>
              <w:bottom w:val="nil"/>
              <w:right w:val="nil"/>
            </w:tcBorders>
            <w:shd w:val="clear" w:color="auto" w:fill="auto"/>
            <w:noWrap/>
            <w:vAlign w:val="center"/>
            <w:hideMark/>
          </w:tcPr>
          <w:p w14:paraId="3750001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3/31 (9.7)</w:t>
            </w:r>
          </w:p>
        </w:tc>
        <w:tc>
          <w:tcPr>
            <w:tcW w:w="785" w:type="pct"/>
            <w:tcBorders>
              <w:top w:val="nil"/>
              <w:left w:val="nil"/>
              <w:bottom w:val="nil"/>
              <w:right w:val="nil"/>
            </w:tcBorders>
            <w:shd w:val="clear" w:color="auto" w:fill="auto"/>
            <w:noWrap/>
            <w:vAlign w:val="center"/>
            <w:hideMark/>
          </w:tcPr>
          <w:p w14:paraId="1320954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1/31 (3.2)</w:t>
            </w:r>
          </w:p>
        </w:tc>
      </w:tr>
      <w:tr w:rsidR="008508B3" w:rsidRPr="00CB05D2" w14:paraId="79E4EFB9" w14:textId="77777777" w:rsidTr="005243EF">
        <w:trPr>
          <w:trHeight w:val="375"/>
        </w:trPr>
        <w:tc>
          <w:tcPr>
            <w:tcW w:w="2437" w:type="pct"/>
            <w:tcBorders>
              <w:top w:val="nil"/>
              <w:left w:val="nil"/>
              <w:bottom w:val="nil"/>
              <w:right w:val="nil"/>
            </w:tcBorders>
            <w:shd w:val="clear" w:color="auto" w:fill="auto"/>
            <w:noWrap/>
            <w:vAlign w:val="center"/>
            <w:hideMark/>
          </w:tcPr>
          <w:p w14:paraId="03EC958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Chronic kidney disease</w:t>
            </w:r>
          </w:p>
        </w:tc>
        <w:tc>
          <w:tcPr>
            <w:tcW w:w="1016" w:type="pct"/>
            <w:tcBorders>
              <w:top w:val="nil"/>
              <w:left w:val="nil"/>
              <w:bottom w:val="nil"/>
              <w:right w:val="nil"/>
            </w:tcBorders>
            <w:shd w:val="clear" w:color="auto" w:fill="auto"/>
            <w:noWrap/>
            <w:vAlign w:val="center"/>
            <w:hideMark/>
          </w:tcPr>
          <w:p w14:paraId="26313E47" w14:textId="77777777" w:rsidR="00E16088" w:rsidRPr="00CB05D2" w:rsidRDefault="00E16088" w:rsidP="00E16088">
            <w:pPr>
              <w:widowControl/>
              <w:jc w:val="left"/>
              <w:rPr>
                <w:rFonts w:ascii="Arial" w:eastAsia="游ゴシック" w:hAnsi="Arial" w:cs="Arial"/>
                <w:kern w:val="0"/>
                <w:sz w:val="24"/>
                <w:szCs w:val="24"/>
              </w:rPr>
            </w:pPr>
          </w:p>
        </w:tc>
        <w:tc>
          <w:tcPr>
            <w:tcW w:w="762" w:type="pct"/>
            <w:tcBorders>
              <w:top w:val="nil"/>
              <w:left w:val="nil"/>
              <w:bottom w:val="nil"/>
              <w:right w:val="nil"/>
            </w:tcBorders>
            <w:shd w:val="clear" w:color="auto" w:fill="auto"/>
            <w:noWrap/>
            <w:vAlign w:val="center"/>
            <w:hideMark/>
          </w:tcPr>
          <w:p w14:paraId="4A2EE24A" w14:textId="77777777" w:rsidR="00E16088" w:rsidRPr="00CB05D2" w:rsidRDefault="00E16088" w:rsidP="00E16088">
            <w:pPr>
              <w:widowControl/>
              <w:jc w:val="left"/>
              <w:rPr>
                <w:rFonts w:ascii="Arial" w:eastAsia="Times New Roman" w:hAnsi="Arial" w:cs="Arial"/>
                <w:kern w:val="0"/>
                <w:sz w:val="24"/>
                <w:szCs w:val="24"/>
              </w:rPr>
            </w:pPr>
          </w:p>
        </w:tc>
        <w:tc>
          <w:tcPr>
            <w:tcW w:w="785" w:type="pct"/>
            <w:tcBorders>
              <w:top w:val="nil"/>
              <w:left w:val="nil"/>
              <w:bottom w:val="nil"/>
              <w:right w:val="nil"/>
            </w:tcBorders>
            <w:shd w:val="clear" w:color="auto" w:fill="auto"/>
            <w:noWrap/>
            <w:vAlign w:val="center"/>
            <w:hideMark/>
          </w:tcPr>
          <w:p w14:paraId="03AC0914" w14:textId="77777777" w:rsidR="00E16088" w:rsidRPr="00CB05D2" w:rsidRDefault="00E16088" w:rsidP="00E16088">
            <w:pPr>
              <w:widowControl/>
              <w:jc w:val="center"/>
              <w:rPr>
                <w:rFonts w:ascii="Arial" w:eastAsia="Times New Roman" w:hAnsi="Arial" w:cs="Arial"/>
                <w:kern w:val="0"/>
                <w:sz w:val="24"/>
                <w:szCs w:val="24"/>
              </w:rPr>
            </w:pPr>
          </w:p>
        </w:tc>
      </w:tr>
      <w:tr w:rsidR="008508B3" w:rsidRPr="00CB05D2" w14:paraId="3DF7311E" w14:textId="77777777" w:rsidTr="005243EF">
        <w:trPr>
          <w:trHeight w:val="375"/>
        </w:trPr>
        <w:tc>
          <w:tcPr>
            <w:tcW w:w="2437" w:type="pct"/>
            <w:tcBorders>
              <w:top w:val="nil"/>
              <w:left w:val="nil"/>
              <w:bottom w:val="nil"/>
              <w:right w:val="nil"/>
            </w:tcBorders>
            <w:shd w:val="clear" w:color="auto" w:fill="auto"/>
            <w:noWrap/>
            <w:vAlign w:val="center"/>
            <w:hideMark/>
          </w:tcPr>
          <w:p w14:paraId="5ECD738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w:t>
            </w:r>
          </w:p>
        </w:tc>
        <w:tc>
          <w:tcPr>
            <w:tcW w:w="1016" w:type="pct"/>
            <w:tcBorders>
              <w:top w:val="nil"/>
              <w:left w:val="nil"/>
              <w:bottom w:val="nil"/>
              <w:right w:val="nil"/>
            </w:tcBorders>
            <w:shd w:val="clear" w:color="auto" w:fill="auto"/>
            <w:noWrap/>
            <w:vAlign w:val="center"/>
            <w:hideMark/>
          </w:tcPr>
          <w:p w14:paraId="0AD614D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15,899/17,022 (93.4)</w:t>
            </w:r>
          </w:p>
        </w:tc>
        <w:tc>
          <w:tcPr>
            <w:tcW w:w="762" w:type="pct"/>
            <w:tcBorders>
              <w:top w:val="nil"/>
              <w:left w:val="nil"/>
              <w:bottom w:val="nil"/>
              <w:right w:val="nil"/>
            </w:tcBorders>
            <w:shd w:val="clear" w:color="auto" w:fill="auto"/>
            <w:noWrap/>
            <w:vAlign w:val="center"/>
            <w:hideMark/>
          </w:tcPr>
          <w:p w14:paraId="51E9DC7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123/17,022 (0.7)</w:t>
            </w:r>
          </w:p>
        </w:tc>
        <w:tc>
          <w:tcPr>
            <w:tcW w:w="785" w:type="pct"/>
            <w:tcBorders>
              <w:top w:val="nil"/>
              <w:left w:val="nil"/>
              <w:bottom w:val="nil"/>
              <w:right w:val="nil"/>
            </w:tcBorders>
            <w:shd w:val="clear" w:color="auto" w:fill="auto"/>
            <w:noWrap/>
            <w:vAlign w:val="center"/>
            <w:hideMark/>
          </w:tcPr>
          <w:p w14:paraId="13BC683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1,000/17,022 (5.9)</w:t>
            </w:r>
          </w:p>
        </w:tc>
      </w:tr>
      <w:tr w:rsidR="008508B3" w:rsidRPr="00CB05D2" w14:paraId="536CF3E8" w14:textId="77777777" w:rsidTr="005243EF">
        <w:trPr>
          <w:trHeight w:val="375"/>
        </w:trPr>
        <w:tc>
          <w:tcPr>
            <w:tcW w:w="2437" w:type="pct"/>
            <w:tcBorders>
              <w:top w:val="nil"/>
              <w:left w:val="nil"/>
              <w:bottom w:val="nil"/>
              <w:right w:val="nil"/>
            </w:tcBorders>
            <w:shd w:val="clear" w:color="auto" w:fill="auto"/>
            <w:noWrap/>
            <w:vAlign w:val="center"/>
            <w:hideMark/>
          </w:tcPr>
          <w:p w14:paraId="4F2420A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Yes</w:t>
            </w:r>
          </w:p>
        </w:tc>
        <w:tc>
          <w:tcPr>
            <w:tcW w:w="1016" w:type="pct"/>
            <w:tcBorders>
              <w:top w:val="nil"/>
              <w:left w:val="nil"/>
              <w:bottom w:val="nil"/>
              <w:right w:val="nil"/>
            </w:tcBorders>
            <w:shd w:val="clear" w:color="auto" w:fill="auto"/>
            <w:noWrap/>
            <w:vAlign w:val="center"/>
            <w:hideMark/>
          </w:tcPr>
          <w:p w14:paraId="38051E2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48/51 (94.1)</w:t>
            </w:r>
          </w:p>
        </w:tc>
        <w:tc>
          <w:tcPr>
            <w:tcW w:w="762" w:type="pct"/>
            <w:tcBorders>
              <w:top w:val="nil"/>
              <w:left w:val="nil"/>
              <w:bottom w:val="nil"/>
              <w:right w:val="nil"/>
            </w:tcBorders>
            <w:shd w:val="clear" w:color="auto" w:fill="auto"/>
            <w:noWrap/>
            <w:vAlign w:val="center"/>
            <w:hideMark/>
          </w:tcPr>
          <w:p w14:paraId="376196B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2/51 (3.9)</w:t>
            </w:r>
          </w:p>
        </w:tc>
        <w:tc>
          <w:tcPr>
            <w:tcW w:w="785" w:type="pct"/>
            <w:tcBorders>
              <w:top w:val="nil"/>
              <w:left w:val="nil"/>
              <w:bottom w:val="nil"/>
              <w:right w:val="nil"/>
            </w:tcBorders>
            <w:shd w:val="clear" w:color="auto" w:fill="auto"/>
            <w:noWrap/>
            <w:vAlign w:val="center"/>
            <w:hideMark/>
          </w:tcPr>
          <w:p w14:paraId="35DF528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1/51 (2.0)</w:t>
            </w:r>
          </w:p>
        </w:tc>
      </w:tr>
      <w:tr w:rsidR="008508B3" w:rsidRPr="00CB05D2" w14:paraId="44A9A9A2" w14:textId="77777777" w:rsidTr="005243EF">
        <w:trPr>
          <w:trHeight w:val="375"/>
        </w:trPr>
        <w:tc>
          <w:tcPr>
            <w:tcW w:w="2437" w:type="pct"/>
            <w:tcBorders>
              <w:top w:val="nil"/>
              <w:left w:val="nil"/>
              <w:bottom w:val="nil"/>
              <w:right w:val="nil"/>
            </w:tcBorders>
            <w:shd w:val="clear" w:color="auto" w:fill="auto"/>
            <w:noWrap/>
            <w:vAlign w:val="center"/>
            <w:hideMark/>
          </w:tcPr>
          <w:p w14:paraId="15D5EB5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Hyperthyroidism</w:t>
            </w:r>
          </w:p>
        </w:tc>
        <w:tc>
          <w:tcPr>
            <w:tcW w:w="1016" w:type="pct"/>
            <w:tcBorders>
              <w:top w:val="nil"/>
              <w:left w:val="nil"/>
              <w:bottom w:val="nil"/>
              <w:right w:val="nil"/>
            </w:tcBorders>
            <w:shd w:val="clear" w:color="auto" w:fill="auto"/>
            <w:noWrap/>
            <w:vAlign w:val="center"/>
            <w:hideMark/>
          </w:tcPr>
          <w:p w14:paraId="4AB23D33" w14:textId="77777777" w:rsidR="00E16088" w:rsidRPr="00CB05D2" w:rsidRDefault="00E16088" w:rsidP="00E16088">
            <w:pPr>
              <w:widowControl/>
              <w:jc w:val="left"/>
              <w:rPr>
                <w:rFonts w:ascii="Arial" w:eastAsia="游ゴシック" w:hAnsi="Arial" w:cs="Arial"/>
                <w:kern w:val="0"/>
                <w:sz w:val="24"/>
                <w:szCs w:val="24"/>
              </w:rPr>
            </w:pPr>
          </w:p>
        </w:tc>
        <w:tc>
          <w:tcPr>
            <w:tcW w:w="762" w:type="pct"/>
            <w:tcBorders>
              <w:top w:val="nil"/>
              <w:left w:val="nil"/>
              <w:bottom w:val="nil"/>
              <w:right w:val="nil"/>
            </w:tcBorders>
            <w:shd w:val="clear" w:color="auto" w:fill="auto"/>
            <w:noWrap/>
            <w:vAlign w:val="center"/>
            <w:hideMark/>
          </w:tcPr>
          <w:p w14:paraId="32E2AA24" w14:textId="77777777" w:rsidR="00E16088" w:rsidRPr="00CB05D2" w:rsidRDefault="00E16088" w:rsidP="00E16088">
            <w:pPr>
              <w:widowControl/>
              <w:jc w:val="left"/>
              <w:rPr>
                <w:rFonts w:ascii="Arial" w:eastAsia="Times New Roman" w:hAnsi="Arial" w:cs="Arial"/>
                <w:kern w:val="0"/>
                <w:sz w:val="24"/>
                <w:szCs w:val="24"/>
              </w:rPr>
            </w:pPr>
          </w:p>
        </w:tc>
        <w:tc>
          <w:tcPr>
            <w:tcW w:w="785" w:type="pct"/>
            <w:tcBorders>
              <w:top w:val="nil"/>
              <w:left w:val="nil"/>
              <w:bottom w:val="nil"/>
              <w:right w:val="nil"/>
            </w:tcBorders>
            <w:shd w:val="clear" w:color="auto" w:fill="auto"/>
            <w:noWrap/>
            <w:vAlign w:val="center"/>
            <w:hideMark/>
          </w:tcPr>
          <w:p w14:paraId="3CA5EE09" w14:textId="77777777" w:rsidR="00E16088" w:rsidRPr="00CB05D2" w:rsidRDefault="00E16088" w:rsidP="00E16088">
            <w:pPr>
              <w:widowControl/>
              <w:jc w:val="center"/>
              <w:rPr>
                <w:rFonts w:ascii="Arial" w:eastAsia="Times New Roman" w:hAnsi="Arial" w:cs="Arial"/>
                <w:kern w:val="0"/>
                <w:sz w:val="24"/>
                <w:szCs w:val="24"/>
              </w:rPr>
            </w:pPr>
          </w:p>
        </w:tc>
      </w:tr>
      <w:tr w:rsidR="008508B3" w:rsidRPr="00CB05D2" w14:paraId="0E71E847" w14:textId="77777777" w:rsidTr="005243EF">
        <w:trPr>
          <w:trHeight w:val="375"/>
        </w:trPr>
        <w:tc>
          <w:tcPr>
            <w:tcW w:w="2437" w:type="pct"/>
            <w:tcBorders>
              <w:top w:val="nil"/>
              <w:left w:val="nil"/>
              <w:bottom w:val="nil"/>
              <w:right w:val="nil"/>
            </w:tcBorders>
            <w:shd w:val="clear" w:color="auto" w:fill="auto"/>
            <w:noWrap/>
            <w:vAlign w:val="center"/>
            <w:hideMark/>
          </w:tcPr>
          <w:p w14:paraId="3BDD87F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w:t>
            </w:r>
          </w:p>
        </w:tc>
        <w:tc>
          <w:tcPr>
            <w:tcW w:w="1016" w:type="pct"/>
            <w:tcBorders>
              <w:top w:val="nil"/>
              <w:left w:val="nil"/>
              <w:bottom w:val="nil"/>
              <w:right w:val="nil"/>
            </w:tcBorders>
            <w:shd w:val="clear" w:color="auto" w:fill="auto"/>
            <w:noWrap/>
            <w:vAlign w:val="center"/>
            <w:hideMark/>
          </w:tcPr>
          <w:p w14:paraId="3CB4E51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15,768/16,683 (93.4)</w:t>
            </w:r>
          </w:p>
        </w:tc>
        <w:tc>
          <w:tcPr>
            <w:tcW w:w="762" w:type="pct"/>
            <w:tcBorders>
              <w:top w:val="nil"/>
              <w:left w:val="nil"/>
              <w:bottom w:val="nil"/>
              <w:right w:val="nil"/>
            </w:tcBorders>
            <w:shd w:val="clear" w:color="auto" w:fill="auto"/>
            <w:noWrap/>
            <w:vAlign w:val="center"/>
            <w:hideMark/>
          </w:tcPr>
          <w:p w14:paraId="02C59A9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125/16,683 (0.7)</w:t>
            </w:r>
          </w:p>
        </w:tc>
        <w:tc>
          <w:tcPr>
            <w:tcW w:w="785" w:type="pct"/>
            <w:tcBorders>
              <w:top w:val="nil"/>
              <w:left w:val="nil"/>
              <w:bottom w:val="nil"/>
              <w:right w:val="nil"/>
            </w:tcBorders>
            <w:shd w:val="clear" w:color="auto" w:fill="auto"/>
            <w:noWrap/>
            <w:vAlign w:val="center"/>
            <w:hideMark/>
          </w:tcPr>
          <w:p w14:paraId="71C7862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990/16,683 (5.9)</w:t>
            </w:r>
          </w:p>
        </w:tc>
      </w:tr>
      <w:tr w:rsidR="008508B3" w:rsidRPr="00CB05D2" w14:paraId="03ABD085" w14:textId="77777777" w:rsidTr="005243EF">
        <w:trPr>
          <w:trHeight w:val="375"/>
        </w:trPr>
        <w:tc>
          <w:tcPr>
            <w:tcW w:w="2437" w:type="pct"/>
            <w:tcBorders>
              <w:top w:val="nil"/>
              <w:left w:val="nil"/>
              <w:bottom w:val="nil"/>
              <w:right w:val="nil"/>
            </w:tcBorders>
            <w:shd w:val="clear" w:color="auto" w:fill="auto"/>
            <w:noWrap/>
            <w:vAlign w:val="center"/>
            <w:hideMark/>
          </w:tcPr>
          <w:p w14:paraId="42E8A41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Yes</w:t>
            </w:r>
          </w:p>
        </w:tc>
        <w:tc>
          <w:tcPr>
            <w:tcW w:w="1016" w:type="pct"/>
            <w:tcBorders>
              <w:top w:val="nil"/>
              <w:left w:val="nil"/>
              <w:bottom w:val="nil"/>
              <w:right w:val="nil"/>
            </w:tcBorders>
            <w:shd w:val="clear" w:color="auto" w:fill="auto"/>
            <w:noWrap/>
            <w:vAlign w:val="center"/>
            <w:hideMark/>
          </w:tcPr>
          <w:p w14:paraId="71EAE37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179/190 (94.2)</w:t>
            </w:r>
          </w:p>
        </w:tc>
        <w:tc>
          <w:tcPr>
            <w:tcW w:w="762" w:type="pct"/>
            <w:tcBorders>
              <w:top w:val="nil"/>
              <w:left w:val="nil"/>
              <w:bottom w:val="nil"/>
              <w:right w:val="nil"/>
            </w:tcBorders>
            <w:shd w:val="clear" w:color="auto" w:fill="auto"/>
            <w:noWrap/>
            <w:vAlign w:val="center"/>
            <w:hideMark/>
          </w:tcPr>
          <w:p w14:paraId="5B25040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0/190 (0.0)</w:t>
            </w:r>
          </w:p>
        </w:tc>
        <w:tc>
          <w:tcPr>
            <w:tcW w:w="785" w:type="pct"/>
            <w:tcBorders>
              <w:top w:val="nil"/>
              <w:left w:val="nil"/>
              <w:bottom w:val="nil"/>
              <w:right w:val="nil"/>
            </w:tcBorders>
            <w:shd w:val="clear" w:color="auto" w:fill="auto"/>
            <w:noWrap/>
            <w:vAlign w:val="center"/>
            <w:hideMark/>
          </w:tcPr>
          <w:p w14:paraId="36194D0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11/190 (5.8)</w:t>
            </w:r>
          </w:p>
        </w:tc>
      </w:tr>
      <w:tr w:rsidR="008508B3" w:rsidRPr="00CB05D2" w14:paraId="6F90C3BA" w14:textId="77777777" w:rsidTr="005243EF">
        <w:trPr>
          <w:trHeight w:val="375"/>
        </w:trPr>
        <w:tc>
          <w:tcPr>
            <w:tcW w:w="2437" w:type="pct"/>
            <w:tcBorders>
              <w:top w:val="nil"/>
              <w:left w:val="nil"/>
              <w:bottom w:val="nil"/>
              <w:right w:val="nil"/>
            </w:tcBorders>
            <w:shd w:val="clear" w:color="auto" w:fill="auto"/>
            <w:noWrap/>
            <w:vAlign w:val="center"/>
            <w:hideMark/>
          </w:tcPr>
          <w:p w14:paraId="716B37C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Hypothyroidism</w:t>
            </w:r>
          </w:p>
        </w:tc>
        <w:tc>
          <w:tcPr>
            <w:tcW w:w="1016" w:type="pct"/>
            <w:tcBorders>
              <w:top w:val="nil"/>
              <w:left w:val="nil"/>
              <w:bottom w:val="nil"/>
              <w:right w:val="nil"/>
            </w:tcBorders>
            <w:shd w:val="clear" w:color="auto" w:fill="auto"/>
            <w:noWrap/>
            <w:vAlign w:val="center"/>
            <w:hideMark/>
          </w:tcPr>
          <w:p w14:paraId="39480013" w14:textId="77777777" w:rsidR="00E16088" w:rsidRPr="00CB05D2" w:rsidRDefault="00E16088" w:rsidP="00E16088">
            <w:pPr>
              <w:widowControl/>
              <w:jc w:val="left"/>
              <w:rPr>
                <w:rFonts w:ascii="Arial" w:eastAsia="游ゴシック" w:hAnsi="Arial" w:cs="Arial"/>
                <w:kern w:val="0"/>
                <w:sz w:val="24"/>
                <w:szCs w:val="24"/>
              </w:rPr>
            </w:pPr>
          </w:p>
        </w:tc>
        <w:tc>
          <w:tcPr>
            <w:tcW w:w="762" w:type="pct"/>
            <w:tcBorders>
              <w:top w:val="nil"/>
              <w:left w:val="nil"/>
              <w:bottom w:val="nil"/>
              <w:right w:val="nil"/>
            </w:tcBorders>
            <w:shd w:val="clear" w:color="auto" w:fill="auto"/>
            <w:noWrap/>
            <w:vAlign w:val="center"/>
            <w:hideMark/>
          </w:tcPr>
          <w:p w14:paraId="1A379BAB" w14:textId="77777777" w:rsidR="00E16088" w:rsidRPr="00CB05D2" w:rsidRDefault="00E16088" w:rsidP="00E16088">
            <w:pPr>
              <w:widowControl/>
              <w:jc w:val="left"/>
              <w:rPr>
                <w:rFonts w:ascii="Arial" w:eastAsia="Times New Roman" w:hAnsi="Arial" w:cs="Arial"/>
                <w:kern w:val="0"/>
                <w:sz w:val="24"/>
                <w:szCs w:val="24"/>
              </w:rPr>
            </w:pPr>
          </w:p>
        </w:tc>
        <w:tc>
          <w:tcPr>
            <w:tcW w:w="785" w:type="pct"/>
            <w:tcBorders>
              <w:top w:val="nil"/>
              <w:left w:val="nil"/>
              <w:bottom w:val="nil"/>
              <w:right w:val="nil"/>
            </w:tcBorders>
            <w:shd w:val="clear" w:color="auto" w:fill="auto"/>
            <w:noWrap/>
            <w:vAlign w:val="center"/>
            <w:hideMark/>
          </w:tcPr>
          <w:p w14:paraId="625B9C87" w14:textId="77777777" w:rsidR="00E16088" w:rsidRPr="00CB05D2" w:rsidRDefault="00E16088" w:rsidP="00E16088">
            <w:pPr>
              <w:widowControl/>
              <w:jc w:val="center"/>
              <w:rPr>
                <w:rFonts w:ascii="Arial" w:eastAsia="Times New Roman" w:hAnsi="Arial" w:cs="Arial"/>
                <w:kern w:val="0"/>
                <w:sz w:val="24"/>
                <w:szCs w:val="24"/>
              </w:rPr>
            </w:pPr>
          </w:p>
        </w:tc>
      </w:tr>
      <w:tr w:rsidR="008508B3" w:rsidRPr="00CB05D2" w14:paraId="2ED42C6B" w14:textId="77777777" w:rsidTr="005243EF">
        <w:trPr>
          <w:trHeight w:val="375"/>
        </w:trPr>
        <w:tc>
          <w:tcPr>
            <w:tcW w:w="2437" w:type="pct"/>
            <w:tcBorders>
              <w:top w:val="nil"/>
              <w:left w:val="nil"/>
              <w:bottom w:val="nil"/>
              <w:right w:val="nil"/>
            </w:tcBorders>
            <w:shd w:val="clear" w:color="auto" w:fill="auto"/>
            <w:noWrap/>
            <w:vAlign w:val="center"/>
            <w:hideMark/>
          </w:tcPr>
          <w:p w14:paraId="1FB1AAD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w:t>
            </w:r>
          </w:p>
        </w:tc>
        <w:tc>
          <w:tcPr>
            <w:tcW w:w="1016" w:type="pct"/>
            <w:tcBorders>
              <w:top w:val="nil"/>
              <w:left w:val="nil"/>
              <w:bottom w:val="nil"/>
              <w:right w:val="nil"/>
            </w:tcBorders>
            <w:shd w:val="clear" w:color="auto" w:fill="auto"/>
            <w:noWrap/>
            <w:vAlign w:val="center"/>
            <w:hideMark/>
          </w:tcPr>
          <w:p w14:paraId="7DF4902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15,728/16,836 (93.4)</w:t>
            </w:r>
          </w:p>
        </w:tc>
        <w:tc>
          <w:tcPr>
            <w:tcW w:w="762" w:type="pct"/>
            <w:tcBorders>
              <w:top w:val="nil"/>
              <w:left w:val="nil"/>
              <w:bottom w:val="nil"/>
              <w:right w:val="nil"/>
            </w:tcBorders>
            <w:shd w:val="clear" w:color="auto" w:fill="auto"/>
            <w:noWrap/>
            <w:vAlign w:val="center"/>
            <w:hideMark/>
          </w:tcPr>
          <w:p w14:paraId="2A4B77B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123/16,836 (0.7)</w:t>
            </w:r>
          </w:p>
        </w:tc>
        <w:tc>
          <w:tcPr>
            <w:tcW w:w="785" w:type="pct"/>
            <w:tcBorders>
              <w:top w:val="nil"/>
              <w:left w:val="nil"/>
              <w:bottom w:val="nil"/>
              <w:right w:val="nil"/>
            </w:tcBorders>
            <w:shd w:val="clear" w:color="auto" w:fill="auto"/>
            <w:noWrap/>
            <w:vAlign w:val="center"/>
            <w:hideMark/>
          </w:tcPr>
          <w:p w14:paraId="2C3CAD6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985/16,836 (5.9)</w:t>
            </w:r>
          </w:p>
        </w:tc>
      </w:tr>
      <w:tr w:rsidR="008508B3" w:rsidRPr="00CB05D2" w14:paraId="621483F1" w14:textId="77777777" w:rsidTr="005243EF">
        <w:trPr>
          <w:trHeight w:val="375"/>
        </w:trPr>
        <w:tc>
          <w:tcPr>
            <w:tcW w:w="2437" w:type="pct"/>
            <w:tcBorders>
              <w:top w:val="nil"/>
              <w:left w:val="nil"/>
              <w:bottom w:val="nil"/>
              <w:right w:val="nil"/>
            </w:tcBorders>
            <w:shd w:val="clear" w:color="auto" w:fill="auto"/>
            <w:noWrap/>
            <w:vAlign w:val="center"/>
            <w:hideMark/>
          </w:tcPr>
          <w:p w14:paraId="1CB8D7F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Yes</w:t>
            </w:r>
          </w:p>
        </w:tc>
        <w:tc>
          <w:tcPr>
            <w:tcW w:w="1016" w:type="pct"/>
            <w:tcBorders>
              <w:top w:val="nil"/>
              <w:left w:val="nil"/>
              <w:bottom w:val="nil"/>
              <w:right w:val="nil"/>
            </w:tcBorders>
            <w:shd w:val="clear" w:color="auto" w:fill="auto"/>
            <w:noWrap/>
            <w:vAlign w:val="center"/>
            <w:hideMark/>
          </w:tcPr>
          <w:p w14:paraId="7A42096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219/237 (92.4)</w:t>
            </w:r>
          </w:p>
        </w:tc>
        <w:tc>
          <w:tcPr>
            <w:tcW w:w="762" w:type="pct"/>
            <w:tcBorders>
              <w:top w:val="nil"/>
              <w:left w:val="nil"/>
              <w:bottom w:val="nil"/>
              <w:right w:val="nil"/>
            </w:tcBorders>
            <w:shd w:val="clear" w:color="auto" w:fill="auto"/>
            <w:noWrap/>
            <w:vAlign w:val="center"/>
            <w:hideMark/>
          </w:tcPr>
          <w:p w14:paraId="52708D9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2/237 (0.8)</w:t>
            </w:r>
          </w:p>
        </w:tc>
        <w:tc>
          <w:tcPr>
            <w:tcW w:w="785" w:type="pct"/>
            <w:tcBorders>
              <w:top w:val="nil"/>
              <w:left w:val="nil"/>
              <w:bottom w:val="nil"/>
              <w:right w:val="nil"/>
            </w:tcBorders>
            <w:shd w:val="clear" w:color="auto" w:fill="auto"/>
            <w:noWrap/>
            <w:vAlign w:val="center"/>
            <w:hideMark/>
          </w:tcPr>
          <w:p w14:paraId="42F592F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16/237 (6.8)</w:t>
            </w:r>
          </w:p>
        </w:tc>
      </w:tr>
      <w:tr w:rsidR="008508B3" w:rsidRPr="00CB05D2" w14:paraId="78C000E8" w14:textId="77777777" w:rsidTr="005243EF">
        <w:trPr>
          <w:trHeight w:val="375"/>
        </w:trPr>
        <w:tc>
          <w:tcPr>
            <w:tcW w:w="2437" w:type="pct"/>
            <w:tcBorders>
              <w:top w:val="nil"/>
              <w:left w:val="nil"/>
              <w:bottom w:val="nil"/>
              <w:right w:val="nil"/>
            </w:tcBorders>
            <w:shd w:val="clear" w:color="auto" w:fill="auto"/>
            <w:noWrap/>
            <w:vAlign w:val="center"/>
            <w:hideMark/>
          </w:tcPr>
          <w:p w14:paraId="4816AFCF"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Smoking status, n (%)</w:t>
            </w:r>
          </w:p>
        </w:tc>
        <w:tc>
          <w:tcPr>
            <w:tcW w:w="1016" w:type="pct"/>
            <w:tcBorders>
              <w:top w:val="nil"/>
              <w:left w:val="nil"/>
              <w:bottom w:val="nil"/>
              <w:right w:val="nil"/>
            </w:tcBorders>
            <w:shd w:val="clear" w:color="auto" w:fill="auto"/>
            <w:noWrap/>
            <w:vAlign w:val="center"/>
            <w:hideMark/>
          </w:tcPr>
          <w:p w14:paraId="29636A53"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65F2A8A0"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293BDDFD"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5A2DE16D" w14:textId="77777777" w:rsidTr="005243EF">
        <w:trPr>
          <w:trHeight w:val="375"/>
        </w:trPr>
        <w:tc>
          <w:tcPr>
            <w:tcW w:w="2437" w:type="pct"/>
            <w:tcBorders>
              <w:top w:val="nil"/>
              <w:left w:val="nil"/>
              <w:bottom w:val="nil"/>
              <w:right w:val="nil"/>
            </w:tcBorders>
            <w:shd w:val="clear" w:color="auto" w:fill="auto"/>
            <w:noWrap/>
            <w:vAlign w:val="center"/>
            <w:hideMark/>
          </w:tcPr>
          <w:p w14:paraId="78EFC7DA"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Never</w:t>
            </w:r>
          </w:p>
        </w:tc>
        <w:tc>
          <w:tcPr>
            <w:tcW w:w="1016" w:type="pct"/>
            <w:tcBorders>
              <w:top w:val="nil"/>
              <w:left w:val="nil"/>
              <w:bottom w:val="nil"/>
              <w:right w:val="nil"/>
            </w:tcBorders>
            <w:shd w:val="clear" w:color="auto" w:fill="auto"/>
            <w:noWrap/>
            <w:vAlign w:val="center"/>
            <w:hideMark/>
          </w:tcPr>
          <w:p w14:paraId="21D2F4E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9,519/10,202 (93.3)</w:t>
            </w:r>
          </w:p>
        </w:tc>
        <w:tc>
          <w:tcPr>
            <w:tcW w:w="762" w:type="pct"/>
            <w:tcBorders>
              <w:top w:val="nil"/>
              <w:left w:val="nil"/>
              <w:bottom w:val="nil"/>
              <w:right w:val="nil"/>
            </w:tcBorders>
            <w:shd w:val="clear" w:color="auto" w:fill="auto"/>
            <w:noWrap/>
            <w:vAlign w:val="center"/>
            <w:hideMark/>
          </w:tcPr>
          <w:p w14:paraId="3509FB6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71/10,202 (0.7)</w:t>
            </w:r>
          </w:p>
        </w:tc>
        <w:tc>
          <w:tcPr>
            <w:tcW w:w="785" w:type="pct"/>
            <w:tcBorders>
              <w:top w:val="nil"/>
              <w:left w:val="nil"/>
              <w:bottom w:val="nil"/>
              <w:right w:val="nil"/>
            </w:tcBorders>
            <w:shd w:val="clear" w:color="auto" w:fill="auto"/>
            <w:noWrap/>
            <w:vAlign w:val="center"/>
            <w:hideMark/>
          </w:tcPr>
          <w:p w14:paraId="5AFDEB0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612/10,202 (6.0)</w:t>
            </w:r>
          </w:p>
        </w:tc>
      </w:tr>
      <w:tr w:rsidR="008508B3" w:rsidRPr="00CB05D2" w14:paraId="1AE1838B" w14:textId="77777777" w:rsidTr="005243EF">
        <w:trPr>
          <w:trHeight w:val="375"/>
        </w:trPr>
        <w:tc>
          <w:tcPr>
            <w:tcW w:w="2437" w:type="pct"/>
            <w:tcBorders>
              <w:top w:val="nil"/>
              <w:left w:val="nil"/>
              <w:bottom w:val="nil"/>
              <w:right w:val="nil"/>
            </w:tcBorders>
            <w:shd w:val="clear" w:color="auto" w:fill="auto"/>
            <w:noWrap/>
            <w:vAlign w:val="center"/>
            <w:hideMark/>
          </w:tcPr>
          <w:p w14:paraId="2D2DFEC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Quit smoking before conception</w:t>
            </w:r>
          </w:p>
        </w:tc>
        <w:tc>
          <w:tcPr>
            <w:tcW w:w="1016" w:type="pct"/>
            <w:tcBorders>
              <w:top w:val="nil"/>
              <w:left w:val="nil"/>
              <w:bottom w:val="nil"/>
              <w:right w:val="nil"/>
            </w:tcBorders>
            <w:shd w:val="clear" w:color="auto" w:fill="auto"/>
            <w:noWrap/>
            <w:vAlign w:val="center"/>
            <w:hideMark/>
          </w:tcPr>
          <w:p w14:paraId="589496A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3,755/4,003 (93.8)</w:t>
            </w:r>
          </w:p>
        </w:tc>
        <w:tc>
          <w:tcPr>
            <w:tcW w:w="762" w:type="pct"/>
            <w:tcBorders>
              <w:top w:val="nil"/>
              <w:left w:val="nil"/>
              <w:bottom w:val="nil"/>
              <w:right w:val="nil"/>
            </w:tcBorders>
            <w:shd w:val="clear" w:color="auto" w:fill="auto"/>
            <w:noWrap/>
            <w:vAlign w:val="center"/>
            <w:hideMark/>
          </w:tcPr>
          <w:p w14:paraId="5765380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38/4,003 (1.0)</w:t>
            </w:r>
          </w:p>
        </w:tc>
        <w:tc>
          <w:tcPr>
            <w:tcW w:w="785" w:type="pct"/>
            <w:tcBorders>
              <w:top w:val="nil"/>
              <w:left w:val="nil"/>
              <w:bottom w:val="nil"/>
              <w:right w:val="nil"/>
            </w:tcBorders>
            <w:shd w:val="clear" w:color="auto" w:fill="auto"/>
            <w:noWrap/>
            <w:vAlign w:val="center"/>
            <w:hideMark/>
          </w:tcPr>
          <w:p w14:paraId="61231B7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210/4,003 (5.3)</w:t>
            </w:r>
          </w:p>
        </w:tc>
      </w:tr>
      <w:tr w:rsidR="008508B3" w:rsidRPr="00CB05D2" w14:paraId="4017F7D7" w14:textId="77777777" w:rsidTr="005243EF">
        <w:trPr>
          <w:trHeight w:val="375"/>
        </w:trPr>
        <w:tc>
          <w:tcPr>
            <w:tcW w:w="2437" w:type="pct"/>
            <w:tcBorders>
              <w:top w:val="nil"/>
              <w:left w:val="nil"/>
              <w:bottom w:val="nil"/>
              <w:right w:val="nil"/>
            </w:tcBorders>
            <w:shd w:val="clear" w:color="auto" w:fill="auto"/>
            <w:noWrap/>
            <w:vAlign w:val="center"/>
            <w:hideMark/>
          </w:tcPr>
          <w:p w14:paraId="588020C5"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Quit smoking after conception</w:t>
            </w:r>
          </w:p>
        </w:tc>
        <w:tc>
          <w:tcPr>
            <w:tcW w:w="1016" w:type="pct"/>
            <w:tcBorders>
              <w:top w:val="nil"/>
              <w:left w:val="nil"/>
              <w:bottom w:val="nil"/>
              <w:right w:val="nil"/>
            </w:tcBorders>
            <w:shd w:val="clear" w:color="auto" w:fill="auto"/>
            <w:noWrap/>
            <w:vAlign w:val="center"/>
            <w:hideMark/>
          </w:tcPr>
          <w:p w14:paraId="4676050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2,251/2,388 (94.3)</w:t>
            </w:r>
          </w:p>
        </w:tc>
        <w:tc>
          <w:tcPr>
            <w:tcW w:w="762" w:type="pct"/>
            <w:tcBorders>
              <w:top w:val="nil"/>
              <w:left w:val="nil"/>
              <w:bottom w:val="nil"/>
              <w:right w:val="nil"/>
            </w:tcBorders>
            <w:shd w:val="clear" w:color="auto" w:fill="auto"/>
            <w:noWrap/>
            <w:vAlign w:val="center"/>
            <w:hideMark/>
          </w:tcPr>
          <w:p w14:paraId="38ABA0C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14/2,388 (0.6)</w:t>
            </w:r>
          </w:p>
        </w:tc>
        <w:tc>
          <w:tcPr>
            <w:tcW w:w="785" w:type="pct"/>
            <w:tcBorders>
              <w:top w:val="nil"/>
              <w:left w:val="nil"/>
              <w:bottom w:val="nil"/>
              <w:right w:val="nil"/>
            </w:tcBorders>
            <w:shd w:val="clear" w:color="auto" w:fill="auto"/>
            <w:noWrap/>
            <w:vAlign w:val="center"/>
            <w:hideMark/>
          </w:tcPr>
          <w:p w14:paraId="2B42E35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123/2,388 (5.2)</w:t>
            </w:r>
          </w:p>
        </w:tc>
      </w:tr>
      <w:tr w:rsidR="008508B3" w:rsidRPr="00CB05D2" w14:paraId="4268C16E" w14:textId="77777777" w:rsidTr="005243EF">
        <w:trPr>
          <w:trHeight w:val="375"/>
        </w:trPr>
        <w:tc>
          <w:tcPr>
            <w:tcW w:w="2437" w:type="pct"/>
            <w:tcBorders>
              <w:top w:val="nil"/>
              <w:left w:val="nil"/>
              <w:bottom w:val="nil"/>
              <w:right w:val="nil"/>
            </w:tcBorders>
            <w:shd w:val="clear" w:color="auto" w:fill="auto"/>
            <w:noWrap/>
            <w:vAlign w:val="center"/>
            <w:hideMark/>
          </w:tcPr>
          <w:p w14:paraId="728BC347"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smoking during pregnancy</w:t>
            </w:r>
          </w:p>
        </w:tc>
        <w:tc>
          <w:tcPr>
            <w:tcW w:w="1016" w:type="pct"/>
            <w:tcBorders>
              <w:top w:val="nil"/>
              <w:left w:val="nil"/>
              <w:bottom w:val="nil"/>
              <w:right w:val="nil"/>
            </w:tcBorders>
            <w:shd w:val="clear" w:color="auto" w:fill="auto"/>
            <w:noWrap/>
            <w:vAlign w:val="center"/>
            <w:hideMark/>
          </w:tcPr>
          <w:p w14:paraId="76CF624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363/412 (88.1)</w:t>
            </w:r>
          </w:p>
        </w:tc>
        <w:tc>
          <w:tcPr>
            <w:tcW w:w="762" w:type="pct"/>
            <w:tcBorders>
              <w:top w:val="nil"/>
              <w:left w:val="nil"/>
              <w:bottom w:val="nil"/>
              <w:right w:val="nil"/>
            </w:tcBorders>
            <w:shd w:val="clear" w:color="auto" w:fill="auto"/>
            <w:noWrap/>
            <w:vAlign w:val="center"/>
            <w:hideMark/>
          </w:tcPr>
          <w:p w14:paraId="0CF9C51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2/412 (0.5)</w:t>
            </w:r>
          </w:p>
        </w:tc>
        <w:tc>
          <w:tcPr>
            <w:tcW w:w="785" w:type="pct"/>
            <w:tcBorders>
              <w:top w:val="nil"/>
              <w:left w:val="nil"/>
              <w:bottom w:val="nil"/>
              <w:right w:val="nil"/>
            </w:tcBorders>
            <w:shd w:val="clear" w:color="auto" w:fill="auto"/>
            <w:noWrap/>
            <w:vAlign w:val="center"/>
            <w:hideMark/>
          </w:tcPr>
          <w:p w14:paraId="6509C21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47/412 (11.4)</w:t>
            </w:r>
          </w:p>
        </w:tc>
      </w:tr>
      <w:tr w:rsidR="008508B3" w:rsidRPr="00CB05D2" w14:paraId="38597A97" w14:textId="77777777" w:rsidTr="005243EF">
        <w:trPr>
          <w:trHeight w:val="375"/>
        </w:trPr>
        <w:tc>
          <w:tcPr>
            <w:tcW w:w="2437" w:type="pct"/>
            <w:tcBorders>
              <w:top w:val="nil"/>
              <w:left w:val="nil"/>
              <w:bottom w:val="nil"/>
              <w:right w:val="nil"/>
            </w:tcBorders>
            <w:shd w:val="clear" w:color="auto" w:fill="auto"/>
            <w:noWrap/>
            <w:vAlign w:val="center"/>
            <w:hideMark/>
          </w:tcPr>
          <w:p w14:paraId="47D16C35"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No answer</w:t>
            </w:r>
          </w:p>
        </w:tc>
        <w:tc>
          <w:tcPr>
            <w:tcW w:w="1016" w:type="pct"/>
            <w:tcBorders>
              <w:top w:val="nil"/>
              <w:left w:val="nil"/>
              <w:bottom w:val="nil"/>
              <w:right w:val="nil"/>
            </w:tcBorders>
            <w:shd w:val="clear" w:color="auto" w:fill="auto"/>
            <w:noWrap/>
            <w:vAlign w:val="center"/>
            <w:hideMark/>
          </w:tcPr>
          <w:p w14:paraId="4830FF8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59/68 (86.8)</w:t>
            </w:r>
          </w:p>
        </w:tc>
        <w:tc>
          <w:tcPr>
            <w:tcW w:w="762" w:type="pct"/>
            <w:tcBorders>
              <w:top w:val="nil"/>
              <w:left w:val="nil"/>
              <w:bottom w:val="nil"/>
              <w:right w:val="nil"/>
            </w:tcBorders>
            <w:shd w:val="clear" w:color="auto" w:fill="auto"/>
            <w:noWrap/>
            <w:vAlign w:val="center"/>
            <w:hideMark/>
          </w:tcPr>
          <w:p w14:paraId="1AC7A27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0/68 (0.0)</w:t>
            </w:r>
          </w:p>
        </w:tc>
        <w:tc>
          <w:tcPr>
            <w:tcW w:w="785" w:type="pct"/>
            <w:tcBorders>
              <w:top w:val="nil"/>
              <w:left w:val="nil"/>
              <w:bottom w:val="nil"/>
              <w:right w:val="nil"/>
            </w:tcBorders>
            <w:shd w:val="clear" w:color="auto" w:fill="auto"/>
            <w:noWrap/>
            <w:vAlign w:val="center"/>
            <w:hideMark/>
          </w:tcPr>
          <w:p w14:paraId="77B00FC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9/68 (13.2)</w:t>
            </w:r>
          </w:p>
        </w:tc>
      </w:tr>
      <w:tr w:rsidR="008508B3" w:rsidRPr="00CB05D2" w14:paraId="7C2EA84E" w14:textId="77777777" w:rsidTr="005243EF">
        <w:trPr>
          <w:trHeight w:val="375"/>
        </w:trPr>
        <w:tc>
          <w:tcPr>
            <w:tcW w:w="2437" w:type="pct"/>
            <w:tcBorders>
              <w:top w:val="nil"/>
              <w:left w:val="nil"/>
              <w:bottom w:val="nil"/>
              <w:right w:val="nil"/>
            </w:tcBorders>
            <w:shd w:val="clear" w:color="auto" w:fill="auto"/>
            <w:noWrap/>
            <w:vAlign w:val="center"/>
            <w:hideMark/>
          </w:tcPr>
          <w:p w14:paraId="5BC0C919"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Alcohol drinking, n (%)</w:t>
            </w:r>
          </w:p>
        </w:tc>
        <w:tc>
          <w:tcPr>
            <w:tcW w:w="1016" w:type="pct"/>
            <w:tcBorders>
              <w:top w:val="nil"/>
              <w:left w:val="nil"/>
              <w:bottom w:val="nil"/>
              <w:right w:val="nil"/>
            </w:tcBorders>
            <w:shd w:val="clear" w:color="auto" w:fill="auto"/>
            <w:noWrap/>
            <w:vAlign w:val="center"/>
            <w:hideMark/>
          </w:tcPr>
          <w:p w14:paraId="0DEFA08C"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3CEED3E1"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31434158"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3554412D" w14:textId="77777777" w:rsidTr="005243EF">
        <w:trPr>
          <w:trHeight w:val="375"/>
        </w:trPr>
        <w:tc>
          <w:tcPr>
            <w:tcW w:w="2437" w:type="pct"/>
            <w:tcBorders>
              <w:top w:val="nil"/>
              <w:left w:val="nil"/>
              <w:bottom w:val="nil"/>
              <w:right w:val="nil"/>
            </w:tcBorders>
            <w:shd w:val="clear" w:color="auto" w:fill="auto"/>
            <w:noWrap/>
            <w:vAlign w:val="center"/>
            <w:hideMark/>
          </w:tcPr>
          <w:p w14:paraId="24FBA24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Constitutionally never drinker</w:t>
            </w:r>
          </w:p>
        </w:tc>
        <w:tc>
          <w:tcPr>
            <w:tcW w:w="1016" w:type="pct"/>
            <w:tcBorders>
              <w:top w:val="nil"/>
              <w:left w:val="nil"/>
              <w:bottom w:val="nil"/>
              <w:right w:val="nil"/>
            </w:tcBorders>
            <w:shd w:val="clear" w:color="auto" w:fill="auto"/>
            <w:noWrap/>
            <w:vAlign w:val="center"/>
            <w:hideMark/>
          </w:tcPr>
          <w:p w14:paraId="648D9E5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921/990 (93.0)</w:t>
            </w:r>
          </w:p>
        </w:tc>
        <w:tc>
          <w:tcPr>
            <w:tcW w:w="762" w:type="pct"/>
            <w:tcBorders>
              <w:top w:val="nil"/>
              <w:left w:val="nil"/>
              <w:bottom w:val="nil"/>
              <w:right w:val="nil"/>
            </w:tcBorders>
            <w:shd w:val="clear" w:color="auto" w:fill="auto"/>
            <w:noWrap/>
            <w:vAlign w:val="center"/>
            <w:hideMark/>
          </w:tcPr>
          <w:p w14:paraId="2801397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6/990 (0.6)</w:t>
            </w:r>
          </w:p>
        </w:tc>
        <w:tc>
          <w:tcPr>
            <w:tcW w:w="785" w:type="pct"/>
            <w:tcBorders>
              <w:top w:val="nil"/>
              <w:left w:val="nil"/>
              <w:bottom w:val="nil"/>
              <w:right w:val="nil"/>
            </w:tcBorders>
            <w:shd w:val="clear" w:color="auto" w:fill="auto"/>
            <w:noWrap/>
            <w:vAlign w:val="center"/>
            <w:hideMark/>
          </w:tcPr>
          <w:p w14:paraId="52056DD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63/990 (6.4)</w:t>
            </w:r>
          </w:p>
        </w:tc>
      </w:tr>
      <w:tr w:rsidR="008508B3" w:rsidRPr="00CB05D2" w14:paraId="3550A61C" w14:textId="77777777" w:rsidTr="005243EF">
        <w:trPr>
          <w:trHeight w:val="375"/>
        </w:trPr>
        <w:tc>
          <w:tcPr>
            <w:tcW w:w="2437" w:type="pct"/>
            <w:tcBorders>
              <w:top w:val="nil"/>
              <w:left w:val="nil"/>
              <w:bottom w:val="nil"/>
              <w:right w:val="nil"/>
            </w:tcBorders>
            <w:shd w:val="clear" w:color="auto" w:fill="auto"/>
            <w:noWrap/>
            <w:vAlign w:val="center"/>
            <w:hideMark/>
          </w:tcPr>
          <w:p w14:paraId="7C553449" w14:textId="181F926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Almost never drinking or Quit drinking</w:t>
            </w:r>
          </w:p>
        </w:tc>
        <w:tc>
          <w:tcPr>
            <w:tcW w:w="1016" w:type="pct"/>
            <w:tcBorders>
              <w:top w:val="nil"/>
              <w:left w:val="nil"/>
              <w:bottom w:val="nil"/>
              <w:right w:val="nil"/>
            </w:tcBorders>
            <w:shd w:val="clear" w:color="auto" w:fill="auto"/>
            <w:noWrap/>
            <w:vAlign w:val="center"/>
            <w:hideMark/>
          </w:tcPr>
          <w:p w14:paraId="6BC3C5A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11,902/12,738 (93.4)</w:t>
            </w:r>
          </w:p>
        </w:tc>
        <w:tc>
          <w:tcPr>
            <w:tcW w:w="762" w:type="pct"/>
            <w:tcBorders>
              <w:top w:val="nil"/>
              <w:left w:val="nil"/>
              <w:bottom w:val="nil"/>
              <w:right w:val="nil"/>
            </w:tcBorders>
            <w:shd w:val="clear" w:color="auto" w:fill="auto"/>
            <w:noWrap/>
            <w:vAlign w:val="center"/>
            <w:hideMark/>
          </w:tcPr>
          <w:p w14:paraId="5082C90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99/12,738 (0.8)</w:t>
            </w:r>
          </w:p>
        </w:tc>
        <w:tc>
          <w:tcPr>
            <w:tcW w:w="785" w:type="pct"/>
            <w:tcBorders>
              <w:top w:val="nil"/>
              <w:left w:val="nil"/>
              <w:bottom w:val="nil"/>
              <w:right w:val="nil"/>
            </w:tcBorders>
            <w:shd w:val="clear" w:color="auto" w:fill="auto"/>
            <w:noWrap/>
            <w:vAlign w:val="center"/>
            <w:hideMark/>
          </w:tcPr>
          <w:p w14:paraId="4466C2E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737/12,738 (5.8)</w:t>
            </w:r>
          </w:p>
        </w:tc>
      </w:tr>
      <w:tr w:rsidR="008508B3" w:rsidRPr="00CB05D2" w14:paraId="3B445169" w14:textId="77777777" w:rsidTr="005243EF">
        <w:trPr>
          <w:trHeight w:val="375"/>
        </w:trPr>
        <w:tc>
          <w:tcPr>
            <w:tcW w:w="2437" w:type="pct"/>
            <w:tcBorders>
              <w:top w:val="nil"/>
              <w:left w:val="nil"/>
              <w:bottom w:val="nil"/>
              <w:right w:val="nil"/>
            </w:tcBorders>
            <w:shd w:val="clear" w:color="auto" w:fill="auto"/>
            <w:noWrap/>
            <w:vAlign w:val="center"/>
            <w:hideMark/>
          </w:tcPr>
          <w:p w14:paraId="720159D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Continue drinking during pregnancy</w:t>
            </w:r>
          </w:p>
        </w:tc>
        <w:tc>
          <w:tcPr>
            <w:tcW w:w="1016" w:type="pct"/>
            <w:tcBorders>
              <w:top w:val="nil"/>
              <w:left w:val="nil"/>
              <w:bottom w:val="nil"/>
              <w:right w:val="nil"/>
            </w:tcBorders>
            <w:shd w:val="clear" w:color="auto" w:fill="auto"/>
            <w:noWrap/>
            <w:vAlign w:val="center"/>
            <w:hideMark/>
          </w:tcPr>
          <w:p w14:paraId="38E1370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3,072/3,290 (93.4)</w:t>
            </w:r>
          </w:p>
        </w:tc>
        <w:tc>
          <w:tcPr>
            <w:tcW w:w="762" w:type="pct"/>
            <w:tcBorders>
              <w:top w:val="nil"/>
              <w:left w:val="nil"/>
              <w:bottom w:val="nil"/>
              <w:right w:val="nil"/>
            </w:tcBorders>
            <w:shd w:val="clear" w:color="auto" w:fill="auto"/>
            <w:noWrap/>
            <w:vAlign w:val="center"/>
            <w:hideMark/>
          </w:tcPr>
          <w:p w14:paraId="33089C7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20/3,290 (0.6)</w:t>
            </w:r>
          </w:p>
        </w:tc>
        <w:tc>
          <w:tcPr>
            <w:tcW w:w="785" w:type="pct"/>
            <w:tcBorders>
              <w:top w:val="nil"/>
              <w:left w:val="nil"/>
              <w:bottom w:val="nil"/>
              <w:right w:val="nil"/>
            </w:tcBorders>
            <w:shd w:val="clear" w:color="auto" w:fill="auto"/>
            <w:noWrap/>
            <w:vAlign w:val="center"/>
            <w:hideMark/>
          </w:tcPr>
          <w:p w14:paraId="6C66B54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198/3,290 (6.0)</w:t>
            </w:r>
          </w:p>
        </w:tc>
      </w:tr>
      <w:tr w:rsidR="008508B3" w:rsidRPr="00CB05D2" w14:paraId="70834EB5" w14:textId="77777777" w:rsidTr="005243EF">
        <w:trPr>
          <w:trHeight w:val="375"/>
        </w:trPr>
        <w:tc>
          <w:tcPr>
            <w:tcW w:w="2437" w:type="pct"/>
            <w:tcBorders>
              <w:top w:val="nil"/>
              <w:left w:val="nil"/>
              <w:bottom w:val="nil"/>
              <w:right w:val="nil"/>
            </w:tcBorders>
            <w:shd w:val="clear" w:color="auto" w:fill="auto"/>
            <w:noWrap/>
            <w:vAlign w:val="center"/>
            <w:hideMark/>
          </w:tcPr>
          <w:p w14:paraId="46F3F80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 answer</w:t>
            </w:r>
          </w:p>
        </w:tc>
        <w:tc>
          <w:tcPr>
            <w:tcW w:w="1016" w:type="pct"/>
            <w:tcBorders>
              <w:top w:val="nil"/>
              <w:left w:val="nil"/>
              <w:bottom w:val="nil"/>
              <w:right w:val="nil"/>
            </w:tcBorders>
            <w:shd w:val="clear" w:color="auto" w:fill="auto"/>
            <w:noWrap/>
            <w:vAlign w:val="center"/>
            <w:hideMark/>
          </w:tcPr>
          <w:p w14:paraId="187FA21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52/55 (94.6)</w:t>
            </w:r>
          </w:p>
        </w:tc>
        <w:tc>
          <w:tcPr>
            <w:tcW w:w="762" w:type="pct"/>
            <w:tcBorders>
              <w:top w:val="nil"/>
              <w:left w:val="nil"/>
              <w:bottom w:val="nil"/>
              <w:right w:val="nil"/>
            </w:tcBorders>
            <w:shd w:val="clear" w:color="auto" w:fill="auto"/>
            <w:noWrap/>
            <w:vAlign w:val="center"/>
            <w:hideMark/>
          </w:tcPr>
          <w:p w14:paraId="737A8CB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0/55 (0.0)</w:t>
            </w:r>
          </w:p>
        </w:tc>
        <w:tc>
          <w:tcPr>
            <w:tcW w:w="785" w:type="pct"/>
            <w:tcBorders>
              <w:top w:val="nil"/>
              <w:left w:val="nil"/>
              <w:bottom w:val="nil"/>
              <w:right w:val="nil"/>
            </w:tcBorders>
            <w:shd w:val="clear" w:color="auto" w:fill="auto"/>
            <w:noWrap/>
            <w:vAlign w:val="center"/>
            <w:hideMark/>
          </w:tcPr>
          <w:p w14:paraId="3F746CE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3/55 (5.5)</w:t>
            </w:r>
          </w:p>
        </w:tc>
      </w:tr>
      <w:tr w:rsidR="008508B3" w:rsidRPr="00CB05D2" w14:paraId="412E5C6C" w14:textId="77777777" w:rsidTr="005243EF">
        <w:trPr>
          <w:trHeight w:val="375"/>
        </w:trPr>
        <w:tc>
          <w:tcPr>
            <w:tcW w:w="2437" w:type="pct"/>
            <w:tcBorders>
              <w:top w:val="nil"/>
              <w:left w:val="nil"/>
              <w:bottom w:val="nil"/>
              <w:right w:val="nil"/>
            </w:tcBorders>
            <w:shd w:val="clear" w:color="auto" w:fill="auto"/>
            <w:noWrap/>
            <w:vAlign w:val="center"/>
            <w:hideMark/>
          </w:tcPr>
          <w:p w14:paraId="786F5FB3"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Initial clinic blood pressure level during early gestation</w:t>
            </w:r>
          </w:p>
        </w:tc>
        <w:tc>
          <w:tcPr>
            <w:tcW w:w="1016" w:type="pct"/>
            <w:tcBorders>
              <w:top w:val="nil"/>
              <w:left w:val="nil"/>
              <w:bottom w:val="nil"/>
              <w:right w:val="nil"/>
            </w:tcBorders>
            <w:shd w:val="clear" w:color="auto" w:fill="auto"/>
            <w:noWrap/>
            <w:vAlign w:val="center"/>
            <w:hideMark/>
          </w:tcPr>
          <w:p w14:paraId="63B7503C"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0A8DF188"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027798D2"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1728D2E1" w14:textId="77777777" w:rsidTr="005243EF">
        <w:trPr>
          <w:trHeight w:val="375"/>
        </w:trPr>
        <w:tc>
          <w:tcPr>
            <w:tcW w:w="2437" w:type="pct"/>
            <w:tcBorders>
              <w:top w:val="nil"/>
              <w:left w:val="nil"/>
              <w:bottom w:val="nil"/>
              <w:right w:val="nil"/>
            </w:tcBorders>
            <w:shd w:val="clear" w:color="auto" w:fill="auto"/>
            <w:vAlign w:val="center"/>
            <w:hideMark/>
          </w:tcPr>
          <w:p w14:paraId="2A9C748E" w14:textId="6585DB84"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&lt; 120 mmHg and DBP is &lt; 80 mmHg) </w:t>
            </w:r>
          </w:p>
        </w:tc>
        <w:tc>
          <w:tcPr>
            <w:tcW w:w="1016" w:type="pct"/>
            <w:tcBorders>
              <w:top w:val="nil"/>
              <w:left w:val="nil"/>
              <w:bottom w:val="nil"/>
              <w:right w:val="nil"/>
            </w:tcBorders>
            <w:shd w:val="clear" w:color="auto" w:fill="auto"/>
            <w:noWrap/>
            <w:vAlign w:val="center"/>
            <w:hideMark/>
          </w:tcPr>
          <w:p w14:paraId="4F30237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11,872/12,726 (93.3)</w:t>
            </w:r>
          </w:p>
        </w:tc>
        <w:tc>
          <w:tcPr>
            <w:tcW w:w="762" w:type="pct"/>
            <w:tcBorders>
              <w:top w:val="nil"/>
              <w:left w:val="nil"/>
              <w:bottom w:val="nil"/>
              <w:right w:val="nil"/>
            </w:tcBorders>
            <w:shd w:val="clear" w:color="auto" w:fill="auto"/>
            <w:noWrap/>
            <w:vAlign w:val="center"/>
            <w:hideMark/>
          </w:tcPr>
          <w:p w14:paraId="04CE12D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84/12,726 (0.7)</w:t>
            </w:r>
          </w:p>
        </w:tc>
        <w:tc>
          <w:tcPr>
            <w:tcW w:w="785" w:type="pct"/>
            <w:tcBorders>
              <w:top w:val="nil"/>
              <w:left w:val="nil"/>
              <w:bottom w:val="nil"/>
              <w:right w:val="nil"/>
            </w:tcBorders>
            <w:shd w:val="clear" w:color="auto" w:fill="auto"/>
            <w:noWrap/>
            <w:vAlign w:val="center"/>
            <w:hideMark/>
          </w:tcPr>
          <w:p w14:paraId="70B627F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770/12,726 (6.1)</w:t>
            </w:r>
          </w:p>
        </w:tc>
      </w:tr>
      <w:tr w:rsidR="008508B3" w:rsidRPr="00CB05D2" w14:paraId="361D9AEE" w14:textId="77777777" w:rsidTr="005243EF">
        <w:trPr>
          <w:trHeight w:val="375"/>
        </w:trPr>
        <w:tc>
          <w:tcPr>
            <w:tcW w:w="2437" w:type="pct"/>
            <w:tcBorders>
              <w:top w:val="nil"/>
              <w:left w:val="nil"/>
              <w:bottom w:val="nil"/>
              <w:right w:val="nil"/>
            </w:tcBorders>
            <w:shd w:val="clear" w:color="auto" w:fill="auto"/>
            <w:vAlign w:val="center"/>
            <w:hideMark/>
          </w:tcPr>
          <w:p w14:paraId="142EBD9C" w14:textId="1D63B6F0"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120–129 mmHg and DBP is &lt; 80 mmHg)</w:t>
            </w:r>
          </w:p>
        </w:tc>
        <w:tc>
          <w:tcPr>
            <w:tcW w:w="1016" w:type="pct"/>
            <w:tcBorders>
              <w:top w:val="nil"/>
              <w:left w:val="nil"/>
              <w:bottom w:val="nil"/>
              <w:right w:val="nil"/>
            </w:tcBorders>
            <w:shd w:val="clear" w:color="auto" w:fill="auto"/>
            <w:noWrap/>
            <w:vAlign w:val="center"/>
            <w:hideMark/>
          </w:tcPr>
          <w:p w14:paraId="602CC22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2,375/2,520 (94.3)</w:t>
            </w:r>
          </w:p>
        </w:tc>
        <w:tc>
          <w:tcPr>
            <w:tcW w:w="762" w:type="pct"/>
            <w:tcBorders>
              <w:top w:val="nil"/>
              <w:left w:val="nil"/>
              <w:bottom w:val="nil"/>
              <w:right w:val="nil"/>
            </w:tcBorders>
            <w:shd w:val="clear" w:color="auto" w:fill="auto"/>
            <w:noWrap/>
            <w:vAlign w:val="center"/>
            <w:hideMark/>
          </w:tcPr>
          <w:p w14:paraId="3021C3D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13/2,520 (0.5)</w:t>
            </w:r>
          </w:p>
        </w:tc>
        <w:tc>
          <w:tcPr>
            <w:tcW w:w="785" w:type="pct"/>
            <w:tcBorders>
              <w:top w:val="nil"/>
              <w:left w:val="nil"/>
              <w:bottom w:val="nil"/>
              <w:right w:val="nil"/>
            </w:tcBorders>
            <w:shd w:val="clear" w:color="auto" w:fill="auto"/>
            <w:noWrap/>
            <w:vAlign w:val="center"/>
            <w:hideMark/>
          </w:tcPr>
          <w:p w14:paraId="1A61D46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132/2,520 (5.2)</w:t>
            </w:r>
          </w:p>
        </w:tc>
      </w:tr>
      <w:tr w:rsidR="008508B3" w:rsidRPr="00CB05D2" w14:paraId="664BEDC6" w14:textId="77777777" w:rsidTr="005243EF">
        <w:trPr>
          <w:trHeight w:val="375"/>
        </w:trPr>
        <w:tc>
          <w:tcPr>
            <w:tcW w:w="2437" w:type="pct"/>
            <w:tcBorders>
              <w:top w:val="nil"/>
              <w:left w:val="nil"/>
              <w:bottom w:val="nil"/>
              <w:right w:val="nil"/>
            </w:tcBorders>
            <w:shd w:val="clear" w:color="auto" w:fill="auto"/>
            <w:vAlign w:val="center"/>
            <w:hideMark/>
          </w:tcPr>
          <w:p w14:paraId="28CD6272" w14:textId="66044BE2"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130–139 mmHg and/or DBP is 80–89 mmHg)</w:t>
            </w:r>
          </w:p>
        </w:tc>
        <w:tc>
          <w:tcPr>
            <w:tcW w:w="1016" w:type="pct"/>
            <w:tcBorders>
              <w:top w:val="nil"/>
              <w:left w:val="nil"/>
              <w:bottom w:val="nil"/>
              <w:right w:val="nil"/>
            </w:tcBorders>
            <w:shd w:val="clear" w:color="auto" w:fill="auto"/>
            <w:noWrap/>
            <w:vAlign w:val="center"/>
            <w:hideMark/>
          </w:tcPr>
          <w:p w14:paraId="6A467BE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1,334/1,423 (93.8)</w:t>
            </w:r>
          </w:p>
        </w:tc>
        <w:tc>
          <w:tcPr>
            <w:tcW w:w="762" w:type="pct"/>
            <w:tcBorders>
              <w:top w:val="nil"/>
              <w:left w:val="nil"/>
              <w:bottom w:val="nil"/>
              <w:right w:val="nil"/>
            </w:tcBorders>
            <w:shd w:val="clear" w:color="auto" w:fill="auto"/>
            <w:noWrap/>
            <w:vAlign w:val="center"/>
            <w:hideMark/>
          </w:tcPr>
          <w:p w14:paraId="2D0CAB4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18/1,423 (1.3)</w:t>
            </w:r>
          </w:p>
        </w:tc>
        <w:tc>
          <w:tcPr>
            <w:tcW w:w="785" w:type="pct"/>
            <w:tcBorders>
              <w:top w:val="nil"/>
              <w:left w:val="nil"/>
              <w:bottom w:val="nil"/>
              <w:right w:val="nil"/>
            </w:tcBorders>
            <w:shd w:val="clear" w:color="auto" w:fill="auto"/>
            <w:noWrap/>
            <w:vAlign w:val="center"/>
            <w:hideMark/>
          </w:tcPr>
          <w:p w14:paraId="5A14AD5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71/1,423 (5.0)</w:t>
            </w:r>
          </w:p>
        </w:tc>
      </w:tr>
      <w:tr w:rsidR="008508B3" w:rsidRPr="00CB05D2" w14:paraId="6E3731C0" w14:textId="77777777" w:rsidTr="005243EF">
        <w:trPr>
          <w:trHeight w:val="375"/>
        </w:trPr>
        <w:tc>
          <w:tcPr>
            <w:tcW w:w="2437" w:type="pct"/>
            <w:tcBorders>
              <w:top w:val="nil"/>
              <w:left w:val="nil"/>
              <w:bottom w:val="nil"/>
              <w:right w:val="nil"/>
            </w:tcBorders>
            <w:shd w:val="clear" w:color="auto" w:fill="auto"/>
            <w:vAlign w:val="center"/>
            <w:hideMark/>
          </w:tcPr>
          <w:p w14:paraId="09EDC416" w14:textId="3CB4A0AD"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90 mmHg)</w:t>
            </w:r>
          </w:p>
        </w:tc>
        <w:tc>
          <w:tcPr>
            <w:tcW w:w="1016" w:type="pct"/>
            <w:tcBorders>
              <w:top w:val="nil"/>
              <w:left w:val="nil"/>
              <w:bottom w:val="nil"/>
              <w:right w:val="nil"/>
            </w:tcBorders>
            <w:shd w:val="clear" w:color="auto" w:fill="auto"/>
            <w:noWrap/>
            <w:vAlign w:val="center"/>
            <w:hideMark/>
          </w:tcPr>
          <w:p w14:paraId="01883CD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366/404 (90.6)</w:t>
            </w:r>
          </w:p>
        </w:tc>
        <w:tc>
          <w:tcPr>
            <w:tcW w:w="762" w:type="pct"/>
            <w:tcBorders>
              <w:top w:val="nil"/>
              <w:left w:val="nil"/>
              <w:bottom w:val="nil"/>
              <w:right w:val="nil"/>
            </w:tcBorders>
            <w:shd w:val="clear" w:color="auto" w:fill="auto"/>
            <w:noWrap/>
            <w:vAlign w:val="center"/>
            <w:hideMark/>
          </w:tcPr>
          <w:p w14:paraId="6292A41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10/404 (2.5)</w:t>
            </w:r>
          </w:p>
        </w:tc>
        <w:tc>
          <w:tcPr>
            <w:tcW w:w="785" w:type="pct"/>
            <w:tcBorders>
              <w:top w:val="nil"/>
              <w:left w:val="nil"/>
              <w:bottom w:val="nil"/>
              <w:right w:val="nil"/>
            </w:tcBorders>
            <w:shd w:val="clear" w:color="auto" w:fill="auto"/>
            <w:noWrap/>
            <w:vAlign w:val="center"/>
            <w:hideMark/>
          </w:tcPr>
          <w:p w14:paraId="2EAE426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28/404 (6.9)</w:t>
            </w:r>
          </w:p>
        </w:tc>
      </w:tr>
      <w:tr w:rsidR="008508B3" w:rsidRPr="00CB05D2" w14:paraId="6A9EE495" w14:textId="77777777" w:rsidTr="005243EF">
        <w:trPr>
          <w:trHeight w:val="375"/>
        </w:trPr>
        <w:tc>
          <w:tcPr>
            <w:tcW w:w="2437" w:type="pct"/>
            <w:tcBorders>
              <w:top w:val="nil"/>
              <w:left w:val="nil"/>
              <w:bottom w:val="nil"/>
              <w:right w:val="nil"/>
            </w:tcBorders>
            <w:shd w:val="clear" w:color="auto" w:fill="auto"/>
            <w:noWrap/>
            <w:vAlign w:val="center"/>
            <w:hideMark/>
          </w:tcPr>
          <w:p w14:paraId="567C9101"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Initial clinic blood pressure level during mid–gestation</w:t>
            </w:r>
          </w:p>
        </w:tc>
        <w:tc>
          <w:tcPr>
            <w:tcW w:w="1016" w:type="pct"/>
            <w:tcBorders>
              <w:top w:val="nil"/>
              <w:left w:val="nil"/>
              <w:bottom w:val="nil"/>
              <w:right w:val="nil"/>
            </w:tcBorders>
            <w:shd w:val="clear" w:color="auto" w:fill="auto"/>
            <w:noWrap/>
            <w:vAlign w:val="center"/>
            <w:hideMark/>
          </w:tcPr>
          <w:p w14:paraId="03D3AFC1"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6B0A312A"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010CFEFD"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4D481CF7" w14:textId="77777777" w:rsidTr="005243EF">
        <w:trPr>
          <w:trHeight w:val="675"/>
        </w:trPr>
        <w:tc>
          <w:tcPr>
            <w:tcW w:w="2437" w:type="pct"/>
            <w:tcBorders>
              <w:top w:val="nil"/>
              <w:left w:val="nil"/>
              <w:bottom w:val="nil"/>
              <w:right w:val="nil"/>
            </w:tcBorders>
            <w:shd w:val="clear" w:color="auto" w:fill="auto"/>
            <w:vAlign w:val="center"/>
            <w:hideMark/>
          </w:tcPr>
          <w:p w14:paraId="6CB41C91"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&lt; 120 mmHg and DBP is &lt; 80 mmHg) </w:t>
            </w:r>
          </w:p>
        </w:tc>
        <w:tc>
          <w:tcPr>
            <w:tcW w:w="1016" w:type="pct"/>
            <w:tcBorders>
              <w:top w:val="nil"/>
              <w:left w:val="nil"/>
              <w:bottom w:val="nil"/>
              <w:right w:val="nil"/>
            </w:tcBorders>
            <w:shd w:val="clear" w:color="auto" w:fill="auto"/>
            <w:noWrap/>
            <w:vAlign w:val="center"/>
            <w:hideMark/>
          </w:tcPr>
          <w:p w14:paraId="54B8D65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12,573/13,465 (93.4)</w:t>
            </w:r>
          </w:p>
        </w:tc>
        <w:tc>
          <w:tcPr>
            <w:tcW w:w="762" w:type="pct"/>
            <w:tcBorders>
              <w:top w:val="nil"/>
              <w:left w:val="nil"/>
              <w:bottom w:val="nil"/>
              <w:right w:val="nil"/>
            </w:tcBorders>
            <w:shd w:val="clear" w:color="auto" w:fill="auto"/>
            <w:noWrap/>
            <w:vAlign w:val="center"/>
            <w:hideMark/>
          </w:tcPr>
          <w:p w14:paraId="5202D42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83/13,465 (0.6)</w:t>
            </w:r>
          </w:p>
        </w:tc>
        <w:tc>
          <w:tcPr>
            <w:tcW w:w="785" w:type="pct"/>
            <w:tcBorders>
              <w:top w:val="nil"/>
              <w:left w:val="nil"/>
              <w:bottom w:val="nil"/>
              <w:right w:val="nil"/>
            </w:tcBorders>
            <w:shd w:val="clear" w:color="auto" w:fill="auto"/>
            <w:noWrap/>
            <w:vAlign w:val="center"/>
            <w:hideMark/>
          </w:tcPr>
          <w:p w14:paraId="51914670"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809/13,465 (6.0)</w:t>
            </w:r>
          </w:p>
        </w:tc>
      </w:tr>
      <w:tr w:rsidR="008508B3" w:rsidRPr="00CB05D2" w14:paraId="4A47C874" w14:textId="77777777" w:rsidTr="005243EF">
        <w:trPr>
          <w:trHeight w:val="675"/>
        </w:trPr>
        <w:tc>
          <w:tcPr>
            <w:tcW w:w="2437" w:type="pct"/>
            <w:tcBorders>
              <w:top w:val="nil"/>
              <w:left w:val="nil"/>
              <w:bottom w:val="nil"/>
              <w:right w:val="nil"/>
            </w:tcBorders>
            <w:shd w:val="clear" w:color="auto" w:fill="auto"/>
            <w:vAlign w:val="center"/>
            <w:hideMark/>
          </w:tcPr>
          <w:p w14:paraId="628C073F" w14:textId="7695E271"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High normal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120–129 mmHg and DBP is &lt; 80 mmHg)</w:t>
            </w:r>
          </w:p>
        </w:tc>
        <w:tc>
          <w:tcPr>
            <w:tcW w:w="1016" w:type="pct"/>
            <w:tcBorders>
              <w:top w:val="nil"/>
              <w:left w:val="nil"/>
              <w:bottom w:val="nil"/>
              <w:right w:val="nil"/>
            </w:tcBorders>
            <w:shd w:val="clear" w:color="auto" w:fill="auto"/>
            <w:noWrap/>
            <w:vAlign w:val="center"/>
            <w:hideMark/>
          </w:tcPr>
          <w:p w14:paraId="30FEDBB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2,289/2,436 (94.0)</w:t>
            </w:r>
          </w:p>
        </w:tc>
        <w:tc>
          <w:tcPr>
            <w:tcW w:w="762" w:type="pct"/>
            <w:tcBorders>
              <w:top w:val="nil"/>
              <w:left w:val="nil"/>
              <w:bottom w:val="nil"/>
              <w:right w:val="nil"/>
            </w:tcBorders>
            <w:shd w:val="clear" w:color="auto" w:fill="auto"/>
            <w:noWrap/>
            <w:vAlign w:val="center"/>
            <w:hideMark/>
          </w:tcPr>
          <w:p w14:paraId="3C4007E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17/2,436 (0.7)</w:t>
            </w:r>
          </w:p>
        </w:tc>
        <w:tc>
          <w:tcPr>
            <w:tcW w:w="785" w:type="pct"/>
            <w:tcBorders>
              <w:top w:val="nil"/>
              <w:left w:val="nil"/>
              <w:bottom w:val="nil"/>
              <w:right w:val="nil"/>
            </w:tcBorders>
            <w:shd w:val="clear" w:color="auto" w:fill="auto"/>
            <w:noWrap/>
            <w:vAlign w:val="center"/>
            <w:hideMark/>
          </w:tcPr>
          <w:p w14:paraId="7F7BC52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130/2,436 (5.3)</w:t>
            </w:r>
          </w:p>
        </w:tc>
      </w:tr>
      <w:tr w:rsidR="008508B3" w:rsidRPr="00CB05D2" w14:paraId="3358CE19" w14:textId="77777777" w:rsidTr="005243EF">
        <w:trPr>
          <w:trHeight w:val="675"/>
        </w:trPr>
        <w:tc>
          <w:tcPr>
            <w:tcW w:w="2437" w:type="pct"/>
            <w:tcBorders>
              <w:top w:val="nil"/>
              <w:left w:val="nil"/>
              <w:bottom w:val="nil"/>
              <w:right w:val="nil"/>
            </w:tcBorders>
            <w:shd w:val="clear" w:color="auto" w:fill="auto"/>
            <w:vAlign w:val="center"/>
            <w:hideMark/>
          </w:tcPr>
          <w:p w14:paraId="3EE1EF12" w14:textId="4EF71A49"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Elevated blood pressure</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SBP is 130–139 mmHg and/or DBP is 80–89 mmHg)</w:t>
            </w:r>
          </w:p>
        </w:tc>
        <w:tc>
          <w:tcPr>
            <w:tcW w:w="1016" w:type="pct"/>
            <w:tcBorders>
              <w:top w:val="nil"/>
              <w:left w:val="nil"/>
              <w:bottom w:val="nil"/>
              <w:right w:val="nil"/>
            </w:tcBorders>
            <w:shd w:val="clear" w:color="auto" w:fill="auto"/>
            <w:noWrap/>
            <w:vAlign w:val="center"/>
            <w:hideMark/>
          </w:tcPr>
          <w:p w14:paraId="7C9D52B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865/926 (93.4)</w:t>
            </w:r>
          </w:p>
        </w:tc>
        <w:tc>
          <w:tcPr>
            <w:tcW w:w="762" w:type="pct"/>
            <w:tcBorders>
              <w:top w:val="nil"/>
              <w:left w:val="nil"/>
              <w:bottom w:val="nil"/>
              <w:right w:val="nil"/>
            </w:tcBorders>
            <w:shd w:val="clear" w:color="auto" w:fill="auto"/>
            <w:noWrap/>
            <w:vAlign w:val="center"/>
            <w:hideMark/>
          </w:tcPr>
          <w:p w14:paraId="3A7B13C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17/926 (1.8)</w:t>
            </w:r>
          </w:p>
        </w:tc>
        <w:tc>
          <w:tcPr>
            <w:tcW w:w="785" w:type="pct"/>
            <w:tcBorders>
              <w:top w:val="nil"/>
              <w:left w:val="nil"/>
              <w:bottom w:val="nil"/>
              <w:right w:val="nil"/>
            </w:tcBorders>
            <w:shd w:val="clear" w:color="auto" w:fill="auto"/>
            <w:noWrap/>
            <w:vAlign w:val="center"/>
            <w:hideMark/>
          </w:tcPr>
          <w:p w14:paraId="1EB2259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44/926 (4.8)</w:t>
            </w:r>
          </w:p>
        </w:tc>
      </w:tr>
      <w:tr w:rsidR="008508B3" w:rsidRPr="00CB05D2" w14:paraId="3F875867" w14:textId="77777777" w:rsidTr="005243EF">
        <w:trPr>
          <w:trHeight w:val="675"/>
        </w:trPr>
        <w:tc>
          <w:tcPr>
            <w:tcW w:w="2437" w:type="pct"/>
            <w:tcBorders>
              <w:top w:val="nil"/>
              <w:left w:val="nil"/>
              <w:bottom w:val="nil"/>
              <w:right w:val="nil"/>
            </w:tcBorders>
            <w:shd w:val="clear" w:color="auto" w:fill="auto"/>
            <w:vAlign w:val="center"/>
            <w:hideMark/>
          </w:tcPr>
          <w:p w14:paraId="70E7706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Grade 1 or higher hypertension</w:t>
            </w:r>
            <w:r w:rsidRPr="00CB05D2">
              <w:rPr>
                <w:rFonts w:ascii="Arial" w:eastAsia="游ゴシック" w:hAnsi="Arial" w:cs="Arial"/>
                <w:kern w:val="0"/>
                <w:sz w:val="24"/>
                <w:szCs w:val="24"/>
              </w:rPr>
              <w:br/>
              <w:t xml:space="preserve"> </w:t>
            </w:r>
            <w:proofErr w:type="gramStart"/>
            <w:r w:rsidRPr="00CB05D2">
              <w:rPr>
                <w:rFonts w:ascii="Arial" w:eastAsia="游ゴシック" w:hAnsi="Arial" w:cs="Arial"/>
                <w:kern w:val="0"/>
                <w:sz w:val="24"/>
                <w:szCs w:val="24"/>
              </w:rPr>
              <w:t xml:space="preserve">   (</w:t>
            </w:r>
            <w:proofErr w:type="gramEnd"/>
            <w:r w:rsidRPr="00CB05D2">
              <w:rPr>
                <w:rFonts w:ascii="Arial" w:eastAsia="游ゴシック" w:hAnsi="Arial" w:cs="Arial"/>
                <w:kern w:val="0"/>
                <w:sz w:val="24"/>
                <w:szCs w:val="24"/>
              </w:rPr>
              <w:t xml:space="preserve">SBP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140 mmHg and/or DBP is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90 mmHg)</w:t>
            </w:r>
          </w:p>
        </w:tc>
        <w:tc>
          <w:tcPr>
            <w:tcW w:w="1016" w:type="pct"/>
            <w:tcBorders>
              <w:top w:val="nil"/>
              <w:left w:val="nil"/>
              <w:bottom w:val="nil"/>
              <w:right w:val="nil"/>
            </w:tcBorders>
            <w:shd w:val="clear" w:color="auto" w:fill="auto"/>
            <w:noWrap/>
            <w:vAlign w:val="center"/>
            <w:hideMark/>
          </w:tcPr>
          <w:p w14:paraId="79D0A2D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220/246 (89.4)</w:t>
            </w:r>
          </w:p>
        </w:tc>
        <w:tc>
          <w:tcPr>
            <w:tcW w:w="762" w:type="pct"/>
            <w:tcBorders>
              <w:top w:val="nil"/>
              <w:left w:val="nil"/>
              <w:bottom w:val="nil"/>
              <w:right w:val="nil"/>
            </w:tcBorders>
            <w:shd w:val="clear" w:color="auto" w:fill="auto"/>
            <w:noWrap/>
            <w:vAlign w:val="center"/>
            <w:hideMark/>
          </w:tcPr>
          <w:p w14:paraId="5403262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8/246 (3.3)</w:t>
            </w:r>
          </w:p>
        </w:tc>
        <w:tc>
          <w:tcPr>
            <w:tcW w:w="785" w:type="pct"/>
            <w:tcBorders>
              <w:top w:val="nil"/>
              <w:left w:val="nil"/>
              <w:bottom w:val="nil"/>
              <w:right w:val="nil"/>
            </w:tcBorders>
            <w:shd w:val="clear" w:color="auto" w:fill="auto"/>
            <w:noWrap/>
            <w:vAlign w:val="center"/>
            <w:hideMark/>
          </w:tcPr>
          <w:p w14:paraId="17DACA1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18/246 (7.3)</w:t>
            </w:r>
          </w:p>
        </w:tc>
      </w:tr>
      <w:tr w:rsidR="008508B3" w:rsidRPr="00CB05D2" w14:paraId="187FB16C" w14:textId="77777777" w:rsidTr="005243EF">
        <w:trPr>
          <w:trHeight w:val="375"/>
        </w:trPr>
        <w:tc>
          <w:tcPr>
            <w:tcW w:w="2437" w:type="pct"/>
            <w:tcBorders>
              <w:top w:val="nil"/>
              <w:left w:val="nil"/>
              <w:bottom w:val="nil"/>
              <w:right w:val="nil"/>
            </w:tcBorders>
            <w:shd w:val="clear" w:color="auto" w:fill="auto"/>
            <w:noWrap/>
            <w:vAlign w:val="center"/>
            <w:hideMark/>
          </w:tcPr>
          <w:p w14:paraId="465739EA"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Initial SD value of EFW during mid-gestation, SD</w:t>
            </w:r>
          </w:p>
        </w:tc>
        <w:tc>
          <w:tcPr>
            <w:tcW w:w="1016" w:type="pct"/>
            <w:tcBorders>
              <w:top w:val="nil"/>
              <w:left w:val="nil"/>
              <w:bottom w:val="nil"/>
              <w:right w:val="nil"/>
            </w:tcBorders>
            <w:shd w:val="clear" w:color="auto" w:fill="auto"/>
            <w:noWrap/>
            <w:vAlign w:val="center"/>
            <w:hideMark/>
          </w:tcPr>
          <w:p w14:paraId="1B559F53" w14:textId="77777777" w:rsidR="00E16088" w:rsidRPr="005245D3" w:rsidRDefault="00E16088" w:rsidP="00E16088">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-0.4±0.8</w:t>
            </w:r>
          </w:p>
        </w:tc>
        <w:tc>
          <w:tcPr>
            <w:tcW w:w="762" w:type="pct"/>
            <w:tcBorders>
              <w:top w:val="nil"/>
              <w:left w:val="nil"/>
              <w:bottom w:val="nil"/>
              <w:right w:val="nil"/>
            </w:tcBorders>
            <w:shd w:val="clear" w:color="auto" w:fill="auto"/>
            <w:noWrap/>
            <w:vAlign w:val="center"/>
            <w:hideMark/>
          </w:tcPr>
          <w:p w14:paraId="3ECDFA69" w14:textId="77777777" w:rsidR="00E16088" w:rsidRPr="005245D3" w:rsidRDefault="00E16088" w:rsidP="00E16088">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-0.4±1.0</w:t>
            </w:r>
          </w:p>
        </w:tc>
        <w:tc>
          <w:tcPr>
            <w:tcW w:w="785" w:type="pct"/>
            <w:tcBorders>
              <w:top w:val="nil"/>
              <w:left w:val="nil"/>
              <w:bottom w:val="nil"/>
              <w:right w:val="nil"/>
            </w:tcBorders>
            <w:shd w:val="clear" w:color="auto" w:fill="auto"/>
            <w:noWrap/>
            <w:vAlign w:val="center"/>
            <w:hideMark/>
          </w:tcPr>
          <w:p w14:paraId="7F0C5E04" w14:textId="77777777" w:rsidR="00E16088" w:rsidRPr="005245D3" w:rsidRDefault="00E16088" w:rsidP="00E16088">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-0.1±0.8</w:t>
            </w:r>
          </w:p>
        </w:tc>
      </w:tr>
      <w:tr w:rsidR="008508B3" w:rsidRPr="00CB05D2" w14:paraId="134AF2D6" w14:textId="77777777" w:rsidTr="005243EF">
        <w:trPr>
          <w:trHeight w:val="675"/>
        </w:trPr>
        <w:tc>
          <w:tcPr>
            <w:tcW w:w="2437" w:type="pct"/>
            <w:tcBorders>
              <w:top w:val="nil"/>
              <w:left w:val="nil"/>
              <w:bottom w:val="nil"/>
              <w:right w:val="nil"/>
            </w:tcBorders>
            <w:shd w:val="clear" w:color="auto" w:fill="auto"/>
            <w:noWrap/>
            <w:vAlign w:val="center"/>
            <w:hideMark/>
          </w:tcPr>
          <w:p w14:paraId="75C63A59"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1016" w:type="pct"/>
            <w:tcBorders>
              <w:top w:val="nil"/>
              <w:left w:val="nil"/>
              <w:bottom w:val="nil"/>
              <w:right w:val="nil"/>
            </w:tcBorders>
            <w:shd w:val="clear" w:color="auto" w:fill="auto"/>
            <w:noWrap/>
            <w:vAlign w:val="center"/>
            <w:hideMark/>
          </w:tcPr>
          <w:p w14:paraId="50B9586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1,406/1,441 (97.6)</w:t>
            </w:r>
          </w:p>
        </w:tc>
        <w:tc>
          <w:tcPr>
            <w:tcW w:w="762" w:type="pct"/>
            <w:tcBorders>
              <w:top w:val="nil"/>
              <w:left w:val="nil"/>
              <w:bottom w:val="nil"/>
              <w:right w:val="nil"/>
            </w:tcBorders>
            <w:shd w:val="clear" w:color="auto" w:fill="auto"/>
            <w:noWrap/>
            <w:vAlign w:val="center"/>
            <w:hideMark/>
          </w:tcPr>
          <w:p w14:paraId="71821D3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6/1,441 (0.4)</w:t>
            </w:r>
          </w:p>
        </w:tc>
        <w:tc>
          <w:tcPr>
            <w:tcW w:w="785" w:type="pct"/>
            <w:tcBorders>
              <w:top w:val="nil"/>
              <w:left w:val="nil"/>
              <w:bottom w:val="nil"/>
              <w:right w:val="nil"/>
            </w:tcBorders>
            <w:shd w:val="clear" w:color="auto" w:fill="auto"/>
            <w:noWrap/>
            <w:vAlign w:val="center"/>
            <w:hideMark/>
          </w:tcPr>
          <w:p w14:paraId="27A8D6F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29/1,441 (2.0)</w:t>
            </w:r>
          </w:p>
        </w:tc>
      </w:tr>
      <w:tr w:rsidR="008508B3" w:rsidRPr="00CB05D2" w14:paraId="2C41A1DE" w14:textId="77777777" w:rsidTr="005243EF">
        <w:trPr>
          <w:trHeight w:val="675"/>
        </w:trPr>
        <w:tc>
          <w:tcPr>
            <w:tcW w:w="2437" w:type="pct"/>
            <w:tcBorders>
              <w:top w:val="nil"/>
              <w:left w:val="nil"/>
              <w:bottom w:val="nil"/>
              <w:right w:val="nil"/>
            </w:tcBorders>
            <w:shd w:val="clear" w:color="auto" w:fill="auto"/>
            <w:noWrap/>
            <w:vAlign w:val="center"/>
            <w:hideMark/>
          </w:tcPr>
          <w:p w14:paraId="3D52A4F4"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 and &lt; +1.5 SD</w:t>
            </w:r>
          </w:p>
        </w:tc>
        <w:tc>
          <w:tcPr>
            <w:tcW w:w="1016" w:type="pct"/>
            <w:tcBorders>
              <w:top w:val="nil"/>
              <w:left w:val="nil"/>
              <w:bottom w:val="nil"/>
              <w:right w:val="nil"/>
            </w:tcBorders>
            <w:shd w:val="clear" w:color="auto" w:fill="auto"/>
            <w:noWrap/>
            <w:vAlign w:val="center"/>
            <w:hideMark/>
          </w:tcPr>
          <w:p w14:paraId="268EFAB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5,206/5,414 (96.2)</w:t>
            </w:r>
          </w:p>
        </w:tc>
        <w:tc>
          <w:tcPr>
            <w:tcW w:w="762" w:type="pct"/>
            <w:tcBorders>
              <w:top w:val="nil"/>
              <w:left w:val="nil"/>
              <w:bottom w:val="nil"/>
              <w:right w:val="nil"/>
            </w:tcBorders>
            <w:shd w:val="clear" w:color="auto" w:fill="auto"/>
            <w:noWrap/>
            <w:vAlign w:val="center"/>
            <w:hideMark/>
          </w:tcPr>
          <w:p w14:paraId="5635CCD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17/5,414 (0.3)</w:t>
            </w:r>
          </w:p>
        </w:tc>
        <w:tc>
          <w:tcPr>
            <w:tcW w:w="785" w:type="pct"/>
            <w:tcBorders>
              <w:top w:val="nil"/>
              <w:left w:val="nil"/>
              <w:bottom w:val="nil"/>
              <w:right w:val="nil"/>
            </w:tcBorders>
            <w:shd w:val="clear" w:color="auto" w:fill="auto"/>
            <w:noWrap/>
            <w:vAlign w:val="center"/>
            <w:hideMark/>
          </w:tcPr>
          <w:p w14:paraId="68FF7BE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191/5,414 (3.5)</w:t>
            </w:r>
          </w:p>
        </w:tc>
      </w:tr>
      <w:tr w:rsidR="008508B3" w:rsidRPr="00CB05D2" w14:paraId="704EB5E3" w14:textId="77777777" w:rsidTr="005243EF">
        <w:trPr>
          <w:trHeight w:val="675"/>
        </w:trPr>
        <w:tc>
          <w:tcPr>
            <w:tcW w:w="2437" w:type="pct"/>
            <w:tcBorders>
              <w:top w:val="nil"/>
              <w:left w:val="nil"/>
              <w:bottom w:val="nil"/>
              <w:right w:val="nil"/>
            </w:tcBorders>
            <w:shd w:val="clear" w:color="auto" w:fill="auto"/>
            <w:noWrap/>
            <w:vAlign w:val="center"/>
            <w:hideMark/>
          </w:tcPr>
          <w:p w14:paraId="6CEB7DAA"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-0.5 SD and &lt; +0.5 SD</w:t>
            </w:r>
          </w:p>
        </w:tc>
        <w:tc>
          <w:tcPr>
            <w:tcW w:w="1016" w:type="pct"/>
            <w:tcBorders>
              <w:top w:val="nil"/>
              <w:left w:val="nil"/>
              <w:bottom w:val="nil"/>
              <w:right w:val="nil"/>
            </w:tcBorders>
            <w:shd w:val="clear" w:color="auto" w:fill="auto"/>
            <w:noWrap/>
            <w:vAlign w:val="center"/>
            <w:hideMark/>
          </w:tcPr>
          <w:p w14:paraId="2140CF8E"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7,297/7,821 (93.3)</w:t>
            </w:r>
          </w:p>
        </w:tc>
        <w:tc>
          <w:tcPr>
            <w:tcW w:w="762" w:type="pct"/>
            <w:tcBorders>
              <w:top w:val="nil"/>
              <w:left w:val="nil"/>
              <w:bottom w:val="nil"/>
              <w:right w:val="nil"/>
            </w:tcBorders>
            <w:shd w:val="clear" w:color="auto" w:fill="auto"/>
            <w:noWrap/>
            <w:vAlign w:val="center"/>
            <w:hideMark/>
          </w:tcPr>
          <w:p w14:paraId="4E674A89"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43/7,821 (0.6)</w:t>
            </w:r>
          </w:p>
        </w:tc>
        <w:tc>
          <w:tcPr>
            <w:tcW w:w="785" w:type="pct"/>
            <w:tcBorders>
              <w:top w:val="nil"/>
              <w:left w:val="nil"/>
              <w:bottom w:val="nil"/>
              <w:right w:val="nil"/>
            </w:tcBorders>
            <w:shd w:val="clear" w:color="auto" w:fill="auto"/>
            <w:noWrap/>
            <w:vAlign w:val="center"/>
            <w:hideMark/>
          </w:tcPr>
          <w:p w14:paraId="6BA33C57"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481/7,821 (6.2)</w:t>
            </w:r>
          </w:p>
        </w:tc>
      </w:tr>
      <w:tr w:rsidR="008508B3" w:rsidRPr="00CB05D2" w14:paraId="2CCFBB25" w14:textId="77777777" w:rsidTr="005243EF">
        <w:trPr>
          <w:trHeight w:val="675"/>
        </w:trPr>
        <w:tc>
          <w:tcPr>
            <w:tcW w:w="2437" w:type="pct"/>
            <w:tcBorders>
              <w:top w:val="nil"/>
              <w:left w:val="nil"/>
              <w:bottom w:val="nil"/>
              <w:right w:val="nil"/>
            </w:tcBorders>
            <w:shd w:val="clear" w:color="auto" w:fill="auto"/>
            <w:noWrap/>
            <w:vAlign w:val="center"/>
            <w:hideMark/>
          </w:tcPr>
          <w:p w14:paraId="16A4AF0B"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&gt; -1.5 SD and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-0.5 SD</w:t>
            </w:r>
          </w:p>
        </w:tc>
        <w:tc>
          <w:tcPr>
            <w:tcW w:w="1016" w:type="pct"/>
            <w:tcBorders>
              <w:top w:val="nil"/>
              <w:left w:val="nil"/>
              <w:bottom w:val="nil"/>
              <w:right w:val="nil"/>
            </w:tcBorders>
            <w:shd w:val="clear" w:color="auto" w:fill="auto"/>
            <w:noWrap/>
            <w:vAlign w:val="center"/>
            <w:hideMark/>
          </w:tcPr>
          <w:p w14:paraId="46DBE9E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1,908/2,228 (85.6)</w:t>
            </w:r>
          </w:p>
        </w:tc>
        <w:tc>
          <w:tcPr>
            <w:tcW w:w="762" w:type="pct"/>
            <w:tcBorders>
              <w:top w:val="nil"/>
              <w:left w:val="nil"/>
              <w:bottom w:val="nil"/>
              <w:right w:val="nil"/>
            </w:tcBorders>
            <w:shd w:val="clear" w:color="auto" w:fill="auto"/>
            <w:noWrap/>
            <w:vAlign w:val="center"/>
            <w:hideMark/>
          </w:tcPr>
          <w:p w14:paraId="7DA9F40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45/2,228 (2.0)</w:t>
            </w:r>
          </w:p>
        </w:tc>
        <w:tc>
          <w:tcPr>
            <w:tcW w:w="785" w:type="pct"/>
            <w:tcBorders>
              <w:top w:val="nil"/>
              <w:left w:val="nil"/>
              <w:bottom w:val="nil"/>
              <w:right w:val="nil"/>
            </w:tcBorders>
            <w:shd w:val="clear" w:color="auto" w:fill="auto"/>
            <w:noWrap/>
            <w:vAlign w:val="center"/>
            <w:hideMark/>
          </w:tcPr>
          <w:p w14:paraId="7C037C9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275/2,228 (12.3)</w:t>
            </w:r>
          </w:p>
        </w:tc>
      </w:tr>
      <w:tr w:rsidR="008508B3" w:rsidRPr="00CB05D2" w14:paraId="7DA229AB" w14:textId="77777777" w:rsidTr="005243EF">
        <w:trPr>
          <w:trHeight w:val="375"/>
        </w:trPr>
        <w:tc>
          <w:tcPr>
            <w:tcW w:w="2437" w:type="pct"/>
            <w:tcBorders>
              <w:top w:val="nil"/>
              <w:left w:val="nil"/>
              <w:bottom w:val="nil"/>
              <w:right w:val="nil"/>
            </w:tcBorders>
            <w:shd w:val="clear" w:color="auto" w:fill="auto"/>
            <w:noWrap/>
            <w:vAlign w:val="center"/>
            <w:hideMark/>
          </w:tcPr>
          <w:p w14:paraId="384B51E2"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 xml:space="preserve"> -1.5 SD</w:t>
            </w:r>
          </w:p>
        </w:tc>
        <w:tc>
          <w:tcPr>
            <w:tcW w:w="1016" w:type="pct"/>
            <w:tcBorders>
              <w:top w:val="nil"/>
              <w:left w:val="nil"/>
              <w:bottom w:val="nil"/>
              <w:right w:val="nil"/>
            </w:tcBorders>
            <w:shd w:val="clear" w:color="auto" w:fill="auto"/>
            <w:noWrap/>
            <w:vAlign w:val="center"/>
            <w:hideMark/>
          </w:tcPr>
          <w:p w14:paraId="3C9123F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130/169 (76.9)</w:t>
            </w:r>
          </w:p>
        </w:tc>
        <w:tc>
          <w:tcPr>
            <w:tcW w:w="762" w:type="pct"/>
            <w:tcBorders>
              <w:top w:val="nil"/>
              <w:left w:val="nil"/>
              <w:bottom w:val="nil"/>
              <w:right w:val="nil"/>
            </w:tcBorders>
            <w:shd w:val="clear" w:color="auto" w:fill="auto"/>
            <w:noWrap/>
            <w:vAlign w:val="center"/>
            <w:hideMark/>
          </w:tcPr>
          <w:p w14:paraId="271DA4E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14/169 (8.3)</w:t>
            </w:r>
          </w:p>
        </w:tc>
        <w:tc>
          <w:tcPr>
            <w:tcW w:w="785" w:type="pct"/>
            <w:tcBorders>
              <w:top w:val="nil"/>
              <w:left w:val="nil"/>
              <w:bottom w:val="nil"/>
              <w:right w:val="nil"/>
            </w:tcBorders>
            <w:shd w:val="clear" w:color="auto" w:fill="auto"/>
            <w:noWrap/>
            <w:vAlign w:val="center"/>
            <w:hideMark/>
          </w:tcPr>
          <w:p w14:paraId="374C1A8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25/169 (14.8)</w:t>
            </w:r>
          </w:p>
        </w:tc>
      </w:tr>
      <w:tr w:rsidR="008508B3" w:rsidRPr="00CB05D2" w14:paraId="4D284D06" w14:textId="77777777" w:rsidTr="005243EF">
        <w:trPr>
          <w:trHeight w:val="375"/>
        </w:trPr>
        <w:tc>
          <w:tcPr>
            <w:tcW w:w="2437" w:type="pct"/>
            <w:tcBorders>
              <w:top w:val="nil"/>
              <w:left w:val="nil"/>
              <w:bottom w:val="nil"/>
              <w:right w:val="nil"/>
            </w:tcBorders>
            <w:shd w:val="clear" w:color="auto" w:fill="auto"/>
            <w:noWrap/>
            <w:vAlign w:val="center"/>
            <w:hideMark/>
          </w:tcPr>
          <w:p w14:paraId="51257EA7"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Obstetric complications, n (%)</w:t>
            </w:r>
          </w:p>
        </w:tc>
        <w:tc>
          <w:tcPr>
            <w:tcW w:w="1016" w:type="pct"/>
            <w:tcBorders>
              <w:top w:val="nil"/>
              <w:left w:val="nil"/>
              <w:bottom w:val="nil"/>
              <w:right w:val="nil"/>
            </w:tcBorders>
            <w:shd w:val="clear" w:color="auto" w:fill="auto"/>
            <w:noWrap/>
            <w:vAlign w:val="center"/>
            <w:hideMark/>
          </w:tcPr>
          <w:p w14:paraId="2678BE7C"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01307185"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3A7F9FF5"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77DB22F1" w14:textId="77777777" w:rsidTr="005243EF">
        <w:trPr>
          <w:trHeight w:val="375"/>
        </w:trPr>
        <w:tc>
          <w:tcPr>
            <w:tcW w:w="2437" w:type="pct"/>
            <w:tcBorders>
              <w:top w:val="nil"/>
              <w:left w:val="nil"/>
              <w:bottom w:val="nil"/>
              <w:right w:val="nil"/>
            </w:tcBorders>
            <w:shd w:val="clear" w:color="auto" w:fill="auto"/>
            <w:noWrap/>
            <w:vAlign w:val="center"/>
            <w:hideMark/>
          </w:tcPr>
          <w:p w14:paraId="1E1FCE6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HDP</w:t>
            </w:r>
          </w:p>
        </w:tc>
        <w:tc>
          <w:tcPr>
            <w:tcW w:w="1016" w:type="pct"/>
            <w:tcBorders>
              <w:top w:val="nil"/>
              <w:left w:val="nil"/>
              <w:bottom w:val="nil"/>
              <w:right w:val="nil"/>
            </w:tcBorders>
            <w:shd w:val="clear" w:color="auto" w:fill="auto"/>
            <w:noWrap/>
            <w:vAlign w:val="center"/>
            <w:hideMark/>
          </w:tcPr>
          <w:p w14:paraId="453D01A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722/846 (85.3)</w:t>
            </w:r>
          </w:p>
        </w:tc>
        <w:tc>
          <w:tcPr>
            <w:tcW w:w="762" w:type="pct"/>
            <w:tcBorders>
              <w:top w:val="nil"/>
              <w:left w:val="nil"/>
              <w:bottom w:val="nil"/>
              <w:right w:val="nil"/>
            </w:tcBorders>
            <w:shd w:val="clear" w:color="auto" w:fill="auto"/>
            <w:noWrap/>
            <w:vAlign w:val="center"/>
            <w:hideMark/>
          </w:tcPr>
          <w:p w14:paraId="507465A3"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54/846 (6.4)</w:t>
            </w:r>
          </w:p>
        </w:tc>
        <w:tc>
          <w:tcPr>
            <w:tcW w:w="785" w:type="pct"/>
            <w:tcBorders>
              <w:top w:val="nil"/>
              <w:left w:val="nil"/>
              <w:bottom w:val="nil"/>
              <w:right w:val="nil"/>
            </w:tcBorders>
            <w:shd w:val="clear" w:color="auto" w:fill="auto"/>
            <w:noWrap/>
            <w:vAlign w:val="center"/>
            <w:hideMark/>
          </w:tcPr>
          <w:p w14:paraId="1C6C0A7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70/846 (8.3)</w:t>
            </w:r>
          </w:p>
        </w:tc>
      </w:tr>
      <w:tr w:rsidR="008508B3" w:rsidRPr="00CB05D2" w14:paraId="7C6C97E2" w14:textId="77777777" w:rsidTr="005243EF">
        <w:trPr>
          <w:trHeight w:val="375"/>
        </w:trPr>
        <w:tc>
          <w:tcPr>
            <w:tcW w:w="2437" w:type="pct"/>
            <w:tcBorders>
              <w:top w:val="nil"/>
              <w:left w:val="nil"/>
              <w:bottom w:val="nil"/>
              <w:right w:val="nil"/>
            </w:tcBorders>
            <w:shd w:val="clear" w:color="auto" w:fill="auto"/>
            <w:noWrap/>
            <w:vAlign w:val="center"/>
            <w:hideMark/>
          </w:tcPr>
          <w:p w14:paraId="2CD866F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Gestational diabetes mellitus</w:t>
            </w:r>
          </w:p>
        </w:tc>
        <w:tc>
          <w:tcPr>
            <w:tcW w:w="1016" w:type="pct"/>
            <w:tcBorders>
              <w:top w:val="nil"/>
              <w:left w:val="nil"/>
              <w:bottom w:val="nil"/>
              <w:right w:val="nil"/>
            </w:tcBorders>
            <w:shd w:val="clear" w:color="auto" w:fill="auto"/>
            <w:noWrap/>
            <w:vAlign w:val="center"/>
            <w:hideMark/>
          </w:tcPr>
          <w:p w14:paraId="04F315D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410/438 (93.6)</w:t>
            </w:r>
          </w:p>
        </w:tc>
        <w:tc>
          <w:tcPr>
            <w:tcW w:w="762" w:type="pct"/>
            <w:tcBorders>
              <w:top w:val="nil"/>
              <w:left w:val="nil"/>
              <w:bottom w:val="nil"/>
              <w:right w:val="nil"/>
            </w:tcBorders>
            <w:shd w:val="clear" w:color="auto" w:fill="auto"/>
            <w:noWrap/>
            <w:vAlign w:val="center"/>
            <w:hideMark/>
          </w:tcPr>
          <w:p w14:paraId="7C9948C5"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2/438 (0.5)</w:t>
            </w:r>
          </w:p>
        </w:tc>
        <w:tc>
          <w:tcPr>
            <w:tcW w:w="785" w:type="pct"/>
            <w:tcBorders>
              <w:top w:val="nil"/>
              <w:left w:val="nil"/>
              <w:bottom w:val="nil"/>
              <w:right w:val="nil"/>
            </w:tcBorders>
            <w:shd w:val="clear" w:color="auto" w:fill="auto"/>
            <w:noWrap/>
            <w:vAlign w:val="center"/>
            <w:hideMark/>
          </w:tcPr>
          <w:p w14:paraId="1F8996D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26/438 (5.9)</w:t>
            </w:r>
          </w:p>
        </w:tc>
      </w:tr>
      <w:tr w:rsidR="008508B3" w:rsidRPr="00CB05D2" w14:paraId="78AFEDF6" w14:textId="77777777" w:rsidTr="005243EF">
        <w:trPr>
          <w:trHeight w:val="375"/>
        </w:trPr>
        <w:tc>
          <w:tcPr>
            <w:tcW w:w="2437" w:type="pct"/>
            <w:tcBorders>
              <w:top w:val="nil"/>
              <w:left w:val="nil"/>
              <w:bottom w:val="nil"/>
              <w:right w:val="nil"/>
            </w:tcBorders>
            <w:shd w:val="clear" w:color="auto" w:fill="auto"/>
            <w:noWrap/>
            <w:vAlign w:val="center"/>
            <w:hideMark/>
          </w:tcPr>
          <w:p w14:paraId="6D0BBAE0"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Placental abruption</w:t>
            </w:r>
          </w:p>
        </w:tc>
        <w:tc>
          <w:tcPr>
            <w:tcW w:w="1016" w:type="pct"/>
            <w:tcBorders>
              <w:top w:val="nil"/>
              <w:left w:val="nil"/>
              <w:bottom w:val="nil"/>
              <w:right w:val="nil"/>
            </w:tcBorders>
            <w:shd w:val="clear" w:color="auto" w:fill="auto"/>
            <w:noWrap/>
            <w:vAlign w:val="center"/>
            <w:hideMark/>
          </w:tcPr>
          <w:p w14:paraId="760D144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29/34 (85.3)</w:t>
            </w:r>
          </w:p>
        </w:tc>
        <w:tc>
          <w:tcPr>
            <w:tcW w:w="762" w:type="pct"/>
            <w:tcBorders>
              <w:top w:val="nil"/>
              <w:left w:val="nil"/>
              <w:bottom w:val="nil"/>
              <w:right w:val="nil"/>
            </w:tcBorders>
            <w:shd w:val="clear" w:color="auto" w:fill="auto"/>
            <w:noWrap/>
            <w:vAlign w:val="center"/>
            <w:hideMark/>
          </w:tcPr>
          <w:p w14:paraId="6ED050E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3/34 (8.8)</w:t>
            </w:r>
          </w:p>
        </w:tc>
        <w:tc>
          <w:tcPr>
            <w:tcW w:w="785" w:type="pct"/>
            <w:tcBorders>
              <w:top w:val="nil"/>
              <w:left w:val="nil"/>
              <w:bottom w:val="nil"/>
              <w:right w:val="nil"/>
            </w:tcBorders>
            <w:shd w:val="clear" w:color="auto" w:fill="auto"/>
            <w:noWrap/>
            <w:vAlign w:val="center"/>
            <w:hideMark/>
          </w:tcPr>
          <w:p w14:paraId="48BC3E54"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2/34 (5.9)</w:t>
            </w:r>
          </w:p>
        </w:tc>
      </w:tr>
      <w:tr w:rsidR="008508B3" w:rsidRPr="00CB05D2" w14:paraId="37E33623" w14:textId="77777777" w:rsidTr="005243EF">
        <w:trPr>
          <w:trHeight w:val="375"/>
        </w:trPr>
        <w:tc>
          <w:tcPr>
            <w:tcW w:w="2437" w:type="pct"/>
            <w:tcBorders>
              <w:top w:val="nil"/>
              <w:left w:val="nil"/>
              <w:bottom w:val="nil"/>
              <w:right w:val="nil"/>
            </w:tcBorders>
            <w:shd w:val="clear" w:color="auto" w:fill="auto"/>
            <w:noWrap/>
            <w:vAlign w:val="center"/>
            <w:hideMark/>
          </w:tcPr>
          <w:p w14:paraId="1048E138"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Placenta previa</w:t>
            </w:r>
          </w:p>
        </w:tc>
        <w:tc>
          <w:tcPr>
            <w:tcW w:w="1016" w:type="pct"/>
            <w:tcBorders>
              <w:top w:val="nil"/>
              <w:left w:val="nil"/>
              <w:bottom w:val="nil"/>
              <w:right w:val="nil"/>
            </w:tcBorders>
            <w:shd w:val="clear" w:color="auto" w:fill="auto"/>
            <w:noWrap/>
            <w:vAlign w:val="center"/>
            <w:hideMark/>
          </w:tcPr>
          <w:p w14:paraId="56F4D5B8"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99/102 (97.1)</w:t>
            </w:r>
          </w:p>
        </w:tc>
        <w:tc>
          <w:tcPr>
            <w:tcW w:w="762" w:type="pct"/>
            <w:tcBorders>
              <w:top w:val="nil"/>
              <w:left w:val="nil"/>
              <w:bottom w:val="nil"/>
              <w:right w:val="nil"/>
            </w:tcBorders>
            <w:shd w:val="clear" w:color="auto" w:fill="auto"/>
            <w:noWrap/>
            <w:vAlign w:val="center"/>
            <w:hideMark/>
          </w:tcPr>
          <w:p w14:paraId="09B7CC6A"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1/102 (1.0)</w:t>
            </w:r>
          </w:p>
        </w:tc>
        <w:tc>
          <w:tcPr>
            <w:tcW w:w="785" w:type="pct"/>
            <w:tcBorders>
              <w:top w:val="nil"/>
              <w:left w:val="nil"/>
              <w:bottom w:val="nil"/>
              <w:right w:val="nil"/>
            </w:tcBorders>
            <w:shd w:val="clear" w:color="auto" w:fill="auto"/>
            <w:noWrap/>
            <w:vAlign w:val="center"/>
            <w:hideMark/>
          </w:tcPr>
          <w:p w14:paraId="6B29A67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2/102 (2.0)</w:t>
            </w:r>
          </w:p>
        </w:tc>
      </w:tr>
      <w:tr w:rsidR="008508B3" w:rsidRPr="00CB05D2" w14:paraId="40F29212" w14:textId="77777777" w:rsidTr="005243EF">
        <w:trPr>
          <w:trHeight w:val="375"/>
        </w:trPr>
        <w:tc>
          <w:tcPr>
            <w:tcW w:w="2437" w:type="pct"/>
            <w:tcBorders>
              <w:top w:val="nil"/>
              <w:left w:val="nil"/>
              <w:bottom w:val="nil"/>
              <w:right w:val="nil"/>
            </w:tcBorders>
            <w:shd w:val="clear" w:color="auto" w:fill="auto"/>
            <w:noWrap/>
            <w:vAlign w:val="center"/>
            <w:hideMark/>
          </w:tcPr>
          <w:p w14:paraId="22A0A493"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Low-lying placenta</w:t>
            </w:r>
          </w:p>
        </w:tc>
        <w:tc>
          <w:tcPr>
            <w:tcW w:w="1016" w:type="pct"/>
            <w:tcBorders>
              <w:top w:val="nil"/>
              <w:left w:val="nil"/>
              <w:bottom w:val="nil"/>
              <w:right w:val="nil"/>
            </w:tcBorders>
            <w:shd w:val="clear" w:color="auto" w:fill="auto"/>
            <w:noWrap/>
            <w:vAlign w:val="center"/>
            <w:hideMark/>
          </w:tcPr>
          <w:p w14:paraId="07D6564D"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66/67 (98.5)</w:t>
            </w:r>
          </w:p>
        </w:tc>
        <w:tc>
          <w:tcPr>
            <w:tcW w:w="762" w:type="pct"/>
            <w:tcBorders>
              <w:top w:val="nil"/>
              <w:left w:val="nil"/>
              <w:bottom w:val="nil"/>
              <w:right w:val="nil"/>
            </w:tcBorders>
            <w:shd w:val="clear" w:color="auto" w:fill="auto"/>
            <w:noWrap/>
            <w:vAlign w:val="center"/>
            <w:hideMark/>
          </w:tcPr>
          <w:p w14:paraId="44B9729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1/67 (1.5)</w:t>
            </w:r>
          </w:p>
        </w:tc>
        <w:tc>
          <w:tcPr>
            <w:tcW w:w="785" w:type="pct"/>
            <w:tcBorders>
              <w:top w:val="nil"/>
              <w:left w:val="nil"/>
              <w:bottom w:val="nil"/>
              <w:right w:val="nil"/>
            </w:tcBorders>
            <w:shd w:val="clear" w:color="auto" w:fill="auto"/>
            <w:noWrap/>
            <w:vAlign w:val="center"/>
            <w:hideMark/>
          </w:tcPr>
          <w:p w14:paraId="196E8BB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1/67 (1.5)</w:t>
            </w:r>
          </w:p>
        </w:tc>
      </w:tr>
      <w:tr w:rsidR="008508B3" w:rsidRPr="00CB05D2" w14:paraId="458615FD" w14:textId="77777777" w:rsidTr="005243EF">
        <w:trPr>
          <w:trHeight w:val="375"/>
        </w:trPr>
        <w:tc>
          <w:tcPr>
            <w:tcW w:w="2437" w:type="pct"/>
            <w:tcBorders>
              <w:top w:val="nil"/>
              <w:left w:val="nil"/>
              <w:bottom w:val="nil"/>
              <w:right w:val="nil"/>
            </w:tcBorders>
            <w:shd w:val="clear" w:color="auto" w:fill="auto"/>
            <w:noWrap/>
            <w:vAlign w:val="center"/>
            <w:hideMark/>
          </w:tcPr>
          <w:p w14:paraId="34DA84EC"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Intrauterine fetal death</w:t>
            </w:r>
          </w:p>
        </w:tc>
        <w:tc>
          <w:tcPr>
            <w:tcW w:w="1016" w:type="pct"/>
            <w:tcBorders>
              <w:top w:val="nil"/>
              <w:left w:val="nil"/>
              <w:bottom w:val="nil"/>
              <w:right w:val="nil"/>
            </w:tcBorders>
            <w:shd w:val="clear" w:color="auto" w:fill="auto"/>
            <w:noWrap/>
            <w:vAlign w:val="center"/>
            <w:hideMark/>
          </w:tcPr>
          <w:p w14:paraId="3E2A170B"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4/8 (50.0)</w:t>
            </w:r>
          </w:p>
        </w:tc>
        <w:tc>
          <w:tcPr>
            <w:tcW w:w="762" w:type="pct"/>
            <w:tcBorders>
              <w:top w:val="nil"/>
              <w:left w:val="nil"/>
              <w:bottom w:val="nil"/>
              <w:right w:val="nil"/>
            </w:tcBorders>
            <w:shd w:val="clear" w:color="auto" w:fill="auto"/>
            <w:noWrap/>
            <w:vAlign w:val="center"/>
            <w:hideMark/>
          </w:tcPr>
          <w:p w14:paraId="6FC2DB82"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 (12.5)</w:t>
            </w:r>
          </w:p>
        </w:tc>
        <w:tc>
          <w:tcPr>
            <w:tcW w:w="785" w:type="pct"/>
            <w:tcBorders>
              <w:top w:val="nil"/>
              <w:left w:val="nil"/>
              <w:bottom w:val="nil"/>
              <w:right w:val="nil"/>
            </w:tcBorders>
            <w:shd w:val="clear" w:color="auto" w:fill="auto"/>
            <w:noWrap/>
            <w:vAlign w:val="center"/>
            <w:hideMark/>
          </w:tcPr>
          <w:p w14:paraId="216BF441"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 (37.5)</w:t>
            </w:r>
          </w:p>
        </w:tc>
      </w:tr>
      <w:tr w:rsidR="008508B3" w:rsidRPr="00CB05D2" w14:paraId="4367822D" w14:textId="77777777" w:rsidTr="005243EF">
        <w:trPr>
          <w:trHeight w:val="375"/>
        </w:trPr>
        <w:tc>
          <w:tcPr>
            <w:tcW w:w="2437" w:type="pct"/>
            <w:tcBorders>
              <w:top w:val="nil"/>
              <w:left w:val="nil"/>
              <w:bottom w:val="nil"/>
              <w:right w:val="nil"/>
            </w:tcBorders>
            <w:shd w:val="clear" w:color="auto" w:fill="auto"/>
            <w:noWrap/>
            <w:vAlign w:val="center"/>
            <w:hideMark/>
          </w:tcPr>
          <w:p w14:paraId="4406637A" w14:textId="77777777" w:rsidR="00E16088" w:rsidRPr="00CB05D2" w:rsidRDefault="00E16088" w:rsidP="00E16088">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Stillbirth</w:t>
            </w:r>
          </w:p>
        </w:tc>
        <w:tc>
          <w:tcPr>
            <w:tcW w:w="1016" w:type="pct"/>
            <w:tcBorders>
              <w:top w:val="nil"/>
              <w:left w:val="nil"/>
              <w:bottom w:val="nil"/>
              <w:right w:val="nil"/>
            </w:tcBorders>
            <w:shd w:val="clear" w:color="auto" w:fill="auto"/>
            <w:noWrap/>
            <w:vAlign w:val="center"/>
            <w:hideMark/>
          </w:tcPr>
          <w:p w14:paraId="44230D9F"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6/12 (50.0)</w:t>
            </w:r>
          </w:p>
        </w:tc>
        <w:tc>
          <w:tcPr>
            <w:tcW w:w="762" w:type="pct"/>
            <w:tcBorders>
              <w:top w:val="nil"/>
              <w:left w:val="nil"/>
              <w:bottom w:val="nil"/>
              <w:right w:val="nil"/>
            </w:tcBorders>
            <w:shd w:val="clear" w:color="auto" w:fill="auto"/>
            <w:noWrap/>
            <w:vAlign w:val="center"/>
            <w:hideMark/>
          </w:tcPr>
          <w:p w14:paraId="0FCE5F7C"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5/12 (41.6)</w:t>
            </w:r>
          </w:p>
        </w:tc>
        <w:tc>
          <w:tcPr>
            <w:tcW w:w="785" w:type="pct"/>
            <w:tcBorders>
              <w:top w:val="nil"/>
              <w:left w:val="nil"/>
              <w:bottom w:val="nil"/>
              <w:right w:val="nil"/>
            </w:tcBorders>
            <w:shd w:val="clear" w:color="auto" w:fill="auto"/>
            <w:noWrap/>
            <w:vAlign w:val="center"/>
            <w:hideMark/>
          </w:tcPr>
          <w:p w14:paraId="7B31DFE6" w14:textId="77777777" w:rsidR="00E16088" w:rsidRPr="00CB05D2" w:rsidRDefault="00E16088" w:rsidP="00E16088">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1/12 (8.3)</w:t>
            </w:r>
          </w:p>
        </w:tc>
      </w:tr>
      <w:tr w:rsidR="008508B3" w:rsidRPr="00CB05D2" w14:paraId="5D8574DD" w14:textId="77777777" w:rsidTr="005243EF">
        <w:trPr>
          <w:trHeight w:val="375"/>
        </w:trPr>
        <w:tc>
          <w:tcPr>
            <w:tcW w:w="2437" w:type="pct"/>
            <w:tcBorders>
              <w:top w:val="nil"/>
              <w:left w:val="nil"/>
              <w:bottom w:val="nil"/>
              <w:right w:val="nil"/>
            </w:tcBorders>
            <w:shd w:val="clear" w:color="auto" w:fill="auto"/>
            <w:noWrap/>
            <w:vAlign w:val="center"/>
            <w:hideMark/>
          </w:tcPr>
          <w:p w14:paraId="74F9C97E" w14:textId="77777777" w:rsidR="00E16088" w:rsidRPr="00CB05D2" w:rsidRDefault="00E16088" w:rsidP="00E16088">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Neonatal characteristics</w:t>
            </w:r>
          </w:p>
        </w:tc>
        <w:tc>
          <w:tcPr>
            <w:tcW w:w="1016" w:type="pct"/>
            <w:tcBorders>
              <w:top w:val="nil"/>
              <w:left w:val="nil"/>
              <w:bottom w:val="nil"/>
              <w:right w:val="nil"/>
            </w:tcBorders>
            <w:shd w:val="clear" w:color="auto" w:fill="auto"/>
            <w:noWrap/>
            <w:vAlign w:val="center"/>
            <w:hideMark/>
          </w:tcPr>
          <w:p w14:paraId="2DB3DC1D" w14:textId="77777777" w:rsidR="00E16088" w:rsidRPr="00CB05D2"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68100964" w14:textId="77777777" w:rsidR="00E16088" w:rsidRPr="00CB05D2"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4A453EC2" w14:textId="77777777" w:rsidR="00E16088" w:rsidRPr="00CB05D2" w:rsidRDefault="00E16088" w:rsidP="00E16088">
            <w:pPr>
              <w:widowControl/>
              <w:jc w:val="center"/>
              <w:rPr>
                <w:rFonts w:ascii="Arial" w:eastAsia="Times New Roman" w:hAnsi="Arial" w:cs="Arial"/>
                <w:b/>
                <w:bCs/>
                <w:kern w:val="0"/>
                <w:sz w:val="24"/>
                <w:szCs w:val="24"/>
              </w:rPr>
            </w:pPr>
          </w:p>
        </w:tc>
      </w:tr>
      <w:tr w:rsidR="008508B3" w:rsidRPr="00CB05D2" w14:paraId="537D28D0" w14:textId="77777777" w:rsidTr="005243EF">
        <w:trPr>
          <w:trHeight w:val="375"/>
        </w:trPr>
        <w:tc>
          <w:tcPr>
            <w:tcW w:w="2437" w:type="pct"/>
            <w:tcBorders>
              <w:top w:val="nil"/>
              <w:left w:val="nil"/>
              <w:bottom w:val="nil"/>
              <w:right w:val="nil"/>
            </w:tcBorders>
            <w:shd w:val="clear" w:color="auto" w:fill="auto"/>
            <w:noWrap/>
            <w:vAlign w:val="center"/>
            <w:hideMark/>
          </w:tcPr>
          <w:p w14:paraId="63E11AB3" w14:textId="77777777" w:rsidR="00E16088" w:rsidRPr="00B97119" w:rsidRDefault="00E16088" w:rsidP="00E16088">
            <w:pPr>
              <w:widowControl/>
              <w:jc w:val="left"/>
              <w:rPr>
                <w:rFonts w:ascii="Arial" w:eastAsia="游ゴシック" w:hAnsi="Arial" w:cs="Arial"/>
                <w:b/>
                <w:bCs/>
                <w:kern w:val="0"/>
                <w:sz w:val="24"/>
                <w:szCs w:val="24"/>
              </w:rPr>
            </w:pPr>
            <w:r w:rsidRPr="00B97119">
              <w:rPr>
                <w:rFonts w:ascii="Arial" w:eastAsia="游ゴシック" w:hAnsi="Arial" w:cs="Arial"/>
                <w:b/>
                <w:bCs/>
                <w:kern w:val="0"/>
                <w:sz w:val="24"/>
                <w:szCs w:val="24"/>
              </w:rPr>
              <w:t xml:space="preserve">  Infant sex (male/female), n (%)/n (%)</w:t>
            </w:r>
          </w:p>
        </w:tc>
        <w:tc>
          <w:tcPr>
            <w:tcW w:w="1016" w:type="pct"/>
            <w:tcBorders>
              <w:top w:val="nil"/>
              <w:left w:val="nil"/>
              <w:bottom w:val="nil"/>
              <w:right w:val="nil"/>
            </w:tcBorders>
            <w:shd w:val="clear" w:color="auto" w:fill="auto"/>
            <w:vAlign w:val="center"/>
            <w:hideMark/>
          </w:tcPr>
          <w:p w14:paraId="4DCA2BC1"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8,254/8,837 (93.4</w:t>
            </w:r>
            <w:proofErr w:type="gramStart"/>
            <w:r w:rsidRPr="00B97119">
              <w:rPr>
                <w:rFonts w:ascii="Arial" w:eastAsia="游ゴシック" w:hAnsi="Arial" w:cs="Arial"/>
                <w:kern w:val="0"/>
                <w:sz w:val="24"/>
                <w:szCs w:val="24"/>
              </w:rPr>
              <w:t>)  /</w:t>
            </w:r>
            <w:proofErr w:type="gramEnd"/>
            <w:r w:rsidRPr="00B97119">
              <w:rPr>
                <w:rFonts w:ascii="Arial" w:eastAsia="游ゴシック" w:hAnsi="Arial" w:cs="Arial"/>
                <w:kern w:val="0"/>
                <w:sz w:val="24"/>
                <w:szCs w:val="24"/>
              </w:rPr>
              <w:br/>
              <w:t xml:space="preserve">  7,693/8,236 (93.4)</w:t>
            </w:r>
          </w:p>
        </w:tc>
        <w:tc>
          <w:tcPr>
            <w:tcW w:w="762" w:type="pct"/>
            <w:tcBorders>
              <w:top w:val="nil"/>
              <w:left w:val="nil"/>
              <w:bottom w:val="nil"/>
              <w:right w:val="nil"/>
            </w:tcBorders>
            <w:shd w:val="clear" w:color="auto" w:fill="auto"/>
            <w:vAlign w:val="center"/>
            <w:hideMark/>
          </w:tcPr>
          <w:p w14:paraId="5FFD6613"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66/8,837 (0.8</w:t>
            </w:r>
            <w:proofErr w:type="gramStart"/>
            <w:r w:rsidRPr="00B97119">
              <w:rPr>
                <w:rFonts w:ascii="Arial" w:eastAsia="游ゴシック" w:hAnsi="Arial" w:cs="Arial"/>
                <w:kern w:val="0"/>
                <w:sz w:val="24"/>
                <w:szCs w:val="24"/>
              </w:rPr>
              <w:t>)  /</w:t>
            </w:r>
            <w:proofErr w:type="gramEnd"/>
            <w:r w:rsidRPr="00B97119">
              <w:rPr>
                <w:rFonts w:ascii="Arial" w:eastAsia="游ゴシック" w:hAnsi="Arial" w:cs="Arial"/>
                <w:kern w:val="0"/>
                <w:sz w:val="24"/>
                <w:szCs w:val="24"/>
              </w:rPr>
              <w:br/>
              <w:t xml:space="preserve">  59/8,236 (0.7)</w:t>
            </w:r>
          </w:p>
        </w:tc>
        <w:tc>
          <w:tcPr>
            <w:tcW w:w="785" w:type="pct"/>
            <w:tcBorders>
              <w:top w:val="nil"/>
              <w:left w:val="nil"/>
              <w:bottom w:val="nil"/>
              <w:right w:val="nil"/>
            </w:tcBorders>
            <w:shd w:val="clear" w:color="auto" w:fill="auto"/>
            <w:vAlign w:val="center"/>
            <w:hideMark/>
          </w:tcPr>
          <w:p w14:paraId="1741D460"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517/8,837 (5.9</w:t>
            </w:r>
            <w:proofErr w:type="gramStart"/>
            <w:r w:rsidRPr="00B97119">
              <w:rPr>
                <w:rFonts w:ascii="Arial" w:eastAsia="游ゴシック" w:hAnsi="Arial" w:cs="Arial"/>
                <w:kern w:val="0"/>
                <w:sz w:val="24"/>
                <w:szCs w:val="24"/>
              </w:rPr>
              <w:t>)  /</w:t>
            </w:r>
            <w:proofErr w:type="gramEnd"/>
            <w:r w:rsidRPr="00B97119">
              <w:rPr>
                <w:rFonts w:ascii="Arial" w:eastAsia="游ゴシック" w:hAnsi="Arial" w:cs="Arial"/>
                <w:kern w:val="0"/>
                <w:sz w:val="24"/>
                <w:szCs w:val="24"/>
              </w:rPr>
              <w:br/>
              <w:t xml:space="preserve">  484/8,236 (5.9)</w:t>
            </w:r>
          </w:p>
        </w:tc>
      </w:tr>
      <w:tr w:rsidR="00F91D52" w:rsidRPr="00CB05D2" w14:paraId="48FABB9D" w14:textId="77777777" w:rsidTr="005243EF">
        <w:trPr>
          <w:trHeight w:val="375"/>
        </w:trPr>
        <w:tc>
          <w:tcPr>
            <w:tcW w:w="2437" w:type="pct"/>
            <w:tcBorders>
              <w:top w:val="nil"/>
              <w:left w:val="nil"/>
              <w:bottom w:val="nil"/>
              <w:right w:val="nil"/>
            </w:tcBorders>
            <w:shd w:val="clear" w:color="auto" w:fill="auto"/>
            <w:noWrap/>
            <w:vAlign w:val="center"/>
          </w:tcPr>
          <w:p w14:paraId="7110807D" w14:textId="10854BAD" w:rsidR="00F91D52" w:rsidRPr="00B97119" w:rsidRDefault="00F91D52" w:rsidP="00E16088">
            <w:pPr>
              <w:widowControl/>
              <w:jc w:val="left"/>
              <w:rPr>
                <w:rFonts w:ascii="Arial" w:eastAsia="游ゴシック" w:hAnsi="Arial" w:cs="Arial"/>
                <w:b/>
                <w:bCs/>
                <w:kern w:val="0"/>
                <w:sz w:val="24"/>
                <w:szCs w:val="24"/>
              </w:rPr>
            </w:pPr>
            <w:r w:rsidRPr="00B97119">
              <w:rPr>
                <w:rFonts w:ascii="Arial" w:eastAsia="游ゴシック" w:hAnsi="Arial" w:cs="Arial" w:hint="eastAsia"/>
                <w:b/>
                <w:bCs/>
                <w:kern w:val="0"/>
                <w:sz w:val="24"/>
                <w:szCs w:val="24"/>
              </w:rPr>
              <w:t xml:space="preserve"> </w:t>
            </w:r>
            <w:r w:rsidRPr="00B97119">
              <w:rPr>
                <w:rFonts w:ascii="Arial" w:eastAsia="游ゴシック" w:hAnsi="Arial" w:cs="Arial"/>
                <w:b/>
                <w:bCs/>
                <w:kern w:val="0"/>
                <w:sz w:val="24"/>
                <w:szCs w:val="24"/>
              </w:rPr>
              <w:t xml:space="preserve"> Major congenital anomalies</w:t>
            </w:r>
          </w:p>
        </w:tc>
        <w:tc>
          <w:tcPr>
            <w:tcW w:w="1016" w:type="pct"/>
            <w:tcBorders>
              <w:top w:val="nil"/>
              <w:left w:val="nil"/>
              <w:bottom w:val="nil"/>
              <w:right w:val="nil"/>
            </w:tcBorders>
            <w:shd w:val="clear" w:color="auto" w:fill="auto"/>
            <w:noWrap/>
            <w:vAlign w:val="center"/>
          </w:tcPr>
          <w:p w14:paraId="211E3D1D" w14:textId="4439EB96" w:rsidR="00F91D52" w:rsidRPr="00B97119" w:rsidRDefault="00EB71AA" w:rsidP="006B455A">
            <w:pPr>
              <w:widowControl/>
              <w:jc w:val="center"/>
              <w:rPr>
                <w:rFonts w:ascii="Arial" w:eastAsia="游ゴシック" w:hAnsi="Arial" w:cs="Arial"/>
                <w:kern w:val="0"/>
                <w:sz w:val="24"/>
                <w:szCs w:val="24"/>
              </w:rPr>
            </w:pPr>
            <w:r w:rsidRPr="00B97119">
              <w:rPr>
                <w:rFonts w:ascii="Arial" w:eastAsia="游ゴシック" w:hAnsi="Arial" w:cs="Arial" w:hint="eastAsia"/>
                <w:kern w:val="0"/>
                <w:sz w:val="24"/>
                <w:szCs w:val="24"/>
              </w:rPr>
              <w:t>2</w:t>
            </w:r>
            <w:r w:rsidRPr="00B97119">
              <w:rPr>
                <w:rFonts w:ascii="Arial" w:eastAsia="游ゴシック" w:hAnsi="Arial" w:cs="Arial"/>
                <w:kern w:val="0"/>
                <w:sz w:val="24"/>
                <w:szCs w:val="24"/>
              </w:rPr>
              <w:t>93/328 (89.3)</w:t>
            </w:r>
          </w:p>
        </w:tc>
        <w:tc>
          <w:tcPr>
            <w:tcW w:w="762" w:type="pct"/>
            <w:tcBorders>
              <w:top w:val="nil"/>
              <w:left w:val="nil"/>
              <w:bottom w:val="nil"/>
              <w:right w:val="nil"/>
            </w:tcBorders>
            <w:shd w:val="clear" w:color="auto" w:fill="auto"/>
            <w:noWrap/>
            <w:vAlign w:val="center"/>
          </w:tcPr>
          <w:p w14:paraId="201B4533" w14:textId="718B6677" w:rsidR="00F91D52" w:rsidRPr="00B97119" w:rsidRDefault="006B455A" w:rsidP="006B455A">
            <w:pPr>
              <w:widowControl/>
              <w:jc w:val="center"/>
              <w:rPr>
                <w:rFonts w:ascii="Arial" w:hAnsi="Arial" w:cs="Arial"/>
                <w:kern w:val="0"/>
                <w:sz w:val="24"/>
                <w:szCs w:val="24"/>
              </w:rPr>
            </w:pPr>
            <w:r w:rsidRPr="00B97119">
              <w:rPr>
                <w:rFonts w:ascii="Arial" w:hAnsi="Arial" w:cs="Arial" w:hint="eastAsia"/>
                <w:kern w:val="0"/>
                <w:sz w:val="24"/>
                <w:szCs w:val="24"/>
              </w:rPr>
              <w:t>1</w:t>
            </w:r>
            <w:r w:rsidRPr="00B97119">
              <w:rPr>
                <w:rFonts w:ascii="Arial" w:hAnsi="Arial" w:cs="Arial"/>
                <w:kern w:val="0"/>
                <w:sz w:val="24"/>
                <w:szCs w:val="24"/>
              </w:rPr>
              <w:t>0/328 (3.1)</w:t>
            </w:r>
          </w:p>
        </w:tc>
        <w:tc>
          <w:tcPr>
            <w:tcW w:w="785" w:type="pct"/>
            <w:tcBorders>
              <w:top w:val="nil"/>
              <w:left w:val="nil"/>
              <w:bottom w:val="nil"/>
              <w:right w:val="nil"/>
            </w:tcBorders>
            <w:shd w:val="clear" w:color="auto" w:fill="auto"/>
            <w:noWrap/>
            <w:vAlign w:val="center"/>
          </w:tcPr>
          <w:p w14:paraId="513A69D4" w14:textId="19ED4818" w:rsidR="00F91D52" w:rsidRPr="00B97119" w:rsidRDefault="00264635" w:rsidP="006B455A">
            <w:pPr>
              <w:widowControl/>
              <w:jc w:val="center"/>
              <w:rPr>
                <w:rFonts w:ascii="Arial" w:hAnsi="Arial" w:cs="Arial"/>
                <w:kern w:val="0"/>
                <w:sz w:val="24"/>
                <w:szCs w:val="24"/>
              </w:rPr>
            </w:pPr>
            <w:r w:rsidRPr="00B97119">
              <w:rPr>
                <w:rFonts w:ascii="Arial" w:hAnsi="Arial" w:cs="Arial" w:hint="eastAsia"/>
                <w:kern w:val="0"/>
                <w:sz w:val="24"/>
                <w:szCs w:val="24"/>
              </w:rPr>
              <w:t>2</w:t>
            </w:r>
            <w:r w:rsidRPr="00B97119">
              <w:rPr>
                <w:rFonts w:ascii="Arial" w:hAnsi="Arial" w:cs="Arial"/>
                <w:kern w:val="0"/>
                <w:sz w:val="24"/>
                <w:szCs w:val="24"/>
              </w:rPr>
              <w:t>5/328 (7.6)</w:t>
            </w:r>
          </w:p>
        </w:tc>
      </w:tr>
      <w:tr w:rsidR="008508B3" w:rsidRPr="00CB05D2" w14:paraId="5FCBE344" w14:textId="77777777" w:rsidTr="005243EF">
        <w:trPr>
          <w:trHeight w:val="375"/>
        </w:trPr>
        <w:tc>
          <w:tcPr>
            <w:tcW w:w="2437" w:type="pct"/>
            <w:tcBorders>
              <w:top w:val="nil"/>
              <w:left w:val="nil"/>
              <w:bottom w:val="nil"/>
              <w:right w:val="nil"/>
            </w:tcBorders>
            <w:shd w:val="clear" w:color="auto" w:fill="auto"/>
            <w:noWrap/>
            <w:vAlign w:val="center"/>
            <w:hideMark/>
          </w:tcPr>
          <w:p w14:paraId="03938769" w14:textId="17327CA1" w:rsidR="00E16088" w:rsidRPr="00B97119" w:rsidRDefault="00E16088" w:rsidP="00E16088">
            <w:pPr>
              <w:widowControl/>
              <w:jc w:val="left"/>
              <w:rPr>
                <w:rFonts w:ascii="Arial" w:eastAsia="游ゴシック" w:hAnsi="Arial" w:cs="Arial"/>
                <w:b/>
                <w:bCs/>
                <w:kern w:val="0"/>
                <w:sz w:val="24"/>
                <w:szCs w:val="24"/>
              </w:rPr>
            </w:pPr>
            <w:r w:rsidRPr="00B97119">
              <w:rPr>
                <w:rFonts w:ascii="Arial" w:eastAsia="游ゴシック" w:hAnsi="Arial" w:cs="Arial"/>
                <w:b/>
                <w:bCs/>
                <w:kern w:val="0"/>
                <w:sz w:val="24"/>
                <w:szCs w:val="24"/>
              </w:rPr>
              <w:t xml:space="preserve">  </w:t>
            </w:r>
            <w:r w:rsidR="00F91D52" w:rsidRPr="00B97119">
              <w:rPr>
                <w:rFonts w:ascii="Arial" w:eastAsia="游ゴシック" w:hAnsi="Arial" w:cs="Arial"/>
                <w:b/>
                <w:bCs/>
                <w:kern w:val="0"/>
                <w:sz w:val="24"/>
                <w:szCs w:val="24"/>
              </w:rPr>
              <w:t xml:space="preserve">  </w:t>
            </w:r>
            <w:r w:rsidRPr="00B97119">
              <w:rPr>
                <w:rFonts w:ascii="Arial" w:eastAsia="游ゴシック" w:hAnsi="Arial" w:cs="Arial"/>
                <w:b/>
                <w:bCs/>
                <w:kern w:val="0"/>
                <w:sz w:val="24"/>
                <w:szCs w:val="24"/>
              </w:rPr>
              <w:t>Chromosomal abnormality</w:t>
            </w:r>
          </w:p>
        </w:tc>
        <w:tc>
          <w:tcPr>
            <w:tcW w:w="1016" w:type="pct"/>
            <w:tcBorders>
              <w:top w:val="nil"/>
              <w:left w:val="nil"/>
              <w:bottom w:val="nil"/>
              <w:right w:val="nil"/>
            </w:tcBorders>
            <w:shd w:val="clear" w:color="auto" w:fill="auto"/>
            <w:noWrap/>
            <w:vAlign w:val="center"/>
            <w:hideMark/>
          </w:tcPr>
          <w:p w14:paraId="4DBE846F" w14:textId="77777777" w:rsidR="00E16088" w:rsidRPr="00B97119" w:rsidRDefault="00E16088" w:rsidP="00E16088">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20EB867E" w14:textId="77777777" w:rsidR="00E16088" w:rsidRPr="00B97119" w:rsidRDefault="00E16088" w:rsidP="00E16088">
            <w:pPr>
              <w:widowControl/>
              <w:jc w:val="left"/>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06936665" w14:textId="77777777" w:rsidR="00E16088" w:rsidRPr="00B97119" w:rsidRDefault="00E16088" w:rsidP="00E16088">
            <w:pPr>
              <w:widowControl/>
              <w:jc w:val="center"/>
              <w:rPr>
                <w:rFonts w:ascii="Arial" w:eastAsia="Times New Roman" w:hAnsi="Arial" w:cs="Arial"/>
                <w:b/>
                <w:bCs/>
                <w:kern w:val="0"/>
                <w:sz w:val="24"/>
                <w:szCs w:val="24"/>
              </w:rPr>
            </w:pPr>
          </w:p>
        </w:tc>
      </w:tr>
      <w:tr w:rsidR="008508B3" w:rsidRPr="00CB05D2" w14:paraId="641CA202" w14:textId="77777777" w:rsidTr="005243EF">
        <w:trPr>
          <w:trHeight w:val="375"/>
        </w:trPr>
        <w:tc>
          <w:tcPr>
            <w:tcW w:w="2437" w:type="pct"/>
            <w:tcBorders>
              <w:top w:val="nil"/>
              <w:left w:val="nil"/>
              <w:bottom w:val="nil"/>
              <w:right w:val="nil"/>
            </w:tcBorders>
            <w:shd w:val="clear" w:color="auto" w:fill="auto"/>
            <w:noWrap/>
            <w:vAlign w:val="center"/>
            <w:hideMark/>
          </w:tcPr>
          <w:p w14:paraId="2BDA98D9" w14:textId="6E282301" w:rsidR="00E16088" w:rsidRPr="00B97119" w:rsidRDefault="00E16088" w:rsidP="00E16088">
            <w:pPr>
              <w:widowControl/>
              <w:jc w:val="left"/>
              <w:rPr>
                <w:rFonts w:ascii="Arial" w:eastAsia="游ゴシック" w:hAnsi="Arial" w:cs="Arial"/>
                <w:kern w:val="0"/>
                <w:sz w:val="24"/>
                <w:szCs w:val="24"/>
              </w:rPr>
            </w:pPr>
            <w:r w:rsidRPr="00B97119">
              <w:rPr>
                <w:rFonts w:ascii="Arial" w:eastAsia="游ゴシック" w:hAnsi="Arial" w:cs="Arial"/>
                <w:kern w:val="0"/>
                <w:sz w:val="24"/>
                <w:szCs w:val="24"/>
              </w:rPr>
              <w:t xml:space="preserve">    </w:t>
            </w:r>
            <w:r w:rsidR="00F91D52" w:rsidRPr="00B97119">
              <w:rPr>
                <w:rFonts w:ascii="Arial" w:eastAsia="游ゴシック" w:hAnsi="Arial" w:cs="Arial"/>
                <w:kern w:val="0"/>
                <w:sz w:val="24"/>
                <w:szCs w:val="24"/>
              </w:rPr>
              <w:t xml:space="preserve">  </w:t>
            </w:r>
            <w:r w:rsidRPr="00B97119">
              <w:rPr>
                <w:rFonts w:ascii="Arial" w:eastAsia="游ゴシック" w:hAnsi="Arial" w:cs="Arial"/>
                <w:kern w:val="0"/>
                <w:sz w:val="24"/>
                <w:szCs w:val="24"/>
              </w:rPr>
              <w:t>Trisomy 21</w:t>
            </w:r>
          </w:p>
        </w:tc>
        <w:tc>
          <w:tcPr>
            <w:tcW w:w="1016" w:type="pct"/>
            <w:tcBorders>
              <w:top w:val="nil"/>
              <w:left w:val="nil"/>
              <w:bottom w:val="nil"/>
              <w:right w:val="nil"/>
            </w:tcBorders>
            <w:shd w:val="clear" w:color="auto" w:fill="auto"/>
            <w:noWrap/>
            <w:vAlign w:val="center"/>
            <w:hideMark/>
          </w:tcPr>
          <w:p w14:paraId="7C267AF2" w14:textId="01388999" w:rsidR="00E16088" w:rsidRPr="00B97119" w:rsidRDefault="003C5A9B"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17/19 (89.5)</w:t>
            </w:r>
          </w:p>
        </w:tc>
        <w:tc>
          <w:tcPr>
            <w:tcW w:w="762" w:type="pct"/>
            <w:tcBorders>
              <w:top w:val="nil"/>
              <w:left w:val="nil"/>
              <w:bottom w:val="nil"/>
              <w:right w:val="nil"/>
            </w:tcBorders>
            <w:shd w:val="clear" w:color="auto" w:fill="auto"/>
            <w:noWrap/>
            <w:vAlign w:val="center"/>
            <w:hideMark/>
          </w:tcPr>
          <w:p w14:paraId="6B478601" w14:textId="710353C6" w:rsidR="00E16088" w:rsidRPr="00B97119" w:rsidRDefault="00D9034F"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1/19(5.3)</w:t>
            </w:r>
          </w:p>
        </w:tc>
        <w:tc>
          <w:tcPr>
            <w:tcW w:w="785" w:type="pct"/>
            <w:tcBorders>
              <w:top w:val="nil"/>
              <w:left w:val="nil"/>
              <w:bottom w:val="nil"/>
              <w:right w:val="nil"/>
            </w:tcBorders>
            <w:shd w:val="clear" w:color="auto" w:fill="auto"/>
            <w:noWrap/>
            <w:vAlign w:val="center"/>
            <w:hideMark/>
          </w:tcPr>
          <w:p w14:paraId="31ECCA60" w14:textId="27B1BEAE" w:rsidR="00E16088" w:rsidRPr="00B97119" w:rsidRDefault="009B410C"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1/19(5.3)</w:t>
            </w:r>
          </w:p>
        </w:tc>
      </w:tr>
      <w:tr w:rsidR="008508B3" w:rsidRPr="00CB05D2" w14:paraId="595EDF4F" w14:textId="77777777" w:rsidTr="005243EF">
        <w:trPr>
          <w:trHeight w:val="375"/>
        </w:trPr>
        <w:tc>
          <w:tcPr>
            <w:tcW w:w="2437" w:type="pct"/>
            <w:tcBorders>
              <w:top w:val="nil"/>
              <w:left w:val="nil"/>
              <w:bottom w:val="nil"/>
              <w:right w:val="nil"/>
            </w:tcBorders>
            <w:shd w:val="clear" w:color="auto" w:fill="auto"/>
            <w:noWrap/>
            <w:vAlign w:val="center"/>
            <w:hideMark/>
          </w:tcPr>
          <w:p w14:paraId="39801E76" w14:textId="1DBCE2E0" w:rsidR="00E16088" w:rsidRPr="00B97119" w:rsidRDefault="00E16088" w:rsidP="00E16088">
            <w:pPr>
              <w:widowControl/>
              <w:jc w:val="left"/>
              <w:rPr>
                <w:rFonts w:ascii="Arial" w:eastAsia="游ゴシック" w:hAnsi="Arial" w:cs="Arial"/>
                <w:kern w:val="0"/>
                <w:sz w:val="24"/>
                <w:szCs w:val="24"/>
              </w:rPr>
            </w:pPr>
            <w:r w:rsidRPr="00B97119">
              <w:rPr>
                <w:rFonts w:ascii="Arial" w:eastAsia="游ゴシック" w:hAnsi="Arial" w:cs="Arial"/>
                <w:kern w:val="0"/>
                <w:sz w:val="24"/>
                <w:szCs w:val="24"/>
              </w:rPr>
              <w:t xml:space="preserve">    </w:t>
            </w:r>
            <w:r w:rsidR="00F91D52" w:rsidRPr="00B97119">
              <w:rPr>
                <w:rFonts w:ascii="Arial" w:eastAsia="游ゴシック" w:hAnsi="Arial" w:cs="Arial"/>
                <w:kern w:val="0"/>
                <w:sz w:val="24"/>
                <w:szCs w:val="24"/>
              </w:rPr>
              <w:t xml:space="preserve">  </w:t>
            </w:r>
            <w:r w:rsidRPr="00B97119">
              <w:rPr>
                <w:rFonts w:ascii="Arial" w:eastAsia="游ゴシック" w:hAnsi="Arial" w:cs="Arial"/>
                <w:kern w:val="0"/>
                <w:sz w:val="24"/>
                <w:szCs w:val="24"/>
              </w:rPr>
              <w:t>Trisomy 18</w:t>
            </w:r>
          </w:p>
        </w:tc>
        <w:tc>
          <w:tcPr>
            <w:tcW w:w="1016" w:type="pct"/>
            <w:tcBorders>
              <w:top w:val="nil"/>
              <w:left w:val="nil"/>
              <w:bottom w:val="nil"/>
              <w:right w:val="nil"/>
            </w:tcBorders>
            <w:shd w:val="clear" w:color="auto" w:fill="auto"/>
            <w:noWrap/>
            <w:vAlign w:val="center"/>
            <w:hideMark/>
          </w:tcPr>
          <w:p w14:paraId="031D78C0" w14:textId="68ECDFDE" w:rsidR="00E16088" w:rsidRPr="00B97119" w:rsidRDefault="00134A5F"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1/5 (20.0)</w:t>
            </w:r>
          </w:p>
        </w:tc>
        <w:tc>
          <w:tcPr>
            <w:tcW w:w="762" w:type="pct"/>
            <w:tcBorders>
              <w:top w:val="nil"/>
              <w:left w:val="nil"/>
              <w:bottom w:val="nil"/>
              <w:right w:val="nil"/>
            </w:tcBorders>
            <w:shd w:val="clear" w:color="auto" w:fill="auto"/>
            <w:noWrap/>
            <w:vAlign w:val="center"/>
            <w:hideMark/>
          </w:tcPr>
          <w:p w14:paraId="1CAE1619" w14:textId="62552C80" w:rsidR="00E16088" w:rsidRPr="00B97119" w:rsidRDefault="003D3482"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3/5 (60.0)</w:t>
            </w:r>
          </w:p>
        </w:tc>
        <w:tc>
          <w:tcPr>
            <w:tcW w:w="785" w:type="pct"/>
            <w:tcBorders>
              <w:top w:val="nil"/>
              <w:left w:val="nil"/>
              <w:bottom w:val="nil"/>
              <w:right w:val="nil"/>
            </w:tcBorders>
            <w:shd w:val="clear" w:color="auto" w:fill="auto"/>
            <w:noWrap/>
            <w:vAlign w:val="center"/>
            <w:hideMark/>
          </w:tcPr>
          <w:p w14:paraId="5D928756" w14:textId="78991711" w:rsidR="00E16088" w:rsidRPr="00B97119" w:rsidRDefault="00D20B07"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1/5 (20.0)</w:t>
            </w:r>
          </w:p>
        </w:tc>
      </w:tr>
      <w:tr w:rsidR="008508B3" w:rsidRPr="00CB05D2" w14:paraId="3425A172" w14:textId="77777777" w:rsidTr="005243EF">
        <w:trPr>
          <w:trHeight w:val="375"/>
        </w:trPr>
        <w:tc>
          <w:tcPr>
            <w:tcW w:w="2437" w:type="pct"/>
            <w:tcBorders>
              <w:top w:val="nil"/>
              <w:left w:val="nil"/>
              <w:bottom w:val="nil"/>
              <w:right w:val="nil"/>
            </w:tcBorders>
            <w:shd w:val="clear" w:color="auto" w:fill="auto"/>
            <w:noWrap/>
            <w:vAlign w:val="center"/>
            <w:hideMark/>
          </w:tcPr>
          <w:p w14:paraId="27A9B736" w14:textId="4532AC3C" w:rsidR="00E16088" w:rsidRPr="00B97119" w:rsidRDefault="00E16088" w:rsidP="00E16088">
            <w:pPr>
              <w:widowControl/>
              <w:jc w:val="left"/>
              <w:rPr>
                <w:rFonts w:ascii="Arial" w:eastAsia="游ゴシック" w:hAnsi="Arial" w:cs="Arial"/>
                <w:kern w:val="0"/>
                <w:sz w:val="24"/>
                <w:szCs w:val="24"/>
              </w:rPr>
            </w:pPr>
            <w:r w:rsidRPr="00B97119">
              <w:rPr>
                <w:rFonts w:ascii="Arial" w:eastAsia="游ゴシック" w:hAnsi="Arial" w:cs="Arial"/>
                <w:kern w:val="0"/>
                <w:sz w:val="24"/>
                <w:szCs w:val="24"/>
              </w:rPr>
              <w:t xml:space="preserve">    </w:t>
            </w:r>
            <w:r w:rsidR="00F91D52" w:rsidRPr="00B97119">
              <w:rPr>
                <w:rFonts w:ascii="Arial" w:eastAsia="游ゴシック" w:hAnsi="Arial" w:cs="Arial"/>
                <w:kern w:val="0"/>
                <w:sz w:val="24"/>
                <w:szCs w:val="24"/>
              </w:rPr>
              <w:t xml:space="preserve">  </w:t>
            </w:r>
            <w:r w:rsidRPr="00B97119">
              <w:rPr>
                <w:rFonts w:ascii="Arial" w:eastAsia="游ゴシック" w:hAnsi="Arial" w:cs="Arial"/>
                <w:kern w:val="0"/>
                <w:sz w:val="24"/>
                <w:szCs w:val="24"/>
              </w:rPr>
              <w:t>Trisomy 13</w:t>
            </w:r>
          </w:p>
        </w:tc>
        <w:tc>
          <w:tcPr>
            <w:tcW w:w="1016" w:type="pct"/>
            <w:tcBorders>
              <w:top w:val="nil"/>
              <w:left w:val="nil"/>
              <w:bottom w:val="nil"/>
              <w:right w:val="nil"/>
            </w:tcBorders>
            <w:shd w:val="clear" w:color="auto" w:fill="auto"/>
            <w:noWrap/>
            <w:vAlign w:val="center"/>
            <w:hideMark/>
          </w:tcPr>
          <w:p w14:paraId="34E66078"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1/2 (50.0)</w:t>
            </w:r>
          </w:p>
        </w:tc>
        <w:tc>
          <w:tcPr>
            <w:tcW w:w="762" w:type="pct"/>
            <w:tcBorders>
              <w:top w:val="nil"/>
              <w:left w:val="nil"/>
              <w:bottom w:val="nil"/>
              <w:right w:val="nil"/>
            </w:tcBorders>
            <w:shd w:val="clear" w:color="auto" w:fill="auto"/>
            <w:noWrap/>
            <w:vAlign w:val="center"/>
            <w:hideMark/>
          </w:tcPr>
          <w:p w14:paraId="050FAADF"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0/2 (0.0)</w:t>
            </w:r>
          </w:p>
        </w:tc>
        <w:tc>
          <w:tcPr>
            <w:tcW w:w="785" w:type="pct"/>
            <w:tcBorders>
              <w:top w:val="nil"/>
              <w:left w:val="nil"/>
              <w:bottom w:val="nil"/>
              <w:right w:val="nil"/>
            </w:tcBorders>
            <w:shd w:val="clear" w:color="auto" w:fill="auto"/>
            <w:noWrap/>
            <w:vAlign w:val="center"/>
            <w:hideMark/>
          </w:tcPr>
          <w:p w14:paraId="451AE73B" w14:textId="77777777" w:rsidR="00E16088" w:rsidRPr="00B97119" w:rsidRDefault="00E16088" w:rsidP="00E16088">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1/2 (50.0)</w:t>
            </w:r>
          </w:p>
        </w:tc>
      </w:tr>
      <w:tr w:rsidR="00462586" w:rsidRPr="00CB05D2" w14:paraId="501C45E6" w14:textId="77777777" w:rsidTr="005243EF">
        <w:trPr>
          <w:trHeight w:val="375"/>
        </w:trPr>
        <w:tc>
          <w:tcPr>
            <w:tcW w:w="2437" w:type="pct"/>
            <w:tcBorders>
              <w:top w:val="nil"/>
              <w:left w:val="nil"/>
              <w:bottom w:val="nil"/>
              <w:right w:val="nil"/>
            </w:tcBorders>
            <w:shd w:val="clear" w:color="auto" w:fill="auto"/>
            <w:noWrap/>
            <w:vAlign w:val="center"/>
          </w:tcPr>
          <w:p w14:paraId="1BD6A2C8" w14:textId="28CB75C6" w:rsidR="00462586" w:rsidRPr="00B97119" w:rsidRDefault="00462586" w:rsidP="00462586">
            <w:pPr>
              <w:widowControl/>
              <w:jc w:val="left"/>
              <w:rPr>
                <w:rFonts w:ascii="Arial" w:eastAsia="游ゴシック" w:hAnsi="Arial" w:cs="Arial"/>
                <w:b/>
                <w:bCs/>
                <w:kern w:val="0"/>
                <w:sz w:val="24"/>
                <w:szCs w:val="24"/>
              </w:rPr>
            </w:pPr>
            <w:r w:rsidRPr="00B97119">
              <w:rPr>
                <w:rFonts w:ascii="Arial" w:eastAsia="游ゴシック" w:hAnsi="Arial" w:cs="Arial"/>
                <w:b/>
                <w:bCs/>
                <w:kern w:val="0"/>
                <w:sz w:val="24"/>
                <w:szCs w:val="24"/>
              </w:rPr>
              <w:t xml:space="preserve">    Skeletal dysplasia</w:t>
            </w:r>
          </w:p>
        </w:tc>
        <w:tc>
          <w:tcPr>
            <w:tcW w:w="1016" w:type="pct"/>
            <w:tcBorders>
              <w:top w:val="nil"/>
              <w:left w:val="nil"/>
              <w:bottom w:val="nil"/>
              <w:right w:val="nil"/>
            </w:tcBorders>
            <w:shd w:val="clear" w:color="auto" w:fill="auto"/>
            <w:noWrap/>
            <w:vAlign w:val="center"/>
          </w:tcPr>
          <w:p w14:paraId="142FA215" w14:textId="77777777" w:rsidR="00462586" w:rsidRPr="00B97119" w:rsidRDefault="00462586" w:rsidP="00462586">
            <w:pPr>
              <w:widowControl/>
              <w:jc w:val="center"/>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tcPr>
          <w:p w14:paraId="0269C7CA" w14:textId="77777777" w:rsidR="00462586" w:rsidRPr="00B97119" w:rsidRDefault="00462586" w:rsidP="00462586">
            <w:pPr>
              <w:widowControl/>
              <w:jc w:val="center"/>
              <w:rPr>
                <w:rFonts w:ascii="Arial" w:eastAsia="游ゴシック" w:hAnsi="Arial" w:cs="Arial"/>
                <w:b/>
                <w:bCs/>
                <w:kern w:val="0"/>
                <w:sz w:val="24"/>
                <w:szCs w:val="24"/>
              </w:rPr>
            </w:pPr>
          </w:p>
        </w:tc>
        <w:tc>
          <w:tcPr>
            <w:tcW w:w="785" w:type="pct"/>
            <w:tcBorders>
              <w:top w:val="nil"/>
              <w:left w:val="nil"/>
              <w:bottom w:val="nil"/>
              <w:right w:val="nil"/>
            </w:tcBorders>
            <w:shd w:val="clear" w:color="auto" w:fill="auto"/>
            <w:noWrap/>
            <w:vAlign w:val="center"/>
          </w:tcPr>
          <w:p w14:paraId="2F2240CA" w14:textId="77777777" w:rsidR="00462586" w:rsidRPr="00B97119" w:rsidRDefault="00462586" w:rsidP="00462586">
            <w:pPr>
              <w:widowControl/>
              <w:jc w:val="center"/>
              <w:rPr>
                <w:rFonts w:ascii="Arial" w:eastAsia="游ゴシック" w:hAnsi="Arial" w:cs="Arial"/>
                <w:b/>
                <w:bCs/>
                <w:kern w:val="0"/>
                <w:sz w:val="24"/>
                <w:szCs w:val="24"/>
              </w:rPr>
            </w:pPr>
          </w:p>
        </w:tc>
      </w:tr>
      <w:tr w:rsidR="0010215E" w:rsidRPr="00CB05D2" w14:paraId="4D0FC41A" w14:textId="77777777" w:rsidTr="005243EF">
        <w:trPr>
          <w:trHeight w:val="375"/>
        </w:trPr>
        <w:tc>
          <w:tcPr>
            <w:tcW w:w="2437" w:type="pct"/>
            <w:tcBorders>
              <w:top w:val="nil"/>
              <w:left w:val="nil"/>
              <w:bottom w:val="nil"/>
              <w:right w:val="nil"/>
            </w:tcBorders>
            <w:shd w:val="clear" w:color="auto" w:fill="auto"/>
            <w:noWrap/>
            <w:vAlign w:val="center"/>
          </w:tcPr>
          <w:p w14:paraId="2BAEAA2D" w14:textId="2071EBCC" w:rsidR="0010215E" w:rsidRPr="00B97119" w:rsidRDefault="0010215E" w:rsidP="0010215E">
            <w:pPr>
              <w:widowControl/>
              <w:jc w:val="left"/>
              <w:rPr>
                <w:rFonts w:ascii="Arial" w:eastAsia="游ゴシック" w:hAnsi="Arial" w:cs="Arial"/>
                <w:b/>
                <w:bCs/>
                <w:kern w:val="0"/>
                <w:sz w:val="24"/>
                <w:szCs w:val="24"/>
              </w:rPr>
            </w:pPr>
            <w:r w:rsidRPr="00B97119">
              <w:rPr>
                <w:rFonts w:ascii="Arial" w:eastAsia="游ゴシック" w:hAnsi="Arial" w:cs="Arial"/>
                <w:kern w:val="0"/>
                <w:sz w:val="24"/>
                <w:szCs w:val="24"/>
              </w:rPr>
              <w:lastRenderedPageBreak/>
              <w:t xml:space="preserve">      Thanatophoric dysplasia</w:t>
            </w:r>
          </w:p>
        </w:tc>
        <w:tc>
          <w:tcPr>
            <w:tcW w:w="1016" w:type="pct"/>
            <w:tcBorders>
              <w:top w:val="nil"/>
              <w:left w:val="nil"/>
              <w:bottom w:val="nil"/>
              <w:right w:val="nil"/>
            </w:tcBorders>
            <w:shd w:val="clear" w:color="auto" w:fill="auto"/>
            <w:noWrap/>
            <w:vAlign w:val="center"/>
          </w:tcPr>
          <w:p w14:paraId="66C338C4" w14:textId="2C8DF1B3" w:rsidR="0010215E" w:rsidRPr="00B97119" w:rsidRDefault="0010215E" w:rsidP="0010215E">
            <w:pPr>
              <w:widowControl/>
              <w:jc w:val="center"/>
              <w:rPr>
                <w:rFonts w:ascii="Arial" w:eastAsia="游ゴシック" w:hAnsi="Arial" w:cs="Arial"/>
                <w:kern w:val="0"/>
                <w:sz w:val="24"/>
                <w:szCs w:val="24"/>
              </w:rPr>
            </w:pPr>
            <w:r w:rsidRPr="00B97119">
              <w:rPr>
                <w:rFonts w:ascii="Arial" w:eastAsia="游ゴシック" w:hAnsi="Arial" w:cs="Arial" w:hint="eastAsia"/>
                <w:kern w:val="0"/>
                <w:sz w:val="24"/>
                <w:szCs w:val="24"/>
              </w:rPr>
              <w:t>3</w:t>
            </w:r>
            <w:r w:rsidRPr="00B97119">
              <w:rPr>
                <w:rFonts w:ascii="Arial" w:eastAsia="游ゴシック" w:hAnsi="Arial" w:cs="Arial"/>
                <w:kern w:val="0"/>
                <w:sz w:val="24"/>
                <w:szCs w:val="24"/>
              </w:rPr>
              <w:t>/3 (100.0)</w:t>
            </w:r>
          </w:p>
        </w:tc>
        <w:tc>
          <w:tcPr>
            <w:tcW w:w="762" w:type="pct"/>
            <w:tcBorders>
              <w:top w:val="nil"/>
              <w:left w:val="nil"/>
              <w:bottom w:val="nil"/>
              <w:right w:val="nil"/>
            </w:tcBorders>
            <w:shd w:val="clear" w:color="auto" w:fill="auto"/>
            <w:noWrap/>
            <w:vAlign w:val="center"/>
          </w:tcPr>
          <w:p w14:paraId="6A65AEC9" w14:textId="2799DF50"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0/3 (0.0)</w:t>
            </w:r>
          </w:p>
        </w:tc>
        <w:tc>
          <w:tcPr>
            <w:tcW w:w="785" w:type="pct"/>
            <w:tcBorders>
              <w:top w:val="nil"/>
              <w:left w:val="nil"/>
              <w:bottom w:val="nil"/>
              <w:right w:val="nil"/>
            </w:tcBorders>
            <w:shd w:val="clear" w:color="auto" w:fill="auto"/>
            <w:noWrap/>
            <w:vAlign w:val="center"/>
          </w:tcPr>
          <w:p w14:paraId="59EF5153" w14:textId="6C52217D"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0/3 (0.0)</w:t>
            </w:r>
          </w:p>
        </w:tc>
      </w:tr>
      <w:tr w:rsidR="0010215E" w:rsidRPr="00CB05D2" w14:paraId="6426696A" w14:textId="77777777" w:rsidTr="005243EF">
        <w:trPr>
          <w:trHeight w:val="375"/>
        </w:trPr>
        <w:tc>
          <w:tcPr>
            <w:tcW w:w="2437" w:type="pct"/>
            <w:tcBorders>
              <w:top w:val="nil"/>
              <w:left w:val="nil"/>
              <w:bottom w:val="nil"/>
              <w:right w:val="nil"/>
            </w:tcBorders>
            <w:shd w:val="clear" w:color="auto" w:fill="auto"/>
            <w:noWrap/>
            <w:vAlign w:val="center"/>
          </w:tcPr>
          <w:p w14:paraId="1D7216C6" w14:textId="4D6FB3CC" w:rsidR="0010215E" w:rsidRPr="00B97119" w:rsidRDefault="0010215E" w:rsidP="0010215E">
            <w:pPr>
              <w:widowControl/>
              <w:jc w:val="left"/>
              <w:rPr>
                <w:rFonts w:ascii="Arial" w:eastAsia="游ゴシック" w:hAnsi="Arial" w:cs="Arial"/>
                <w:b/>
                <w:bCs/>
                <w:kern w:val="0"/>
                <w:sz w:val="24"/>
                <w:szCs w:val="24"/>
              </w:rPr>
            </w:pPr>
            <w:r w:rsidRPr="00B97119">
              <w:rPr>
                <w:rFonts w:ascii="Arial" w:eastAsia="游ゴシック" w:hAnsi="Arial" w:cs="Arial"/>
                <w:kern w:val="0"/>
                <w:sz w:val="24"/>
                <w:szCs w:val="24"/>
              </w:rPr>
              <w:t xml:space="preserve">      </w:t>
            </w:r>
            <w:proofErr w:type="spellStart"/>
            <w:r w:rsidRPr="00B97119">
              <w:rPr>
                <w:rFonts w:ascii="Arial" w:eastAsia="游ゴシック" w:hAnsi="Arial" w:cs="Arial"/>
                <w:kern w:val="0"/>
                <w:sz w:val="24"/>
                <w:szCs w:val="24"/>
              </w:rPr>
              <w:t>Achondrogenesis</w:t>
            </w:r>
            <w:proofErr w:type="spellEnd"/>
          </w:p>
        </w:tc>
        <w:tc>
          <w:tcPr>
            <w:tcW w:w="1016" w:type="pct"/>
            <w:tcBorders>
              <w:top w:val="nil"/>
              <w:left w:val="nil"/>
              <w:bottom w:val="nil"/>
              <w:right w:val="nil"/>
            </w:tcBorders>
            <w:shd w:val="clear" w:color="auto" w:fill="auto"/>
            <w:noWrap/>
            <w:vAlign w:val="center"/>
          </w:tcPr>
          <w:p w14:paraId="3CE06D37" w14:textId="1F176FAE" w:rsidR="0010215E" w:rsidRPr="00B97119" w:rsidRDefault="0010215E" w:rsidP="0010215E">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1/1 (100.0)</w:t>
            </w:r>
          </w:p>
        </w:tc>
        <w:tc>
          <w:tcPr>
            <w:tcW w:w="762" w:type="pct"/>
            <w:tcBorders>
              <w:top w:val="nil"/>
              <w:left w:val="nil"/>
              <w:bottom w:val="nil"/>
              <w:right w:val="nil"/>
            </w:tcBorders>
            <w:shd w:val="clear" w:color="auto" w:fill="auto"/>
            <w:noWrap/>
            <w:vAlign w:val="center"/>
          </w:tcPr>
          <w:p w14:paraId="08CAB52B" w14:textId="33FF3504"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0/1 (0.0)</w:t>
            </w:r>
          </w:p>
        </w:tc>
        <w:tc>
          <w:tcPr>
            <w:tcW w:w="785" w:type="pct"/>
            <w:tcBorders>
              <w:top w:val="nil"/>
              <w:left w:val="nil"/>
              <w:bottom w:val="nil"/>
              <w:right w:val="nil"/>
            </w:tcBorders>
            <w:shd w:val="clear" w:color="auto" w:fill="auto"/>
            <w:noWrap/>
            <w:vAlign w:val="center"/>
          </w:tcPr>
          <w:p w14:paraId="6394F275" w14:textId="25DBA5E2"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0/1 (0.0)</w:t>
            </w:r>
          </w:p>
        </w:tc>
      </w:tr>
      <w:tr w:rsidR="0010215E" w:rsidRPr="00CB05D2" w14:paraId="1105A109" w14:textId="77777777" w:rsidTr="005243EF">
        <w:trPr>
          <w:trHeight w:val="375"/>
        </w:trPr>
        <w:tc>
          <w:tcPr>
            <w:tcW w:w="2437" w:type="pct"/>
            <w:tcBorders>
              <w:top w:val="nil"/>
              <w:left w:val="nil"/>
              <w:bottom w:val="nil"/>
              <w:right w:val="nil"/>
            </w:tcBorders>
            <w:shd w:val="clear" w:color="auto" w:fill="auto"/>
            <w:noWrap/>
            <w:vAlign w:val="center"/>
          </w:tcPr>
          <w:p w14:paraId="4FF8BD9F" w14:textId="515165E9" w:rsidR="0010215E" w:rsidRPr="00B97119" w:rsidRDefault="0010215E" w:rsidP="0010215E">
            <w:pPr>
              <w:widowControl/>
              <w:jc w:val="left"/>
              <w:rPr>
                <w:rFonts w:ascii="Arial" w:eastAsia="游ゴシック" w:hAnsi="Arial" w:cs="Arial"/>
                <w:b/>
                <w:bCs/>
                <w:kern w:val="0"/>
                <w:sz w:val="24"/>
                <w:szCs w:val="24"/>
              </w:rPr>
            </w:pPr>
            <w:r w:rsidRPr="00B97119">
              <w:rPr>
                <w:rFonts w:ascii="Arial" w:eastAsia="游ゴシック" w:hAnsi="Arial" w:cs="Arial"/>
                <w:kern w:val="0"/>
                <w:sz w:val="24"/>
                <w:szCs w:val="24"/>
              </w:rPr>
              <w:t xml:space="preserve">      Achondroplasia</w:t>
            </w:r>
          </w:p>
        </w:tc>
        <w:tc>
          <w:tcPr>
            <w:tcW w:w="1016" w:type="pct"/>
            <w:tcBorders>
              <w:top w:val="nil"/>
              <w:left w:val="nil"/>
              <w:bottom w:val="nil"/>
              <w:right w:val="nil"/>
            </w:tcBorders>
            <w:shd w:val="clear" w:color="auto" w:fill="auto"/>
            <w:noWrap/>
            <w:vAlign w:val="center"/>
          </w:tcPr>
          <w:p w14:paraId="148F4C6A" w14:textId="6B8F8271" w:rsidR="0010215E" w:rsidRPr="00B97119" w:rsidRDefault="0010215E" w:rsidP="0010215E">
            <w:pPr>
              <w:widowControl/>
              <w:jc w:val="center"/>
              <w:rPr>
                <w:rFonts w:ascii="Arial" w:eastAsia="游ゴシック" w:hAnsi="Arial" w:cs="Arial"/>
                <w:kern w:val="0"/>
                <w:sz w:val="24"/>
                <w:szCs w:val="24"/>
              </w:rPr>
            </w:pPr>
            <w:r w:rsidRPr="00B97119">
              <w:rPr>
                <w:rFonts w:ascii="Arial" w:eastAsia="游ゴシック" w:hAnsi="Arial" w:cs="Arial"/>
                <w:kern w:val="0"/>
                <w:sz w:val="24"/>
                <w:szCs w:val="24"/>
              </w:rPr>
              <w:t>1/1 (100.0)</w:t>
            </w:r>
          </w:p>
        </w:tc>
        <w:tc>
          <w:tcPr>
            <w:tcW w:w="762" w:type="pct"/>
            <w:tcBorders>
              <w:top w:val="nil"/>
              <w:left w:val="nil"/>
              <w:bottom w:val="nil"/>
              <w:right w:val="nil"/>
            </w:tcBorders>
            <w:shd w:val="clear" w:color="auto" w:fill="auto"/>
            <w:noWrap/>
            <w:vAlign w:val="center"/>
          </w:tcPr>
          <w:p w14:paraId="58733534" w14:textId="346F2B5D"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0/1 (0.0)</w:t>
            </w:r>
          </w:p>
        </w:tc>
        <w:tc>
          <w:tcPr>
            <w:tcW w:w="785" w:type="pct"/>
            <w:tcBorders>
              <w:top w:val="nil"/>
              <w:left w:val="nil"/>
              <w:bottom w:val="nil"/>
              <w:right w:val="nil"/>
            </w:tcBorders>
            <w:shd w:val="clear" w:color="auto" w:fill="auto"/>
            <w:noWrap/>
            <w:vAlign w:val="center"/>
          </w:tcPr>
          <w:p w14:paraId="56CCFCA8" w14:textId="7677911C"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0/1 (0.0)</w:t>
            </w:r>
          </w:p>
        </w:tc>
      </w:tr>
      <w:tr w:rsidR="0010215E" w:rsidRPr="00CB05D2" w14:paraId="56091B6E" w14:textId="77777777" w:rsidTr="005243EF">
        <w:trPr>
          <w:trHeight w:val="375"/>
        </w:trPr>
        <w:tc>
          <w:tcPr>
            <w:tcW w:w="2437" w:type="pct"/>
            <w:tcBorders>
              <w:top w:val="nil"/>
              <w:left w:val="nil"/>
              <w:bottom w:val="nil"/>
              <w:right w:val="nil"/>
            </w:tcBorders>
            <w:shd w:val="clear" w:color="auto" w:fill="auto"/>
            <w:noWrap/>
            <w:vAlign w:val="center"/>
          </w:tcPr>
          <w:p w14:paraId="3EEA9BB0" w14:textId="3ABF7C74" w:rsidR="0010215E" w:rsidRPr="00B97119" w:rsidRDefault="0010215E" w:rsidP="0010215E">
            <w:pPr>
              <w:widowControl/>
              <w:jc w:val="left"/>
              <w:rPr>
                <w:rFonts w:ascii="Arial" w:eastAsia="游ゴシック" w:hAnsi="Arial" w:cs="Arial"/>
                <w:b/>
                <w:bCs/>
                <w:kern w:val="0"/>
                <w:sz w:val="24"/>
                <w:szCs w:val="24"/>
              </w:rPr>
            </w:pPr>
            <w:r w:rsidRPr="00B97119">
              <w:rPr>
                <w:rFonts w:ascii="Arial" w:eastAsia="游ゴシック" w:hAnsi="Arial" w:cs="Arial"/>
                <w:kern w:val="0"/>
                <w:sz w:val="24"/>
                <w:szCs w:val="24"/>
              </w:rPr>
              <w:t xml:space="preserve">      Osteogenesis imperfecta</w:t>
            </w:r>
          </w:p>
        </w:tc>
        <w:tc>
          <w:tcPr>
            <w:tcW w:w="1016" w:type="pct"/>
            <w:tcBorders>
              <w:top w:val="nil"/>
              <w:left w:val="nil"/>
              <w:bottom w:val="nil"/>
              <w:right w:val="nil"/>
            </w:tcBorders>
            <w:shd w:val="clear" w:color="auto" w:fill="auto"/>
            <w:noWrap/>
            <w:vAlign w:val="center"/>
          </w:tcPr>
          <w:p w14:paraId="49638747" w14:textId="27DF4D6D" w:rsidR="0010215E" w:rsidRPr="00B97119" w:rsidRDefault="0010215E" w:rsidP="0010215E">
            <w:pPr>
              <w:widowControl/>
              <w:jc w:val="center"/>
              <w:rPr>
                <w:rFonts w:ascii="Arial" w:eastAsia="游ゴシック" w:hAnsi="Arial" w:cs="Arial"/>
                <w:kern w:val="0"/>
                <w:sz w:val="24"/>
                <w:szCs w:val="24"/>
              </w:rPr>
            </w:pPr>
            <w:r w:rsidRPr="00B97119">
              <w:rPr>
                <w:rFonts w:ascii="Arial" w:eastAsia="游ゴシック" w:hAnsi="Arial" w:cs="Arial" w:hint="eastAsia"/>
                <w:kern w:val="0"/>
                <w:sz w:val="24"/>
                <w:szCs w:val="24"/>
              </w:rPr>
              <w:t>-</w:t>
            </w:r>
          </w:p>
        </w:tc>
        <w:tc>
          <w:tcPr>
            <w:tcW w:w="762" w:type="pct"/>
            <w:tcBorders>
              <w:top w:val="nil"/>
              <w:left w:val="nil"/>
              <w:bottom w:val="nil"/>
              <w:right w:val="nil"/>
            </w:tcBorders>
            <w:shd w:val="clear" w:color="auto" w:fill="auto"/>
            <w:noWrap/>
            <w:vAlign w:val="center"/>
          </w:tcPr>
          <w:p w14:paraId="0A498E8E" w14:textId="6603AC30"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w:t>
            </w:r>
          </w:p>
        </w:tc>
        <w:tc>
          <w:tcPr>
            <w:tcW w:w="785" w:type="pct"/>
            <w:tcBorders>
              <w:top w:val="nil"/>
              <w:left w:val="nil"/>
              <w:bottom w:val="nil"/>
              <w:right w:val="nil"/>
            </w:tcBorders>
            <w:shd w:val="clear" w:color="auto" w:fill="auto"/>
            <w:noWrap/>
            <w:vAlign w:val="center"/>
          </w:tcPr>
          <w:p w14:paraId="42EE964F" w14:textId="35F18D1F"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hint="eastAsia"/>
                <w:b/>
                <w:bCs/>
                <w:kern w:val="0"/>
                <w:sz w:val="24"/>
                <w:szCs w:val="24"/>
              </w:rPr>
              <w:t>-</w:t>
            </w:r>
          </w:p>
        </w:tc>
      </w:tr>
      <w:tr w:rsidR="0010215E" w:rsidRPr="00CB05D2" w14:paraId="0E39271B" w14:textId="77777777" w:rsidTr="005243EF">
        <w:trPr>
          <w:trHeight w:val="375"/>
        </w:trPr>
        <w:tc>
          <w:tcPr>
            <w:tcW w:w="2437" w:type="pct"/>
            <w:tcBorders>
              <w:top w:val="nil"/>
              <w:left w:val="nil"/>
              <w:bottom w:val="nil"/>
              <w:right w:val="nil"/>
            </w:tcBorders>
            <w:shd w:val="clear" w:color="auto" w:fill="auto"/>
            <w:noWrap/>
            <w:vAlign w:val="center"/>
          </w:tcPr>
          <w:p w14:paraId="7E53F6F8" w14:textId="33BC03BA" w:rsidR="0010215E" w:rsidRPr="00B97119" w:rsidRDefault="0010215E" w:rsidP="0010215E">
            <w:pPr>
              <w:widowControl/>
              <w:jc w:val="left"/>
              <w:rPr>
                <w:rFonts w:ascii="Arial" w:eastAsia="游ゴシック" w:hAnsi="Arial" w:cs="Arial"/>
                <w:b/>
                <w:bCs/>
                <w:kern w:val="0"/>
                <w:sz w:val="24"/>
                <w:szCs w:val="24"/>
              </w:rPr>
            </w:pPr>
            <w:r w:rsidRPr="00B97119">
              <w:rPr>
                <w:rFonts w:ascii="Arial" w:eastAsia="游ゴシック" w:hAnsi="Arial" w:cs="Arial"/>
                <w:kern w:val="0"/>
                <w:sz w:val="24"/>
                <w:szCs w:val="24"/>
              </w:rPr>
              <w:t xml:space="preserve">    </w:t>
            </w:r>
            <w:r w:rsidRPr="00B97119">
              <w:rPr>
                <w:rFonts w:ascii="Arial" w:eastAsia="游ゴシック" w:hAnsi="Arial" w:cs="Arial"/>
                <w:b/>
                <w:bCs/>
                <w:kern w:val="0"/>
                <w:sz w:val="24"/>
                <w:szCs w:val="24"/>
              </w:rPr>
              <w:t>Other major congenital anomalies</w:t>
            </w:r>
          </w:p>
        </w:tc>
        <w:tc>
          <w:tcPr>
            <w:tcW w:w="1016" w:type="pct"/>
            <w:tcBorders>
              <w:top w:val="nil"/>
              <w:left w:val="nil"/>
              <w:bottom w:val="nil"/>
              <w:right w:val="nil"/>
            </w:tcBorders>
            <w:shd w:val="clear" w:color="auto" w:fill="auto"/>
            <w:noWrap/>
            <w:vAlign w:val="center"/>
          </w:tcPr>
          <w:p w14:paraId="7636799B" w14:textId="2F131B78" w:rsidR="0010215E" w:rsidRPr="00B97119" w:rsidRDefault="0010215E" w:rsidP="0010215E">
            <w:pPr>
              <w:widowControl/>
              <w:jc w:val="center"/>
              <w:rPr>
                <w:rFonts w:ascii="Arial" w:eastAsia="游ゴシック" w:hAnsi="Arial" w:cs="Arial"/>
                <w:kern w:val="0"/>
                <w:sz w:val="24"/>
                <w:szCs w:val="24"/>
              </w:rPr>
            </w:pPr>
            <w:r w:rsidRPr="00B97119">
              <w:rPr>
                <w:rFonts w:ascii="Arial" w:eastAsia="游ゴシック" w:hAnsi="Arial" w:cs="Arial" w:hint="eastAsia"/>
                <w:kern w:val="0"/>
                <w:sz w:val="24"/>
                <w:szCs w:val="24"/>
              </w:rPr>
              <w:t>2</w:t>
            </w:r>
            <w:r w:rsidRPr="00B97119">
              <w:rPr>
                <w:rFonts w:ascii="Arial" w:eastAsia="游ゴシック" w:hAnsi="Arial" w:cs="Arial"/>
                <w:kern w:val="0"/>
                <w:sz w:val="24"/>
                <w:szCs w:val="24"/>
              </w:rPr>
              <w:t>73/302 (90.4)</w:t>
            </w:r>
          </w:p>
        </w:tc>
        <w:tc>
          <w:tcPr>
            <w:tcW w:w="762" w:type="pct"/>
            <w:tcBorders>
              <w:top w:val="nil"/>
              <w:left w:val="nil"/>
              <w:bottom w:val="nil"/>
              <w:right w:val="nil"/>
            </w:tcBorders>
            <w:shd w:val="clear" w:color="auto" w:fill="auto"/>
            <w:noWrap/>
            <w:vAlign w:val="center"/>
          </w:tcPr>
          <w:p w14:paraId="22E436B5" w14:textId="406AACF9" w:rsidR="0010215E" w:rsidRPr="00B97119" w:rsidRDefault="0010215E"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7/302 (2.3)</w:t>
            </w:r>
          </w:p>
        </w:tc>
        <w:tc>
          <w:tcPr>
            <w:tcW w:w="785" w:type="pct"/>
            <w:tcBorders>
              <w:top w:val="nil"/>
              <w:left w:val="nil"/>
              <w:bottom w:val="nil"/>
              <w:right w:val="nil"/>
            </w:tcBorders>
            <w:shd w:val="clear" w:color="auto" w:fill="auto"/>
            <w:noWrap/>
            <w:vAlign w:val="center"/>
          </w:tcPr>
          <w:p w14:paraId="281379EC" w14:textId="58DE1442" w:rsidR="0010215E" w:rsidRPr="00B97119" w:rsidRDefault="00C04EA5" w:rsidP="0010215E">
            <w:pPr>
              <w:widowControl/>
              <w:jc w:val="center"/>
              <w:rPr>
                <w:rFonts w:ascii="Arial" w:eastAsia="游ゴシック" w:hAnsi="Arial" w:cs="Arial"/>
                <w:b/>
                <w:bCs/>
                <w:kern w:val="0"/>
                <w:sz w:val="24"/>
                <w:szCs w:val="24"/>
              </w:rPr>
            </w:pPr>
            <w:r w:rsidRPr="00B97119">
              <w:rPr>
                <w:rFonts w:ascii="Arial" w:eastAsia="游ゴシック" w:hAnsi="Arial" w:cs="Arial"/>
                <w:kern w:val="0"/>
                <w:sz w:val="24"/>
                <w:szCs w:val="24"/>
              </w:rPr>
              <w:t>22/302 (7.3)</w:t>
            </w:r>
          </w:p>
        </w:tc>
      </w:tr>
      <w:tr w:rsidR="0010215E" w:rsidRPr="00CB05D2" w14:paraId="4415125B" w14:textId="77777777" w:rsidTr="005243EF">
        <w:trPr>
          <w:trHeight w:val="375"/>
        </w:trPr>
        <w:tc>
          <w:tcPr>
            <w:tcW w:w="2437" w:type="pct"/>
            <w:tcBorders>
              <w:top w:val="nil"/>
              <w:left w:val="nil"/>
              <w:bottom w:val="nil"/>
              <w:right w:val="nil"/>
            </w:tcBorders>
            <w:shd w:val="clear" w:color="auto" w:fill="auto"/>
            <w:noWrap/>
            <w:vAlign w:val="center"/>
            <w:hideMark/>
          </w:tcPr>
          <w:p w14:paraId="22AF522E" w14:textId="77777777" w:rsidR="0010215E" w:rsidRPr="00CB05D2" w:rsidRDefault="0010215E" w:rsidP="0010215E">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Gestational age at delivery, weeks</w:t>
            </w:r>
          </w:p>
        </w:tc>
        <w:tc>
          <w:tcPr>
            <w:tcW w:w="1016" w:type="pct"/>
            <w:tcBorders>
              <w:top w:val="nil"/>
              <w:left w:val="nil"/>
              <w:bottom w:val="nil"/>
              <w:right w:val="nil"/>
            </w:tcBorders>
            <w:shd w:val="clear" w:color="auto" w:fill="auto"/>
            <w:noWrap/>
            <w:vAlign w:val="center"/>
            <w:hideMark/>
          </w:tcPr>
          <w:p w14:paraId="3AF0784B" w14:textId="77777777" w:rsidR="0010215E" w:rsidRPr="005245D3" w:rsidRDefault="0010215E" w:rsidP="0010215E">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39.2±1.6</w:t>
            </w:r>
          </w:p>
        </w:tc>
        <w:tc>
          <w:tcPr>
            <w:tcW w:w="762" w:type="pct"/>
            <w:tcBorders>
              <w:top w:val="nil"/>
              <w:left w:val="nil"/>
              <w:bottom w:val="nil"/>
              <w:right w:val="nil"/>
            </w:tcBorders>
            <w:shd w:val="clear" w:color="auto" w:fill="auto"/>
            <w:noWrap/>
            <w:vAlign w:val="center"/>
            <w:hideMark/>
          </w:tcPr>
          <w:p w14:paraId="364396F6" w14:textId="77777777" w:rsidR="0010215E" w:rsidRPr="005245D3" w:rsidRDefault="0010215E" w:rsidP="0010215E">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33.0±4.0</w:t>
            </w:r>
          </w:p>
        </w:tc>
        <w:tc>
          <w:tcPr>
            <w:tcW w:w="785" w:type="pct"/>
            <w:tcBorders>
              <w:top w:val="nil"/>
              <w:left w:val="nil"/>
              <w:bottom w:val="nil"/>
              <w:right w:val="nil"/>
            </w:tcBorders>
            <w:shd w:val="clear" w:color="auto" w:fill="auto"/>
            <w:noWrap/>
            <w:vAlign w:val="center"/>
            <w:hideMark/>
          </w:tcPr>
          <w:p w14:paraId="5A031A4E" w14:textId="77777777" w:rsidR="0010215E" w:rsidRPr="005245D3" w:rsidRDefault="0010215E" w:rsidP="0010215E">
            <w:pPr>
              <w:widowControl/>
              <w:jc w:val="center"/>
              <w:rPr>
                <w:rFonts w:ascii="Arial" w:eastAsia="游ゴシック" w:hAnsi="Arial" w:cs="Arial"/>
                <w:kern w:val="0"/>
                <w:sz w:val="24"/>
                <w:szCs w:val="24"/>
              </w:rPr>
            </w:pPr>
            <w:r w:rsidRPr="005245D3">
              <w:rPr>
                <w:rFonts w:ascii="Arial" w:eastAsia="游ゴシック" w:hAnsi="Arial" w:cs="Arial"/>
                <w:kern w:val="0"/>
                <w:sz w:val="24"/>
                <w:szCs w:val="24"/>
              </w:rPr>
              <w:t>39.4±1.1</w:t>
            </w:r>
          </w:p>
        </w:tc>
      </w:tr>
      <w:tr w:rsidR="0010215E" w:rsidRPr="00CB05D2" w14:paraId="46143CDD" w14:textId="77777777" w:rsidTr="005243EF">
        <w:trPr>
          <w:trHeight w:val="375"/>
        </w:trPr>
        <w:tc>
          <w:tcPr>
            <w:tcW w:w="2437" w:type="pct"/>
            <w:tcBorders>
              <w:top w:val="nil"/>
              <w:left w:val="nil"/>
              <w:bottom w:val="nil"/>
              <w:right w:val="nil"/>
            </w:tcBorders>
            <w:shd w:val="clear" w:color="auto" w:fill="auto"/>
            <w:noWrap/>
            <w:vAlign w:val="center"/>
            <w:hideMark/>
          </w:tcPr>
          <w:p w14:paraId="776DF5BC" w14:textId="6B043DF2"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Preterm birth (Delivery at less than 37 weeks of gestation)</w:t>
            </w:r>
          </w:p>
        </w:tc>
        <w:tc>
          <w:tcPr>
            <w:tcW w:w="1016" w:type="pct"/>
            <w:tcBorders>
              <w:top w:val="nil"/>
              <w:left w:val="nil"/>
              <w:bottom w:val="nil"/>
              <w:right w:val="nil"/>
            </w:tcBorders>
            <w:shd w:val="clear" w:color="auto" w:fill="auto"/>
            <w:noWrap/>
            <w:vAlign w:val="center"/>
            <w:hideMark/>
          </w:tcPr>
          <w:p w14:paraId="507934D7"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755/880 (85.8)</w:t>
            </w:r>
          </w:p>
        </w:tc>
        <w:tc>
          <w:tcPr>
            <w:tcW w:w="762" w:type="pct"/>
            <w:tcBorders>
              <w:top w:val="nil"/>
              <w:left w:val="nil"/>
              <w:bottom w:val="nil"/>
              <w:right w:val="nil"/>
            </w:tcBorders>
            <w:shd w:val="clear" w:color="auto" w:fill="auto"/>
            <w:noWrap/>
            <w:vAlign w:val="center"/>
            <w:hideMark/>
          </w:tcPr>
          <w:p w14:paraId="54ED0C92"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125/880 (14.2)</w:t>
            </w:r>
          </w:p>
        </w:tc>
        <w:tc>
          <w:tcPr>
            <w:tcW w:w="785" w:type="pct"/>
            <w:tcBorders>
              <w:top w:val="nil"/>
              <w:left w:val="nil"/>
              <w:bottom w:val="nil"/>
              <w:right w:val="nil"/>
            </w:tcBorders>
            <w:shd w:val="clear" w:color="auto" w:fill="auto"/>
            <w:noWrap/>
            <w:vAlign w:val="center"/>
            <w:hideMark/>
          </w:tcPr>
          <w:p w14:paraId="25082F88"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10215E" w:rsidRPr="00CB05D2" w14:paraId="38C40709" w14:textId="77777777" w:rsidTr="005243EF">
        <w:trPr>
          <w:trHeight w:val="375"/>
        </w:trPr>
        <w:tc>
          <w:tcPr>
            <w:tcW w:w="2437" w:type="pct"/>
            <w:tcBorders>
              <w:top w:val="nil"/>
              <w:left w:val="nil"/>
              <w:bottom w:val="nil"/>
              <w:right w:val="nil"/>
            </w:tcBorders>
            <w:shd w:val="clear" w:color="auto" w:fill="auto"/>
            <w:noWrap/>
            <w:vAlign w:val="center"/>
            <w:hideMark/>
          </w:tcPr>
          <w:p w14:paraId="116FB691" w14:textId="684CDEBF"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Preterm birth (Delivery at less than 34 weeks of gestation)</w:t>
            </w:r>
          </w:p>
        </w:tc>
        <w:tc>
          <w:tcPr>
            <w:tcW w:w="1016" w:type="pct"/>
            <w:tcBorders>
              <w:top w:val="nil"/>
              <w:left w:val="nil"/>
              <w:bottom w:val="nil"/>
              <w:right w:val="nil"/>
            </w:tcBorders>
            <w:shd w:val="clear" w:color="auto" w:fill="auto"/>
            <w:noWrap/>
            <w:vAlign w:val="center"/>
            <w:hideMark/>
          </w:tcPr>
          <w:p w14:paraId="05BB88B5"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141/196 (71.9)</w:t>
            </w:r>
          </w:p>
        </w:tc>
        <w:tc>
          <w:tcPr>
            <w:tcW w:w="762" w:type="pct"/>
            <w:tcBorders>
              <w:top w:val="nil"/>
              <w:left w:val="nil"/>
              <w:bottom w:val="nil"/>
              <w:right w:val="nil"/>
            </w:tcBorders>
            <w:shd w:val="clear" w:color="auto" w:fill="auto"/>
            <w:noWrap/>
            <w:vAlign w:val="center"/>
            <w:hideMark/>
          </w:tcPr>
          <w:p w14:paraId="06784BCB"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55/196 (28.1)</w:t>
            </w:r>
          </w:p>
        </w:tc>
        <w:tc>
          <w:tcPr>
            <w:tcW w:w="785" w:type="pct"/>
            <w:tcBorders>
              <w:top w:val="nil"/>
              <w:left w:val="nil"/>
              <w:bottom w:val="nil"/>
              <w:right w:val="nil"/>
            </w:tcBorders>
            <w:shd w:val="clear" w:color="auto" w:fill="auto"/>
            <w:noWrap/>
            <w:vAlign w:val="center"/>
            <w:hideMark/>
          </w:tcPr>
          <w:p w14:paraId="50005B86"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10215E" w:rsidRPr="00CB05D2" w14:paraId="591C8640" w14:textId="77777777" w:rsidTr="005243EF">
        <w:trPr>
          <w:trHeight w:val="375"/>
        </w:trPr>
        <w:tc>
          <w:tcPr>
            <w:tcW w:w="2437" w:type="pct"/>
            <w:tcBorders>
              <w:top w:val="nil"/>
              <w:left w:val="nil"/>
              <w:bottom w:val="nil"/>
              <w:right w:val="nil"/>
            </w:tcBorders>
            <w:shd w:val="clear" w:color="auto" w:fill="auto"/>
            <w:noWrap/>
            <w:vAlign w:val="center"/>
            <w:hideMark/>
          </w:tcPr>
          <w:p w14:paraId="534EB890" w14:textId="01B75C25"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Preterm birth (Delivery at less than 32 weeks of gestation)</w:t>
            </w:r>
          </w:p>
        </w:tc>
        <w:tc>
          <w:tcPr>
            <w:tcW w:w="1016" w:type="pct"/>
            <w:tcBorders>
              <w:top w:val="nil"/>
              <w:left w:val="nil"/>
              <w:bottom w:val="nil"/>
              <w:right w:val="nil"/>
            </w:tcBorders>
            <w:shd w:val="clear" w:color="auto" w:fill="auto"/>
            <w:noWrap/>
            <w:vAlign w:val="center"/>
            <w:hideMark/>
          </w:tcPr>
          <w:p w14:paraId="0E0B536B"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956/131 (72.5)</w:t>
            </w:r>
          </w:p>
        </w:tc>
        <w:tc>
          <w:tcPr>
            <w:tcW w:w="762" w:type="pct"/>
            <w:tcBorders>
              <w:top w:val="nil"/>
              <w:left w:val="nil"/>
              <w:bottom w:val="nil"/>
              <w:right w:val="nil"/>
            </w:tcBorders>
            <w:shd w:val="clear" w:color="auto" w:fill="auto"/>
            <w:noWrap/>
            <w:vAlign w:val="center"/>
            <w:hideMark/>
          </w:tcPr>
          <w:p w14:paraId="638BE0F3"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36/131 (27.5)</w:t>
            </w:r>
          </w:p>
        </w:tc>
        <w:tc>
          <w:tcPr>
            <w:tcW w:w="785" w:type="pct"/>
            <w:tcBorders>
              <w:top w:val="nil"/>
              <w:left w:val="nil"/>
              <w:bottom w:val="nil"/>
              <w:right w:val="nil"/>
            </w:tcBorders>
            <w:shd w:val="clear" w:color="auto" w:fill="auto"/>
            <w:noWrap/>
            <w:vAlign w:val="center"/>
            <w:hideMark/>
          </w:tcPr>
          <w:p w14:paraId="0841A325"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10215E" w:rsidRPr="00CB05D2" w14:paraId="3B1CAD2B" w14:textId="77777777" w:rsidTr="005243EF">
        <w:trPr>
          <w:trHeight w:val="600"/>
        </w:trPr>
        <w:tc>
          <w:tcPr>
            <w:tcW w:w="2437" w:type="pct"/>
            <w:tcBorders>
              <w:top w:val="nil"/>
              <w:left w:val="nil"/>
              <w:bottom w:val="nil"/>
              <w:right w:val="nil"/>
            </w:tcBorders>
            <w:shd w:val="clear" w:color="auto" w:fill="auto"/>
            <w:noWrap/>
            <w:vAlign w:val="center"/>
            <w:hideMark/>
          </w:tcPr>
          <w:p w14:paraId="36572DDA" w14:textId="77777777" w:rsidR="0010215E" w:rsidRPr="00CB05D2" w:rsidRDefault="0010215E" w:rsidP="0010215E">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Infant birth weight</w:t>
            </w:r>
          </w:p>
        </w:tc>
        <w:tc>
          <w:tcPr>
            <w:tcW w:w="1016" w:type="pct"/>
            <w:tcBorders>
              <w:top w:val="nil"/>
              <w:left w:val="nil"/>
              <w:bottom w:val="nil"/>
              <w:right w:val="nil"/>
            </w:tcBorders>
            <w:shd w:val="clear" w:color="auto" w:fill="auto"/>
            <w:noWrap/>
            <w:vAlign w:val="center"/>
            <w:hideMark/>
          </w:tcPr>
          <w:p w14:paraId="4986CD8D" w14:textId="77777777" w:rsidR="0010215E" w:rsidRPr="00CB05D2" w:rsidRDefault="0010215E" w:rsidP="0010215E">
            <w:pPr>
              <w:widowControl/>
              <w:jc w:val="left"/>
              <w:rPr>
                <w:rFonts w:ascii="Arial" w:eastAsia="游ゴシック" w:hAnsi="Arial" w:cs="Arial"/>
                <w:b/>
                <w:bCs/>
                <w:kern w:val="0"/>
                <w:sz w:val="24"/>
                <w:szCs w:val="24"/>
              </w:rPr>
            </w:pPr>
          </w:p>
        </w:tc>
        <w:tc>
          <w:tcPr>
            <w:tcW w:w="762" w:type="pct"/>
            <w:tcBorders>
              <w:top w:val="nil"/>
              <w:left w:val="nil"/>
              <w:bottom w:val="nil"/>
              <w:right w:val="nil"/>
            </w:tcBorders>
            <w:shd w:val="clear" w:color="auto" w:fill="auto"/>
            <w:noWrap/>
            <w:vAlign w:val="center"/>
            <w:hideMark/>
          </w:tcPr>
          <w:p w14:paraId="53886D64" w14:textId="77777777" w:rsidR="0010215E" w:rsidRPr="00CB05D2" w:rsidRDefault="0010215E" w:rsidP="0010215E">
            <w:pPr>
              <w:widowControl/>
              <w:jc w:val="center"/>
              <w:rPr>
                <w:rFonts w:ascii="Arial" w:eastAsia="Times New Roman" w:hAnsi="Arial" w:cs="Arial"/>
                <w:b/>
                <w:bCs/>
                <w:kern w:val="0"/>
                <w:sz w:val="24"/>
                <w:szCs w:val="24"/>
              </w:rPr>
            </w:pPr>
          </w:p>
        </w:tc>
        <w:tc>
          <w:tcPr>
            <w:tcW w:w="785" w:type="pct"/>
            <w:tcBorders>
              <w:top w:val="nil"/>
              <w:left w:val="nil"/>
              <w:bottom w:val="nil"/>
              <w:right w:val="nil"/>
            </w:tcBorders>
            <w:shd w:val="clear" w:color="auto" w:fill="auto"/>
            <w:noWrap/>
            <w:vAlign w:val="center"/>
            <w:hideMark/>
          </w:tcPr>
          <w:p w14:paraId="33D986FF" w14:textId="77777777" w:rsidR="0010215E" w:rsidRPr="00CB05D2" w:rsidRDefault="0010215E" w:rsidP="0010215E">
            <w:pPr>
              <w:widowControl/>
              <w:jc w:val="center"/>
              <w:rPr>
                <w:rFonts w:ascii="Arial" w:eastAsia="Times New Roman" w:hAnsi="Arial" w:cs="Arial"/>
                <w:b/>
                <w:bCs/>
                <w:kern w:val="0"/>
                <w:sz w:val="24"/>
                <w:szCs w:val="24"/>
              </w:rPr>
            </w:pPr>
          </w:p>
        </w:tc>
      </w:tr>
      <w:tr w:rsidR="0010215E" w:rsidRPr="00CB05D2" w14:paraId="4F82646F" w14:textId="77777777" w:rsidTr="005243EF">
        <w:trPr>
          <w:trHeight w:val="375"/>
        </w:trPr>
        <w:tc>
          <w:tcPr>
            <w:tcW w:w="2437" w:type="pct"/>
            <w:tcBorders>
              <w:top w:val="nil"/>
              <w:left w:val="nil"/>
              <w:bottom w:val="nil"/>
              <w:right w:val="nil"/>
            </w:tcBorders>
            <w:shd w:val="clear" w:color="auto" w:fill="auto"/>
            <w:noWrap/>
            <w:vAlign w:val="center"/>
            <w:hideMark/>
          </w:tcPr>
          <w:p w14:paraId="562C1DDE" w14:textId="3F574B40"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Grams</w:t>
            </w:r>
          </w:p>
        </w:tc>
        <w:tc>
          <w:tcPr>
            <w:tcW w:w="1016" w:type="pct"/>
            <w:tcBorders>
              <w:top w:val="nil"/>
              <w:left w:val="nil"/>
              <w:bottom w:val="nil"/>
              <w:right w:val="nil"/>
            </w:tcBorders>
            <w:shd w:val="clear" w:color="auto" w:fill="auto"/>
            <w:noWrap/>
            <w:vAlign w:val="center"/>
            <w:hideMark/>
          </w:tcPr>
          <w:p w14:paraId="75829FEB"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3,079±386</w:t>
            </w:r>
          </w:p>
        </w:tc>
        <w:tc>
          <w:tcPr>
            <w:tcW w:w="762" w:type="pct"/>
            <w:tcBorders>
              <w:top w:val="nil"/>
              <w:left w:val="nil"/>
              <w:bottom w:val="nil"/>
              <w:right w:val="nil"/>
            </w:tcBorders>
            <w:shd w:val="clear" w:color="auto" w:fill="auto"/>
            <w:noWrap/>
            <w:vAlign w:val="center"/>
            <w:hideMark/>
          </w:tcPr>
          <w:p w14:paraId="2F3DE525"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1,446±537</w:t>
            </w:r>
          </w:p>
        </w:tc>
        <w:tc>
          <w:tcPr>
            <w:tcW w:w="785" w:type="pct"/>
            <w:tcBorders>
              <w:top w:val="nil"/>
              <w:left w:val="nil"/>
              <w:bottom w:val="nil"/>
              <w:right w:val="nil"/>
            </w:tcBorders>
            <w:shd w:val="clear" w:color="auto" w:fill="auto"/>
            <w:noWrap/>
            <w:vAlign w:val="center"/>
            <w:hideMark/>
          </w:tcPr>
          <w:p w14:paraId="748C9022"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2,462±242</w:t>
            </w:r>
          </w:p>
        </w:tc>
      </w:tr>
      <w:tr w:rsidR="0010215E" w:rsidRPr="00CB05D2" w14:paraId="4E6AA89C" w14:textId="77777777" w:rsidTr="005243EF">
        <w:trPr>
          <w:trHeight w:val="375"/>
        </w:trPr>
        <w:tc>
          <w:tcPr>
            <w:tcW w:w="2437" w:type="pct"/>
            <w:tcBorders>
              <w:top w:val="nil"/>
              <w:left w:val="nil"/>
              <w:bottom w:val="nil"/>
              <w:right w:val="nil"/>
            </w:tcBorders>
            <w:shd w:val="clear" w:color="auto" w:fill="auto"/>
            <w:noWrap/>
            <w:vAlign w:val="center"/>
            <w:hideMark/>
          </w:tcPr>
          <w:p w14:paraId="5853C85F" w14:textId="77777777"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SD value</w:t>
            </w:r>
          </w:p>
        </w:tc>
        <w:tc>
          <w:tcPr>
            <w:tcW w:w="1016" w:type="pct"/>
            <w:tcBorders>
              <w:top w:val="nil"/>
              <w:left w:val="nil"/>
              <w:bottom w:val="nil"/>
              <w:right w:val="nil"/>
            </w:tcBorders>
            <w:shd w:val="clear" w:color="auto" w:fill="auto"/>
            <w:noWrap/>
            <w:vAlign w:val="center"/>
            <w:hideMark/>
          </w:tcPr>
          <w:p w14:paraId="213ABA62"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0.3±0.9</w:t>
            </w:r>
          </w:p>
        </w:tc>
        <w:tc>
          <w:tcPr>
            <w:tcW w:w="762" w:type="pct"/>
            <w:tcBorders>
              <w:top w:val="nil"/>
              <w:left w:val="nil"/>
              <w:bottom w:val="nil"/>
              <w:right w:val="nil"/>
            </w:tcBorders>
            <w:shd w:val="clear" w:color="auto" w:fill="auto"/>
            <w:noWrap/>
            <w:vAlign w:val="center"/>
            <w:hideMark/>
          </w:tcPr>
          <w:p w14:paraId="650CFB38"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-2.0±0.6</w:t>
            </w:r>
          </w:p>
        </w:tc>
        <w:tc>
          <w:tcPr>
            <w:tcW w:w="785" w:type="pct"/>
            <w:tcBorders>
              <w:top w:val="nil"/>
              <w:left w:val="nil"/>
              <w:bottom w:val="nil"/>
              <w:right w:val="nil"/>
            </w:tcBorders>
            <w:shd w:val="clear" w:color="auto" w:fill="auto"/>
            <w:noWrap/>
            <w:vAlign w:val="center"/>
            <w:hideMark/>
          </w:tcPr>
          <w:p w14:paraId="3E0E8755"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-1.7±0.6</w:t>
            </w:r>
          </w:p>
        </w:tc>
      </w:tr>
      <w:tr w:rsidR="0010215E" w:rsidRPr="00CB05D2" w14:paraId="5AED58A2" w14:textId="77777777" w:rsidTr="005243EF">
        <w:trPr>
          <w:trHeight w:val="375"/>
        </w:trPr>
        <w:tc>
          <w:tcPr>
            <w:tcW w:w="2437" w:type="pct"/>
            <w:tcBorders>
              <w:top w:val="nil"/>
              <w:left w:val="nil"/>
              <w:bottom w:val="single" w:sz="8" w:space="0" w:color="auto"/>
              <w:right w:val="nil"/>
            </w:tcBorders>
            <w:shd w:val="clear" w:color="auto" w:fill="auto"/>
            <w:noWrap/>
            <w:vAlign w:val="center"/>
            <w:hideMark/>
          </w:tcPr>
          <w:p w14:paraId="6CD3559D" w14:textId="77777777" w:rsidR="0010215E" w:rsidRPr="00CB05D2" w:rsidRDefault="0010215E" w:rsidP="0010215E">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LBW infants (birth weight &lt; 2,500 g), n (%)</w:t>
            </w:r>
          </w:p>
        </w:tc>
        <w:tc>
          <w:tcPr>
            <w:tcW w:w="1016" w:type="pct"/>
            <w:tcBorders>
              <w:top w:val="nil"/>
              <w:left w:val="nil"/>
              <w:bottom w:val="single" w:sz="8" w:space="0" w:color="auto"/>
              <w:right w:val="nil"/>
            </w:tcBorders>
            <w:shd w:val="clear" w:color="auto" w:fill="auto"/>
            <w:noWrap/>
            <w:vAlign w:val="center"/>
            <w:hideMark/>
          </w:tcPr>
          <w:p w14:paraId="02886C4A"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757/1,395 (54.3)</w:t>
            </w:r>
          </w:p>
        </w:tc>
        <w:tc>
          <w:tcPr>
            <w:tcW w:w="762" w:type="pct"/>
            <w:tcBorders>
              <w:top w:val="nil"/>
              <w:left w:val="nil"/>
              <w:bottom w:val="single" w:sz="8" w:space="0" w:color="auto"/>
              <w:right w:val="nil"/>
            </w:tcBorders>
            <w:shd w:val="clear" w:color="auto" w:fill="auto"/>
            <w:noWrap/>
            <w:vAlign w:val="center"/>
            <w:hideMark/>
          </w:tcPr>
          <w:p w14:paraId="46AEF6EC"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125/1,395 (9.0)</w:t>
            </w:r>
          </w:p>
        </w:tc>
        <w:tc>
          <w:tcPr>
            <w:tcW w:w="785" w:type="pct"/>
            <w:tcBorders>
              <w:top w:val="nil"/>
              <w:left w:val="nil"/>
              <w:bottom w:val="single" w:sz="8" w:space="0" w:color="auto"/>
              <w:right w:val="nil"/>
            </w:tcBorders>
            <w:shd w:val="clear" w:color="auto" w:fill="auto"/>
            <w:noWrap/>
            <w:vAlign w:val="center"/>
            <w:hideMark/>
          </w:tcPr>
          <w:p w14:paraId="4143A3BD" w14:textId="77777777" w:rsidR="0010215E" w:rsidRPr="00CB05D2" w:rsidRDefault="0010215E" w:rsidP="0010215E">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513/1,395 (36.8)</w:t>
            </w:r>
          </w:p>
        </w:tc>
      </w:tr>
    </w:tbl>
    <w:p w14:paraId="23EEB585" w14:textId="77777777" w:rsidR="00E30335" w:rsidRPr="00CB05D2" w:rsidRDefault="00E30335" w:rsidP="00EB38B8">
      <w:pPr>
        <w:rPr>
          <w:rFonts w:ascii="Arial" w:hAnsi="Arial" w:cs="Arial"/>
          <w:b/>
          <w:bCs/>
          <w:color w:val="000000" w:themeColor="text1"/>
          <w:sz w:val="24"/>
          <w:szCs w:val="24"/>
          <w:u w:val="single"/>
        </w:rPr>
      </w:pPr>
    </w:p>
    <w:bookmarkEnd w:id="26"/>
    <w:p w14:paraId="505119DC" w14:textId="77777777" w:rsidR="00E30335" w:rsidRPr="00CB05D2" w:rsidRDefault="00E30335" w:rsidP="00EB38B8">
      <w:pPr>
        <w:rPr>
          <w:rFonts w:ascii="Arial" w:hAnsi="Arial" w:cs="Arial"/>
          <w:b/>
          <w:bCs/>
          <w:color w:val="000000" w:themeColor="text1"/>
          <w:sz w:val="24"/>
          <w:szCs w:val="24"/>
          <w:u w:val="single"/>
        </w:rPr>
      </w:pPr>
    </w:p>
    <w:p w14:paraId="5D21E215" w14:textId="77777777" w:rsidR="00E30335" w:rsidRPr="00CB05D2" w:rsidRDefault="00E30335" w:rsidP="00EB38B8">
      <w:pPr>
        <w:rPr>
          <w:rFonts w:ascii="Arial" w:hAnsi="Arial" w:cs="Arial"/>
          <w:b/>
          <w:bCs/>
          <w:color w:val="000000" w:themeColor="text1"/>
          <w:sz w:val="24"/>
          <w:szCs w:val="24"/>
          <w:u w:val="single"/>
        </w:rPr>
      </w:pPr>
    </w:p>
    <w:p w14:paraId="10E0E668" w14:textId="77777777" w:rsidR="00E30335" w:rsidRPr="00CB05D2" w:rsidRDefault="00E30335" w:rsidP="00EB38B8">
      <w:pPr>
        <w:rPr>
          <w:rFonts w:ascii="Arial" w:hAnsi="Arial" w:cs="Arial"/>
          <w:b/>
          <w:bCs/>
          <w:color w:val="000000" w:themeColor="text1"/>
          <w:sz w:val="24"/>
          <w:szCs w:val="24"/>
          <w:u w:val="single"/>
        </w:rPr>
      </w:pPr>
    </w:p>
    <w:p w14:paraId="0E0E3433" w14:textId="77777777" w:rsidR="00E30335" w:rsidRPr="00CB05D2" w:rsidRDefault="00E30335" w:rsidP="00EB38B8">
      <w:pPr>
        <w:rPr>
          <w:rFonts w:ascii="Arial" w:hAnsi="Arial" w:cs="Arial"/>
          <w:b/>
          <w:bCs/>
          <w:color w:val="000000" w:themeColor="text1"/>
          <w:sz w:val="24"/>
          <w:szCs w:val="24"/>
          <w:u w:val="single"/>
        </w:rPr>
      </w:pPr>
    </w:p>
    <w:p w14:paraId="4A16EC7F" w14:textId="77777777" w:rsidR="00E30335" w:rsidRPr="00CB05D2" w:rsidRDefault="00E30335" w:rsidP="00EB38B8">
      <w:pPr>
        <w:rPr>
          <w:rFonts w:ascii="Arial" w:hAnsi="Arial" w:cs="Arial"/>
          <w:b/>
          <w:bCs/>
          <w:color w:val="000000" w:themeColor="text1"/>
          <w:sz w:val="24"/>
          <w:szCs w:val="24"/>
          <w:u w:val="single"/>
        </w:rPr>
      </w:pPr>
    </w:p>
    <w:p w14:paraId="5FEC3486" w14:textId="77777777" w:rsidR="00E30335" w:rsidRPr="00CB05D2" w:rsidRDefault="00E30335" w:rsidP="00EB38B8">
      <w:pPr>
        <w:rPr>
          <w:rFonts w:ascii="Arial" w:hAnsi="Arial" w:cs="Arial"/>
          <w:b/>
          <w:bCs/>
          <w:color w:val="000000" w:themeColor="text1"/>
          <w:sz w:val="24"/>
          <w:szCs w:val="24"/>
          <w:u w:val="single"/>
        </w:rPr>
      </w:pPr>
    </w:p>
    <w:p w14:paraId="57DC8EA5" w14:textId="77777777" w:rsidR="00E30335" w:rsidRPr="00CB05D2" w:rsidRDefault="00E30335" w:rsidP="00EB38B8">
      <w:pPr>
        <w:rPr>
          <w:rFonts w:ascii="Arial" w:hAnsi="Arial" w:cs="Arial"/>
          <w:b/>
          <w:bCs/>
          <w:color w:val="000000" w:themeColor="text1"/>
          <w:sz w:val="24"/>
          <w:szCs w:val="24"/>
          <w:u w:val="single"/>
        </w:rPr>
      </w:pPr>
    </w:p>
    <w:p w14:paraId="4DCFF8E6" w14:textId="77777777" w:rsidR="00E30335" w:rsidRPr="00CB05D2" w:rsidRDefault="00E30335" w:rsidP="00EB38B8">
      <w:pPr>
        <w:rPr>
          <w:rFonts w:ascii="Arial" w:hAnsi="Arial" w:cs="Arial"/>
          <w:b/>
          <w:bCs/>
          <w:color w:val="000000" w:themeColor="text1"/>
          <w:sz w:val="24"/>
          <w:szCs w:val="24"/>
          <w:u w:val="single"/>
        </w:rPr>
      </w:pPr>
    </w:p>
    <w:p w14:paraId="79B6EC5C" w14:textId="77777777" w:rsidR="00E30335" w:rsidRPr="00CB05D2" w:rsidRDefault="00E30335" w:rsidP="00EB38B8">
      <w:pPr>
        <w:rPr>
          <w:rFonts w:ascii="Arial" w:hAnsi="Arial" w:cs="Arial"/>
          <w:b/>
          <w:bCs/>
          <w:color w:val="000000" w:themeColor="text1"/>
          <w:sz w:val="24"/>
          <w:szCs w:val="24"/>
          <w:u w:val="single"/>
        </w:rPr>
      </w:pPr>
    </w:p>
    <w:p w14:paraId="3569C9B3" w14:textId="79967D61" w:rsidR="00E30335" w:rsidRPr="00CB05D2" w:rsidRDefault="00E30335" w:rsidP="00EB38B8">
      <w:pPr>
        <w:rPr>
          <w:rFonts w:ascii="Arial" w:hAnsi="Arial" w:cs="Arial"/>
          <w:b/>
          <w:bCs/>
          <w:color w:val="000000" w:themeColor="text1"/>
          <w:sz w:val="24"/>
          <w:szCs w:val="24"/>
          <w:u w:val="single"/>
        </w:rPr>
        <w:sectPr w:rsidR="00E30335" w:rsidRPr="00CB05D2" w:rsidSect="0020679A">
          <w:pgSz w:w="16838" w:h="11906" w:orient="landscape" w:code="9"/>
          <w:pgMar w:top="1077" w:right="1440" w:bottom="1077" w:left="1440" w:header="851" w:footer="992" w:gutter="0"/>
          <w:cols w:space="425"/>
          <w:docGrid w:type="linesAndChars" w:linePitch="360"/>
        </w:sectPr>
      </w:pPr>
    </w:p>
    <w:p w14:paraId="5016326E" w14:textId="4B3D5E58" w:rsidR="009E46A3" w:rsidRPr="00CB05D2" w:rsidRDefault="00E30335" w:rsidP="00EB38B8">
      <w:pPr>
        <w:rPr>
          <w:rFonts w:ascii="Arial" w:hAnsi="Arial" w:cs="Arial"/>
          <w:b/>
          <w:bCs/>
          <w:sz w:val="24"/>
          <w:szCs w:val="24"/>
        </w:rPr>
      </w:pPr>
      <w:bookmarkStart w:id="27" w:name="_Hlk92625141"/>
      <w:r w:rsidRPr="00CB05D2">
        <w:rPr>
          <w:rFonts w:ascii="Arial" w:hAnsi="Arial" w:cs="Arial"/>
          <w:b/>
          <w:bCs/>
          <w:sz w:val="24"/>
          <w:szCs w:val="24"/>
        </w:rPr>
        <w:lastRenderedPageBreak/>
        <w:t>Supplementary Table S9. Predicted probability and observed proportion of preterm SGA infants according to quintiles of each risk score</w:t>
      </w:r>
    </w:p>
    <w:p w14:paraId="2E3EAF73" w14:textId="0A6D6112" w:rsidR="00E54890" w:rsidRPr="00CB05D2" w:rsidRDefault="00721F6A" w:rsidP="005859C3">
      <w:pPr>
        <w:rPr>
          <w:rFonts w:ascii="Arial" w:hAnsi="Arial" w:cs="Arial"/>
          <w:sz w:val="24"/>
          <w:szCs w:val="24"/>
        </w:rPr>
      </w:pPr>
      <w:r w:rsidRPr="00CB05D2" w:rsidDel="00BE261E">
        <w:rPr>
          <w:rFonts w:ascii="Arial" w:hAnsi="Arial" w:cs="Arial"/>
          <w:sz w:val="24"/>
          <w:szCs w:val="24"/>
        </w:rPr>
        <w:t>Abbreviations: CI, confidence interval; exp, exponential; SGA, small for gestational age.</w:t>
      </w:r>
    </w:p>
    <w:tbl>
      <w:tblPr>
        <w:tblW w:w="5000" w:type="pct"/>
        <w:tblCellMar>
          <w:left w:w="99" w:type="dxa"/>
          <w:right w:w="99" w:type="dxa"/>
        </w:tblCellMar>
        <w:tblLook w:val="04A0" w:firstRow="1" w:lastRow="0" w:firstColumn="1" w:lastColumn="0" w:noHBand="0" w:noVBand="1"/>
      </w:tblPr>
      <w:tblGrid>
        <w:gridCol w:w="3686"/>
        <w:gridCol w:w="3259"/>
        <w:gridCol w:w="2807"/>
      </w:tblGrid>
      <w:tr w:rsidR="00AF4B3E" w:rsidRPr="00CB05D2" w14:paraId="22F71E44" w14:textId="77777777" w:rsidTr="00DD4FE9">
        <w:trPr>
          <w:trHeight w:val="973"/>
        </w:trPr>
        <w:tc>
          <w:tcPr>
            <w:tcW w:w="1890" w:type="pct"/>
            <w:tcBorders>
              <w:top w:val="single" w:sz="8" w:space="0" w:color="auto"/>
              <w:left w:val="nil"/>
              <w:bottom w:val="single" w:sz="8" w:space="0" w:color="auto"/>
              <w:right w:val="nil"/>
            </w:tcBorders>
            <w:shd w:val="clear" w:color="auto" w:fill="auto"/>
            <w:vAlign w:val="center"/>
            <w:hideMark/>
          </w:tcPr>
          <w:p w14:paraId="1CD8596C" w14:textId="77777777" w:rsidR="00DD4FE9" w:rsidRPr="00CB05D2" w:rsidRDefault="00DD4FE9" w:rsidP="00DD4FE9">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Total risk score</w:t>
            </w:r>
          </w:p>
        </w:tc>
        <w:tc>
          <w:tcPr>
            <w:tcW w:w="1671" w:type="pct"/>
            <w:tcBorders>
              <w:top w:val="single" w:sz="8" w:space="0" w:color="auto"/>
              <w:left w:val="nil"/>
              <w:bottom w:val="single" w:sz="8" w:space="0" w:color="auto"/>
              <w:right w:val="nil"/>
            </w:tcBorders>
            <w:shd w:val="clear" w:color="auto" w:fill="auto"/>
            <w:vAlign w:val="center"/>
            <w:hideMark/>
          </w:tcPr>
          <w:p w14:paraId="32EB4307" w14:textId="77777777" w:rsidR="00DD4FE9" w:rsidRPr="00CB05D2" w:rsidRDefault="00DD4FE9" w:rsidP="00DD4FE9">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Predicted probability</w:t>
            </w:r>
            <w:r w:rsidRPr="00CB05D2">
              <w:rPr>
                <w:rFonts w:ascii="Arial" w:eastAsia="游ゴシック" w:hAnsi="Arial" w:cs="Arial"/>
                <w:b/>
                <w:bCs/>
                <w:kern w:val="0"/>
                <w:sz w:val="24"/>
                <w:szCs w:val="24"/>
              </w:rPr>
              <w:br/>
              <w:t xml:space="preserve"> of preterm SGA infants</w:t>
            </w:r>
            <w:r w:rsidRPr="00CB05D2">
              <w:rPr>
                <w:rFonts w:ascii="Arial" w:eastAsia="游ゴシック" w:hAnsi="Arial" w:cs="Arial"/>
                <w:b/>
                <w:bCs/>
                <w:kern w:val="0"/>
                <w:sz w:val="24"/>
                <w:szCs w:val="24"/>
              </w:rPr>
              <w:br/>
              <w:t xml:space="preserve"> (95% CI), %</w:t>
            </w:r>
          </w:p>
        </w:tc>
        <w:tc>
          <w:tcPr>
            <w:tcW w:w="1439" w:type="pct"/>
            <w:tcBorders>
              <w:top w:val="single" w:sz="8" w:space="0" w:color="auto"/>
              <w:left w:val="nil"/>
              <w:bottom w:val="single" w:sz="8" w:space="0" w:color="auto"/>
              <w:right w:val="nil"/>
            </w:tcBorders>
            <w:shd w:val="clear" w:color="auto" w:fill="auto"/>
            <w:vAlign w:val="center"/>
            <w:hideMark/>
          </w:tcPr>
          <w:p w14:paraId="06771F44" w14:textId="77777777" w:rsidR="00DD4FE9" w:rsidRPr="00CB05D2" w:rsidRDefault="00DD4FE9" w:rsidP="00DD4FE9">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Observed proportion</w:t>
            </w:r>
            <w:r w:rsidRPr="00CB05D2">
              <w:rPr>
                <w:rFonts w:ascii="Arial" w:eastAsia="游ゴシック" w:hAnsi="Arial" w:cs="Arial"/>
                <w:b/>
                <w:bCs/>
                <w:kern w:val="0"/>
                <w:sz w:val="24"/>
                <w:szCs w:val="24"/>
              </w:rPr>
              <w:br/>
              <w:t xml:space="preserve"> of preterm SGA infants</w:t>
            </w:r>
            <w:r w:rsidRPr="00CB05D2">
              <w:rPr>
                <w:rFonts w:ascii="Arial" w:eastAsia="游ゴシック" w:hAnsi="Arial" w:cs="Arial"/>
                <w:b/>
                <w:bCs/>
                <w:kern w:val="0"/>
                <w:sz w:val="24"/>
                <w:szCs w:val="24"/>
              </w:rPr>
              <w:br/>
              <w:t xml:space="preserve"> (Cases/total), %</w:t>
            </w:r>
          </w:p>
        </w:tc>
      </w:tr>
      <w:tr w:rsidR="00AF4B3E" w:rsidRPr="00CB05D2" w14:paraId="54E07015" w14:textId="77777777" w:rsidTr="00DD4FE9">
        <w:trPr>
          <w:trHeight w:val="300"/>
        </w:trPr>
        <w:tc>
          <w:tcPr>
            <w:tcW w:w="1890" w:type="pct"/>
            <w:tcBorders>
              <w:top w:val="nil"/>
              <w:left w:val="nil"/>
              <w:bottom w:val="nil"/>
              <w:right w:val="nil"/>
            </w:tcBorders>
            <w:shd w:val="clear" w:color="auto" w:fill="auto"/>
            <w:vAlign w:val="center"/>
            <w:hideMark/>
          </w:tcPr>
          <w:p w14:paraId="7D50D0C5" w14:textId="77777777" w:rsidR="00DD4FE9" w:rsidRPr="00CB05D2" w:rsidRDefault="00DD4FE9" w:rsidP="00DD4FE9">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p>
        </w:tc>
        <w:tc>
          <w:tcPr>
            <w:tcW w:w="1671" w:type="pct"/>
            <w:tcBorders>
              <w:top w:val="nil"/>
              <w:left w:val="nil"/>
              <w:bottom w:val="nil"/>
              <w:right w:val="nil"/>
            </w:tcBorders>
            <w:shd w:val="clear" w:color="auto" w:fill="auto"/>
            <w:vAlign w:val="center"/>
            <w:hideMark/>
          </w:tcPr>
          <w:p w14:paraId="20660D01" w14:textId="77777777" w:rsidR="00DD4FE9" w:rsidRPr="00CB05D2" w:rsidRDefault="00DD4FE9" w:rsidP="00DD4FE9">
            <w:pPr>
              <w:widowControl/>
              <w:jc w:val="left"/>
              <w:rPr>
                <w:rFonts w:ascii="Arial" w:eastAsia="游ゴシック" w:hAnsi="Arial" w:cs="Arial"/>
                <w:b/>
                <w:bCs/>
                <w:kern w:val="0"/>
                <w:sz w:val="24"/>
                <w:szCs w:val="24"/>
              </w:rPr>
            </w:pPr>
          </w:p>
        </w:tc>
        <w:tc>
          <w:tcPr>
            <w:tcW w:w="1439" w:type="pct"/>
            <w:tcBorders>
              <w:top w:val="nil"/>
              <w:left w:val="nil"/>
              <w:bottom w:val="nil"/>
              <w:right w:val="nil"/>
            </w:tcBorders>
            <w:shd w:val="clear" w:color="auto" w:fill="auto"/>
            <w:vAlign w:val="center"/>
            <w:hideMark/>
          </w:tcPr>
          <w:p w14:paraId="060DA786" w14:textId="77777777" w:rsidR="00DD4FE9" w:rsidRPr="00CB05D2" w:rsidRDefault="00DD4FE9" w:rsidP="00DD4FE9">
            <w:pPr>
              <w:widowControl/>
              <w:jc w:val="center"/>
              <w:rPr>
                <w:rFonts w:ascii="Arial" w:eastAsia="Times New Roman" w:hAnsi="Arial" w:cs="Arial"/>
                <w:kern w:val="0"/>
                <w:sz w:val="24"/>
                <w:szCs w:val="24"/>
              </w:rPr>
            </w:pPr>
          </w:p>
        </w:tc>
      </w:tr>
      <w:tr w:rsidR="00AF4B3E" w:rsidRPr="00CB05D2" w14:paraId="6324EC39" w14:textId="77777777" w:rsidTr="00DD4FE9">
        <w:trPr>
          <w:trHeight w:val="285"/>
        </w:trPr>
        <w:tc>
          <w:tcPr>
            <w:tcW w:w="1890" w:type="pct"/>
            <w:tcBorders>
              <w:top w:val="nil"/>
              <w:left w:val="nil"/>
              <w:bottom w:val="nil"/>
              <w:right w:val="nil"/>
            </w:tcBorders>
            <w:shd w:val="clear" w:color="auto" w:fill="auto"/>
            <w:noWrap/>
            <w:vAlign w:val="center"/>
            <w:hideMark/>
          </w:tcPr>
          <w:p w14:paraId="4138BC81"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-2)</w:t>
            </w:r>
          </w:p>
        </w:tc>
        <w:tc>
          <w:tcPr>
            <w:tcW w:w="1671" w:type="pct"/>
            <w:tcBorders>
              <w:top w:val="nil"/>
              <w:left w:val="nil"/>
              <w:bottom w:val="nil"/>
              <w:right w:val="nil"/>
            </w:tcBorders>
            <w:shd w:val="clear" w:color="auto" w:fill="auto"/>
            <w:noWrap/>
            <w:vAlign w:val="center"/>
            <w:hideMark/>
          </w:tcPr>
          <w:p w14:paraId="38A489C3"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 (0.1–0.5)</w:t>
            </w:r>
          </w:p>
        </w:tc>
        <w:tc>
          <w:tcPr>
            <w:tcW w:w="1439" w:type="pct"/>
            <w:tcBorders>
              <w:top w:val="nil"/>
              <w:left w:val="nil"/>
              <w:bottom w:val="nil"/>
              <w:right w:val="nil"/>
            </w:tcBorders>
            <w:shd w:val="clear" w:color="auto" w:fill="auto"/>
            <w:noWrap/>
            <w:vAlign w:val="center"/>
            <w:hideMark/>
          </w:tcPr>
          <w:p w14:paraId="1B45E312"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 (9/3,262)</w:t>
            </w:r>
          </w:p>
        </w:tc>
      </w:tr>
      <w:tr w:rsidR="00AF4B3E" w:rsidRPr="00CB05D2" w14:paraId="2A6422DF" w14:textId="77777777" w:rsidTr="00DD4FE9">
        <w:trPr>
          <w:trHeight w:val="285"/>
        </w:trPr>
        <w:tc>
          <w:tcPr>
            <w:tcW w:w="1890" w:type="pct"/>
            <w:tcBorders>
              <w:top w:val="nil"/>
              <w:left w:val="nil"/>
              <w:bottom w:val="nil"/>
              <w:right w:val="nil"/>
            </w:tcBorders>
            <w:shd w:val="clear" w:color="auto" w:fill="auto"/>
            <w:noWrap/>
            <w:vAlign w:val="center"/>
            <w:hideMark/>
          </w:tcPr>
          <w:p w14:paraId="1A8739E0"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(-1 to 0)</w:t>
            </w:r>
          </w:p>
        </w:tc>
        <w:tc>
          <w:tcPr>
            <w:tcW w:w="1671" w:type="pct"/>
            <w:tcBorders>
              <w:top w:val="nil"/>
              <w:left w:val="nil"/>
              <w:bottom w:val="nil"/>
              <w:right w:val="nil"/>
            </w:tcBorders>
            <w:shd w:val="clear" w:color="auto" w:fill="auto"/>
            <w:noWrap/>
            <w:vAlign w:val="center"/>
            <w:hideMark/>
          </w:tcPr>
          <w:p w14:paraId="50C400D2"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 (0.2–0.7)</w:t>
            </w:r>
          </w:p>
        </w:tc>
        <w:tc>
          <w:tcPr>
            <w:tcW w:w="1439" w:type="pct"/>
            <w:tcBorders>
              <w:top w:val="nil"/>
              <w:left w:val="nil"/>
              <w:bottom w:val="nil"/>
              <w:right w:val="nil"/>
            </w:tcBorders>
            <w:shd w:val="clear" w:color="auto" w:fill="auto"/>
            <w:noWrap/>
            <w:vAlign w:val="center"/>
            <w:hideMark/>
          </w:tcPr>
          <w:p w14:paraId="0A6045D8"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 (14/3,222)</w:t>
            </w:r>
          </w:p>
        </w:tc>
      </w:tr>
      <w:tr w:rsidR="00AF4B3E" w:rsidRPr="00CB05D2" w14:paraId="06C35CE7" w14:textId="77777777" w:rsidTr="00DD4FE9">
        <w:trPr>
          <w:trHeight w:val="285"/>
        </w:trPr>
        <w:tc>
          <w:tcPr>
            <w:tcW w:w="1890" w:type="pct"/>
            <w:tcBorders>
              <w:top w:val="nil"/>
              <w:left w:val="nil"/>
              <w:bottom w:val="nil"/>
              <w:right w:val="nil"/>
            </w:tcBorders>
            <w:shd w:val="clear" w:color="auto" w:fill="auto"/>
            <w:noWrap/>
            <w:vAlign w:val="center"/>
            <w:hideMark/>
          </w:tcPr>
          <w:p w14:paraId="5E9A8FB7"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(1 to 2)</w:t>
            </w:r>
          </w:p>
        </w:tc>
        <w:tc>
          <w:tcPr>
            <w:tcW w:w="1671" w:type="pct"/>
            <w:tcBorders>
              <w:top w:val="nil"/>
              <w:left w:val="nil"/>
              <w:bottom w:val="nil"/>
              <w:right w:val="nil"/>
            </w:tcBorders>
            <w:shd w:val="clear" w:color="auto" w:fill="auto"/>
            <w:noWrap/>
            <w:vAlign w:val="center"/>
            <w:hideMark/>
          </w:tcPr>
          <w:p w14:paraId="6A883CFD"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 (0.3–0.8)</w:t>
            </w:r>
          </w:p>
        </w:tc>
        <w:tc>
          <w:tcPr>
            <w:tcW w:w="1439" w:type="pct"/>
            <w:tcBorders>
              <w:top w:val="nil"/>
              <w:left w:val="nil"/>
              <w:bottom w:val="nil"/>
              <w:right w:val="nil"/>
            </w:tcBorders>
            <w:shd w:val="clear" w:color="auto" w:fill="auto"/>
            <w:noWrap/>
            <w:vAlign w:val="center"/>
            <w:hideMark/>
          </w:tcPr>
          <w:p w14:paraId="0798AA21"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 (21/3,679)</w:t>
            </w:r>
          </w:p>
        </w:tc>
      </w:tr>
      <w:tr w:rsidR="00AF4B3E" w:rsidRPr="00CB05D2" w14:paraId="704608D2" w14:textId="77777777" w:rsidTr="00DD4FE9">
        <w:trPr>
          <w:trHeight w:val="285"/>
        </w:trPr>
        <w:tc>
          <w:tcPr>
            <w:tcW w:w="1890" w:type="pct"/>
            <w:tcBorders>
              <w:top w:val="nil"/>
              <w:left w:val="nil"/>
              <w:bottom w:val="nil"/>
              <w:right w:val="nil"/>
            </w:tcBorders>
            <w:shd w:val="clear" w:color="auto" w:fill="auto"/>
            <w:noWrap/>
            <w:vAlign w:val="center"/>
            <w:hideMark/>
          </w:tcPr>
          <w:p w14:paraId="0FCFC424"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(3 to 4)</w:t>
            </w:r>
          </w:p>
        </w:tc>
        <w:tc>
          <w:tcPr>
            <w:tcW w:w="1671" w:type="pct"/>
            <w:tcBorders>
              <w:top w:val="nil"/>
              <w:left w:val="nil"/>
              <w:bottom w:val="nil"/>
              <w:right w:val="nil"/>
            </w:tcBorders>
            <w:shd w:val="clear" w:color="auto" w:fill="auto"/>
            <w:noWrap/>
            <w:vAlign w:val="center"/>
            <w:hideMark/>
          </w:tcPr>
          <w:p w14:paraId="30A451BA"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 (0.5–1.1)</w:t>
            </w:r>
          </w:p>
        </w:tc>
        <w:tc>
          <w:tcPr>
            <w:tcW w:w="1439" w:type="pct"/>
            <w:tcBorders>
              <w:top w:val="nil"/>
              <w:left w:val="nil"/>
              <w:bottom w:val="nil"/>
              <w:right w:val="nil"/>
            </w:tcBorders>
            <w:shd w:val="clear" w:color="auto" w:fill="auto"/>
            <w:noWrap/>
            <w:vAlign w:val="center"/>
            <w:hideMark/>
          </w:tcPr>
          <w:p w14:paraId="2AE00C56"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 (26/3,217)</w:t>
            </w:r>
          </w:p>
        </w:tc>
      </w:tr>
      <w:tr w:rsidR="00AF4B3E" w:rsidRPr="00CB05D2" w14:paraId="72B616A8" w14:textId="77777777" w:rsidTr="00DD4FE9">
        <w:trPr>
          <w:trHeight w:val="285"/>
        </w:trPr>
        <w:tc>
          <w:tcPr>
            <w:tcW w:w="1890" w:type="pct"/>
            <w:tcBorders>
              <w:top w:val="nil"/>
              <w:left w:val="nil"/>
              <w:bottom w:val="nil"/>
              <w:right w:val="nil"/>
            </w:tcBorders>
            <w:shd w:val="clear" w:color="auto" w:fill="auto"/>
            <w:noWrap/>
            <w:vAlign w:val="center"/>
            <w:hideMark/>
          </w:tcPr>
          <w:p w14:paraId="49CD485D" w14:textId="30205C31"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5, High risk)</w:t>
            </w:r>
          </w:p>
        </w:tc>
        <w:tc>
          <w:tcPr>
            <w:tcW w:w="1671" w:type="pct"/>
            <w:tcBorders>
              <w:top w:val="nil"/>
              <w:left w:val="nil"/>
              <w:bottom w:val="nil"/>
              <w:right w:val="nil"/>
            </w:tcBorders>
            <w:shd w:val="clear" w:color="auto" w:fill="auto"/>
            <w:noWrap/>
            <w:vAlign w:val="center"/>
            <w:hideMark/>
          </w:tcPr>
          <w:p w14:paraId="635DFD29"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 (1.1–1.9)</w:t>
            </w:r>
          </w:p>
        </w:tc>
        <w:tc>
          <w:tcPr>
            <w:tcW w:w="1439" w:type="pct"/>
            <w:tcBorders>
              <w:top w:val="nil"/>
              <w:left w:val="nil"/>
              <w:bottom w:val="nil"/>
              <w:right w:val="nil"/>
            </w:tcBorders>
            <w:shd w:val="clear" w:color="auto" w:fill="auto"/>
            <w:noWrap/>
            <w:vAlign w:val="center"/>
            <w:hideMark/>
          </w:tcPr>
          <w:p w14:paraId="27C604E2"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1.5 (55/3,693)</w:t>
            </w:r>
          </w:p>
        </w:tc>
      </w:tr>
      <w:tr w:rsidR="00AF4B3E" w:rsidRPr="00CB05D2" w14:paraId="237A0C71" w14:textId="77777777" w:rsidTr="00DD4FE9">
        <w:trPr>
          <w:trHeight w:val="900"/>
        </w:trPr>
        <w:tc>
          <w:tcPr>
            <w:tcW w:w="1890" w:type="pct"/>
            <w:tcBorders>
              <w:top w:val="nil"/>
              <w:left w:val="nil"/>
              <w:bottom w:val="nil"/>
              <w:right w:val="nil"/>
            </w:tcBorders>
            <w:shd w:val="clear" w:color="auto" w:fill="auto"/>
            <w:vAlign w:val="center"/>
            <w:hideMark/>
          </w:tcPr>
          <w:p w14:paraId="4E9032F3" w14:textId="07B6B61D"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preterm SGA infants based on risk score</w:t>
            </w:r>
          </w:p>
        </w:tc>
        <w:tc>
          <w:tcPr>
            <w:tcW w:w="1671" w:type="pct"/>
            <w:tcBorders>
              <w:top w:val="nil"/>
              <w:left w:val="nil"/>
              <w:bottom w:val="nil"/>
              <w:right w:val="nil"/>
            </w:tcBorders>
            <w:shd w:val="clear" w:color="auto" w:fill="auto"/>
            <w:vAlign w:val="center"/>
            <w:hideMark/>
          </w:tcPr>
          <w:p w14:paraId="0CFF814D" w14:textId="14C30E81"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-5.3</w:t>
            </w:r>
            <w:r w:rsidR="00676039">
              <w:rPr>
                <w:rFonts w:ascii="Arial" w:eastAsia="游ゴシック" w:hAnsi="Arial" w:cs="Arial"/>
                <w:kern w:val="0"/>
                <w:sz w:val="24"/>
                <w:szCs w:val="24"/>
              </w:rPr>
              <w:t>086</w:t>
            </w:r>
            <w:r w:rsidRPr="00CB05D2">
              <w:rPr>
                <w:rFonts w:ascii="Arial" w:eastAsia="游ゴシック" w:hAnsi="Arial" w:cs="Arial"/>
                <w:kern w:val="0"/>
                <w:sz w:val="24"/>
                <w:szCs w:val="24"/>
              </w:rPr>
              <w:t xml:space="preserve"> + 0.15</w:t>
            </w:r>
            <w:r w:rsidR="00676039">
              <w:rPr>
                <w:rFonts w:ascii="Arial" w:eastAsia="游ゴシック" w:hAnsi="Arial" w:cs="Arial"/>
                <w:kern w:val="0"/>
                <w:sz w:val="24"/>
                <w:szCs w:val="24"/>
              </w:rPr>
              <w:t>12</w:t>
            </w:r>
            <w:r w:rsidRPr="00CB05D2">
              <w:rPr>
                <w:rFonts w:ascii="Arial" w:eastAsia="游ゴシック" w:hAnsi="Arial" w:cs="Arial"/>
                <w:kern w:val="0"/>
                <w:sz w:val="24"/>
                <w:szCs w:val="24"/>
              </w:rPr>
              <w:t xml:space="preserve"> × (risk score)</w:t>
            </w:r>
          </w:p>
        </w:tc>
        <w:tc>
          <w:tcPr>
            <w:tcW w:w="1439" w:type="pct"/>
            <w:tcBorders>
              <w:top w:val="nil"/>
              <w:left w:val="nil"/>
              <w:bottom w:val="nil"/>
              <w:right w:val="nil"/>
            </w:tcBorders>
            <w:shd w:val="clear" w:color="auto" w:fill="auto"/>
            <w:noWrap/>
            <w:vAlign w:val="center"/>
            <w:hideMark/>
          </w:tcPr>
          <w:p w14:paraId="41102577"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F4B3E" w:rsidRPr="00CB05D2" w14:paraId="2C9350B8" w14:textId="77777777" w:rsidTr="00DD4FE9">
        <w:trPr>
          <w:trHeight w:val="300"/>
        </w:trPr>
        <w:tc>
          <w:tcPr>
            <w:tcW w:w="1890" w:type="pct"/>
            <w:tcBorders>
              <w:top w:val="nil"/>
              <w:left w:val="nil"/>
              <w:bottom w:val="nil"/>
              <w:right w:val="nil"/>
            </w:tcBorders>
            <w:shd w:val="clear" w:color="auto" w:fill="auto"/>
            <w:vAlign w:val="center"/>
            <w:hideMark/>
          </w:tcPr>
          <w:p w14:paraId="1C3C0619" w14:textId="77777777" w:rsidR="00DD4FE9" w:rsidRPr="00CB05D2" w:rsidRDefault="00DD4FE9" w:rsidP="00DD4FE9">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Model 1 during mid-gestation</w:t>
            </w:r>
          </w:p>
        </w:tc>
        <w:tc>
          <w:tcPr>
            <w:tcW w:w="1671" w:type="pct"/>
            <w:tcBorders>
              <w:top w:val="nil"/>
              <w:left w:val="nil"/>
              <w:bottom w:val="nil"/>
              <w:right w:val="nil"/>
            </w:tcBorders>
            <w:shd w:val="clear" w:color="auto" w:fill="auto"/>
            <w:vAlign w:val="center"/>
            <w:hideMark/>
          </w:tcPr>
          <w:p w14:paraId="45C2A5A7" w14:textId="77777777" w:rsidR="00DD4FE9" w:rsidRPr="00CB05D2" w:rsidRDefault="00DD4FE9" w:rsidP="00DD4FE9">
            <w:pPr>
              <w:widowControl/>
              <w:jc w:val="left"/>
              <w:rPr>
                <w:rFonts w:ascii="Arial" w:eastAsia="游ゴシック" w:hAnsi="Arial" w:cs="Arial"/>
                <w:b/>
                <w:bCs/>
                <w:kern w:val="0"/>
                <w:sz w:val="24"/>
                <w:szCs w:val="24"/>
              </w:rPr>
            </w:pPr>
          </w:p>
        </w:tc>
        <w:tc>
          <w:tcPr>
            <w:tcW w:w="1439" w:type="pct"/>
            <w:tcBorders>
              <w:top w:val="nil"/>
              <w:left w:val="nil"/>
              <w:bottom w:val="nil"/>
              <w:right w:val="nil"/>
            </w:tcBorders>
            <w:shd w:val="clear" w:color="auto" w:fill="auto"/>
            <w:vAlign w:val="center"/>
            <w:hideMark/>
          </w:tcPr>
          <w:p w14:paraId="5759D6D3" w14:textId="77777777" w:rsidR="00DD4FE9" w:rsidRPr="00CB05D2" w:rsidRDefault="00DD4FE9" w:rsidP="00DD4FE9">
            <w:pPr>
              <w:widowControl/>
              <w:jc w:val="center"/>
              <w:rPr>
                <w:rFonts w:ascii="Arial" w:eastAsia="Times New Roman" w:hAnsi="Arial" w:cs="Arial"/>
                <w:kern w:val="0"/>
                <w:sz w:val="24"/>
                <w:szCs w:val="24"/>
              </w:rPr>
            </w:pPr>
          </w:p>
        </w:tc>
      </w:tr>
      <w:tr w:rsidR="00AF4B3E" w:rsidRPr="00CB05D2" w14:paraId="2E16F0B7" w14:textId="77777777" w:rsidTr="00DD4FE9">
        <w:trPr>
          <w:trHeight w:val="300"/>
        </w:trPr>
        <w:tc>
          <w:tcPr>
            <w:tcW w:w="1890" w:type="pct"/>
            <w:tcBorders>
              <w:top w:val="nil"/>
              <w:left w:val="nil"/>
              <w:bottom w:val="nil"/>
              <w:right w:val="nil"/>
            </w:tcBorders>
            <w:shd w:val="clear" w:color="auto" w:fill="auto"/>
            <w:noWrap/>
            <w:vAlign w:val="center"/>
            <w:hideMark/>
          </w:tcPr>
          <w:p w14:paraId="2A8C642F"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-3)</w:t>
            </w:r>
          </w:p>
        </w:tc>
        <w:tc>
          <w:tcPr>
            <w:tcW w:w="1671" w:type="pct"/>
            <w:tcBorders>
              <w:top w:val="nil"/>
              <w:left w:val="nil"/>
              <w:bottom w:val="nil"/>
              <w:right w:val="nil"/>
            </w:tcBorders>
            <w:shd w:val="clear" w:color="auto" w:fill="auto"/>
            <w:noWrap/>
            <w:vAlign w:val="center"/>
            <w:hideMark/>
          </w:tcPr>
          <w:p w14:paraId="66EC2189"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 (0.03–0.3)</w:t>
            </w:r>
          </w:p>
        </w:tc>
        <w:tc>
          <w:tcPr>
            <w:tcW w:w="1439" w:type="pct"/>
            <w:tcBorders>
              <w:top w:val="nil"/>
              <w:left w:val="nil"/>
              <w:bottom w:val="nil"/>
              <w:right w:val="nil"/>
            </w:tcBorders>
            <w:shd w:val="clear" w:color="auto" w:fill="auto"/>
            <w:noWrap/>
            <w:vAlign w:val="center"/>
            <w:hideMark/>
          </w:tcPr>
          <w:p w14:paraId="0BCF6308"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 (6/3,808)</w:t>
            </w:r>
          </w:p>
        </w:tc>
      </w:tr>
      <w:tr w:rsidR="00AF4B3E" w:rsidRPr="00CB05D2" w14:paraId="2F6A86E8" w14:textId="77777777" w:rsidTr="00DD4FE9">
        <w:trPr>
          <w:trHeight w:val="300"/>
        </w:trPr>
        <w:tc>
          <w:tcPr>
            <w:tcW w:w="1890" w:type="pct"/>
            <w:tcBorders>
              <w:top w:val="nil"/>
              <w:left w:val="nil"/>
              <w:bottom w:val="nil"/>
              <w:right w:val="nil"/>
            </w:tcBorders>
            <w:shd w:val="clear" w:color="auto" w:fill="auto"/>
            <w:noWrap/>
            <w:vAlign w:val="center"/>
            <w:hideMark/>
          </w:tcPr>
          <w:p w14:paraId="411D68E8"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(-2 to -1)</w:t>
            </w:r>
          </w:p>
        </w:tc>
        <w:tc>
          <w:tcPr>
            <w:tcW w:w="1671" w:type="pct"/>
            <w:tcBorders>
              <w:top w:val="nil"/>
              <w:left w:val="nil"/>
              <w:bottom w:val="nil"/>
              <w:right w:val="nil"/>
            </w:tcBorders>
            <w:shd w:val="clear" w:color="auto" w:fill="auto"/>
            <w:noWrap/>
            <w:vAlign w:val="center"/>
            <w:hideMark/>
          </w:tcPr>
          <w:p w14:paraId="204E709D"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 (0.1–0.6)</w:t>
            </w:r>
          </w:p>
        </w:tc>
        <w:tc>
          <w:tcPr>
            <w:tcW w:w="1439" w:type="pct"/>
            <w:tcBorders>
              <w:top w:val="nil"/>
              <w:left w:val="nil"/>
              <w:bottom w:val="nil"/>
              <w:right w:val="nil"/>
            </w:tcBorders>
            <w:shd w:val="clear" w:color="auto" w:fill="auto"/>
            <w:noWrap/>
            <w:vAlign w:val="center"/>
            <w:hideMark/>
          </w:tcPr>
          <w:p w14:paraId="7C42F2D3"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 (10/2,831)</w:t>
            </w:r>
          </w:p>
        </w:tc>
      </w:tr>
      <w:tr w:rsidR="00AF4B3E" w:rsidRPr="00CB05D2" w14:paraId="1B34971A" w14:textId="77777777" w:rsidTr="00DD4FE9">
        <w:trPr>
          <w:trHeight w:val="300"/>
        </w:trPr>
        <w:tc>
          <w:tcPr>
            <w:tcW w:w="1890" w:type="pct"/>
            <w:tcBorders>
              <w:top w:val="nil"/>
              <w:left w:val="nil"/>
              <w:bottom w:val="nil"/>
              <w:right w:val="nil"/>
            </w:tcBorders>
            <w:shd w:val="clear" w:color="auto" w:fill="auto"/>
            <w:noWrap/>
            <w:vAlign w:val="center"/>
            <w:hideMark/>
          </w:tcPr>
          <w:p w14:paraId="24C64EAB"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(0 to 1)</w:t>
            </w:r>
          </w:p>
        </w:tc>
        <w:tc>
          <w:tcPr>
            <w:tcW w:w="1671" w:type="pct"/>
            <w:tcBorders>
              <w:top w:val="nil"/>
              <w:left w:val="nil"/>
              <w:bottom w:val="nil"/>
              <w:right w:val="nil"/>
            </w:tcBorders>
            <w:shd w:val="clear" w:color="auto" w:fill="auto"/>
            <w:noWrap/>
            <w:vAlign w:val="center"/>
            <w:hideMark/>
          </w:tcPr>
          <w:p w14:paraId="66C4CE89"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 (0.3–0.7)</w:t>
            </w:r>
          </w:p>
        </w:tc>
        <w:tc>
          <w:tcPr>
            <w:tcW w:w="1439" w:type="pct"/>
            <w:tcBorders>
              <w:top w:val="nil"/>
              <w:left w:val="nil"/>
              <w:bottom w:val="nil"/>
              <w:right w:val="nil"/>
            </w:tcBorders>
            <w:shd w:val="clear" w:color="auto" w:fill="auto"/>
            <w:noWrap/>
            <w:vAlign w:val="center"/>
            <w:hideMark/>
          </w:tcPr>
          <w:p w14:paraId="27344480"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 (18/3,564)</w:t>
            </w:r>
          </w:p>
        </w:tc>
      </w:tr>
      <w:tr w:rsidR="00AF4B3E" w:rsidRPr="00CB05D2" w14:paraId="0E46F456" w14:textId="77777777" w:rsidTr="00DD4FE9">
        <w:trPr>
          <w:trHeight w:val="300"/>
        </w:trPr>
        <w:tc>
          <w:tcPr>
            <w:tcW w:w="1890" w:type="pct"/>
            <w:tcBorders>
              <w:top w:val="nil"/>
              <w:left w:val="nil"/>
              <w:bottom w:val="nil"/>
              <w:right w:val="nil"/>
            </w:tcBorders>
            <w:shd w:val="clear" w:color="auto" w:fill="auto"/>
            <w:noWrap/>
            <w:vAlign w:val="center"/>
            <w:hideMark/>
          </w:tcPr>
          <w:p w14:paraId="4B95878D"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(2 to 3)</w:t>
            </w:r>
          </w:p>
        </w:tc>
        <w:tc>
          <w:tcPr>
            <w:tcW w:w="1671" w:type="pct"/>
            <w:tcBorders>
              <w:top w:val="nil"/>
              <w:left w:val="nil"/>
              <w:bottom w:val="nil"/>
              <w:right w:val="nil"/>
            </w:tcBorders>
            <w:shd w:val="clear" w:color="auto" w:fill="auto"/>
            <w:noWrap/>
            <w:vAlign w:val="center"/>
            <w:hideMark/>
          </w:tcPr>
          <w:p w14:paraId="427E1486"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 (5.9–1.3)</w:t>
            </w:r>
          </w:p>
        </w:tc>
        <w:tc>
          <w:tcPr>
            <w:tcW w:w="1439" w:type="pct"/>
            <w:tcBorders>
              <w:top w:val="nil"/>
              <w:left w:val="nil"/>
              <w:bottom w:val="nil"/>
              <w:right w:val="nil"/>
            </w:tcBorders>
            <w:shd w:val="clear" w:color="auto" w:fill="auto"/>
            <w:noWrap/>
            <w:vAlign w:val="center"/>
            <w:hideMark/>
          </w:tcPr>
          <w:p w14:paraId="79E62C85"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 (28/3,023)</w:t>
            </w:r>
          </w:p>
        </w:tc>
      </w:tr>
      <w:tr w:rsidR="00AF4B3E" w:rsidRPr="00CB05D2" w14:paraId="469C1E06" w14:textId="77777777" w:rsidTr="00DD4FE9">
        <w:trPr>
          <w:trHeight w:val="300"/>
        </w:trPr>
        <w:tc>
          <w:tcPr>
            <w:tcW w:w="1890" w:type="pct"/>
            <w:tcBorders>
              <w:top w:val="nil"/>
              <w:left w:val="nil"/>
              <w:bottom w:val="nil"/>
              <w:right w:val="nil"/>
            </w:tcBorders>
            <w:shd w:val="clear" w:color="auto" w:fill="auto"/>
            <w:noWrap/>
            <w:vAlign w:val="center"/>
            <w:hideMark/>
          </w:tcPr>
          <w:p w14:paraId="53185132" w14:textId="4E330169"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4, High risk)</w:t>
            </w:r>
          </w:p>
        </w:tc>
        <w:tc>
          <w:tcPr>
            <w:tcW w:w="1671" w:type="pct"/>
            <w:tcBorders>
              <w:top w:val="nil"/>
              <w:left w:val="nil"/>
              <w:bottom w:val="nil"/>
              <w:right w:val="nil"/>
            </w:tcBorders>
            <w:shd w:val="clear" w:color="auto" w:fill="auto"/>
            <w:noWrap/>
            <w:vAlign w:val="center"/>
            <w:hideMark/>
          </w:tcPr>
          <w:p w14:paraId="66EFCFB7"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 (1.2–2.0)</w:t>
            </w:r>
          </w:p>
        </w:tc>
        <w:tc>
          <w:tcPr>
            <w:tcW w:w="1439" w:type="pct"/>
            <w:tcBorders>
              <w:top w:val="nil"/>
              <w:left w:val="nil"/>
              <w:bottom w:val="nil"/>
              <w:right w:val="nil"/>
            </w:tcBorders>
            <w:shd w:val="clear" w:color="auto" w:fill="auto"/>
            <w:noWrap/>
            <w:vAlign w:val="center"/>
            <w:hideMark/>
          </w:tcPr>
          <w:p w14:paraId="1900968B"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 (63/3,847)</w:t>
            </w:r>
          </w:p>
        </w:tc>
      </w:tr>
      <w:tr w:rsidR="00AF4B3E" w:rsidRPr="00CB05D2" w14:paraId="6F702B2B" w14:textId="77777777" w:rsidTr="00DD4FE9">
        <w:trPr>
          <w:trHeight w:val="900"/>
        </w:trPr>
        <w:tc>
          <w:tcPr>
            <w:tcW w:w="1890" w:type="pct"/>
            <w:tcBorders>
              <w:top w:val="nil"/>
              <w:left w:val="nil"/>
              <w:bottom w:val="nil"/>
              <w:right w:val="nil"/>
            </w:tcBorders>
            <w:shd w:val="clear" w:color="auto" w:fill="auto"/>
            <w:vAlign w:val="center"/>
            <w:hideMark/>
          </w:tcPr>
          <w:p w14:paraId="6E38A99D" w14:textId="33A314BB"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preterm SGA infants based on risk score</w:t>
            </w:r>
          </w:p>
        </w:tc>
        <w:tc>
          <w:tcPr>
            <w:tcW w:w="1671" w:type="pct"/>
            <w:tcBorders>
              <w:top w:val="nil"/>
              <w:left w:val="nil"/>
              <w:bottom w:val="nil"/>
              <w:right w:val="nil"/>
            </w:tcBorders>
            <w:shd w:val="clear" w:color="auto" w:fill="auto"/>
            <w:vAlign w:val="center"/>
            <w:hideMark/>
          </w:tcPr>
          <w:p w14:paraId="0ECFD949" w14:textId="1A102B4E"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-5.2</w:t>
            </w:r>
            <w:r w:rsidR="004277E5">
              <w:rPr>
                <w:rFonts w:ascii="Arial" w:eastAsia="游ゴシック" w:hAnsi="Arial" w:cs="Arial"/>
                <w:kern w:val="0"/>
                <w:sz w:val="24"/>
                <w:szCs w:val="24"/>
              </w:rPr>
              <w:t>881</w:t>
            </w:r>
            <w:r w:rsidRPr="00CB05D2">
              <w:rPr>
                <w:rFonts w:ascii="Arial" w:eastAsia="游ゴシック" w:hAnsi="Arial" w:cs="Arial"/>
                <w:kern w:val="0"/>
                <w:sz w:val="24"/>
                <w:szCs w:val="24"/>
              </w:rPr>
              <w:t xml:space="preserve"> + 0.19</w:t>
            </w:r>
            <w:r w:rsidR="004277E5">
              <w:rPr>
                <w:rFonts w:ascii="Arial" w:eastAsia="游ゴシック" w:hAnsi="Arial" w:cs="Arial"/>
                <w:kern w:val="0"/>
                <w:sz w:val="24"/>
                <w:szCs w:val="24"/>
              </w:rPr>
              <w:t>15</w:t>
            </w:r>
            <w:r w:rsidRPr="00CB05D2">
              <w:rPr>
                <w:rFonts w:ascii="Arial" w:eastAsia="游ゴシック" w:hAnsi="Arial" w:cs="Arial"/>
                <w:kern w:val="0"/>
                <w:sz w:val="24"/>
                <w:szCs w:val="24"/>
              </w:rPr>
              <w:t xml:space="preserve"> × (risk score)</w:t>
            </w:r>
          </w:p>
        </w:tc>
        <w:tc>
          <w:tcPr>
            <w:tcW w:w="1439" w:type="pct"/>
            <w:tcBorders>
              <w:top w:val="nil"/>
              <w:left w:val="nil"/>
              <w:bottom w:val="nil"/>
              <w:right w:val="nil"/>
            </w:tcBorders>
            <w:shd w:val="clear" w:color="auto" w:fill="auto"/>
            <w:noWrap/>
            <w:vAlign w:val="center"/>
            <w:hideMark/>
          </w:tcPr>
          <w:p w14:paraId="56CF72B3"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AF4B3E" w:rsidRPr="00CB05D2" w14:paraId="4154B2D4" w14:textId="77777777" w:rsidTr="00DD4FE9">
        <w:trPr>
          <w:trHeight w:val="600"/>
        </w:trPr>
        <w:tc>
          <w:tcPr>
            <w:tcW w:w="1890" w:type="pct"/>
            <w:tcBorders>
              <w:top w:val="nil"/>
              <w:left w:val="nil"/>
              <w:bottom w:val="nil"/>
              <w:right w:val="nil"/>
            </w:tcBorders>
            <w:shd w:val="clear" w:color="auto" w:fill="auto"/>
            <w:vAlign w:val="center"/>
            <w:hideMark/>
          </w:tcPr>
          <w:p w14:paraId="3D351146" w14:textId="77777777" w:rsidR="00DD4FE9" w:rsidRPr="00CB05D2" w:rsidRDefault="00DD4FE9" w:rsidP="00DD4FE9">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Model 2 during mid-gestation</w:t>
            </w:r>
            <w:r w:rsidRPr="00CB05D2">
              <w:rPr>
                <w:rFonts w:ascii="Arial" w:eastAsia="游ゴシック" w:hAnsi="Arial" w:cs="Arial"/>
                <w:b/>
                <w:bCs/>
                <w:kern w:val="0"/>
                <w:sz w:val="24"/>
                <w:szCs w:val="24"/>
              </w:rPr>
              <w:br/>
              <w:t>(Mode 1 + EFW)</w:t>
            </w:r>
          </w:p>
        </w:tc>
        <w:tc>
          <w:tcPr>
            <w:tcW w:w="1671" w:type="pct"/>
            <w:tcBorders>
              <w:top w:val="nil"/>
              <w:left w:val="nil"/>
              <w:bottom w:val="nil"/>
              <w:right w:val="nil"/>
            </w:tcBorders>
            <w:shd w:val="clear" w:color="auto" w:fill="auto"/>
            <w:noWrap/>
            <w:vAlign w:val="center"/>
            <w:hideMark/>
          </w:tcPr>
          <w:p w14:paraId="37E47FA0" w14:textId="77777777" w:rsidR="00DD4FE9" w:rsidRPr="00CB05D2" w:rsidRDefault="00DD4FE9" w:rsidP="00DD4FE9">
            <w:pPr>
              <w:widowControl/>
              <w:jc w:val="left"/>
              <w:rPr>
                <w:rFonts w:ascii="Arial" w:eastAsia="游ゴシック" w:hAnsi="Arial" w:cs="Arial"/>
                <w:b/>
                <w:bCs/>
                <w:kern w:val="0"/>
                <w:sz w:val="24"/>
                <w:szCs w:val="24"/>
              </w:rPr>
            </w:pPr>
          </w:p>
        </w:tc>
        <w:tc>
          <w:tcPr>
            <w:tcW w:w="1439" w:type="pct"/>
            <w:tcBorders>
              <w:top w:val="nil"/>
              <w:left w:val="nil"/>
              <w:bottom w:val="nil"/>
              <w:right w:val="nil"/>
            </w:tcBorders>
            <w:shd w:val="clear" w:color="auto" w:fill="auto"/>
            <w:noWrap/>
            <w:vAlign w:val="center"/>
            <w:hideMark/>
          </w:tcPr>
          <w:p w14:paraId="5400E4C1" w14:textId="77777777" w:rsidR="00DD4FE9" w:rsidRPr="00CB05D2" w:rsidRDefault="00DD4FE9" w:rsidP="00DD4FE9">
            <w:pPr>
              <w:widowControl/>
              <w:jc w:val="center"/>
              <w:rPr>
                <w:rFonts w:ascii="Arial" w:eastAsia="Times New Roman" w:hAnsi="Arial" w:cs="Arial"/>
                <w:kern w:val="0"/>
                <w:sz w:val="24"/>
                <w:szCs w:val="24"/>
              </w:rPr>
            </w:pPr>
          </w:p>
        </w:tc>
      </w:tr>
      <w:tr w:rsidR="00AF4B3E" w:rsidRPr="00CB05D2" w14:paraId="316E7969" w14:textId="77777777" w:rsidTr="00DD4FE9">
        <w:trPr>
          <w:trHeight w:val="285"/>
        </w:trPr>
        <w:tc>
          <w:tcPr>
            <w:tcW w:w="1890" w:type="pct"/>
            <w:tcBorders>
              <w:top w:val="nil"/>
              <w:left w:val="nil"/>
              <w:bottom w:val="nil"/>
              <w:right w:val="nil"/>
            </w:tcBorders>
            <w:shd w:val="clear" w:color="auto" w:fill="auto"/>
            <w:noWrap/>
            <w:vAlign w:val="center"/>
            <w:hideMark/>
          </w:tcPr>
          <w:p w14:paraId="695D4C60"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-5)</w:t>
            </w:r>
          </w:p>
        </w:tc>
        <w:tc>
          <w:tcPr>
            <w:tcW w:w="1671" w:type="pct"/>
            <w:tcBorders>
              <w:top w:val="nil"/>
              <w:left w:val="nil"/>
              <w:bottom w:val="nil"/>
              <w:right w:val="nil"/>
            </w:tcBorders>
            <w:shd w:val="clear" w:color="auto" w:fill="auto"/>
            <w:noWrap/>
            <w:vAlign w:val="center"/>
            <w:hideMark/>
          </w:tcPr>
          <w:p w14:paraId="3B47E527"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 (0.0–0.2)</w:t>
            </w:r>
          </w:p>
        </w:tc>
        <w:tc>
          <w:tcPr>
            <w:tcW w:w="1439" w:type="pct"/>
            <w:tcBorders>
              <w:top w:val="nil"/>
              <w:left w:val="nil"/>
              <w:bottom w:val="nil"/>
              <w:right w:val="nil"/>
            </w:tcBorders>
            <w:shd w:val="clear" w:color="auto" w:fill="auto"/>
            <w:noWrap/>
            <w:vAlign w:val="center"/>
            <w:hideMark/>
          </w:tcPr>
          <w:p w14:paraId="502EE0AF"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 (3/3,199)</w:t>
            </w:r>
          </w:p>
        </w:tc>
      </w:tr>
      <w:tr w:rsidR="00AF4B3E" w:rsidRPr="00CB05D2" w14:paraId="10765BA1" w14:textId="77777777" w:rsidTr="00DD4FE9">
        <w:trPr>
          <w:trHeight w:val="285"/>
        </w:trPr>
        <w:tc>
          <w:tcPr>
            <w:tcW w:w="1890" w:type="pct"/>
            <w:tcBorders>
              <w:top w:val="nil"/>
              <w:left w:val="nil"/>
              <w:bottom w:val="nil"/>
              <w:right w:val="nil"/>
            </w:tcBorders>
            <w:shd w:val="clear" w:color="auto" w:fill="auto"/>
            <w:noWrap/>
            <w:vAlign w:val="center"/>
            <w:hideMark/>
          </w:tcPr>
          <w:p w14:paraId="763470D5"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(-4 to -2)</w:t>
            </w:r>
          </w:p>
        </w:tc>
        <w:tc>
          <w:tcPr>
            <w:tcW w:w="1671" w:type="pct"/>
            <w:tcBorders>
              <w:top w:val="nil"/>
              <w:left w:val="nil"/>
              <w:bottom w:val="nil"/>
              <w:right w:val="nil"/>
            </w:tcBorders>
            <w:shd w:val="clear" w:color="auto" w:fill="auto"/>
            <w:noWrap/>
            <w:vAlign w:val="center"/>
            <w:hideMark/>
          </w:tcPr>
          <w:p w14:paraId="54D9845A"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 (0.1–0.3)</w:t>
            </w:r>
          </w:p>
        </w:tc>
        <w:tc>
          <w:tcPr>
            <w:tcW w:w="1439" w:type="pct"/>
            <w:tcBorders>
              <w:top w:val="nil"/>
              <w:left w:val="nil"/>
              <w:bottom w:val="nil"/>
              <w:right w:val="nil"/>
            </w:tcBorders>
            <w:shd w:val="clear" w:color="auto" w:fill="auto"/>
            <w:noWrap/>
            <w:vAlign w:val="center"/>
            <w:hideMark/>
          </w:tcPr>
          <w:p w14:paraId="37B75CF8"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 (8/4,099)</w:t>
            </w:r>
          </w:p>
        </w:tc>
      </w:tr>
      <w:tr w:rsidR="00AF4B3E" w:rsidRPr="00CB05D2" w14:paraId="112ADCD3" w14:textId="77777777" w:rsidTr="00DD4FE9">
        <w:trPr>
          <w:trHeight w:val="285"/>
        </w:trPr>
        <w:tc>
          <w:tcPr>
            <w:tcW w:w="1890" w:type="pct"/>
            <w:tcBorders>
              <w:top w:val="nil"/>
              <w:left w:val="nil"/>
              <w:bottom w:val="nil"/>
              <w:right w:val="nil"/>
            </w:tcBorders>
            <w:shd w:val="clear" w:color="auto" w:fill="auto"/>
            <w:noWrap/>
            <w:vAlign w:val="center"/>
            <w:hideMark/>
          </w:tcPr>
          <w:p w14:paraId="27A5F88C"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(-1 to 0)</w:t>
            </w:r>
          </w:p>
        </w:tc>
        <w:tc>
          <w:tcPr>
            <w:tcW w:w="1671" w:type="pct"/>
            <w:tcBorders>
              <w:top w:val="nil"/>
              <w:left w:val="nil"/>
              <w:bottom w:val="nil"/>
              <w:right w:val="nil"/>
            </w:tcBorders>
            <w:shd w:val="clear" w:color="auto" w:fill="auto"/>
            <w:noWrap/>
            <w:vAlign w:val="center"/>
            <w:hideMark/>
          </w:tcPr>
          <w:p w14:paraId="253CCA29"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 (0.3–0.8)</w:t>
            </w:r>
          </w:p>
        </w:tc>
        <w:tc>
          <w:tcPr>
            <w:tcW w:w="1439" w:type="pct"/>
            <w:tcBorders>
              <w:top w:val="nil"/>
              <w:left w:val="nil"/>
              <w:bottom w:val="nil"/>
              <w:right w:val="nil"/>
            </w:tcBorders>
            <w:shd w:val="clear" w:color="auto" w:fill="auto"/>
            <w:noWrap/>
            <w:vAlign w:val="center"/>
            <w:hideMark/>
          </w:tcPr>
          <w:p w14:paraId="28243C52"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 (16/3,017)</w:t>
            </w:r>
          </w:p>
        </w:tc>
      </w:tr>
      <w:tr w:rsidR="00AF4B3E" w:rsidRPr="00CB05D2" w14:paraId="47B88E85" w14:textId="77777777" w:rsidTr="00DD4FE9">
        <w:trPr>
          <w:trHeight w:val="285"/>
        </w:trPr>
        <w:tc>
          <w:tcPr>
            <w:tcW w:w="1890" w:type="pct"/>
            <w:tcBorders>
              <w:top w:val="nil"/>
              <w:left w:val="nil"/>
              <w:bottom w:val="nil"/>
              <w:right w:val="nil"/>
            </w:tcBorders>
            <w:shd w:val="clear" w:color="auto" w:fill="auto"/>
            <w:noWrap/>
            <w:vAlign w:val="center"/>
            <w:hideMark/>
          </w:tcPr>
          <w:p w14:paraId="3466459F" w14:textId="77777777"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(1 to 3)</w:t>
            </w:r>
          </w:p>
        </w:tc>
        <w:tc>
          <w:tcPr>
            <w:tcW w:w="1671" w:type="pct"/>
            <w:tcBorders>
              <w:top w:val="nil"/>
              <w:left w:val="nil"/>
              <w:bottom w:val="nil"/>
              <w:right w:val="nil"/>
            </w:tcBorders>
            <w:shd w:val="clear" w:color="auto" w:fill="auto"/>
            <w:noWrap/>
            <w:vAlign w:val="center"/>
            <w:hideMark/>
          </w:tcPr>
          <w:p w14:paraId="5289BCBA"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 (0.6–1.1)</w:t>
            </w:r>
          </w:p>
        </w:tc>
        <w:tc>
          <w:tcPr>
            <w:tcW w:w="1439" w:type="pct"/>
            <w:tcBorders>
              <w:top w:val="nil"/>
              <w:left w:val="nil"/>
              <w:bottom w:val="nil"/>
              <w:right w:val="nil"/>
            </w:tcBorders>
            <w:shd w:val="clear" w:color="auto" w:fill="auto"/>
            <w:noWrap/>
            <w:vAlign w:val="center"/>
            <w:hideMark/>
          </w:tcPr>
          <w:p w14:paraId="091A0EDB"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 (31/3,538)</w:t>
            </w:r>
          </w:p>
        </w:tc>
      </w:tr>
      <w:tr w:rsidR="00AF4B3E" w:rsidRPr="00CB05D2" w14:paraId="5F1F016C" w14:textId="77777777" w:rsidTr="00DD4FE9">
        <w:trPr>
          <w:trHeight w:val="285"/>
        </w:trPr>
        <w:tc>
          <w:tcPr>
            <w:tcW w:w="1890" w:type="pct"/>
            <w:tcBorders>
              <w:top w:val="nil"/>
              <w:left w:val="nil"/>
              <w:bottom w:val="nil"/>
              <w:right w:val="nil"/>
            </w:tcBorders>
            <w:shd w:val="clear" w:color="auto" w:fill="auto"/>
            <w:noWrap/>
            <w:vAlign w:val="center"/>
            <w:hideMark/>
          </w:tcPr>
          <w:p w14:paraId="0E406F8B" w14:textId="60781674"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4, High risk)</w:t>
            </w:r>
          </w:p>
        </w:tc>
        <w:tc>
          <w:tcPr>
            <w:tcW w:w="1671" w:type="pct"/>
            <w:tcBorders>
              <w:top w:val="nil"/>
              <w:left w:val="nil"/>
              <w:bottom w:val="nil"/>
              <w:right w:val="nil"/>
            </w:tcBorders>
            <w:shd w:val="clear" w:color="auto" w:fill="auto"/>
            <w:noWrap/>
            <w:vAlign w:val="center"/>
            <w:hideMark/>
          </w:tcPr>
          <w:p w14:paraId="5903D833"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 (1.7–2.7)</w:t>
            </w:r>
          </w:p>
        </w:tc>
        <w:tc>
          <w:tcPr>
            <w:tcW w:w="1439" w:type="pct"/>
            <w:tcBorders>
              <w:top w:val="nil"/>
              <w:left w:val="nil"/>
              <w:bottom w:val="nil"/>
              <w:right w:val="nil"/>
            </w:tcBorders>
            <w:shd w:val="clear" w:color="auto" w:fill="auto"/>
            <w:noWrap/>
            <w:vAlign w:val="center"/>
            <w:hideMark/>
          </w:tcPr>
          <w:p w14:paraId="0389F8EB"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2.1 (67/3,028)</w:t>
            </w:r>
          </w:p>
        </w:tc>
      </w:tr>
      <w:tr w:rsidR="002D3783" w:rsidRPr="00CB05D2" w14:paraId="647AF4D8" w14:textId="77777777" w:rsidTr="00DD4FE9">
        <w:trPr>
          <w:trHeight w:val="885"/>
        </w:trPr>
        <w:tc>
          <w:tcPr>
            <w:tcW w:w="1890" w:type="pct"/>
            <w:tcBorders>
              <w:top w:val="nil"/>
              <w:left w:val="nil"/>
              <w:bottom w:val="single" w:sz="8" w:space="0" w:color="auto"/>
              <w:right w:val="nil"/>
            </w:tcBorders>
            <w:shd w:val="clear" w:color="auto" w:fill="auto"/>
            <w:vAlign w:val="center"/>
            <w:hideMark/>
          </w:tcPr>
          <w:p w14:paraId="438672F6" w14:textId="64908FC2" w:rsidR="00DD4FE9" w:rsidRPr="00CB05D2" w:rsidRDefault="00DD4FE9" w:rsidP="00DD4FE9">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preterm SGA infants based on risk score</w:t>
            </w:r>
          </w:p>
        </w:tc>
        <w:tc>
          <w:tcPr>
            <w:tcW w:w="1671" w:type="pct"/>
            <w:tcBorders>
              <w:top w:val="nil"/>
              <w:left w:val="nil"/>
              <w:bottom w:val="single" w:sz="8" w:space="0" w:color="auto"/>
              <w:right w:val="nil"/>
            </w:tcBorders>
            <w:shd w:val="clear" w:color="auto" w:fill="auto"/>
            <w:vAlign w:val="center"/>
            <w:hideMark/>
          </w:tcPr>
          <w:p w14:paraId="17F52255" w14:textId="40083A32"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-5.29</w:t>
            </w:r>
            <w:r w:rsidR="0037046B">
              <w:rPr>
                <w:rFonts w:ascii="Arial" w:eastAsia="游ゴシック" w:hAnsi="Arial" w:cs="Arial"/>
                <w:kern w:val="0"/>
                <w:sz w:val="24"/>
                <w:szCs w:val="24"/>
              </w:rPr>
              <w:t>17</w:t>
            </w:r>
            <w:r w:rsidRPr="00CB05D2">
              <w:rPr>
                <w:rFonts w:ascii="Arial" w:eastAsia="游ゴシック" w:hAnsi="Arial" w:cs="Arial"/>
                <w:kern w:val="0"/>
                <w:sz w:val="24"/>
                <w:szCs w:val="24"/>
              </w:rPr>
              <w:t xml:space="preserve"> + 0.2</w:t>
            </w:r>
            <w:r w:rsidR="0037046B">
              <w:rPr>
                <w:rFonts w:ascii="Arial" w:eastAsia="游ゴシック" w:hAnsi="Arial" w:cs="Arial"/>
                <w:kern w:val="0"/>
                <w:sz w:val="24"/>
                <w:szCs w:val="24"/>
              </w:rPr>
              <w:t>245</w:t>
            </w:r>
            <w:r w:rsidRPr="00CB05D2">
              <w:rPr>
                <w:rFonts w:ascii="Arial" w:eastAsia="游ゴシック" w:hAnsi="Arial" w:cs="Arial"/>
                <w:kern w:val="0"/>
                <w:sz w:val="24"/>
                <w:szCs w:val="24"/>
              </w:rPr>
              <w:t xml:space="preserve"> × (risk score)</w:t>
            </w:r>
          </w:p>
        </w:tc>
        <w:tc>
          <w:tcPr>
            <w:tcW w:w="1439" w:type="pct"/>
            <w:tcBorders>
              <w:top w:val="nil"/>
              <w:left w:val="nil"/>
              <w:bottom w:val="single" w:sz="8" w:space="0" w:color="auto"/>
              <w:right w:val="nil"/>
            </w:tcBorders>
            <w:shd w:val="clear" w:color="auto" w:fill="auto"/>
            <w:noWrap/>
            <w:vAlign w:val="center"/>
            <w:hideMark/>
          </w:tcPr>
          <w:p w14:paraId="3232DDFD" w14:textId="77777777" w:rsidR="00DD4FE9" w:rsidRPr="00CB05D2" w:rsidRDefault="00DD4FE9" w:rsidP="00DD4FE9">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bl>
    <w:p w14:paraId="07BB6C44" w14:textId="77777777" w:rsidR="00F329EB" w:rsidRPr="00CB05D2" w:rsidRDefault="00F329EB" w:rsidP="005859C3">
      <w:pPr>
        <w:rPr>
          <w:rFonts w:ascii="Arial" w:hAnsi="Arial" w:cs="Arial"/>
          <w:b/>
          <w:bCs/>
          <w:sz w:val="24"/>
          <w:szCs w:val="24"/>
        </w:rPr>
      </w:pPr>
      <w:bookmarkStart w:id="28" w:name="_Hlk92625206"/>
      <w:bookmarkEnd w:id="27"/>
    </w:p>
    <w:p w14:paraId="5BAD8710" w14:textId="77777777" w:rsidR="00F329EB" w:rsidRPr="00CB05D2" w:rsidRDefault="00F329EB" w:rsidP="005859C3">
      <w:pPr>
        <w:rPr>
          <w:rFonts w:ascii="Arial" w:hAnsi="Arial" w:cs="Arial"/>
          <w:b/>
          <w:bCs/>
          <w:sz w:val="24"/>
          <w:szCs w:val="24"/>
        </w:rPr>
      </w:pPr>
    </w:p>
    <w:p w14:paraId="2FE8D0A9" w14:textId="77777777" w:rsidR="00F329EB" w:rsidRPr="00CB05D2" w:rsidRDefault="00F329EB" w:rsidP="005859C3">
      <w:pPr>
        <w:rPr>
          <w:rFonts w:ascii="Arial" w:hAnsi="Arial" w:cs="Arial"/>
          <w:b/>
          <w:bCs/>
          <w:sz w:val="24"/>
          <w:szCs w:val="24"/>
        </w:rPr>
      </w:pPr>
    </w:p>
    <w:p w14:paraId="5451AA61" w14:textId="3D598FA7" w:rsidR="00F329EB" w:rsidRPr="00CB05D2" w:rsidRDefault="00F329EB" w:rsidP="005859C3">
      <w:pPr>
        <w:rPr>
          <w:rFonts w:ascii="Arial" w:hAnsi="Arial" w:cs="Arial"/>
          <w:b/>
          <w:bCs/>
          <w:sz w:val="24"/>
          <w:szCs w:val="24"/>
        </w:rPr>
        <w:sectPr w:rsidR="00F329EB" w:rsidRPr="00CB05D2" w:rsidSect="003E21D4">
          <w:pgSz w:w="11906" w:h="16838" w:code="9"/>
          <w:pgMar w:top="1440" w:right="1077" w:bottom="1440" w:left="1077" w:header="851" w:footer="992" w:gutter="0"/>
          <w:cols w:space="425"/>
          <w:docGrid w:type="lines" w:linePitch="360"/>
        </w:sectPr>
      </w:pPr>
    </w:p>
    <w:p w14:paraId="5F23668C" w14:textId="77777777" w:rsidR="002D3783" w:rsidRPr="00CB05D2" w:rsidRDefault="002D3783" w:rsidP="005859C3">
      <w:pPr>
        <w:rPr>
          <w:rFonts w:ascii="Arial" w:hAnsi="Arial" w:cs="Arial"/>
          <w:b/>
          <w:bCs/>
          <w:sz w:val="24"/>
          <w:szCs w:val="24"/>
        </w:rPr>
        <w:sectPr w:rsidR="002D3783" w:rsidRPr="00CB05D2" w:rsidSect="00F329EB">
          <w:type w:val="continuous"/>
          <w:pgSz w:w="11906" w:h="16838" w:code="9"/>
          <w:pgMar w:top="1440" w:right="1077" w:bottom="1440" w:left="1077" w:header="851" w:footer="992" w:gutter="0"/>
          <w:cols w:space="425"/>
          <w:docGrid w:type="lines" w:linePitch="360"/>
        </w:sectPr>
      </w:pPr>
    </w:p>
    <w:p w14:paraId="664A71BF" w14:textId="76161170" w:rsidR="004E00B6" w:rsidRPr="00CB05D2" w:rsidRDefault="004E00B6" w:rsidP="005859C3">
      <w:pPr>
        <w:rPr>
          <w:rFonts w:ascii="Arial" w:hAnsi="Arial" w:cs="Arial"/>
          <w:b/>
          <w:bCs/>
          <w:sz w:val="24"/>
          <w:szCs w:val="24"/>
        </w:rPr>
      </w:pPr>
      <w:r w:rsidRPr="00CB05D2">
        <w:rPr>
          <w:rFonts w:ascii="Arial" w:hAnsi="Arial" w:cs="Arial"/>
          <w:b/>
          <w:bCs/>
          <w:sz w:val="24"/>
          <w:szCs w:val="24"/>
        </w:rPr>
        <w:lastRenderedPageBreak/>
        <w:t xml:space="preserve">Supplementary Table S10. Comparison of model performance </w:t>
      </w:r>
      <w:r w:rsidR="00E04DEE" w:rsidRPr="00CB05D2">
        <w:rPr>
          <w:rFonts w:ascii="Arial" w:hAnsi="Arial" w:cs="Arial"/>
          <w:b/>
          <w:bCs/>
          <w:sz w:val="24"/>
          <w:szCs w:val="24"/>
        </w:rPr>
        <w:t xml:space="preserve">between </w:t>
      </w:r>
      <w:r w:rsidRPr="00CB05D2">
        <w:rPr>
          <w:rFonts w:ascii="Arial" w:hAnsi="Arial" w:cs="Arial"/>
          <w:b/>
          <w:bCs/>
          <w:sz w:val="24"/>
          <w:szCs w:val="24"/>
        </w:rPr>
        <w:t>different risk scores to predict preterm SGA infants</w:t>
      </w:r>
      <w:r w:rsidRPr="00CB05D2">
        <w:rPr>
          <w:rFonts w:ascii="Arial" w:hAnsi="Arial" w:cs="Arial"/>
          <w:b/>
          <w:bCs/>
          <w:sz w:val="24"/>
          <w:szCs w:val="24"/>
          <w:vertAlign w:val="superscript"/>
        </w:rPr>
        <w:t>a</w:t>
      </w:r>
    </w:p>
    <w:p w14:paraId="15D2BB6A" w14:textId="074425DE" w:rsidR="001E0C1C" w:rsidRPr="00CB05D2" w:rsidDel="00AC731D" w:rsidRDefault="001E0C1C" w:rsidP="001E0C1C">
      <w:pPr>
        <w:rPr>
          <w:rFonts w:ascii="Arial" w:hAnsi="Arial" w:cs="Arial"/>
          <w:sz w:val="24"/>
          <w:szCs w:val="24"/>
        </w:rPr>
      </w:pPr>
      <w:proofErr w:type="spellStart"/>
      <w:r w:rsidRPr="00CB05D2" w:rsidDel="00AC731D">
        <w:rPr>
          <w:rFonts w:ascii="Arial" w:hAnsi="Arial" w:cs="Arial"/>
          <w:sz w:val="24"/>
          <w:szCs w:val="24"/>
          <w:vertAlign w:val="superscript"/>
        </w:rPr>
        <w:t>a</w:t>
      </w:r>
      <w:r w:rsidRPr="00CB05D2" w:rsidDel="00AC731D">
        <w:rPr>
          <w:rFonts w:ascii="Arial" w:hAnsi="Arial" w:cs="Arial"/>
          <w:sz w:val="24"/>
          <w:szCs w:val="24"/>
        </w:rPr>
        <w:t>A</w:t>
      </w:r>
      <w:proofErr w:type="spellEnd"/>
      <w:r w:rsidRPr="00CB05D2" w:rsidDel="00AC731D">
        <w:rPr>
          <w:rFonts w:ascii="Arial" w:hAnsi="Arial" w:cs="Arial"/>
          <w:sz w:val="24"/>
          <w:szCs w:val="24"/>
        </w:rPr>
        <w:t xml:space="preserve"> two-sided </w:t>
      </w:r>
      <w:r w:rsidRPr="00CB05D2" w:rsidDel="00AC731D">
        <w:rPr>
          <w:rFonts w:ascii="Arial" w:hAnsi="Arial" w:cs="Arial"/>
          <w:i/>
          <w:iCs/>
          <w:sz w:val="24"/>
          <w:szCs w:val="24"/>
        </w:rPr>
        <w:t>P</w:t>
      </w:r>
      <w:r w:rsidRPr="00CB05D2" w:rsidDel="00AC731D">
        <w:rPr>
          <w:rFonts w:ascii="Arial" w:hAnsi="Arial" w:cs="Arial"/>
          <w:sz w:val="24"/>
          <w:szCs w:val="24"/>
        </w:rPr>
        <w:t>-value of less than 0.0167 (0.05/3) by the Bonferroni correction was considered statistically significant.</w:t>
      </w:r>
    </w:p>
    <w:p w14:paraId="506C806A" w14:textId="37B14210" w:rsidR="001E0C1C" w:rsidRPr="00CB05D2" w:rsidRDefault="001E0C1C" w:rsidP="001E0C1C">
      <w:pPr>
        <w:rPr>
          <w:rFonts w:ascii="Arial" w:hAnsi="Arial" w:cs="Arial"/>
          <w:sz w:val="24"/>
          <w:szCs w:val="24"/>
        </w:rPr>
      </w:pPr>
      <w:r w:rsidRPr="00CB05D2" w:rsidDel="00AC731D">
        <w:rPr>
          <w:rFonts w:ascii="Arial" w:hAnsi="Arial" w:cs="Arial"/>
          <w:sz w:val="24"/>
          <w:szCs w:val="24"/>
        </w:rPr>
        <w:t>Abbreviations: CI, confidence interval; NRI, net reclassification improvement; IDI, integrated discrimination improvement; SGA, small for gestational age.</w:t>
      </w:r>
    </w:p>
    <w:tbl>
      <w:tblPr>
        <w:tblW w:w="5000" w:type="pct"/>
        <w:tblCellMar>
          <w:left w:w="99" w:type="dxa"/>
          <w:right w:w="99" w:type="dxa"/>
        </w:tblCellMar>
        <w:tblLook w:val="04A0" w:firstRow="1" w:lastRow="0" w:firstColumn="1" w:lastColumn="0" w:noHBand="0" w:noVBand="1"/>
      </w:tblPr>
      <w:tblGrid>
        <w:gridCol w:w="4193"/>
        <w:gridCol w:w="3107"/>
        <w:gridCol w:w="3277"/>
        <w:gridCol w:w="3381"/>
      </w:tblGrid>
      <w:tr w:rsidR="00F329EB" w:rsidRPr="00CB05D2" w14:paraId="268706F8" w14:textId="77777777" w:rsidTr="00AC731D">
        <w:trPr>
          <w:trHeight w:val="975"/>
        </w:trPr>
        <w:tc>
          <w:tcPr>
            <w:tcW w:w="1502" w:type="pct"/>
            <w:tcBorders>
              <w:top w:val="single" w:sz="8" w:space="0" w:color="auto"/>
              <w:left w:val="nil"/>
              <w:bottom w:val="single" w:sz="8" w:space="0" w:color="auto"/>
              <w:right w:val="nil"/>
            </w:tcBorders>
            <w:shd w:val="clear" w:color="auto" w:fill="auto"/>
            <w:vAlign w:val="center"/>
            <w:hideMark/>
          </w:tcPr>
          <w:p w14:paraId="223E5986" w14:textId="77777777" w:rsidR="00B522D3" w:rsidRPr="00CB05D2" w:rsidRDefault="00B522D3" w:rsidP="00B522D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Difference in model performance</w:t>
            </w:r>
          </w:p>
        </w:tc>
        <w:tc>
          <w:tcPr>
            <w:tcW w:w="1113" w:type="pct"/>
            <w:tcBorders>
              <w:top w:val="single" w:sz="8" w:space="0" w:color="auto"/>
              <w:left w:val="nil"/>
              <w:bottom w:val="single" w:sz="8" w:space="0" w:color="auto"/>
              <w:right w:val="nil"/>
            </w:tcBorders>
            <w:shd w:val="clear" w:color="auto" w:fill="auto"/>
            <w:vAlign w:val="center"/>
            <w:hideMark/>
          </w:tcPr>
          <w:p w14:paraId="4CFD326F" w14:textId="562F8209" w:rsidR="00B522D3" w:rsidRPr="00CB05D2" w:rsidRDefault="00B522D3" w:rsidP="00B522D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1)</w:t>
            </w:r>
            <w:r w:rsidRPr="00CB05D2">
              <w:rPr>
                <w:rFonts w:ascii="Arial" w:eastAsia="游ゴシック" w:hAnsi="Arial" w:cs="Arial"/>
                <w:b/>
                <w:bCs/>
                <w:kern w:val="0"/>
                <w:sz w:val="24"/>
                <w:szCs w:val="24"/>
              </w:rPr>
              <w:br/>
              <w:t>vs</w:t>
            </w:r>
            <w:r w:rsidR="00AC73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Early gestation</w:t>
            </w:r>
          </w:p>
        </w:tc>
        <w:tc>
          <w:tcPr>
            <w:tcW w:w="1174" w:type="pct"/>
            <w:tcBorders>
              <w:top w:val="single" w:sz="8" w:space="0" w:color="auto"/>
              <w:left w:val="nil"/>
              <w:bottom w:val="single" w:sz="8" w:space="0" w:color="auto"/>
              <w:right w:val="nil"/>
            </w:tcBorders>
            <w:shd w:val="clear" w:color="auto" w:fill="auto"/>
            <w:vAlign w:val="center"/>
            <w:hideMark/>
          </w:tcPr>
          <w:p w14:paraId="2884B47A" w14:textId="779C84B5" w:rsidR="00B522D3" w:rsidRPr="00CB05D2" w:rsidRDefault="00B522D3" w:rsidP="00B522D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2)</w:t>
            </w:r>
            <w:r w:rsidRPr="00CB05D2">
              <w:rPr>
                <w:rFonts w:ascii="Arial" w:eastAsia="游ゴシック" w:hAnsi="Arial" w:cs="Arial"/>
                <w:b/>
                <w:bCs/>
                <w:kern w:val="0"/>
                <w:sz w:val="24"/>
                <w:szCs w:val="24"/>
              </w:rPr>
              <w:br/>
              <w:t>vs</w:t>
            </w:r>
            <w:r w:rsidR="00AC73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Early gestation</w:t>
            </w:r>
          </w:p>
        </w:tc>
        <w:tc>
          <w:tcPr>
            <w:tcW w:w="1211" w:type="pct"/>
            <w:tcBorders>
              <w:top w:val="single" w:sz="8" w:space="0" w:color="auto"/>
              <w:left w:val="nil"/>
              <w:bottom w:val="single" w:sz="8" w:space="0" w:color="auto"/>
              <w:right w:val="nil"/>
            </w:tcBorders>
            <w:shd w:val="clear" w:color="auto" w:fill="auto"/>
            <w:vAlign w:val="center"/>
            <w:hideMark/>
          </w:tcPr>
          <w:p w14:paraId="060C723B" w14:textId="4A9C141B" w:rsidR="00B522D3" w:rsidRPr="00CB05D2" w:rsidRDefault="00B522D3" w:rsidP="00B522D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2)</w:t>
            </w:r>
            <w:r w:rsidRPr="00CB05D2">
              <w:rPr>
                <w:rFonts w:ascii="Arial" w:eastAsia="游ゴシック" w:hAnsi="Arial" w:cs="Arial"/>
                <w:b/>
                <w:bCs/>
                <w:kern w:val="0"/>
                <w:sz w:val="24"/>
                <w:szCs w:val="24"/>
              </w:rPr>
              <w:br/>
              <w:t>vs</w:t>
            </w:r>
            <w:r w:rsidR="00AC73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Mid-gestation (Model 1)</w:t>
            </w:r>
          </w:p>
        </w:tc>
      </w:tr>
      <w:tr w:rsidR="00F329EB" w:rsidRPr="00CB05D2" w14:paraId="6BCAC929" w14:textId="77777777" w:rsidTr="00AC731D">
        <w:trPr>
          <w:trHeight w:val="750"/>
        </w:trPr>
        <w:tc>
          <w:tcPr>
            <w:tcW w:w="1502" w:type="pct"/>
            <w:tcBorders>
              <w:top w:val="nil"/>
              <w:left w:val="nil"/>
              <w:bottom w:val="nil"/>
              <w:right w:val="nil"/>
            </w:tcBorders>
            <w:shd w:val="clear" w:color="auto" w:fill="auto"/>
            <w:vAlign w:val="center"/>
            <w:hideMark/>
          </w:tcPr>
          <w:p w14:paraId="25232127" w14:textId="77777777" w:rsidR="00B522D3" w:rsidRPr="00CB05D2" w:rsidRDefault="00B522D3" w:rsidP="00B522D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Difference in the C-statistics (95% CI)</w:t>
            </w:r>
          </w:p>
        </w:tc>
        <w:tc>
          <w:tcPr>
            <w:tcW w:w="1113" w:type="pct"/>
            <w:tcBorders>
              <w:top w:val="nil"/>
              <w:left w:val="nil"/>
              <w:bottom w:val="nil"/>
              <w:right w:val="nil"/>
            </w:tcBorders>
            <w:shd w:val="clear" w:color="auto" w:fill="auto"/>
            <w:vAlign w:val="center"/>
            <w:hideMark/>
          </w:tcPr>
          <w:p w14:paraId="4FBB8C77"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0.052 (0.024–0.081)</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 0.0004</w:t>
            </w:r>
          </w:p>
        </w:tc>
        <w:tc>
          <w:tcPr>
            <w:tcW w:w="1174" w:type="pct"/>
            <w:tcBorders>
              <w:top w:val="nil"/>
              <w:left w:val="nil"/>
              <w:bottom w:val="nil"/>
              <w:right w:val="nil"/>
            </w:tcBorders>
            <w:shd w:val="clear" w:color="auto" w:fill="auto"/>
            <w:vAlign w:val="center"/>
            <w:hideMark/>
          </w:tcPr>
          <w:p w14:paraId="69088D04"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0.116 (0.071–0.161)</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211" w:type="pct"/>
            <w:tcBorders>
              <w:top w:val="nil"/>
              <w:left w:val="nil"/>
              <w:bottom w:val="nil"/>
              <w:right w:val="nil"/>
            </w:tcBorders>
            <w:shd w:val="clear" w:color="auto" w:fill="auto"/>
            <w:vAlign w:val="center"/>
            <w:hideMark/>
          </w:tcPr>
          <w:p w14:paraId="0816BFDA"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0.064 (0.027–0.100)</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 0.0006</w:t>
            </w:r>
          </w:p>
        </w:tc>
      </w:tr>
      <w:tr w:rsidR="00F329EB" w:rsidRPr="00CB05D2" w14:paraId="2BBE544A" w14:textId="77777777" w:rsidTr="00AC731D">
        <w:trPr>
          <w:trHeight w:val="300"/>
        </w:trPr>
        <w:tc>
          <w:tcPr>
            <w:tcW w:w="1502" w:type="pct"/>
            <w:tcBorders>
              <w:top w:val="nil"/>
              <w:left w:val="nil"/>
              <w:bottom w:val="nil"/>
              <w:right w:val="nil"/>
            </w:tcBorders>
            <w:shd w:val="clear" w:color="auto" w:fill="auto"/>
            <w:vAlign w:val="center"/>
            <w:hideMark/>
          </w:tcPr>
          <w:p w14:paraId="5D942839" w14:textId="77777777" w:rsidR="00B522D3" w:rsidRPr="00CB05D2" w:rsidRDefault="00B522D3" w:rsidP="00B522D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Reclassification</w:t>
            </w:r>
          </w:p>
        </w:tc>
        <w:tc>
          <w:tcPr>
            <w:tcW w:w="1113" w:type="pct"/>
            <w:tcBorders>
              <w:top w:val="nil"/>
              <w:left w:val="nil"/>
              <w:bottom w:val="nil"/>
              <w:right w:val="nil"/>
            </w:tcBorders>
            <w:shd w:val="clear" w:color="auto" w:fill="auto"/>
            <w:vAlign w:val="center"/>
            <w:hideMark/>
          </w:tcPr>
          <w:p w14:paraId="17D7F624" w14:textId="77777777" w:rsidR="00B522D3" w:rsidRPr="00CB05D2" w:rsidRDefault="00B522D3" w:rsidP="00B522D3">
            <w:pPr>
              <w:widowControl/>
              <w:jc w:val="left"/>
              <w:rPr>
                <w:rFonts w:ascii="Arial" w:eastAsia="游ゴシック" w:hAnsi="Arial" w:cs="Arial"/>
                <w:b/>
                <w:bCs/>
                <w:kern w:val="0"/>
                <w:sz w:val="24"/>
                <w:szCs w:val="24"/>
              </w:rPr>
            </w:pPr>
          </w:p>
        </w:tc>
        <w:tc>
          <w:tcPr>
            <w:tcW w:w="1174" w:type="pct"/>
            <w:tcBorders>
              <w:top w:val="nil"/>
              <w:left w:val="nil"/>
              <w:bottom w:val="nil"/>
              <w:right w:val="nil"/>
            </w:tcBorders>
            <w:shd w:val="clear" w:color="auto" w:fill="auto"/>
            <w:noWrap/>
            <w:vAlign w:val="center"/>
            <w:hideMark/>
          </w:tcPr>
          <w:p w14:paraId="530A77FA" w14:textId="77777777" w:rsidR="00B522D3" w:rsidRPr="00CB05D2" w:rsidRDefault="00B522D3" w:rsidP="00B522D3">
            <w:pPr>
              <w:widowControl/>
              <w:jc w:val="center"/>
              <w:rPr>
                <w:rFonts w:ascii="Arial" w:eastAsia="Times New Roman" w:hAnsi="Arial" w:cs="Arial"/>
                <w:kern w:val="0"/>
                <w:sz w:val="24"/>
                <w:szCs w:val="24"/>
              </w:rPr>
            </w:pPr>
          </w:p>
        </w:tc>
        <w:tc>
          <w:tcPr>
            <w:tcW w:w="1211" w:type="pct"/>
            <w:tcBorders>
              <w:top w:val="nil"/>
              <w:left w:val="nil"/>
              <w:bottom w:val="nil"/>
              <w:right w:val="nil"/>
            </w:tcBorders>
            <w:shd w:val="clear" w:color="auto" w:fill="auto"/>
            <w:noWrap/>
            <w:vAlign w:val="center"/>
            <w:hideMark/>
          </w:tcPr>
          <w:p w14:paraId="53A994CD" w14:textId="77777777" w:rsidR="00B522D3" w:rsidRPr="00CB05D2" w:rsidRDefault="00B522D3" w:rsidP="00B522D3">
            <w:pPr>
              <w:widowControl/>
              <w:jc w:val="center"/>
              <w:rPr>
                <w:rFonts w:ascii="Arial" w:eastAsia="Times New Roman" w:hAnsi="Arial" w:cs="Arial"/>
                <w:kern w:val="0"/>
                <w:sz w:val="24"/>
                <w:szCs w:val="24"/>
              </w:rPr>
            </w:pPr>
          </w:p>
        </w:tc>
      </w:tr>
      <w:tr w:rsidR="00F329EB" w:rsidRPr="00CB05D2" w14:paraId="7B8B8E97" w14:textId="77777777" w:rsidTr="00AC731D">
        <w:trPr>
          <w:trHeight w:val="300"/>
        </w:trPr>
        <w:tc>
          <w:tcPr>
            <w:tcW w:w="1502" w:type="pct"/>
            <w:tcBorders>
              <w:top w:val="nil"/>
              <w:left w:val="nil"/>
              <w:bottom w:val="nil"/>
              <w:right w:val="nil"/>
            </w:tcBorders>
            <w:shd w:val="clear" w:color="auto" w:fill="auto"/>
            <w:vAlign w:val="center"/>
            <w:hideMark/>
          </w:tcPr>
          <w:p w14:paraId="3FB4703A" w14:textId="77777777" w:rsidR="00B522D3" w:rsidRPr="00CB05D2" w:rsidRDefault="00B522D3" w:rsidP="00B522D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Continuous NRI</w:t>
            </w:r>
          </w:p>
        </w:tc>
        <w:tc>
          <w:tcPr>
            <w:tcW w:w="1113" w:type="pct"/>
            <w:tcBorders>
              <w:top w:val="nil"/>
              <w:left w:val="nil"/>
              <w:bottom w:val="nil"/>
              <w:right w:val="nil"/>
            </w:tcBorders>
            <w:shd w:val="clear" w:color="auto" w:fill="auto"/>
            <w:vAlign w:val="center"/>
            <w:hideMark/>
          </w:tcPr>
          <w:p w14:paraId="084236A4" w14:textId="77777777" w:rsidR="00B522D3" w:rsidRPr="00CB05D2" w:rsidRDefault="00B522D3" w:rsidP="00B522D3">
            <w:pPr>
              <w:widowControl/>
              <w:jc w:val="left"/>
              <w:rPr>
                <w:rFonts w:ascii="Arial" w:eastAsia="游ゴシック" w:hAnsi="Arial" w:cs="Arial"/>
                <w:b/>
                <w:bCs/>
                <w:kern w:val="0"/>
                <w:sz w:val="24"/>
                <w:szCs w:val="24"/>
              </w:rPr>
            </w:pPr>
          </w:p>
        </w:tc>
        <w:tc>
          <w:tcPr>
            <w:tcW w:w="1174" w:type="pct"/>
            <w:tcBorders>
              <w:top w:val="nil"/>
              <w:left w:val="nil"/>
              <w:bottom w:val="nil"/>
              <w:right w:val="nil"/>
            </w:tcBorders>
            <w:shd w:val="clear" w:color="auto" w:fill="auto"/>
            <w:noWrap/>
            <w:vAlign w:val="center"/>
            <w:hideMark/>
          </w:tcPr>
          <w:p w14:paraId="6F36F5AF" w14:textId="77777777" w:rsidR="00B522D3" w:rsidRPr="00CB05D2" w:rsidRDefault="00B522D3" w:rsidP="00B522D3">
            <w:pPr>
              <w:widowControl/>
              <w:jc w:val="center"/>
              <w:rPr>
                <w:rFonts w:ascii="Arial" w:eastAsia="Times New Roman" w:hAnsi="Arial" w:cs="Arial"/>
                <w:kern w:val="0"/>
                <w:sz w:val="24"/>
                <w:szCs w:val="24"/>
              </w:rPr>
            </w:pPr>
          </w:p>
        </w:tc>
        <w:tc>
          <w:tcPr>
            <w:tcW w:w="1211" w:type="pct"/>
            <w:tcBorders>
              <w:top w:val="nil"/>
              <w:left w:val="nil"/>
              <w:bottom w:val="nil"/>
              <w:right w:val="nil"/>
            </w:tcBorders>
            <w:shd w:val="clear" w:color="auto" w:fill="auto"/>
            <w:noWrap/>
            <w:vAlign w:val="center"/>
            <w:hideMark/>
          </w:tcPr>
          <w:p w14:paraId="2A7C3F0D" w14:textId="77777777" w:rsidR="00B522D3" w:rsidRPr="00CB05D2" w:rsidRDefault="00B522D3" w:rsidP="00B522D3">
            <w:pPr>
              <w:widowControl/>
              <w:jc w:val="center"/>
              <w:rPr>
                <w:rFonts w:ascii="Arial" w:eastAsia="Times New Roman" w:hAnsi="Arial" w:cs="Arial"/>
                <w:kern w:val="0"/>
                <w:sz w:val="24"/>
                <w:szCs w:val="24"/>
              </w:rPr>
            </w:pPr>
          </w:p>
        </w:tc>
      </w:tr>
      <w:tr w:rsidR="00F329EB" w:rsidRPr="00CB05D2" w14:paraId="4D50DEE3" w14:textId="77777777" w:rsidTr="00AC731D">
        <w:trPr>
          <w:trHeight w:val="750"/>
        </w:trPr>
        <w:tc>
          <w:tcPr>
            <w:tcW w:w="1502" w:type="pct"/>
            <w:tcBorders>
              <w:top w:val="nil"/>
              <w:left w:val="nil"/>
              <w:bottom w:val="nil"/>
              <w:right w:val="nil"/>
            </w:tcBorders>
            <w:shd w:val="clear" w:color="auto" w:fill="auto"/>
            <w:vAlign w:val="center"/>
            <w:hideMark/>
          </w:tcPr>
          <w:p w14:paraId="33EA31E4" w14:textId="77777777" w:rsidR="00B522D3" w:rsidRPr="00CB05D2" w:rsidRDefault="00B522D3" w:rsidP="00B522D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Overall NRI (95% CI)</w:t>
            </w:r>
          </w:p>
        </w:tc>
        <w:tc>
          <w:tcPr>
            <w:tcW w:w="1113" w:type="pct"/>
            <w:tcBorders>
              <w:top w:val="nil"/>
              <w:left w:val="nil"/>
              <w:bottom w:val="nil"/>
              <w:right w:val="nil"/>
            </w:tcBorders>
            <w:shd w:val="clear" w:color="auto" w:fill="auto"/>
            <w:vAlign w:val="center"/>
            <w:hideMark/>
          </w:tcPr>
          <w:p w14:paraId="3A88B532"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0.538 (0.376–0.700)</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74" w:type="pct"/>
            <w:tcBorders>
              <w:top w:val="nil"/>
              <w:left w:val="nil"/>
              <w:bottom w:val="nil"/>
              <w:right w:val="nil"/>
            </w:tcBorders>
            <w:shd w:val="clear" w:color="auto" w:fill="auto"/>
            <w:vAlign w:val="center"/>
            <w:hideMark/>
          </w:tcPr>
          <w:p w14:paraId="299C0FF0"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0.637 (0.467–0.806)</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211" w:type="pct"/>
            <w:tcBorders>
              <w:top w:val="nil"/>
              <w:left w:val="nil"/>
              <w:bottom w:val="nil"/>
              <w:right w:val="nil"/>
            </w:tcBorders>
            <w:shd w:val="clear" w:color="auto" w:fill="auto"/>
            <w:vAlign w:val="center"/>
            <w:hideMark/>
          </w:tcPr>
          <w:p w14:paraId="631C3CAF"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0.595 (0.422–0.768)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r w:rsidR="00F329EB" w:rsidRPr="00CB05D2" w14:paraId="1E8FADAA" w14:textId="77777777" w:rsidTr="00AC731D">
        <w:trPr>
          <w:trHeight w:val="750"/>
        </w:trPr>
        <w:tc>
          <w:tcPr>
            <w:tcW w:w="1502" w:type="pct"/>
            <w:tcBorders>
              <w:top w:val="nil"/>
              <w:left w:val="nil"/>
              <w:bottom w:val="nil"/>
              <w:right w:val="nil"/>
            </w:tcBorders>
            <w:shd w:val="clear" w:color="auto" w:fill="auto"/>
            <w:vAlign w:val="center"/>
            <w:hideMark/>
          </w:tcPr>
          <w:p w14:paraId="32839816" w14:textId="77777777" w:rsidR="00B522D3" w:rsidRPr="00CB05D2" w:rsidRDefault="00B522D3" w:rsidP="00B522D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Event NRI (95% CI)</w:t>
            </w:r>
          </w:p>
        </w:tc>
        <w:tc>
          <w:tcPr>
            <w:tcW w:w="1113" w:type="pct"/>
            <w:tcBorders>
              <w:top w:val="nil"/>
              <w:left w:val="nil"/>
              <w:bottom w:val="nil"/>
              <w:right w:val="nil"/>
            </w:tcBorders>
            <w:shd w:val="clear" w:color="auto" w:fill="auto"/>
            <w:vAlign w:val="center"/>
            <w:hideMark/>
          </w:tcPr>
          <w:p w14:paraId="7D6E53DD"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0.392 (0.231–0.553)</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74" w:type="pct"/>
            <w:tcBorders>
              <w:top w:val="nil"/>
              <w:left w:val="nil"/>
              <w:bottom w:val="nil"/>
              <w:right w:val="nil"/>
            </w:tcBorders>
            <w:shd w:val="clear" w:color="auto" w:fill="auto"/>
            <w:vAlign w:val="center"/>
            <w:hideMark/>
          </w:tcPr>
          <w:p w14:paraId="0C943741"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0.264 (0.095–0.433)</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 0.0022</w:t>
            </w:r>
          </w:p>
        </w:tc>
        <w:tc>
          <w:tcPr>
            <w:tcW w:w="1211" w:type="pct"/>
            <w:tcBorders>
              <w:top w:val="nil"/>
              <w:left w:val="nil"/>
              <w:bottom w:val="nil"/>
              <w:right w:val="nil"/>
            </w:tcBorders>
            <w:shd w:val="clear" w:color="auto" w:fill="auto"/>
            <w:vAlign w:val="center"/>
            <w:hideMark/>
          </w:tcPr>
          <w:p w14:paraId="2D1876BB"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0.184 (0.012–0.356)</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 0.0364</w:t>
            </w:r>
          </w:p>
        </w:tc>
      </w:tr>
      <w:tr w:rsidR="00F329EB" w:rsidRPr="00CB05D2" w14:paraId="2C7DDC6D" w14:textId="77777777" w:rsidTr="00AC731D">
        <w:trPr>
          <w:trHeight w:val="750"/>
        </w:trPr>
        <w:tc>
          <w:tcPr>
            <w:tcW w:w="1502" w:type="pct"/>
            <w:tcBorders>
              <w:top w:val="nil"/>
              <w:left w:val="nil"/>
              <w:bottom w:val="nil"/>
              <w:right w:val="nil"/>
            </w:tcBorders>
            <w:shd w:val="clear" w:color="auto" w:fill="auto"/>
            <w:vAlign w:val="center"/>
            <w:hideMark/>
          </w:tcPr>
          <w:p w14:paraId="09062269" w14:textId="77777777" w:rsidR="00B522D3" w:rsidRPr="00CB05D2" w:rsidRDefault="00B522D3" w:rsidP="00B522D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Nonevent NRI (95% CI)</w:t>
            </w:r>
          </w:p>
        </w:tc>
        <w:tc>
          <w:tcPr>
            <w:tcW w:w="1113" w:type="pct"/>
            <w:tcBorders>
              <w:top w:val="nil"/>
              <w:left w:val="nil"/>
              <w:bottom w:val="nil"/>
              <w:right w:val="nil"/>
            </w:tcBorders>
            <w:shd w:val="clear" w:color="auto" w:fill="auto"/>
            <w:vAlign w:val="center"/>
            <w:hideMark/>
          </w:tcPr>
          <w:p w14:paraId="4B62CCD8"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0.146 (0.131–0.161)</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74" w:type="pct"/>
            <w:tcBorders>
              <w:top w:val="nil"/>
              <w:left w:val="nil"/>
              <w:bottom w:val="nil"/>
              <w:right w:val="nil"/>
            </w:tcBorders>
            <w:shd w:val="clear" w:color="auto" w:fill="auto"/>
            <w:vAlign w:val="center"/>
            <w:hideMark/>
          </w:tcPr>
          <w:p w14:paraId="285944E0"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0.373 (0.359–0.387)</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211" w:type="pct"/>
            <w:tcBorders>
              <w:top w:val="nil"/>
              <w:left w:val="nil"/>
              <w:bottom w:val="nil"/>
              <w:right w:val="nil"/>
            </w:tcBorders>
            <w:shd w:val="clear" w:color="auto" w:fill="auto"/>
            <w:vAlign w:val="center"/>
            <w:hideMark/>
          </w:tcPr>
          <w:p w14:paraId="03B40704"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0.411 (0.397–0.424)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r w:rsidR="002D3783" w:rsidRPr="00CB05D2" w14:paraId="1071BC9F" w14:textId="77777777" w:rsidTr="00AC731D">
        <w:trPr>
          <w:trHeight w:val="750"/>
        </w:trPr>
        <w:tc>
          <w:tcPr>
            <w:tcW w:w="1502" w:type="pct"/>
            <w:tcBorders>
              <w:top w:val="nil"/>
              <w:left w:val="nil"/>
              <w:bottom w:val="single" w:sz="8" w:space="0" w:color="auto"/>
              <w:right w:val="nil"/>
            </w:tcBorders>
            <w:shd w:val="clear" w:color="auto" w:fill="auto"/>
            <w:vAlign w:val="center"/>
            <w:hideMark/>
          </w:tcPr>
          <w:p w14:paraId="737E0F5F" w14:textId="77777777" w:rsidR="00B522D3" w:rsidRPr="00CB05D2" w:rsidRDefault="00B522D3" w:rsidP="00B522D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IDI (95% CI)</w:t>
            </w:r>
          </w:p>
        </w:tc>
        <w:tc>
          <w:tcPr>
            <w:tcW w:w="1113" w:type="pct"/>
            <w:tcBorders>
              <w:top w:val="nil"/>
              <w:left w:val="nil"/>
              <w:bottom w:val="single" w:sz="8" w:space="0" w:color="auto"/>
              <w:right w:val="nil"/>
            </w:tcBorders>
            <w:shd w:val="clear" w:color="auto" w:fill="auto"/>
            <w:vAlign w:val="center"/>
            <w:hideMark/>
          </w:tcPr>
          <w:p w14:paraId="46209E2E"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0.002 (0.001–0.003)</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74" w:type="pct"/>
            <w:tcBorders>
              <w:top w:val="nil"/>
              <w:left w:val="nil"/>
              <w:bottom w:val="single" w:sz="8" w:space="0" w:color="auto"/>
              <w:right w:val="nil"/>
            </w:tcBorders>
            <w:shd w:val="clear" w:color="auto" w:fill="auto"/>
            <w:vAlign w:val="center"/>
            <w:hideMark/>
          </w:tcPr>
          <w:p w14:paraId="6C612F7D"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0.011 (0.007–0.014)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211" w:type="pct"/>
            <w:tcBorders>
              <w:top w:val="nil"/>
              <w:left w:val="nil"/>
              <w:bottom w:val="single" w:sz="8" w:space="0" w:color="auto"/>
              <w:right w:val="nil"/>
            </w:tcBorders>
            <w:shd w:val="clear" w:color="auto" w:fill="auto"/>
            <w:vAlign w:val="center"/>
            <w:hideMark/>
          </w:tcPr>
          <w:p w14:paraId="6767B403" w14:textId="77777777" w:rsidR="00B522D3" w:rsidRPr="00CB05D2" w:rsidRDefault="00B522D3" w:rsidP="00B522D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0.024 (0.021–0.028)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bl>
    <w:p w14:paraId="3B0F764A" w14:textId="76E4C65F" w:rsidR="004E00B6" w:rsidRPr="00CB05D2" w:rsidRDefault="004E00B6" w:rsidP="00AC731D">
      <w:pPr>
        <w:rPr>
          <w:rFonts w:ascii="Arial" w:hAnsi="Arial" w:cs="Arial"/>
          <w:b/>
          <w:bCs/>
          <w:sz w:val="24"/>
          <w:szCs w:val="24"/>
        </w:rPr>
      </w:pPr>
    </w:p>
    <w:bookmarkEnd w:id="28"/>
    <w:p w14:paraId="4A571AC1" w14:textId="0AAA2FF0" w:rsidR="00E54890" w:rsidRPr="00CB05D2" w:rsidRDefault="00E54890" w:rsidP="005859C3">
      <w:pPr>
        <w:rPr>
          <w:rFonts w:ascii="Arial" w:hAnsi="Arial" w:cs="Arial"/>
          <w:b/>
          <w:bCs/>
          <w:sz w:val="24"/>
          <w:szCs w:val="24"/>
        </w:rPr>
      </w:pPr>
    </w:p>
    <w:p w14:paraId="3DFDCB27" w14:textId="0BE9B531" w:rsidR="00E54890" w:rsidRPr="00CB05D2" w:rsidRDefault="00E54890" w:rsidP="005859C3">
      <w:pPr>
        <w:rPr>
          <w:rFonts w:ascii="Arial" w:hAnsi="Arial" w:cs="Arial"/>
          <w:b/>
          <w:bCs/>
          <w:sz w:val="24"/>
          <w:szCs w:val="24"/>
        </w:rPr>
      </w:pPr>
    </w:p>
    <w:p w14:paraId="1FD8D2B9" w14:textId="5C18C657" w:rsidR="00D43B17" w:rsidRPr="00CB05D2" w:rsidRDefault="00D43B17" w:rsidP="005859C3">
      <w:pPr>
        <w:rPr>
          <w:rFonts w:ascii="Arial" w:hAnsi="Arial" w:cs="Arial"/>
          <w:b/>
          <w:bCs/>
          <w:sz w:val="24"/>
          <w:szCs w:val="24"/>
        </w:rPr>
      </w:pPr>
    </w:p>
    <w:p w14:paraId="3D7DEE38" w14:textId="77777777" w:rsidR="00D43B17" w:rsidRPr="00CB05D2" w:rsidRDefault="00D43B17" w:rsidP="005859C3">
      <w:pPr>
        <w:rPr>
          <w:rFonts w:ascii="Arial" w:hAnsi="Arial" w:cs="Arial"/>
          <w:b/>
          <w:bCs/>
          <w:sz w:val="24"/>
          <w:szCs w:val="24"/>
        </w:rPr>
      </w:pPr>
    </w:p>
    <w:p w14:paraId="507AC662" w14:textId="6D87481C" w:rsidR="004E00B6" w:rsidRPr="00CB05D2" w:rsidRDefault="004E00B6" w:rsidP="005859C3">
      <w:pPr>
        <w:rPr>
          <w:rFonts w:ascii="Arial" w:hAnsi="Arial" w:cs="Arial"/>
          <w:b/>
          <w:bCs/>
          <w:sz w:val="24"/>
          <w:szCs w:val="24"/>
        </w:rPr>
      </w:pPr>
    </w:p>
    <w:p w14:paraId="79E63FB2" w14:textId="3D1F4C62" w:rsidR="001E0C1C" w:rsidRPr="00CB05D2" w:rsidRDefault="001E0C1C" w:rsidP="005859C3">
      <w:pPr>
        <w:rPr>
          <w:rFonts w:ascii="Arial" w:hAnsi="Arial" w:cs="Arial"/>
          <w:b/>
          <w:bCs/>
          <w:sz w:val="24"/>
          <w:szCs w:val="24"/>
        </w:rPr>
      </w:pPr>
    </w:p>
    <w:p w14:paraId="74C22D01" w14:textId="39068E38" w:rsidR="001717DD" w:rsidRPr="00CB05D2" w:rsidRDefault="001717DD" w:rsidP="007F0A88">
      <w:pPr>
        <w:outlineLvl w:val="0"/>
        <w:rPr>
          <w:rFonts w:ascii="Arial" w:hAnsi="Arial" w:cs="Arial"/>
          <w:b/>
          <w:bCs/>
          <w:sz w:val="24"/>
          <w:szCs w:val="24"/>
        </w:rPr>
      </w:pPr>
      <w:bookmarkStart w:id="29" w:name="_Hlk92625221"/>
      <w:r w:rsidRPr="00CB05D2">
        <w:rPr>
          <w:rFonts w:ascii="Arial" w:hAnsi="Arial" w:cs="Arial"/>
          <w:b/>
          <w:bCs/>
          <w:sz w:val="24"/>
          <w:szCs w:val="24"/>
        </w:rPr>
        <w:lastRenderedPageBreak/>
        <w:t xml:space="preserve">Supplementary Table S11. </w:t>
      </w:r>
      <w:r w:rsidR="007F0A88" w:rsidRPr="00CB05D2">
        <w:rPr>
          <w:rFonts w:ascii="Arial" w:hAnsi="Arial" w:cs="Arial"/>
          <w:b/>
          <w:bCs/>
          <w:sz w:val="24"/>
          <w:szCs w:val="24"/>
        </w:rPr>
        <w:t>Discrimination and clinical utility based on different cut-off values of the risk scores for prediction of preterm SGA infants</w:t>
      </w:r>
    </w:p>
    <w:p w14:paraId="175B3C6A" w14:textId="77777777" w:rsidR="00E412C1" w:rsidRPr="00CB05D2" w:rsidRDefault="00E412C1" w:rsidP="00E412C1">
      <w:pPr>
        <w:rPr>
          <w:rFonts w:ascii="Arial" w:hAnsi="Arial" w:cs="Arial"/>
          <w:sz w:val="24"/>
          <w:szCs w:val="24"/>
        </w:rPr>
      </w:pPr>
      <w:proofErr w:type="spellStart"/>
      <w:r w:rsidRPr="00CB05D2">
        <w:rPr>
          <w:rFonts w:ascii="Arial" w:hAnsi="Arial" w:cs="Arial"/>
          <w:sz w:val="24"/>
          <w:szCs w:val="24"/>
          <w:vertAlign w:val="superscript"/>
        </w:rPr>
        <w:t>a</w:t>
      </w:r>
      <w:r w:rsidRPr="00CB05D2">
        <w:rPr>
          <w:rFonts w:ascii="Arial" w:hAnsi="Arial" w:cs="Arial"/>
          <w:sz w:val="24"/>
          <w:szCs w:val="24"/>
        </w:rPr>
        <w:t>Not</w:t>
      </w:r>
      <w:proofErr w:type="spellEnd"/>
      <w:r w:rsidRPr="00CB05D2">
        <w:rPr>
          <w:rFonts w:ascii="Arial" w:hAnsi="Arial" w:cs="Arial"/>
          <w:sz w:val="24"/>
          <w:szCs w:val="24"/>
        </w:rPr>
        <w:t xml:space="preserve"> applicable because there are no preterm SGA infants with a risk score during early gestation of ≥14.</w:t>
      </w:r>
    </w:p>
    <w:p w14:paraId="22296967" w14:textId="77777777" w:rsidR="00E412C1" w:rsidRPr="00CB05D2" w:rsidRDefault="00E412C1" w:rsidP="00E412C1">
      <w:pPr>
        <w:rPr>
          <w:rFonts w:ascii="Arial" w:hAnsi="Arial" w:cs="Arial"/>
          <w:sz w:val="24"/>
          <w:szCs w:val="24"/>
        </w:rPr>
      </w:pPr>
      <w:proofErr w:type="spellStart"/>
      <w:r w:rsidRPr="00CB05D2">
        <w:rPr>
          <w:rFonts w:ascii="Arial" w:hAnsi="Arial" w:cs="Arial"/>
          <w:sz w:val="24"/>
          <w:szCs w:val="24"/>
          <w:vertAlign w:val="superscript"/>
        </w:rPr>
        <w:t>b</w:t>
      </w:r>
      <w:r w:rsidRPr="00CB05D2">
        <w:rPr>
          <w:rFonts w:ascii="Arial" w:hAnsi="Arial" w:cs="Arial"/>
          <w:sz w:val="24"/>
          <w:szCs w:val="24"/>
        </w:rPr>
        <w:t>Not</w:t>
      </w:r>
      <w:proofErr w:type="spellEnd"/>
      <w:r w:rsidRPr="00CB05D2">
        <w:rPr>
          <w:rFonts w:ascii="Arial" w:hAnsi="Arial" w:cs="Arial"/>
          <w:sz w:val="24"/>
          <w:szCs w:val="24"/>
        </w:rPr>
        <w:t xml:space="preserve"> applicable because there are no preterm SGA infants with a risk score during early gestation of ≥15.</w:t>
      </w:r>
    </w:p>
    <w:p w14:paraId="29BD656B" w14:textId="77777777" w:rsidR="00E412C1" w:rsidRPr="00CB05D2" w:rsidRDefault="00E412C1" w:rsidP="00E412C1">
      <w:pPr>
        <w:rPr>
          <w:rFonts w:ascii="Arial" w:hAnsi="Arial" w:cs="Arial"/>
          <w:sz w:val="24"/>
          <w:szCs w:val="24"/>
        </w:rPr>
      </w:pPr>
      <w:proofErr w:type="spellStart"/>
      <w:r w:rsidRPr="00CB05D2">
        <w:rPr>
          <w:rFonts w:ascii="Arial" w:hAnsi="Arial" w:cs="Arial"/>
          <w:sz w:val="24"/>
          <w:szCs w:val="24"/>
          <w:vertAlign w:val="superscript"/>
        </w:rPr>
        <w:t>c</w:t>
      </w:r>
      <w:r w:rsidRPr="00CB05D2">
        <w:rPr>
          <w:rFonts w:ascii="Arial" w:hAnsi="Arial" w:cs="Arial"/>
          <w:sz w:val="24"/>
          <w:szCs w:val="24"/>
        </w:rPr>
        <w:t>Not</w:t>
      </w:r>
      <w:proofErr w:type="spellEnd"/>
      <w:r w:rsidRPr="00CB05D2">
        <w:rPr>
          <w:rFonts w:ascii="Arial" w:hAnsi="Arial" w:cs="Arial"/>
          <w:sz w:val="24"/>
          <w:szCs w:val="24"/>
        </w:rPr>
        <w:t xml:space="preserve"> applicable because there are only two preterm SGA infants with a risk score during mid-gestation of ≥12.</w:t>
      </w:r>
    </w:p>
    <w:p w14:paraId="3DF6AB37" w14:textId="1E350DAB" w:rsidR="00AB72B4" w:rsidRPr="00CB05D2" w:rsidRDefault="00E412C1" w:rsidP="00664A81">
      <w:pPr>
        <w:rPr>
          <w:rFonts w:ascii="Arial" w:hAnsi="Arial" w:cs="Arial"/>
          <w:sz w:val="24"/>
          <w:szCs w:val="24"/>
        </w:rPr>
      </w:pPr>
      <w:r w:rsidRPr="00CB05D2">
        <w:rPr>
          <w:rFonts w:ascii="Arial" w:hAnsi="Arial" w:cs="Arial"/>
          <w:sz w:val="24"/>
          <w:szCs w:val="24"/>
        </w:rPr>
        <w:t>Abbreviations: CI, confidence interval; LR, likelihood ratio; NA, not applicable; NB, net benefit; NPV, negative predictive value; PPV, positive predictive value; SGA, small for gestational age; TPR, true positive rate.</w:t>
      </w:r>
    </w:p>
    <w:tbl>
      <w:tblPr>
        <w:tblW w:w="5000" w:type="pct"/>
        <w:tblLayout w:type="fixed"/>
        <w:tblCellMar>
          <w:left w:w="99" w:type="dxa"/>
          <w:right w:w="99" w:type="dxa"/>
        </w:tblCellMar>
        <w:tblLook w:val="04A0" w:firstRow="1" w:lastRow="0" w:firstColumn="1" w:lastColumn="0" w:noHBand="0" w:noVBand="1"/>
      </w:tblPr>
      <w:tblGrid>
        <w:gridCol w:w="2977"/>
        <w:gridCol w:w="1703"/>
        <w:gridCol w:w="1700"/>
        <w:gridCol w:w="1700"/>
        <w:gridCol w:w="1798"/>
        <w:gridCol w:w="1574"/>
        <w:gridCol w:w="1574"/>
        <w:gridCol w:w="932"/>
      </w:tblGrid>
      <w:tr w:rsidR="000B3E74" w:rsidRPr="00CB05D2" w14:paraId="2E081319" w14:textId="77777777" w:rsidTr="000B3E74">
        <w:trPr>
          <w:trHeight w:val="850"/>
        </w:trPr>
        <w:tc>
          <w:tcPr>
            <w:tcW w:w="1066" w:type="pct"/>
            <w:tcBorders>
              <w:top w:val="single" w:sz="8" w:space="0" w:color="auto"/>
              <w:left w:val="nil"/>
              <w:bottom w:val="single" w:sz="8" w:space="0" w:color="auto"/>
              <w:right w:val="nil"/>
            </w:tcBorders>
            <w:shd w:val="clear" w:color="auto" w:fill="auto"/>
            <w:vAlign w:val="center"/>
            <w:hideMark/>
          </w:tcPr>
          <w:p w14:paraId="2DABA280"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Cut-off</w:t>
            </w:r>
          </w:p>
        </w:tc>
        <w:tc>
          <w:tcPr>
            <w:tcW w:w="610" w:type="pct"/>
            <w:tcBorders>
              <w:top w:val="single" w:sz="8" w:space="0" w:color="auto"/>
              <w:left w:val="nil"/>
              <w:bottom w:val="single" w:sz="8" w:space="0" w:color="auto"/>
              <w:right w:val="nil"/>
            </w:tcBorders>
            <w:shd w:val="clear" w:color="auto" w:fill="auto"/>
            <w:vAlign w:val="center"/>
            <w:hideMark/>
          </w:tcPr>
          <w:p w14:paraId="2C85C857"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TPR</w:t>
            </w:r>
            <w:r w:rsidRPr="00CB05D2">
              <w:rPr>
                <w:rFonts w:ascii="Arial" w:eastAsia="游ゴシック" w:hAnsi="Arial" w:cs="Arial"/>
                <w:b/>
                <w:bCs/>
                <w:kern w:val="0"/>
                <w:sz w:val="24"/>
                <w:szCs w:val="24"/>
              </w:rPr>
              <w:br/>
              <w:t>(Sensitivity)</w:t>
            </w:r>
            <w:r w:rsidRPr="00CB05D2">
              <w:rPr>
                <w:rFonts w:ascii="Arial" w:eastAsia="游ゴシック" w:hAnsi="Arial" w:cs="Arial"/>
                <w:b/>
                <w:bCs/>
                <w:kern w:val="0"/>
                <w:sz w:val="24"/>
                <w:szCs w:val="24"/>
              </w:rPr>
              <w:br/>
              <w:t>(95% CI)</w:t>
            </w:r>
          </w:p>
        </w:tc>
        <w:tc>
          <w:tcPr>
            <w:tcW w:w="609" w:type="pct"/>
            <w:tcBorders>
              <w:top w:val="single" w:sz="8" w:space="0" w:color="auto"/>
              <w:left w:val="nil"/>
              <w:bottom w:val="single" w:sz="8" w:space="0" w:color="auto"/>
              <w:right w:val="nil"/>
            </w:tcBorders>
            <w:shd w:val="clear" w:color="auto" w:fill="auto"/>
            <w:vAlign w:val="center"/>
            <w:hideMark/>
          </w:tcPr>
          <w:p w14:paraId="23638228"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Specificity</w:t>
            </w:r>
            <w:r w:rsidRPr="00CB05D2">
              <w:rPr>
                <w:rFonts w:ascii="Arial" w:eastAsia="游ゴシック" w:hAnsi="Arial" w:cs="Arial"/>
                <w:b/>
                <w:bCs/>
                <w:kern w:val="0"/>
                <w:sz w:val="24"/>
                <w:szCs w:val="24"/>
              </w:rPr>
              <w:br/>
              <w:t>(95% CI)</w:t>
            </w:r>
          </w:p>
        </w:tc>
        <w:tc>
          <w:tcPr>
            <w:tcW w:w="609" w:type="pct"/>
            <w:tcBorders>
              <w:top w:val="single" w:sz="8" w:space="0" w:color="auto"/>
              <w:left w:val="nil"/>
              <w:bottom w:val="single" w:sz="8" w:space="0" w:color="auto"/>
              <w:right w:val="nil"/>
            </w:tcBorders>
            <w:shd w:val="clear" w:color="auto" w:fill="auto"/>
            <w:vAlign w:val="center"/>
            <w:hideMark/>
          </w:tcPr>
          <w:p w14:paraId="3B84F61F"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PPV</w:t>
            </w:r>
            <w:r w:rsidRPr="00CB05D2">
              <w:rPr>
                <w:rFonts w:ascii="Arial" w:eastAsia="游ゴシック" w:hAnsi="Arial" w:cs="Arial"/>
                <w:b/>
                <w:bCs/>
                <w:kern w:val="0"/>
                <w:sz w:val="24"/>
                <w:szCs w:val="24"/>
              </w:rPr>
              <w:br/>
              <w:t>(95% CI)</w:t>
            </w:r>
          </w:p>
        </w:tc>
        <w:tc>
          <w:tcPr>
            <w:tcW w:w="644" w:type="pct"/>
            <w:tcBorders>
              <w:top w:val="single" w:sz="8" w:space="0" w:color="auto"/>
              <w:left w:val="nil"/>
              <w:bottom w:val="single" w:sz="8" w:space="0" w:color="auto"/>
              <w:right w:val="nil"/>
            </w:tcBorders>
            <w:shd w:val="clear" w:color="auto" w:fill="auto"/>
            <w:vAlign w:val="center"/>
            <w:hideMark/>
          </w:tcPr>
          <w:p w14:paraId="76E2E8F0"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NPV</w:t>
            </w:r>
            <w:r w:rsidRPr="00CB05D2">
              <w:rPr>
                <w:rFonts w:ascii="Arial" w:eastAsia="游ゴシック" w:hAnsi="Arial" w:cs="Arial"/>
                <w:b/>
                <w:bCs/>
                <w:kern w:val="0"/>
                <w:sz w:val="24"/>
                <w:szCs w:val="24"/>
              </w:rPr>
              <w:br/>
              <w:t>(95% CI)</w:t>
            </w:r>
          </w:p>
        </w:tc>
        <w:tc>
          <w:tcPr>
            <w:tcW w:w="564" w:type="pct"/>
            <w:tcBorders>
              <w:top w:val="single" w:sz="8" w:space="0" w:color="auto"/>
              <w:left w:val="nil"/>
              <w:bottom w:val="single" w:sz="8" w:space="0" w:color="auto"/>
              <w:right w:val="nil"/>
            </w:tcBorders>
            <w:shd w:val="clear" w:color="auto" w:fill="auto"/>
            <w:vAlign w:val="center"/>
            <w:hideMark/>
          </w:tcPr>
          <w:p w14:paraId="7A0F2BAE"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Positive</w:t>
            </w:r>
            <w:r w:rsidRPr="00CB05D2">
              <w:rPr>
                <w:rFonts w:ascii="Arial" w:eastAsia="游ゴシック" w:hAnsi="Arial" w:cs="Arial"/>
                <w:b/>
                <w:bCs/>
                <w:kern w:val="0"/>
                <w:sz w:val="24"/>
                <w:szCs w:val="24"/>
              </w:rPr>
              <w:br/>
              <w:t>LR</w:t>
            </w:r>
            <w:r w:rsidRPr="00CB05D2">
              <w:rPr>
                <w:rFonts w:ascii="Arial" w:eastAsia="游ゴシック" w:hAnsi="Arial" w:cs="Arial"/>
                <w:b/>
                <w:bCs/>
                <w:kern w:val="0"/>
                <w:sz w:val="24"/>
                <w:szCs w:val="24"/>
              </w:rPr>
              <w:br/>
              <w:t>(95% CI)</w:t>
            </w:r>
          </w:p>
        </w:tc>
        <w:tc>
          <w:tcPr>
            <w:tcW w:w="564" w:type="pct"/>
            <w:tcBorders>
              <w:top w:val="single" w:sz="8" w:space="0" w:color="auto"/>
              <w:left w:val="nil"/>
              <w:bottom w:val="single" w:sz="8" w:space="0" w:color="auto"/>
              <w:right w:val="nil"/>
            </w:tcBorders>
            <w:shd w:val="clear" w:color="auto" w:fill="auto"/>
            <w:vAlign w:val="center"/>
            <w:hideMark/>
          </w:tcPr>
          <w:p w14:paraId="330BB304"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Negative</w:t>
            </w:r>
            <w:r w:rsidRPr="00CB05D2">
              <w:rPr>
                <w:rFonts w:ascii="Arial" w:eastAsia="游ゴシック" w:hAnsi="Arial" w:cs="Arial"/>
                <w:b/>
                <w:bCs/>
                <w:kern w:val="0"/>
                <w:sz w:val="24"/>
                <w:szCs w:val="24"/>
              </w:rPr>
              <w:br/>
              <w:t>LR</w:t>
            </w:r>
            <w:r w:rsidRPr="00CB05D2">
              <w:rPr>
                <w:rFonts w:ascii="Arial" w:eastAsia="游ゴシック" w:hAnsi="Arial" w:cs="Arial"/>
                <w:b/>
                <w:bCs/>
                <w:kern w:val="0"/>
                <w:sz w:val="24"/>
                <w:szCs w:val="24"/>
              </w:rPr>
              <w:br/>
              <w:t>(95% CI)</w:t>
            </w:r>
          </w:p>
        </w:tc>
        <w:tc>
          <w:tcPr>
            <w:tcW w:w="334" w:type="pct"/>
            <w:tcBorders>
              <w:top w:val="single" w:sz="8" w:space="0" w:color="auto"/>
              <w:left w:val="nil"/>
              <w:bottom w:val="single" w:sz="8" w:space="0" w:color="auto"/>
              <w:right w:val="nil"/>
            </w:tcBorders>
            <w:shd w:val="clear" w:color="auto" w:fill="auto"/>
            <w:vAlign w:val="center"/>
            <w:hideMark/>
          </w:tcPr>
          <w:p w14:paraId="62DF5D38" w14:textId="77777777" w:rsidR="00205FB5" w:rsidRPr="00CB05D2" w:rsidRDefault="00205FB5" w:rsidP="00205FB5">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NB</w:t>
            </w:r>
          </w:p>
        </w:tc>
      </w:tr>
      <w:tr w:rsidR="000B3E74" w:rsidRPr="00CB05D2" w14:paraId="5E630E6B" w14:textId="77777777" w:rsidTr="000B3E74">
        <w:trPr>
          <w:trHeight w:val="600"/>
        </w:trPr>
        <w:tc>
          <w:tcPr>
            <w:tcW w:w="1066" w:type="pct"/>
            <w:tcBorders>
              <w:top w:val="nil"/>
              <w:left w:val="nil"/>
              <w:bottom w:val="nil"/>
              <w:right w:val="nil"/>
            </w:tcBorders>
            <w:shd w:val="clear" w:color="auto" w:fill="auto"/>
            <w:vAlign w:val="center"/>
            <w:hideMark/>
          </w:tcPr>
          <w:p w14:paraId="06D17330" w14:textId="423C2772"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Minimum risk score of quintile 5</w:t>
            </w:r>
          </w:p>
        </w:tc>
        <w:tc>
          <w:tcPr>
            <w:tcW w:w="610" w:type="pct"/>
            <w:tcBorders>
              <w:top w:val="nil"/>
              <w:left w:val="nil"/>
              <w:bottom w:val="nil"/>
              <w:right w:val="nil"/>
            </w:tcBorders>
            <w:shd w:val="clear" w:color="auto" w:fill="auto"/>
            <w:vAlign w:val="center"/>
            <w:hideMark/>
          </w:tcPr>
          <w:p w14:paraId="2C3CA865"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2E14E7C2"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730BD8BD"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886ADA4"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51C0447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580F8BE7"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77714BA"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7279FBC4" w14:textId="77777777" w:rsidTr="000B3E74">
        <w:trPr>
          <w:trHeight w:val="300"/>
        </w:trPr>
        <w:tc>
          <w:tcPr>
            <w:tcW w:w="1066" w:type="pct"/>
            <w:tcBorders>
              <w:top w:val="nil"/>
              <w:left w:val="nil"/>
              <w:bottom w:val="nil"/>
              <w:right w:val="nil"/>
            </w:tcBorders>
            <w:shd w:val="clear" w:color="auto" w:fill="auto"/>
            <w:noWrap/>
            <w:vAlign w:val="center"/>
            <w:hideMark/>
          </w:tcPr>
          <w:p w14:paraId="192CF976"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p>
        </w:tc>
        <w:tc>
          <w:tcPr>
            <w:tcW w:w="610" w:type="pct"/>
            <w:tcBorders>
              <w:top w:val="nil"/>
              <w:left w:val="nil"/>
              <w:bottom w:val="nil"/>
              <w:right w:val="nil"/>
            </w:tcBorders>
            <w:shd w:val="clear" w:color="auto" w:fill="auto"/>
            <w:vAlign w:val="center"/>
            <w:hideMark/>
          </w:tcPr>
          <w:p w14:paraId="6D6AEE7E"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3A4C54AE"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1D596943"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0A27DED9"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69CE474"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BF503C4"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419E56F0"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519839E9" w14:textId="77777777" w:rsidTr="000B3E74">
        <w:trPr>
          <w:trHeight w:val="900"/>
        </w:trPr>
        <w:tc>
          <w:tcPr>
            <w:tcW w:w="1066" w:type="pct"/>
            <w:tcBorders>
              <w:top w:val="nil"/>
              <w:left w:val="nil"/>
              <w:bottom w:val="nil"/>
              <w:right w:val="nil"/>
            </w:tcBorders>
            <w:shd w:val="clear" w:color="auto" w:fill="auto"/>
            <w:vAlign w:val="center"/>
            <w:hideMark/>
          </w:tcPr>
          <w:p w14:paraId="5FA74E1F"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5</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r w:rsidR="000B3E74">
              <w:rPr>
                <w:rFonts w:ascii="Arial" w:eastAsia="游ゴシック" w:hAnsi="Arial" w:cs="Arial"/>
                <w:kern w:val="0"/>
                <w:sz w:val="24"/>
                <w:szCs w:val="24"/>
              </w:rPr>
              <w:t xml:space="preserve">  </w:t>
            </w:r>
          </w:p>
          <w:p w14:paraId="4CBC9273" w14:textId="07C30519"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0.010)</w:t>
            </w:r>
          </w:p>
        </w:tc>
        <w:tc>
          <w:tcPr>
            <w:tcW w:w="610" w:type="pct"/>
            <w:tcBorders>
              <w:top w:val="nil"/>
              <w:left w:val="nil"/>
              <w:bottom w:val="nil"/>
              <w:right w:val="nil"/>
            </w:tcBorders>
            <w:shd w:val="clear" w:color="auto" w:fill="auto"/>
            <w:vAlign w:val="center"/>
            <w:hideMark/>
          </w:tcPr>
          <w:p w14:paraId="794B368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0.440</w:t>
            </w:r>
            <w:r w:rsidRPr="00CB05D2">
              <w:rPr>
                <w:rFonts w:ascii="Arial" w:eastAsia="游ゴシック" w:hAnsi="Arial" w:cs="Arial"/>
                <w:kern w:val="0"/>
                <w:sz w:val="24"/>
                <w:szCs w:val="24"/>
              </w:rPr>
              <w:br/>
              <w:t>(0.353–0.527)</w:t>
            </w:r>
          </w:p>
        </w:tc>
        <w:tc>
          <w:tcPr>
            <w:tcW w:w="609" w:type="pct"/>
            <w:tcBorders>
              <w:top w:val="nil"/>
              <w:left w:val="nil"/>
              <w:bottom w:val="nil"/>
              <w:right w:val="nil"/>
            </w:tcBorders>
            <w:shd w:val="clear" w:color="auto" w:fill="auto"/>
            <w:vAlign w:val="center"/>
            <w:hideMark/>
          </w:tcPr>
          <w:p w14:paraId="55785A7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0.785</w:t>
            </w:r>
            <w:r w:rsidRPr="00CB05D2">
              <w:rPr>
                <w:rFonts w:ascii="Arial" w:eastAsia="游ゴシック" w:hAnsi="Arial" w:cs="Arial"/>
                <w:kern w:val="0"/>
                <w:sz w:val="24"/>
                <w:szCs w:val="24"/>
              </w:rPr>
              <w:br/>
              <w:t>(0.779–0.792)</w:t>
            </w:r>
          </w:p>
        </w:tc>
        <w:tc>
          <w:tcPr>
            <w:tcW w:w="609" w:type="pct"/>
            <w:tcBorders>
              <w:top w:val="nil"/>
              <w:left w:val="nil"/>
              <w:bottom w:val="nil"/>
              <w:right w:val="nil"/>
            </w:tcBorders>
            <w:shd w:val="clear" w:color="auto" w:fill="auto"/>
            <w:vAlign w:val="center"/>
            <w:hideMark/>
          </w:tcPr>
          <w:p w14:paraId="0534987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0.015</w:t>
            </w:r>
            <w:r w:rsidRPr="00CB05D2">
              <w:rPr>
                <w:rFonts w:ascii="Arial" w:eastAsia="游ゴシック" w:hAnsi="Arial" w:cs="Arial"/>
                <w:kern w:val="0"/>
                <w:sz w:val="24"/>
                <w:szCs w:val="24"/>
              </w:rPr>
              <w:br/>
              <w:t>(0.011–0.019)</w:t>
            </w:r>
          </w:p>
        </w:tc>
        <w:tc>
          <w:tcPr>
            <w:tcW w:w="644" w:type="pct"/>
            <w:tcBorders>
              <w:top w:val="nil"/>
              <w:left w:val="nil"/>
              <w:bottom w:val="nil"/>
              <w:right w:val="nil"/>
            </w:tcBorders>
            <w:shd w:val="clear" w:color="auto" w:fill="auto"/>
            <w:vAlign w:val="center"/>
            <w:hideMark/>
          </w:tcPr>
          <w:p w14:paraId="4DCA27B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0.785</w:t>
            </w:r>
            <w:r w:rsidRPr="00CB05D2">
              <w:rPr>
                <w:rFonts w:ascii="Arial" w:eastAsia="游ゴシック" w:hAnsi="Arial" w:cs="Arial"/>
                <w:kern w:val="0"/>
                <w:sz w:val="24"/>
                <w:szCs w:val="24"/>
              </w:rPr>
              <w:br/>
              <w:t>(0.779–0.792)</w:t>
            </w:r>
          </w:p>
        </w:tc>
        <w:tc>
          <w:tcPr>
            <w:tcW w:w="564" w:type="pct"/>
            <w:tcBorders>
              <w:top w:val="nil"/>
              <w:left w:val="nil"/>
              <w:bottom w:val="nil"/>
              <w:right w:val="nil"/>
            </w:tcBorders>
            <w:shd w:val="clear" w:color="auto" w:fill="auto"/>
            <w:vAlign w:val="center"/>
            <w:hideMark/>
          </w:tcPr>
          <w:p w14:paraId="5F631F9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2.05</w:t>
            </w:r>
            <w:r w:rsidRPr="00CB05D2">
              <w:rPr>
                <w:rFonts w:ascii="Arial" w:eastAsia="游ゴシック" w:hAnsi="Arial" w:cs="Arial"/>
                <w:kern w:val="0"/>
                <w:sz w:val="24"/>
                <w:szCs w:val="24"/>
              </w:rPr>
              <w:br/>
              <w:t>(1.68–2.50)</w:t>
            </w:r>
          </w:p>
        </w:tc>
        <w:tc>
          <w:tcPr>
            <w:tcW w:w="564" w:type="pct"/>
            <w:tcBorders>
              <w:top w:val="nil"/>
              <w:left w:val="nil"/>
              <w:bottom w:val="nil"/>
              <w:right w:val="nil"/>
            </w:tcBorders>
            <w:shd w:val="clear" w:color="auto" w:fill="auto"/>
            <w:vAlign w:val="center"/>
            <w:hideMark/>
          </w:tcPr>
          <w:p w14:paraId="78C03BA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0.71</w:t>
            </w:r>
            <w:r w:rsidRPr="00CB05D2">
              <w:rPr>
                <w:rFonts w:ascii="Arial" w:eastAsia="游ゴシック" w:hAnsi="Arial" w:cs="Arial"/>
                <w:kern w:val="0"/>
                <w:sz w:val="24"/>
                <w:szCs w:val="24"/>
              </w:rPr>
              <w:br/>
              <w:t>(0.61–0.83)</w:t>
            </w:r>
          </w:p>
        </w:tc>
        <w:tc>
          <w:tcPr>
            <w:tcW w:w="334" w:type="pct"/>
            <w:tcBorders>
              <w:top w:val="nil"/>
              <w:left w:val="nil"/>
              <w:bottom w:val="nil"/>
              <w:right w:val="nil"/>
            </w:tcBorders>
            <w:shd w:val="clear" w:color="auto" w:fill="auto"/>
            <w:vAlign w:val="center"/>
            <w:hideMark/>
          </w:tcPr>
          <w:p w14:paraId="01BD2DF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76BDB645" w14:textId="77777777" w:rsidTr="000B3E74">
        <w:trPr>
          <w:trHeight w:val="300"/>
        </w:trPr>
        <w:tc>
          <w:tcPr>
            <w:tcW w:w="1066" w:type="pct"/>
            <w:tcBorders>
              <w:top w:val="nil"/>
              <w:left w:val="nil"/>
              <w:bottom w:val="nil"/>
              <w:right w:val="nil"/>
            </w:tcBorders>
            <w:shd w:val="clear" w:color="auto" w:fill="auto"/>
            <w:noWrap/>
            <w:vAlign w:val="center"/>
            <w:hideMark/>
          </w:tcPr>
          <w:p w14:paraId="57F284CD" w14:textId="44261394"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0DDD7F32"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05656906"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1E7AC613"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670D97E6"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F8939F6"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E8138F5"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5E72D762"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381A56D0" w14:textId="77777777" w:rsidTr="000B3E74">
        <w:trPr>
          <w:trHeight w:val="900"/>
        </w:trPr>
        <w:tc>
          <w:tcPr>
            <w:tcW w:w="1066" w:type="pct"/>
            <w:tcBorders>
              <w:top w:val="nil"/>
              <w:left w:val="nil"/>
              <w:bottom w:val="nil"/>
              <w:right w:val="nil"/>
            </w:tcBorders>
            <w:shd w:val="clear" w:color="auto" w:fill="auto"/>
            <w:vAlign w:val="center"/>
            <w:hideMark/>
          </w:tcPr>
          <w:p w14:paraId="5C827DBC"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670675F1" w14:textId="306CE463"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0.011)</w:t>
            </w:r>
          </w:p>
        </w:tc>
        <w:tc>
          <w:tcPr>
            <w:tcW w:w="610" w:type="pct"/>
            <w:tcBorders>
              <w:top w:val="nil"/>
              <w:left w:val="nil"/>
              <w:bottom w:val="nil"/>
              <w:right w:val="nil"/>
            </w:tcBorders>
            <w:shd w:val="clear" w:color="auto" w:fill="auto"/>
            <w:vAlign w:val="center"/>
            <w:hideMark/>
          </w:tcPr>
          <w:p w14:paraId="7DE7889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0.504</w:t>
            </w:r>
            <w:r w:rsidRPr="00CB05D2">
              <w:rPr>
                <w:rFonts w:ascii="Arial" w:eastAsia="游ゴシック" w:hAnsi="Arial" w:cs="Arial"/>
                <w:kern w:val="0"/>
                <w:sz w:val="24"/>
                <w:szCs w:val="24"/>
              </w:rPr>
              <w:br/>
              <w:t>(0.416–0.592)</w:t>
            </w:r>
          </w:p>
        </w:tc>
        <w:tc>
          <w:tcPr>
            <w:tcW w:w="609" w:type="pct"/>
            <w:tcBorders>
              <w:top w:val="nil"/>
              <w:left w:val="nil"/>
              <w:bottom w:val="nil"/>
              <w:right w:val="nil"/>
            </w:tcBorders>
            <w:shd w:val="clear" w:color="auto" w:fill="auto"/>
            <w:vAlign w:val="center"/>
            <w:hideMark/>
          </w:tcPr>
          <w:p w14:paraId="366F4A1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0.777</w:t>
            </w:r>
            <w:r w:rsidRPr="00CB05D2">
              <w:rPr>
                <w:rFonts w:ascii="Arial" w:eastAsia="游ゴシック" w:hAnsi="Arial" w:cs="Arial"/>
                <w:kern w:val="0"/>
                <w:sz w:val="24"/>
                <w:szCs w:val="24"/>
              </w:rPr>
              <w:br/>
              <w:t>(0.770–0.783)</w:t>
            </w:r>
          </w:p>
        </w:tc>
        <w:tc>
          <w:tcPr>
            <w:tcW w:w="609" w:type="pct"/>
            <w:tcBorders>
              <w:top w:val="nil"/>
              <w:left w:val="nil"/>
              <w:bottom w:val="nil"/>
              <w:right w:val="nil"/>
            </w:tcBorders>
            <w:shd w:val="clear" w:color="auto" w:fill="auto"/>
            <w:vAlign w:val="center"/>
            <w:hideMark/>
          </w:tcPr>
          <w:p w14:paraId="66793FE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0.016</w:t>
            </w:r>
            <w:r w:rsidRPr="00CB05D2">
              <w:rPr>
                <w:rFonts w:ascii="Arial" w:eastAsia="游ゴシック" w:hAnsi="Arial" w:cs="Arial"/>
                <w:kern w:val="0"/>
                <w:sz w:val="24"/>
                <w:szCs w:val="24"/>
              </w:rPr>
              <w:br/>
              <w:t>(0.012–0.020)</w:t>
            </w:r>
          </w:p>
        </w:tc>
        <w:tc>
          <w:tcPr>
            <w:tcW w:w="644" w:type="pct"/>
            <w:tcBorders>
              <w:top w:val="nil"/>
              <w:left w:val="nil"/>
              <w:bottom w:val="nil"/>
              <w:right w:val="nil"/>
            </w:tcBorders>
            <w:shd w:val="clear" w:color="auto" w:fill="auto"/>
            <w:vAlign w:val="center"/>
            <w:hideMark/>
          </w:tcPr>
          <w:p w14:paraId="5496211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(0.994–0.996)</w:t>
            </w:r>
          </w:p>
        </w:tc>
        <w:tc>
          <w:tcPr>
            <w:tcW w:w="564" w:type="pct"/>
            <w:tcBorders>
              <w:top w:val="nil"/>
              <w:left w:val="nil"/>
              <w:bottom w:val="nil"/>
              <w:right w:val="nil"/>
            </w:tcBorders>
            <w:shd w:val="clear" w:color="auto" w:fill="auto"/>
            <w:vAlign w:val="center"/>
            <w:hideMark/>
          </w:tcPr>
          <w:p w14:paraId="1E805FD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2.26</w:t>
            </w:r>
            <w:r w:rsidRPr="00CB05D2">
              <w:rPr>
                <w:rFonts w:ascii="Arial" w:eastAsia="游ゴシック" w:hAnsi="Arial" w:cs="Arial"/>
                <w:kern w:val="0"/>
                <w:sz w:val="24"/>
                <w:szCs w:val="24"/>
              </w:rPr>
              <w:br/>
              <w:t>(1.89–2.69)</w:t>
            </w:r>
          </w:p>
        </w:tc>
        <w:tc>
          <w:tcPr>
            <w:tcW w:w="564" w:type="pct"/>
            <w:tcBorders>
              <w:top w:val="nil"/>
              <w:left w:val="nil"/>
              <w:bottom w:val="nil"/>
              <w:right w:val="nil"/>
            </w:tcBorders>
            <w:shd w:val="clear" w:color="auto" w:fill="auto"/>
            <w:vAlign w:val="center"/>
            <w:hideMark/>
          </w:tcPr>
          <w:p w14:paraId="3DE8EDC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0.64</w:t>
            </w:r>
            <w:r w:rsidRPr="00CB05D2">
              <w:rPr>
                <w:rFonts w:ascii="Arial" w:eastAsia="游ゴシック" w:hAnsi="Arial" w:cs="Arial"/>
                <w:kern w:val="0"/>
                <w:sz w:val="24"/>
                <w:szCs w:val="24"/>
              </w:rPr>
              <w:br/>
              <w:t>(0.54–0.76)</w:t>
            </w:r>
          </w:p>
        </w:tc>
        <w:tc>
          <w:tcPr>
            <w:tcW w:w="334" w:type="pct"/>
            <w:tcBorders>
              <w:top w:val="nil"/>
              <w:left w:val="nil"/>
              <w:bottom w:val="nil"/>
              <w:right w:val="nil"/>
            </w:tcBorders>
            <w:shd w:val="clear" w:color="auto" w:fill="auto"/>
            <w:vAlign w:val="center"/>
            <w:hideMark/>
          </w:tcPr>
          <w:p w14:paraId="2BF6DA1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6994743D" w14:textId="77777777" w:rsidTr="000B3E74">
        <w:trPr>
          <w:trHeight w:val="900"/>
        </w:trPr>
        <w:tc>
          <w:tcPr>
            <w:tcW w:w="1066" w:type="pct"/>
            <w:tcBorders>
              <w:top w:val="nil"/>
              <w:left w:val="nil"/>
              <w:bottom w:val="nil"/>
              <w:right w:val="nil"/>
            </w:tcBorders>
            <w:shd w:val="clear" w:color="auto" w:fill="auto"/>
            <w:vAlign w:val="center"/>
            <w:hideMark/>
          </w:tcPr>
          <w:p w14:paraId="4C079E79"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65813FF4" w14:textId="151E71FC"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0.012)</w:t>
            </w:r>
          </w:p>
        </w:tc>
        <w:tc>
          <w:tcPr>
            <w:tcW w:w="610" w:type="pct"/>
            <w:tcBorders>
              <w:top w:val="nil"/>
              <w:left w:val="nil"/>
              <w:bottom w:val="nil"/>
              <w:right w:val="nil"/>
            </w:tcBorders>
            <w:shd w:val="clear" w:color="auto" w:fill="auto"/>
            <w:vAlign w:val="center"/>
            <w:hideMark/>
          </w:tcPr>
          <w:p w14:paraId="2A7F5E0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0.536</w:t>
            </w:r>
            <w:r w:rsidRPr="00CB05D2">
              <w:rPr>
                <w:rFonts w:ascii="Arial" w:eastAsia="游ゴシック" w:hAnsi="Arial" w:cs="Arial"/>
                <w:kern w:val="0"/>
                <w:sz w:val="24"/>
                <w:szCs w:val="24"/>
              </w:rPr>
              <w:br/>
              <w:t>(0.449–0.623)</w:t>
            </w:r>
          </w:p>
        </w:tc>
        <w:tc>
          <w:tcPr>
            <w:tcW w:w="609" w:type="pct"/>
            <w:tcBorders>
              <w:top w:val="nil"/>
              <w:left w:val="nil"/>
              <w:bottom w:val="nil"/>
              <w:right w:val="nil"/>
            </w:tcBorders>
            <w:shd w:val="clear" w:color="auto" w:fill="auto"/>
            <w:vAlign w:val="center"/>
            <w:hideMark/>
          </w:tcPr>
          <w:p w14:paraId="73477CC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0.825</w:t>
            </w:r>
            <w:r w:rsidRPr="00CB05D2">
              <w:rPr>
                <w:rFonts w:ascii="Arial" w:eastAsia="游ゴシック" w:hAnsi="Arial" w:cs="Arial"/>
                <w:kern w:val="0"/>
                <w:sz w:val="24"/>
                <w:szCs w:val="24"/>
              </w:rPr>
              <w:br/>
              <w:t>(0.820–0.831)</w:t>
            </w:r>
          </w:p>
        </w:tc>
        <w:tc>
          <w:tcPr>
            <w:tcW w:w="609" w:type="pct"/>
            <w:tcBorders>
              <w:top w:val="nil"/>
              <w:left w:val="nil"/>
              <w:bottom w:val="nil"/>
              <w:right w:val="nil"/>
            </w:tcBorders>
            <w:shd w:val="clear" w:color="auto" w:fill="auto"/>
            <w:vAlign w:val="center"/>
            <w:hideMark/>
          </w:tcPr>
          <w:p w14:paraId="188A9B4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0.022</w:t>
            </w:r>
            <w:r w:rsidRPr="00CB05D2">
              <w:rPr>
                <w:rFonts w:ascii="Arial" w:eastAsia="游ゴシック" w:hAnsi="Arial" w:cs="Arial"/>
                <w:kern w:val="0"/>
                <w:sz w:val="24"/>
                <w:szCs w:val="24"/>
              </w:rPr>
              <w:br/>
              <w:t>(0.017–0.027)</w:t>
            </w:r>
          </w:p>
        </w:tc>
        <w:tc>
          <w:tcPr>
            <w:tcW w:w="644" w:type="pct"/>
            <w:tcBorders>
              <w:top w:val="nil"/>
              <w:left w:val="nil"/>
              <w:bottom w:val="nil"/>
              <w:right w:val="nil"/>
            </w:tcBorders>
            <w:shd w:val="clear" w:color="auto" w:fill="auto"/>
            <w:vAlign w:val="center"/>
            <w:hideMark/>
          </w:tcPr>
          <w:p w14:paraId="187413F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0.996</w:t>
            </w:r>
            <w:r w:rsidRPr="00CB05D2">
              <w:rPr>
                <w:rFonts w:ascii="Arial" w:eastAsia="游ゴシック" w:hAnsi="Arial" w:cs="Arial"/>
                <w:kern w:val="0"/>
                <w:sz w:val="24"/>
                <w:szCs w:val="24"/>
              </w:rPr>
              <w:br/>
              <w:t>(0.995–0.997)</w:t>
            </w:r>
          </w:p>
        </w:tc>
        <w:tc>
          <w:tcPr>
            <w:tcW w:w="564" w:type="pct"/>
            <w:tcBorders>
              <w:top w:val="nil"/>
              <w:left w:val="nil"/>
              <w:bottom w:val="nil"/>
              <w:right w:val="nil"/>
            </w:tcBorders>
            <w:shd w:val="clear" w:color="auto" w:fill="auto"/>
            <w:vAlign w:val="center"/>
            <w:hideMark/>
          </w:tcPr>
          <w:p w14:paraId="382EB96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3.07</w:t>
            </w:r>
            <w:r w:rsidRPr="00CB05D2">
              <w:rPr>
                <w:rFonts w:ascii="Arial" w:eastAsia="游ゴシック" w:hAnsi="Arial" w:cs="Arial"/>
                <w:kern w:val="0"/>
                <w:sz w:val="24"/>
                <w:szCs w:val="24"/>
              </w:rPr>
              <w:br/>
              <w:t>(2.60–3.62)</w:t>
            </w:r>
          </w:p>
        </w:tc>
        <w:tc>
          <w:tcPr>
            <w:tcW w:w="564" w:type="pct"/>
            <w:tcBorders>
              <w:top w:val="nil"/>
              <w:left w:val="nil"/>
              <w:bottom w:val="nil"/>
              <w:right w:val="nil"/>
            </w:tcBorders>
            <w:shd w:val="clear" w:color="auto" w:fill="auto"/>
            <w:vAlign w:val="center"/>
            <w:hideMark/>
          </w:tcPr>
          <w:p w14:paraId="738B99F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0.56</w:t>
            </w:r>
            <w:r w:rsidRPr="00CB05D2">
              <w:rPr>
                <w:rFonts w:ascii="Arial" w:eastAsia="游ゴシック" w:hAnsi="Arial" w:cs="Arial"/>
                <w:kern w:val="0"/>
                <w:sz w:val="24"/>
                <w:szCs w:val="24"/>
              </w:rPr>
              <w:br/>
              <w:t>(0.47–0.68)</w:t>
            </w:r>
          </w:p>
        </w:tc>
        <w:tc>
          <w:tcPr>
            <w:tcW w:w="334" w:type="pct"/>
            <w:tcBorders>
              <w:top w:val="nil"/>
              <w:left w:val="nil"/>
              <w:bottom w:val="nil"/>
              <w:right w:val="nil"/>
            </w:tcBorders>
            <w:shd w:val="clear" w:color="auto" w:fill="auto"/>
            <w:vAlign w:val="center"/>
            <w:hideMark/>
          </w:tcPr>
          <w:p w14:paraId="4D9F0BC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0.002 </w:t>
            </w:r>
          </w:p>
        </w:tc>
      </w:tr>
      <w:tr w:rsidR="000B3E74" w:rsidRPr="00CB05D2" w14:paraId="7AE07436" w14:textId="77777777" w:rsidTr="000B3E74">
        <w:trPr>
          <w:trHeight w:val="975"/>
        </w:trPr>
        <w:tc>
          <w:tcPr>
            <w:tcW w:w="1066" w:type="pct"/>
            <w:tcBorders>
              <w:top w:val="nil"/>
              <w:left w:val="nil"/>
              <w:bottom w:val="nil"/>
              <w:right w:val="nil"/>
            </w:tcBorders>
            <w:shd w:val="clear" w:color="auto" w:fill="auto"/>
            <w:vAlign w:val="center"/>
            <w:hideMark/>
          </w:tcPr>
          <w:p w14:paraId="7F3C2DE9"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Threshold probability of preterm SGA infants closest to 0.01 (1%)</w:t>
            </w:r>
          </w:p>
        </w:tc>
        <w:tc>
          <w:tcPr>
            <w:tcW w:w="610" w:type="pct"/>
            <w:tcBorders>
              <w:top w:val="nil"/>
              <w:left w:val="nil"/>
              <w:bottom w:val="nil"/>
              <w:right w:val="nil"/>
            </w:tcBorders>
            <w:shd w:val="clear" w:color="auto" w:fill="auto"/>
            <w:vAlign w:val="center"/>
            <w:hideMark/>
          </w:tcPr>
          <w:p w14:paraId="42BA371C"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7CE10390"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5F5295B6"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7E463E41"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67CF4D54"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6D68A53"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3F8560D4"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6FCBE219" w14:textId="77777777" w:rsidTr="000B3E74">
        <w:trPr>
          <w:trHeight w:val="300"/>
        </w:trPr>
        <w:tc>
          <w:tcPr>
            <w:tcW w:w="1066" w:type="pct"/>
            <w:tcBorders>
              <w:top w:val="nil"/>
              <w:left w:val="nil"/>
              <w:bottom w:val="nil"/>
              <w:right w:val="nil"/>
            </w:tcBorders>
            <w:shd w:val="clear" w:color="auto" w:fill="auto"/>
            <w:noWrap/>
            <w:vAlign w:val="center"/>
            <w:hideMark/>
          </w:tcPr>
          <w:p w14:paraId="0FD73B99"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4F161959"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1DD75116"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684E8617"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77B1D0A"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915C5B3"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34E3F4B"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3BDEDCDD"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64B74347" w14:textId="77777777" w:rsidTr="000B3E74">
        <w:trPr>
          <w:trHeight w:val="900"/>
        </w:trPr>
        <w:tc>
          <w:tcPr>
            <w:tcW w:w="1066" w:type="pct"/>
            <w:tcBorders>
              <w:top w:val="nil"/>
              <w:left w:val="nil"/>
              <w:bottom w:val="nil"/>
              <w:right w:val="nil"/>
            </w:tcBorders>
            <w:shd w:val="clear" w:color="auto" w:fill="auto"/>
            <w:vAlign w:val="center"/>
            <w:hideMark/>
          </w:tcPr>
          <w:p w14:paraId="41C5A6FD"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5   </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7BADD4C9" w14:textId="5B575E33"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0.010)</w:t>
            </w:r>
          </w:p>
        </w:tc>
        <w:tc>
          <w:tcPr>
            <w:tcW w:w="610" w:type="pct"/>
            <w:tcBorders>
              <w:top w:val="nil"/>
              <w:left w:val="nil"/>
              <w:bottom w:val="nil"/>
              <w:right w:val="nil"/>
            </w:tcBorders>
            <w:shd w:val="clear" w:color="auto" w:fill="auto"/>
            <w:vAlign w:val="center"/>
            <w:hideMark/>
          </w:tcPr>
          <w:p w14:paraId="56C91F0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0.440</w:t>
            </w:r>
            <w:r w:rsidRPr="00CB05D2">
              <w:rPr>
                <w:rFonts w:ascii="Arial" w:eastAsia="游ゴシック" w:hAnsi="Arial" w:cs="Arial"/>
                <w:kern w:val="0"/>
                <w:sz w:val="24"/>
                <w:szCs w:val="24"/>
              </w:rPr>
              <w:br/>
              <w:t>(0.353–0.527)</w:t>
            </w:r>
          </w:p>
        </w:tc>
        <w:tc>
          <w:tcPr>
            <w:tcW w:w="609" w:type="pct"/>
            <w:tcBorders>
              <w:top w:val="nil"/>
              <w:left w:val="nil"/>
              <w:bottom w:val="nil"/>
              <w:right w:val="nil"/>
            </w:tcBorders>
            <w:shd w:val="clear" w:color="auto" w:fill="auto"/>
            <w:vAlign w:val="center"/>
            <w:hideMark/>
          </w:tcPr>
          <w:p w14:paraId="7CB81AB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0.785</w:t>
            </w:r>
            <w:r w:rsidRPr="00CB05D2">
              <w:rPr>
                <w:rFonts w:ascii="Arial" w:eastAsia="游ゴシック" w:hAnsi="Arial" w:cs="Arial"/>
                <w:kern w:val="0"/>
                <w:sz w:val="24"/>
                <w:szCs w:val="24"/>
              </w:rPr>
              <w:br/>
              <w:t>(0.779–0.792)</w:t>
            </w:r>
          </w:p>
        </w:tc>
        <w:tc>
          <w:tcPr>
            <w:tcW w:w="609" w:type="pct"/>
            <w:tcBorders>
              <w:top w:val="nil"/>
              <w:left w:val="nil"/>
              <w:bottom w:val="nil"/>
              <w:right w:val="nil"/>
            </w:tcBorders>
            <w:shd w:val="clear" w:color="auto" w:fill="auto"/>
            <w:vAlign w:val="center"/>
            <w:hideMark/>
          </w:tcPr>
          <w:p w14:paraId="3DE4FF9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0.015</w:t>
            </w:r>
            <w:r w:rsidRPr="00CB05D2">
              <w:rPr>
                <w:rFonts w:ascii="Arial" w:eastAsia="游ゴシック" w:hAnsi="Arial" w:cs="Arial"/>
                <w:kern w:val="0"/>
                <w:sz w:val="24"/>
                <w:szCs w:val="24"/>
              </w:rPr>
              <w:br/>
              <w:t>(0.011–0.019)</w:t>
            </w:r>
          </w:p>
        </w:tc>
        <w:tc>
          <w:tcPr>
            <w:tcW w:w="644" w:type="pct"/>
            <w:tcBorders>
              <w:top w:val="nil"/>
              <w:left w:val="nil"/>
              <w:bottom w:val="nil"/>
              <w:right w:val="nil"/>
            </w:tcBorders>
            <w:shd w:val="clear" w:color="auto" w:fill="auto"/>
            <w:vAlign w:val="center"/>
            <w:hideMark/>
          </w:tcPr>
          <w:p w14:paraId="152F526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0.785</w:t>
            </w:r>
            <w:r w:rsidRPr="00CB05D2">
              <w:rPr>
                <w:rFonts w:ascii="Arial" w:eastAsia="游ゴシック" w:hAnsi="Arial" w:cs="Arial"/>
                <w:kern w:val="0"/>
                <w:sz w:val="24"/>
                <w:szCs w:val="24"/>
              </w:rPr>
              <w:br/>
              <w:t>(0.779–0.792)</w:t>
            </w:r>
          </w:p>
        </w:tc>
        <w:tc>
          <w:tcPr>
            <w:tcW w:w="564" w:type="pct"/>
            <w:tcBorders>
              <w:top w:val="nil"/>
              <w:left w:val="nil"/>
              <w:bottom w:val="nil"/>
              <w:right w:val="nil"/>
            </w:tcBorders>
            <w:shd w:val="clear" w:color="auto" w:fill="auto"/>
            <w:vAlign w:val="center"/>
            <w:hideMark/>
          </w:tcPr>
          <w:p w14:paraId="5378F28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2.05</w:t>
            </w:r>
            <w:r w:rsidRPr="00CB05D2">
              <w:rPr>
                <w:rFonts w:ascii="Arial" w:eastAsia="游ゴシック" w:hAnsi="Arial" w:cs="Arial"/>
                <w:kern w:val="0"/>
                <w:sz w:val="24"/>
                <w:szCs w:val="24"/>
              </w:rPr>
              <w:br/>
              <w:t>(1.68–2.50)</w:t>
            </w:r>
          </w:p>
        </w:tc>
        <w:tc>
          <w:tcPr>
            <w:tcW w:w="564" w:type="pct"/>
            <w:tcBorders>
              <w:top w:val="nil"/>
              <w:left w:val="nil"/>
              <w:bottom w:val="nil"/>
              <w:right w:val="nil"/>
            </w:tcBorders>
            <w:shd w:val="clear" w:color="auto" w:fill="auto"/>
            <w:vAlign w:val="center"/>
            <w:hideMark/>
          </w:tcPr>
          <w:p w14:paraId="61FC752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0.71</w:t>
            </w:r>
            <w:r w:rsidRPr="00CB05D2">
              <w:rPr>
                <w:rFonts w:ascii="Arial" w:eastAsia="游ゴシック" w:hAnsi="Arial" w:cs="Arial"/>
                <w:kern w:val="0"/>
                <w:sz w:val="24"/>
                <w:szCs w:val="24"/>
              </w:rPr>
              <w:br/>
              <w:t>(0.61–0.83)</w:t>
            </w:r>
          </w:p>
        </w:tc>
        <w:tc>
          <w:tcPr>
            <w:tcW w:w="334" w:type="pct"/>
            <w:tcBorders>
              <w:top w:val="nil"/>
              <w:left w:val="nil"/>
              <w:bottom w:val="nil"/>
              <w:right w:val="nil"/>
            </w:tcBorders>
            <w:shd w:val="clear" w:color="auto" w:fill="auto"/>
            <w:vAlign w:val="center"/>
            <w:hideMark/>
          </w:tcPr>
          <w:p w14:paraId="2D27A37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2662FAE1" w14:textId="77777777" w:rsidTr="000B3E74">
        <w:trPr>
          <w:trHeight w:val="300"/>
        </w:trPr>
        <w:tc>
          <w:tcPr>
            <w:tcW w:w="1066" w:type="pct"/>
            <w:tcBorders>
              <w:top w:val="nil"/>
              <w:left w:val="nil"/>
              <w:bottom w:val="nil"/>
              <w:right w:val="nil"/>
            </w:tcBorders>
            <w:shd w:val="clear" w:color="auto" w:fill="auto"/>
            <w:noWrap/>
            <w:vAlign w:val="center"/>
            <w:hideMark/>
          </w:tcPr>
          <w:p w14:paraId="659CF154" w14:textId="12CB6164"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50E30AFE"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31298632"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210DF06D"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ECD4B4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4CDE027"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91CE739"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24DF523F"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4715537B" w14:textId="77777777" w:rsidTr="000B3E74">
        <w:trPr>
          <w:trHeight w:val="900"/>
        </w:trPr>
        <w:tc>
          <w:tcPr>
            <w:tcW w:w="1066" w:type="pct"/>
            <w:tcBorders>
              <w:top w:val="nil"/>
              <w:left w:val="nil"/>
              <w:bottom w:val="nil"/>
              <w:right w:val="nil"/>
            </w:tcBorders>
            <w:shd w:val="clear" w:color="auto" w:fill="auto"/>
            <w:vAlign w:val="center"/>
            <w:hideMark/>
          </w:tcPr>
          <w:p w14:paraId="701E7AD9"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4</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3E3F41DC" w14:textId="56A4174B"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0.011)</w:t>
            </w:r>
          </w:p>
        </w:tc>
        <w:tc>
          <w:tcPr>
            <w:tcW w:w="610" w:type="pct"/>
            <w:tcBorders>
              <w:top w:val="nil"/>
              <w:left w:val="nil"/>
              <w:bottom w:val="nil"/>
              <w:right w:val="nil"/>
            </w:tcBorders>
            <w:shd w:val="clear" w:color="auto" w:fill="auto"/>
            <w:vAlign w:val="center"/>
            <w:hideMark/>
          </w:tcPr>
          <w:p w14:paraId="1BCE70A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0.504</w:t>
            </w:r>
            <w:r w:rsidRPr="00CB05D2">
              <w:rPr>
                <w:rFonts w:ascii="Arial" w:eastAsia="游ゴシック" w:hAnsi="Arial" w:cs="Arial"/>
                <w:kern w:val="0"/>
                <w:sz w:val="24"/>
                <w:szCs w:val="24"/>
              </w:rPr>
              <w:br/>
              <w:t>(0.416–0.592)</w:t>
            </w:r>
          </w:p>
        </w:tc>
        <w:tc>
          <w:tcPr>
            <w:tcW w:w="609" w:type="pct"/>
            <w:tcBorders>
              <w:top w:val="nil"/>
              <w:left w:val="nil"/>
              <w:bottom w:val="nil"/>
              <w:right w:val="nil"/>
            </w:tcBorders>
            <w:shd w:val="clear" w:color="auto" w:fill="auto"/>
            <w:vAlign w:val="center"/>
            <w:hideMark/>
          </w:tcPr>
          <w:p w14:paraId="59C3DD4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0.777</w:t>
            </w:r>
            <w:r w:rsidRPr="00CB05D2">
              <w:rPr>
                <w:rFonts w:ascii="Arial" w:eastAsia="游ゴシック" w:hAnsi="Arial" w:cs="Arial"/>
                <w:kern w:val="0"/>
                <w:sz w:val="24"/>
                <w:szCs w:val="24"/>
              </w:rPr>
              <w:br/>
              <w:t>(0.770–0.783)</w:t>
            </w:r>
          </w:p>
        </w:tc>
        <w:tc>
          <w:tcPr>
            <w:tcW w:w="609" w:type="pct"/>
            <w:tcBorders>
              <w:top w:val="nil"/>
              <w:left w:val="nil"/>
              <w:bottom w:val="nil"/>
              <w:right w:val="nil"/>
            </w:tcBorders>
            <w:shd w:val="clear" w:color="auto" w:fill="auto"/>
            <w:vAlign w:val="center"/>
            <w:hideMark/>
          </w:tcPr>
          <w:p w14:paraId="4A0CD23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0.016</w:t>
            </w:r>
            <w:r w:rsidRPr="00CB05D2">
              <w:rPr>
                <w:rFonts w:ascii="Arial" w:eastAsia="游ゴシック" w:hAnsi="Arial" w:cs="Arial"/>
                <w:kern w:val="0"/>
                <w:sz w:val="24"/>
                <w:szCs w:val="24"/>
              </w:rPr>
              <w:br/>
              <w:t>(0.012–0.020)</w:t>
            </w:r>
          </w:p>
        </w:tc>
        <w:tc>
          <w:tcPr>
            <w:tcW w:w="644" w:type="pct"/>
            <w:tcBorders>
              <w:top w:val="nil"/>
              <w:left w:val="nil"/>
              <w:bottom w:val="nil"/>
              <w:right w:val="nil"/>
            </w:tcBorders>
            <w:shd w:val="clear" w:color="auto" w:fill="auto"/>
            <w:vAlign w:val="center"/>
            <w:hideMark/>
          </w:tcPr>
          <w:p w14:paraId="68EA927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(0.994–0.996)</w:t>
            </w:r>
          </w:p>
        </w:tc>
        <w:tc>
          <w:tcPr>
            <w:tcW w:w="564" w:type="pct"/>
            <w:tcBorders>
              <w:top w:val="nil"/>
              <w:left w:val="nil"/>
              <w:bottom w:val="nil"/>
              <w:right w:val="nil"/>
            </w:tcBorders>
            <w:shd w:val="clear" w:color="auto" w:fill="auto"/>
            <w:vAlign w:val="center"/>
            <w:hideMark/>
          </w:tcPr>
          <w:p w14:paraId="0A02392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2.26</w:t>
            </w:r>
            <w:r w:rsidRPr="00CB05D2">
              <w:rPr>
                <w:rFonts w:ascii="Arial" w:eastAsia="游ゴシック" w:hAnsi="Arial" w:cs="Arial"/>
                <w:kern w:val="0"/>
                <w:sz w:val="24"/>
                <w:szCs w:val="24"/>
              </w:rPr>
              <w:br/>
              <w:t>(1.89–2.69)</w:t>
            </w:r>
          </w:p>
        </w:tc>
        <w:tc>
          <w:tcPr>
            <w:tcW w:w="564" w:type="pct"/>
            <w:tcBorders>
              <w:top w:val="nil"/>
              <w:left w:val="nil"/>
              <w:bottom w:val="nil"/>
              <w:right w:val="nil"/>
            </w:tcBorders>
            <w:shd w:val="clear" w:color="auto" w:fill="auto"/>
            <w:vAlign w:val="center"/>
            <w:hideMark/>
          </w:tcPr>
          <w:p w14:paraId="12563C3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0.64</w:t>
            </w:r>
            <w:r w:rsidRPr="00CB05D2">
              <w:rPr>
                <w:rFonts w:ascii="Arial" w:eastAsia="游ゴシック" w:hAnsi="Arial" w:cs="Arial"/>
                <w:kern w:val="0"/>
                <w:sz w:val="24"/>
                <w:szCs w:val="24"/>
              </w:rPr>
              <w:br/>
              <w:t>(0.54–0.76)</w:t>
            </w:r>
          </w:p>
        </w:tc>
        <w:tc>
          <w:tcPr>
            <w:tcW w:w="334" w:type="pct"/>
            <w:tcBorders>
              <w:top w:val="nil"/>
              <w:left w:val="nil"/>
              <w:bottom w:val="nil"/>
              <w:right w:val="nil"/>
            </w:tcBorders>
            <w:shd w:val="clear" w:color="auto" w:fill="auto"/>
            <w:vAlign w:val="center"/>
            <w:hideMark/>
          </w:tcPr>
          <w:p w14:paraId="11500D2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6C19F75F" w14:textId="77777777" w:rsidTr="000B3E74">
        <w:trPr>
          <w:trHeight w:val="900"/>
        </w:trPr>
        <w:tc>
          <w:tcPr>
            <w:tcW w:w="1066" w:type="pct"/>
            <w:tcBorders>
              <w:top w:val="nil"/>
              <w:left w:val="nil"/>
              <w:bottom w:val="nil"/>
              <w:right w:val="nil"/>
            </w:tcBorders>
            <w:shd w:val="clear" w:color="auto" w:fill="auto"/>
            <w:vAlign w:val="center"/>
            <w:hideMark/>
          </w:tcPr>
          <w:p w14:paraId="4A8EC36E"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3</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18306602" w14:textId="5C5BD888"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0.010)</w:t>
            </w:r>
          </w:p>
        </w:tc>
        <w:tc>
          <w:tcPr>
            <w:tcW w:w="610" w:type="pct"/>
            <w:tcBorders>
              <w:top w:val="nil"/>
              <w:left w:val="nil"/>
              <w:bottom w:val="nil"/>
              <w:right w:val="nil"/>
            </w:tcBorders>
            <w:shd w:val="clear" w:color="auto" w:fill="auto"/>
            <w:vAlign w:val="center"/>
            <w:hideMark/>
          </w:tcPr>
          <w:p w14:paraId="13C629C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0.616</w:t>
            </w:r>
            <w:r w:rsidRPr="00CB05D2">
              <w:rPr>
                <w:rFonts w:ascii="Arial" w:eastAsia="游ゴシック" w:hAnsi="Arial" w:cs="Arial"/>
                <w:kern w:val="0"/>
                <w:sz w:val="24"/>
                <w:szCs w:val="24"/>
              </w:rPr>
              <w:br/>
              <w:t>(0.531–0.701)</w:t>
            </w:r>
          </w:p>
        </w:tc>
        <w:tc>
          <w:tcPr>
            <w:tcW w:w="609" w:type="pct"/>
            <w:tcBorders>
              <w:top w:val="nil"/>
              <w:left w:val="nil"/>
              <w:bottom w:val="nil"/>
              <w:right w:val="nil"/>
            </w:tcBorders>
            <w:shd w:val="clear" w:color="auto" w:fill="auto"/>
            <w:vAlign w:val="center"/>
            <w:hideMark/>
          </w:tcPr>
          <w:p w14:paraId="343D82F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0.770</w:t>
            </w:r>
            <w:r w:rsidRPr="00CB05D2">
              <w:rPr>
                <w:rFonts w:ascii="Arial" w:eastAsia="游ゴシック" w:hAnsi="Arial" w:cs="Arial"/>
                <w:kern w:val="0"/>
                <w:sz w:val="24"/>
                <w:szCs w:val="24"/>
              </w:rPr>
              <w:br/>
              <w:t>(0.763–0.776)</w:t>
            </w:r>
          </w:p>
        </w:tc>
        <w:tc>
          <w:tcPr>
            <w:tcW w:w="609" w:type="pct"/>
            <w:tcBorders>
              <w:top w:val="nil"/>
              <w:left w:val="nil"/>
              <w:bottom w:val="nil"/>
              <w:right w:val="nil"/>
            </w:tcBorders>
            <w:shd w:val="clear" w:color="auto" w:fill="auto"/>
            <w:vAlign w:val="center"/>
            <w:hideMark/>
          </w:tcPr>
          <w:p w14:paraId="36D64F7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0.019</w:t>
            </w:r>
            <w:r w:rsidRPr="00CB05D2">
              <w:rPr>
                <w:rFonts w:ascii="Arial" w:eastAsia="游ゴシック" w:hAnsi="Arial" w:cs="Arial"/>
                <w:kern w:val="0"/>
                <w:sz w:val="24"/>
                <w:szCs w:val="24"/>
              </w:rPr>
              <w:br/>
              <w:t>(0.015–0.024)</w:t>
            </w:r>
          </w:p>
        </w:tc>
        <w:tc>
          <w:tcPr>
            <w:tcW w:w="644" w:type="pct"/>
            <w:tcBorders>
              <w:top w:val="nil"/>
              <w:left w:val="nil"/>
              <w:bottom w:val="nil"/>
              <w:right w:val="nil"/>
            </w:tcBorders>
            <w:shd w:val="clear" w:color="auto" w:fill="auto"/>
            <w:vAlign w:val="center"/>
            <w:hideMark/>
          </w:tcPr>
          <w:p w14:paraId="56B36D3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0.996</w:t>
            </w:r>
            <w:r w:rsidRPr="00CB05D2">
              <w:rPr>
                <w:rFonts w:ascii="Arial" w:eastAsia="游ゴシック" w:hAnsi="Arial" w:cs="Arial"/>
                <w:kern w:val="0"/>
                <w:sz w:val="24"/>
                <w:szCs w:val="24"/>
              </w:rPr>
              <w:br/>
              <w:t>(0.995–0.997)</w:t>
            </w:r>
          </w:p>
        </w:tc>
        <w:tc>
          <w:tcPr>
            <w:tcW w:w="564" w:type="pct"/>
            <w:tcBorders>
              <w:top w:val="nil"/>
              <w:left w:val="nil"/>
              <w:bottom w:val="nil"/>
              <w:right w:val="nil"/>
            </w:tcBorders>
            <w:shd w:val="clear" w:color="auto" w:fill="auto"/>
            <w:vAlign w:val="center"/>
            <w:hideMark/>
          </w:tcPr>
          <w:p w14:paraId="3C726AF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2.67</w:t>
            </w:r>
            <w:r w:rsidRPr="00CB05D2">
              <w:rPr>
                <w:rFonts w:ascii="Arial" w:eastAsia="游ゴシック" w:hAnsi="Arial" w:cs="Arial"/>
                <w:kern w:val="0"/>
                <w:sz w:val="24"/>
                <w:szCs w:val="24"/>
              </w:rPr>
              <w:br/>
              <w:t>(2.32–3.08)</w:t>
            </w:r>
          </w:p>
        </w:tc>
        <w:tc>
          <w:tcPr>
            <w:tcW w:w="564" w:type="pct"/>
            <w:tcBorders>
              <w:top w:val="nil"/>
              <w:left w:val="nil"/>
              <w:bottom w:val="nil"/>
              <w:right w:val="nil"/>
            </w:tcBorders>
            <w:shd w:val="clear" w:color="auto" w:fill="auto"/>
            <w:vAlign w:val="center"/>
            <w:hideMark/>
          </w:tcPr>
          <w:p w14:paraId="0C7D78B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w:t>
            </w:r>
            <w:r w:rsidRPr="00CB05D2">
              <w:rPr>
                <w:rFonts w:ascii="Arial" w:eastAsia="游ゴシック" w:hAnsi="Arial" w:cs="Arial"/>
                <w:kern w:val="0"/>
                <w:sz w:val="24"/>
                <w:szCs w:val="24"/>
              </w:rPr>
              <w:br/>
              <w:t>(0.40–0.62)</w:t>
            </w:r>
          </w:p>
        </w:tc>
        <w:tc>
          <w:tcPr>
            <w:tcW w:w="334" w:type="pct"/>
            <w:tcBorders>
              <w:top w:val="nil"/>
              <w:left w:val="nil"/>
              <w:bottom w:val="nil"/>
              <w:right w:val="nil"/>
            </w:tcBorders>
            <w:shd w:val="clear" w:color="auto" w:fill="auto"/>
            <w:vAlign w:val="center"/>
            <w:hideMark/>
          </w:tcPr>
          <w:p w14:paraId="448CE42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0.002 </w:t>
            </w:r>
          </w:p>
        </w:tc>
      </w:tr>
      <w:tr w:rsidR="000B3E74" w:rsidRPr="00CB05D2" w14:paraId="1377F33E" w14:textId="77777777" w:rsidTr="000B3E74">
        <w:trPr>
          <w:trHeight w:val="975"/>
        </w:trPr>
        <w:tc>
          <w:tcPr>
            <w:tcW w:w="1066" w:type="pct"/>
            <w:tcBorders>
              <w:top w:val="nil"/>
              <w:left w:val="nil"/>
              <w:bottom w:val="nil"/>
              <w:right w:val="nil"/>
            </w:tcBorders>
            <w:shd w:val="clear" w:color="auto" w:fill="auto"/>
            <w:vAlign w:val="center"/>
            <w:hideMark/>
          </w:tcPr>
          <w:p w14:paraId="3B33E8BB"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preterm SGA infants closest to 0.02 (2%)</w:t>
            </w:r>
          </w:p>
        </w:tc>
        <w:tc>
          <w:tcPr>
            <w:tcW w:w="610" w:type="pct"/>
            <w:tcBorders>
              <w:top w:val="nil"/>
              <w:left w:val="nil"/>
              <w:bottom w:val="nil"/>
              <w:right w:val="nil"/>
            </w:tcBorders>
            <w:shd w:val="clear" w:color="auto" w:fill="auto"/>
            <w:vAlign w:val="center"/>
            <w:hideMark/>
          </w:tcPr>
          <w:p w14:paraId="51741317"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6D0D4C4B"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3234CB83"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E703A95"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22841F60"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41B47706"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4346F027"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39FD5527" w14:textId="77777777" w:rsidTr="000B3E74">
        <w:trPr>
          <w:trHeight w:val="300"/>
        </w:trPr>
        <w:tc>
          <w:tcPr>
            <w:tcW w:w="1066" w:type="pct"/>
            <w:tcBorders>
              <w:top w:val="nil"/>
              <w:left w:val="nil"/>
              <w:bottom w:val="nil"/>
              <w:right w:val="nil"/>
            </w:tcBorders>
            <w:shd w:val="clear" w:color="auto" w:fill="auto"/>
            <w:noWrap/>
            <w:vAlign w:val="center"/>
            <w:hideMark/>
          </w:tcPr>
          <w:p w14:paraId="7BBB5AA6"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5D919D4C"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364C445A"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26E6FF12"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06D42F3B"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524AE2C"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B3A8941"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4FB05017"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0082F468" w14:textId="77777777" w:rsidTr="000B3E74">
        <w:trPr>
          <w:trHeight w:val="900"/>
        </w:trPr>
        <w:tc>
          <w:tcPr>
            <w:tcW w:w="1066" w:type="pct"/>
            <w:tcBorders>
              <w:top w:val="nil"/>
              <w:left w:val="nil"/>
              <w:bottom w:val="nil"/>
              <w:right w:val="nil"/>
            </w:tcBorders>
            <w:shd w:val="clear" w:color="auto" w:fill="auto"/>
            <w:vAlign w:val="center"/>
            <w:hideMark/>
          </w:tcPr>
          <w:p w14:paraId="3C9F24B9"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46B887FE" w14:textId="61EC2D9F"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0.019)</w:t>
            </w:r>
          </w:p>
        </w:tc>
        <w:tc>
          <w:tcPr>
            <w:tcW w:w="610" w:type="pct"/>
            <w:tcBorders>
              <w:top w:val="nil"/>
              <w:left w:val="nil"/>
              <w:bottom w:val="nil"/>
              <w:right w:val="nil"/>
            </w:tcBorders>
            <w:shd w:val="clear" w:color="auto" w:fill="auto"/>
            <w:vAlign w:val="center"/>
            <w:hideMark/>
          </w:tcPr>
          <w:p w14:paraId="3045F86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0.088</w:t>
            </w:r>
            <w:r w:rsidRPr="00CB05D2">
              <w:rPr>
                <w:rFonts w:ascii="Arial" w:eastAsia="游ゴシック" w:hAnsi="Arial" w:cs="Arial"/>
                <w:kern w:val="0"/>
                <w:sz w:val="24"/>
                <w:szCs w:val="24"/>
              </w:rPr>
              <w:br/>
              <w:t>(0.038–0.138)</w:t>
            </w:r>
          </w:p>
        </w:tc>
        <w:tc>
          <w:tcPr>
            <w:tcW w:w="609" w:type="pct"/>
            <w:tcBorders>
              <w:top w:val="nil"/>
              <w:left w:val="nil"/>
              <w:bottom w:val="nil"/>
              <w:right w:val="nil"/>
            </w:tcBorders>
            <w:shd w:val="clear" w:color="auto" w:fill="auto"/>
            <w:vAlign w:val="center"/>
            <w:hideMark/>
          </w:tcPr>
          <w:p w14:paraId="0757A58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0.969</w:t>
            </w:r>
            <w:r w:rsidRPr="00CB05D2">
              <w:rPr>
                <w:rFonts w:ascii="Arial" w:eastAsia="游ゴシック" w:hAnsi="Arial" w:cs="Arial"/>
                <w:kern w:val="0"/>
                <w:sz w:val="24"/>
                <w:szCs w:val="24"/>
              </w:rPr>
              <w:br/>
              <w:t>(0.967–0.972)</w:t>
            </w:r>
          </w:p>
        </w:tc>
        <w:tc>
          <w:tcPr>
            <w:tcW w:w="609" w:type="pct"/>
            <w:tcBorders>
              <w:top w:val="nil"/>
              <w:left w:val="nil"/>
              <w:bottom w:val="nil"/>
              <w:right w:val="nil"/>
            </w:tcBorders>
            <w:shd w:val="clear" w:color="auto" w:fill="auto"/>
            <w:vAlign w:val="center"/>
            <w:hideMark/>
          </w:tcPr>
          <w:p w14:paraId="48759CD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0.021</w:t>
            </w:r>
            <w:r w:rsidRPr="00CB05D2">
              <w:rPr>
                <w:rFonts w:ascii="Arial" w:eastAsia="游ゴシック" w:hAnsi="Arial" w:cs="Arial"/>
                <w:kern w:val="0"/>
                <w:sz w:val="24"/>
                <w:szCs w:val="24"/>
              </w:rPr>
              <w:br/>
              <w:t>(0.009–0.033)</w:t>
            </w:r>
          </w:p>
        </w:tc>
        <w:tc>
          <w:tcPr>
            <w:tcW w:w="644" w:type="pct"/>
            <w:tcBorders>
              <w:top w:val="nil"/>
              <w:left w:val="nil"/>
              <w:bottom w:val="nil"/>
              <w:right w:val="nil"/>
            </w:tcBorders>
            <w:shd w:val="clear" w:color="auto" w:fill="auto"/>
            <w:vAlign w:val="center"/>
            <w:hideMark/>
          </w:tcPr>
          <w:p w14:paraId="630E761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0.993</w:t>
            </w:r>
            <w:r w:rsidRPr="00CB05D2">
              <w:rPr>
                <w:rFonts w:ascii="Arial" w:eastAsia="游ゴシック" w:hAnsi="Arial" w:cs="Arial"/>
                <w:kern w:val="0"/>
                <w:sz w:val="24"/>
                <w:szCs w:val="24"/>
              </w:rPr>
              <w:br/>
              <w:t>(0.992–0.994)</w:t>
            </w:r>
          </w:p>
        </w:tc>
        <w:tc>
          <w:tcPr>
            <w:tcW w:w="564" w:type="pct"/>
            <w:tcBorders>
              <w:top w:val="nil"/>
              <w:left w:val="nil"/>
              <w:bottom w:val="nil"/>
              <w:right w:val="nil"/>
            </w:tcBorders>
            <w:shd w:val="clear" w:color="auto" w:fill="auto"/>
            <w:vAlign w:val="center"/>
            <w:hideMark/>
          </w:tcPr>
          <w:p w14:paraId="3CD51A9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2.86</w:t>
            </w:r>
            <w:r w:rsidRPr="00CB05D2">
              <w:rPr>
                <w:rFonts w:ascii="Arial" w:eastAsia="游ゴシック" w:hAnsi="Arial" w:cs="Arial"/>
                <w:kern w:val="0"/>
                <w:sz w:val="24"/>
                <w:szCs w:val="24"/>
              </w:rPr>
              <w:br/>
              <w:t>(1.62–5.07)</w:t>
            </w:r>
          </w:p>
        </w:tc>
        <w:tc>
          <w:tcPr>
            <w:tcW w:w="564" w:type="pct"/>
            <w:tcBorders>
              <w:top w:val="nil"/>
              <w:left w:val="nil"/>
              <w:bottom w:val="nil"/>
              <w:right w:val="nil"/>
            </w:tcBorders>
            <w:shd w:val="clear" w:color="auto" w:fill="auto"/>
            <w:vAlign w:val="center"/>
            <w:hideMark/>
          </w:tcPr>
          <w:p w14:paraId="566AACB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w:t>
            </w:r>
            <w:r w:rsidRPr="00CB05D2">
              <w:rPr>
                <w:rFonts w:ascii="Arial" w:eastAsia="游ゴシック" w:hAnsi="Arial" w:cs="Arial"/>
                <w:kern w:val="0"/>
                <w:sz w:val="24"/>
                <w:szCs w:val="24"/>
              </w:rPr>
              <w:br/>
              <w:t>(0.89–0.99)</w:t>
            </w:r>
          </w:p>
        </w:tc>
        <w:tc>
          <w:tcPr>
            <w:tcW w:w="334" w:type="pct"/>
            <w:tcBorders>
              <w:top w:val="nil"/>
              <w:left w:val="nil"/>
              <w:bottom w:val="nil"/>
              <w:right w:val="nil"/>
            </w:tcBorders>
            <w:shd w:val="clear" w:color="auto" w:fill="auto"/>
            <w:vAlign w:val="center"/>
            <w:hideMark/>
          </w:tcPr>
          <w:p w14:paraId="55718ED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0.004 </w:t>
            </w:r>
          </w:p>
        </w:tc>
      </w:tr>
      <w:tr w:rsidR="000B3E74" w:rsidRPr="00CB05D2" w14:paraId="0800D6DF" w14:textId="77777777" w:rsidTr="000B3E74">
        <w:trPr>
          <w:trHeight w:val="300"/>
        </w:trPr>
        <w:tc>
          <w:tcPr>
            <w:tcW w:w="1066" w:type="pct"/>
            <w:tcBorders>
              <w:top w:val="nil"/>
              <w:left w:val="nil"/>
              <w:bottom w:val="nil"/>
              <w:right w:val="nil"/>
            </w:tcBorders>
            <w:shd w:val="clear" w:color="auto" w:fill="auto"/>
            <w:noWrap/>
            <w:vAlign w:val="center"/>
            <w:hideMark/>
          </w:tcPr>
          <w:p w14:paraId="3AE6E2C5" w14:textId="273EBC69"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469660C1"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120AB278"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3F6D5DB7"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61B11131"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60ED6B3A"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F377587"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5DA46D45"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6970ACFB" w14:textId="77777777" w:rsidTr="000B3E74">
        <w:trPr>
          <w:trHeight w:val="900"/>
        </w:trPr>
        <w:tc>
          <w:tcPr>
            <w:tcW w:w="1066" w:type="pct"/>
            <w:tcBorders>
              <w:top w:val="nil"/>
              <w:left w:val="nil"/>
              <w:bottom w:val="nil"/>
              <w:right w:val="nil"/>
            </w:tcBorders>
            <w:shd w:val="clear" w:color="auto" w:fill="auto"/>
            <w:vAlign w:val="center"/>
            <w:hideMark/>
          </w:tcPr>
          <w:p w14:paraId="7008B5D5"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Model 1: Risk score = 7</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233FE495" w14:textId="40509FA1"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0.019)</w:t>
            </w:r>
          </w:p>
        </w:tc>
        <w:tc>
          <w:tcPr>
            <w:tcW w:w="610" w:type="pct"/>
            <w:tcBorders>
              <w:top w:val="nil"/>
              <w:left w:val="nil"/>
              <w:bottom w:val="nil"/>
              <w:right w:val="nil"/>
            </w:tcBorders>
            <w:shd w:val="clear" w:color="auto" w:fill="auto"/>
            <w:vAlign w:val="center"/>
            <w:hideMark/>
          </w:tcPr>
          <w:p w14:paraId="6530EB1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0.208</w:t>
            </w:r>
            <w:r w:rsidRPr="00CB05D2">
              <w:rPr>
                <w:rFonts w:ascii="Arial" w:eastAsia="游ゴシック" w:hAnsi="Arial" w:cs="Arial"/>
                <w:kern w:val="0"/>
                <w:sz w:val="24"/>
                <w:szCs w:val="24"/>
              </w:rPr>
              <w:br/>
              <w:t>(0.137–0.279)</w:t>
            </w:r>
          </w:p>
        </w:tc>
        <w:tc>
          <w:tcPr>
            <w:tcW w:w="609" w:type="pct"/>
            <w:tcBorders>
              <w:top w:val="nil"/>
              <w:left w:val="nil"/>
              <w:bottom w:val="nil"/>
              <w:right w:val="nil"/>
            </w:tcBorders>
            <w:shd w:val="clear" w:color="auto" w:fill="auto"/>
            <w:vAlign w:val="center"/>
            <w:hideMark/>
          </w:tcPr>
          <w:p w14:paraId="20B8A03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0.936</w:t>
            </w:r>
            <w:r w:rsidRPr="00CB05D2">
              <w:rPr>
                <w:rFonts w:ascii="Arial" w:eastAsia="游ゴシック" w:hAnsi="Arial" w:cs="Arial"/>
                <w:kern w:val="0"/>
                <w:sz w:val="24"/>
                <w:szCs w:val="24"/>
              </w:rPr>
              <w:br/>
              <w:t>(0.933–0.940)</w:t>
            </w:r>
          </w:p>
        </w:tc>
        <w:tc>
          <w:tcPr>
            <w:tcW w:w="609" w:type="pct"/>
            <w:tcBorders>
              <w:top w:val="nil"/>
              <w:left w:val="nil"/>
              <w:bottom w:val="nil"/>
              <w:right w:val="nil"/>
            </w:tcBorders>
            <w:shd w:val="clear" w:color="auto" w:fill="auto"/>
            <w:vAlign w:val="center"/>
            <w:hideMark/>
          </w:tcPr>
          <w:p w14:paraId="65E707F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0.024</w:t>
            </w:r>
            <w:r w:rsidRPr="00CB05D2">
              <w:rPr>
                <w:rFonts w:ascii="Arial" w:eastAsia="游ゴシック" w:hAnsi="Arial" w:cs="Arial"/>
                <w:kern w:val="0"/>
                <w:sz w:val="24"/>
                <w:szCs w:val="24"/>
              </w:rPr>
              <w:br/>
              <w:t>(0.015–0.032)</w:t>
            </w:r>
          </w:p>
        </w:tc>
        <w:tc>
          <w:tcPr>
            <w:tcW w:w="644" w:type="pct"/>
            <w:tcBorders>
              <w:top w:val="nil"/>
              <w:left w:val="nil"/>
              <w:bottom w:val="nil"/>
              <w:right w:val="nil"/>
            </w:tcBorders>
            <w:shd w:val="clear" w:color="auto" w:fill="auto"/>
            <w:vAlign w:val="center"/>
            <w:hideMark/>
          </w:tcPr>
          <w:p w14:paraId="6B28779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0.994</w:t>
            </w:r>
            <w:r w:rsidRPr="00CB05D2">
              <w:rPr>
                <w:rFonts w:ascii="Arial" w:eastAsia="游ゴシック" w:hAnsi="Arial" w:cs="Arial"/>
                <w:kern w:val="0"/>
                <w:sz w:val="24"/>
                <w:szCs w:val="24"/>
              </w:rPr>
              <w:br/>
              <w:t>(0.993–0.995)</w:t>
            </w:r>
          </w:p>
        </w:tc>
        <w:tc>
          <w:tcPr>
            <w:tcW w:w="564" w:type="pct"/>
            <w:tcBorders>
              <w:top w:val="nil"/>
              <w:left w:val="nil"/>
              <w:bottom w:val="nil"/>
              <w:right w:val="nil"/>
            </w:tcBorders>
            <w:shd w:val="clear" w:color="auto" w:fill="auto"/>
            <w:vAlign w:val="center"/>
            <w:hideMark/>
          </w:tcPr>
          <w:p w14:paraId="0A811AA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3.27</w:t>
            </w:r>
            <w:r w:rsidRPr="00CB05D2">
              <w:rPr>
                <w:rFonts w:ascii="Arial" w:eastAsia="游ゴシック" w:hAnsi="Arial" w:cs="Arial"/>
                <w:kern w:val="0"/>
                <w:sz w:val="24"/>
                <w:szCs w:val="24"/>
              </w:rPr>
              <w:br/>
              <w:t>(2.31–4.63)</w:t>
            </w:r>
          </w:p>
        </w:tc>
        <w:tc>
          <w:tcPr>
            <w:tcW w:w="564" w:type="pct"/>
            <w:tcBorders>
              <w:top w:val="nil"/>
              <w:left w:val="nil"/>
              <w:bottom w:val="nil"/>
              <w:right w:val="nil"/>
            </w:tcBorders>
            <w:shd w:val="clear" w:color="auto" w:fill="auto"/>
            <w:vAlign w:val="center"/>
            <w:hideMark/>
          </w:tcPr>
          <w:p w14:paraId="15E7314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0.85</w:t>
            </w:r>
            <w:r w:rsidRPr="00CB05D2">
              <w:rPr>
                <w:rFonts w:ascii="Arial" w:eastAsia="游ゴシック" w:hAnsi="Arial" w:cs="Arial"/>
                <w:kern w:val="0"/>
                <w:sz w:val="24"/>
                <w:szCs w:val="24"/>
              </w:rPr>
              <w:br/>
              <w:t>(0.77–0.93)</w:t>
            </w:r>
          </w:p>
        </w:tc>
        <w:tc>
          <w:tcPr>
            <w:tcW w:w="334" w:type="pct"/>
            <w:tcBorders>
              <w:top w:val="nil"/>
              <w:left w:val="nil"/>
              <w:bottom w:val="nil"/>
              <w:right w:val="nil"/>
            </w:tcBorders>
            <w:shd w:val="clear" w:color="auto" w:fill="auto"/>
            <w:vAlign w:val="center"/>
            <w:hideMark/>
          </w:tcPr>
          <w:p w14:paraId="615A8A1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 </w:t>
            </w:r>
          </w:p>
        </w:tc>
      </w:tr>
      <w:tr w:rsidR="000B3E74" w:rsidRPr="00CB05D2" w14:paraId="5097297C" w14:textId="77777777" w:rsidTr="000B3E74">
        <w:trPr>
          <w:trHeight w:val="900"/>
        </w:trPr>
        <w:tc>
          <w:tcPr>
            <w:tcW w:w="1066" w:type="pct"/>
            <w:tcBorders>
              <w:top w:val="nil"/>
              <w:left w:val="nil"/>
              <w:bottom w:val="nil"/>
              <w:right w:val="nil"/>
            </w:tcBorders>
            <w:shd w:val="clear" w:color="auto" w:fill="auto"/>
            <w:vAlign w:val="center"/>
            <w:hideMark/>
          </w:tcPr>
          <w:p w14:paraId="12A2DAEA"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6</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22A91977" w14:textId="19349E1F"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0.019)</w:t>
            </w:r>
          </w:p>
        </w:tc>
        <w:tc>
          <w:tcPr>
            <w:tcW w:w="610" w:type="pct"/>
            <w:tcBorders>
              <w:top w:val="nil"/>
              <w:left w:val="nil"/>
              <w:bottom w:val="nil"/>
              <w:right w:val="nil"/>
            </w:tcBorders>
            <w:shd w:val="clear" w:color="auto" w:fill="auto"/>
            <w:vAlign w:val="center"/>
            <w:hideMark/>
          </w:tcPr>
          <w:p w14:paraId="4C429C8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0.376</w:t>
            </w:r>
            <w:r w:rsidRPr="00CB05D2">
              <w:rPr>
                <w:rFonts w:ascii="Arial" w:eastAsia="游ゴシック" w:hAnsi="Arial" w:cs="Arial"/>
                <w:kern w:val="0"/>
                <w:sz w:val="24"/>
                <w:szCs w:val="24"/>
              </w:rPr>
              <w:br/>
              <w:t>(0.291–0.461)</w:t>
            </w:r>
          </w:p>
        </w:tc>
        <w:tc>
          <w:tcPr>
            <w:tcW w:w="609" w:type="pct"/>
            <w:tcBorders>
              <w:top w:val="nil"/>
              <w:left w:val="nil"/>
              <w:bottom w:val="nil"/>
              <w:right w:val="nil"/>
            </w:tcBorders>
            <w:shd w:val="clear" w:color="auto" w:fill="auto"/>
            <w:vAlign w:val="center"/>
            <w:hideMark/>
          </w:tcPr>
          <w:p w14:paraId="327AFC7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0.912</w:t>
            </w:r>
            <w:r w:rsidRPr="00CB05D2">
              <w:rPr>
                <w:rFonts w:ascii="Arial" w:eastAsia="游ゴシック" w:hAnsi="Arial" w:cs="Arial"/>
                <w:kern w:val="0"/>
                <w:sz w:val="24"/>
                <w:szCs w:val="24"/>
              </w:rPr>
              <w:br/>
              <w:t>(0.908–0.916)</w:t>
            </w:r>
          </w:p>
        </w:tc>
        <w:tc>
          <w:tcPr>
            <w:tcW w:w="609" w:type="pct"/>
            <w:tcBorders>
              <w:top w:val="nil"/>
              <w:left w:val="nil"/>
              <w:bottom w:val="nil"/>
              <w:right w:val="nil"/>
            </w:tcBorders>
            <w:shd w:val="clear" w:color="auto" w:fill="auto"/>
            <w:vAlign w:val="center"/>
            <w:hideMark/>
          </w:tcPr>
          <w:p w14:paraId="333562B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0.030</w:t>
            </w:r>
            <w:r w:rsidRPr="00CB05D2">
              <w:rPr>
                <w:rFonts w:ascii="Arial" w:eastAsia="游ゴシック" w:hAnsi="Arial" w:cs="Arial"/>
                <w:kern w:val="0"/>
                <w:sz w:val="24"/>
                <w:szCs w:val="24"/>
              </w:rPr>
              <w:br/>
              <w:t>(0.020–0.039)</w:t>
            </w:r>
          </w:p>
        </w:tc>
        <w:tc>
          <w:tcPr>
            <w:tcW w:w="644" w:type="pct"/>
            <w:tcBorders>
              <w:top w:val="nil"/>
              <w:left w:val="nil"/>
              <w:bottom w:val="nil"/>
              <w:right w:val="nil"/>
            </w:tcBorders>
            <w:shd w:val="clear" w:color="auto" w:fill="auto"/>
            <w:vAlign w:val="center"/>
            <w:hideMark/>
          </w:tcPr>
          <w:p w14:paraId="2219B4E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(0.994–0.996)</w:t>
            </w:r>
          </w:p>
        </w:tc>
        <w:tc>
          <w:tcPr>
            <w:tcW w:w="564" w:type="pct"/>
            <w:tcBorders>
              <w:top w:val="nil"/>
              <w:left w:val="nil"/>
              <w:bottom w:val="nil"/>
              <w:right w:val="nil"/>
            </w:tcBorders>
            <w:shd w:val="clear" w:color="auto" w:fill="auto"/>
            <w:vAlign w:val="center"/>
            <w:hideMark/>
          </w:tcPr>
          <w:p w14:paraId="4F3D6C9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4.26</w:t>
            </w:r>
            <w:r w:rsidRPr="00CB05D2">
              <w:rPr>
                <w:rFonts w:ascii="Arial" w:eastAsia="游ゴシック" w:hAnsi="Arial" w:cs="Arial"/>
                <w:kern w:val="0"/>
                <w:sz w:val="24"/>
                <w:szCs w:val="24"/>
              </w:rPr>
              <w:br/>
              <w:t>(3.38–5.37)</w:t>
            </w:r>
          </w:p>
        </w:tc>
        <w:tc>
          <w:tcPr>
            <w:tcW w:w="564" w:type="pct"/>
            <w:tcBorders>
              <w:top w:val="nil"/>
              <w:left w:val="nil"/>
              <w:bottom w:val="nil"/>
              <w:right w:val="nil"/>
            </w:tcBorders>
            <w:shd w:val="clear" w:color="auto" w:fill="auto"/>
            <w:vAlign w:val="center"/>
            <w:hideMark/>
          </w:tcPr>
          <w:p w14:paraId="027AB31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0.68</w:t>
            </w:r>
            <w:r w:rsidRPr="00CB05D2">
              <w:rPr>
                <w:rFonts w:ascii="Arial" w:eastAsia="游ゴシック" w:hAnsi="Arial" w:cs="Arial"/>
                <w:kern w:val="0"/>
                <w:sz w:val="24"/>
                <w:szCs w:val="24"/>
              </w:rPr>
              <w:br/>
              <w:t>(0.60–0.78)</w:t>
            </w:r>
          </w:p>
        </w:tc>
        <w:tc>
          <w:tcPr>
            <w:tcW w:w="334" w:type="pct"/>
            <w:tcBorders>
              <w:top w:val="nil"/>
              <w:left w:val="nil"/>
              <w:bottom w:val="nil"/>
              <w:right w:val="nil"/>
            </w:tcBorders>
            <w:shd w:val="clear" w:color="auto" w:fill="auto"/>
            <w:vAlign w:val="center"/>
            <w:hideMark/>
          </w:tcPr>
          <w:p w14:paraId="38347C7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06B817AF" w14:textId="77777777" w:rsidTr="000B3E74">
        <w:trPr>
          <w:trHeight w:val="975"/>
        </w:trPr>
        <w:tc>
          <w:tcPr>
            <w:tcW w:w="1066" w:type="pct"/>
            <w:tcBorders>
              <w:top w:val="nil"/>
              <w:left w:val="nil"/>
              <w:bottom w:val="nil"/>
              <w:right w:val="nil"/>
            </w:tcBorders>
            <w:shd w:val="clear" w:color="auto" w:fill="auto"/>
            <w:vAlign w:val="center"/>
            <w:hideMark/>
          </w:tcPr>
          <w:p w14:paraId="521F657E"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preterm SGA infants closest to 0.03 (3%)</w:t>
            </w:r>
          </w:p>
        </w:tc>
        <w:tc>
          <w:tcPr>
            <w:tcW w:w="610" w:type="pct"/>
            <w:tcBorders>
              <w:top w:val="nil"/>
              <w:left w:val="nil"/>
              <w:bottom w:val="nil"/>
              <w:right w:val="nil"/>
            </w:tcBorders>
            <w:shd w:val="clear" w:color="auto" w:fill="auto"/>
            <w:vAlign w:val="center"/>
            <w:hideMark/>
          </w:tcPr>
          <w:p w14:paraId="19857EBF"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315C3569"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3979D6AF"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122DD3BD"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320BD2D"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A060DB7"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7548D8F5"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2ADFF213" w14:textId="77777777" w:rsidTr="000B3E74">
        <w:trPr>
          <w:trHeight w:val="300"/>
        </w:trPr>
        <w:tc>
          <w:tcPr>
            <w:tcW w:w="1066" w:type="pct"/>
            <w:tcBorders>
              <w:top w:val="nil"/>
              <w:left w:val="nil"/>
              <w:bottom w:val="nil"/>
              <w:right w:val="nil"/>
            </w:tcBorders>
            <w:shd w:val="clear" w:color="auto" w:fill="auto"/>
            <w:noWrap/>
            <w:vAlign w:val="center"/>
            <w:hideMark/>
          </w:tcPr>
          <w:p w14:paraId="5F713E9B"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167BBCB1"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240299DC"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12D5524F"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1CC35BD2"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DA646D5"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EF80E0E"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4D3FFD29"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7CAF1561" w14:textId="77777777" w:rsidTr="000B3E74">
        <w:trPr>
          <w:trHeight w:val="900"/>
        </w:trPr>
        <w:tc>
          <w:tcPr>
            <w:tcW w:w="1066" w:type="pct"/>
            <w:tcBorders>
              <w:top w:val="nil"/>
              <w:left w:val="nil"/>
              <w:bottom w:val="nil"/>
              <w:right w:val="nil"/>
            </w:tcBorders>
            <w:shd w:val="clear" w:color="auto" w:fill="auto"/>
            <w:vAlign w:val="center"/>
            <w:hideMark/>
          </w:tcPr>
          <w:p w14:paraId="15DC5F29"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12</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6C56971F" w14:textId="0CB4F9B5"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0.030)</w:t>
            </w:r>
          </w:p>
        </w:tc>
        <w:tc>
          <w:tcPr>
            <w:tcW w:w="610" w:type="pct"/>
            <w:tcBorders>
              <w:top w:val="nil"/>
              <w:left w:val="nil"/>
              <w:bottom w:val="nil"/>
              <w:right w:val="nil"/>
            </w:tcBorders>
            <w:shd w:val="clear" w:color="auto" w:fill="auto"/>
            <w:vAlign w:val="center"/>
            <w:hideMark/>
          </w:tcPr>
          <w:p w14:paraId="50F0606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0.016</w:t>
            </w:r>
            <w:r w:rsidRPr="00CB05D2">
              <w:rPr>
                <w:rFonts w:ascii="Arial" w:eastAsia="游ゴシック" w:hAnsi="Arial" w:cs="Arial"/>
                <w:kern w:val="0"/>
                <w:sz w:val="24"/>
                <w:szCs w:val="24"/>
              </w:rPr>
              <w:br/>
              <w:t>(0.002–0.057)</w:t>
            </w:r>
          </w:p>
        </w:tc>
        <w:tc>
          <w:tcPr>
            <w:tcW w:w="609" w:type="pct"/>
            <w:tcBorders>
              <w:top w:val="nil"/>
              <w:left w:val="nil"/>
              <w:bottom w:val="nil"/>
              <w:right w:val="nil"/>
            </w:tcBorders>
            <w:shd w:val="clear" w:color="auto" w:fill="auto"/>
            <w:vAlign w:val="center"/>
            <w:hideMark/>
          </w:tcPr>
          <w:p w14:paraId="30AEDE5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(0.994–0.996)</w:t>
            </w:r>
          </w:p>
        </w:tc>
        <w:tc>
          <w:tcPr>
            <w:tcW w:w="609" w:type="pct"/>
            <w:tcBorders>
              <w:top w:val="nil"/>
              <w:left w:val="nil"/>
              <w:bottom w:val="nil"/>
              <w:right w:val="nil"/>
            </w:tcBorders>
            <w:shd w:val="clear" w:color="auto" w:fill="auto"/>
            <w:vAlign w:val="center"/>
            <w:hideMark/>
          </w:tcPr>
          <w:p w14:paraId="3F941BF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0.024</w:t>
            </w:r>
            <w:r w:rsidRPr="00CB05D2">
              <w:rPr>
                <w:rFonts w:ascii="Arial" w:eastAsia="游ゴシック" w:hAnsi="Arial" w:cs="Arial"/>
                <w:kern w:val="0"/>
                <w:sz w:val="24"/>
                <w:szCs w:val="24"/>
              </w:rPr>
              <w:br/>
              <w:t>(0.003–0.085)</w:t>
            </w:r>
          </w:p>
        </w:tc>
        <w:tc>
          <w:tcPr>
            <w:tcW w:w="644" w:type="pct"/>
            <w:tcBorders>
              <w:top w:val="nil"/>
              <w:left w:val="nil"/>
              <w:bottom w:val="nil"/>
              <w:right w:val="nil"/>
            </w:tcBorders>
            <w:shd w:val="clear" w:color="auto" w:fill="auto"/>
            <w:vAlign w:val="center"/>
            <w:hideMark/>
          </w:tcPr>
          <w:p w14:paraId="3002090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0.993</w:t>
            </w:r>
            <w:r w:rsidRPr="00CB05D2">
              <w:rPr>
                <w:rFonts w:ascii="Arial" w:eastAsia="游ゴシック" w:hAnsi="Arial" w:cs="Arial"/>
                <w:kern w:val="0"/>
                <w:sz w:val="24"/>
                <w:szCs w:val="24"/>
              </w:rPr>
              <w:br/>
              <w:t>(0.991–0.994)</w:t>
            </w:r>
          </w:p>
        </w:tc>
        <w:tc>
          <w:tcPr>
            <w:tcW w:w="564" w:type="pct"/>
            <w:tcBorders>
              <w:top w:val="nil"/>
              <w:left w:val="nil"/>
              <w:bottom w:val="nil"/>
              <w:right w:val="nil"/>
            </w:tcBorders>
            <w:shd w:val="clear" w:color="auto" w:fill="auto"/>
            <w:vAlign w:val="center"/>
            <w:hideMark/>
          </w:tcPr>
          <w:p w14:paraId="59214F1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3.39</w:t>
            </w:r>
            <w:r w:rsidRPr="00CB05D2">
              <w:rPr>
                <w:rFonts w:ascii="Arial" w:eastAsia="游ゴシック" w:hAnsi="Arial" w:cs="Arial"/>
                <w:kern w:val="0"/>
                <w:sz w:val="24"/>
                <w:szCs w:val="24"/>
              </w:rPr>
              <w:br/>
              <w:t>(0.84–13.6)</w:t>
            </w:r>
          </w:p>
        </w:tc>
        <w:tc>
          <w:tcPr>
            <w:tcW w:w="564" w:type="pct"/>
            <w:tcBorders>
              <w:top w:val="nil"/>
              <w:left w:val="nil"/>
              <w:bottom w:val="nil"/>
              <w:right w:val="nil"/>
            </w:tcBorders>
            <w:shd w:val="clear" w:color="auto" w:fill="auto"/>
            <w:vAlign w:val="center"/>
            <w:hideMark/>
          </w:tcPr>
          <w:p w14:paraId="6DE5429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w:t>
            </w:r>
            <w:r w:rsidRPr="00CB05D2">
              <w:rPr>
                <w:rFonts w:ascii="Arial" w:eastAsia="游ゴシック" w:hAnsi="Arial" w:cs="Arial"/>
                <w:kern w:val="0"/>
                <w:sz w:val="24"/>
                <w:szCs w:val="24"/>
              </w:rPr>
              <w:br/>
              <w:t>(0.99–0.99)</w:t>
            </w:r>
          </w:p>
        </w:tc>
        <w:tc>
          <w:tcPr>
            <w:tcW w:w="334" w:type="pct"/>
            <w:tcBorders>
              <w:top w:val="nil"/>
              <w:left w:val="nil"/>
              <w:bottom w:val="nil"/>
              <w:right w:val="nil"/>
            </w:tcBorders>
            <w:shd w:val="clear" w:color="auto" w:fill="auto"/>
            <w:vAlign w:val="center"/>
            <w:hideMark/>
          </w:tcPr>
          <w:p w14:paraId="0F3844A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 </w:t>
            </w:r>
          </w:p>
        </w:tc>
      </w:tr>
      <w:tr w:rsidR="000B3E74" w:rsidRPr="00CB05D2" w14:paraId="6F8AF371" w14:textId="77777777" w:rsidTr="000B3E74">
        <w:trPr>
          <w:trHeight w:val="300"/>
        </w:trPr>
        <w:tc>
          <w:tcPr>
            <w:tcW w:w="1066" w:type="pct"/>
            <w:tcBorders>
              <w:top w:val="nil"/>
              <w:left w:val="nil"/>
              <w:bottom w:val="nil"/>
              <w:right w:val="nil"/>
            </w:tcBorders>
            <w:shd w:val="clear" w:color="auto" w:fill="auto"/>
            <w:noWrap/>
            <w:vAlign w:val="center"/>
            <w:hideMark/>
          </w:tcPr>
          <w:p w14:paraId="63D43275" w14:textId="4CD3DA0F"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5EA09508"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51824EA3"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0F0FB14A"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681110D6"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71BFE15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6934D39E"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2AA74EE8"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181AD65A" w14:textId="77777777" w:rsidTr="000B3E74">
        <w:trPr>
          <w:trHeight w:val="900"/>
        </w:trPr>
        <w:tc>
          <w:tcPr>
            <w:tcW w:w="1066" w:type="pct"/>
            <w:tcBorders>
              <w:top w:val="nil"/>
              <w:left w:val="nil"/>
              <w:bottom w:val="nil"/>
              <w:right w:val="nil"/>
            </w:tcBorders>
            <w:shd w:val="clear" w:color="auto" w:fill="auto"/>
            <w:vAlign w:val="center"/>
            <w:hideMark/>
          </w:tcPr>
          <w:p w14:paraId="7C4C64BD"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40AA3C19" w14:textId="423B6988"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0.028)</w:t>
            </w:r>
          </w:p>
        </w:tc>
        <w:tc>
          <w:tcPr>
            <w:tcW w:w="610" w:type="pct"/>
            <w:tcBorders>
              <w:top w:val="nil"/>
              <w:left w:val="nil"/>
              <w:bottom w:val="nil"/>
              <w:right w:val="nil"/>
            </w:tcBorders>
            <w:shd w:val="clear" w:color="auto" w:fill="auto"/>
            <w:vAlign w:val="center"/>
            <w:hideMark/>
          </w:tcPr>
          <w:p w14:paraId="5DD0634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0.064</w:t>
            </w:r>
            <w:r w:rsidRPr="00CB05D2">
              <w:rPr>
                <w:rFonts w:ascii="Arial" w:eastAsia="游ゴシック" w:hAnsi="Arial" w:cs="Arial"/>
                <w:kern w:val="0"/>
                <w:sz w:val="24"/>
                <w:szCs w:val="24"/>
              </w:rPr>
              <w:br/>
              <w:t>(0.021–0.107)</w:t>
            </w:r>
          </w:p>
        </w:tc>
        <w:tc>
          <w:tcPr>
            <w:tcW w:w="609" w:type="pct"/>
            <w:tcBorders>
              <w:top w:val="nil"/>
              <w:left w:val="nil"/>
              <w:bottom w:val="nil"/>
              <w:right w:val="nil"/>
            </w:tcBorders>
            <w:shd w:val="clear" w:color="auto" w:fill="auto"/>
            <w:vAlign w:val="center"/>
            <w:hideMark/>
          </w:tcPr>
          <w:p w14:paraId="1E7D464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0.980</w:t>
            </w:r>
            <w:r w:rsidRPr="00CB05D2">
              <w:rPr>
                <w:rFonts w:ascii="Arial" w:eastAsia="游ゴシック" w:hAnsi="Arial" w:cs="Arial"/>
                <w:kern w:val="0"/>
                <w:sz w:val="24"/>
                <w:szCs w:val="24"/>
              </w:rPr>
              <w:br/>
              <w:t>(0.978–0.982)</w:t>
            </w:r>
          </w:p>
        </w:tc>
        <w:tc>
          <w:tcPr>
            <w:tcW w:w="609" w:type="pct"/>
            <w:tcBorders>
              <w:top w:val="nil"/>
              <w:left w:val="nil"/>
              <w:bottom w:val="nil"/>
              <w:right w:val="nil"/>
            </w:tcBorders>
            <w:shd w:val="clear" w:color="auto" w:fill="auto"/>
            <w:vAlign w:val="center"/>
            <w:hideMark/>
          </w:tcPr>
          <w:p w14:paraId="46FCEC9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0.023</w:t>
            </w:r>
            <w:r w:rsidRPr="00CB05D2">
              <w:rPr>
                <w:rFonts w:ascii="Arial" w:eastAsia="游ゴシック" w:hAnsi="Arial" w:cs="Arial"/>
                <w:kern w:val="0"/>
                <w:sz w:val="24"/>
                <w:szCs w:val="24"/>
              </w:rPr>
              <w:br/>
              <w:t>(0.007–0.039)</w:t>
            </w:r>
          </w:p>
        </w:tc>
        <w:tc>
          <w:tcPr>
            <w:tcW w:w="644" w:type="pct"/>
            <w:tcBorders>
              <w:top w:val="nil"/>
              <w:left w:val="nil"/>
              <w:bottom w:val="nil"/>
              <w:right w:val="nil"/>
            </w:tcBorders>
            <w:shd w:val="clear" w:color="auto" w:fill="auto"/>
            <w:vAlign w:val="center"/>
            <w:hideMark/>
          </w:tcPr>
          <w:p w14:paraId="700CAFB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0.993</w:t>
            </w:r>
            <w:r w:rsidRPr="00CB05D2">
              <w:rPr>
                <w:rFonts w:ascii="Arial" w:eastAsia="游ゴシック" w:hAnsi="Arial" w:cs="Arial"/>
                <w:kern w:val="0"/>
                <w:sz w:val="24"/>
                <w:szCs w:val="24"/>
              </w:rPr>
              <w:br/>
              <w:t>(0.992–0.994)</w:t>
            </w:r>
          </w:p>
        </w:tc>
        <w:tc>
          <w:tcPr>
            <w:tcW w:w="564" w:type="pct"/>
            <w:tcBorders>
              <w:top w:val="nil"/>
              <w:left w:val="nil"/>
              <w:bottom w:val="nil"/>
              <w:right w:val="nil"/>
            </w:tcBorders>
            <w:shd w:val="clear" w:color="auto" w:fill="auto"/>
            <w:vAlign w:val="center"/>
            <w:hideMark/>
          </w:tcPr>
          <w:p w14:paraId="31BF254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3.22</w:t>
            </w:r>
            <w:r w:rsidRPr="00CB05D2">
              <w:rPr>
                <w:rFonts w:ascii="Arial" w:eastAsia="游ゴシック" w:hAnsi="Arial" w:cs="Arial"/>
                <w:kern w:val="0"/>
                <w:sz w:val="24"/>
                <w:szCs w:val="24"/>
              </w:rPr>
              <w:br/>
              <w:t>(1.63–6.35)</w:t>
            </w:r>
          </w:p>
        </w:tc>
        <w:tc>
          <w:tcPr>
            <w:tcW w:w="564" w:type="pct"/>
            <w:tcBorders>
              <w:top w:val="nil"/>
              <w:left w:val="nil"/>
              <w:bottom w:val="nil"/>
              <w:right w:val="nil"/>
            </w:tcBorders>
            <w:shd w:val="clear" w:color="auto" w:fill="auto"/>
            <w:vAlign w:val="center"/>
            <w:hideMark/>
          </w:tcPr>
          <w:p w14:paraId="0D04F3A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w:t>
            </w:r>
            <w:r w:rsidRPr="00CB05D2">
              <w:rPr>
                <w:rFonts w:ascii="Arial" w:eastAsia="游ゴシック" w:hAnsi="Arial" w:cs="Arial"/>
                <w:kern w:val="0"/>
                <w:sz w:val="24"/>
                <w:szCs w:val="24"/>
              </w:rPr>
              <w:br/>
              <w:t>(0.91–0.99)</w:t>
            </w:r>
          </w:p>
        </w:tc>
        <w:tc>
          <w:tcPr>
            <w:tcW w:w="334" w:type="pct"/>
            <w:tcBorders>
              <w:top w:val="nil"/>
              <w:left w:val="nil"/>
              <w:bottom w:val="nil"/>
              <w:right w:val="nil"/>
            </w:tcBorders>
            <w:shd w:val="clear" w:color="auto" w:fill="auto"/>
            <w:noWrap/>
            <w:vAlign w:val="center"/>
            <w:hideMark/>
          </w:tcPr>
          <w:p w14:paraId="1202FFC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0B3E74" w:rsidRPr="00CB05D2" w14:paraId="305A99EB" w14:textId="77777777" w:rsidTr="000B3E74">
        <w:trPr>
          <w:trHeight w:val="900"/>
        </w:trPr>
        <w:tc>
          <w:tcPr>
            <w:tcW w:w="1066" w:type="pct"/>
            <w:tcBorders>
              <w:top w:val="nil"/>
              <w:left w:val="nil"/>
              <w:bottom w:val="nil"/>
              <w:right w:val="nil"/>
            </w:tcBorders>
            <w:shd w:val="clear" w:color="auto" w:fill="auto"/>
            <w:vAlign w:val="center"/>
            <w:hideMark/>
          </w:tcPr>
          <w:p w14:paraId="335C72EE"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8</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589DED7F" w14:textId="19C19ACD"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0.029)</w:t>
            </w:r>
          </w:p>
        </w:tc>
        <w:tc>
          <w:tcPr>
            <w:tcW w:w="610" w:type="pct"/>
            <w:tcBorders>
              <w:top w:val="nil"/>
              <w:left w:val="nil"/>
              <w:bottom w:val="nil"/>
              <w:right w:val="nil"/>
            </w:tcBorders>
            <w:shd w:val="clear" w:color="auto" w:fill="auto"/>
            <w:vAlign w:val="center"/>
            <w:hideMark/>
          </w:tcPr>
          <w:p w14:paraId="3DAD00D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0.272</w:t>
            </w:r>
            <w:r w:rsidRPr="00CB05D2">
              <w:rPr>
                <w:rFonts w:ascii="Arial" w:eastAsia="游ゴシック" w:hAnsi="Arial" w:cs="Arial"/>
                <w:kern w:val="0"/>
                <w:sz w:val="24"/>
                <w:szCs w:val="24"/>
              </w:rPr>
              <w:br/>
              <w:t>(0.194–0.350)</w:t>
            </w:r>
          </w:p>
        </w:tc>
        <w:tc>
          <w:tcPr>
            <w:tcW w:w="609" w:type="pct"/>
            <w:tcBorders>
              <w:top w:val="nil"/>
              <w:left w:val="nil"/>
              <w:bottom w:val="nil"/>
              <w:right w:val="nil"/>
            </w:tcBorders>
            <w:shd w:val="clear" w:color="auto" w:fill="auto"/>
            <w:vAlign w:val="center"/>
            <w:hideMark/>
          </w:tcPr>
          <w:p w14:paraId="3105506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0.959</w:t>
            </w:r>
            <w:r w:rsidRPr="00CB05D2">
              <w:rPr>
                <w:rFonts w:ascii="Arial" w:eastAsia="游ゴシック" w:hAnsi="Arial" w:cs="Arial"/>
                <w:kern w:val="0"/>
                <w:sz w:val="24"/>
                <w:szCs w:val="24"/>
              </w:rPr>
              <w:br/>
              <w:t>(0.956–0.962)</w:t>
            </w:r>
          </w:p>
        </w:tc>
        <w:tc>
          <w:tcPr>
            <w:tcW w:w="609" w:type="pct"/>
            <w:tcBorders>
              <w:top w:val="nil"/>
              <w:left w:val="nil"/>
              <w:bottom w:val="nil"/>
              <w:right w:val="nil"/>
            </w:tcBorders>
            <w:shd w:val="clear" w:color="auto" w:fill="auto"/>
            <w:vAlign w:val="center"/>
            <w:hideMark/>
          </w:tcPr>
          <w:p w14:paraId="33EA70A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0.047</w:t>
            </w:r>
            <w:r w:rsidRPr="00CB05D2">
              <w:rPr>
                <w:rFonts w:ascii="Arial" w:eastAsia="游ゴシック" w:hAnsi="Arial" w:cs="Arial"/>
                <w:kern w:val="0"/>
                <w:sz w:val="24"/>
                <w:szCs w:val="24"/>
              </w:rPr>
              <w:br/>
              <w:t>(0.031–0.062)</w:t>
            </w:r>
          </w:p>
        </w:tc>
        <w:tc>
          <w:tcPr>
            <w:tcW w:w="644" w:type="pct"/>
            <w:tcBorders>
              <w:top w:val="nil"/>
              <w:left w:val="nil"/>
              <w:bottom w:val="nil"/>
              <w:right w:val="nil"/>
            </w:tcBorders>
            <w:shd w:val="clear" w:color="auto" w:fill="auto"/>
            <w:vAlign w:val="center"/>
            <w:hideMark/>
          </w:tcPr>
          <w:p w14:paraId="43EFE24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0.994</w:t>
            </w:r>
            <w:r w:rsidRPr="00CB05D2">
              <w:rPr>
                <w:rFonts w:ascii="Arial" w:eastAsia="游ゴシック" w:hAnsi="Arial" w:cs="Arial"/>
                <w:kern w:val="0"/>
                <w:sz w:val="24"/>
                <w:szCs w:val="24"/>
              </w:rPr>
              <w:br/>
              <w:t>(0.993–0.996)</w:t>
            </w:r>
          </w:p>
        </w:tc>
        <w:tc>
          <w:tcPr>
            <w:tcW w:w="564" w:type="pct"/>
            <w:tcBorders>
              <w:top w:val="nil"/>
              <w:left w:val="nil"/>
              <w:bottom w:val="nil"/>
              <w:right w:val="nil"/>
            </w:tcBorders>
            <w:shd w:val="clear" w:color="auto" w:fill="auto"/>
            <w:vAlign w:val="center"/>
            <w:hideMark/>
          </w:tcPr>
          <w:p w14:paraId="64C9699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6.65</w:t>
            </w:r>
            <w:r w:rsidRPr="00CB05D2">
              <w:rPr>
                <w:rFonts w:ascii="Arial" w:eastAsia="游ゴシック" w:hAnsi="Arial" w:cs="Arial"/>
                <w:kern w:val="0"/>
                <w:sz w:val="24"/>
                <w:szCs w:val="24"/>
              </w:rPr>
              <w:br/>
              <w:t>(4.95–8.94)</w:t>
            </w:r>
          </w:p>
        </w:tc>
        <w:tc>
          <w:tcPr>
            <w:tcW w:w="564" w:type="pct"/>
            <w:tcBorders>
              <w:top w:val="nil"/>
              <w:left w:val="nil"/>
              <w:bottom w:val="nil"/>
              <w:right w:val="nil"/>
            </w:tcBorders>
            <w:shd w:val="clear" w:color="auto" w:fill="auto"/>
            <w:vAlign w:val="center"/>
            <w:hideMark/>
          </w:tcPr>
          <w:p w14:paraId="1DE4492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0.76</w:t>
            </w:r>
            <w:r w:rsidRPr="00CB05D2">
              <w:rPr>
                <w:rFonts w:ascii="Arial" w:eastAsia="游ゴシック" w:hAnsi="Arial" w:cs="Arial"/>
                <w:kern w:val="0"/>
                <w:sz w:val="24"/>
                <w:szCs w:val="24"/>
              </w:rPr>
              <w:br/>
              <w:t>(0.68–0.85)</w:t>
            </w:r>
          </w:p>
        </w:tc>
        <w:tc>
          <w:tcPr>
            <w:tcW w:w="334" w:type="pct"/>
            <w:tcBorders>
              <w:top w:val="nil"/>
              <w:left w:val="nil"/>
              <w:bottom w:val="nil"/>
              <w:right w:val="nil"/>
            </w:tcBorders>
            <w:shd w:val="clear" w:color="auto" w:fill="auto"/>
            <w:vAlign w:val="center"/>
            <w:hideMark/>
          </w:tcPr>
          <w:p w14:paraId="59D736B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79825CA1" w14:textId="77777777" w:rsidTr="000B3E74">
        <w:trPr>
          <w:trHeight w:val="975"/>
        </w:trPr>
        <w:tc>
          <w:tcPr>
            <w:tcW w:w="1066" w:type="pct"/>
            <w:tcBorders>
              <w:top w:val="nil"/>
              <w:left w:val="nil"/>
              <w:bottom w:val="nil"/>
              <w:right w:val="nil"/>
            </w:tcBorders>
            <w:shd w:val="clear" w:color="auto" w:fill="auto"/>
            <w:vAlign w:val="center"/>
            <w:hideMark/>
          </w:tcPr>
          <w:p w14:paraId="1ECF8FE2"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Threshold probability of preterm SGA infants closest to 0.04 (4%)</w:t>
            </w:r>
          </w:p>
        </w:tc>
        <w:tc>
          <w:tcPr>
            <w:tcW w:w="610" w:type="pct"/>
            <w:tcBorders>
              <w:top w:val="nil"/>
              <w:left w:val="nil"/>
              <w:bottom w:val="nil"/>
              <w:right w:val="nil"/>
            </w:tcBorders>
            <w:shd w:val="clear" w:color="auto" w:fill="auto"/>
            <w:vAlign w:val="center"/>
            <w:hideMark/>
          </w:tcPr>
          <w:p w14:paraId="1BCF9DD5"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06E6A7DC"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59C24E3B"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0E4006D4"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49529AE1"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10C757F"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56042EC0"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689AE029" w14:textId="77777777" w:rsidTr="000B3E74">
        <w:trPr>
          <w:trHeight w:val="300"/>
        </w:trPr>
        <w:tc>
          <w:tcPr>
            <w:tcW w:w="1066" w:type="pct"/>
            <w:tcBorders>
              <w:top w:val="nil"/>
              <w:left w:val="nil"/>
              <w:bottom w:val="nil"/>
              <w:right w:val="nil"/>
            </w:tcBorders>
            <w:shd w:val="clear" w:color="auto" w:fill="auto"/>
            <w:noWrap/>
            <w:vAlign w:val="center"/>
            <w:hideMark/>
          </w:tcPr>
          <w:p w14:paraId="192892D6"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4495E971"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46297BC0"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407D5D93"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47BAEAA"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37E87691"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6C19651A"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25487AC7"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58371D30" w14:textId="77777777" w:rsidTr="000B3E74">
        <w:trPr>
          <w:trHeight w:val="900"/>
        </w:trPr>
        <w:tc>
          <w:tcPr>
            <w:tcW w:w="1066" w:type="pct"/>
            <w:tcBorders>
              <w:top w:val="nil"/>
              <w:left w:val="nil"/>
              <w:bottom w:val="nil"/>
              <w:right w:val="nil"/>
            </w:tcBorders>
            <w:shd w:val="clear" w:color="auto" w:fill="auto"/>
            <w:vAlign w:val="center"/>
            <w:hideMark/>
          </w:tcPr>
          <w:p w14:paraId="4F07890D"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14</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189663C2" w14:textId="7CB1E0BC"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0.040)</w:t>
            </w:r>
          </w:p>
        </w:tc>
        <w:tc>
          <w:tcPr>
            <w:tcW w:w="610" w:type="pct"/>
            <w:tcBorders>
              <w:top w:val="nil"/>
              <w:left w:val="nil"/>
              <w:bottom w:val="nil"/>
              <w:right w:val="nil"/>
            </w:tcBorders>
            <w:shd w:val="clear" w:color="auto" w:fill="auto"/>
            <w:vAlign w:val="center"/>
            <w:hideMark/>
          </w:tcPr>
          <w:p w14:paraId="5C7DBB4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609" w:type="pct"/>
            <w:tcBorders>
              <w:top w:val="nil"/>
              <w:left w:val="nil"/>
              <w:bottom w:val="nil"/>
              <w:right w:val="nil"/>
            </w:tcBorders>
            <w:shd w:val="clear" w:color="auto" w:fill="auto"/>
            <w:vAlign w:val="center"/>
            <w:hideMark/>
          </w:tcPr>
          <w:p w14:paraId="5E87712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609" w:type="pct"/>
            <w:tcBorders>
              <w:top w:val="nil"/>
              <w:left w:val="nil"/>
              <w:bottom w:val="nil"/>
              <w:right w:val="nil"/>
            </w:tcBorders>
            <w:shd w:val="clear" w:color="auto" w:fill="auto"/>
            <w:vAlign w:val="center"/>
            <w:hideMark/>
          </w:tcPr>
          <w:p w14:paraId="0D0CF2D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644" w:type="pct"/>
            <w:tcBorders>
              <w:top w:val="nil"/>
              <w:left w:val="nil"/>
              <w:bottom w:val="nil"/>
              <w:right w:val="nil"/>
            </w:tcBorders>
            <w:shd w:val="clear" w:color="auto" w:fill="auto"/>
            <w:vAlign w:val="center"/>
            <w:hideMark/>
          </w:tcPr>
          <w:p w14:paraId="44CDA7E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564" w:type="pct"/>
            <w:tcBorders>
              <w:top w:val="nil"/>
              <w:left w:val="nil"/>
              <w:bottom w:val="nil"/>
              <w:right w:val="nil"/>
            </w:tcBorders>
            <w:shd w:val="clear" w:color="auto" w:fill="auto"/>
            <w:vAlign w:val="center"/>
            <w:hideMark/>
          </w:tcPr>
          <w:p w14:paraId="20AF3BC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564" w:type="pct"/>
            <w:tcBorders>
              <w:top w:val="nil"/>
              <w:left w:val="nil"/>
              <w:bottom w:val="nil"/>
              <w:right w:val="nil"/>
            </w:tcBorders>
            <w:shd w:val="clear" w:color="auto" w:fill="auto"/>
            <w:vAlign w:val="center"/>
            <w:hideMark/>
          </w:tcPr>
          <w:p w14:paraId="7D9552F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a</w:t>
            </w:r>
          </w:p>
        </w:tc>
        <w:tc>
          <w:tcPr>
            <w:tcW w:w="334" w:type="pct"/>
            <w:tcBorders>
              <w:top w:val="nil"/>
              <w:left w:val="nil"/>
              <w:bottom w:val="nil"/>
              <w:right w:val="nil"/>
            </w:tcBorders>
            <w:shd w:val="clear" w:color="auto" w:fill="auto"/>
            <w:noWrap/>
            <w:vAlign w:val="center"/>
            <w:hideMark/>
          </w:tcPr>
          <w:p w14:paraId="649C38A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0B3E74" w:rsidRPr="00CB05D2" w14:paraId="29D36D98" w14:textId="77777777" w:rsidTr="000B3E74">
        <w:trPr>
          <w:trHeight w:val="300"/>
        </w:trPr>
        <w:tc>
          <w:tcPr>
            <w:tcW w:w="1066" w:type="pct"/>
            <w:tcBorders>
              <w:top w:val="nil"/>
              <w:left w:val="nil"/>
              <w:bottom w:val="nil"/>
              <w:right w:val="nil"/>
            </w:tcBorders>
            <w:shd w:val="clear" w:color="auto" w:fill="auto"/>
            <w:noWrap/>
            <w:vAlign w:val="center"/>
            <w:hideMark/>
          </w:tcPr>
          <w:p w14:paraId="55679A32" w14:textId="3723F7BC"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02934F41"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685410FB"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7C1C5901"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668F7AD0"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29677CB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2285BB1"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6152354B"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51ADBD9B" w14:textId="77777777" w:rsidTr="000B3E74">
        <w:trPr>
          <w:trHeight w:val="900"/>
        </w:trPr>
        <w:tc>
          <w:tcPr>
            <w:tcW w:w="1066" w:type="pct"/>
            <w:tcBorders>
              <w:top w:val="nil"/>
              <w:left w:val="nil"/>
              <w:bottom w:val="nil"/>
              <w:right w:val="nil"/>
            </w:tcBorders>
            <w:shd w:val="clear" w:color="auto" w:fill="auto"/>
            <w:vAlign w:val="center"/>
            <w:hideMark/>
          </w:tcPr>
          <w:p w14:paraId="1D2CC650"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78583645" w14:textId="15CAB920" w:rsidR="000B3E74"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11</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2F20278D" w14:textId="6F21A231"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0.040)</w:t>
            </w:r>
          </w:p>
        </w:tc>
        <w:tc>
          <w:tcPr>
            <w:tcW w:w="610" w:type="pct"/>
            <w:tcBorders>
              <w:top w:val="nil"/>
              <w:left w:val="nil"/>
              <w:bottom w:val="nil"/>
              <w:right w:val="nil"/>
            </w:tcBorders>
            <w:shd w:val="clear" w:color="auto" w:fill="auto"/>
            <w:vAlign w:val="center"/>
            <w:hideMark/>
          </w:tcPr>
          <w:p w14:paraId="7F9A231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0.016</w:t>
            </w:r>
            <w:r w:rsidRPr="00CB05D2">
              <w:rPr>
                <w:rFonts w:ascii="Arial" w:eastAsia="游ゴシック" w:hAnsi="Arial" w:cs="Arial"/>
                <w:kern w:val="0"/>
                <w:sz w:val="24"/>
                <w:szCs w:val="24"/>
              </w:rPr>
              <w:br/>
              <w:t>(0.002–0.057)</w:t>
            </w:r>
          </w:p>
        </w:tc>
        <w:tc>
          <w:tcPr>
            <w:tcW w:w="609" w:type="pct"/>
            <w:tcBorders>
              <w:top w:val="nil"/>
              <w:left w:val="nil"/>
              <w:bottom w:val="nil"/>
              <w:right w:val="nil"/>
            </w:tcBorders>
            <w:shd w:val="clear" w:color="auto" w:fill="auto"/>
            <w:vAlign w:val="center"/>
            <w:hideMark/>
          </w:tcPr>
          <w:p w14:paraId="57400AA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(0.994–0.996)</w:t>
            </w:r>
          </w:p>
        </w:tc>
        <w:tc>
          <w:tcPr>
            <w:tcW w:w="609" w:type="pct"/>
            <w:tcBorders>
              <w:top w:val="nil"/>
              <w:left w:val="nil"/>
              <w:bottom w:val="nil"/>
              <w:right w:val="nil"/>
            </w:tcBorders>
            <w:shd w:val="clear" w:color="auto" w:fill="auto"/>
            <w:vAlign w:val="center"/>
            <w:hideMark/>
          </w:tcPr>
          <w:p w14:paraId="4EE5B3F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0.025</w:t>
            </w:r>
            <w:r w:rsidRPr="00CB05D2">
              <w:rPr>
                <w:rFonts w:ascii="Arial" w:eastAsia="游ゴシック" w:hAnsi="Arial" w:cs="Arial"/>
                <w:kern w:val="0"/>
                <w:sz w:val="24"/>
                <w:szCs w:val="24"/>
              </w:rPr>
              <w:br/>
              <w:t>(0.003–0.087)</w:t>
            </w:r>
          </w:p>
        </w:tc>
        <w:tc>
          <w:tcPr>
            <w:tcW w:w="644" w:type="pct"/>
            <w:tcBorders>
              <w:top w:val="nil"/>
              <w:left w:val="nil"/>
              <w:bottom w:val="nil"/>
              <w:right w:val="nil"/>
            </w:tcBorders>
            <w:shd w:val="clear" w:color="auto" w:fill="auto"/>
            <w:vAlign w:val="center"/>
            <w:hideMark/>
          </w:tcPr>
          <w:p w14:paraId="5D35B18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0.993</w:t>
            </w:r>
            <w:r w:rsidRPr="00CB05D2">
              <w:rPr>
                <w:rFonts w:ascii="Arial" w:eastAsia="游ゴシック" w:hAnsi="Arial" w:cs="Arial"/>
                <w:kern w:val="0"/>
                <w:sz w:val="24"/>
                <w:szCs w:val="24"/>
              </w:rPr>
              <w:br/>
              <w:t>(0.003–0.087)</w:t>
            </w:r>
          </w:p>
        </w:tc>
        <w:tc>
          <w:tcPr>
            <w:tcW w:w="564" w:type="pct"/>
            <w:tcBorders>
              <w:top w:val="nil"/>
              <w:left w:val="nil"/>
              <w:bottom w:val="nil"/>
              <w:right w:val="nil"/>
            </w:tcBorders>
            <w:shd w:val="clear" w:color="auto" w:fill="auto"/>
            <w:vAlign w:val="center"/>
            <w:hideMark/>
          </w:tcPr>
          <w:p w14:paraId="6FE8FEC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3.48</w:t>
            </w:r>
            <w:r w:rsidRPr="00CB05D2">
              <w:rPr>
                <w:rFonts w:ascii="Arial" w:eastAsia="游ゴシック" w:hAnsi="Arial" w:cs="Arial"/>
                <w:kern w:val="0"/>
                <w:sz w:val="24"/>
                <w:szCs w:val="24"/>
              </w:rPr>
              <w:br/>
              <w:t>(0.86–14.0)</w:t>
            </w:r>
          </w:p>
        </w:tc>
        <w:tc>
          <w:tcPr>
            <w:tcW w:w="564" w:type="pct"/>
            <w:tcBorders>
              <w:top w:val="nil"/>
              <w:left w:val="nil"/>
              <w:bottom w:val="nil"/>
              <w:right w:val="nil"/>
            </w:tcBorders>
            <w:shd w:val="clear" w:color="auto" w:fill="auto"/>
            <w:vAlign w:val="center"/>
            <w:hideMark/>
          </w:tcPr>
          <w:p w14:paraId="58831DF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w:t>
            </w:r>
            <w:r w:rsidRPr="00CB05D2">
              <w:rPr>
                <w:rFonts w:ascii="Arial" w:eastAsia="游ゴシック" w:hAnsi="Arial" w:cs="Arial"/>
                <w:kern w:val="0"/>
                <w:sz w:val="24"/>
                <w:szCs w:val="24"/>
              </w:rPr>
              <w:br/>
              <w:t>(0.99–0.99)</w:t>
            </w:r>
          </w:p>
        </w:tc>
        <w:tc>
          <w:tcPr>
            <w:tcW w:w="334" w:type="pct"/>
            <w:tcBorders>
              <w:top w:val="nil"/>
              <w:left w:val="nil"/>
              <w:bottom w:val="nil"/>
              <w:right w:val="nil"/>
            </w:tcBorders>
            <w:shd w:val="clear" w:color="auto" w:fill="auto"/>
            <w:noWrap/>
            <w:vAlign w:val="center"/>
            <w:hideMark/>
          </w:tcPr>
          <w:p w14:paraId="3921685E"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0.0014 </w:t>
            </w:r>
          </w:p>
        </w:tc>
      </w:tr>
      <w:tr w:rsidR="000B3E74" w:rsidRPr="00CB05D2" w14:paraId="71334ADD" w14:textId="77777777" w:rsidTr="000B3E74">
        <w:trPr>
          <w:trHeight w:val="900"/>
        </w:trPr>
        <w:tc>
          <w:tcPr>
            <w:tcW w:w="1066" w:type="pct"/>
            <w:tcBorders>
              <w:top w:val="nil"/>
              <w:left w:val="nil"/>
              <w:bottom w:val="nil"/>
              <w:right w:val="nil"/>
            </w:tcBorders>
            <w:shd w:val="clear" w:color="auto" w:fill="auto"/>
            <w:vAlign w:val="center"/>
            <w:hideMark/>
          </w:tcPr>
          <w:p w14:paraId="516B2080"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114FCCE3" w14:textId="59C09BB1"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0.037)</w:t>
            </w:r>
          </w:p>
        </w:tc>
        <w:tc>
          <w:tcPr>
            <w:tcW w:w="610" w:type="pct"/>
            <w:tcBorders>
              <w:top w:val="nil"/>
              <w:left w:val="nil"/>
              <w:bottom w:val="nil"/>
              <w:right w:val="nil"/>
            </w:tcBorders>
            <w:shd w:val="clear" w:color="auto" w:fill="auto"/>
            <w:vAlign w:val="center"/>
            <w:hideMark/>
          </w:tcPr>
          <w:p w14:paraId="3D73D15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0.200</w:t>
            </w:r>
            <w:r w:rsidRPr="00CB05D2">
              <w:rPr>
                <w:rFonts w:ascii="Arial" w:eastAsia="游ゴシック" w:hAnsi="Arial" w:cs="Arial"/>
                <w:kern w:val="0"/>
                <w:sz w:val="24"/>
                <w:szCs w:val="24"/>
              </w:rPr>
              <w:br/>
              <w:t>(0.130–0.270)</w:t>
            </w:r>
          </w:p>
        </w:tc>
        <w:tc>
          <w:tcPr>
            <w:tcW w:w="609" w:type="pct"/>
            <w:tcBorders>
              <w:top w:val="nil"/>
              <w:left w:val="nil"/>
              <w:bottom w:val="nil"/>
              <w:right w:val="nil"/>
            </w:tcBorders>
            <w:shd w:val="clear" w:color="auto" w:fill="auto"/>
            <w:vAlign w:val="center"/>
            <w:hideMark/>
          </w:tcPr>
          <w:p w14:paraId="1F31FAC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0.974</w:t>
            </w:r>
            <w:r w:rsidRPr="00CB05D2">
              <w:rPr>
                <w:rFonts w:ascii="Arial" w:eastAsia="游ゴシック" w:hAnsi="Arial" w:cs="Arial"/>
                <w:kern w:val="0"/>
                <w:sz w:val="24"/>
                <w:szCs w:val="24"/>
              </w:rPr>
              <w:br/>
              <w:t>(0.972–0.977)</w:t>
            </w:r>
          </w:p>
        </w:tc>
        <w:tc>
          <w:tcPr>
            <w:tcW w:w="609" w:type="pct"/>
            <w:tcBorders>
              <w:top w:val="nil"/>
              <w:left w:val="nil"/>
              <w:bottom w:val="nil"/>
              <w:right w:val="nil"/>
            </w:tcBorders>
            <w:shd w:val="clear" w:color="auto" w:fill="auto"/>
            <w:vAlign w:val="center"/>
            <w:hideMark/>
          </w:tcPr>
          <w:p w14:paraId="5B6D67E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0.054</w:t>
            </w:r>
            <w:r w:rsidRPr="00CB05D2">
              <w:rPr>
                <w:rFonts w:ascii="Arial" w:eastAsia="游ゴシック" w:hAnsi="Arial" w:cs="Arial"/>
                <w:kern w:val="0"/>
                <w:sz w:val="24"/>
                <w:szCs w:val="24"/>
              </w:rPr>
              <w:br/>
              <w:t>(0.034–0.075)</w:t>
            </w:r>
          </w:p>
        </w:tc>
        <w:tc>
          <w:tcPr>
            <w:tcW w:w="644" w:type="pct"/>
            <w:tcBorders>
              <w:top w:val="nil"/>
              <w:left w:val="nil"/>
              <w:bottom w:val="nil"/>
              <w:right w:val="nil"/>
            </w:tcBorders>
            <w:shd w:val="clear" w:color="auto" w:fill="auto"/>
            <w:vAlign w:val="center"/>
            <w:hideMark/>
          </w:tcPr>
          <w:p w14:paraId="0F38B03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0.994</w:t>
            </w:r>
            <w:r w:rsidRPr="00CB05D2">
              <w:rPr>
                <w:rFonts w:ascii="Arial" w:eastAsia="游ゴシック" w:hAnsi="Arial" w:cs="Arial"/>
                <w:kern w:val="0"/>
                <w:sz w:val="24"/>
                <w:szCs w:val="24"/>
              </w:rPr>
              <w:br/>
              <w:t>(0.993–0.995)</w:t>
            </w:r>
          </w:p>
        </w:tc>
        <w:tc>
          <w:tcPr>
            <w:tcW w:w="564" w:type="pct"/>
            <w:tcBorders>
              <w:top w:val="nil"/>
              <w:left w:val="nil"/>
              <w:bottom w:val="nil"/>
              <w:right w:val="nil"/>
            </w:tcBorders>
            <w:shd w:val="clear" w:color="auto" w:fill="auto"/>
            <w:vAlign w:val="center"/>
            <w:hideMark/>
          </w:tcPr>
          <w:p w14:paraId="0CCCDB8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7.79</w:t>
            </w:r>
            <w:r w:rsidRPr="00CB05D2">
              <w:rPr>
                <w:rFonts w:ascii="Arial" w:eastAsia="游ゴシック" w:hAnsi="Arial" w:cs="Arial"/>
                <w:kern w:val="0"/>
                <w:sz w:val="24"/>
                <w:szCs w:val="24"/>
              </w:rPr>
              <w:br/>
              <w:t>(5.42–11.2)</w:t>
            </w:r>
          </w:p>
        </w:tc>
        <w:tc>
          <w:tcPr>
            <w:tcW w:w="564" w:type="pct"/>
            <w:tcBorders>
              <w:top w:val="nil"/>
              <w:left w:val="nil"/>
              <w:bottom w:val="nil"/>
              <w:right w:val="nil"/>
            </w:tcBorders>
            <w:shd w:val="clear" w:color="auto" w:fill="auto"/>
            <w:vAlign w:val="center"/>
            <w:hideMark/>
          </w:tcPr>
          <w:p w14:paraId="2A0F016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0.82</w:t>
            </w:r>
            <w:r w:rsidRPr="00CB05D2">
              <w:rPr>
                <w:rFonts w:ascii="Arial" w:eastAsia="游ゴシック" w:hAnsi="Arial" w:cs="Arial"/>
                <w:kern w:val="0"/>
                <w:sz w:val="24"/>
                <w:szCs w:val="24"/>
              </w:rPr>
              <w:br/>
              <w:t>(0.75–0.90)</w:t>
            </w:r>
          </w:p>
        </w:tc>
        <w:tc>
          <w:tcPr>
            <w:tcW w:w="334" w:type="pct"/>
            <w:tcBorders>
              <w:top w:val="nil"/>
              <w:left w:val="nil"/>
              <w:bottom w:val="nil"/>
              <w:right w:val="nil"/>
            </w:tcBorders>
            <w:shd w:val="clear" w:color="auto" w:fill="auto"/>
            <w:vAlign w:val="center"/>
            <w:hideMark/>
          </w:tcPr>
          <w:p w14:paraId="1CB5456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0.0010 </w:t>
            </w:r>
          </w:p>
        </w:tc>
      </w:tr>
      <w:tr w:rsidR="000B3E74" w:rsidRPr="00CB05D2" w14:paraId="76CC950A" w14:textId="77777777" w:rsidTr="000B3E74">
        <w:trPr>
          <w:trHeight w:val="900"/>
        </w:trPr>
        <w:tc>
          <w:tcPr>
            <w:tcW w:w="1066" w:type="pct"/>
            <w:tcBorders>
              <w:top w:val="nil"/>
              <w:left w:val="nil"/>
              <w:bottom w:val="nil"/>
              <w:right w:val="nil"/>
            </w:tcBorders>
            <w:shd w:val="clear" w:color="auto" w:fill="auto"/>
            <w:vAlign w:val="center"/>
            <w:hideMark/>
          </w:tcPr>
          <w:p w14:paraId="57CBFC11"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preterm SGA infants closest to 0.05 (5%)</w:t>
            </w:r>
          </w:p>
        </w:tc>
        <w:tc>
          <w:tcPr>
            <w:tcW w:w="610" w:type="pct"/>
            <w:tcBorders>
              <w:top w:val="nil"/>
              <w:left w:val="nil"/>
              <w:bottom w:val="nil"/>
              <w:right w:val="nil"/>
            </w:tcBorders>
            <w:shd w:val="clear" w:color="auto" w:fill="auto"/>
            <w:vAlign w:val="center"/>
            <w:hideMark/>
          </w:tcPr>
          <w:p w14:paraId="4791F4B6"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4565D078"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6DFB6A13"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61215CFA"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57F8C93F"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7E4D5B56"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78B5F032"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6A38ECE6" w14:textId="77777777" w:rsidTr="000B3E74">
        <w:trPr>
          <w:trHeight w:val="360"/>
        </w:trPr>
        <w:tc>
          <w:tcPr>
            <w:tcW w:w="1066" w:type="pct"/>
            <w:tcBorders>
              <w:top w:val="nil"/>
              <w:left w:val="nil"/>
              <w:bottom w:val="nil"/>
              <w:right w:val="nil"/>
            </w:tcBorders>
            <w:shd w:val="clear" w:color="auto" w:fill="auto"/>
            <w:noWrap/>
            <w:vAlign w:val="center"/>
            <w:hideMark/>
          </w:tcPr>
          <w:p w14:paraId="217E899C" w14:textId="77777777"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0E71EB95"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436778AA"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738CDACF"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7DB33B3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5FF3D5A4"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2857EFFD"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509E769B"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7601A1D7" w14:textId="77777777" w:rsidTr="000B3E74">
        <w:trPr>
          <w:trHeight w:val="885"/>
        </w:trPr>
        <w:tc>
          <w:tcPr>
            <w:tcW w:w="1066" w:type="pct"/>
            <w:tcBorders>
              <w:top w:val="nil"/>
              <w:left w:val="nil"/>
              <w:bottom w:val="nil"/>
              <w:right w:val="nil"/>
            </w:tcBorders>
            <w:shd w:val="clear" w:color="auto" w:fill="auto"/>
            <w:vAlign w:val="center"/>
            <w:hideMark/>
          </w:tcPr>
          <w:p w14:paraId="39363C97"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15</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24E53688" w14:textId="1F9F3162"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0.046)</w:t>
            </w:r>
          </w:p>
        </w:tc>
        <w:tc>
          <w:tcPr>
            <w:tcW w:w="610" w:type="pct"/>
            <w:tcBorders>
              <w:top w:val="nil"/>
              <w:left w:val="nil"/>
              <w:bottom w:val="nil"/>
              <w:right w:val="nil"/>
            </w:tcBorders>
            <w:shd w:val="clear" w:color="auto" w:fill="auto"/>
            <w:vAlign w:val="center"/>
            <w:hideMark/>
          </w:tcPr>
          <w:p w14:paraId="0869C65E"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609" w:type="pct"/>
            <w:tcBorders>
              <w:top w:val="nil"/>
              <w:left w:val="nil"/>
              <w:bottom w:val="nil"/>
              <w:right w:val="nil"/>
            </w:tcBorders>
            <w:shd w:val="clear" w:color="auto" w:fill="auto"/>
            <w:vAlign w:val="center"/>
            <w:hideMark/>
          </w:tcPr>
          <w:p w14:paraId="5CEBB82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609" w:type="pct"/>
            <w:tcBorders>
              <w:top w:val="nil"/>
              <w:left w:val="nil"/>
              <w:bottom w:val="nil"/>
              <w:right w:val="nil"/>
            </w:tcBorders>
            <w:shd w:val="clear" w:color="auto" w:fill="auto"/>
            <w:vAlign w:val="center"/>
            <w:hideMark/>
          </w:tcPr>
          <w:p w14:paraId="5A0465E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644" w:type="pct"/>
            <w:tcBorders>
              <w:top w:val="nil"/>
              <w:left w:val="nil"/>
              <w:bottom w:val="nil"/>
              <w:right w:val="nil"/>
            </w:tcBorders>
            <w:shd w:val="clear" w:color="auto" w:fill="auto"/>
            <w:vAlign w:val="center"/>
            <w:hideMark/>
          </w:tcPr>
          <w:p w14:paraId="75C5BEB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564" w:type="pct"/>
            <w:tcBorders>
              <w:top w:val="nil"/>
              <w:left w:val="nil"/>
              <w:bottom w:val="nil"/>
              <w:right w:val="nil"/>
            </w:tcBorders>
            <w:shd w:val="clear" w:color="auto" w:fill="auto"/>
            <w:vAlign w:val="center"/>
            <w:hideMark/>
          </w:tcPr>
          <w:p w14:paraId="3E33032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564" w:type="pct"/>
            <w:tcBorders>
              <w:top w:val="nil"/>
              <w:left w:val="nil"/>
              <w:bottom w:val="nil"/>
              <w:right w:val="nil"/>
            </w:tcBorders>
            <w:shd w:val="clear" w:color="auto" w:fill="auto"/>
            <w:vAlign w:val="center"/>
            <w:hideMark/>
          </w:tcPr>
          <w:p w14:paraId="460C7BF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NA</w:t>
            </w:r>
            <w:r w:rsidRPr="00CB05D2">
              <w:rPr>
                <w:rFonts w:ascii="Arial" w:eastAsia="游ゴシック" w:hAnsi="Arial" w:cs="Arial"/>
                <w:kern w:val="0"/>
                <w:sz w:val="24"/>
                <w:szCs w:val="24"/>
                <w:vertAlign w:val="superscript"/>
              </w:rPr>
              <w:t>b</w:t>
            </w:r>
          </w:p>
        </w:tc>
        <w:tc>
          <w:tcPr>
            <w:tcW w:w="334" w:type="pct"/>
            <w:tcBorders>
              <w:top w:val="nil"/>
              <w:left w:val="nil"/>
              <w:bottom w:val="nil"/>
              <w:right w:val="nil"/>
            </w:tcBorders>
            <w:shd w:val="clear" w:color="auto" w:fill="auto"/>
            <w:noWrap/>
            <w:vAlign w:val="center"/>
            <w:hideMark/>
          </w:tcPr>
          <w:p w14:paraId="67FD285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0B3E74" w:rsidRPr="00CB05D2" w14:paraId="4B031273" w14:textId="77777777" w:rsidTr="000B3E74">
        <w:trPr>
          <w:trHeight w:val="390"/>
        </w:trPr>
        <w:tc>
          <w:tcPr>
            <w:tcW w:w="1066" w:type="pct"/>
            <w:tcBorders>
              <w:top w:val="nil"/>
              <w:left w:val="nil"/>
              <w:bottom w:val="nil"/>
              <w:right w:val="nil"/>
            </w:tcBorders>
            <w:shd w:val="clear" w:color="auto" w:fill="auto"/>
            <w:noWrap/>
            <w:vAlign w:val="center"/>
            <w:hideMark/>
          </w:tcPr>
          <w:p w14:paraId="37AAA832" w14:textId="5C05CC0F"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FA3529"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29036001"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0186D80A"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2D1AAAA9"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7311E39E"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0562205"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5363CE31"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36EA065E"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25BA7648" w14:textId="77777777" w:rsidTr="000B3E74">
        <w:trPr>
          <w:trHeight w:val="915"/>
        </w:trPr>
        <w:tc>
          <w:tcPr>
            <w:tcW w:w="1066" w:type="pct"/>
            <w:tcBorders>
              <w:top w:val="nil"/>
              <w:left w:val="nil"/>
              <w:bottom w:val="nil"/>
              <w:right w:val="nil"/>
            </w:tcBorders>
            <w:shd w:val="clear" w:color="auto" w:fill="auto"/>
            <w:vAlign w:val="center"/>
            <w:hideMark/>
          </w:tcPr>
          <w:p w14:paraId="75BA2451"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Model 1: Risk score = </w:t>
            </w:r>
          </w:p>
          <w:p w14:paraId="625619B9" w14:textId="77777777" w:rsidR="000B3E74"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12</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4FE7987F" w14:textId="01101DDB"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0.048)</w:t>
            </w:r>
          </w:p>
        </w:tc>
        <w:tc>
          <w:tcPr>
            <w:tcW w:w="610" w:type="pct"/>
            <w:tcBorders>
              <w:top w:val="nil"/>
              <w:left w:val="nil"/>
              <w:bottom w:val="nil"/>
              <w:right w:val="nil"/>
            </w:tcBorders>
            <w:shd w:val="clear" w:color="auto" w:fill="auto"/>
            <w:vAlign w:val="center"/>
            <w:hideMark/>
          </w:tcPr>
          <w:p w14:paraId="02D22E5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0.016</w:t>
            </w:r>
            <w:r w:rsidRPr="00CB05D2">
              <w:rPr>
                <w:rFonts w:ascii="Arial" w:eastAsia="游ゴシック" w:hAnsi="Arial" w:cs="Arial"/>
                <w:kern w:val="0"/>
                <w:sz w:val="24"/>
                <w:szCs w:val="24"/>
              </w:rPr>
              <w:br/>
              <w:t>(0.002–0.057)</w:t>
            </w:r>
          </w:p>
        </w:tc>
        <w:tc>
          <w:tcPr>
            <w:tcW w:w="609" w:type="pct"/>
            <w:tcBorders>
              <w:top w:val="nil"/>
              <w:left w:val="nil"/>
              <w:bottom w:val="nil"/>
              <w:right w:val="nil"/>
            </w:tcBorders>
            <w:shd w:val="clear" w:color="auto" w:fill="auto"/>
            <w:vAlign w:val="center"/>
            <w:hideMark/>
          </w:tcPr>
          <w:p w14:paraId="54493A5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0.997</w:t>
            </w:r>
            <w:r w:rsidRPr="00CB05D2">
              <w:rPr>
                <w:rFonts w:ascii="Arial" w:eastAsia="游ゴシック" w:hAnsi="Arial" w:cs="Arial"/>
                <w:kern w:val="0"/>
                <w:sz w:val="24"/>
                <w:szCs w:val="24"/>
              </w:rPr>
              <w:br/>
              <w:t>(0.996–0.998)</w:t>
            </w:r>
          </w:p>
        </w:tc>
        <w:tc>
          <w:tcPr>
            <w:tcW w:w="609" w:type="pct"/>
            <w:tcBorders>
              <w:top w:val="nil"/>
              <w:left w:val="nil"/>
              <w:bottom w:val="nil"/>
              <w:right w:val="nil"/>
            </w:tcBorders>
            <w:shd w:val="clear" w:color="auto" w:fill="auto"/>
            <w:vAlign w:val="center"/>
            <w:hideMark/>
          </w:tcPr>
          <w:p w14:paraId="184F066E"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0.043</w:t>
            </w:r>
            <w:r w:rsidRPr="00CB05D2">
              <w:rPr>
                <w:rFonts w:ascii="Arial" w:eastAsia="游ゴシック" w:hAnsi="Arial" w:cs="Arial"/>
                <w:kern w:val="0"/>
                <w:sz w:val="24"/>
                <w:szCs w:val="24"/>
              </w:rPr>
              <w:br/>
              <w:t>(0.005–0.148)</w:t>
            </w:r>
          </w:p>
        </w:tc>
        <w:tc>
          <w:tcPr>
            <w:tcW w:w="644" w:type="pct"/>
            <w:tcBorders>
              <w:top w:val="nil"/>
              <w:left w:val="nil"/>
              <w:bottom w:val="nil"/>
              <w:right w:val="nil"/>
            </w:tcBorders>
            <w:shd w:val="clear" w:color="auto" w:fill="auto"/>
            <w:vAlign w:val="center"/>
            <w:hideMark/>
          </w:tcPr>
          <w:p w14:paraId="2AB65BA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0.993</w:t>
            </w:r>
            <w:r w:rsidRPr="00CB05D2">
              <w:rPr>
                <w:rFonts w:ascii="Arial" w:eastAsia="游ゴシック" w:hAnsi="Arial" w:cs="Arial"/>
                <w:kern w:val="0"/>
                <w:sz w:val="24"/>
                <w:szCs w:val="24"/>
              </w:rPr>
              <w:br/>
              <w:t>(0.992–0.994)</w:t>
            </w:r>
          </w:p>
        </w:tc>
        <w:tc>
          <w:tcPr>
            <w:tcW w:w="564" w:type="pct"/>
            <w:tcBorders>
              <w:top w:val="nil"/>
              <w:left w:val="nil"/>
              <w:bottom w:val="nil"/>
              <w:right w:val="nil"/>
            </w:tcBorders>
            <w:shd w:val="clear" w:color="auto" w:fill="auto"/>
            <w:vAlign w:val="center"/>
            <w:hideMark/>
          </w:tcPr>
          <w:p w14:paraId="30E6667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6.16</w:t>
            </w:r>
            <w:r w:rsidRPr="00CB05D2">
              <w:rPr>
                <w:rFonts w:ascii="Arial" w:eastAsia="游ゴシック" w:hAnsi="Arial" w:cs="Arial"/>
                <w:kern w:val="0"/>
                <w:sz w:val="24"/>
                <w:szCs w:val="24"/>
              </w:rPr>
              <w:br/>
              <w:t>(1.51–25.1)</w:t>
            </w:r>
          </w:p>
        </w:tc>
        <w:tc>
          <w:tcPr>
            <w:tcW w:w="564" w:type="pct"/>
            <w:tcBorders>
              <w:top w:val="nil"/>
              <w:left w:val="nil"/>
              <w:bottom w:val="nil"/>
              <w:right w:val="nil"/>
            </w:tcBorders>
            <w:shd w:val="clear" w:color="auto" w:fill="auto"/>
            <w:vAlign w:val="center"/>
            <w:hideMark/>
          </w:tcPr>
          <w:p w14:paraId="11F5AC7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w:t>
            </w:r>
            <w:r w:rsidRPr="00CB05D2">
              <w:rPr>
                <w:rFonts w:ascii="Arial" w:eastAsia="游ゴシック" w:hAnsi="Arial" w:cs="Arial"/>
                <w:kern w:val="0"/>
                <w:sz w:val="24"/>
                <w:szCs w:val="24"/>
              </w:rPr>
              <w:br/>
              <w:t>(NA</w:t>
            </w:r>
            <w:r w:rsidRPr="00CB05D2">
              <w:rPr>
                <w:rFonts w:ascii="Arial" w:eastAsia="游ゴシック" w:hAnsi="Arial" w:cs="Arial"/>
                <w:kern w:val="0"/>
                <w:sz w:val="24"/>
                <w:szCs w:val="24"/>
                <w:vertAlign w:val="superscript"/>
              </w:rPr>
              <w:t>c</w:t>
            </w:r>
            <w:r w:rsidRPr="00CB05D2">
              <w:rPr>
                <w:rFonts w:ascii="Arial" w:eastAsia="游ゴシック" w:hAnsi="Arial" w:cs="Arial"/>
                <w:kern w:val="0"/>
                <w:sz w:val="24"/>
                <w:szCs w:val="24"/>
              </w:rPr>
              <w:t>)</w:t>
            </w:r>
          </w:p>
        </w:tc>
        <w:tc>
          <w:tcPr>
            <w:tcW w:w="334" w:type="pct"/>
            <w:tcBorders>
              <w:top w:val="nil"/>
              <w:left w:val="nil"/>
              <w:bottom w:val="nil"/>
              <w:right w:val="nil"/>
            </w:tcBorders>
            <w:shd w:val="clear" w:color="auto" w:fill="auto"/>
            <w:noWrap/>
            <w:vAlign w:val="center"/>
            <w:hideMark/>
          </w:tcPr>
          <w:p w14:paraId="18E509E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0B3E74" w:rsidRPr="00CB05D2" w14:paraId="11F768E1" w14:textId="77777777" w:rsidTr="000B3E74">
        <w:trPr>
          <w:trHeight w:val="900"/>
        </w:trPr>
        <w:tc>
          <w:tcPr>
            <w:tcW w:w="1066" w:type="pct"/>
            <w:tcBorders>
              <w:top w:val="nil"/>
              <w:left w:val="nil"/>
              <w:bottom w:val="nil"/>
              <w:right w:val="nil"/>
            </w:tcBorders>
            <w:shd w:val="clear" w:color="auto" w:fill="auto"/>
            <w:vAlign w:val="center"/>
            <w:hideMark/>
          </w:tcPr>
          <w:p w14:paraId="4C1237C0"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5BE42E9D" w14:textId="77777777" w:rsidR="000B3E74"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10</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preterm SGA infants </w:t>
            </w:r>
          </w:p>
          <w:p w14:paraId="7D586FEF" w14:textId="71F194BE"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0.045)</w:t>
            </w:r>
          </w:p>
        </w:tc>
        <w:tc>
          <w:tcPr>
            <w:tcW w:w="610" w:type="pct"/>
            <w:tcBorders>
              <w:top w:val="nil"/>
              <w:left w:val="nil"/>
              <w:bottom w:val="nil"/>
              <w:right w:val="nil"/>
            </w:tcBorders>
            <w:shd w:val="clear" w:color="auto" w:fill="auto"/>
            <w:vAlign w:val="center"/>
            <w:hideMark/>
          </w:tcPr>
          <w:p w14:paraId="44CB247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0.200</w:t>
            </w:r>
            <w:r w:rsidRPr="00CB05D2">
              <w:rPr>
                <w:rFonts w:ascii="Arial" w:eastAsia="游ゴシック" w:hAnsi="Arial" w:cs="Arial"/>
                <w:kern w:val="0"/>
                <w:sz w:val="24"/>
                <w:szCs w:val="24"/>
              </w:rPr>
              <w:br/>
              <w:t>(0.130–0.270)</w:t>
            </w:r>
          </w:p>
        </w:tc>
        <w:tc>
          <w:tcPr>
            <w:tcW w:w="609" w:type="pct"/>
            <w:tcBorders>
              <w:top w:val="nil"/>
              <w:left w:val="nil"/>
              <w:bottom w:val="nil"/>
              <w:right w:val="nil"/>
            </w:tcBorders>
            <w:shd w:val="clear" w:color="auto" w:fill="auto"/>
            <w:vAlign w:val="center"/>
            <w:hideMark/>
          </w:tcPr>
          <w:p w14:paraId="4043318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0.974</w:t>
            </w:r>
            <w:r w:rsidRPr="00CB05D2">
              <w:rPr>
                <w:rFonts w:ascii="Arial" w:eastAsia="游ゴシック" w:hAnsi="Arial" w:cs="Arial"/>
                <w:kern w:val="0"/>
                <w:sz w:val="24"/>
                <w:szCs w:val="24"/>
              </w:rPr>
              <w:br/>
              <w:t>(0.972–0.977)</w:t>
            </w:r>
          </w:p>
        </w:tc>
        <w:tc>
          <w:tcPr>
            <w:tcW w:w="609" w:type="pct"/>
            <w:tcBorders>
              <w:top w:val="nil"/>
              <w:left w:val="nil"/>
              <w:bottom w:val="nil"/>
              <w:right w:val="nil"/>
            </w:tcBorders>
            <w:shd w:val="clear" w:color="auto" w:fill="auto"/>
            <w:vAlign w:val="center"/>
            <w:hideMark/>
          </w:tcPr>
          <w:p w14:paraId="6CCF5C9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0.054</w:t>
            </w:r>
            <w:r w:rsidRPr="00CB05D2">
              <w:rPr>
                <w:rFonts w:ascii="Arial" w:eastAsia="游ゴシック" w:hAnsi="Arial" w:cs="Arial"/>
                <w:kern w:val="0"/>
                <w:sz w:val="24"/>
                <w:szCs w:val="24"/>
              </w:rPr>
              <w:br/>
              <w:t>(0.034–0.075)</w:t>
            </w:r>
          </w:p>
        </w:tc>
        <w:tc>
          <w:tcPr>
            <w:tcW w:w="644" w:type="pct"/>
            <w:tcBorders>
              <w:top w:val="nil"/>
              <w:left w:val="nil"/>
              <w:bottom w:val="nil"/>
              <w:right w:val="nil"/>
            </w:tcBorders>
            <w:shd w:val="clear" w:color="auto" w:fill="auto"/>
            <w:vAlign w:val="center"/>
            <w:hideMark/>
          </w:tcPr>
          <w:p w14:paraId="6A1FB2D8"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0.994</w:t>
            </w:r>
            <w:r w:rsidRPr="00CB05D2">
              <w:rPr>
                <w:rFonts w:ascii="Arial" w:eastAsia="游ゴシック" w:hAnsi="Arial" w:cs="Arial"/>
                <w:kern w:val="0"/>
                <w:sz w:val="24"/>
                <w:szCs w:val="24"/>
              </w:rPr>
              <w:br/>
              <w:t>(0.993–0.995)</w:t>
            </w:r>
          </w:p>
        </w:tc>
        <w:tc>
          <w:tcPr>
            <w:tcW w:w="564" w:type="pct"/>
            <w:tcBorders>
              <w:top w:val="nil"/>
              <w:left w:val="nil"/>
              <w:bottom w:val="nil"/>
              <w:right w:val="nil"/>
            </w:tcBorders>
            <w:shd w:val="clear" w:color="auto" w:fill="auto"/>
            <w:vAlign w:val="center"/>
            <w:hideMark/>
          </w:tcPr>
          <w:p w14:paraId="5D1CE5E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6.79</w:t>
            </w:r>
            <w:r w:rsidRPr="00CB05D2">
              <w:rPr>
                <w:rFonts w:ascii="Arial" w:eastAsia="游ゴシック" w:hAnsi="Arial" w:cs="Arial"/>
                <w:kern w:val="0"/>
                <w:sz w:val="24"/>
                <w:szCs w:val="24"/>
              </w:rPr>
              <w:br/>
              <w:t>(5.42–11.2)</w:t>
            </w:r>
          </w:p>
        </w:tc>
        <w:tc>
          <w:tcPr>
            <w:tcW w:w="564" w:type="pct"/>
            <w:tcBorders>
              <w:top w:val="nil"/>
              <w:left w:val="nil"/>
              <w:bottom w:val="nil"/>
              <w:right w:val="nil"/>
            </w:tcBorders>
            <w:shd w:val="clear" w:color="auto" w:fill="auto"/>
            <w:vAlign w:val="center"/>
            <w:hideMark/>
          </w:tcPr>
          <w:p w14:paraId="38ACBC2A"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0.82</w:t>
            </w:r>
            <w:r w:rsidRPr="00CB05D2">
              <w:rPr>
                <w:rFonts w:ascii="Arial" w:eastAsia="游ゴシック" w:hAnsi="Arial" w:cs="Arial"/>
                <w:kern w:val="0"/>
                <w:sz w:val="24"/>
                <w:szCs w:val="24"/>
              </w:rPr>
              <w:br/>
              <w:t>(0.75–0.90)</w:t>
            </w:r>
          </w:p>
        </w:tc>
        <w:tc>
          <w:tcPr>
            <w:tcW w:w="334" w:type="pct"/>
            <w:tcBorders>
              <w:top w:val="nil"/>
              <w:left w:val="nil"/>
              <w:bottom w:val="nil"/>
              <w:right w:val="nil"/>
            </w:tcBorders>
            <w:shd w:val="clear" w:color="auto" w:fill="auto"/>
            <w:noWrap/>
            <w:vAlign w:val="center"/>
            <w:hideMark/>
          </w:tcPr>
          <w:p w14:paraId="55BB6AA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0B3E74" w:rsidRPr="00CB05D2" w14:paraId="4D778290" w14:textId="77777777" w:rsidTr="000B3E74">
        <w:trPr>
          <w:trHeight w:val="600"/>
        </w:trPr>
        <w:tc>
          <w:tcPr>
            <w:tcW w:w="1066" w:type="pct"/>
            <w:tcBorders>
              <w:top w:val="nil"/>
              <w:left w:val="nil"/>
              <w:bottom w:val="nil"/>
              <w:right w:val="nil"/>
            </w:tcBorders>
            <w:shd w:val="clear" w:color="auto" w:fill="auto"/>
            <w:vAlign w:val="center"/>
            <w:hideMark/>
          </w:tcPr>
          <w:p w14:paraId="5B7F3BE8" w14:textId="4351B556" w:rsidR="00205FB5" w:rsidRPr="00CB05D2" w:rsidRDefault="00205FB5" w:rsidP="00205FB5">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Risk score which has the maximum Youden index</w:t>
            </w:r>
          </w:p>
        </w:tc>
        <w:tc>
          <w:tcPr>
            <w:tcW w:w="610" w:type="pct"/>
            <w:tcBorders>
              <w:top w:val="nil"/>
              <w:left w:val="nil"/>
              <w:bottom w:val="nil"/>
              <w:right w:val="nil"/>
            </w:tcBorders>
            <w:shd w:val="clear" w:color="auto" w:fill="auto"/>
            <w:vAlign w:val="center"/>
            <w:hideMark/>
          </w:tcPr>
          <w:p w14:paraId="3B2A07A7"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56745960"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48958B32"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2C09D668"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10731413"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29D5CA89"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09C7B500"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45DA6DB9" w14:textId="77777777" w:rsidTr="000B3E74">
        <w:trPr>
          <w:trHeight w:val="310"/>
        </w:trPr>
        <w:tc>
          <w:tcPr>
            <w:tcW w:w="1066" w:type="pct"/>
            <w:tcBorders>
              <w:top w:val="nil"/>
              <w:left w:val="nil"/>
              <w:bottom w:val="nil"/>
              <w:right w:val="nil"/>
            </w:tcBorders>
            <w:shd w:val="clear" w:color="auto" w:fill="auto"/>
            <w:noWrap/>
            <w:vAlign w:val="center"/>
            <w:hideMark/>
          </w:tcPr>
          <w:p w14:paraId="7CD8A5AD" w14:textId="77777777" w:rsidR="00205FB5" w:rsidRPr="00CB05D2" w:rsidRDefault="00205FB5" w:rsidP="00491D7A">
            <w:pPr>
              <w:widowControl/>
              <w:ind w:firstLineChars="100" w:firstLine="240"/>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p>
        </w:tc>
        <w:tc>
          <w:tcPr>
            <w:tcW w:w="610" w:type="pct"/>
            <w:tcBorders>
              <w:top w:val="nil"/>
              <w:left w:val="nil"/>
              <w:bottom w:val="nil"/>
              <w:right w:val="nil"/>
            </w:tcBorders>
            <w:shd w:val="clear" w:color="auto" w:fill="auto"/>
            <w:vAlign w:val="center"/>
            <w:hideMark/>
          </w:tcPr>
          <w:p w14:paraId="1E58D61C"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511AB82D"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0918858B"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0CC7EE41"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6D0BF566"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7ED23653"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17AFA1F"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54B5FE39" w14:textId="77777777" w:rsidTr="000B3E74">
        <w:trPr>
          <w:trHeight w:val="840"/>
        </w:trPr>
        <w:tc>
          <w:tcPr>
            <w:tcW w:w="1066" w:type="pct"/>
            <w:tcBorders>
              <w:top w:val="nil"/>
              <w:left w:val="nil"/>
              <w:bottom w:val="nil"/>
              <w:right w:val="nil"/>
            </w:tcBorders>
            <w:shd w:val="clear" w:color="auto" w:fill="auto"/>
            <w:vAlign w:val="center"/>
            <w:hideMark/>
          </w:tcPr>
          <w:p w14:paraId="4DDFC8BC"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67B032B6" w14:textId="5BDD24F6"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0.009)</w:t>
            </w:r>
          </w:p>
        </w:tc>
        <w:tc>
          <w:tcPr>
            <w:tcW w:w="610" w:type="pct"/>
            <w:tcBorders>
              <w:top w:val="nil"/>
              <w:left w:val="nil"/>
              <w:bottom w:val="nil"/>
              <w:right w:val="nil"/>
            </w:tcBorders>
            <w:shd w:val="clear" w:color="auto" w:fill="auto"/>
            <w:vAlign w:val="center"/>
            <w:hideMark/>
          </w:tcPr>
          <w:p w14:paraId="6D966E8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0.552</w:t>
            </w:r>
            <w:r w:rsidRPr="00CB05D2">
              <w:rPr>
                <w:rFonts w:ascii="Arial" w:eastAsia="游ゴシック" w:hAnsi="Arial" w:cs="Arial"/>
                <w:kern w:val="0"/>
                <w:sz w:val="24"/>
                <w:szCs w:val="24"/>
              </w:rPr>
              <w:br/>
              <w:t>(0.465–0.639)</w:t>
            </w:r>
          </w:p>
        </w:tc>
        <w:tc>
          <w:tcPr>
            <w:tcW w:w="609" w:type="pct"/>
            <w:tcBorders>
              <w:top w:val="nil"/>
              <w:left w:val="nil"/>
              <w:bottom w:val="nil"/>
              <w:right w:val="nil"/>
            </w:tcBorders>
            <w:shd w:val="clear" w:color="auto" w:fill="auto"/>
            <w:vAlign w:val="center"/>
            <w:hideMark/>
          </w:tcPr>
          <w:p w14:paraId="3F1ACE9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0.704</w:t>
            </w:r>
            <w:r w:rsidRPr="00CB05D2">
              <w:rPr>
                <w:rFonts w:ascii="Arial" w:eastAsia="游ゴシック" w:hAnsi="Arial" w:cs="Arial"/>
                <w:kern w:val="0"/>
                <w:sz w:val="24"/>
                <w:szCs w:val="24"/>
              </w:rPr>
              <w:br/>
              <w:t>(0.697–0.711)</w:t>
            </w:r>
          </w:p>
        </w:tc>
        <w:tc>
          <w:tcPr>
            <w:tcW w:w="609" w:type="pct"/>
            <w:tcBorders>
              <w:top w:val="nil"/>
              <w:left w:val="nil"/>
              <w:bottom w:val="nil"/>
              <w:right w:val="nil"/>
            </w:tcBorders>
            <w:shd w:val="clear" w:color="auto" w:fill="auto"/>
            <w:vAlign w:val="center"/>
            <w:hideMark/>
          </w:tcPr>
          <w:p w14:paraId="02735A09"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0.014</w:t>
            </w:r>
            <w:r w:rsidRPr="00CB05D2">
              <w:rPr>
                <w:rFonts w:ascii="Arial" w:eastAsia="游ゴシック" w:hAnsi="Arial" w:cs="Arial"/>
                <w:kern w:val="0"/>
                <w:sz w:val="24"/>
                <w:szCs w:val="24"/>
              </w:rPr>
              <w:br/>
              <w:t>(0.010–0.017)</w:t>
            </w:r>
          </w:p>
        </w:tc>
        <w:tc>
          <w:tcPr>
            <w:tcW w:w="644" w:type="pct"/>
            <w:tcBorders>
              <w:top w:val="nil"/>
              <w:left w:val="nil"/>
              <w:bottom w:val="nil"/>
              <w:right w:val="nil"/>
            </w:tcBorders>
            <w:shd w:val="clear" w:color="auto" w:fill="auto"/>
            <w:vAlign w:val="center"/>
            <w:hideMark/>
          </w:tcPr>
          <w:p w14:paraId="1E51B814"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0.995</w:t>
            </w:r>
            <w:r w:rsidRPr="00CB05D2">
              <w:rPr>
                <w:rFonts w:ascii="Arial" w:eastAsia="游ゴシック" w:hAnsi="Arial" w:cs="Arial"/>
                <w:kern w:val="0"/>
                <w:sz w:val="24"/>
                <w:szCs w:val="24"/>
              </w:rPr>
              <w:br/>
              <w:t>(0.994–0.997)</w:t>
            </w:r>
          </w:p>
        </w:tc>
        <w:tc>
          <w:tcPr>
            <w:tcW w:w="564" w:type="pct"/>
            <w:tcBorders>
              <w:top w:val="nil"/>
              <w:left w:val="nil"/>
              <w:bottom w:val="nil"/>
              <w:right w:val="nil"/>
            </w:tcBorders>
            <w:shd w:val="clear" w:color="auto" w:fill="auto"/>
            <w:vAlign w:val="center"/>
            <w:hideMark/>
          </w:tcPr>
          <w:p w14:paraId="400FA292"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1.87</w:t>
            </w:r>
            <w:r w:rsidRPr="00CB05D2">
              <w:rPr>
                <w:rFonts w:ascii="Arial" w:eastAsia="游ゴシック" w:hAnsi="Arial" w:cs="Arial"/>
                <w:kern w:val="0"/>
                <w:sz w:val="24"/>
                <w:szCs w:val="24"/>
              </w:rPr>
              <w:br/>
              <w:t>(1.59–2.19)</w:t>
            </w:r>
          </w:p>
        </w:tc>
        <w:tc>
          <w:tcPr>
            <w:tcW w:w="564" w:type="pct"/>
            <w:tcBorders>
              <w:top w:val="nil"/>
              <w:left w:val="nil"/>
              <w:bottom w:val="nil"/>
              <w:right w:val="nil"/>
            </w:tcBorders>
            <w:shd w:val="clear" w:color="auto" w:fill="auto"/>
            <w:vAlign w:val="center"/>
            <w:hideMark/>
          </w:tcPr>
          <w:p w14:paraId="32DC9A93"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0.64</w:t>
            </w:r>
            <w:r w:rsidRPr="00CB05D2">
              <w:rPr>
                <w:rFonts w:ascii="Arial" w:eastAsia="游ゴシック" w:hAnsi="Arial" w:cs="Arial"/>
                <w:kern w:val="0"/>
                <w:sz w:val="24"/>
                <w:szCs w:val="24"/>
              </w:rPr>
              <w:br/>
              <w:t>(0.52–0.77)</w:t>
            </w:r>
          </w:p>
        </w:tc>
        <w:tc>
          <w:tcPr>
            <w:tcW w:w="334" w:type="pct"/>
            <w:tcBorders>
              <w:top w:val="nil"/>
              <w:left w:val="nil"/>
              <w:bottom w:val="nil"/>
              <w:right w:val="nil"/>
            </w:tcBorders>
            <w:shd w:val="clear" w:color="auto" w:fill="auto"/>
            <w:vAlign w:val="center"/>
            <w:hideMark/>
          </w:tcPr>
          <w:p w14:paraId="5422C395"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0B3E74" w:rsidRPr="00CB05D2" w14:paraId="1E366544" w14:textId="77777777" w:rsidTr="000B3E74">
        <w:trPr>
          <w:trHeight w:val="310"/>
        </w:trPr>
        <w:tc>
          <w:tcPr>
            <w:tcW w:w="1066" w:type="pct"/>
            <w:tcBorders>
              <w:top w:val="nil"/>
              <w:left w:val="nil"/>
              <w:bottom w:val="nil"/>
              <w:right w:val="nil"/>
            </w:tcBorders>
            <w:shd w:val="clear" w:color="auto" w:fill="auto"/>
            <w:noWrap/>
            <w:vAlign w:val="center"/>
            <w:hideMark/>
          </w:tcPr>
          <w:p w14:paraId="64E6BB67" w14:textId="442D3602" w:rsidR="00205FB5" w:rsidRPr="00CB05D2" w:rsidRDefault="00205FB5" w:rsidP="00491D7A">
            <w:pPr>
              <w:widowControl/>
              <w:ind w:firstLineChars="100" w:firstLine="240"/>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Mid</w:t>
            </w:r>
            <w:r w:rsidR="003650D1"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02B05170" w14:textId="77777777" w:rsidR="00205FB5" w:rsidRPr="00CB05D2" w:rsidRDefault="00205FB5" w:rsidP="00205FB5">
            <w:pPr>
              <w:widowControl/>
              <w:jc w:val="left"/>
              <w:rPr>
                <w:rFonts w:ascii="Arial" w:eastAsia="游ゴシック" w:hAnsi="Arial" w:cs="Arial"/>
                <w:b/>
                <w:bCs/>
                <w:kern w:val="0"/>
                <w:sz w:val="24"/>
                <w:szCs w:val="24"/>
              </w:rPr>
            </w:pPr>
          </w:p>
        </w:tc>
        <w:tc>
          <w:tcPr>
            <w:tcW w:w="609" w:type="pct"/>
            <w:tcBorders>
              <w:top w:val="nil"/>
              <w:left w:val="nil"/>
              <w:bottom w:val="nil"/>
              <w:right w:val="nil"/>
            </w:tcBorders>
            <w:shd w:val="clear" w:color="auto" w:fill="auto"/>
            <w:vAlign w:val="center"/>
            <w:hideMark/>
          </w:tcPr>
          <w:p w14:paraId="4130E232" w14:textId="77777777" w:rsidR="00205FB5" w:rsidRPr="00CB05D2" w:rsidRDefault="00205FB5" w:rsidP="00205FB5">
            <w:pPr>
              <w:widowControl/>
              <w:jc w:val="center"/>
              <w:rPr>
                <w:rFonts w:ascii="Arial" w:eastAsia="Times New Roman" w:hAnsi="Arial" w:cs="Arial"/>
                <w:kern w:val="0"/>
                <w:sz w:val="24"/>
                <w:szCs w:val="24"/>
              </w:rPr>
            </w:pPr>
          </w:p>
        </w:tc>
        <w:tc>
          <w:tcPr>
            <w:tcW w:w="609" w:type="pct"/>
            <w:tcBorders>
              <w:top w:val="nil"/>
              <w:left w:val="nil"/>
              <w:bottom w:val="nil"/>
              <w:right w:val="nil"/>
            </w:tcBorders>
            <w:shd w:val="clear" w:color="auto" w:fill="auto"/>
            <w:vAlign w:val="center"/>
            <w:hideMark/>
          </w:tcPr>
          <w:p w14:paraId="0B626DF6" w14:textId="77777777" w:rsidR="00205FB5" w:rsidRPr="00CB05D2" w:rsidRDefault="00205FB5" w:rsidP="00205FB5">
            <w:pPr>
              <w:widowControl/>
              <w:jc w:val="center"/>
              <w:rPr>
                <w:rFonts w:ascii="Arial" w:eastAsia="Times New Roman" w:hAnsi="Arial" w:cs="Arial"/>
                <w:kern w:val="0"/>
                <w:sz w:val="24"/>
                <w:szCs w:val="24"/>
              </w:rPr>
            </w:pPr>
          </w:p>
        </w:tc>
        <w:tc>
          <w:tcPr>
            <w:tcW w:w="644" w:type="pct"/>
            <w:tcBorders>
              <w:top w:val="nil"/>
              <w:left w:val="nil"/>
              <w:bottom w:val="nil"/>
              <w:right w:val="nil"/>
            </w:tcBorders>
            <w:shd w:val="clear" w:color="auto" w:fill="auto"/>
            <w:vAlign w:val="center"/>
            <w:hideMark/>
          </w:tcPr>
          <w:p w14:paraId="5A214005"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48A1EEDC" w14:textId="77777777" w:rsidR="00205FB5" w:rsidRPr="00CB05D2" w:rsidRDefault="00205FB5" w:rsidP="00205FB5">
            <w:pPr>
              <w:widowControl/>
              <w:jc w:val="center"/>
              <w:rPr>
                <w:rFonts w:ascii="Arial" w:eastAsia="Times New Roman" w:hAnsi="Arial" w:cs="Arial"/>
                <w:kern w:val="0"/>
                <w:sz w:val="24"/>
                <w:szCs w:val="24"/>
              </w:rPr>
            </w:pPr>
          </w:p>
        </w:tc>
        <w:tc>
          <w:tcPr>
            <w:tcW w:w="564" w:type="pct"/>
            <w:tcBorders>
              <w:top w:val="nil"/>
              <w:left w:val="nil"/>
              <w:bottom w:val="nil"/>
              <w:right w:val="nil"/>
            </w:tcBorders>
            <w:shd w:val="clear" w:color="auto" w:fill="auto"/>
            <w:vAlign w:val="center"/>
            <w:hideMark/>
          </w:tcPr>
          <w:p w14:paraId="07554F1C" w14:textId="77777777" w:rsidR="00205FB5" w:rsidRPr="00CB05D2" w:rsidRDefault="00205FB5" w:rsidP="00205FB5">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EC888D6" w14:textId="77777777" w:rsidR="00205FB5" w:rsidRPr="00CB05D2" w:rsidRDefault="00205FB5" w:rsidP="00205FB5">
            <w:pPr>
              <w:widowControl/>
              <w:jc w:val="center"/>
              <w:rPr>
                <w:rFonts w:ascii="Arial" w:eastAsia="Times New Roman" w:hAnsi="Arial" w:cs="Arial"/>
                <w:kern w:val="0"/>
                <w:sz w:val="24"/>
                <w:szCs w:val="24"/>
              </w:rPr>
            </w:pPr>
          </w:p>
        </w:tc>
      </w:tr>
      <w:tr w:rsidR="000B3E74" w:rsidRPr="00CB05D2" w14:paraId="4EB652B4" w14:textId="77777777" w:rsidTr="000B3E74">
        <w:trPr>
          <w:trHeight w:val="840"/>
        </w:trPr>
        <w:tc>
          <w:tcPr>
            <w:tcW w:w="1066" w:type="pct"/>
            <w:tcBorders>
              <w:top w:val="nil"/>
              <w:left w:val="nil"/>
              <w:bottom w:val="nil"/>
              <w:right w:val="nil"/>
            </w:tcBorders>
            <w:shd w:val="clear" w:color="auto" w:fill="auto"/>
            <w:vAlign w:val="center"/>
            <w:hideMark/>
          </w:tcPr>
          <w:p w14:paraId="22089419"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2</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27D7AE5B" w14:textId="1D24A632"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0.007)</w:t>
            </w:r>
          </w:p>
        </w:tc>
        <w:tc>
          <w:tcPr>
            <w:tcW w:w="610" w:type="pct"/>
            <w:tcBorders>
              <w:top w:val="nil"/>
              <w:left w:val="nil"/>
              <w:bottom w:val="nil"/>
              <w:right w:val="nil"/>
            </w:tcBorders>
            <w:shd w:val="clear" w:color="auto" w:fill="auto"/>
            <w:vAlign w:val="center"/>
            <w:hideMark/>
          </w:tcPr>
          <w:p w14:paraId="1848ABE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0.728</w:t>
            </w:r>
            <w:r w:rsidRPr="00CB05D2">
              <w:rPr>
                <w:rFonts w:ascii="Arial" w:eastAsia="游ゴシック" w:hAnsi="Arial" w:cs="Arial"/>
                <w:kern w:val="0"/>
                <w:sz w:val="24"/>
                <w:szCs w:val="24"/>
              </w:rPr>
              <w:br/>
              <w:t>(0.650–0.806)</w:t>
            </w:r>
          </w:p>
        </w:tc>
        <w:tc>
          <w:tcPr>
            <w:tcW w:w="609" w:type="pct"/>
            <w:tcBorders>
              <w:top w:val="nil"/>
              <w:left w:val="nil"/>
              <w:bottom w:val="nil"/>
              <w:right w:val="nil"/>
            </w:tcBorders>
            <w:shd w:val="clear" w:color="auto" w:fill="auto"/>
            <w:vAlign w:val="center"/>
            <w:hideMark/>
          </w:tcPr>
          <w:p w14:paraId="36F89F4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0.600</w:t>
            </w:r>
            <w:r w:rsidRPr="00CB05D2">
              <w:rPr>
                <w:rFonts w:ascii="Arial" w:eastAsia="游ゴシック" w:hAnsi="Arial" w:cs="Arial"/>
                <w:kern w:val="0"/>
                <w:sz w:val="24"/>
                <w:szCs w:val="24"/>
              </w:rPr>
              <w:br/>
              <w:t>(0.593–0.607)</w:t>
            </w:r>
          </w:p>
        </w:tc>
        <w:tc>
          <w:tcPr>
            <w:tcW w:w="609" w:type="pct"/>
            <w:tcBorders>
              <w:top w:val="nil"/>
              <w:left w:val="nil"/>
              <w:bottom w:val="nil"/>
              <w:right w:val="nil"/>
            </w:tcBorders>
            <w:shd w:val="clear" w:color="auto" w:fill="auto"/>
            <w:vAlign w:val="center"/>
            <w:hideMark/>
          </w:tcPr>
          <w:p w14:paraId="7B0259A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0.013</w:t>
            </w:r>
            <w:r w:rsidRPr="00CB05D2">
              <w:rPr>
                <w:rFonts w:ascii="Arial" w:eastAsia="游ゴシック" w:hAnsi="Arial" w:cs="Arial"/>
                <w:kern w:val="0"/>
                <w:sz w:val="24"/>
                <w:szCs w:val="24"/>
              </w:rPr>
              <w:br/>
              <w:t>(0.011–0.016)</w:t>
            </w:r>
          </w:p>
        </w:tc>
        <w:tc>
          <w:tcPr>
            <w:tcW w:w="644" w:type="pct"/>
            <w:tcBorders>
              <w:top w:val="nil"/>
              <w:left w:val="nil"/>
              <w:bottom w:val="nil"/>
              <w:right w:val="nil"/>
            </w:tcBorders>
            <w:shd w:val="clear" w:color="auto" w:fill="auto"/>
            <w:vAlign w:val="center"/>
            <w:hideMark/>
          </w:tcPr>
          <w:p w14:paraId="2435473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0.997</w:t>
            </w:r>
            <w:r w:rsidRPr="00CB05D2">
              <w:rPr>
                <w:rFonts w:ascii="Arial" w:eastAsia="游ゴシック" w:hAnsi="Arial" w:cs="Arial"/>
                <w:kern w:val="0"/>
                <w:sz w:val="24"/>
                <w:szCs w:val="24"/>
              </w:rPr>
              <w:br/>
              <w:t>(0.996–0.998)</w:t>
            </w:r>
          </w:p>
        </w:tc>
        <w:tc>
          <w:tcPr>
            <w:tcW w:w="564" w:type="pct"/>
            <w:tcBorders>
              <w:top w:val="nil"/>
              <w:left w:val="nil"/>
              <w:bottom w:val="nil"/>
              <w:right w:val="nil"/>
            </w:tcBorders>
            <w:shd w:val="clear" w:color="auto" w:fill="auto"/>
            <w:vAlign w:val="center"/>
            <w:hideMark/>
          </w:tcPr>
          <w:p w14:paraId="2AFAA93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1.82</w:t>
            </w:r>
            <w:r w:rsidRPr="00CB05D2">
              <w:rPr>
                <w:rFonts w:ascii="Arial" w:eastAsia="游ゴシック" w:hAnsi="Arial" w:cs="Arial"/>
                <w:kern w:val="0"/>
                <w:sz w:val="24"/>
                <w:szCs w:val="24"/>
              </w:rPr>
              <w:br/>
              <w:t>(1.63–2.03)</w:t>
            </w:r>
          </w:p>
        </w:tc>
        <w:tc>
          <w:tcPr>
            <w:tcW w:w="564" w:type="pct"/>
            <w:tcBorders>
              <w:top w:val="nil"/>
              <w:left w:val="nil"/>
              <w:bottom w:val="nil"/>
              <w:right w:val="nil"/>
            </w:tcBorders>
            <w:shd w:val="clear" w:color="auto" w:fill="auto"/>
            <w:vAlign w:val="center"/>
            <w:hideMark/>
          </w:tcPr>
          <w:p w14:paraId="6D3B0D81"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0.45</w:t>
            </w:r>
            <w:r w:rsidRPr="00CB05D2">
              <w:rPr>
                <w:rFonts w:ascii="Arial" w:eastAsia="游ゴシック" w:hAnsi="Arial" w:cs="Arial"/>
                <w:kern w:val="0"/>
                <w:sz w:val="24"/>
                <w:szCs w:val="24"/>
              </w:rPr>
              <w:br/>
              <w:t>(0.34–0.60)</w:t>
            </w:r>
          </w:p>
        </w:tc>
        <w:tc>
          <w:tcPr>
            <w:tcW w:w="334" w:type="pct"/>
            <w:tcBorders>
              <w:top w:val="nil"/>
              <w:left w:val="nil"/>
              <w:bottom w:val="nil"/>
              <w:right w:val="nil"/>
            </w:tcBorders>
            <w:shd w:val="clear" w:color="auto" w:fill="auto"/>
            <w:vAlign w:val="center"/>
            <w:hideMark/>
          </w:tcPr>
          <w:p w14:paraId="0D81FC3C"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0.003 </w:t>
            </w:r>
          </w:p>
        </w:tc>
      </w:tr>
      <w:tr w:rsidR="000B3E74" w:rsidRPr="00CB05D2" w14:paraId="24F1660B" w14:textId="77777777" w:rsidTr="000B3E74">
        <w:trPr>
          <w:trHeight w:val="850"/>
        </w:trPr>
        <w:tc>
          <w:tcPr>
            <w:tcW w:w="1066" w:type="pct"/>
            <w:tcBorders>
              <w:top w:val="nil"/>
              <w:left w:val="nil"/>
              <w:bottom w:val="single" w:sz="8" w:space="0" w:color="auto"/>
              <w:right w:val="nil"/>
            </w:tcBorders>
            <w:shd w:val="clear" w:color="auto" w:fill="auto"/>
            <w:vAlign w:val="center"/>
            <w:hideMark/>
          </w:tcPr>
          <w:p w14:paraId="5D2FC4CA" w14:textId="77777777" w:rsidR="000B3E74" w:rsidRDefault="00205FB5" w:rsidP="00205FB5">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1</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preterm SGA infants </w:t>
            </w:r>
          </w:p>
          <w:p w14:paraId="438F931D" w14:textId="3E2644F2" w:rsidR="00205FB5" w:rsidRPr="00CB05D2" w:rsidRDefault="00205FB5" w:rsidP="000B3E74">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 0.006)</w:t>
            </w:r>
          </w:p>
        </w:tc>
        <w:tc>
          <w:tcPr>
            <w:tcW w:w="610" w:type="pct"/>
            <w:tcBorders>
              <w:top w:val="nil"/>
              <w:left w:val="nil"/>
              <w:bottom w:val="single" w:sz="8" w:space="0" w:color="auto"/>
              <w:right w:val="nil"/>
            </w:tcBorders>
            <w:shd w:val="clear" w:color="auto" w:fill="auto"/>
            <w:vAlign w:val="center"/>
            <w:hideMark/>
          </w:tcPr>
          <w:p w14:paraId="760BA390"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0.784</w:t>
            </w:r>
            <w:r w:rsidRPr="00CB05D2">
              <w:rPr>
                <w:rFonts w:ascii="Arial" w:eastAsia="游ゴシック" w:hAnsi="Arial" w:cs="Arial"/>
                <w:kern w:val="0"/>
                <w:sz w:val="24"/>
                <w:szCs w:val="24"/>
              </w:rPr>
              <w:br/>
              <w:t>(0.712–0.856)</w:t>
            </w:r>
          </w:p>
        </w:tc>
        <w:tc>
          <w:tcPr>
            <w:tcW w:w="609" w:type="pct"/>
            <w:tcBorders>
              <w:top w:val="nil"/>
              <w:left w:val="nil"/>
              <w:bottom w:val="single" w:sz="8" w:space="0" w:color="auto"/>
              <w:right w:val="nil"/>
            </w:tcBorders>
            <w:shd w:val="clear" w:color="auto" w:fill="auto"/>
            <w:vAlign w:val="center"/>
            <w:hideMark/>
          </w:tcPr>
          <w:p w14:paraId="378EB7F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0.618</w:t>
            </w:r>
            <w:r w:rsidRPr="00CB05D2">
              <w:rPr>
                <w:rFonts w:ascii="Arial" w:eastAsia="游ゴシック" w:hAnsi="Arial" w:cs="Arial"/>
                <w:kern w:val="0"/>
                <w:sz w:val="24"/>
                <w:szCs w:val="24"/>
              </w:rPr>
              <w:br/>
              <w:t>(0.611–0.626)</w:t>
            </w:r>
          </w:p>
        </w:tc>
        <w:tc>
          <w:tcPr>
            <w:tcW w:w="609" w:type="pct"/>
            <w:tcBorders>
              <w:top w:val="nil"/>
              <w:left w:val="nil"/>
              <w:bottom w:val="single" w:sz="8" w:space="0" w:color="auto"/>
              <w:right w:val="nil"/>
            </w:tcBorders>
            <w:shd w:val="clear" w:color="auto" w:fill="auto"/>
            <w:vAlign w:val="center"/>
            <w:hideMark/>
          </w:tcPr>
          <w:p w14:paraId="79341A87"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0.015</w:t>
            </w:r>
            <w:r w:rsidRPr="00CB05D2">
              <w:rPr>
                <w:rFonts w:ascii="Arial" w:eastAsia="游ゴシック" w:hAnsi="Arial" w:cs="Arial"/>
                <w:kern w:val="0"/>
                <w:sz w:val="24"/>
                <w:szCs w:val="24"/>
              </w:rPr>
              <w:br/>
              <w:t>(0.012–0.018)</w:t>
            </w:r>
          </w:p>
        </w:tc>
        <w:tc>
          <w:tcPr>
            <w:tcW w:w="644" w:type="pct"/>
            <w:tcBorders>
              <w:top w:val="nil"/>
              <w:left w:val="nil"/>
              <w:bottom w:val="single" w:sz="8" w:space="0" w:color="auto"/>
              <w:right w:val="nil"/>
            </w:tcBorders>
            <w:shd w:val="clear" w:color="auto" w:fill="auto"/>
            <w:vAlign w:val="center"/>
            <w:hideMark/>
          </w:tcPr>
          <w:p w14:paraId="5EEA95CB"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0.997</w:t>
            </w:r>
            <w:r w:rsidRPr="00CB05D2">
              <w:rPr>
                <w:rFonts w:ascii="Arial" w:eastAsia="游ゴシック" w:hAnsi="Arial" w:cs="Arial"/>
                <w:kern w:val="0"/>
                <w:sz w:val="24"/>
                <w:szCs w:val="24"/>
              </w:rPr>
              <w:br/>
              <w:t>(0.996–0.998)</w:t>
            </w:r>
          </w:p>
        </w:tc>
        <w:tc>
          <w:tcPr>
            <w:tcW w:w="564" w:type="pct"/>
            <w:tcBorders>
              <w:top w:val="nil"/>
              <w:left w:val="nil"/>
              <w:bottom w:val="single" w:sz="8" w:space="0" w:color="auto"/>
              <w:right w:val="nil"/>
            </w:tcBorders>
            <w:shd w:val="clear" w:color="auto" w:fill="auto"/>
            <w:vAlign w:val="center"/>
            <w:hideMark/>
          </w:tcPr>
          <w:p w14:paraId="6881642F"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2.05</w:t>
            </w:r>
            <w:r w:rsidRPr="00CB05D2">
              <w:rPr>
                <w:rFonts w:ascii="Arial" w:eastAsia="游ゴシック" w:hAnsi="Arial" w:cs="Arial"/>
                <w:kern w:val="0"/>
                <w:sz w:val="24"/>
                <w:szCs w:val="24"/>
              </w:rPr>
              <w:br/>
              <w:t>(1.87–2.26)</w:t>
            </w:r>
          </w:p>
        </w:tc>
        <w:tc>
          <w:tcPr>
            <w:tcW w:w="564" w:type="pct"/>
            <w:tcBorders>
              <w:top w:val="nil"/>
              <w:left w:val="nil"/>
              <w:bottom w:val="single" w:sz="8" w:space="0" w:color="auto"/>
              <w:right w:val="nil"/>
            </w:tcBorders>
            <w:shd w:val="clear" w:color="auto" w:fill="auto"/>
            <w:vAlign w:val="center"/>
            <w:hideMark/>
          </w:tcPr>
          <w:p w14:paraId="46ED5E4D"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0.35</w:t>
            </w:r>
            <w:r w:rsidRPr="00CB05D2">
              <w:rPr>
                <w:rFonts w:ascii="Arial" w:eastAsia="游ゴシック" w:hAnsi="Arial" w:cs="Arial"/>
                <w:kern w:val="0"/>
                <w:sz w:val="24"/>
                <w:szCs w:val="24"/>
              </w:rPr>
              <w:br/>
              <w:t>(0.25–0.49)</w:t>
            </w:r>
          </w:p>
        </w:tc>
        <w:tc>
          <w:tcPr>
            <w:tcW w:w="334" w:type="pct"/>
            <w:tcBorders>
              <w:top w:val="nil"/>
              <w:left w:val="nil"/>
              <w:bottom w:val="single" w:sz="8" w:space="0" w:color="auto"/>
              <w:right w:val="nil"/>
            </w:tcBorders>
            <w:shd w:val="clear" w:color="auto" w:fill="auto"/>
            <w:noWrap/>
            <w:vAlign w:val="center"/>
            <w:hideMark/>
          </w:tcPr>
          <w:p w14:paraId="1B479A26" w14:textId="77777777" w:rsidR="00205FB5" w:rsidRPr="00CB05D2" w:rsidRDefault="00205FB5" w:rsidP="00205FB5">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0.003 </w:t>
            </w:r>
          </w:p>
        </w:tc>
      </w:tr>
    </w:tbl>
    <w:p w14:paraId="0EE5091B" w14:textId="77777777" w:rsidR="00022E04" w:rsidRPr="00CB05D2" w:rsidRDefault="00022E04" w:rsidP="005859C3">
      <w:pPr>
        <w:rPr>
          <w:rFonts w:ascii="Arial" w:hAnsi="Arial" w:cs="Arial"/>
          <w:b/>
          <w:bCs/>
          <w:color w:val="0066FF"/>
          <w:sz w:val="24"/>
          <w:szCs w:val="24"/>
        </w:rPr>
        <w:sectPr w:rsidR="00022E04" w:rsidRPr="00CB05D2" w:rsidSect="009452EA">
          <w:pgSz w:w="16838" w:h="11906" w:orient="landscape" w:code="9"/>
          <w:pgMar w:top="1077" w:right="1440" w:bottom="1077" w:left="1440" w:header="851" w:footer="992" w:gutter="0"/>
          <w:cols w:space="425"/>
          <w:docGrid w:type="lines" w:linePitch="360"/>
        </w:sectPr>
      </w:pPr>
      <w:bookmarkStart w:id="30" w:name="_Hlk92625235"/>
      <w:bookmarkEnd w:id="29"/>
    </w:p>
    <w:p w14:paraId="6E709F7E" w14:textId="605E6A4E" w:rsidR="005859C3" w:rsidRPr="00CB05D2" w:rsidRDefault="005859C3" w:rsidP="005859C3">
      <w:pPr>
        <w:rPr>
          <w:rFonts w:ascii="Arial" w:hAnsi="Arial" w:cs="Arial"/>
          <w:sz w:val="24"/>
          <w:szCs w:val="24"/>
        </w:rPr>
      </w:pPr>
      <w:r w:rsidRPr="00CB05D2">
        <w:rPr>
          <w:rFonts w:ascii="Arial" w:hAnsi="Arial" w:cs="Arial"/>
          <w:b/>
          <w:bCs/>
          <w:sz w:val="24"/>
          <w:szCs w:val="24"/>
        </w:rPr>
        <w:lastRenderedPageBreak/>
        <w:t>Supplementary Table S1</w:t>
      </w:r>
      <w:r w:rsidR="001717DD" w:rsidRPr="00CB05D2">
        <w:rPr>
          <w:rFonts w:ascii="Arial" w:hAnsi="Arial" w:cs="Arial"/>
          <w:b/>
          <w:bCs/>
          <w:sz w:val="24"/>
          <w:szCs w:val="24"/>
        </w:rPr>
        <w:t>2</w:t>
      </w:r>
      <w:r w:rsidRPr="00CB05D2">
        <w:rPr>
          <w:rFonts w:ascii="Arial" w:hAnsi="Arial" w:cs="Arial"/>
          <w:b/>
          <w:bCs/>
          <w:sz w:val="24"/>
          <w:szCs w:val="24"/>
        </w:rPr>
        <w:t>. Predicted probability and observed proportion of term SGA infants according to quintiles of each risk score</w:t>
      </w:r>
    </w:p>
    <w:p w14:paraId="3F279407" w14:textId="3FAF42A4" w:rsidR="009452EA" w:rsidRPr="00CB05D2" w:rsidRDefault="00022E04" w:rsidP="00EB38B8">
      <w:pPr>
        <w:rPr>
          <w:rFonts w:ascii="Arial" w:hAnsi="Arial" w:cs="Arial"/>
          <w:sz w:val="24"/>
          <w:szCs w:val="24"/>
        </w:rPr>
      </w:pPr>
      <w:r w:rsidRPr="00CB05D2">
        <w:rPr>
          <w:rFonts w:ascii="Arial" w:hAnsi="Arial" w:cs="Arial"/>
          <w:sz w:val="24"/>
          <w:szCs w:val="24"/>
        </w:rPr>
        <w:t>Abbreviations: CI, confidence interval; exp, exponential; SGA, small for gestational age.</w:t>
      </w:r>
    </w:p>
    <w:tbl>
      <w:tblPr>
        <w:tblW w:w="5000" w:type="pct"/>
        <w:tblCellMar>
          <w:left w:w="99" w:type="dxa"/>
          <w:right w:w="99" w:type="dxa"/>
        </w:tblCellMar>
        <w:tblLook w:val="04A0" w:firstRow="1" w:lastRow="0" w:firstColumn="1" w:lastColumn="0" w:noHBand="0" w:noVBand="1"/>
      </w:tblPr>
      <w:tblGrid>
        <w:gridCol w:w="3930"/>
        <w:gridCol w:w="3144"/>
        <w:gridCol w:w="2678"/>
      </w:tblGrid>
      <w:tr w:rsidR="00215E42" w:rsidRPr="00CB05D2" w14:paraId="558CF1AF" w14:textId="77777777" w:rsidTr="00B37F12">
        <w:trPr>
          <w:trHeight w:val="973"/>
        </w:trPr>
        <w:tc>
          <w:tcPr>
            <w:tcW w:w="2015" w:type="pct"/>
            <w:tcBorders>
              <w:top w:val="single" w:sz="8" w:space="0" w:color="auto"/>
              <w:left w:val="nil"/>
              <w:bottom w:val="single" w:sz="8" w:space="0" w:color="auto"/>
              <w:right w:val="nil"/>
            </w:tcBorders>
            <w:shd w:val="clear" w:color="auto" w:fill="auto"/>
            <w:vAlign w:val="center"/>
            <w:hideMark/>
          </w:tcPr>
          <w:p w14:paraId="2102BADC" w14:textId="77777777" w:rsidR="00B37F12" w:rsidRPr="00CB05D2" w:rsidRDefault="00B37F12" w:rsidP="00B37F12">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Total risk score</w:t>
            </w:r>
          </w:p>
        </w:tc>
        <w:tc>
          <w:tcPr>
            <w:tcW w:w="1612" w:type="pct"/>
            <w:tcBorders>
              <w:top w:val="single" w:sz="8" w:space="0" w:color="auto"/>
              <w:left w:val="nil"/>
              <w:bottom w:val="single" w:sz="8" w:space="0" w:color="auto"/>
              <w:right w:val="nil"/>
            </w:tcBorders>
            <w:shd w:val="clear" w:color="auto" w:fill="auto"/>
            <w:vAlign w:val="center"/>
            <w:hideMark/>
          </w:tcPr>
          <w:p w14:paraId="00C74472" w14:textId="77777777" w:rsidR="00B37F12" w:rsidRPr="00CB05D2" w:rsidRDefault="00B37F12" w:rsidP="00B37F12">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Predicted probability</w:t>
            </w:r>
            <w:r w:rsidRPr="00CB05D2">
              <w:rPr>
                <w:rFonts w:ascii="Arial" w:eastAsia="游ゴシック" w:hAnsi="Arial" w:cs="Arial"/>
                <w:b/>
                <w:bCs/>
                <w:kern w:val="0"/>
                <w:sz w:val="24"/>
                <w:szCs w:val="24"/>
              </w:rPr>
              <w:br/>
              <w:t xml:space="preserve"> of term SGA infants</w:t>
            </w:r>
            <w:r w:rsidRPr="00CB05D2">
              <w:rPr>
                <w:rFonts w:ascii="Arial" w:eastAsia="游ゴシック" w:hAnsi="Arial" w:cs="Arial"/>
                <w:b/>
                <w:bCs/>
                <w:kern w:val="0"/>
                <w:sz w:val="24"/>
                <w:szCs w:val="24"/>
              </w:rPr>
              <w:br/>
              <w:t xml:space="preserve"> (95% CI), %</w:t>
            </w:r>
          </w:p>
        </w:tc>
        <w:tc>
          <w:tcPr>
            <w:tcW w:w="1373" w:type="pct"/>
            <w:tcBorders>
              <w:top w:val="single" w:sz="8" w:space="0" w:color="auto"/>
              <w:left w:val="nil"/>
              <w:bottom w:val="single" w:sz="8" w:space="0" w:color="auto"/>
              <w:right w:val="nil"/>
            </w:tcBorders>
            <w:shd w:val="clear" w:color="auto" w:fill="auto"/>
            <w:vAlign w:val="center"/>
            <w:hideMark/>
          </w:tcPr>
          <w:p w14:paraId="77997791" w14:textId="77777777" w:rsidR="00B37F12" w:rsidRPr="00CB05D2" w:rsidRDefault="00B37F12" w:rsidP="00B37F12">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Observed proportion</w:t>
            </w:r>
            <w:r w:rsidRPr="00CB05D2">
              <w:rPr>
                <w:rFonts w:ascii="Arial" w:eastAsia="游ゴシック" w:hAnsi="Arial" w:cs="Arial"/>
                <w:b/>
                <w:bCs/>
                <w:kern w:val="0"/>
                <w:sz w:val="24"/>
                <w:szCs w:val="24"/>
              </w:rPr>
              <w:br/>
              <w:t xml:space="preserve"> of term SGA infants</w:t>
            </w:r>
            <w:r w:rsidRPr="00CB05D2">
              <w:rPr>
                <w:rFonts w:ascii="Arial" w:eastAsia="游ゴシック" w:hAnsi="Arial" w:cs="Arial"/>
                <w:b/>
                <w:bCs/>
                <w:kern w:val="0"/>
                <w:sz w:val="24"/>
                <w:szCs w:val="24"/>
              </w:rPr>
              <w:br/>
              <w:t xml:space="preserve"> (Cases/total), %</w:t>
            </w:r>
          </w:p>
        </w:tc>
      </w:tr>
      <w:tr w:rsidR="00215E42" w:rsidRPr="00CB05D2" w14:paraId="7FFC0527" w14:textId="77777777" w:rsidTr="00B37F12">
        <w:trPr>
          <w:trHeight w:val="300"/>
        </w:trPr>
        <w:tc>
          <w:tcPr>
            <w:tcW w:w="2015" w:type="pct"/>
            <w:tcBorders>
              <w:top w:val="nil"/>
              <w:left w:val="nil"/>
              <w:bottom w:val="nil"/>
              <w:right w:val="nil"/>
            </w:tcBorders>
            <w:shd w:val="clear" w:color="auto" w:fill="auto"/>
            <w:vAlign w:val="center"/>
            <w:hideMark/>
          </w:tcPr>
          <w:p w14:paraId="1B209D45" w14:textId="77777777" w:rsidR="00B37F12" w:rsidRPr="00CB05D2" w:rsidRDefault="00B37F12" w:rsidP="00B37F12">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p>
        </w:tc>
        <w:tc>
          <w:tcPr>
            <w:tcW w:w="1612" w:type="pct"/>
            <w:tcBorders>
              <w:top w:val="nil"/>
              <w:left w:val="nil"/>
              <w:bottom w:val="nil"/>
              <w:right w:val="nil"/>
            </w:tcBorders>
            <w:shd w:val="clear" w:color="auto" w:fill="auto"/>
            <w:vAlign w:val="center"/>
            <w:hideMark/>
          </w:tcPr>
          <w:p w14:paraId="4D3E199C" w14:textId="77777777" w:rsidR="00B37F12" w:rsidRPr="00CB05D2" w:rsidRDefault="00B37F12" w:rsidP="00B37F12">
            <w:pPr>
              <w:widowControl/>
              <w:jc w:val="left"/>
              <w:rPr>
                <w:rFonts w:ascii="Arial" w:eastAsia="游ゴシック" w:hAnsi="Arial" w:cs="Arial"/>
                <w:b/>
                <w:bCs/>
                <w:kern w:val="0"/>
                <w:sz w:val="24"/>
                <w:szCs w:val="24"/>
              </w:rPr>
            </w:pPr>
          </w:p>
        </w:tc>
        <w:tc>
          <w:tcPr>
            <w:tcW w:w="1373" w:type="pct"/>
            <w:tcBorders>
              <w:top w:val="nil"/>
              <w:left w:val="nil"/>
              <w:bottom w:val="nil"/>
              <w:right w:val="nil"/>
            </w:tcBorders>
            <w:shd w:val="clear" w:color="auto" w:fill="auto"/>
            <w:vAlign w:val="center"/>
            <w:hideMark/>
          </w:tcPr>
          <w:p w14:paraId="626962B1" w14:textId="77777777" w:rsidR="00B37F12" w:rsidRPr="00CB05D2" w:rsidRDefault="00B37F12" w:rsidP="00B37F12">
            <w:pPr>
              <w:widowControl/>
              <w:jc w:val="center"/>
              <w:rPr>
                <w:rFonts w:ascii="Arial" w:eastAsia="Times New Roman" w:hAnsi="Arial" w:cs="Arial"/>
                <w:kern w:val="0"/>
                <w:sz w:val="24"/>
                <w:szCs w:val="24"/>
              </w:rPr>
            </w:pPr>
          </w:p>
        </w:tc>
      </w:tr>
      <w:tr w:rsidR="00215E42" w:rsidRPr="00CB05D2" w14:paraId="71D22E37" w14:textId="77777777" w:rsidTr="00B37F12">
        <w:trPr>
          <w:trHeight w:val="285"/>
        </w:trPr>
        <w:tc>
          <w:tcPr>
            <w:tcW w:w="2015" w:type="pct"/>
            <w:tcBorders>
              <w:top w:val="nil"/>
              <w:left w:val="nil"/>
              <w:bottom w:val="nil"/>
              <w:right w:val="nil"/>
            </w:tcBorders>
            <w:shd w:val="clear" w:color="auto" w:fill="auto"/>
            <w:noWrap/>
            <w:vAlign w:val="center"/>
            <w:hideMark/>
          </w:tcPr>
          <w:p w14:paraId="025E95BE"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-2)</w:t>
            </w:r>
          </w:p>
        </w:tc>
        <w:tc>
          <w:tcPr>
            <w:tcW w:w="1612" w:type="pct"/>
            <w:tcBorders>
              <w:top w:val="nil"/>
              <w:left w:val="nil"/>
              <w:bottom w:val="nil"/>
              <w:right w:val="nil"/>
            </w:tcBorders>
            <w:shd w:val="clear" w:color="auto" w:fill="auto"/>
            <w:noWrap/>
            <w:vAlign w:val="center"/>
            <w:hideMark/>
          </w:tcPr>
          <w:p w14:paraId="01A35525"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 (1.9–2.9)</w:t>
            </w:r>
          </w:p>
        </w:tc>
        <w:tc>
          <w:tcPr>
            <w:tcW w:w="1373" w:type="pct"/>
            <w:tcBorders>
              <w:top w:val="nil"/>
              <w:left w:val="nil"/>
              <w:bottom w:val="nil"/>
              <w:right w:val="nil"/>
            </w:tcBorders>
            <w:shd w:val="clear" w:color="auto" w:fill="auto"/>
            <w:noWrap/>
            <w:vAlign w:val="center"/>
            <w:hideMark/>
          </w:tcPr>
          <w:p w14:paraId="72062BFB"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2.4 (78/3,262)</w:t>
            </w:r>
          </w:p>
        </w:tc>
      </w:tr>
      <w:tr w:rsidR="00215E42" w:rsidRPr="00CB05D2" w14:paraId="5452DE81" w14:textId="77777777" w:rsidTr="00B37F12">
        <w:trPr>
          <w:trHeight w:val="285"/>
        </w:trPr>
        <w:tc>
          <w:tcPr>
            <w:tcW w:w="2015" w:type="pct"/>
            <w:tcBorders>
              <w:top w:val="nil"/>
              <w:left w:val="nil"/>
              <w:bottom w:val="nil"/>
              <w:right w:val="nil"/>
            </w:tcBorders>
            <w:shd w:val="clear" w:color="auto" w:fill="auto"/>
            <w:noWrap/>
            <w:vAlign w:val="center"/>
            <w:hideMark/>
          </w:tcPr>
          <w:p w14:paraId="2743F2B0"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(-1 to 0)</w:t>
            </w:r>
          </w:p>
        </w:tc>
        <w:tc>
          <w:tcPr>
            <w:tcW w:w="1612" w:type="pct"/>
            <w:tcBorders>
              <w:top w:val="nil"/>
              <w:left w:val="nil"/>
              <w:bottom w:val="nil"/>
              <w:right w:val="nil"/>
            </w:tcBorders>
            <w:shd w:val="clear" w:color="auto" w:fill="auto"/>
            <w:noWrap/>
            <w:vAlign w:val="center"/>
            <w:hideMark/>
          </w:tcPr>
          <w:p w14:paraId="74C20368"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3.9 (3.2–4.5)</w:t>
            </w:r>
          </w:p>
        </w:tc>
        <w:tc>
          <w:tcPr>
            <w:tcW w:w="1373" w:type="pct"/>
            <w:tcBorders>
              <w:top w:val="nil"/>
              <w:left w:val="nil"/>
              <w:bottom w:val="nil"/>
              <w:right w:val="nil"/>
            </w:tcBorders>
            <w:shd w:val="clear" w:color="auto" w:fill="auto"/>
            <w:noWrap/>
            <w:vAlign w:val="center"/>
            <w:hideMark/>
          </w:tcPr>
          <w:p w14:paraId="520992D5"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3.8 (123/3,222)</w:t>
            </w:r>
          </w:p>
        </w:tc>
      </w:tr>
      <w:tr w:rsidR="00215E42" w:rsidRPr="00CB05D2" w14:paraId="547AA2B1" w14:textId="77777777" w:rsidTr="00B37F12">
        <w:trPr>
          <w:trHeight w:val="285"/>
        </w:trPr>
        <w:tc>
          <w:tcPr>
            <w:tcW w:w="2015" w:type="pct"/>
            <w:tcBorders>
              <w:top w:val="nil"/>
              <w:left w:val="nil"/>
              <w:bottom w:val="nil"/>
              <w:right w:val="nil"/>
            </w:tcBorders>
            <w:shd w:val="clear" w:color="auto" w:fill="auto"/>
            <w:noWrap/>
            <w:vAlign w:val="center"/>
            <w:hideMark/>
          </w:tcPr>
          <w:p w14:paraId="0A2ECEA3"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(1 to 2)</w:t>
            </w:r>
          </w:p>
        </w:tc>
        <w:tc>
          <w:tcPr>
            <w:tcW w:w="1612" w:type="pct"/>
            <w:tcBorders>
              <w:top w:val="nil"/>
              <w:left w:val="nil"/>
              <w:bottom w:val="nil"/>
              <w:right w:val="nil"/>
            </w:tcBorders>
            <w:shd w:val="clear" w:color="auto" w:fill="auto"/>
            <w:noWrap/>
            <w:vAlign w:val="center"/>
            <w:hideMark/>
          </w:tcPr>
          <w:p w14:paraId="40B9F98A"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 (4.4–5.8)</w:t>
            </w:r>
          </w:p>
        </w:tc>
        <w:tc>
          <w:tcPr>
            <w:tcW w:w="1373" w:type="pct"/>
            <w:tcBorders>
              <w:top w:val="nil"/>
              <w:left w:val="nil"/>
              <w:bottom w:val="nil"/>
              <w:right w:val="nil"/>
            </w:tcBorders>
            <w:shd w:val="clear" w:color="auto" w:fill="auto"/>
            <w:noWrap/>
            <w:vAlign w:val="center"/>
            <w:hideMark/>
          </w:tcPr>
          <w:p w14:paraId="39A6F10F"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 (187/3,679)</w:t>
            </w:r>
          </w:p>
        </w:tc>
      </w:tr>
      <w:tr w:rsidR="00215E42" w:rsidRPr="00CB05D2" w14:paraId="11785546" w14:textId="77777777" w:rsidTr="00B37F12">
        <w:trPr>
          <w:trHeight w:val="285"/>
        </w:trPr>
        <w:tc>
          <w:tcPr>
            <w:tcW w:w="2015" w:type="pct"/>
            <w:tcBorders>
              <w:top w:val="nil"/>
              <w:left w:val="nil"/>
              <w:bottom w:val="nil"/>
              <w:right w:val="nil"/>
            </w:tcBorders>
            <w:shd w:val="clear" w:color="auto" w:fill="auto"/>
            <w:noWrap/>
            <w:vAlign w:val="center"/>
            <w:hideMark/>
          </w:tcPr>
          <w:p w14:paraId="7FC03CC2"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(3 to 4)</w:t>
            </w:r>
          </w:p>
        </w:tc>
        <w:tc>
          <w:tcPr>
            <w:tcW w:w="1612" w:type="pct"/>
            <w:tcBorders>
              <w:top w:val="nil"/>
              <w:left w:val="nil"/>
              <w:bottom w:val="nil"/>
              <w:right w:val="nil"/>
            </w:tcBorders>
            <w:shd w:val="clear" w:color="auto" w:fill="auto"/>
            <w:noWrap/>
            <w:vAlign w:val="center"/>
            <w:hideMark/>
          </w:tcPr>
          <w:p w14:paraId="0CE7E43A"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6.7 (5.9–7.6)</w:t>
            </w:r>
          </w:p>
        </w:tc>
        <w:tc>
          <w:tcPr>
            <w:tcW w:w="1373" w:type="pct"/>
            <w:tcBorders>
              <w:top w:val="nil"/>
              <w:left w:val="nil"/>
              <w:bottom w:val="nil"/>
              <w:right w:val="nil"/>
            </w:tcBorders>
            <w:shd w:val="clear" w:color="auto" w:fill="auto"/>
            <w:noWrap/>
            <w:vAlign w:val="center"/>
            <w:hideMark/>
          </w:tcPr>
          <w:p w14:paraId="372B4163"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6.7 (216/3,217)</w:t>
            </w:r>
          </w:p>
        </w:tc>
      </w:tr>
      <w:tr w:rsidR="00215E42" w:rsidRPr="00CB05D2" w14:paraId="0830F594" w14:textId="77777777" w:rsidTr="00B37F12">
        <w:trPr>
          <w:trHeight w:val="285"/>
        </w:trPr>
        <w:tc>
          <w:tcPr>
            <w:tcW w:w="2015" w:type="pct"/>
            <w:tcBorders>
              <w:top w:val="nil"/>
              <w:left w:val="nil"/>
              <w:bottom w:val="nil"/>
              <w:right w:val="nil"/>
            </w:tcBorders>
            <w:shd w:val="clear" w:color="auto" w:fill="auto"/>
            <w:noWrap/>
            <w:vAlign w:val="center"/>
            <w:hideMark/>
          </w:tcPr>
          <w:p w14:paraId="506C1DE5" w14:textId="41F112FA"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5, High risk)</w:t>
            </w:r>
          </w:p>
        </w:tc>
        <w:tc>
          <w:tcPr>
            <w:tcW w:w="1612" w:type="pct"/>
            <w:tcBorders>
              <w:top w:val="nil"/>
              <w:left w:val="nil"/>
              <w:bottom w:val="nil"/>
              <w:right w:val="nil"/>
            </w:tcBorders>
            <w:shd w:val="clear" w:color="auto" w:fill="auto"/>
            <w:noWrap/>
            <w:vAlign w:val="center"/>
            <w:hideMark/>
          </w:tcPr>
          <w:p w14:paraId="5EC3AE42"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10.7 (9.8–11.8)</w:t>
            </w:r>
          </w:p>
        </w:tc>
        <w:tc>
          <w:tcPr>
            <w:tcW w:w="1373" w:type="pct"/>
            <w:tcBorders>
              <w:top w:val="nil"/>
              <w:left w:val="nil"/>
              <w:bottom w:val="nil"/>
              <w:right w:val="nil"/>
            </w:tcBorders>
            <w:shd w:val="clear" w:color="auto" w:fill="auto"/>
            <w:noWrap/>
            <w:vAlign w:val="center"/>
            <w:hideMark/>
          </w:tcPr>
          <w:p w14:paraId="1401128A"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10.8 (397/3,693)</w:t>
            </w:r>
          </w:p>
        </w:tc>
      </w:tr>
      <w:tr w:rsidR="00215E42" w:rsidRPr="00CB05D2" w14:paraId="52205123" w14:textId="77777777" w:rsidTr="00B37F12">
        <w:trPr>
          <w:trHeight w:val="900"/>
        </w:trPr>
        <w:tc>
          <w:tcPr>
            <w:tcW w:w="2015" w:type="pct"/>
            <w:tcBorders>
              <w:top w:val="nil"/>
              <w:left w:val="nil"/>
              <w:bottom w:val="nil"/>
              <w:right w:val="nil"/>
            </w:tcBorders>
            <w:shd w:val="clear" w:color="auto" w:fill="auto"/>
            <w:vAlign w:val="center"/>
            <w:hideMark/>
          </w:tcPr>
          <w:p w14:paraId="5949E024"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term</w:t>
            </w:r>
            <w:r w:rsidRPr="00CB05D2">
              <w:rPr>
                <w:rFonts w:ascii="Arial" w:eastAsia="游ゴシック" w:hAnsi="Arial" w:cs="Arial"/>
                <w:kern w:val="0"/>
                <w:sz w:val="24"/>
                <w:szCs w:val="24"/>
              </w:rPr>
              <w:br/>
              <w:t xml:space="preserve">  SGA infants based on risk score</w:t>
            </w:r>
          </w:p>
        </w:tc>
        <w:tc>
          <w:tcPr>
            <w:tcW w:w="1612" w:type="pct"/>
            <w:tcBorders>
              <w:top w:val="nil"/>
              <w:left w:val="nil"/>
              <w:bottom w:val="nil"/>
              <w:right w:val="nil"/>
            </w:tcBorders>
            <w:shd w:val="clear" w:color="auto" w:fill="auto"/>
            <w:vAlign w:val="center"/>
            <w:hideMark/>
          </w:tcPr>
          <w:p w14:paraId="0228B9D2" w14:textId="18DED3A1"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-3.1</w:t>
            </w:r>
            <w:r w:rsidR="001F2F89">
              <w:rPr>
                <w:rFonts w:ascii="Arial" w:eastAsia="游ゴシック" w:hAnsi="Arial" w:cs="Arial"/>
                <w:kern w:val="0"/>
                <w:sz w:val="24"/>
                <w:szCs w:val="24"/>
              </w:rPr>
              <w:t>577</w:t>
            </w:r>
            <w:r w:rsidRPr="00CB05D2">
              <w:rPr>
                <w:rFonts w:ascii="Arial" w:eastAsia="游ゴシック" w:hAnsi="Arial" w:cs="Arial"/>
                <w:kern w:val="0"/>
                <w:sz w:val="24"/>
                <w:szCs w:val="24"/>
              </w:rPr>
              <w:t xml:space="preserve"> + 0.15</w:t>
            </w:r>
            <w:r w:rsidR="001F2F89">
              <w:rPr>
                <w:rFonts w:ascii="Arial" w:eastAsia="游ゴシック" w:hAnsi="Arial" w:cs="Arial"/>
                <w:kern w:val="0"/>
                <w:sz w:val="24"/>
                <w:szCs w:val="24"/>
              </w:rPr>
              <w:t>16</w:t>
            </w:r>
            <w:r w:rsidRPr="00CB05D2">
              <w:rPr>
                <w:rFonts w:ascii="Arial" w:eastAsia="游ゴシック" w:hAnsi="Arial" w:cs="Arial"/>
                <w:kern w:val="0"/>
                <w:sz w:val="24"/>
                <w:szCs w:val="24"/>
              </w:rPr>
              <w:t xml:space="preserve"> × (risk score)</w:t>
            </w:r>
          </w:p>
        </w:tc>
        <w:tc>
          <w:tcPr>
            <w:tcW w:w="1373" w:type="pct"/>
            <w:tcBorders>
              <w:top w:val="nil"/>
              <w:left w:val="nil"/>
              <w:bottom w:val="nil"/>
              <w:right w:val="nil"/>
            </w:tcBorders>
            <w:shd w:val="clear" w:color="auto" w:fill="auto"/>
            <w:noWrap/>
            <w:vAlign w:val="center"/>
            <w:hideMark/>
          </w:tcPr>
          <w:p w14:paraId="6F6D609D"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215E42" w:rsidRPr="00CB05D2" w14:paraId="48EA7319" w14:textId="77777777" w:rsidTr="00B37F12">
        <w:trPr>
          <w:trHeight w:val="300"/>
        </w:trPr>
        <w:tc>
          <w:tcPr>
            <w:tcW w:w="2015" w:type="pct"/>
            <w:tcBorders>
              <w:top w:val="nil"/>
              <w:left w:val="nil"/>
              <w:bottom w:val="nil"/>
              <w:right w:val="nil"/>
            </w:tcBorders>
            <w:shd w:val="clear" w:color="auto" w:fill="auto"/>
            <w:vAlign w:val="center"/>
            <w:hideMark/>
          </w:tcPr>
          <w:p w14:paraId="3CD57E10" w14:textId="77777777" w:rsidR="00B37F12" w:rsidRPr="00CB05D2" w:rsidRDefault="00B37F12" w:rsidP="00B37F12">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Model 1 during mid-gestation</w:t>
            </w:r>
          </w:p>
        </w:tc>
        <w:tc>
          <w:tcPr>
            <w:tcW w:w="1612" w:type="pct"/>
            <w:tcBorders>
              <w:top w:val="nil"/>
              <w:left w:val="nil"/>
              <w:bottom w:val="nil"/>
              <w:right w:val="nil"/>
            </w:tcBorders>
            <w:shd w:val="clear" w:color="auto" w:fill="auto"/>
            <w:vAlign w:val="center"/>
            <w:hideMark/>
          </w:tcPr>
          <w:p w14:paraId="6551F730" w14:textId="77777777" w:rsidR="00B37F12" w:rsidRPr="00CB05D2" w:rsidRDefault="00B37F12" w:rsidP="00B37F12">
            <w:pPr>
              <w:widowControl/>
              <w:jc w:val="left"/>
              <w:rPr>
                <w:rFonts w:ascii="Arial" w:eastAsia="游ゴシック" w:hAnsi="Arial" w:cs="Arial"/>
                <w:b/>
                <w:bCs/>
                <w:kern w:val="0"/>
                <w:sz w:val="24"/>
                <w:szCs w:val="24"/>
              </w:rPr>
            </w:pPr>
          </w:p>
        </w:tc>
        <w:tc>
          <w:tcPr>
            <w:tcW w:w="1373" w:type="pct"/>
            <w:tcBorders>
              <w:top w:val="nil"/>
              <w:left w:val="nil"/>
              <w:bottom w:val="nil"/>
              <w:right w:val="nil"/>
            </w:tcBorders>
            <w:shd w:val="clear" w:color="auto" w:fill="auto"/>
            <w:vAlign w:val="center"/>
            <w:hideMark/>
          </w:tcPr>
          <w:p w14:paraId="1484E24D" w14:textId="77777777" w:rsidR="00B37F12" w:rsidRPr="00CB05D2" w:rsidRDefault="00B37F12" w:rsidP="00B37F12">
            <w:pPr>
              <w:widowControl/>
              <w:jc w:val="center"/>
              <w:rPr>
                <w:rFonts w:ascii="Arial" w:eastAsia="Times New Roman" w:hAnsi="Arial" w:cs="Arial"/>
                <w:kern w:val="0"/>
                <w:sz w:val="24"/>
                <w:szCs w:val="24"/>
              </w:rPr>
            </w:pPr>
          </w:p>
        </w:tc>
      </w:tr>
      <w:tr w:rsidR="00215E42" w:rsidRPr="00CB05D2" w14:paraId="6E8B67BE" w14:textId="77777777" w:rsidTr="00B37F12">
        <w:trPr>
          <w:trHeight w:val="300"/>
        </w:trPr>
        <w:tc>
          <w:tcPr>
            <w:tcW w:w="2015" w:type="pct"/>
            <w:tcBorders>
              <w:top w:val="nil"/>
              <w:left w:val="nil"/>
              <w:bottom w:val="nil"/>
              <w:right w:val="nil"/>
            </w:tcBorders>
            <w:shd w:val="clear" w:color="auto" w:fill="auto"/>
            <w:noWrap/>
            <w:vAlign w:val="center"/>
            <w:hideMark/>
          </w:tcPr>
          <w:p w14:paraId="654E58BA"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-3)</w:t>
            </w:r>
          </w:p>
        </w:tc>
        <w:tc>
          <w:tcPr>
            <w:tcW w:w="1612" w:type="pct"/>
            <w:tcBorders>
              <w:top w:val="nil"/>
              <w:left w:val="nil"/>
              <w:bottom w:val="nil"/>
              <w:right w:val="nil"/>
            </w:tcBorders>
            <w:shd w:val="clear" w:color="auto" w:fill="auto"/>
            <w:noWrap/>
            <w:vAlign w:val="center"/>
            <w:hideMark/>
          </w:tcPr>
          <w:p w14:paraId="09AEBED3"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2.2 (1.8–2.7)</w:t>
            </w:r>
          </w:p>
        </w:tc>
        <w:tc>
          <w:tcPr>
            <w:tcW w:w="1373" w:type="pct"/>
            <w:tcBorders>
              <w:top w:val="nil"/>
              <w:left w:val="nil"/>
              <w:bottom w:val="nil"/>
              <w:right w:val="nil"/>
            </w:tcBorders>
            <w:shd w:val="clear" w:color="auto" w:fill="auto"/>
            <w:noWrap/>
            <w:vAlign w:val="center"/>
            <w:hideMark/>
          </w:tcPr>
          <w:p w14:paraId="0FDB63AC"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2.6 (86/3,808)</w:t>
            </w:r>
          </w:p>
        </w:tc>
      </w:tr>
      <w:tr w:rsidR="00215E42" w:rsidRPr="00CB05D2" w14:paraId="636050E8" w14:textId="77777777" w:rsidTr="00B37F12">
        <w:trPr>
          <w:trHeight w:val="300"/>
        </w:trPr>
        <w:tc>
          <w:tcPr>
            <w:tcW w:w="2015" w:type="pct"/>
            <w:tcBorders>
              <w:top w:val="nil"/>
              <w:left w:val="nil"/>
              <w:bottom w:val="nil"/>
              <w:right w:val="nil"/>
            </w:tcBorders>
            <w:shd w:val="clear" w:color="auto" w:fill="auto"/>
            <w:noWrap/>
            <w:vAlign w:val="center"/>
            <w:hideMark/>
          </w:tcPr>
          <w:p w14:paraId="7517CEF1"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(-2 to -1)</w:t>
            </w:r>
          </w:p>
        </w:tc>
        <w:tc>
          <w:tcPr>
            <w:tcW w:w="1612" w:type="pct"/>
            <w:tcBorders>
              <w:top w:val="nil"/>
              <w:left w:val="nil"/>
              <w:bottom w:val="nil"/>
              <w:right w:val="nil"/>
            </w:tcBorders>
            <w:shd w:val="clear" w:color="auto" w:fill="auto"/>
            <w:noWrap/>
            <w:vAlign w:val="center"/>
            <w:hideMark/>
          </w:tcPr>
          <w:p w14:paraId="2D6AFB8C"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 (3.0–4.4)</w:t>
            </w:r>
          </w:p>
        </w:tc>
        <w:tc>
          <w:tcPr>
            <w:tcW w:w="1373" w:type="pct"/>
            <w:tcBorders>
              <w:top w:val="nil"/>
              <w:left w:val="nil"/>
              <w:bottom w:val="nil"/>
              <w:right w:val="nil"/>
            </w:tcBorders>
            <w:shd w:val="clear" w:color="auto" w:fill="auto"/>
            <w:noWrap/>
            <w:vAlign w:val="center"/>
            <w:hideMark/>
          </w:tcPr>
          <w:p w14:paraId="7C40F768"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 (106/2,831)</w:t>
            </w:r>
          </w:p>
        </w:tc>
      </w:tr>
      <w:tr w:rsidR="00215E42" w:rsidRPr="00CB05D2" w14:paraId="4003A4EF" w14:textId="77777777" w:rsidTr="00B37F12">
        <w:trPr>
          <w:trHeight w:val="300"/>
        </w:trPr>
        <w:tc>
          <w:tcPr>
            <w:tcW w:w="2015" w:type="pct"/>
            <w:tcBorders>
              <w:top w:val="nil"/>
              <w:left w:val="nil"/>
              <w:bottom w:val="nil"/>
              <w:right w:val="nil"/>
            </w:tcBorders>
            <w:shd w:val="clear" w:color="auto" w:fill="auto"/>
            <w:noWrap/>
            <w:vAlign w:val="center"/>
            <w:hideMark/>
          </w:tcPr>
          <w:p w14:paraId="010CC581"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(0 to 1)</w:t>
            </w:r>
          </w:p>
        </w:tc>
        <w:tc>
          <w:tcPr>
            <w:tcW w:w="1612" w:type="pct"/>
            <w:tcBorders>
              <w:top w:val="nil"/>
              <w:left w:val="nil"/>
              <w:bottom w:val="nil"/>
              <w:right w:val="nil"/>
            </w:tcBorders>
            <w:shd w:val="clear" w:color="auto" w:fill="auto"/>
            <w:noWrap/>
            <w:vAlign w:val="center"/>
            <w:hideMark/>
          </w:tcPr>
          <w:p w14:paraId="62018495"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5.0 (4.4–5.8)</w:t>
            </w:r>
          </w:p>
        </w:tc>
        <w:tc>
          <w:tcPr>
            <w:tcW w:w="1373" w:type="pct"/>
            <w:tcBorders>
              <w:top w:val="nil"/>
              <w:left w:val="nil"/>
              <w:bottom w:val="nil"/>
              <w:right w:val="nil"/>
            </w:tcBorders>
            <w:shd w:val="clear" w:color="auto" w:fill="auto"/>
            <w:noWrap/>
            <w:vAlign w:val="center"/>
            <w:hideMark/>
          </w:tcPr>
          <w:p w14:paraId="6F483419"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 (182/3,564)</w:t>
            </w:r>
          </w:p>
        </w:tc>
      </w:tr>
      <w:tr w:rsidR="00215E42" w:rsidRPr="00CB05D2" w14:paraId="54BDCE9E" w14:textId="77777777" w:rsidTr="00B37F12">
        <w:trPr>
          <w:trHeight w:val="300"/>
        </w:trPr>
        <w:tc>
          <w:tcPr>
            <w:tcW w:w="2015" w:type="pct"/>
            <w:tcBorders>
              <w:top w:val="nil"/>
              <w:left w:val="nil"/>
              <w:bottom w:val="nil"/>
              <w:right w:val="nil"/>
            </w:tcBorders>
            <w:shd w:val="clear" w:color="auto" w:fill="auto"/>
            <w:noWrap/>
            <w:vAlign w:val="center"/>
            <w:hideMark/>
          </w:tcPr>
          <w:p w14:paraId="66DB366B"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(2 to 3)</w:t>
            </w:r>
          </w:p>
        </w:tc>
        <w:tc>
          <w:tcPr>
            <w:tcW w:w="1612" w:type="pct"/>
            <w:tcBorders>
              <w:top w:val="nil"/>
              <w:left w:val="nil"/>
              <w:bottom w:val="nil"/>
              <w:right w:val="nil"/>
            </w:tcBorders>
            <w:shd w:val="clear" w:color="auto" w:fill="auto"/>
            <w:noWrap/>
            <w:vAlign w:val="center"/>
            <w:hideMark/>
          </w:tcPr>
          <w:p w14:paraId="02C39FA9"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6.7 (5.3–7.0)</w:t>
            </w:r>
          </w:p>
        </w:tc>
        <w:tc>
          <w:tcPr>
            <w:tcW w:w="1373" w:type="pct"/>
            <w:tcBorders>
              <w:top w:val="nil"/>
              <w:left w:val="nil"/>
              <w:bottom w:val="nil"/>
              <w:right w:val="nil"/>
            </w:tcBorders>
            <w:shd w:val="clear" w:color="auto" w:fill="auto"/>
            <w:noWrap/>
            <w:vAlign w:val="center"/>
            <w:hideMark/>
          </w:tcPr>
          <w:p w14:paraId="25D0C261"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6.2 (187/3,023)</w:t>
            </w:r>
          </w:p>
        </w:tc>
      </w:tr>
      <w:tr w:rsidR="00215E42" w:rsidRPr="00CB05D2" w14:paraId="350AA80F" w14:textId="77777777" w:rsidTr="00B37F12">
        <w:trPr>
          <w:trHeight w:val="300"/>
        </w:trPr>
        <w:tc>
          <w:tcPr>
            <w:tcW w:w="2015" w:type="pct"/>
            <w:tcBorders>
              <w:top w:val="nil"/>
              <w:left w:val="nil"/>
              <w:bottom w:val="nil"/>
              <w:right w:val="nil"/>
            </w:tcBorders>
            <w:shd w:val="clear" w:color="auto" w:fill="auto"/>
            <w:noWrap/>
            <w:vAlign w:val="center"/>
            <w:hideMark/>
          </w:tcPr>
          <w:p w14:paraId="10AC69E7" w14:textId="6878EEBE"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4, High risk)</w:t>
            </w:r>
          </w:p>
        </w:tc>
        <w:tc>
          <w:tcPr>
            <w:tcW w:w="1612" w:type="pct"/>
            <w:tcBorders>
              <w:top w:val="nil"/>
              <w:left w:val="nil"/>
              <w:bottom w:val="nil"/>
              <w:right w:val="nil"/>
            </w:tcBorders>
            <w:shd w:val="clear" w:color="auto" w:fill="auto"/>
            <w:noWrap/>
            <w:vAlign w:val="center"/>
            <w:hideMark/>
          </w:tcPr>
          <w:p w14:paraId="416788FA"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11.2 (10.4–12.4)</w:t>
            </w:r>
          </w:p>
        </w:tc>
        <w:tc>
          <w:tcPr>
            <w:tcW w:w="1373" w:type="pct"/>
            <w:tcBorders>
              <w:top w:val="nil"/>
              <w:left w:val="nil"/>
              <w:bottom w:val="nil"/>
              <w:right w:val="nil"/>
            </w:tcBorders>
            <w:shd w:val="clear" w:color="auto" w:fill="auto"/>
            <w:noWrap/>
            <w:vAlign w:val="center"/>
            <w:hideMark/>
          </w:tcPr>
          <w:p w14:paraId="3BFEB24A"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11.4 (440/3,847)</w:t>
            </w:r>
          </w:p>
        </w:tc>
      </w:tr>
      <w:tr w:rsidR="00215E42" w:rsidRPr="00CB05D2" w14:paraId="59B5AE49" w14:textId="77777777" w:rsidTr="00B37F12">
        <w:trPr>
          <w:trHeight w:val="900"/>
        </w:trPr>
        <w:tc>
          <w:tcPr>
            <w:tcW w:w="2015" w:type="pct"/>
            <w:tcBorders>
              <w:top w:val="nil"/>
              <w:left w:val="nil"/>
              <w:bottom w:val="nil"/>
              <w:right w:val="nil"/>
            </w:tcBorders>
            <w:shd w:val="clear" w:color="auto" w:fill="auto"/>
            <w:vAlign w:val="center"/>
            <w:hideMark/>
          </w:tcPr>
          <w:p w14:paraId="74DE25DB"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term</w:t>
            </w:r>
            <w:r w:rsidRPr="00CB05D2">
              <w:rPr>
                <w:rFonts w:ascii="Arial" w:eastAsia="游ゴシック" w:hAnsi="Arial" w:cs="Arial"/>
                <w:kern w:val="0"/>
                <w:sz w:val="24"/>
                <w:szCs w:val="24"/>
              </w:rPr>
              <w:br/>
              <w:t xml:space="preserve">  SGA infants based on risk score</w:t>
            </w:r>
          </w:p>
        </w:tc>
        <w:tc>
          <w:tcPr>
            <w:tcW w:w="1612" w:type="pct"/>
            <w:tcBorders>
              <w:top w:val="nil"/>
              <w:left w:val="nil"/>
              <w:bottom w:val="nil"/>
              <w:right w:val="nil"/>
            </w:tcBorders>
            <w:shd w:val="clear" w:color="auto" w:fill="auto"/>
            <w:vAlign w:val="center"/>
            <w:hideMark/>
          </w:tcPr>
          <w:p w14:paraId="095F3DAB" w14:textId="15F5E33D"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-3.0</w:t>
            </w:r>
            <w:r w:rsidR="001F2F89">
              <w:rPr>
                <w:rFonts w:ascii="Arial" w:eastAsia="游ゴシック" w:hAnsi="Arial" w:cs="Arial"/>
                <w:kern w:val="0"/>
                <w:sz w:val="24"/>
                <w:szCs w:val="24"/>
              </w:rPr>
              <w:t>297</w:t>
            </w:r>
            <w:r w:rsidRPr="00CB05D2">
              <w:rPr>
                <w:rFonts w:ascii="Arial" w:eastAsia="游ゴシック" w:hAnsi="Arial" w:cs="Arial"/>
                <w:kern w:val="0"/>
                <w:sz w:val="24"/>
                <w:szCs w:val="24"/>
              </w:rPr>
              <w:t xml:space="preserve"> + 0.1</w:t>
            </w:r>
            <w:r w:rsidR="001F2F89">
              <w:rPr>
                <w:rFonts w:ascii="Arial" w:eastAsia="游ゴシック" w:hAnsi="Arial" w:cs="Arial"/>
                <w:kern w:val="0"/>
                <w:sz w:val="24"/>
                <w:szCs w:val="24"/>
              </w:rPr>
              <w:t>599</w:t>
            </w:r>
            <w:r w:rsidRPr="00CB05D2">
              <w:rPr>
                <w:rFonts w:ascii="Arial" w:eastAsia="游ゴシック" w:hAnsi="Arial" w:cs="Arial"/>
                <w:kern w:val="0"/>
                <w:sz w:val="24"/>
                <w:szCs w:val="24"/>
              </w:rPr>
              <w:t xml:space="preserve"> × (risk score)</w:t>
            </w:r>
          </w:p>
        </w:tc>
        <w:tc>
          <w:tcPr>
            <w:tcW w:w="1373" w:type="pct"/>
            <w:tcBorders>
              <w:top w:val="nil"/>
              <w:left w:val="nil"/>
              <w:bottom w:val="nil"/>
              <w:right w:val="nil"/>
            </w:tcBorders>
            <w:shd w:val="clear" w:color="auto" w:fill="auto"/>
            <w:noWrap/>
            <w:vAlign w:val="center"/>
            <w:hideMark/>
          </w:tcPr>
          <w:p w14:paraId="25CD8D62"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r w:rsidR="00215E42" w:rsidRPr="00CB05D2" w14:paraId="269135B2" w14:textId="77777777" w:rsidTr="00B37F12">
        <w:trPr>
          <w:trHeight w:val="600"/>
        </w:trPr>
        <w:tc>
          <w:tcPr>
            <w:tcW w:w="2015" w:type="pct"/>
            <w:tcBorders>
              <w:top w:val="nil"/>
              <w:left w:val="nil"/>
              <w:bottom w:val="nil"/>
              <w:right w:val="nil"/>
            </w:tcBorders>
            <w:shd w:val="clear" w:color="auto" w:fill="auto"/>
            <w:vAlign w:val="center"/>
            <w:hideMark/>
          </w:tcPr>
          <w:p w14:paraId="29EBFD83" w14:textId="77777777" w:rsidR="00B37F12" w:rsidRPr="00CB05D2" w:rsidRDefault="00B37F12" w:rsidP="00B37F12">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Model 2 during mid-gestation</w:t>
            </w:r>
            <w:r w:rsidRPr="00CB05D2">
              <w:rPr>
                <w:rFonts w:ascii="Arial" w:eastAsia="游ゴシック" w:hAnsi="Arial" w:cs="Arial"/>
                <w:b/>
                <w:bCs/>
                <w:kern w:val="0"/>
                <w:sz w:val="24"/>
                <w:szCs w:val="24"/>
              </w:rPr>
              <w:br/>
              <w:t>(Mode 1 + EFW)</w:t>
            </w:r>
          </w:p>
        </w:tc>
        <w:tc>
          <w:tcPr>
            <w:tcW w:w="1612" w:type="pct"/>
            <w:tcBorders>
              <w:top w:val="nil"/>
              <w:left w:val="nil"/>
              <w:bottom w:val="nil"/>
              <w:right w:val="nil"/>
            </w:tcBorders>
            <w:shd w:val="clear" w:color="auto" w:fill="auto"/>
            <w:noWrap/>
            <w:vAlign w:val="center"/>
            <w:hideMark/>
          </w:tcPr>
          <w:p w14:paraId="5D696002" w14:textId="77777777" w:rsidR="00B37F12" w:rsidRPr="00CB05D2" w:rsidRDefault="00B37F12" w:rsidP="00B37F12">
            <w:pPr>
              <w:widowControl/>
              <w:jc w:val="left"/>
              <w:rPr>
                <w:rFonts w:ascii="Arial" w:eastAsia="游ゴシック" w:hAnsi="Arial" w:cs="Arial"/>
                <w:b/>
                <w:bCs/>
                <w:kern w:val="0"/>
                <w:sz w:val="24"/>
                <w:szCs w:val="24"/>
              </w:rPr>
            </w:pPr>
          </w:p>
        </w:tc>
        <w:tc>
          <w:tcPr>
            <w:tcW w:w="1373" w:type="pct"/>
            <w:tcBorders>
              <w:top w:val="nil"/>
              <w:left w:val="nil"/>
              <w:bottom w:val="nil"/>
              <w:right w:val="nil"/>
            </w:tcBorders>
            <w:shd w:val="clear" w:color="auto" w:fill="auto"/>
            <w:noWrap/>
            <w:vAlign w:val="center"/>
            <w:hideMark/>
          </w:tcPr>
          <w:p w14:paraId="2E950944" w14:textId="77777777" w:rsidR="00B37F12" w:rsidRPr="00CB05D2" w:rsidRDefault="00B37F12" w:rsidP="00B37F12">
            <w:pPr>
              <w:widowControl/>
              <w:jc w:val="center"/>
              <w:rPr>
                <w:rFonts w:ascii="Arial" w:eastAsia="Times New Roman" w:hAnsi="Arial" w:cs="Arial"/>
                <w:kern w:val="0"/>
                <w:sz w:val="24"/>
                <w:szCs w:val="24"/>
              </w:rPr>
            </w:pPr>
          </w:p>
        </w:tc>
      </w:tr>
      <w:tr w:rsidR="00215E42" w:rsidRPr="00CB05D2" w14:paraId="6414EDDF" w14:textId="77777777" w:rsidTr="00B37F12">
        <w:trPr>
          <w:trHeight w:val="285"/>
        </w:trPr>
        <w:tc>
          <w:tcPr>
            <w:tcW w:w="2015" w:type="pct"/>
            <w:tcBorders>
              <w:top w:val="nil"/>
              <w:left w:val="nil"/>
              <w:bottom w:val="nil"/>
              <w:right w:val="nil"/>
            </w:tcBorders>
            <w:shd w:val="clear" w:color="auto" w:fill="auto"/>
            <w:noWrap/>
            <w:vAlign w:val="center"/>
            <w:hideMark/>
          </w:tcPr>
          <w:p w14:paraId="2BC5A5C9"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1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-5)</w:t>
            </w:r>
          </w:p>
        </w:tc>
        <w:tc>
          <w:tcPr>
            <w:tcW w:w="1612" w:type="pct"/>
            <w:tcBorders>
              <w:top w:val="nil"/>
              <w:left w:val="nil"/>
              <w:bottom w:val="nil"/>
              <w:right w:val="nil"/>
            </w:tcBorders>
            <w:shd w:val="clear" w:color="auto" w:fill="auto"/>
            <w:noWrap/>
            <w:vAlign w:val="center"/>
            <w:hideMark/>
          </w:tcPr>
          <w:p w14:paraId="5875EBBB"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 (1.0–1.8)</w:t>
            </w:r>
          </w:p>
        </w:tc>
        <w:tc>
          <w:tcPr>
            <w:tcW w:w="1373" w:type="pct"/>
            <w:tcBorders>
              <w:top w:val="nil"/>
              <w:left w:val="nil"/>
              <w:bottom w:val="nil"/>
              <w:right w:val="nil"/>
            </w:tcBorders>
            <w:shd w:val="clear" w:color="auto" w:fill="auto"/>
            <w:noWrap/>
            <w:vAlign w:val="center"/>
            <w:hideMark/>
          </w:tcPr>
          <w:p w14:paraId="3EE14B5C"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 (48/3,199)</w:t>
            </w:r>
          </w:p>
        </w:tc>
      </w:tr>
      <w:tr w:rsidR="00215E42" w:rsidRPr="00CB05D2" w14:paraId="71AC6297" w14:textId="77777777" w:rsidTr="00B37F12">
        <w:trPr>
          <w:trHeight w:val="285"/>
        </w:trPr>
        <w:tc>
          <w:tcPr>
            <w:tcW w:w="2015" w:type="pct"/>
            <w:tcBorders>
              <w:top w:val="nil"/>
              <w:left w:val="nil"/>
              <w:bottom w:val="nil"/>
              <w:right w:val="nil"/>
            </w:tcBorders>
            <w:shd w:val="clear" w:color="auto" w:fill="auto"/>
            <w:noWrap/>
            <w:vAlign w:val="center"/>
            <w:hideMark/>
          </w:tcPr>
          <w:p w14:paraId="11F681F8"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2 (-4 to -2)</w:t>
            </w:r>
          </w:p>
        </w:tc>
        <w:tc>
          <w:tcPr>
            <w:tcW w:w="1612" w:type="pct"/>
            <w:tcBorders>
              <w:top w:val="nil"/>
              <w:left w:val="nil"/>
              <w:bottom w:val="nil"/>
              <w:right w:val="nil"/>
            </w:tcBorders>
            <w:shd w:val="clear" w:color="auto" w:fill="auto"/>
            <w:noWrap/>
            <w:vAlign w:val="center"/>
            <w:hideMark/>
          </w:tcPr>
          <w:p w14:paraId="38E4C788"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3.1 (2.8–3.9)</w:t>
            </w:r>
          </w:p>
        </w:tc>
        <w:tc>
          <w:tcPr>
            <w:tcW w:w="1373" w:type="pct"/>
            <w:tcBorders>
              <w:top w:val="nil"/>
              <w:left w:val="nil"/>
              <w:bottom w:val="nil"/>
              <w:right w:val="nil"/>
            </w:tcBorders>
            <w:shd w:val="clear" w:color="auto" w:fill="auto"/>
            <w:noWrap/>
            <w:vAlign w:val="center"/>
            <w:hideMark/>
          </w:tcPr>
          <w:p w14:paraId="3BC78E57"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3.4 (138/4,099)</w:t>
            </w:r>
          </w:p>
        </w:tc>
      </w:tr>
      <w:tr w:rsidR="00215E42" w:rsidRPr="00CB05D2" w14:paraId="72E904FC" w14:textId="77777777" w:rsidTr="00B37F12">
        <w:trPr>
          <w:trHeight w:val="285"/>
        </w:trPr>
        <w:tc>
          <w:tcPr>
            <w:tcW w:w="2015" w:type="pct"/>
            <w:tcBorders>
              <w:top w:val="nil"/>
              <w:left w:val="nil"/>
              <w:bottom w:val="nil"/>
              <w:right w:val="nil"/>
            </w:tcBorders>
            <w:shd w:val="clear" w:color="auto" w:fill="auto"/>
            <w:noWrap/>
            <w:vAlign w:val="center"/>
            <w:hideMark/>
          </w:tcPr>
          <w:p w14:paraId="7D4F2387"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3 (-1 to 0)</w:t>
            </w:r>
          </w:p>
        </w:tc>
        <w:tc>
          <w:tcPr>
            <w:tcW w:w="1612" w:type="pct"/>
            <w:tcBorders>
              <w:top w:val="nil"/>
              <w:left w:val="nil"/>
              <w:bottom w:val="nil"/>
              <w:right w:val="nil"/>
            </w:tcBorders>
            <w:shd w:val="clear" w:color="auto" w:fill="auto"/>
            <w:noWrap/>
            <w:vAlign w:val="center"/>
            <w:hideMark/>
          </w:tcPr>
          <w:p w14:paraId="6012E8CD"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4.7 (3.7–5.2)</w:t>
            </w:r>
          </w:p>
        </w:tc>
        <w:tc>
          <w:tcPr>
            <w:tcW w:w="1373" w:type="pct"/>
            <w:tcBorders>
              <w:top w:val="nil"/>
              <w:left w:val="nil"/>
              <w:bottom w:val="nil"/>
              <w:right w:val="nil"/>
            </w:tcBorders>
            <w:shd w:val="clear" w:color="auto" w:fill="auto"/>
            <w:noWrap/>
            <w:vAlign w:val="center"/>
            <w:hideMark/>
          </w:tcPr>
          <w:p w14:paraId="5079FCEE"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4.5 (135/3,017)</w:t>
            </w:r>
          </w:p>
        </w:tc>
      </w:tr>
      <w:tr w:rsidR="00215E42" w:rsidRPr="00CB05D2" w14:paraId="23B3D99B" w14:textId="77777777" w:rsidTr="00B37F12">
        <w:trPr>
          <w:trHeight w:val="285"/>
        </w:trPr>
        <w:tc>
          <w:tcPr>
            <w:tcW w:w="2015" w:type="pct"/>
            <w:tcBorders>
              <w:top w:val="nil"/>
              <w:left w:val="nil"/>
              <w:bottom w:val="nil"/>
              <w:right w:val="nil"/>
            </w:tcBorders>
            <w:shd w:val="clear" w:color="auto" w:fill="auto"/>
            <w:noWrap/>
            <w:vAlign w:val="center"/>
            <w:hideMark/>
          </w:tcPr>
          <w:p w14:paraId="70711F2C"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4 (1 to 3)</w:t>
            </w:r>
          </w:p>
        </w:tc>
        <w:tc>
          <w:tcPr>
            <w:tcW w:w="1612" w:type="pct"/>
            <w:tcBorders>
              <w:top w:val="nil"/>
              <w:left w:val="nil"/>
              <w:bottom w:val="nil"/>
              <w:right w:val="nil"/>
            </w:tcBorders>
            <w:shd w:val="clear" w:color="auto" w:fill="auto"/>
            <w:noWrap/>
            <w:vAlign w:val="center"/>
            <w:hideMark/>
          </w:tcPr>
          <w:p w14:paraId="3EC5BCEB"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6.9 (6.5–8.2)</w:t>
            </w:r>
          </w:p>
        </w:tc>
        <w:tc>
          <w:tcPr>
            <w:tcW w:w="1373" w:type="pct"/>
            <w:tcBorders>
              <w:top w:val="nil"/>
              <w:left w:val="nil"/>
              <w:bottom w:val="nil"/>
              <w:right w:val="nil"/>
            </w:tcBorders>
            <w:shd w:val="clear" w:color="auto" w:fill="auto"/>
            <w:noWrap/>
            <w:vAlign w:val="center"/>
            <w:hideMark/>
          </w:tcPr>
          <w:p w14:paraId="42ED466F"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7.4 (261/3,538)</w:t>
            </w:r>
          </w:p>
        </w:tc>
      </w:tr>
      <w:tr w:rsidR="00215E42" w:rsidRPr="00CB05D2" w14:paraId="3AD37471" w14:textId="77777777" w:rsidTr="00B37F12">
        <w:trPr>
          <w:trHeight w:val="285"/>
        </w:trPr>
        <w:tc>
          <w:tcPr>
            <w:tcW w:w="2015" w:type="pct"/>
            <w:tcBorders>
              <w:top w:val="nil"/>
              <w:left w:val="nil"/>
              <w:bottom w:val="nil"/>
              <w:right w:val="nil"/>
            </w:tcBorders>
            <w:shd w:val="clear" w:color="auto" w:fill="auto"/>
            <w:noWrap/>
            <w:vAlign w:val="center"/>
            <w:hideMark/>
          </w:tcPr>
          <w:p w14:paraId="45AFDB83" w14:textId="4AE20ACF"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Quintile 5 (</w:t>
            </w:r>
            <w:r w:rsidRPr="00CB05D2">
              <w:rPr>
                <w:rFonts w:ascii="Arial" w:eastAsia="ＭＳ Ｐゴシック" w:hAnsi="Arial" w:cs="Arial"/>
                <w:kern w:val="0"/>
                <w:sz w:val="24"/>
                <w:szCs w:val="24"/>
              </w:rPr>
              <w:t>≥</w:t>
            </w:r>
            <w:r w:rsidRPr="00CB05D2">
              <w:rPr>
                <w:rFonts w:ascii="Arial" w:eastAsia="游ゴシック" w:hAnsi="Arial" w:cs="Arial"/>
                <w:kern w:val="0"/>
                <w:sz w:val="24"/>
                <w:szCs w:val="24"/>
              </w:rPr>
              <w:t>4, High risk)</w:t>
            </w:r>
          </w:p>
        </w:tc>
        <w:tc>
          <w:tcPr>
            <w:tcW w:w="1612" w:type="pct"/>
            <w:tcBorders>
              <w:top w:val="nil"/>
              <w:left w:val="nil"/>
              <w:bottom w:val="nil"/>
              <w:right w:val="nil"/>
            </w:tcBorders>
            <w:shd w:val="clear" w:color="auto" w:fill="auto"/>
            <w:noWrap/>
            <w:vAlign w:val="center"/>
            <w:hideMark/>
          </w:tcPr>
          <w:p w14:paraId="06850005"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14.2 (12.6–15.1)</w:t>
            </w:r>
          </w:p>
        </w:tc>
        <w:tc>
          <w:tcPr>
            <w:tcW w:w="1373" w:type="pct"/>
            <w:tcBorders>
              <w:top w:val="nil"/>
              <w:left w:val="nil"/>
              <w:bottom w:val="nil"/>
              <w:right w:val="nil"/>
            </w:tcBorders>
            <w:shd w:val="clear" w:color="auto" w:fill="auto"/>
            <w:noWrap/>
            <w:vAlign w:val="center"/>
            <w:hideMark/>
          </w:tcPr>
          <w:p w14:paraId="375E619C"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13.8 (419/3,028)</w:t>
            </w:r>
          </w:p>
        </w:tc>
      </w:tr>
      <w:tr w:rsidR="00215E42" w:rsidRPr="00CB05D2" w14:paraId="262C1785" w14:textId="77777777" w:rsidTr="00B37F12">
        <w:trPr>
          <w:trHeight w:val="885"/>
        </w:trPr>
        <w:tc>
          <w:tcPr>
            <w:tcW w:w="2015" w:type="pct"/>
            <w:tcBorders>
              <w:top w:val="nil"/>
              <w:left w:val="nil"/>
              <w:bottom w:val="single" w:sz="8" w:space="0" w:color="auto"/>
              <w:right w:val="nil"/>
            </w:tcBorders>
            <w:shd w:val="clear" w:color="auto" w:fill="auto"/>
            <w:vAlign w:val="center"/>
            <w:hideMark/>
          </w:tcPr>
          <w:p w14:paraId="5D26D390" w14:textId="77777777" w:rsidR="00B37F12" w:rsidRPr="00CB05D2" w:rsidRDefault="00B37F12" w:rsidP="00B37F12">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Predicted probability of term</w:t>
            </w:r>
            <w:r w:rsidRPr="00CB05D2">
              <w:rPr>
                <w:rFonts w:ascii="Arial" w:eastAsia="游ゴシック" w:hAnsi="Arial" w:cs="Arial"/>
                <w:kern w:val="0"/>
                <w:sz w:val="24"/>
                <w:szCs w:val="24"/>
              </w:rPr>
              <w:br/>
              <w:t xml:space="preserve">  SGA infants based on risk score</w:t>
            </w:r>
          </w:p>
        </w:tc>
        <w:tc>
          <w:tcPr>
            <w:tcW w:w="1612" w:type="pct"/>
            <w:tcBorders>
              <w:top w:val="nil"/>
              <w:left w:val="nil"/>
              <w:bottom w:val="single" w:sz="8" w:space="0" w:color="auto"/>
              <w:right w:val="nil"/>
            </w:tcBorders>
            <w:shd w:val="clear" w:color="auto" w:fill="auto"/>
            <w:vAlign w:val="center"/>
            <w:hideMark/>
          </w:tcPr>
          <w:p w14:paraId="358F2437" w14:textId="424CE1F1"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exp(logit)</w:t>
            </w:r>
            <w:proofErr w:type="gramStart"/>
            <w:r w:rsidRPr="00CB05D2">
              <w:rPr>
                <w:rFonts w:ascii="Arial" w:eastAsia="游ゴシック" w:hAnsi="Arial" w:cs="Arial"/>
                <w:kern w:val="0"/>
                <w:sz w:val="24"/>
                <w:szCs w:val="24"/>
              </w:rPr>
              <w:t>/(</w:t>
            </w:r>
            <w:proofErr w:type="gramEnd"/>
            <w:r w:rsidRPr="00CB05D2">
              <w:rPr>
                <w:rFonts w:ascii="Arial" w:eastAsia="游ゴシック" w:hAnsi="Arial" w:cs="Arial"/>
                <w:kern w:val="0"/>
                <w:sz w:val="24"/>
                <w:szCs w:val="24"/>
              </w:rPr>
              <w:t xml:space="preserve">1 + exp(logit)) </w:t>
            </w:r>
            <w:r w:rsidRPr="00CB05D2">
              <w:rPr>
                <w:rFonts w:ascii="Arial" w:eastAsia="游ゴシック" w:hAnsi="Arial" w:cs="Arial"/>
                <w:kern w:val="0"/>
                <w:sz w:val="24"/>
                <w:szCs w:val="24"/>
              </w:rPr>
              <w:br/>
              <w:t>where logit = -2.93</w:t>
            </w:r>
            <w:r w:rsidR="0097294F">
              <w:rPr>
                <w:rFonts w:ascii="Arial" w:eastAsia="游ゴシック" w:hAnsi="Arial" w:cs="Arial"/>
                <w:kern w:val="0"/>
                <w:sz w:val="24"/>
                <w:szCs w:val="24"/>
              </w:rPr>
              <w:t>20</w:t>
            </w:r>
            <w:r w:rsidRPr="00CB05D2">
              <w:rPr>
                <w:rFonts w:ascii="Arial" w:eastAsia="游ゴシック" w:hAnsi="Arial" w:cs="Arial"/>
                <w:kern w:val="0"/>
                <w:sz w:val="24"/>
                <w:szCs w:val="24"/>
              </w:rPr>
              <w:t xml:space="preserve"> + 0.17</w:t>
            </w:r>
            <w:r w:rsidR="0097294F">
              <w:rPr>
                <w:rFonts w:ascii="Arial" w:eastAsia="游ゴシック" w:hAnsi="Arial" w:cs="Arial"/>
                <w:kern w:val="0"/>
                <w:sz w:val="24"/>
                <w:szCs w:val="24"/>
              </w:rPr>
              <w:t>38</w:t>
            </w:r>
            <w:r w:rsidRPr="00CB05D2">
              <w:rPr>
                <w:rFonts w:ascii="Arial" w:eastAsia="游ゴシック" w:hAnsi="Arial" w:cs="Arial"/>
                <w:kern w:val="0"/>
                <w:sz w:val="24"/>
                <w:szCs w:val="24"/>
              </w:rPr>
              <w:t xml:space="preserve"> × (risk score)</w:t>
            </w:r>
          </w:p>
        </w:tc>
        <w:tc>
          <w:tcPr>
            <w:tcW w:w="1373" w:type="pct"/>
            <w:tcBorders>
              <w:top w:val="nil"/>
              <w:left w:val="nil"/>
              <w:bottom w:val="single" w:sz="8" w:space="0" w:color="auto"/>
              <w:right w:val="nil"/>
            </w:tcBorders>
            <w:shd w:val="clear" w:color="auto" w:fill="auto"/>
            <w:noWrap/>
            <w:vAlign w:val="center"/>
            <w:hideMark/>
          </w:tcPr>
          <w:p w14:paraId="4F6D10D8" w14:textId="77777777" w:rsidR="00B37F12" w:rsidRPr="00CB05D2" w:rsidRDefault="00B37F12" w:rsidP="00B37F12">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w:t>
            </w:r>
          </w:p>
        </w:tc>
      </w:tr>
    </w:tbl>
    <w:p w14:paraId="2E467871" w14:textId="77777777" w:rsidR="00215E42" w:rsidRPr="00CB05D2" w:rsidRDefault="00215E42" w:rsidP="00EB38B8">
      <w:pPr>
        <w:rPr>
          <w:rFonts w:ascii="Arial" w:hAnsi="Arial" w:cs="Arial"/>
          <w:b/>
          <w:bCs/>
          <w:color w:val="0066FF"/>
          <w:sz w:val="24"/>
          <w:szCs w:val="24"/>
        </w:rPr>
      </w:pPr>
      <w:bookmarkStart w:id="31" w:name="_Hlk92625242"/>
      <w:bookmarkEnd w:id="30"/>
    </w:p>
    <w:p w14:paraId="44328149" w14:textId="77777777" w:rsidR="00215E42" w:rsidRPr="00CB05D2" w:rsidRDefault="00215E42" w:rsidP="00EB38B8">
      <w:pPr>
        <w:rPr>
          <w:rFonts w:ascii="Arial" w:hAnsi="Arial" w:cs="Arial"/>
          <w:b/>
          <w:bCs/>
          <w:color w:val="0066FF"/>
          <w:sz w:val="24"/>
          <w:szCs w:val="24"/>
        </w:rPr>
      </w:pPr>
    </w:p>
    <w:p w14:paraId="0E68A88E" w14:textId="77777777" w:rsidR="00215E42" w:rsidRPr="00CB05D2" w:rsidRDefault="00215E42" w:rsidP="00EB38B8">
      <w:pPr>
        <w:rPr>
          <w:rFonts w:ascii="Arial" w:hAnsi="Arial" w:cs="Arial"/>
          <w:b/>
          <w:bCs/>
          <w:color w:val="0066FF"/>
          <w:sz w:val="24"/>
          <w:szCs w:val="24"/>
        </w:rPr>
      </w:pPr>
    </w:p>
    <w:p w14:paraId="6E086C8B" w14:textId="77777777" w:rsidR="00215E42" w:rsidRPr="00CB05D2" w:rsidRDefault="00215E42" w:rsidP="00EB38B8">
      <w:pPr>
        <w:rPr>
          <w:rFonts w:ascii="Arial" w:hAnsi="Arial" w:cs="Arial"/>
          <w:b/>
          <w:bCs/>
          <w:color w:val="0066FF"/>
          <w:sz w:val="24"/>
          <w:szCs w:val="24"/>
        </w:rPr>
      </w:pPr>
    </w:p>
    <w:p w14:paraId="479B1CDC" w14:textId="77777777" w:rsidR="003B7A1F" w:rsidRPr="00CB05D2" w:rsidRDefault="003B7A1F" w:rsidP="00EB38B8">
      <w:pPr>
        <w:rPr>
          <w:rFonts w:ascii="Arial" w:hAnsi="Arial" w:cs="Arial"/>
          <w:b/>
          <w:bCs/>
          <w:color w:val="0066FF"/>
          <w:sz w:val="24"/>
          <w:szCs w:val="24"/>
        </w:rPr>
        <w:sectPr w:rsidR="003B7A1F" w:rsidRPr="00CB05D2" w:rsidSect="00022E04">
          <w:pgSz w:w="11906" w:h="16838" w:code="9"/>
          <w:pgMar w:top="1440" w:right="1077" w:bottom="1440" w:left="1077" w:header="851" w:footer="992" w:gutter="0"/>
          <w:cols w:space="425"/>
          <w:docGrid w:type="lines" w:linePitch="360"/>
        </w:sectPr>
      </w:pPr>
    </w:p>
    <w:p w14:paraId="75A8E83F" w14:textId="6017042F" w:rsidR="009E46A3" w:rsidRPr="00CB05D2" w:rsidRDefault="009452EA" w:rsidP="00EB38B8">
      <w:pPr>
        <w:rPr>
          <w:rFonts w:ascii="Arial" w:hAnsi="Arial" w:cs="Arial"/>
          <w:b/>
          <w:bCs/>
          <w:sz w:val="24"/>
          <w:szCs w:val="24"/>
        </w:rPr>
      </w:pPr>
      <w:r w:rsidRPr="00CB05D2">
        <w:rPr>
          <w:rFonts w:ascii="Arial" w:hAnsi="Arial" w:cs="Arial"/>
          <w:b/>
          <w:bCs/>
          <w:sz w:val="24"/>
          <w:szCs w:val="24"/>
        </w:rPr>
        <w:lastRenderedPageBreak/>
        <w:t xml:space="preserve">Supplementary Table S13. Comparison of model performance </w:t>
      </w:r>
      <w:r w:rsidR="00896E31" w:rsidRPr="00CB05D2">
        <w:rPr>
          <w:rFonts w:ascii="Arial" w:hAnsi="Arial" w:cs="Arial"/>
          <w:b/>
          <w:bCs/>
          <w:sz w:val="24"/>
          <w:szCs w:val="24"/>
        </w:rPr>
        <w:t xml:space="preserve">between </w:t>
      </w:r>
      <w:r w:rsidRPr="00CB05D2">
        <w:rPr>
          <w:rFonts w:ascii="Arial" w:hAnsi="Arial" w:cs="Arial"/>
          <w:b/>
          <w:bCs/>
          <w:sz w:val="24"/>
          <w:szCs w:val="24"/>
        </w:rPr>
        <w:t>different risk scores to predict term SGA infants</w:t>
      </w:r>
      <w:r w:rsidRPr="00CB05D2">
        <w:rPr>
          <w:rFonts w:ascii="Arial" w:hAnsi="Arial" w:cs="Arial"/>
          <w:b/>
          <w:bCs/>
          <w:sz w:val="24"/>
          <w:szCs w:val="24"/>
          <w:vertAlign w:val="superscript"/>
        </w:rPr>
        <w:t>a</w:t>
      </w:r>
    </w:p>
    <w:p w14:paraId="0C136A77" w14:textId="3C62515F" w:rsidR="009452EA" w:rsidRPr="00CB05D2" w:rsidDel="00016DC1" w:rsidRDefault="009452EA" w:rsidP="009452EA">
      <w:pPr>
        <w:rPr>
          <w:rFonts w:ascii="Arial" w:hAnsi="Arial" w:cs="Arial"/>
          <w:sz w:val="24"/>
          <w:szCs w:val="24"/>
        </w:rPr>
      </w:pPr>
      <w:proofErr w:type="spellStart"/>
      <w:r w:rsidRPr="00CB05D2" w:rsidDel="00016DC1">
        <w:rPr>
          <w:rFonts w:ascii="Arial" w:hAnsi="Arial" w:cs="Arial"/>
          <w:sz w:val="24"/>
          <w:szCs w:val="24"/>
          <w:vertAlign w:val="superscript"/>
        </w:rPr>
        <w:t>a</w:t>
      </w:r>
      <w:r w:rsidRPr="00CB05D2" w:rsidDel="00016DC1">
        <w:rPr>
          <w:rFonts w:ascii="Arial" w:hAnsi="Arial" w:cs="Arial"/>
          <w:sz w:val="24"/>
          <w:szCs w:val="24"/>
        </w:rPr>
        <w:t>A</w:t>
      </w:r>
      <w:proofErr w:type="spellEnd"/>
      <w:r w:rsidRPr="00CB05D2" w:rsidDel="00016DC1">
        <w:rPr>
          <w:rFonts w:ascii="Arial" w:hAnsi="Arial" w:cs="Arial"/>
          <w:sz w:val="24"/>
          <w:szCs w:val="24"/>
        </w:rPr>
        <w:t xml:space="preserve"> two-sided </w:t>
      </w:r>
      <w:r w:rsidRPr="00CB05D2" w:rsidDel="00016DC1">
        <w:rPr>
          <w:rFonts w:ascii="Arial" w:hAnsi="Arial" w:cs="Arial"/>
          <w:i/>
          <w:iCs/>
          <w:sz w:val="24"/>
          <w:szCs w:val="24"/>
        </w:rPr>
        <w:t>P</w:t>
      </w:r>
      <w:r w:rsidRPr="00CB05D2" w:rsidDel="00016DC1">
        <w:rPr>
          <w:rFonts w:ascii="Arial" w:hAnsi="Arial" w:cs="Arial"/>
          <w:sz w:val="24"/>
          <w:szCs w:val="24"/>
        </w:rPr>
        <w:t>-value of less than 0.0167 (0.05/3) by the Bonferroni correction was considered statistically significant.</w:t>
      </w:r>
    </w:p>
    <w:p w14:paraId="5FE80635" w14:textId="357D6AFF" w:rsidR="009452EA" w:rsidRPr="00CB05D2" w:rsidRDefault="009452EA" w:rsidP="009452EA">
      <w:pPr>
        <w:rPr>
          <w:rFonts w:ascii="Arial" w:hAnsi="Arial" w:cs="Arial"/>
          <w:sz w:val="24"/>
          <w:szCs w:val="24"/>
        </w:rPr>
      </w:pPr>
      <w:r w:rsidRPr="00CB05D2" w:rsidDel="00016DC1">
        <w:rPr>
          <w:rFonts w:ascii="Arial" w:hAnsi="Arial" w:cs="Arial"/>
          <w:sz w:val="24"/>
          <w:szCs w:val="24"/>
        </w:rPr>
        <w:t>Abbreviations: CI, confidence interval; NRI, net reclassification improvement; IDI, integrated discrimination improvement; SGA, small for gestational age.</w:t>
      </w:r>
    </w:p>
    <w:tbl>
      <w:tblPr>
        <w:tblW w:w="5000" w:type="pct"/>
        <w:tblCellMar>
          <w:left w:w="99" w:type="dxa"/>
          <w:right w:w="99" w:type="dxa"/>
        </w:tblCellMar>
        <w:tblLook w:val="04A0" w:firstRow="1" w:lastRow="0" w:firstColumn="1" w:lastColumn="0" w:noHBand="0" w:noVBand="1"/>
      </w:tblPr>
      <w:tblGrid>
        <w:gridCol w:w="4621"/>
        <w:gridCol w:w="2970"/>
        <w:gridCol w:w="3132"/>
        <w:gridCol w:w="3235"/>
      </w:tblGrid>
      <w:tr w:rsidR="003B7A1F" w:rsidRPr="00CB05D2" w14:paraId="2B841B31" w14:textId="77777777" w:rsidTr="00A90C43">
        <w:trPr>
          <w:trHeight w:val="975"/>
        </w:trPr>
        <w:tc>
          <w:tcPr>
            <w:tcW w:w="1655" w:type="pct"/>
            <w:tcBorders>
              <w:top w:val="single" w:sz="8" w:space="0" w:color="auto"/>
              <w:left w:val="nil"/>
              <w:bottom w:val="single" w:sz="8" w:space="0" w:color="auto"/>
              <w:right w:val="nil"/>
            </w:tcBorders>
            <w:shd w:val="clear" w:color="auto" w:fill="auto"/>
            <w:vAlign w:val="center"/>
            <w:hideMark/>
          </w:tcPr>
          <w:p w14:paraId="29256987" w14:textId="77777777" w:rsidR="00A90C43" w:rsidRPr="00CB05D2" w:rsidRDefault="00A90C43" w:rsidP="00A90C4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Difference in model performance</w:t>
            </w:r>
          </w:p>
        </w:tc>
        <w:tc>
          <w:tcPr>
            <w:tcW w:w="1064" w:type="pct"/>
            <w:tcBorders>
              <w:top w:val="single" w:sz="8" w:space="0" w:color="auto"/>
              <w:left w:val="nil"/>
              <w:bottom w:val="single" w:sz="8" w:space="0" w:color="auto"/>
              <w:right w:val="nil"/>
            </w:tcBorders>
            <w:shd w:val="clear" w:color="auto" w:fill="auto"/>
            <w:vAlign w:val="center"/>
            <w:hideMark/>
          </w:tcPr>
          <w:p w14:paraId="1B4E3936" w14:textId="7F077F34" w:rsidR="00A90C43" w:rsidRPr="00CB05D2" w:rsidRDefault="00A90C43" w:rsidP="00A90C4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1)</w:t>
            </w:r>
            <w:r w:rsidRPr="00CB05D2">
              <w:rPr>
                <w:rFonts w:ascii="Arial" w:eastAsia="游ゴシック" w:hAnsi="Arial" w:cs="Arial"/>
                <w:b/>
                <w:bCs/>
                <w:kern w:val="0"/>
                <w:sz w:val="24"/>
                <w:szCs w:val="24"/>
              </w:rPr>
              <w:br/>
              <w:t>vs</w:t>
            </w:r>
            <w:r w:rsidR="00C668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Early gestation</w:t>
            </w:r>
          </w:p>
        </w:tc>
        <w:tc>
          <w:tcPr>
            <w:tcW w:w="1122" w:type="pct"/>
            <w:tcBorders>
              <w:top w:val="single" w:sz="8" w:space="0" w:color="auto"/>
              <w:left w:val="nil"/>
              <w:bottom w:val="single" w:sz="8" w:space="0" w:color="auto"/>
              <w:right w:val="nil"/>
            </w:tcBorders>
            <w:shd w:val="clear" w:color="auto" w:fill="auto"/>
            <w:vAlign w:val="center"/>
            <w:hideMark/>
          </w:tcPr>
          <w:p w14:paraId="22F585F0" w14:textId="0F03F96E" w:rsidR="00A90C43" w:rsidRPr="00CB05D2" w:rsidRDefault="00A90C43" w:rsidP="00A90C4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2)</w:t>
            </w:r>
            <w:r w:rsidRPr="00CB05D2">
              <w:rPr>
                <w:rFonts w:ascii="Arial" w:eastAsia="游ゴシック" w:hAnsi="Arial" w:cs="Arial"/>
                <w:b/>
                <w:bCs/>
                <w:kern w:val="0"/>
                <w:sz w:val="24"/>
                <w:szCs w:val="24"/>
              </w:rPr>
              <w:br/>
              <w:t>vs</w:t>
            </w:r>
            <w:r w:rsidR="00C668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Early gestation</w:t>
            </w:r>
          </w:p>
        </w:tc>
        <w:tc>
          <w:tcPr>
            <w:tcW w:w="1159" w:type="pct"/>
            <w:tcBorders>
              <w:top w:val="single" w:sz="8" w:space="0" w:color="auto"/>
              <w:left w:val="nil"/>
              <w:bottom w:val="single" w:sz="8" w:space="0" w:color="auto"/>
              <w:right w:val="nil"/>
            </w:tcBorders>
            <w:shd w:val="clear" w:color="auto" w:fill="auto"/>
            <w:vAlign w:val="center"/>
            <w:hideMark/>
          </w:tcPr>
          <w:p w14:paraId="4020204E" w14:textId="29603DFE" w:rsidR="00A90C43" w:rsidRPr="00CB05D2" w:rsidRDefault="00A90C43" w:rsidP="00A90C43">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Mid-gestation (Model 2)</w:t>
            </w:r>
            <w:r w:rsidRPr="00CB05D2">
              <w:rPr>
                <w:rFonts w:ascii="Arial" w:eastAsia="游ゴシック" w:hAnsi="Arial" w:cs="Arial"/>
                <w:b/>
                <w:bCs/>
                <w:kern w:val="0"/>
                <w:sz w:val="24"/>
                <w:szCs w:val="24"/>
              </w:rPr>
              <w:br/>
              <w:t>vs</w:t>
            </w:r>
            <w:r w:rsidR="00C6681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br/>
              <w:t>Mid-gestation (Model 1)</w:t>
            </w:r>
          </w:p>
        </w:tc>
      </w:tr>
      <w:tr w:rsidR="003B7A1F" w:rsidRPr="00CB05D2" w14:paraId="3D61C761" w14:textId="77777777" w:rsidTr="00A90C43">
        <w:trPr>
          <w:trHeight w:val="750"/>
        </w:trPr>
        <w:tc>
          <w:tcPr>
            <w:tcW w:w="1655" w:type="pct"/>
            <w:tcBorders>
              <w:top w:val="nil"/>
              <w:left w:val="nil"/>
              <w:bottom w:val="nil"/>
              <w:right w:val="nil"/>
            </w:tcBorders>
            <w:shd w:val="clear" w:color="auto" w:fill="auto"/>
            <w:vAlign w:val="center"/>
            <w:hideMark/>
          </w:tcPr>
          <w:p w14:paraId="0613EBE3" w14:textId="77777777" w:rsidR="00A90C43" w:rsidRPr="00CB05D2" w:rsidRDefault="00A90C43" w:rsidP="00A90C4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Difference in the C-statistics (95% CI)</w:t>
            </w:r>
          </w:p>
        </w:tc>
        <w:tc>
          <w:tcPr>
            <w:tcW w:w="1064" w:type="pct"/>
            <w:tcBorders>
              <w:top w:val="nil"/>
              <w:left w:val="nil"/>
              <w:bottom w:val="nil"/>
              <w:right w:val="nil"/>
            </w:tcBorders>
            <w:shd w:val="clear" w:color="auto" w:fill="auto"/>
            <w:vAlign w:val="center"/>
            <w:hideMark/>
          </w:tcPr>
          <w:p w14:paraId="454D2913"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0.014 (0.005–0.024)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 0.0004</w:t>
            </w:r>
          </w:p>
        </w:tc>
        <w:tc>
          <w:tcPr>
            <w:tcW w:w="1122" w:type="pct"/>
            <w:tcBorders>
              <w:top w:val="nil"/>
              <w:left w:val="nil"/>
              <w:bottom w:val="nil"/>
              <w:right w:val="nil"/>
            </w:tcBorders>
            <w:shd w:val="clear" w:color="auto" w:fill="auto"/>
            <w:vAlign w:val="center"/>
            <w:hideMark/>
          </w:tcPr>
          <w:p w14:paraId="3C2D8DED"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0.059 (0.044–0.074)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59" w:type="pct"/>
            <w:tcBorders>
              <w:top w:val="nil"/>
              <w:left w:val="nil"/>
              <w:bottom w:val="nil"/>
              <w:right w:val="nil"/>
            </w:tcBorders>
            <w:shd w:val="clear" w:color="auto" w:fill="auto"/>
            <w:vAlign w:val="center"/>
            <w:hideMark/>
          </w:tcPr>
          <w:p w14:paraId="3AAA96A3"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0.045 (0.033–0.057)</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P–value &lt;0.0001</w:t>
            </w:r>
          </w:p>
        </w:tc>
      </w:tr>
      <w:tr w:rsidR="003B7A1F" w:rsidRPr="00CB05D2" w14:paraId="3F7BC511" w14:textId="77777777" w:rsidTr="00A90C43">
        <w:trPr>
          <w:trHeight w:val="300"/>
        </w:trPr>
        <w:tc>
          <w:tcPr>
            <w:tcW w:w="1655" w:type="pct"/>
            <w:tcBorders>
              <w:top w:val="nil"/>
              <w:left w:val="nil"/>
              <w:bottom w:val="nil"/>
              <w:right w:val="nil"/>
            </w:tcBorders>
            <w:shd w:val="clear" w:color="auto" w:fill="auto"/>
            <w:vAlign w:val="center"/>
            <w:hideMark/>
          </w:tcPr>
          <w:p w14:paraId="6B2A97BF" w14:textId="77777777" w:rsidR="00A90C43" w:rsidRPr="00CB05D2" w:rsidRDefault="00A90C43" w:rsidP="00A90C4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Reclassification</w:t>
            </w:r>
          </w:p>
        </w:tc>
        <w:tc>
          <w:tcPr>
            <w:tcW w:w="1064" w:type="pct"/>
            <w:tcBorders>
              <w:top w:val="nil"/>
              <w:left w:val="nil"/>
              <w:bottom w:val="nil"/>
              <w:right w:val="nil"/>
            </w:tcBorders>
            <w:shd w:val="clear" w:color="auto" w:fill="auto"/>
            <w:vAlign w:val="center"/>
            <w:hideMark/>
          </w:tcPr>
          <w:p w14:paraId="5C0C6D7A" w14:textId="77777777" w:rsidR="00A90C43" w:rsidRPr="00CB05D2" w:rsidRDefault="00A90C43" w:rsidP="00A90C43">
            <w:pPr>
              <w:widowControl/>
              <w:jc w:val="left"/>
              <w:rPr>
                <w:rFonts w:ascii="Arial" w:eastAsia="游ゴシック" w:hAnsi="Arial" w:cs="Arial"/>
                <w:b/>
                <w:bCs/>
                <w:kern w:val="0"/>
                <w:sz w:val="24"/>
                <w:szCs w:val="24"/>
              </w:rPr>
            </w:pPr>
          </w:p>
        </w:tc>
        <w:tc>
          <w:tcPr>
            <w:tcW w:w="1122" w:type="pct"/>
            <w:tcBorders>
              <w:top w:val="nil"/>
              <w:left w:val="nil"/>
              <w:bottom w:val="nil"/>
              <w:right w:val="nil"/>
            </w:tcBorders>
            <w:shd w:val="clear" w:color="auto" w:fill="auto"/>
            <w:noWrap/>
            <w:vAlign w:val="center"/>
            <w:hideMark/>
          </w:tcPr>
          <w:p w14:paraId="63D0BB28" w14:textId="77777777" w:rsidR="00A90C43" w:rsidRPr="00CB05D2" w:rsidRDefault="00A90C43" w:rsidP="00A90C43">
            <w:pPr>
              <w:widowControl/>
              <w:jc w:val="center"/>
              <w:rPr>
                <w:rFonts w:ascii="Arial" w:eastAsia="Times New Roman" w:hAnsi="Arial" w:cs="Arial"/>
                <w:kern w:val="0"/>
                <w:sz w:val="24"/>
                <w:szCs w:val="24"/>
              </w:rPr>
            </w:pPr>
          </w:p>
        </w:tc>
        <w:tc>
          <w:tcPr>
            <w:tcW w:w="1159" w:type="pct"/>
            <w:tcBorders>
              <w:top w:val="nil"/>
              <w:left w:val="nil"/>
              <w:bottom w:val="nil"/>
              <w:right w:val="nil"/>
            </w:tcBorders>
            <w:shd w:val="clear" w:color="auto" w:fill="auto"/>
            <w:noWrap/>
            <w:vAlign w:val="center"/>
            <w:hideMark/>
          </w:tcPr>
          <w:p w14:paraId="59A8E591" w14:textId="77777777" w:rsidR="00A90C43" w:rsidRPr="00CB05D2" w:rsidRDefault="00A90C43" w:rsidP="00A90C43">
            <w:pPr>
              <w:widowControl/>
              <w:jc w:val="center"/>
              <w:rPr>
                <w:rFonts w:ascii="Arial" w:eastAsia="Times New Roman" w:hAnsi="Arial" w:cs="Arial"/>
                <w:kern w:val="0"/>
                <w:sz w:val="24"/>
                <w:szCs w:val="24"/>
              </w:rPr>
            </w:pPr>
          </w:p>
        </w:tc>
      </w:tr>
      <w:tr w:rsidR="003B7A1F" w:rsidRPr="00CB05D2" w14:paraId="19512EC6" w14:textId="77777777" w:rsidTr="00A90C43">
        <w:trPr>
          <w:trHeight w:val="300"/>
        </w:trPr>
        <w:tc>
          <w:tcPr>
            <w:tcW w:w="1655" w:type="pct"/>
            <w:tcBorders>
              <w:top w:val="nil"/>
              <w:left w:val="nil"/>
              <w:bottom w:val="nil"/>
              <w:right w:val="nil"/>
            </w:tcBorders>
            <w:shd w:val="clear" w:color="auto" w:fill="auto"/>
            <w:vAlign w:val="center"/>
            <w:hideMark/>
          </w:tcPr>
          <w:p w14:paraId="0A43EB68" w14:textId="77777777" w:rsidR="00A90C43" w:rsidRPr="00CB05D2" w:rsidRDefault="00A90C43" w:rsidP="00A90C4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Continuous NRI</w:t>
            </w:r>
          </w:p>
        </w:tc>
        <w:tc>
          <w:tcPr>
            <w:tcW w:w="1064" w:type="pct"/>
            <w:tcBorders>
              <w:top w:val="nil"/>
              <w:left w:val="nil"/>
              <w:bottom w:val="nil"/>
              <w:right w:val="nil"/>
            </w:tcBorders>
            <w:shd w:val="clear" w:color="auto" w:fill="auto"/>
            <w:vAlign w:val="center"/>
            <w:hideMark/>
          </w:tcPr>
          <w:p w14:paraId="6AAA9A2B" w14:textId="77777777" w:rsidR="00A90C43" w:rsidRPr="00CB05D2" w:rsidRDefault="00A90C43" w:rsidP="00A90C43">
            <w:pPr>
              <w:widowControl/>
              <w:jc w:val="left"/>
              <w:rPr>
                <w:rFonts w:ascii="Arial" w:eastAsia="游ゴシック" w:hAnsi="Arial" w:cs="Arial"/>
                <w:b/>
                <w:bCs/>
                <w:kern w:val="0"/>
                <w:sz w:val="24"/>
                <w:szCs w:val="24"/>
              </w:rPr>
            </w:pPr>
          </w:p>
        </w:tc>
        <w:tc>
          <w:tcPr>
            <w:tcW w:w="1122" w:type="pct"/>
            <w:tcBorders>
              <w:top w:val="nil"/>
              <w:left w:val="nil"/>
              <w:bottom w:val="nil"/>
              <w:right w:val="nil"/>
            </w:tcBorders>
            <w:shd w:val="clear" w:color="auto" w:fill="auto"/>
            <w:noWrap/>
            <w:vAlign w:val="center"/>
            <w:hideMark/>
          </w:tcPr>
          <w:p w14:paraId="2DE955F7" w14:textId="77777777" w:rsidR="00A90C43" w:rsidRPr="00CB05D2" w:rsidRDefault="00A90C43" w:rsidP="00A90C43">
            <w:pPr>
              <w:widowControl/>
              <w:jc w:val="center"/>
              <w:rPr>
                <w:rFonts w:ascii="Arial" w:eastAsia="Times New Roman" w:hAnsi="Arial" w:cs="Arial"/>
                <w:kern w:val="0"/>
                <w:sz w:val="24"/>
                <w:szCs w:val="24"/>
              </w:rPr>
            </w:pPr>
          </w:p>
        </w:tc>
        <w:tc>
          <w:tcPr>
            <w:tcW w:w="1159" w:type="pct"/>
            <w:tcBorders>
              <w:top w:val="nil"/>
              <w:left w:val="nil"/>
              <w:bottom w:val="nil"/>
              <w:right w:val="nil"/>
            </w:tcBorders>
            <w:shd w:val="clear" w:color="auto" w:fill="auto"/>
            <w:noWrap/>
            <w:vAlign w:val="center"/>
            <w:hideMark/>
          </w:tcPr>
          <w:p w14:paraId="6B939F3F" w14:textId="77777777" w:rsidR="00A90C43" w:rsidRPr="00CB05D2" w:rsidRDefault="00A90C43" w:rsidP="00A90C43">
            <w:pPr>
              <w:widowControl/>
              <w:jc w:val="center"/>
              <w:rPr>
                <w:rFonts w:ascii="Arial" w:eastAsia="Times New Roman" w:hAnsi="Arial" w:cs="Arial"/>
                <w:kern w:val="0"/>
                <w:sz w:val="24"/>
                <w:szCs w:val="24"/>
              </w:rPr>
            </w:pPr>
          </w:p>
        </w:tc>
      </w:tr>
      <w:tr w:rsidR="003B7A1F" w:rsidRPr="00CB05D2" w14:paraId="1A0F83F1" w14:textId="77777777" w:rsidTr="00A90C43">
        <w:trPr>
          <w:trHeight w:val="750"/>
        </w:trPr>
        <w:tc>
          <w:tcPr>
            <w:tcW w:w="1655" w:type="pct"/>
            <w:tcBorders>
              <w:top w:val="nil"/>
              <w:left w:val="nil"/>
              <w:bottom w:val="nil"/>
              <w:right w:val="nil"/>
            </w:tcBorders>
            <w:shd w:val="clear" w:color="auto" w:fill="auto"/>
            <w:vAlign w:val="center"/>
            <w:hideMark/>
          </w:tcPr>
          <w:p w14:paraId="5A7C1135" w14:textId="77777777" w:rsidR="00A90C43" w:rsidRPr="00CB05D2" w:rsidRDefault="00A90C43" w:rsidP="00A90C4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Overall NRI (95% CI)</w:t>
            </w:r>
          </w:p>
        </w:tc>
        <w:tc>
          <w:tcPr>
            <w:tcW w:w="1064" w:type="pct"/>
            <w:tcBorders>
              <w:top w:val="nil"/>
              <w:left w:val="nil"/>
              <w:bottom w:val="nil"/>
              <w:right w:val="nil"/>
            </w:tcBorders>
            <w:shd w:val="clear" w:color="auto" w:fill="auto"/>
            <w:vAlign w:val="center"/>
            <w:hideMark/>
          </w:tcPr>
          <w:p w14:paraId="64AD0FB2"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0.225 (0.162–0.288)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22" w:type="pct"/>
            <w:tcBorders>
              <w:top w:val="nil"/>
              <w:left w:val="nil"/>
              <w:bottom w:val="nil"/>
              <w:right w:val="nil"/>
            </w:tcBorders>
            <w:shd w:val="clear" w:color="auto" w:fill="auto"/>
            <w:vAlign w:val="center"/>
            <w:hideMark/>
          </w:tcPr>
          <w:p w14:paraId="5E3FF9A7"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0.418 (0.355–0.481)</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59" w:type="pct"/>
            <w:tcBorders>
              <w:top w:val="nil"/>
              <w:left w:val="nil"/>
              <w:bottom w:val="nil"/>
              <w:right w:val="nil"/>
            </w:tcBorders>
            <w:shd w:val="clear" w:color="auto" w:fill="auto"/>
            <w:vAlign w:val="center"/>
            <w:hideMark/>
          </w:tcPr>
          <w:p w14:paraId="57595B46"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0.346 (0.283–0.409)</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r w:rsidR="003B7A1F" w:rsidRPr="00CB05D2" w14:paraId="52CDCDD6" w14:textId="77777777" w:rsidTr="00A90C43">
        <w:trPr>
          <w:trHeight w:val="750"/>
        </w:trPr>
        <w:tc>
          <w:tcPr>
            <w:tcW w:w="1655" w:type="pct"/>
            <w:tcBorders>
              <w:top w:val="nil"/>
              <w:left w:val="nil"/>
              <w:bottom w:val="nil"/>
              <w:right w:val="nil"/>
            </w:tcBorders>
            <w:shd w:val="clear" w:color="auto" w:fill="auto"/>
            <w:vAlign w:val="center"/>
            <w:hideMark/>
          </w:tcPr>
          <w:p w14:paraId="60458386" w14:textId="77777777" w:rsidR="00A90C43" w:rsidRPr="00CB05D2" w:rsidRDefault="00A90C43" w:rsidP="00A90C4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Event NRI (95% CI)</w:t>
            </w:r>
          </w:p>
        </w:tc>
        <w:tc>
          <w:tcPr>
            <w:tcW w:w="1064" w:type="pct"/>
            <w:tcBorders>
              <w:top w:val="nil"/>
              <w:left w:val="nil"/>
              <w:bottom w:val="nil"/>
              <w:right w:val="nil"/>
            </w:tcBorders>
            <w:shd w:val="clear" w:color="auto" w:fill="auto"/>
            <w:vAlign w:val="center"/>
            <w:hideMark/>
          </w:tcPr>
          <w:p w14:paraId="65D396C0"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0.203 (0.142–0.264)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22" w:type="pct"/>
            <w:tcBorders>
              <w:top w:val="nil"/>
              <w:left w:val="nil"/>
              <w:bottom w:val="nil"/>
              <w:right w:val="nil"/>
            </w:tcBorders>
            <w:shd w:val="clear" w:color="auto" w:fill="auto"/>
            <w:vAlign w:val="center"/>
            <w:hideMark/>
          </w:tcPr>
          <w:p w14:paraId="014B333F"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0.165 (0.104–0.226)</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59" w:type="pct"/>
            <w:tcBorders>
              <w:top w:val="nil"/>
              <w:left w:val="nil"/>
              <w:bottom w:val="nil"/>
              <w:right w:val="nil"/>
            </w:tcBorders>
            <w:shd w:val="clear" w:color="auto" w:fill="auto"/>
            <w:vAlign w:val="center"/>
            <w:hideMark/>
          </w:tcPr>
          <w:p w14:paraId="3CF9B627"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0.153 (0.092–0.214)</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P–value &lt;0.0001</w:t>
            </w:r>
          </w:p>
        </w:tc>
      </w:tr>
      <w:tr w:rsidR="003B7A1F" w:rsidRPr="00CB05D2" w14:paraId="508E2206" w14:textId="77777777" w:rsidTr="00A90C43">
        <w:trPr>
          <w:trHeight w:val="750"/>
        </w:trPr>
        <w:tc>
          <w:tcPr>
            <w:tcW w:w="1655" w:type="pct"/>
            <w:tcBorders>
              <w:top w:val="nil"/>
              <w:left w:val="nil"/>
              <w:bottom w:val="nil"/>
              <w:right w:val="nil"/>
            </w:tcBorders>
            <w:shd w:val="clear" w:color="auto" w:fill="auto"/>
            <w:vAlign w:val="center"/>
            <w:hideMark/>
          </w:tcPr>
          <w:p w14:paraId="3C5E5D9D" w14:textId="77777777" w:rsidR="00A90C43" w:rsidRPr="00CB05D2" w:rsidRDefault="00A90C43" w:rsidP="00A90C43">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Nonevent NRI (95% CI)</w:t>
            </w:r>
          </w:p>
        </w:tc>
        <w:tc>
          <w:tcPr>
            <w:tcW w:w="1064" w:type="pct"/>
            <w:tcBorders>
              <w:top w:val="nil"/>
              <w:left w:val="nil"/>
              <w:bottom w:val="nil"/>
              <w:right w:val="nil"/>
            </w:tcBorders>
            <w:shd w:val="clear" w:color="auto" w:fill="auto"/>
            <w:vAlign w:val="center"/>
            <w:hideMark/>
          </w:tcPr>
          <w:p w14:paraId="0B3A25D5"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0.022 (0.007–0.038)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22" w:type="pct"/>
            <w:tcBorders>
              <w:top w:val="nil"/>
              <w:left w:val="nil"/>
              <w:bottom w:val="nil"/>
              <w:right w:val="nil"/>
            </w:tcBorders>
            <w:shd w:val="clear" w:color="auto" w:fill="auto"/>
            <w:vAlign w:val="center"/>
            <w:hideMark/>
          </w:tcPr>
          <w:p w14:paraId="50CA0F08"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0.373 (0.359–0.387)</w:t>
            </w:r>
            <w:r w:rsidRPr="00CB05D2">
              <w:rPr>
                <w:rFonts w:ascii="Arial" w:eastAsia="游ゴシック" w:hAnsi="Arial" w:cs="Arial"/>
                <w:kern w:val="0"/>
                <w:sz w:val="24"/>
                <w:szCs w:val="24"/>
              </w:rPr>
              <w:br/>
              <w:t>P–value &lt;0.0001</w:t>
            </w:r>
          </w:p>
        </w:tc>
        <w:tc>
          <w:tcPr>
            <w:tcW w:w="1159" w:type="pct"/>
            <w:tcBorders>
              <w:top w:val="nil"/>
              <w:left w:val="nil"/>
              <w:bottom w:val="nil"/>
              <w:right w:val="nil"/>
            </w:tcBorders>
            <w:shd w:val="clear" w:color="auto" w:fill="auto"/>
            <w:vAlign w:val="center"/>
            <w:hideMark/>
          </w:tcPr>
          <w:p w14:paraId="72AF77A6"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0.193 (0.178–0.208)</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r w:rsidR="003B7A1F" w:rsidRPr="00CB05D2" w14:paraId="060A23BD" w14:textId="77777777" w:rsidTr="00A90C43">
        <w:trPr>
          <w:trHeight w:val="750"/>
        </w:trPr>
        <w:tc>
          <w:tcPr>
            <w:tcW w:w="1655" w:type="pct"/>
            <w:tcBorders>
              <w:top w:val="nil"/>
              <w:left w:val="nil"/>
              <w:bottom w:val="single" w:sz="8" w:space="0" w:color="auto"/>
              <w:right w:val="nil"/>
            </w:tcBorders>
            <w:shd w:val="clear" w:color="auto" w:fill="auto"/>
            <w:vAlign w:val="center"/>
            <w:hideMark/>
          </w:tcPr>
          <w:p w14:paraId="77BC30CB" w14:textId="77777777" w:rsidR="00A90C43" w:rsidRPr="00CB05D2" w:rsidRDefault="00A90C43" w:rsidP="00A90C43">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IDI (95% CI)</w:t>
            </w:r>
          </w:p>
        </w:tc>
        <w:tc>
          <w:tcPr>
            <w:tcW w:w="1064" w:type="pct"/>
            <w:tcBorders>
              <w:top w:val="nil"/>
              <w:left w:val="nil"/>
              <w:bottom w:val="single" w:sz="8" w:space="0" w:color="auto"/>
              <w:right w:val="nil"/>
            </w:tcBorders>
            <w:shd w:val="clear" w:color="auto" w:fill="auto"/>
            <w:vAlign w:val="center"/>
            <w:hideMark/>
          </w:tcPr>
          <w:p w14:paraId="09A8DC2D"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0.005 (0.004–0.007)</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22" w:type="pct"/>
            <w:tcBorders>
              <w:top w:val="nil"/>
              <w:left w:val="nil"/>
              <w:bottom w:val="single" w:sz="8" w:space="0" w:color="auto"/>
              <w:right w:val="nil"/>
            </w:tcBorders>
            <w:shd w:val="clear" w:color="auto" w:fill="auto"/>
            <w:vAlign w:val="center"/>
            <w:hideMark/>
          </w:tcPr>
          <w:p w14:paraId="2E136AB6"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0.023 (0.019–0.027)</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c>
          <w:tcPr>
            <w:tcW w:w="1159" w:type="pct"/>
            <w:tcBorders>
              <w:top w:val="nil"/>
              <w:left w:val="nil"/>
              <w:bottom w:val="single" w:sz="8" w:space="0" w:color="auto"/>
              <w:right w:val="nil"/>
            </w:tcBorders>
            <w:shd w:val="clear" w:color="auto" w:fill="auto"/>
            <w:vAlign w:val="center"/>
            <w:hideMark/>
          </w:tcPr>
          <w:p w14:paraId="39F1A315" w14:textId="77777777" w:rsidR="00A90C43" w:rsidRPr="00CB05D2" w:rsidRDefault="00A90C43" w:rsidP="00A90C43">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0.018 (0.015–0.021)</w:t>
            </w:r>
            <w:r w:rsidRPr="00CB05D2">
              <w:rPr>
                <w:rFonts w:ascii="Arial" w:eastAsia="游ゴシック" w:hAnsi="Arial" w:cs="Arial"/>
                <w:kern w:val="0"/>
                <w:sz w:val="24"/>
                <w:szCs w:val="24"/>
              </w:rPr>
              <w:br/>
            </w:r>
            <w:r w:rsidRPr="00CB05D2">
              <w:rPr>
                <w:rFonts w:ascii="Arial" w:eastAsia="游ゴシック" w:hAnsi="Arial" w:cs="Arial"/>
                <w:i/>
                <w:iCs/>
                <w:kern w:val="0"/>
                <w:sz w:val="24"/>
                <w:szCs w:val="24"/>
              </w:rPr>
              <w:t>P</w:t>
            </w:r>
            <w:r w:rsidRPr="00CB05D2">
              <w:rPr>
                <w:rFonts w:ascii="Arial" w:eastAsia="游ゴシック" w:hAnsi="Arial" w:cs="Arial"/>
                <w:kern w:val="0"/>
                <w:sz w:val="24"/>
                <w:szCs w:val="24"/>
              </w:rPr>
              <w:t>–value &lt;0.0001</w:t>
            </w:r>
          </w:p>
        </w:tc>
      </w:tr>
    </w:tbl>
    <w:p w14:paraId="74E06DB8" w14:textId="318AC4D0" w:rsidR="009E46A3" w:rsidRPr="00CB05D2" w:rsidRDefault="009E46A3" w:rsidP="00016DC1">
      <w:pPr>
        <w:rPr>
          <w:rFonts w:ascii="Arial" w:hAnsi="Arial" w:cs="Arial"/>
          <w:b/>
          <w:bCs/>
          <w:sz w:val="24"/>
          <w:szCs w:val="24"/>
        </w:rPr>
      </w:pPr>
    </w:p>
    <w:p w14:paraId="44AEACBB" w14:textId="77777777" w:rsidR="009E46A3" w:rsidRPr="00CB05D2" w:rsidRDefault="009E46A3" w:rsidP="00EB38B8">
      <w:pPr>
        <w:rPr>
          <w:rFonts w:ascii="Arial" w:hAnsi="Arial" w:cs="Arial"/>
          <w:b/>
          <w:bCs/>
          <w:sz w:val="24"/>
          <w:szCs w:val="24"/>
        </w:rPr>
      </w:pPr>
    </w:p>
    <w:p w14:paraId="3E2AC487" w14:textId="1B9A8EBF" w:rsidR="009E46A3" w:rsidRPr="00CB05D2" w:rsidRDefault="009E46A3" w:rsidP="00EB38B8">
      <w:pPr>
        <w:rPr>
          <w:rFonts w:ascii="Arial" w:hAnsi="Arial" w:cs="Arial"/>
          <w:b/>
          <w:bCs/>
          <w:sz w:val="24"/>
          <w:szCs w:val="24"/>
        </w:rPr>
      </w:pPr>
    </w:p>
    <w:bookmarkEnd w:id="31"/>
    <w:p w14:paraId="1362EFAF" w14:textId="5591CC30" w:rsidR="00744D17" w:rsidRPr="00CB05D2" w:rsidRDefault="00744D17" w:rsidP="00EB38B8">
      <w:pPr>
        <w:rPr>
          <w:rFonts w:ascii="Arial" w:hAnsi="Arial" w:cs="Arial"/>
          <w:b/>
          <w:bCs/>
          <w:sz w:val="24"/>
          <w:szCs w:val="24"/>
        </w:rPr>
      </w:pPr>
    </w:p>
    <w:p w14:paraId="55532F71" w14:textId="734FF25E" w:rsidR="00744D17" w:rsidRPr="00CB05D2" w:rsidRDefault="00744D17" w:rsidP="00EB38B8">
      <w:pPr>
        <w:rPr>
          <w:rFonts w:ascii="Arial" w:hAnsi="Arial" w:cs="Arial"/>
          <w:b/>
          <w:bCs/>
          <w:sz w:val="24"/>
          <w:szCs w:val="24"/>
        </w:rPr>
      </w:pPr>
    </w:p>
    <w:p w14:paraId="5D11E4B3" w14:textId="77777777" w:rsidR="00744D17" w:rsidRPr="00CB05D2" w:rsidRDefault="00744D17" w:rsidP="00EB38B8">
      <w:pPr>
        <w:rPr>
          <w:rFonts w:ascii="Arial" w:hAnsi="Arial" w:cs="Arial"/>
          <w:b/>
          <w:bCs/>
          <w:sz w:val="24"/>
          <w:szCs w:val="24"/>
        </w:rPr>
      </w:pPr>
    </w:p>
    <w:p w14:paraId="7CA9A0D3" w14:textId="604BC8F3" w:rsidR="009E46A3" w:rsidRPr="00CB05D2" w:rsidRDefault="009E46A3" w:rsidP="00EB38B8">
      <w:pPr>
        <w:rPr>
          <w:rFonts w:ascii="Arial" w:hAnsi="Arial" w:cs="Arial"/>
          <w:b/>
          <w:bCs/>
          <w:sz w:val="24"/>
          <w:szCs w:val="24"/>
        </w:rPr>
      </w:pPr>
    </w:p>
    <w:p w14:paraId="687A5FF9" w14:textId="77777777" w:rsidR="005B7D3D" w:rsidRPr="00CB05D2" w:rsidRDefault="005B7D3D" w:rsidP="00EF5C9E">
      <w:pPr>
        <w:outlineLvl w:val="0"/>
        <w:rPr>
          <w:rFonts w:ascii="Arial" w:hAnsi="Arial" w:cs="Arial"/>
          <w:b/>
          <w:bCs/>
          <w:color w:val="0066FF"/>
          <w:sz w:val="24"/>
          <w:szCs w:val="24"/>
        </w:rPr>
        <w:sectPr w:rsidR="005B7D3D" w:rsidRPr="00CB05D2" w:rsidSect="003B7A1F">
          <w:pgSz w:w="16838" w:h="11906" w:orient="landscape" w:code="9"/>
          <w:pgMar w:top="1077" w:right="1440" w:bottom="1077" w:left="1440" w:header="851" w:footer="992" w:gutter="0"/>
          <w:cols w:space="425"/>
          <w:docGrid w:type="lines" w:linePitch="360"/>
        </w:sectPr>
      </w:pPr>
    </w:p>
    <w:p w14:paraId="0AEDE716" w14:textId="0F82ACAE" w:rsidR="00EF5C9E" w:rsidRPr="00CB05D2" w:rsidRDefault="00EF5C9E" w:rsidP="00EF5C9E">
      <w:pPr>
        <w:outlineLvl w:val="0"/>
        <w:rPr>
          <w:rFonts w:ascii="Arial" w:hAnsi="Arial" w:cs="Arial"/>
          <w:b/>
          <w:bCs/>
          <w:sz w:val="24"/>
          <w:szCs w:val="24"/>
        </w:rPr>
      </w:pPr>
      <w:bookmarkStart w:id="32" w:name="_Hlk92625253"/>
      <w:r w:rsidRPr="00CB05D2">
        <w:rPr>
          <w:rFonts w:ascii="Arial" w:hAnsi="Arial" w:cs="Arial"/>
          <w:b/>
          <w:bCs/>
          <w:sz w:val="24"/>
          <w:szCs w:val="24"/>
        </w:rPr>
        <w:lastRenderedPageBreak/>
        <w:t>Supplementary Table S14. Discrimination and clinical utility based on different cut-off values of the risk scores for prediction of term SGA infants</w:t>
      </w:r>
    </w:p>
    <w:p w14:paraId="56690F2F" w14:textId="3EEC1CC4" w:rsidR="00EF5C9E" w:rsidRPr="00CB05D2" w:rsidRDefault="001A4A58" w:rsidP="00EB38B8">
      <w:pPr>
        <w:rPr>
          <w:rFonts w:ascii="Arial" w:hAnsi="Arial" w:cs="Arial"/>
          <w:sz w:val="24"/>
          <w:szCs w:val="24"/>
        </w:rPr>
      </w:pPr>
      <w:r w:rsidRPr="00CB05D2" w:rsidDel="009D6BC9">
        <w:rPr>
          <w:rFonts w:ascii="Arial" w:hAnsi="Arial" w:cs="Arial"/>
          <w:sz w:val="24"/>
          <w:szCs w:val="24"/>
        </w:rPr>
        <w:t>Abbreviations: CI, confidence interval; LR, likelihood ratio; NB, net benefit; NPV, negative predictive value; PPV, positive predictive value; SGA, small for gestational age; TPR, true positive rate.</w:t>
      </w:r>
    </w:p>
    <w:tbl>
      <w:tblPr>
        <w:tblW w:w="5000" w:type="pct"/>
        <w:tblCellMar>
          <w:left w:w="99" w:type="dxa"/>
          <w:right w:w="99" w:type="dxa"/>
        </w:tblCellMar>
        <w:tblLook w:val="04A0" w:firstRow="1" w:lastRow="0" w:firstColumn="1" w:lastColumn="0" w:noHBand="0" w:noVBand="1"/>
      </w:tblPr>
      <w:tblGrid>
        <w:gridCol w:w="2836"/>
        <w:gridCol w:w="1703"/>
        <w:gridCol w:w="1711"/>
        <w:gridCol w:w="1697"/>
        <w:gridCol w:w="1812"/>
        <w:gridCol w:w="1633"/>
        <w:gridCol w:w="1633"/>
        <w:gridCol w:w="933"/>
      </w:tblGrid>
      <w:tr w:rsidR="00565CBA" w:rsidRPr="00CB05D2" w14:paraId="6A14E2CB" w14:textId="77777777" w:rsidTr="00565CBA">
        <w:trPr>
          <w:trHeight w:val="850"/>
        </w:trPr>
        <w:tc>
          <w:tcPr>
            <w:tcW w:w="1016" w:type="pct"/>
            <w:tcBorders>
              <w:top w:val="single" w:sz="8" w:space="0" w:color="auto"/>
              <w:left w:val="nil"/>
              <w:bottom w:val="single" w:sz="8" w:space="0" w:color="auto"/>
              <w:right w:val="nil"/>
            </w:tcBorders>
            <w:shd w:val="clear" w:color="auto" w:fill="auto"/>
            <w:vAlign w:val="center"/>
            <w:hideMark/>
          </w:tcPr>
          <w:p w14:paraId="73CFF570"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Cut-off</w:t>
            </w:r>
          </w:p>
        </w:tc>
        <w:tc>
          <w:tcPr>
            <w:tcW w:w="610" w:type="pct"/>
            <w:tcBorders>
              <w:top w:val="single" w:sz="8" w:space="0" w:color="auto"/>
              <w:left w:val="nil"/>
              <w:bottom w:val="single" w:sz="8" w:space="0" w:color="auto"/>
              <w:right w:val="nil"/>
            </w:tcBorders>
            <w:shd w:val="clear" w:color="auto" w:fill="auto"/>
            <w:vAlign w:val="center"/>
            <w:hideMark/>
          </w:tcPr>
          <w:p w14:paraId="0C07C3D3"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TPR</w:t>
            </w:r>
            <w:r w:rsidRPr="00CB05D2">
              <w:rPr>
                <w:rFonts w:ascii="Arial" w:eastAsia="游ゴシック" w:hAnsi="Arial" w:cs="Arial"/>
                <w:b/>
                <w:bCs/>
                <w:kern w:val="0"/>
                <w:sz w:val="24"/>
                <w:szCs w:val="24"/>
              </w:rPr>
              <w:br/>
              <w:t>(Sensitivity)</w:t>
            </w:r>
            <w:r w:rsidRPr="00CB05D2">
              <w:rPr>
                <w:rFonts w:ascii="Arial" w:eastAsia="游ゴシック" w:hAnsi="Arial" w:cs="Arial"/>
                <w:b/>
                <w:bCs/>
                <w:kern w:val="0"/>
                <w:sz w:val="24"/>
                <w:szCs w:val="24"/>
              </w:rPr>
              <w:br/>
              <w:t>(95% CI)</w:t>
            </w:r>
          </w:p>
        </w:tc>
        <w:tc>
          <w:tcPr>
            <w:tcW w:w="613" w:type="pct"/>
            <w:tcBorders>
              <w:top w:val="single" w:sz="8" w:space="0" w:color="auto"/>
              <w:left w:val="nil"/>
              <w:bottom w:val="single" w:sz="8" w:space="0" w:color="auto"/>
              <w:right w:val="nil"/>
            </w:tcBorders>
            <w:shd w:val="clear" w:color="auto" w:fill="auto"/>
            <w:vAlign w:val="center"/>
            <w:hideMark/>
          </w:tcPr>
          <w:p w14:paraId="20F02C21"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Specificity</w:t>
            </w:r>
            <w:r w:rsidRPr="00CB05D2">
              <w:rPr>
                <w:rFonts w:ascii="Arial" w:eastAsia="游ゴシック" w:hAnsi="Arial" w:cs="Arial"/>
                <w:b/>
                <w:bCs/>
                <w:kern w:val="0"/>
                <w:sz w:val="24"/>
                <w:szCs w:val="24"/>
              </w:rPr>
              <w:br/>
              <w:t>(95% CI)</w:t>
            </w:r>
          </w:p>
        </w:tc>
        <w:tc>
          <w:tcPr>
            <w:tcW w:w="608" w:type="pct"/>
            <w:tcBorders>
              <w:top w:val="single" w:sz="8" w:space="0" w:color="auto"/>
              <w:left w:val="nil"/>
              <w:bottom w:val="single" w:sz="8" w:space="0" w:color="auto"/>
              <w:right w:val="nil"/>
            </w:tcBorders>
            <w:shd w:val="clear" w:color="auto" w:fill="auto"/>
            <w:vAlign w:val="center"/>
            <w:hideMark/>
          </w:tcPr>
          <w:p w14:paraId="38D9A37D"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PPV</w:t>
            </w:r>
            <w:r w:rsidRPr="00CB05D2">
              <w:rPr>
                <w:rFonts w:ascii="Arial" w:eastAsia="游ゴシック" w:hAnsi="Arial" w:cs="Arial"/>
                <w:b/>
                <w:bCs/>
                <w:kern w:val="0"/>
                <w:sz w:val="24"/>
                <w:szCs w:val="24"/>
              </w:rPr>
              <w:br/>
              <w:t>(95% CI)</w:t>
            </w:r>
          </w:p>
        </w:tc>
        <w:tc>
          <w:tcPr>
            <w:tcW w:w="649" w:type="pct"/>
            <w:tcBorders>
              <w:top w:val="single" w:sz="8" w:space="0" w:color="auto"/>
              <w:left w:val="nil"/>
              <w:bottom w:val="single" w:sz="8" w:space="0" w:color="auto"/>
              <w:right w:val="nil"/>
            </w:tcBorders>
            <w:shd w:val="clear" w:color="auto" w:fill="auto"/>
            <w:vAlign w:val="center"/>
            <w:hideMark/>
          </w:tcPr>
          <w:p w14:paraId="1061C06A"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NPV</w:t>
            </w:r>
            <w:r w:rsidRPr="00CB05D2">
              <w:rPr>
                <w:rFonts w:ascii="Arial" w:eastAsia="游ゴシック" w:hAnsi="Arial" w:cs="Arial"/>
                <w:b/>
                <w:bCs/>
                <w:kern w:val="0"/>
                <w:sz w:val="24"/>
                <w:szCs w:val="24"/>
              </w:rPr>
              <w:br/>
              <w:t>(95% CI)</w:t>
            </w:r>
          </w:p>
        </w:tc>
        <w:tc>
          <w:tcPr>
            <w:tcW w:w="585" w:type="pct"/>
            <w:tcBorders>
              <w:top w:val="single" w:sz="8" w:space="0" w:color="auto"/>
              <w:left w:val="nil"/>
              <w:bottom w:val="single" w:sz="8" w:space="0" w:color="auto"/>
              <w:right w:val="nil"/>
            </w:tcBorders>
            <w:shd w:val="clear" w:color="auto" w:fill="auto"/>
            <w:vAlign w:val="center"/>
            <w:hideMark/>
          </w:tcPr>
          <w:p w14:paraId="111F595C"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Positive</w:t>
            </w:r>
            <w:r w:rsidRPr="00CB05D2">
              <w:rPr>
                <w:rFonts w:ascii="Arial" w:eastAsia="游ゴシック" w:hAnsi="Arial" w:cs="Arial"/>
                <w:b/>
                <w:bCs/>
                <w:kern w:val="0"/>
                <w:sz w:val="24"/>
                <w:szCs w:val="24"/>
              </w:rPr>
              <w:br/>
              <w:t>LR</w:t>
            </w:r>
            <w:r w:rsidRPr="00CB05D2">
              <w:rPr>
                <w:rFonts w:ascii="Arial" w:eastAsia="游ゴシック" w:hAnsi="Arial" w:cs="Arial"/>
                <w:b/>
                <w:bCs/>
                <w:kern w:val="0"/>
                <w:sz w:val="24"/>
                <w:szCs w:val="24"/>
              </w:rPr>
              <w:br/>
              <w:t>(95% CI)</w:t>
            </w:r>
          </w:p>
        </w:tc>
        <w:tc>
          <w:tcPr>
            <w:tcW w:w="585" w:type="pct"/>
            <w:tcBorders>
              <w:top w:val="single" w:sz="8" w:space="0" w:color="auto"/>
              <w:left w:val="nil"/>
              <w:bottom w:val="single" w:sz="8" w:space="0" w:color="auto"/>
              <w:right w:val="nil"/>
            </w:tcBorders>
            <w:shd w:val="clear" w:color="auto" w:fill="auto"/>
            <w:vAlign w:val="center"/>
            <w:hideMark/>
          </w:tcPr>
          <w:p w14:paraId="7AB3D065"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Negative</w:t>
            </w:r>
            <w:r w:rsidRPr="00CB05D2">
              <w:rPr>
                <w:rFonts w:ascii="Arial" w:eastAsia="游ゴシック" w:hAnsi="Arial" w:cs="Arial"/>
                <w:b/>
                <w:bCs/>
                <w:kern w:val="0"/>
                <w:sz w:val="24"/>
                <w:szCs w:val="24"/>
              </w:rPr>
              <w:br/>
              <w:t>LR</w:t>
            </w:r>
            <w:r w:rsidRPr="00CB05D2">
              <w:rPr>
                <w:rFonts w:ascii="Arial" w:eastAsia="游ゴシック" w:hAnsi="Arial" w:cs="Arial"/>
                <w:b/>
                <w:bCs/>
                <w:kern w:val="0"/>
                <w:sz w:val="24"/>
                <w:szCs w:val="24"/>
              </w:rPr>
              <w:br/>
              <w:t>(95% CI)</w:t>
            </w:r>
          </w:p>
        </w:tc>
        <w:tc>
          <w:tcPr>
            <w:tcW w:w="334" w:type="pct"/>
            <w:tcBorders>
              <w:top w:val="single" w:sz="8" w:space="0" w:color="auto"/>
              <w:left w:val="nil"/>
              <w:bottom w:val="single" w:sz="8" w:space="0" w:color="auto"/>
              <w:right w:val="nil"/>
            </w:tcBorders>
            <w:shd w:val="clear" w:color="auto" w:fill="auto"/>
            <w:vAlign w:val="center"/>
            <w:hideMark/>
          </w:tcPr>
          <w:p w14:paraId="5F4EB8D0" w14:textId="77777777" w:rsidR="0065730A" w:rsidRPr="00CB05D2" w:rsidRDefault="0065730A" w:rsidP="0065730A">
            <w:pPr>
              <w:widowControl/>
              <w:jc w:val="center"/>
              <w:rPr>
                <w:rFonts w:ascii="Arial" w:eastAsia="游ゴシック" w:hAnsi="Arial" w:cs="Arial"/>
                <w:b/>
                <w:bCs/>
                <w:kern w:val="0"/>
                <w:sz w:val="24"/>
                <w:szCs w:val="24"/>
              </w:rPr>
            </w:pPr>
            <w:r w:rsidRPr="00CB05D2">
              <w:rPr>
                <w:rFonts w:ascii="Arial" w:eastAsia="游ゴシック" w:hAnsi="Arial" w:cs="Arial"/>
                <w:b/>
                <w:bCs/>
                <w:kern w:val="0"/>
                <w:sz w:val="24"/>
                <w:szCs w:val="24"/>
              </w:rPr>
              <w:t>NB</w:t>
            </w:r>
          </w:p>
        </w:tc>
      </w:tr>
      <w:tr w:rsidR="00565CBA" w:rsidRPr="00CB05D2" w14:paraId="79E2F190" w14:textId="77777777" w:rsidTr="00565CBA">
        <w:trPr>
          <w:trHeight w:val="600"/>
        </w:trPr>
        <w:tc>
          <w:tcPr>
            <w:tcW w:w="1016" w:type="pct"/>
            <w:tcBorders>
              <w:top w:val="nil"/>
              <w:left w:val="nil"/>
              <w:bottom w:val="nil"/>
              <w:right w:val="nil"/>
            </w:tcBorders>
            <w:shd w:val="clear" w:color="auto" w:fill="auto"/>
            <w:vAlign w:val="center"/>
            <w:hideMark/>
          </w:tcPr>
          <w:p w14:paraId="3E4D80C7" w14:textId="5BE15A16"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Minimum risk score of quintile 5</w:t>
            </w:r>
          </w:p>
        </w:tc>
        <w:tc>
          <w:tcPr>
            <w:tcW w:w="610" w:type="pct"/>
            <w:tcBorders>
              <w:top w:val="nil"/>
              <w:left w:val="nil"/>
              <w:bottom w:val="nil"/>
              <w:right w:val="nil"/>
            </w:tcBorders>
            <w:shd w:val="clear" w:color="auto" w:fill="auto"/>
            <w:vAlign w:val="center"/>
            <w:hideMark/>
          </w:tcPr>
          <w:p w14:paraId="3E5235E0"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72E99535"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060E135C"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650962B2"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341C424C"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3B282C36"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0F34DBDA"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1133643B" w14:textId="77777777" w:rsidTr="00565CBA">
        <w:trPr>
          <w:trHeight w:val="300"/>
        </w:trPr>
        <w:tc>
          <w:tcPr>
            <w:tcW w:w="1016" w:type="pct"/>
            <w:tcBorders>
              <w:top w:val="nil"/>
              <w:left w:val="nil"/>
              <w:bottom w:val="nil"/>
              <w:right w:val="nil"/>
            </w:tcBorders>
            <w:shd w:val="clear" w:color="auto" w:fill="auto"/>
            <w:noWrap/>
            <w:vAlign w:val="center"/>
            <w:hideMark/>
          </w:tcPr>
          <w:p w14:paraId="125A2A6F"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Early gestation</w:t>
            </w:r>
          </w:p>
        </w:tc>
        <w:tc>
          <w:tcPr>
            <w:tcW w:w="610" w:type="pct"/>
            <w:tcBorders>
              <w:top w:val="nil"/>
              <w:left w:val="nil"/>
              <w:bottom w:val="nil"/>
              <w:right w:val="nil"/>
            </w:tcBorders>
            <w:shd w:val="clear" w:color="auto" w:fill="auto"/>
            <w:vAlign w:val="center"/>
            <w:hideMark/>
          </w:tcPr>
          <w:p w14:paraId="281AA763"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21944A3F"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50F11F17"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4D4284C7"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BECB4D1"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12E16655"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C1F8B64"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48967E8A" w14:textId="77777777" w:rsidTr="00565CBA">
        <w:trPr>
          <w:trHeight w:val="900"/>
        </w:trPr>
        <w:tc>
          <w:tcPr>
            <w:tcW w:w="1016" w:type="pct"/>
            <w:tcBorders>
              <w:top w:val="nil"/>
              <w:left w:val="nil"/>
              <w:bottom w:val="nil"/>
              <w:right w:val="nil"/>
            </w:tcBorders>
            <w:shd w:val="clear" w:color="auto" w:fill="auto"/>
            <w:vAlign w:val="center"/>
            <w:hideMark/>
          </w:tcPr>
          <w:p w14:paraId="4D7D9AFB"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5</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7B98EA4C" w14:textId="0AA3EB11"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0.083)</w:t>
            </w:r>
          </w:p>
        </w:tc>
        <w:tc>
          <w:tcPr>
            <w:tcW w:w="610" w:type="pct"/>
            <w:tcBorders>
              <w:top w:val="nil"/>
              <w:left w:val="nil"/>
              <w:bottom w:val="nil"/>
              <w:right w:val="nil"/>
            </w:tcBorders>
            <w:shd w:val="clear" w:color="auto" w:fill="auto"/>
            <w:vAlign w:val="center"/>
            <w:hideMark/>
          </w:tcPr>
          <w:p w14:paraId="34614EA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0.397</w:t>
            </w:r>
            <w:r w:rsidRPr="00CB05D2">
              <w:rPr>
                <w:rFonts w:ascii="Arial" w:eastAsia="游ゴシック" w:hAnsi="Arial" w:cs="Arial"/>
                <w:kern w:val="0"/>
                <w:sz w:val="24"/>
                <w:szCs w:val="24"/>
              </w:rPr>
              <w:br/>
              <w:t>(0.366–0.427)</w:t>
            </w:r>
          </w:p>
        </w:tc>
        <w:tc>
          <w:tcPr>
            <w:tcW w:w="613" w:type="pct"/>
            <w:tcBorders>
              <w:top w:val="nil"/>
              <w:left w:val="nil"/>
              <w:bottom w:val="nil"/>
              <w:right w:val="nil"/>
            </w:tcBorders>
            <w:shd w:val="clear" w:color="auto" w:fill="auto"/>
            <w:vAlign w:val="center"/>
            <w:hideMark/>
          </w:tcPr>
          <w:p w14:paraId="1413765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0.795</w:t>
            </w:r>
            <w:r w:rsidRPr="00CB05D2">
              <w:rPr>
                <w:rFonts w:ascii="Arial" w:eastAsia="游ゴシック" w:hAnsi="Arial" w:cs="Arial"/>
                <w:kern w:val="0"/>
                <w:sz w:val="24"/>
                <w:szCs w:val="24"/>
              </w:rPr>
              <w:br/>
              <w:t>(0.789–0.801)</w:t>
            </w:r>
          </w:p>
        </w:tc>
        <w:tc>
          <w:tcPr>
            <w:tcW w:w="608" w:type="pct"/>
            <w:tcBorders>
              <w:top w:val="nil"/>
              <w:left w:val="nil"/>
              <w:bottom w:val="nil"/>
              <w:right w:val="nil"/>
            </w:tcBorders>
            <w:shd w:val="clear" w:color="auto" w:fill="auto"/>
            <w:vAlign w:val="center"/>
            <w:hideMark/>
          </w:tcPr>
          <w:p w14:paraId="49AFFCB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0.108</w:t>
            </w:r>
            <w:r w:rsidRPr="00CB05D2">
              <w:rPr>
                <w:rFonts w:ascii="Arial" w:eastAsia="游ゴシック" w:hAnsi="Arial" w:cs="Arial"/>
                <w:kern w:val="0"/>
                <w:sz w:val="24"/>
                <w:szCs w:val="24"/>
              </w:rPr>
              <w:br/>
              <w:t>(0.098–0.117)</w:t>
            </w:r>
          </w:p>
        </w:tc>
        <w:tc>
          <w:tcPr>
            <w:tcW w:w="649" w:type="pct"/>
            <w:tcBorders>
              <w:top w:val="nil"/>
              <w:left w:val="nil"/>
              <w:bottom w:val="nil"/>
              <w:right w:val="nil"/>
            </w:tcBorders>
            <w:shd w:val="clear" w:color="auto" w:fill="auto"/>
            <w:vAlign w:val="center"/>
            <w:hideMark/>
          </w:tcPr>
          <w:p w14:paraId="7F7EBDC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0.955</w:t>
            </w:r>
            <w:r w:rsidRPr="00CB05D2">
              <w:rPr>
                <w:rFonts w:ascii="Arial" w:eastAsia="游ゴシック" w:hAnsi="Arial" w:cs="Arial"/>
                <w:kern w:val="0"/>
                <w:sz w:val="24"/>
                <w:szCs w:val="24"/>
              </w:rPr>
              <w:br/>
              <w:t>(0.951–0.958)</w:t>
            </w:r>
          </w:p>
        </w:tc>
        <w:tc>
          <w:tcPr>
            <w:tcW w:w="585" w:type="pct"/>
            <w:tcBorders>
              <w:top w:val="nil"/>
              <w:left w:val="nil"/>
              <w:bottom w:val="nil"/>
              <w:right w:val="nil"/>
            </w:tcBorders>
            <w:shd w:val="clear" w:color="auto" w:fill="auto"/>
            <w:vAlign w:val="center"/>
            <w:hideMark/>
          </w:tcPr>
          <w:p w14:paraId="3C43C8E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1.93</w:t>
            </w:r>
            <w:r w:rsidRPr="00CB05D2">
              <w:rPr>
                <w:rFonts w:ascii="Arial" w:eastAsia="游ゴシック" w:hAnsi="Arial" w:cs="Arial"/>
                <w:kern w:val="0"/>
                <w:sz w:val="24"/>
                <w:szCs w:val="24"/>
              </w:rPr>
              <w:br/>
              <w:t>(1.78–2.10)</w:t>
            </w:r>
          </w:p>
        </w:tc>
        <w:tc>
          <w:tcPr>
            <w:tcW w:w="585" w:type="pct"/>
            <w:tcBorders>
              <w:top w:val="nil"/>
              <w:left w:val="nil"/>
              <w:bottom w:val="nil"/>
              <w:right w:val="nil"/>
            </w:tcBorders>
            <w:shd w:val="clear" w:color="auto" w:fill="auto"/>
            <w:vAlign w:val="center"/>
            <w:hideMark/>
          </w:tcPr>
          <w:p w14:paraId="0F7EE33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0.76</w:t>
            </w:r>
            <w:r w:rsidRPr="00CB05D2">
              <w:rPr>
                <w:rFonts w:ascii="Arial" w:eastAsia="游ゴシック" w:hAnsi="Arial" w:cs="Arial"/>
                <w:kern w:val="0"/>
                <w:sz w:val="24"/>
                <w:szCs w:val="24"/>
              </w:rPr>
              <w:br/>
              <w:t>(0.72–0.80)</w:t>
            </w:r>
          </w:p>
        </w:tc>
        <w:tc>
          <w:tcPr>
            <w:tcW w:w="334" w:type="pct"/>
            <w:tcBorders>
              <w:top w:val="nil"/>
              <w:left w:val="nil"/>
              <w:bottom w:val="nil"/>
              <w:right w:val="nil"/>
            </w:tcBorders>
            <w:shd w:val="clear" w:color="auto" w:fill="auto"/>
            <w:vAlign w:val="center"/>
            <w:hideMark/>
          </w:tcPr>
          <w:p w14:paraId="11DF8FA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0.006 </w:t>
            </w:r>
          </w:p>
        </w:tc>
      </w:tr>
      <w:tr w:rsidR="00565CBA" w:rsidRPr="00CB05D2" w14:paraId="7FCB081C" w14:textId="77777777" w:rsidTr="00565CBA">
        <w:trPr>
          <w:trHeight w:val="300"/>
        </w:trPr>
        <w:tc>
          <w:tcPr>
            <w:tcW w:w="1016" w:type="pct"/>
            <w:tcBorders>
              <w:top w:val="nil"/>
              <w:left w:val="nil"/>
              <w:bottom w:val="nil"/>
              <w:right w:val="nil"/>
            </w:tcBorders>
            <w:shd w:val="clear" w:color="auto" w:fill="auto"/>
            <w:noWrap/>
            <w:vAlign w:val="center"/>
            <w:hideMark/>
          </w:tcPr>
          <w:p w14:paraId="5081468E" w14:textId="6362DC0F"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Mid</w:t>
            </w:r>
            <w:r w:rsidR="000A42D5"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0A7C87F0"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6677A733"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17564564"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63B0DC73"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130620CA"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D24A645"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320B8A72"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374FE76A" w14:textId="77777777" w:rsidTr="00565CBA">
        <w:trPr>
          <w:trHeight w:val="900"/>
        </w:trPr>
        <w:tc>
          <w:tcPr>
            <w:tcW w:w="1016" w:type="pct"/>
            <w:tcBorders>
              <w:top w:val="nil"/>
              <w:left w:val="nil"/>
              <w:bottom w:val="nil"/>
              <w:right w:val="nil"/>
            </w:tcBorders>
            <w:shd w:val="clear" w:color="auto" w:fill="auto"/>
            <w:vAlign w:val="center"/>
            <w:hideMark/>
          </w:tcPr>
          <w:p w14:paraId="71B6245A"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7A4ECD07"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2B030C11" w14:textId="739D72EC"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0.084)</w:t>
            </w:r>
          </w:p>
        </w:tc>
        <w:tc>
          <w:tcPr>
            <w:tcW w:w="610" w:type="pct"/>
            <w:tcBorders>
              <w:top w:val="nil"/>
              <w:left w:val="nil"/>
              <w:bottom w:val="nil"/>
              <w:right w:val="nil"/>
            </w:tcBorders>
            <w:shd w:val="clear" w:color="auto" w:fill="auto"/>
            <w:vAlign w:val="center"/>
            <w:hideMark/>
          </w:tcPr>
          <w:p w14:paraId="2EF29F4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0.440</w:t>
            </w:r>
            <w:r w:rsidRPr="00CB05D2">
              <w:rPr>
                <w:rFonts w:ascii="Arial" w:eastAsia="游ゴシック" w:hAnsi="Arial" w:cs="Arial"/>
                <w:kern w:val="0"/>
                <w:sz w:val="24"/>
                <w:szCs w:val="24"/>
              </w:rPr>
              <w:br/>
              <w:t>(0.409–0.470)</w:t>
            </w:r>
          </w:p>
        </w:tc>
        <w:tc>
          <w:tcPr>
            <w:tcW w:w="613" w:type="pct"/>
            <w:tcBorders>
              <w:top w:val="nil"/>
              <w:left w:val="nil"/>
              <w:bottom w:val="nil"/>
              <w:right w:val="nil"/>
            </w:tcBorders>
            <w:shd w:val="clear" w:color="auto" w:fill="auto"/>
            <w:vAlign w:val="center"/>
            <w:hideMark/>
          </w:tcPr>
          <w:p w14:paraId="2CD4212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0.790</w:t>
            </w:r>
            <w:r w:rsidRPr="00CB05D2">
              <w:rPr>
                <w:rFonts w:ascii="Arial" w:eastAsia="游ゴシック" w:hAnsi="Arial" w:cs="Arial"/>
                <w:kern w:val="0"/>
                <w:sz w:val="24"/>
                <w:szCs w:val="24"/>
              </w:rPr>
              <w:br/>
              <w:t>(0.784–0.797)</w:t>
            </w:r>
          </w:p>
        </w:tc>
        <w:tc>
          <w:tcPr>
            <w:tcW w:w="608" w:type="pct"/>
            <w:tcBorders>
              <w:top w:val="nil"/>
              <w:left w:val="nil"/>
              <w:bottom w:val="nil"/>
              <w:right w:val="nil"/>
            </w:tcBorders>
            <w:shd w:val="clear" w:color="auto" w:fill="auto"/>
            <w:vAlign w:val="center"/>
            <w:hideMark/>
          </w:tcPr>
          <w:p w14:paraId="6107E8B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0.131</w:t>
            </w:r>
            <w:r w:rsidRPr="00CB05D2">
              <w:rPr>
                <w:rFonts w:ascii="Arial" w:eastAsia="游ゴシック" w:hAnsi="Arial" w:cs="Arial"/>
                <w:kern w:val="0"/>
                <w:sz w:val="24"/>
                <w:szCs w:val="24"/>
              </w:rPr>
              <w:br/>
              <w:t>(0.120–0.141)</w:t>
            </w:r>
          </w:p>
        </w:tc>
        <w:tc>
          <w:tcPr>
            <w:tcW w:w="649" w:type="pct"/>
            <w:tcBorders>
              <w:top w:val="nil"/>
              <w:left w:val="nil"/>
              <w:bottom w:val="nil"/>
              <w:right w:val="nil"/>
            </w:tcBorders>
            <w:shd w:val="clear" w:color="auto" w:fill="auto"/>
            <w:vAlign w:val="center"/>
            <w:hideMark/>
          </w:tcPr>
          <w:p w14:paraId="0778C79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0.953</w:t>
            </w:r>
            <w:r w:rsidRPr="00CB05D2">
              <w:rPr>
                <w:rFonts w:ascii="Arial" w:eastAsia="游ゴシック" w:hAnsi="Arial" w:cs="Arial"/>
                <w:kern w:val="0"/>
                <w:sz w:val="24"/>
                <w:szCs w:val="24"/>
              </w:rPr>
              <w:br/>
              <w:t>(0.949–0.957)</w:t>
            </w:r>
          </w:p>
        </w:tc>
        <w:tc>
          <w:tcPr>
            <w:tcW w:w="585" w:type="pct"/>
            <w:tcBorders>
              <w:top w:val="nil"/>
              <w:left w:val="nil"/>
              <w:bottom w:val="nil"/>
              <w:right w:val="nil"/>
            </w:tcBorders>
            <w:shd w:val="clear" w:color="auto" w:fill="auto"/>
            <w:vAlign w:val="center"/>
            <w:hideMark/>
          </w:tcPr>
          <w:p w14:paraId="3F8DF4C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2.07</w:t>
            </w:r>
            <w:r w:rsidRPr="00CB05D2">
              <w:rPr>
                <w:rFonts w:ascii="Arial" w:eastAsia="游ゴシック" w:hAnsi="Arial" w:cs="Arial"/>
                <w:kern w:val="0"/>
                <w:sz w:val="24"/>
                <w:szCs w:val="24"/>
              </w:rPr>
              <w:br/>
              <w:t>(1.92–2.24)</w:t>
            </w:r>
          </w:p>
        </w:tc>
        <w:tc>
          <w:tcPr>
            <w:tcW w:w="585" w:type="pct"/>
            <w:tcBorders>
              <w:top w:val="nil"/>
              <w:left w:val="nil"/>
              <w:bottom w:val="nil"/>
              <w:right w:val="nil"/>
            </w:tcBorders>
            <w:shd w:val="clear" w:color="auto" w:fill="auto"/>
            <w:vAlign w:val="center"/>
            <w:hideMark/>
          </w:tcPr>
          <w:p w14:paraId="43F33E1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0.71</w:t>
            </w:r>
            <w:r w:rsidRPr="00CB05D2">
              <w:rPr>
                <w:rFonts w:ascii="Arial" w:eastAsia="游ゴシック" w:hAnsi="Arial" w:cs="Arial"/>
                <w:kern w:val="0"/>
                <w:sz w:val="24"/>
                <w:szCs w:val="24"/>
              </w:rPr>
              <w:br/>
              <w:t>(0.67–0.75)</w:t>
            </w:r>
          </w:p>
        </w:tc>
        <w:tc>
          <w:tcPr>
            <w:tcW w:w="334" w:type="pct"/>
            <w:tcBorders>
              <w:top w:val="nil"/>
              <w:left w:val="nil"/>
              <w:bottom w:val="nil"/>
              <w:right w:val="nil"/>
            </w:tcBorders>
            <w:shd w:val="clear" w:color="auto" w:fill="auto"/>
            <w:vAlign w:val="center"/>
            <w:hideMark/>
          </w:tcPr>
          <w:p w14:paraId="65A2F2F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0.008 </w:t>
            </w:r>
          </w:p>
        </w:tc>
      </w:tr>
      <w:tr w:rsidR="00565CBA" w:rsidRPr="00CB05D2" w14:paraId="21A42FEC" w14:textId="77777777" w:rsidTr="00565CBA">
        <w:trPr>
          <w:trHeight w:val="900"/>
        </w:trPr>
        <w:tc>
          <w:tcPr>
            <w:tcW w:w="1016" w:type="pct"/>
            <w:tcBorders>
              <w:top w:val="nil"/>
              <w:left w:val="nil"/>
              <w:bottom w:val="nil"/>
              <w:right w:val="nil"/>
            </w:tcBorders>
            <w:shd w:val="clear" w:color="auto" w:fill="auto"/>
            <w:vAlign w:val="center"/>
            <w:hideMark/>
          </w:tcPr>
          <w:p w14:paraId="2E12B8D3"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576308D2"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0F6DA6C0" w14:textId="1F493AD7"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0.097)</w:t>
            </w:r>
          </w:p>
        </w:tc>
        <w:tc>
          <w:tcPr>
            <w:tcW w:w="610" w:type="pct"/>
            <w:tcBorders>
              <w:top w:val="nil"/>
              <w:left w:val="nil"/>
              <w:bottom w:val="nil"/>
              <w:right w:val="nil"/>
            </w:tcBorders>
            <w:shd w:val="clear" w:color="auto" w:fill="auto"/>
            <w:vAlign w:val="center"/>
            <w:hideMark/>
          </w:tcPr>
          <w:p w14:paraId="7CA2D40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0.419</w:t>
            </w:r>
            <w:r w:rsidRPr="00CB05D2">
              <w:rPr>
                <w:rFonts w:ascii="Arial" w:eastAsia="游ゴシック" w:hAnsi="Arial" w:cs="Arial"/>
                <w:kern w:val="0"/>
                <w:sz w:val="24"/>
                <w:szCs w:val="24"/>
              </w:rPr>
              <w:br/>
              <w:t>(0.388–0.449)</w:t>
            </w:r>
          </w:p>
        </w:tc>
        <w:tc>
          <w:tcPr>
            <w:tcW w:w="613" w:type="pct"/>
            <w:tcBorders>
              <w:top w:val="nil"/>
              <w:left w:val="nil"/>
              <w:bottom w:val="nil"/>
              <w:right w:val="nil"/>
            </w:tcBorders>
            <w:shd w:val="clear" w:color="auto" w:fill="auto"/>
            <w:vAlign w:val="center"/>
            <w:hideMark/>
          </w:tcPr>
          <w:p w14:paraId="0DAD57A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0.838</w:t>
            </w:r>
            <w:r w:rsidRPr="00CB05D2">
              <w:rPr>
                <w:rFonts w:ascii="Arial" w:eastAsia="游ゴシック" w:hAnsi="Arial" w:cs="Arial"/>
                <w:kern w:val="0"/>
                <w:sz w:val="24"/>
                <w:szCs w:val="24"/>
              </w:rPr>
              <w:br/>
              <w:t>(0.832–0.843)</w:t>
            </w:r>
          </w:p>
        </w:tc>
        <w:tc>
          <w:tcPr>
            <w:tcW w:w="608" w:type="pct"/>
            <w:tcBorders>
              <w:top w:val="nil"/>
              <w:left w:val="nil"/>
              <w:bottom w:val="nil"/>
              <w:right w:val="nil"/>
            </w:tcBorders>
            <w:shd w:val="clear" w:color="auto" w:fill="auto"/>
            <w:vAlign w:val="center"/>
            <w:hideMark/>
          </w:tcPr>
          <w:p w14:paraId="4E0786C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0.138</w:t>
            </w:r>
            <w:r w:rsidRPr="00CB05D2">
              <w:rPr>
                <w:rFonts w:ascii="Arial" w:eastAsia="游ゴシック" w:hAnsi="Arial" w:cs="Arial"/>
                <w:kern w:val="0"/>
                <w:sz w:val="24"/>
                <w:szCs w:val="24"/>
              </w:rPr>
              <w:br/>
              <w:t>(0.126–0.151)</w:t>
            </w:r>
          </w:p>
        </w:tc>
        <w:tc>
          <w:tcPr>
            <w:tcW w:w="649" w:type="pct"/>
            <w:tcBorders>
              <w:top w:val="nil"/>
              <w:left w:val="nil"/>
              <w:bottom w:val="nil"/>
              <w:right w:val="nil"/>
            </w:tcBorders>
            <w:shd w:val="clear" w:color="auto" w:fill="auto"/>
            <w:vAlign w:val="center"/>
            <w:hideMark/>
          </w:tcPr>
          <w:p w14:paraId="11CAE24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0.959</w:t>
            </w:r>
            <w:r w:rsidRPr="00CB05D2">
              <w:rPr>
                <w:rFonts w:ascii="Arial" w:eastAsia="游ゴシック" w:hAnsi="Arial" w:cs="Arial"/>
                <w:kern w:val="0"/>
                <w:sz w:val="24"/>
                <w:szCs w:val="24"/>
              </w:rPr>
              <w:br/>
              <w:t>(0.955–0.962)</w:t>
            </w:r>
          </w:p>
        </w:tc>
        <w:tc>
          <w:tcPr>
            <w:tcW w:w="585" w:type="pct"/>
            <w:tcBorders>
              <w:top w:val="nil"/>
              <w:left w:val="nil"/>
              <w:bottom w:val="nil"/>
              <w:right w:val="nil"/>
            </w:tcBorders>
            <w:shd w:val="clear" w:color="auto" w:fill="auto"/>
            <w:vAlign w:val="center"/>
            <w:hideMark/>
          </w:tcPr>
          <w:p w14:paraId="2F57910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2.57</w:t>
            </w:r>
            <w:r w:rsidRPr="00CB05D2">
              <w:rPr>
                <w:rFonts w:ascii="Arial" w:eastAsia="游ゴシック" w:hAnsi="Arial" w:cs="Arial"/>
                <w:kern w:val="0"/>
                <w:sz w:val="24"/>
                <w:szCs w:val="24"/>
              </w:rPr>
              <w:br/>
              <w:t>(2.38–2.80)</w:t>
            </w:r>
          </w:p>
        </w:tc>
        <w:tc>
          <w:tcPr>
            <w:tcW w:w="585" w:type="pct"/>
            <w:tcBorders>
              <w:top w:val="nil"/>
              <w:left w:val="nil"/>
              <w:bottom w:val="nil"/>
              <w:right w:val="nil"/>
            </w:tcBorders>
            <w:shd w:val="clear" w:color="auto" w:fill="auto"/>
            <w:vAlign w:val="center"/>
            <w:hideMark/>
          </w:tcPr>
          <w:p w14:paraId="4D63FEE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0.69</w:t>
            </w:r>
            <w:r w:rsidRPr="00CB05D2">
              <w:rPr>
                <w:rFonts w:ascii="Arial" w:eastAsia="游ゴシック" w:hAnsi="Arial" w:cs="Arial"/>
                <w:kern w:val="0"/>
                <w:sz w:val="24"/>
                <w:szCs w:val="24"/>
              </w:rPr>
              <w:br/>
              <w:t>(0.66–0.73)</w:t>
            </w:r>
          </w:p>
        </w:tc>
        <w:tc>
          <w:tcPr>
            <w:tcW w:w="334" w:type="pct"/>
            <w:tcBorders>
              <w:top w:val="nil"/>
              <w:left w:val="nil"/>
              <w:bottom w:val="nil"/>
              <w:right w:val="nil"/>
            </w:tcBorders>
            <w:shd w:val="clear" w:color="auto" w:fill="auto"/>
            <w:vAlign w:val="center"/>
            <w:hideMark/>
          </w:tcPr>
          <w:p w14:paraId="1036CEB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0.008 </w:t>
            </w:r>
          </w:p>
        </w:tc>
      </w:tr>
      <w:tr w:rsidR="00565CBA" w:rsidRPr="00CB05D2" w14:paraId="6DBAD8CB" w14:textId="77777777" w:rsidTr="00565CBA">
        <w:trPr>
          <w:trHeight w:val="975"/>
        </w:trPr>
        <w:tc>
          <w:tcPr>
            <w:tcW w:w="1016" w:type="pct"/>
            <w:tcBorders>
              <w:top w:val="nil"/>
              <w:left w:val="nil"/>
              <w:bottom w:val="nil"/>
              <w:right w:val="nil"/>
            </w:tcBorders>
            <w:shd w:val="clear" w:color="auto" w:fill="auto"/>
            <w:vAlign w:val="center"/>
            <w:hideMark/>
          </w:tcPr>
          <w:p w14:paraId="32CF3F7C"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Threshold probability of term SGA infants closest to 0.05 (5%)</w:t>
            </w:r>
          </w:p>
        </w:tc>
        <w:tc>
          <w:tcPr>
            <w:tcW w:w="610" w:type="pct"/>
            <w:tcBorders>
              <w:top w:val="nil"/>
              <w:left w:val="nil"/>
              <w:bottom w:val="nil"/>
              <w:right w:val="nil"/>
            </w:tcBorders>
            <w:shd w:val="clear" w:color="auto" w:fill="auto"/>
            <w:vAlign w:val="center"/>
            <w:hideMark/>
          </w:tcPr>
          <w:p w14:paraId="53C34E37"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69C697A"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39872A76"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1174D31A"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49D344F1"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4908A9BE"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C64AFD8"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1D95021E" w14:textId="77777777" w:rsidTr="00565CBA">
        <w:trPr>
          <w:trHeight w:val="300"/>
        </w:trPr>
        <w:tc>
          <w:tcPr>
            <w:tcW w:w="1016" w:type="pct"/>
            <w:tcBorders>
              <w:top w:val="nil"/>
              <w:left w:val="nil"/>
              <w:bottom w:val="nil"/>
              <w:right w:val="nil"/>
            </w:tcBorders>
            <w:shd w:val="clear" w:color="auto" w:fill="auto"/>
            <w:noWrap/>
            <w:vAlign w:val="center"/>
            <w:hideMark/>
          </w:tcPr>
          <w:p w14:paraId="341BD02B"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2A0DD52B"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6FB79A66"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71AB3BB4"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511E63F2"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15ED28FD"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464A1EDE"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248F03E4"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682C010E" w14:textId="77777777" w:rsidTr="00565CBA">
        <w:trPr>
          <w:trHeight w:val="900"/>
        </w:trPr>
        <w:tc>
          <w:tcPr>
            <w:tcW w:w="1016" w:type="pct"/>
            <w:tcBorders>
              <w:top w:val="nil"/>
              <w:left w:val="nil"/>
              <w:bottom w:val="nil"/>
              <w:right w:val="nil"/>
            </w:tcBorders>
            <w:shd w:val="clear" w:color="auto" w:fill="auto"/>
            <w:vAlign w:val="center"/>
            <w:hideMark/>
          </w:tcPr>
          <w:p w14:paraId="4031B376"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    </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787F0CE4" w14:textId="0D563B68"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0.047)</w:t>
            </w:r>
          </w:p>
        </w:tc>
        <w:tc>
          <w:tcPr>
            <w:tcW w:w="610" w:type="pct"/>
            <w:tcBorders>
              <w:top w:val="nil"/>
              <w:left w:val="nil"/>
              <w:bottom w:val="nil"/>
              <w:right w:val="nil"/>
            </w:tcBorders>
            <w:shd w:val="clear" w:color="auto" w:fill="auto"/>
            <w:vAlign w:val="center"/>
            <w:hideMark/>
          </w:tcPr>
          <w:p w14:paraId="3D1E786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0.799</w:t>
            </w:r>
            <w:r w:rsidRPr="00CB05D2">
              <w:rPr>
                <w:rFonts w:ascii="Arial" w:eastAsia="游ゴシック" w:hAnsi="Arial" w:cs="Arial"/>
                <w:kern w:val="0"/>
                <w:sz w:val="24"/>
                <w:szCs w:val="24"/>
              </w:rPr>
              <w:br/>
              <w:t>(0.774–0.824)</w:t>
            </w:r>
          </w:p>
        </w:tc>
        <w:tc>
          <w:tcPr>
            <w:tcW w:w="613" w:type="pct"/>
            <w:tcBorders>
              <w:top w:val="nil"/>
              <w:left w:val="nil"/>
              <w:bottom w:val="nil"/>
              <w:right w:val="nil"/>
            </w:tcBorders>
            <w:shd w:val="clear" w:color="auto" w:fill="auto"/>
            <w:vAlign w:val="center"/>
            <w:hideMark/>
          </w:tcPr>
          <w:p w14:paraId="54FE88CC"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0.391</w:t>
            </w:r>
            <w:r w:rsidRPr="00CB05D2">
              <w:rPr>
                <w:rFonts w:ascii="Arial" w:eastAsia="游ゴシック" w:hAnsi="Arial" w:cs="Arial"/>
                <w:kern w:val="0"/>
                <w:sz w:val="24"/>
                <w:szCs w:val="24"/>
              </w:rPr>
              <w:br/>
              <w:t>(0.383–0.398)</w:t>
            </w:r>
          </w:p>
        </w:tc>
        <w:tc>
          <w:tcPr>
            <w:tcW w:w="608" w:type="pct"/>
            <w:tcBorders>
              <w:top w:val="nil"/>
              <w:left w:val="nil"/>
              <w:bottom w:val="nil"/>
              <w:right w:val="nil"/>
            </w:tcBorders>
            <w:shd w:val="clear" w:color="auto" w:fill="auto"/>
            <w:vAlign w:val="center"/>
            <w:hideMark/>
          </w:tcPr>
          <w:p w14:paraId="43D2D17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0.076</w:t>
            </w:r>
            <w:r w:rsidRPr="00CB05D2">
              <w:rPr>
                <w:rFonts w:ascii="Arial" w:eastAsia="游ゴシック" w:hAnsi="Arial" w:cs="Arial"/>
                <w:kern w:val="0"/>
                <w:sz w:val="24"/>
                <w:szCs w:val="24"/>
              </w:rPr>
              <w:br/>
              <w:t>(0.071–0.081)</w:t>
            </w:r>
          </w:p>
        </w:tc>
        <w:tc>
          <w:tcPr>
            <w:tcW w:w="649" w:type="pct"/>
            <w:tcBorders>
              <w:top w:val="nil"/>
              <w:left w:val="nil"/>
              <w:bottom w:val="nil"/>
              <w:right w:val="nil"/>
            </w:tcBorders>
            <w:shd w:val="clear" w:color="auto" w:fill="auto"/>
            <w:vAlign w:val="center"/>
            <w:hideMark/>
          </w:tcPr>
          <w:p w14:paraId="09BB073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0.969</w:t>
            </w:r>
            <w:r w:rsidRPr="00CB05D2">
              <w:rPr>
                <w:rFonts w:ascii="Arial" w:eastAsia="游ゴシック" w:hAnsi="Arial" w:cs="Arial"/>
                <w:kern w:val="0"/>
                <w:sz w:val="24"/>
                <w:szCs w:val="24"/>
              </w:rPr>
              <w:br/>
              <w:t>(0.965–0.973)</w:t>
            </w:r>
          </w:p>
        </w:tc>
        <w:tc>
          <w:tcPr>
            <w:tcW w:w="585" w:type="pct"/>
            <w:tcBorders>
              <w:top w:val="nil"/>
              <w:left w:val="nil"/>
              <w:bottom w:val="nil"/>
              <w:right w:val="nil"/>
            </w:tcBorders>
            <w:shd w:val="clear" w:color="auto" w:fill="auto"/>
            <w:vAlign w:val="center"/>
            <w:hideMark/>
          </w:tcPr>
          <w:p w14:paraId="6710B74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1.31</w:t>
            </w:r>
            <w:r w:rsidRPr="00CB05D2">
              <w:rPr>
                <w:rFonts w:ascii="Arial" w:eastAsia="游ゴシック" w:hAnsi="Arial" w:cs="Arial"/>
                <w:kern w:val="0"/>
                <w:sz w:val="24"/>
                <w:szCs w:val="24"/>
              </w:rPr>
              <w:br/>
              <w:t>(1.27–1.36)</w:t>
            </w:r>
          </w:p>
        </w:tc>
        <w:tc>
          <w:tcPr>
            <w:tcW w:w="585" w:type="pct"/>
            <w:tcBorders>
              <w:top w:val="nil"/>
              <w:left w:val="nil"/>
              <w:bottom w:val="nil"/>
              <w:right w:val="nil"/>
            </w:tcBorders>
            <w:shd w:val="clear" w:color="auto" w:fill="auto"/>
            <w:vAlign w:val="center"/>
            <w:hideMark/>
          </w:tcPr>
          <w:p w14:paraId="0753E0A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w:t>
            </w:r>
            <w:r w:rsidRPr="00CB05D2">
              <w:rPr>
                <w:rFonts w:ascii="Arial" w:eastAsia="游ゴシック" w:hAnsi="Arial" w:cs="Arial"/>
                <w:kern w:val="0"/>
                <w:sz w:val="24"/>
                <w:szCs w:val="24"/>
              </w:rPr>
              <w:br/>
              <w:t>(0.45–0.58)</w:t>
            </w:r>
          </w:p>
        </w:tc>
        <w:tc>
          <w:tcPr>
            <w:tcW w:w="334" w:type="pct"/>
            <w:tcBorders>
              <w:top w:val="nil"/>
              <w:left w:val="nil"/>
              <w:bottom w:val="nil"/>
              <w:right w:val="nil"/>
            </w:tcBorders>
            <w:shd w:val="clear" w:color="auto" w:fill="auto"/>
            <w:vAlign w:val="center"/>
            <w:hideMark/>
          </w:tcPr>
          <w:p w14:paraId="37DE59E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0.019 </w:t>
            </w:r>
          </w:p>
        </w:tc>
      </w:tr>
      <w:tr w:rsidR="00565CBA" w:rsidRPr="00CB05D2" w14:paraId="6A8C7D98" w14:textId="77777777" w:rsidTr="00565CBA">
        <w:trPr>
          <w:trHeight w:val="300"/>
        </w:trPr>
        <w:tc>
          <w:tcPr>
            <w:tcW w:w="1016" w:type="pct"/>
            <w:tcBorders>
              <w:top w:val="nil"/>
              <w:left w:val="nil"/>
              <w:bottom w:val="nil"/>
              <w:right w:val="nil"/>
            </w:tcBorders>
            <w:shd w:val="clear" w:color="auto" w:fill="auto"/>
            <w:noWrap/>
            <w:vAlign w:val="center"/>
            <w:hideMark/>
          </w:tcPr>
          <w:p w14:paraId="7B3165E0" w14:textId="102706E3"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A938F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311E42E1"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70F878FE"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07469E84"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3B3BD358"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127A2F3"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8A2FECB"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5015ACA1"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3D26C616" w14:textId="77777777" w:rsidTr="00565CBA">
        <w:trPr>
          <w:trHeight w:val="900"/>
        </w:trPr>
        <w:tc>
          <w:tcPr>
            <w:tcW w:w="1016" w:type="pct"/>
            <w:tcBorders>
              <w:top w:val="nil"/>
              <w:left w:val="nil"/>
              <w:bottom w:val="nil"/>
              <w:right w:val="nil"/>
            </w:tcBorders>
            <w:shd w:val="clear" w:color="auto" w:fill="auto"/>
            <w:vAlign w:val="center"/>
            <w:hideMark/>
          </w:tcPr>
          <w:p w14:paraId="238A79B2"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3B1872F7"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2ABB19A5" w14:textId="126B57EA"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0.054)</w:t>
            </w:r>
          </w:p>
        </w:tc>
        <w:tc>
          <w:tcPr>
            <w:tcW w:w="610" w:type="pct"/>
            <w:tcBorders>
              <w:top w:val="nil"/>
              <w:left w:val="nil"/>
              <w:bottom w:val="nil"/>
              <w:right w:val="nil"/>
            </w:tcBorders>
            <w:shd w:val="clear" w:color="auto" w:fill="auto"/>
            <w:vAlign w:val="center"/>
            <w:hideMark/>
          </w:tcPr>
          <w:p w14:paraId="66D3983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0.722</w:t>
            </w:r>
            <w:r w:rsidRPr="00CB05D2">
              <w:rPr>
                <w:rFonts w:ascii="Arial" w:eastAsia="游ゴシック" w:hAnsi="Arial" w:cs="Arial"/>
                <w:kern w:val="0"/>
                <w:sz w:val="24"/>
                <w:szCs w:val="24"/>
              </w:rPr>
              <w:br/>
              <w:t>(0.695–0.750)</w:t>
            </w:r>
          </w:p>
        </w:tc>
        <w:tc>
          <w:tcPr>
            <w:tcW w:w="613" w:type="pct"/>
            <w:tcBorders>
              <w:top w:val="nil"/>
              <w:left w:val="nil"/>
              <w:bottom w:val="nil"/>
              <w:right w:val="nil"/>
            </w:tcBorders>
            <w:shd w:val="clear" w:color="auto" w:fill="auto"/>
            <w:vAlign w:val="center"/>
            <w:hideMark/>
          </w:tcPr>
          <w:p w14:paraId="5E838EE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0.512</w:t>
            </w:r>
            <w:r w:rsidRPr="00CB05D2">
              <w:rPr>
                <w:rFonts w:ascii="Arial" w:eastAsia="游ゴシック" w:hAnsi="Arial" w:cs="Arial"/>
                <w:kern w:val="0"/>
                <w:sz w:val="24"/>
                <w:szCs w:val="24"/>
              </w:rPr>
              <w:br/>
              <w:t>(0.504–0.519)</w:t>
            </w:r>
          </w:p>
        </w:tc>
        <w:tc>
          <w:tcPr>
            <w:tcW w:w="608" w:type="pct"/>
            <w:tcBorders>
              <w:top w:val="nil"/>
              <w:left w:val="nil"/>
              <w:bottom w:val="nil"/>
              <w:right w:val="nil"/>
            </w:tcBorders>
            <w:shd w:val="clear" w:color="auto" w:fill="auto"/>
            <w:vAlign w:val="center"/>
            <w:hideMark/>
          </w:tcPr>
          <w:p w14:paraId="780E501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0.088</w:t>
            </w:r>
            <w:r w:rsidRPr="00CB05D2">
              <w:rPr>
                <w:rFonts w:ascii="Arial" w:eastAsia="游ゴシック" w:hAnsi="Arial" w:cs="Arial"/>
                <w:kern w:val="0"/>
                <w:sz w:val="24"/>
                <w:szCs w:val="24"/>
              </w:rPr>
              <w:br/>
              <w:t>(0.083–0.093)</w:t>
            </w:r>
          </w:p>
        </w:tc>
        <w:tc>
          <w:tcPr>
            <w:tcW w:w="649" w:type="pct"/>
            <w:tcBorders>
              <w:top w:val="nil"/>
              <w:left w:val="nil"/>
              <w:bottom w:val="nil"/>
              <w:right w:val="nil"/>
            </w:tcBorders>
            <w:shd w:val="clear" w:color="auto" w:fill="auto"/>
            <w:vAlign w:val="center"/>
            <w:hideMark/>
          </w:tcPr>
          <w:p w14:paraId="58228AB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0.967</w:t>
            </w:r>
            <w:r w:rsidRPr="00CB05D2">
              <w:rPr>
                <w:rFonts w:ascii="Arial" w:eastAsia="游ゴシック" w:hAnsi="Arial" w:cs="Arial"/>
                <w:kern w:val="0"/>
                <w:sz w:val="24"/>
                <w:szCs w:val="24"/>
              </w:rPr>
              <w:br/>
              <w:t>(0.964–0.971)</w:t>
            </w:r>
          </w:p>
        </w:tc>
        <w:tc>
          <w:tcPr>
            <w:tcW w:w="585" w:type="pct"/>
            <w:tcBorders>
              <w:top w:val="nil"/>
              <w:left w:val="nil"/>
              <w:bottom w:val="nil"/>
              <w:right w:val="nil"/>
            </w:tcBorders>
            <w:shd w:val="clear" w:color="auto" w:fill="auto"/>
            <w:vAlign w:val="center"/>
            <w:hideMark/>
          </w:tcPr>
          <w:p w14:paraId="402FA58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1.48</w:t>
            </w:r>
            <w:r w:rsidRPr="00CB05D2">
              <w:rPr>
                <w:rFonts w:ascii="Arial" w:eastAsia="游ゴシック" w:hAnsi="Arial" w:cs="Arial"/>
                <w:kern w:val="0"/>
                <w:sz w:val="24"/>
                <w:szCs w:val="24"/>
              </w:rPr>
              <w:br/>
              <w:t>(1.42–1.54)</w:t>
            </w:r>
          </w:p>
        </w:tc>
        <w:tc>
          <w:tcPr>
            <w:tcW w:w="585" w:type="pct"/>
            <w:tcBorders>
              <w:top w:val="nil"/>
              <w:left w:val="nil"/>
              <w:bottom w:val="nil"/>
              <w:right w:val="nil"/>
            </w:tcBorders>
            <w:shd w:val="clear" w:color="auto" w:fill="auto"/>
            <w:vAlign w:val="center"/>
            <w:hideMark/>
          </w:tcPr>
          <w:p w14:paraId="7EED33B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0.54</w:t>
            </w:r>
            <w:r w:rsidRPr="00CB05D2">
              <w:rPr>
                <w:rFonts w:ascii="Arial" w:eastAsia="游ゴシック" w:hAnsi="Arial" w:cs="Arial"/>
                <w:kern w:val="0"/>
                <w:sz w:val="24"/>
                <w:szCs w:val="24"/>
              </w:rPr>
              <w:br/>
              <w:t>(0.49–0.60)</w:t>
            </w:r>
          </w:p>
        </w:tc>
        <w:tc>
          <w:tcPr>
            <w:tcW w:w="334" w:type="pct"/>
            <w:tcBorders>
              <w:top w:val="nil"/>
              <w:left w:val="nil"/>
              <w:bottom w:val="nil"/>
              <w:right w:val="nil"/>
            </w:tcBorders>
            <w:shd w:val="clear" w:color="auto" w:fill="auto"/>
            <w:vAlign w:val="center"/>
            <w:hideMark/>
          </w:tcPr>
          <w:p w14:paraId="6CE58B8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0.016 </w:t>
            </w:r>
          </w:p>
        </w:tc>
      </w:tr>
      <w:tr w:rsidR="00565CBA" w:rsidRPr="00CB05D2" w14:paraId="7996C659" w14:textId="77777777" w:rsidTr="00565CBA">
        <w:trPr>
          <w:trHeight w:val="900"/>
        </w:trPr>
        <w:tc>
          <w:tcPr>
            <w:tcW w:w="1016" w:type="pct"/>
            <w:tcBorders>
              <w:top w:val="nil"/>
              <w:left w:val="nil"/>
              <w:bottom w:val="nil"/>
              <w:right w:val="nil"/>
            </w:tcBorders>
            <w:shd w:val="clear" w:color="auto" w:fill="auto"/>
            <w:vAlign w:val="center"/>
            <w:hideMark/>
          </w:tcPr>
          <w:p w14:paraId="637D9CCE"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367FE2DF"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138A0034" w14:textId="64F56DBD"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0.051)</w:t>
            </w:r>
          </w:p>
        </w:tc>
        <w:tc>
          <w:tcPr>
            <w:tcW w:w="610" w:type="pct"/>
            <w:tcBorders>
              <w:top w:val="nil"/>
              <w:left w:val="nil"/>
              <w:bottom w:val="nil"/>
              <w:right w:val="nil"/>
            </w:tcBorders>
            <w:shd w:val="clear" w:color="auto" w:fill="auto"/>
            <w:vAlign w:val="center"/>
            <w:hideMark/>
          </w:tcPr>
          <w:p w14:paraId="303685E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0.762</w:t>
            </w:r>
            <w:r w:rsidRPr="00CB05D2">
              <w:rPr>
                <w:rFonts w:ascii="Arial" w:eastAsia="游ゴシック" w:hAnsi="Arial" w:cs="Arial"/>
                <w:kern w:val="0"/>
                <w:sz w:val="24"/>
                <w:szCs w:val="24"/>
              </w:rPr>
              <w:br/>
              <w:t>(0.736–0.789)</w:t>
            </w:r>
          </w:p>
        </w:tc>
        <w:tc>
          <w:tcPr>
            <w:tcW w:w="613" w:type="pct"/>
            <w:tcBorders>
              <w:top w:val="nil"/>
              <w:left w:val="nil"/>
              <w:bottom w:val="nil"/>
              <w:right w:val="nil"/>
            </w:tcBorders>
            <w:shd w:val="clear" w:color="auto" w:fill="auto"/>
            <w:vAlign w:val="center"/>
            <w:hideMark/>
          </w:tcPr>
          <w:p w14:paraId="36BD00C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0.549</w:t>
            </w:r>
            <w:r w:rsidRPr="00CB05D2">
              <w:rPr>
                <w:rFonts w:ascii="Arial" w:eastAsia="游ゴシック" w:hAnsi="Arial" w:cs="Arial"/>
                <w:kern w:val="0"/>
                <w:sz w:val="24"/>
                <w:szCs w:val="24"/>
              </w:rPr>
              <w:br/>
              <w:t>(0.541–0.556)</w:t>
            </w:r>
          </w:p>
        </w:tc>
        <w:tc>
          <w:tcPr>
            <w:tcW w:w="608" w:type="pct"/>
            <w:tcBorders>
              <w:top w:val="nil"/>
              <w:left w:val="nil"/>
              <w:bottom w:val="nil"/>
              <w:right w:val="nil"/>
            </w:tcBorders>
            <w:shd w:val="clear" w:color="auto" w:fill="auto"/>
            <w:vAlign w:val="center"/>
            <w:hideMark/>
          </w:tcPr>
          <w:p w14:paraId="0BD2F1A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0.095</w:t>
            </w:r>
            <w:r w:rsidRPr="00CB05D2">
              <w:rPr>
                <w:rFonts w:ascii="Arial" w:eastAsia="游ゴシック" w:hAnsi="Arial" w:cs="Arial"/>
                <w:kern w:val="0"/>
                <w:sz w:val="24"/>
                <w:szCs w:val="24"/>
              </w:rPr>
              <w:br/>
              <w:t>(0.089–0.102)</w:t>
            </w:r>
          </w:p>
        </w:tc>
        <w:tc>
          <w:tcPr>
            <w:tcW w:w="649" w:type="pct"/>
            <w:tcBorders>
              <w:top w:val="nil"/>
              <w:left w:val="nil"/>
              <w:bottom w:val="nil"/>
              <w:right w:val="nil"/>
            </w:tcBorders>
            <w:shd w:val="clear" w:color="auto" w:fill="auto"/>
            <w:vAlign w:val="center"/>
            <w:hideMark/>
          </w:tcPr>
          <w:p w14:paraId="368CC7E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0.974</w:t>
            </w:r>
            <w:r w:rsidRPr="00CB05D2">
              <w:rPr>
                <w:rFonts w:ascii="Arial" w:eastAsia="游ゴシック" w:hAnsi="Arial" w:cs="Arial"/>
                <w:kern w:val="0"/>
                <w:sz w:val="24"/>
                <w:szCs w:val="24"/>
              </w:rPr>
              <w:br/>
              <w:t>(0.970–0.977)</w:t>
            </w:r>
          </w:p>
        </w:tc>
        <w:tc>
          <w:tcPr>
            <w:tcW w:w="585" w:type="pct"/>
            <w:tcBorders>
              <w:top w:val="nil"/>
              <w:left w:val="nil"/>
              <w:bottom w:val="nil"/>
              <w:right w:val="nil"/>
            </w:tcBorders>
            <w:shd w:val="clear" w:color="auto" w:fill="auto"/>
            <w:vAlign w:val="center"/>
            <w:hideMark/>
          </w:tcPr>
          <w:p w14:paraId="51DE43B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1.69</w:t>
            </w:r>
            <w:r w:rsidRPr="00CB05D2">
              <w:rPr>
                <w:rFonts w:ascii="Arial" w:eastAsia="游ゴシック" w:hAnsi="Arial" w:cs="Arial"/>
                <w:kern w:val="0"/>
                <w:sz w:val="24"/>
                <w:szCs w:val="24"/>
              </w:rPr>
              <w:br/>
              <w:t>(1.63–1.76)</w:t>
            </w:r>
          </w:p>
        </w:tc>
        <w:tc>
          <w:tcPr>
            <w:tcW w:w="585" w:type="pct"/>
            <w:tcBorders>
              <w:top w:val="nil"/>
              <w:left w:val="nil"/>
              <w:bottom w:val="nil"/>
              <w:right w:val="nil"/>
            </w:tcBorders>
            <w:shd w:val="clear" w:color="auto" w:fill="auto"/>
            <w:vAlign w:val="center"/>
            <w:hideMark/>
          </w:tcPr>
          <w:p w14:paraId="56D85F9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0.38</w:t>
            </w:r>
            <w:r w:rsidRPr="00CB05D2">
              <w:rPr>
                <w:rFonts w:ascii="Arial" w:eastAsia="游ゴシック" w:hAnsi="Arial" w:cs="Arial"/>
                <w:kern w:val="0"/>
                <w:sz w:val="24"/>
                <w:szCs w:val="24"/>
              </w:rPr>
              <w:br/>
              <w:t>(0.34–0.44)</w:t>
            </w:r>
          </w:p>
        </w:tc>
        <w:tc>
          <w:tcPr>
            <w:tcW w:w="334" w:type="pct"/>
            <w:tcBorders>
              <w:top w:val="nil"/>
              <w:left w:val="nil"/>
              <w:bottom w:val="nil"/>
              <w:right w:val="nil"/>
            </w:tcBorders>
            <w:shd w:val="clear" w:color="auto" w:fill="auto"/>
            <w:vAlign w:val="center"/>
            <w:hideMark/>
          </w:tcPr>
          <w:p w14:paraId="45D78F0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0.021 </w:t>
            </w:r>
          </w:p>
        </w:tc>
      </w:tr>
      <w:tr w:rsidR="00565CBA" w:rsidRPr="00CB05D2" w14:paraId="3FEBE50F" w14:textId="77777777" w:rsidTr="00565CBA">
        <w:trPr>
          <w:trHeight w:val="975"/>
        </w:trPr>
        <w:tc>
          <w:tcPr>
            <w:tcW w:w="1016" w:type="pct"/>
            <w:tcBorders>
              <w:top w:val="nil"/>
              <w:left w:val="nil"/>
              <w:bottom w:val="nil"/>
              <w:right w:val="nil"/>
            </w:tcBorders>
            <w:shd w:val="clear" w:color="auto" w:fill="auto"/>
            <w:vAlign w:val="center"/>
            <w:hideMark/>
          </w:tcPr>
          <w:p w14:paraId="28443720"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term SGA infants closest to 0.10 (10%)</w:t>
            </w:r>
          </w:p>
        </w:tc>
        <w:tc>
          <w:tcPr>
            <w:tcW w:w="610" w:type="pct"/>
            <w:tcBorders>
              <w:top w:val="nil"/>
              <w:left w:val="nil"/>
              <w:bottom w:val="nil"/>
              <w:right w:val="nil"/>
            </w:tcBorders>
            <w:shd w:val="clear" w:color="auto" w:fill="auto"/>
            <w:vAlign w:val="center"/>
            <w:hideMark/>
          </w:tcPr>
          <w:p w14:paraId="5C038497"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E027704"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0F9C85FC"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02CCCA80"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5813B96"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49D7ADFB"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723A4166"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1B47614D" w14:textId="77777777" w:rsidTr="00565CBA">
        <w:trPr>
          <w:trHeight w:val="300"/>
        </w:trPr>
        <w:tc>
          <w:tcPr>
            <w:tcW w:w="1016" w:type="pct"/>
            <w:tcBorders>
              <w:top w:val="nil"/>
              <w:left w:val="nil"/>
              <w:bottom w:val="nil"/>
              <w:right w:val="nil"/>
            </w:tcBorders>
            <w:shd w:val="clear" w:color="auto" w:fill="auto"/>
            <w:noWrap/>
            <w:vAlign w:val="center"/>
            <w:hideMark/>
          </w:tcPr>
          <w:p w14:paraId="57BF45CB"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5FE55250"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7B93B188"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6C0EB2E1"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0AF140FA"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4566533"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1754013"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6A27FDFA"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3D565BB0" w14:textId="77777777" w:rsidTr="00565CBA">
        <w:trPr>
          <w:trHeight w:val="900"/>
        </w:trPr>
        <w:tc>
          <w:tcPr>
            <w:tcW w:w="1016" w:type="pct"/>
            <w:tcBorders>
              <w:top w:val="nil"/>
              <w:left w:val="nil"/>
              <w:bottom w:val="nil"/>
              <w:right w:val="nil"/>
            </w:tcBorders>
            <w:shd w:val="clear" w:color="auto" w:fill="auto"/>
            <w:vAlign w:val="center"/>
            <w:hideMark/>
          </w:tcPr>
          <w:p w14:paraId="2B484384"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6</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1C6C75A8" w14:textId="632F5E79"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0.096)</w:t>
            </w:r>
          </w:p>
        </w:tc>
        <w:tc>
          <w:tcPr>
            <w:tcW w:w="610" w:type="pct"/>
            <w:tcBorders>
              <w:top w:val="nil"/>
              <w:left w:val="nil"/>
              <w:bottom w:val="nil"/>
              <w:right w:val="nil"/>
            </w:tcBorders>
            <w:shd w:val="clear" w:color="auto" w:fill="auto"/>
            <w:vAlign w:val="center"/>
            <w:hideMark/>
          </w:tcPr>
          <w:p w14:paraId="07EA67B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0.304</w:t>
            </w:r>
            <w:r w:rsidRPr="00CB05D2">
              <w:rPr>
                <w:rFonts w:ascii="Arial" w:eastAsia="游ゴシック" w:hAnsi="Arial" w:cs="Arial"/>
                <w:kern w:val="0"/>
                <w:sz w:val="24"/>
                <w:szCs w:val="24"/>
              </w:rPr>
              <w:br/>
              <w:t>(0.275–0.332)</w:t>
            </w:r>
          </w:p>
        </w:tc>
        <w:tc>
          <w:tcPr>
            <w:tcW w:w="613" w:type="pct"/>
            <w:tcBorders>
              <w:top w:val="nil"/>
              <w:left w:val="nil"/>
              <w:bottom w:val="nil"/>
              <w:right w:val="nil"/>
            </w:tcBorders>
            <w:shd w:val="clear" w:color="auto" w:fill="auto"/>
            <w:vAlign w:val="center"/>
            <w:hideMark/>
          </w:tcPr>
          <w:p w14:paraId="469A1F2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0.870</w:t>
            </w:r>
            <w:r w:rsidRPr="00CB05D2">
              <w:rPr>
                <w:rFonts w:ascii="Arial" w:eastAsia="游ゴシック" w:hAnsi="Arial" w:cs="Arial"/>
                <w:kern w:val="0"/>
                <w:sz w:val="24"/>
                <w:szCs w:val="24"/>
              </w:rPr>
              <w:br/>
              <w:t>(0.865–0.875)</w:t>
            </w:r>
          </w:p>
        </w:tc>
        <w:tc>
          <w:tcPr>
            <w:tcW w:w="608" w:type="pct"/>
            <w:tcBorders>
              <w:top w:val="nil"/>
              <w:left w:val="nil"/>
              <w:bottom w:val="nil"/>
              <w:right w:val="nil"/>
            </w:tcBorders>
            <w:shd w:val="clear" w:color="auto" w:fill="auto"/>
            <w:vAlign w:val="center"/>
            <w:hideMark/>
          </w:tcPr>
          <w:p w14:paraId="21AA6AD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0.127</w:t>
            </w:r>
            <w:r w:rsidRPr="00CB05D2">
              <w:rPr>
                <w:rFonts w:ascii="Arial" w:eastAsia="游ゴシック" w:hAnsi="Arial" w:cs="Arial"/>
                <w:kern w:val="0"/>
                <w:sz w:val="24"/>
                <w:szCs w:val="24"/>
              </w:rPr>
              <w:br/>
              <w:t>(0.114–0.140)</w:t>
            </w:r>
          </w:p>
        </w:tc>
        <w:tc>
          <w:tcPr>
            <w:tcW w:w="649" w:type="pct"/>
            <w:tcBorders>
              <w:top w:val="nil"/>
              <w:left w:val="nil"/>
              <w:bottom w:val="nil"/>
              <w:right w:val="nil"/>
            </w:tcBorders>
            <w:shd w:val="clear" w:color="auto" w:fill="auto"/>
            <w:vAlign w:val="center"/>
            <w:hideMark/>
          </w:tcPr>
          <w:p w14:paraId="21D2B3F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0.953</w:t>
            </w:r>
            <w:r w:rsidRPr="00CB05D2">
              <w:rPr>
                <w:rFonts w:ascii="Arial" w:eastAsia="游ゴシック" w:hAnsi="Arial" w:cs="Arial"/>
                <w:kern w:val="0"/>
                <w:sz w:val="24"/>
                <w:szCs w:val="24"/>
              </w:rPr>
              <w:br/>
              <w:t>(0.949–0.956)</w:t>
            </w:r>
          </w:p>
        </w:tc>
        <w:tc>
          <w:tcPr>
            <w:tcW w:w="585" w:type="pct"/>
            <w:tcBorders>
              <w:top w:val="nil"/>
              <w:left w:val="nil"/>
              <w:bottom w:val="nil"/>
              <w:right w:val="nil"/>
            </w:tcBorders>
            <w:shd w:val="clear" w:color="auto" w:fill="auto"/>
            <w:vAlign w:val="center"/>
            <w:hideMark/>
          </w:tcPr>
          <w:p w14:paraId="2B4F0B7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2.34</w:t>
            </w:r>
            <w:r w:rsidRPr="00CB05D2">
              <w:rPr>
                <w:rFonts w:ascii="Arial" w:eastAsia="游ゴシック" w:hAnsi="Arial" w:cs="Arial"/>
                <w:kern w:val="0"/>
                <w:sz w:val="24"/>
                <w:szCs w:val="24"/>
              </w:rPr>
              <w:br/>
              <w:t>(2.11–2.59)</w:t>
            </w:r>
          </w:p>
        </w:tc>
        <w:tc>
          <w:tcPr>
            <w:tcW w:w="585" w:type="pct"/>
            <w:tcBorders>
              <w:top w:val="nil"/>
              <w:left w:val="nil"/>
              <w:bottom w:val="nil"/>
              <w:right w:val="nil"/>
            </w:tcBorders>
            <w:shd w:val="clear" w:color="auto" w:fill="auto"/>
            <w:vAlign w:val="center"/>
            <w:hideMark/>
          </w:tcPr>
          <w:p w14:paraId="1277639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0.80</w:t>
            </w:r>
            <w:r w:rsidRPr="00CB05D2">
              <w:rPr>
                <w:rFonts w:ascii="Arial" w:eastAsia="游ゴシック" w:hAnsi="Arial" w:cs="Arial"/>
                <w:kern w:val="0"/>
                <w:sz w:val="24"/>
                <w:szCs w:val="24"/>
              </w:rPr>
              <w:br/>
              <w:t>(0.77–0.83)</w:t>
            </w:r>
          </w:p>
        </w:tc>
        <w:tc>
          <w:tcPr>
            <w:tcW w:w="334" w:type="pct"/>
            <w:tcBorders>
              <w:top w:val="nil"/>
              <w:left w:val="nil"/>
              <w:bottom w:val="nil"/>
              <w:right w:val="nil"/>
            </w:tcBorders>
            <w:shd w:val="clear" w:color="auto" w:fill="auto"/>
            <w:vAlign w:val="center"/>
            <w:hideMark/>
          </w:tcPr>
          <w:p w14:paraId="09347AC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0.004 </w:t>
            </w:r>
          </w:p>
        </w:tc>
      </w:tr>
      <w:tr w:rsidR="00565CBA" w:rsidRPr="00CB05D2" w14:paraId="3206F497" w14:textId="77777777" w:rsidTr="00565CBA">
        <w:trPr>
          <w:trHeight w:val="300"/>
        </w:trPr>
        <w:tc>
          <w:tcPr>
            <w:tcW w:w="1016" w:type="pct"/>
            <w:tcBorders>
              <w:top w:val="nil"/>
              <w:left w:val="nil"/>
              <w:bottom w:val="nil"/>
              <w:right w:val="nil"/>
            </w:tcBorders>
            <w:shd w:val="clear" w:color="auto" w:fill="auto"/>
            <w:noWrap/>
            <w:vAlign w:val="center"/>
            <w:hideMark/>
          </w:tcPr>
          <w:p w14:paraId="35084867" w14:textId="12A96A71"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 xml:space="preserve">  Mid</w:t>
            </w:r>
            <w:r w:rsidR="00DF01F1"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19CE6C9D"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1F298AAB"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17B98E7A"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449B9551"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1FBC2AB5"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10BF12E9"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0D452E1E"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2E89FD32" w14:textId="77777777" w:rsidTr="00565CBA">
        <w:trPr>
          <w:trHeight w:val="900"/>
        </w:trPr>
        <w:tc>
          <w:tcPr>
            <w:tcW w:w="1016" w:type="pct"/>
            <w:tcBorders>
              <w:top w:val="nil"/>
              <w:left w:val="nil"/>
              <w:bottom w:val="nil"/>
              <w:right w:val="nil"/>
            </w:tcBorders>
            <w:shd w:val="clear" w:color="auto" w:fill="auto"/>
            <w:vAlign w:val="center"/>
            <w:hideMark/>
          </w:tcPr>
          <w:p w14:paraId="1D64D4D9"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620B8E4A"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5</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4FE20777" w14:textId="40463FD4"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0.097)</w:t>
            </w:r>
          </w:p>
        </w:tc>
        <w:tc>
          <w:tcPr>
            <w:tcW w:w="610" w:type="pct"/>
            <w:tcBorders>
              <w:top w:val="nil"/>
              <w:left w:val="nil"/>
              <w:bottom w:val="nil"/>
              <w:right w:val="nil"/>
            </w:tcBorders>
            <w:shd w:val="clear" w:color="auto" w:fill="auto"/>
            <w:vAlign w:val="center"/>
            <w:hideMark/>
          </w:tcPr>
          <w:p w14:paraId="2D454C6E"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0.344</w:t>
            </w:r>
            <w:r w:rsidRPr="00CB05D2">
              <w:rPr>
                <w:rFonts w:ascii="Arial" w:eastAsia="游ゴシック" w:hAnsi="Arial" w:cs="Arial"/>
                <w:kern w:val="0"/>
                <w:sz w:val="24"/>
                <w:szCs w:val="24"/>
              </w:rPr>
              <w:br/>
              <w:t>(0.314–0.373)</w:t>
            </w:r>
          </w:p>
        </w:tc>
        <w:tc>
          <w:tcPr>
            <w:tcW w:w="613" w:type="pct"/>
            <w:tcBorders>
              <w:top w:val="nil"/>
              <w:left w:val="nil"/>
              <w:bottom w:val="nil"/>
              <w:right w:val="nil"/>
            </w:tcBorders>
            <w:shd w:val="clear" w:color="auto" w:fill="auto"/>
            <w:vAlign w:val="center"/>
            <w:hideMark/>
          </w:tcPr>
          <w:p w14:paraId="5691D68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0.853</w:t>
            </w:r>
            <w:r w:rsidRPr="00CB05D2">
              <w:rPr>
                <w:rFonts w:ascii="Arial" w:eastAsia="游ゴシック" w:hAnsi="Arial" w:cs="Arial"/>
                <w:kern w:val="0"/>
                <w:sz w:val="24"/>
                <w:szCs w:val="24"/>
              </w:rPr>
              <w:br/>
              <w:t>(0.848–0.859)</w:t>
            </w:r>
          </w:p>
        </w:tc>
        <w:tc>
          <w:tcPr>
            <w:tcW w:w="608" w:type="pct"/>
            <w:tcBorders>
              <w:top w:val="nil"/>
              <w:left w:val="nil"/>
              <w:bottom w:val="nil"/>
              <w:right w:val="nil"/>
            </w:tcBorders>
            <w:shd w:val="clear" w:color="auto" w:fill="auto"/>
            <w:vAlign w:val="center"/>
            <w:hideMark/>
          </w:tcPr>
          <w:p w14:paraId="33DFC63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0.127</w:t>
            </w:r>
            <w:r w:rsidRPr="00CB05D2">
              <w:rPr>
                <w:rFonts w:ascii="Arial" w:eastAsia="游ゴシック" w:hAnsi="Arial" w:cs="Arial"/>
                <w:kern w:val="0"/>
                <w:sz w:val="24"/>
                <w:szCs w:val="24"/>
              </w:rPr>
              <w:br/>
              <w:t>(0.115–0.140)</w:t>
            </w:r>
          </w:p>
        </w:tc>
        <w:tc>
          <w:tcPr>
            <w:tcW w:w="649" w:type="pct"/>
            <w:tcBorders>
              <w:top w:val="nil"/>
              <w:left w:val="nil"/>
              <w:bottom w:val="nil"/>
              <w:right w:val="nil"/>
            </w:tcBorders>
            <w:shd w:val="clear" w:color="auto" w:fill="auto"/>
            <w:vAlign w:val="center"/>
            <w:hideMark/>
          </w:tcPr>
          <w:p w14:paraId="2AC42FA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0.954</w:t>
            </w:r>
            <w:r w:rsidRPr="00CB05D2">
              <w:rPr>
                <w:rFonts w:ascii="Arial" w:eastAsia="游ゴシック" w:hAnsi="Arial" w:cs="Arial"/>
                <w:kern w:val="0"/>
                <w:sz w:val="24"/>
                <w:szCs w:val="24"/>
              </w:rPr>
              <w:br/>
              <w:t>(0.951–0.958)</w:t>
            </w:r>
          </w:p>
        </w:tc>
        <w:tc>
          <w:tcPr>
            <w:tcW w:w="585" w:type="pct"/>
            <w:tcBorders>
              <w:top w:val="nil"/>
              <w:left w:val="nil"/>
              <w:bottom w:val="nil"/>
              <w:right w:val="nil"/>
            </w:tcBorders>
            <w:shd w:val="clear" w:color="auto" w:fill="auto"/>
            <w:vAlign w:val="center"/>
            <w:hideMark/>
          </w:tcPr>
          <w:p w14:paraId="436412CC"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2.34</w:t>
            </w:r>
            <w:r w:rsidRPr="00CB05D2">
              <w:rPr>
                <w:rFonts w:ascii="Arial" w:eastAsia="游ゴシック" w:hAnsi="Arial" w:cs="Arial"/>
                <w:kern w:val="0"/>
                <w:sz w:val="24"/>
                <w:szCs w:val="24"/>
              </w:rPr>
              <w:br/>
              <w:t>(2.13–2.57)</w:t>
            </w:r>
          </w:p>
        </w:tc>
        <w:tc>
          <w:tcPr>
            <w:tcW w:w="585" w:type="pct"/>
            <w:tcBorders>
              <w:top w:val="nil"/>
              <w:left w:val="nil"/>
              <w:bottom w:val="nil"/>
              <w:right w:val="nil"/>
            </w:tcBorders>
            <w:shd w:val="clear" w:color="auto" w:fill="auto"/>
            <w:vAlign w:val="center"/>
            <w:hideMark/>
          </w:tcPr>
          <w:p w14:paraId="7131F7BE"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0.77</w:t>
            </w:r>
            <w:r w:rsidRPr="00CB05D2">
              <w:rPr>
                <w:rFonts w:ascii="Arial" w:eastAsia="游ゴシック" w:hAnsi="Arial" w:cs="Arial"/>
                <w:kern w:val="0"/>
                <w:sz w:val="24"/>
                <w:szCs w:val="24"/>
              </w:rPr>
              <w:br/>
              <w:t>(0.74–0.81)</w:t>
            </w:r>
          </w:p>
        </w:tc>
        <w:tc>
          <w:tcPr>
            <w:tcW w:w="334" w:type="pct"/>
            <w:tcBorders>
              <w:top w:val="nil"/>
              <w:left w:val="nil"/>
              <w:bottom w:val="nil"/>
              <w:right w:val="nil"/>
            </w:tcBorders>
            <w:shd w:val="clear" w:color="auto" w:fill="auto"/>
            <w:vAlign w:val="center"/>
            <w:hideMark/>
          </w:tcPr>
          <w:p w14:paraId="24FA39D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0.005 </w:t>
            </w:r>
          </w:p>
        </w:tc>
      </w:tr>
      <w:tr w:rsidR="00565CBA" w:rsidRPr="00CB05D2" w14:paraId="1AACE4D9" w14:textId="77777777" w:rsidTr="00565CBA">
        <w:trPr>
          <w:trHeight w:val="900"/>
        </w:trPr>
        <w:tc>
          <w:tcPr>
            <w:tcW w:w="1016" w:type="pct"/>
            <w:tcBorders>
              <w:top w:val="nil"/>
              <w:left w:val="nil"/>
              <w:bottom w:val="nil"/>
              <w:right w:val="nil"/>
            </w:tcBorders>
            <w:shd w:val="clear" w:color="auto" w:fill="auto"/>
            <w:vAlign w:val="center"/>
            <w:hideMark/>
          </w:tcPr>
          <w:p w14:paraId="7AC9DAAB"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4A26F6B0"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7EC325F3" w14:textId="2CD6DE9D"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0.097)</w:t>
            </w:r>
          </w:p>
        </w:tc>
        <w:tc>
          <w:tcPr>
            <w:tcW w:w="610" w:type="pct"/>
            <w:tcBorders>
              <w:top w:val="nil"/>
              <w:left w:val="nil"/>
              <w:bottom w:val="nil"/>
              <w:right w:val="nil"/>
            </w:tcBorders>
            <w:shd w:val="clear" w:color="auto" w:fill="auto"/>
            <w:vAlign w:val="center"/>
            <w:hideMark/>
          </w:tcPr>
          <w:p w14:paraId="1F93E3B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0.419</w:t>
            </w:r>
            <w:r w:rsidRPr="00CB05D2">
              <w:rPr>
                <w:rFonts w:ascii="Arial" w:eastAsia="游ゴシック" w:hAnsi="Arial" w:cs="Arial"/>
                <w:kern w:val="0"/>
                <w:sz w:val="24"/>
                <w:szCs w:val="24"/>
              </w:rPr>
              <w:br/>
              <w:t>(0.388–0.449)</w:t>
            </w:r>
          </w:p>
        </w:tc>
        <w:tc>
          <w:tcPr>
            <w:tcW w:w="613" w:type="pct"/>
            <w:tcBorders>
              <w:top w:val="nil"/>
              <w:left w:val="nil"/>
              <w:bottom w:val="nil"/>
              <w:right w:val="nil"/>
            </w:tcBorders>
            <w:shd w:val="clear" w:color="auto" w:fill="auto"/>
            <w:vAlign w:val="center"/>
            <w:hideMark/>
          </w:tcPr>
          <w:p w14:paraId="0794013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0.838</w:t>
            </w:r>
            <w:r w:rsidRPr="00CB05D2">
              <w:rPr>
                <w:rFonts w:ascii="Arial" w:eastAsia="游ゴシック" w:hAnsi="Arial" w:cs="Arial"/>
                <w:kern w:val="0"/>
                <w:sz w:val="24"/>
                <w:szCs w:val="24"/>
              </w:rPr>
              <w:br/>
              <w:t>(0.832–0.843)</w:t>
            </w:r>
          </w:p>
        </w:tc>
        <w:tc>
          <w:tcPr>
            <w:tcW w:w="608" w:type="pct"/>
            <w:tcBorders>
              <w:top w:val="nil"/>
              <w:left w:val="nil"/>
              <w:bottom w:val="nil"/>
              <w:right w:val="nil"/>
            </w:tcBorders>
            <w:shd w:val="clear" w:color="auto" w:fill="auto"/>
            <w:vAlign w:val="center"/>
            <w:hideMark/>
          </w:tcPr>
          <w:p w14:paraId="53FF0F4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0.138</w:t>
            </w:r>
            <w:r w:rsidRPr="00CB05D2">
              <w:rPr>
                <w:rFonts w:ascii="Arial" w:eastAsia="游ゴシック" w:hAnsi="Arial" w:cs="Arial"/>
                <w:kern w:val="0"/>
                <w:sz w:val="24"/>
                <w:szCs w:val="24"/>
              </w:rPr>
              <w:br/>
              <w:t>(0.126–0.151)</w:t>
            </w:r>
          </w:p>
        </w:tc>
        <w:tc>
          <w:tcPr>
            <w:tcW w:w="649" w:type="pct"/>
            <w:tcBorders>
              <w:top w:val="nil"/>
              <w:left w:val="nil"/>
              <w:bottom w:val="nil"/>
              <w:right w:val="nil"/>
            </w:tcBorders>
            <w:shd w:val="clear" w:color="auto" w:fill="auto"/>
            <w:vAlign w:val="center"/>
            <w:hideMark/>
          </w:tcPr>
          <w:p w14:paraId="7AFA7D3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0.959</w:t>
            </w:r>
            <w:r w:rsidRPr="00CB05D2">
              <w:rPr>
                <w:rFonts w:ascii="Arial" w:eastAsia="游ゴシック" w:hAnsi="Arial" w:cs="Arial"/>
                <w:kern w:val="0"/>
                <w:sz w:val="24"/>
                <w:szCs w:val="24"/>
              </w:rPr>
              <w:br/>
              <w:t>(0.955–0.962)</w:t>
            </w:r>
          </w:p>
        </w:tc>
        <w:tc>
          <w:tcPr>
            <w:tcW w:w="585" w:type="pct"/>
            <w:tcBorders>
              <w:top w:val="nil"/>
              <w:left w:val="nil"/>
              <w:bottom w:val="nil"/>
              <w:right w:val="nil"/>
            </w:tcBorders>
            <w:shd w:val="clear" w:color="auto" w:fill="auto"/>
            <w:vAlign w:val="center"/>
            <w:hideMark/>
          </w:tcPr>
          <w:p w14:paraId="76A1D5E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2.57</w:t>
            </w:r>
            <w:r w:rsidRPr="00CB05D2">
              <w:rPr>
                <w:rFonts w:ascii="Arial" w:eastAsia="游ゴシック" w:hAnsi="Arial" w:cs="Arial"/>
                <w:kern w:val="0"/>
                <w:sz w:val="24"/>
                <w:szCs w:val="24"/>
              </w:rPr>
              <w:br/>
              <w:t>(2.38–2.80)</w:t>
            </w:r>
          </w:p>
        </w:tc>
        <w:tc>
          <w:tcPr>
            <w:tcW w:w="585" w:type="pct"/>
            <w:tcBorders>
              <w:top w:val="nil"/>
              <w:left w:val="nil"/>
              <w:bottom w:val="nil"/>
              <w:right w:val="nil"/>
            </w:tcBorders>
            <w:shd w:val="clear" w:color="auto" w:fill="auto"/>
            <w:vAlign w:val="center"/>
            <w:hideMark/>
          </w:tcPr>
          <w:p w14:paraId="3998111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0.69</w:t>
            </w:r>
            <w:r w:rsidRPr="00CB05D2">
              <w:rPr>
                <w:rFonts w:ascii="Arial" w:eastAsia="游ゴシック" w:hAnsi="Arial" w:cs="Arial"/>
                <w:kern w:val="0"/>
                <w:sz w:val="24"/>
                <w:szCs w:val="24"/>
              </w:rPr>
              <w:br/>
              <w:t>(0.66–0.73)</w:t>
            </w:r>
          </w:p>
        </w:tc>
        <w:tc>
          <w:tcPr>
            <w:tcW w:w="334" w:type="pct"/>
            <w:tcBorders>
              <w:top w:val="nil"/>
              <w:left w:val="nil"/>
              <w:bottom w:val="nil"/>
              <w:right w:val="nil"/>
            </w:tcBorders>
            <w:shd w:val="clear" w:color="auto" w:fill="auto"/>
            <w:vAlign w:val="center"/>
            <w:hideMark/>
          </w:tcPr>
          <w:p w14:paraId="19D4FAF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0.008 </w:t>
            </w:r>
          </w:p>
        </w:tc>
      </w:tr>
      <w:tr w:rsidR="00565CBA" w:rsidRPr="00CB05D2" w14:paraId="1C2E3398" w14:textId="77777777" w:rsidTr="00565CBA">
        <w:trPr>
          <w:trHeight w:val="975"/>
        </w:trPr>
        <w:tc>
          <w:tcPr>
            <w:tcW w:w="1016" w:type="pct"/>
            <w:tcBorders>
              <w:top w:val="nil"/>
              <w:left w:val="nil"/>
              <w:bottom w:val="nil"/>
              <w:right w:val="nil"/>
            </w:tcBorders>
            <w:shd w:val="clear" w:color="auto" w:fill="auto"/>
            <w:vAlign w:val="center"/>
            <w:hideMark/>
          </w:tcPr>
          <w:p w14:paraId="75D409C2"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term SGA infants closest to 0.15 (15%)</w:t>
            </w:r>
          </w:p>
        </w:tc>
        <w:tc>
          <w:tcPr>
            <w:tcW w:w="610" w:type="pct"/>
            <w:tcBorders>
              <w:top w:val="nil"/>
              <w:left w:val="nil"/>
              <w:bottom w:val="nil"/>
              <w:right w:val="nil"/>
            </w:tcBorders>
            <w:shd w:val="clear" w:color="auto" w:fill="auto"/>
            <w:vAlign w:val="center"/>
            <w:hideMark/>
          </w:tcPr>
          <w:p w14:paraId="628748C4"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7AFF799E"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35E98A40"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5B6989CC"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7AD83B0F"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545EBA7D"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512539FB"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3F470F9F" w14:textId="77777777" w:rsidTr="00565CBA">
        <w:trPr>
          <w:trHeight w:val="300"/>
        </w:trPr>
        <w:tc>
          <w:tcPr>
            <w:tcW w:w="1016" w:type="pct"/>
            <w:tcBorders>
              <w:top w:val="nil"/>
              <w:left w:val="nil"/>
              <w:bottom w:val="nil"/>
              <w:right w:val="nil"/>
            </w:tcBorders>
            <w:shd w:val="clear" w:color="auto" w:fill="auto"/>
            <w:noWrap/>
            <w:vAlign w:val="center"/>
            <w:hideMark/>
          </w:tcPr>
          <w:p w14:paraId="337E06CA"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04D7528C"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53866C32"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66F1A1DD"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5EDB841C"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2668046F"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7F7EDD21"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40F62DC7"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7F01D8D5" w14:textId="77777777" w:rsidTr="00565CBA">
        <w:trPr>
          <w:trHeight w:val="900"/>
        </w:trPr>
        <w:tc>
          <w:tcPr>
            <w:tcW w:w="1016" w:type="pct"/>
            <w:tcBorders>
              <w:top w:val="nil"/>
              <w:left w:val="nil"/>
              <w:bottom w:val="nil"/>
              <w:right w:val="nil"/>
            </w:tcBorders>
            <w:shd w:val="clear" w:color="auto" w:fill="auto"/>
            <w:vAlign w:val="center"/>
            <w:hideMark/>
          </w:tcPr>
          <w:p w14:paraId="73E132F7"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242F28EB" w14:textId="7508F663"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0.143)</w:t>
            </w:r>
          </w:p>
        </w:tc>
        <w:tc>
          <w:tcPr>
            <w:tcW w:w="610" w:type="pct"/>
            <w:tcBorders>
              <w:top w:val="nil"/>
              <w:left w:val="nil"/>
              <w:bottom w:val="nil"/>
              <w:right w:val="nil"/>
            </w:tcBorders>
            <w:shd w:val="clear" w:color="auto" w:fill="auto"/>
            <w:vAlign w:val="center"/>
            <w:hideMark/>
          </w:tcPr>
          <w:p w14:paraId="4041974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0.085</w:t>
            </w:r>
            <w:r w:rsidRPr="00CB05D2">
              <w:rPr>
                <w:rFonts w:ascii="Arial" w:eastAsia="游ゴシック" w:hAnsi="Arial" w:cs="Arial"/>
                <w:kern w:val="0"/>
                <w:sz w:val="24"/>
                <w:szCs w:val="24"/>
              </w:rPr>
              <w:br/>
              <w:t>(0.068–0.102)</w:t>
            </w:r>
          </w:p>
        </w:tc>
        <w:tc>
          <w:tcPr>
            <w:tcW w:w="613" w:type="pct"/>
            <w:tcBorders>
              <w:top w:val="nil"/>
              <w:left w:val="nil"/>
              <w:bottom w:val="nil"/>
              <w:right w:val="nil"/>
            </w:tcBorders>
            <w:shd w:val="clear" w:color="auto" w:fill="auto"/>
            <w:vAlign w:val="center"/>
            <w:hideMark/>
          </w:tcPr>
          <w:p w14:paraId="2F54C1A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0.972</w:t>
            </w:r>
            <w:r w:rsidRPr="00CB05D2">
              <w:rPr>
                <w:rFonts w:ascii="Arial" w:eastAsia="游ゴシック" w:hAnsi="Arial" w:cs="Arial"/>
                <w:kern w:val="0"/>
                <w:sz w:val="24"/>
                <w:szCs w:val="24"/>
              </w:rPr>
              <w:br/>
              <w:t>(0.970–0.975)</w:t>
            </w:r>
          </w:p>
        </w:tc>
        <w:tc>
          <w:tcPr>
            <w:tcW w:w="608" w:type="pct"/>
            <w:tcBorders>
              <w:top w:val="nil"/>
              <w:left w:val="nil"/>
              <w:bottom w:val="nil"/>
              <w:right w:val="nil"/>
            </w:tcBorders>
            <w:shd w:val="clear" w:color="auto" w:fill="auto"/>
            <w:vAlign w:val="center"/>
            <w:hideMark/>
          </w:tcPr>
          <w:p w14:paraId="6195F51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0.160</w:t>
            </w:r>
            <w:r w:rsidRPr="00CB05D2">
              <w:rPr>
                <w:rFonts w:ascii="Arial" w:eastAsia="游ゴシック" w:hAnsi="Arial" w:cs="Arial"/>
                <w:kern w:val="0"/>
                <w:sz w:val="24"/>
                <w:szCs w:val="24"/>
              </w:rPr>
              <w:br/>
              <w:t>(0.129–0.191)</w:t>
            </w:r>
          </w:p>
        </w:tc>
        <w:tc>
          <w:tcPr>
            <w:tcW w:w="649" w:type="pct"/>
            <w:tcBorders>
              <w:top w:val="nil"/>
              <w:left w:val="nil"/>
              <w:bottom w:val="nil"/>
              <w:right w:val="nil"/>
            </w:tcBorders>
            <w:shd w:val="clear" w:color="auto" w:fill="auto"/>
            <w:vAlign w:val="center"/>
            <w:hideMark/>
          </w:tcPr>
          <w:p w14:paraId="50E9446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0.945</w:t>
            </w:r>
            <w:r w:rsidRPr="00CB05D2">
              <w:rPr>
                <w:rFonts w:ascii="Arial" w:eastAsia="游ゴシック" w:hAnsi="Arial" w:cs="Arial"/>
                <w:kern w:val="0"/>
                <w:sz w:val="24"/>
                <w:szCs w:val="24"/>
              </w:rPr>
              <w:br/>
              <w:t>(0.941–0.948)</w:t>
            </w:r>
          </w:p>
        </w:tc>
        <w:tc>
          <w:tcPr>
            <w:tcW w:w="585" w:type="pct"/>
            <w:tcBorders>
              <w:top w:val="nil"/>
              <w:left w:val="nil"/>
              <w:bottom w:val="nil"/>
              <w:right w:val="nil"/>
            </w:tcBorders>
            <w:shd w:val="clear" w:color="auto" w:fill="auto"/>
            <w:vAlign w:val="center"/>
            <w:hideMark/>
          </w:tcPr>
          <w:p w14:paraId="1FF13E3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3.05</w:t>
            </w:r>
            <w:r w:rsidRPr="00CB05D2">
              <w:rPr>
                <w:rFonts w:ascii="Arial" w:eastAsia="游ゴシック" w:hAnsi="Arial" w:cs="Arial"/>
                <w:kern w:val="0"/>
                <w:sz w:val="24"/>
                <w:szCs w:val="24"/>
              </w:rPr>
              <w:br/>
              <w:t>(2.44–3.82)</w:t>
            </w:r>
          </w:p>
        </w:tc>
        <w:tc>
          <w:tcPr>
            <w:tcW w:w="585" w:type="pct"/>
            <w:tcBorders>
              <w:top w:val="nil"/>
              <w:left w:val="nil"/>
              <w:bottom w:val="nil"/>
              <w:right w:val="nil"/>
            </w:tcBorders>
            <w:shd w:val="clear" w:color="auto" w:fill="auto"/>
            <w:vAlign w:val="center"/>
            <w:hideMark/>
          </w:tcPr>
          <w:p w14:paraId="04EBA86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w:t>
            </w:r>
            <w:r w:rsidRPr="00CB05D2">
              <w:rPr>
                <w:rFonts w:ascii="Arial" w:eastAsia="游ゴシック" w:hAnsi="Arial" w:cs="Arial"/>
                <w:kern w:val="0"/>
                <w:sz w:val="24"/>
                <w:szCs w:val="24"/>
              </w:rPr>
              <w:br/>
              <w:t>(0.92–0.96)</w:t>
            </w:r>
          </w:p>
        </w:tc>
        <w:tc>
          <w:tcPr>
            <w:tcW w:w="334" w:type="pct"/>
            <w:tcBorders>
              <w:top w:val="nil"/>
              <w:left w:val="nil"/>
              <w:bottom w:val="nil"/>
              <w:right w:val="nil"/>
            </w:tcBorders>
            <w:shd w:val="clear" w:color="auto" w:fill="auto"/>
            <w:noWrap/>
            <w:vAlign w:val="center"/>
            <w:hideMark/>
          </w:tcPr>
          <w:p w14:paraId="5FA95A8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 </w:t>
            </w:r>
          </w:p>
        </w:tc>
      </w:tr>
      <w:tr w:rsidR="00565CBA" w:rsidRPr="00CB05D2" w14:paraId="2818BB93" w14:textId="77777777" w:rsidTr="00565CBA">
        <w:trPr>
          <w:trHeight w:val="300"/>
        </w:trPr>
        <w:tc>
          <w:tcPr>
            <w:tcW w:w="1016" w:type="pct"/>
            <w:tcBorders>
              <w:top w:val="nil"/>
              <w:left w:val="nil"/>
              <w:bottom w:val="nil"/>
              <w:right w:val="nil"/>
            </w:tcBorders>
            <w:shd w:val="clear" w:color="auto" w:fill="auto"/>
            <w:noWrap/>
            <w:vAlign w:val="center"/>
            <w:hideMark/>
          </w:tcPr>
          <w:p w14:paraId="04E858A5" w14:textId="5192F494"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7977DF"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609D6FC1"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12D539B3"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191341CD"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12D00AAD"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523640F9"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6677E28"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4B5F7502"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74DF8169" w14:textId="77777777" w:rsidTr="00565CBA">
        <w:trPr>
          <w:trHeight w:val="900"/>
        </w:trPr>
        <w:tc>
          <w:tcPr>
            <w:tcW w:w="1016" w:type="pct"/>
            <w:tcBorders>
              <w:top w:val="nil"/>
              <w:left w:val="nil"/>
              <w:bottom w:val="nil"/>
              <w:right w:val="nil"/>
            </w:tcBorders>
            <w:shd w:val="clear" w:color="auto" w:fill="auto"/>
            <w:vAlign w:val="center"/>
            <w:hideMark/>
          </w:tcPr>
          <w:p w14:paraId="79F92678"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1D757334"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8</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57E0B4D1" w14:textId="6645C3CD"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0.148)</w:t>
            </w:r>
          </w:p>
        </w:tc>
        <w:tc>
          <w:tcPr>
            <w:tcW w:w="610" w:type="pct"/>
            <w:tcBorders>
              <w:top w:val="nil"/>
              <w:left w:val="nil"/>
              <w:bottom w:val="nil"/>
              <w:right w:val="nil"/>
            </w:tcBorders>
            <w:shd w:val="clear" w:color="auto" w:fill="auto"/>
            <w:vAlign w:val="center"/>
            <w:hideMark/>
          </w:tcPr>
          <w:p w14:paraId="62859B8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0.118</w:t>
            </w:r>
            <w:r w:rsidRPr="00CB05D2">
              <w:rPr>
                <w:rFonts w:ascii="Arial" w:eastAsia="游ゴシック" w:hAnsi="Arial" w:cs="Arial"/>
                <w:kern w:val="0"/>
                <w:sz w:val="24"/>
                <w:szCs w:val="24"/>
              </w:rPr>
              <w:br/>
              <w:t>(0.098–0.138)</w:t>
            </w:r>
          </w:p>
        </w:tc>
        <w:tc>
          <w:tcPr>
            <w:tcW w:w="613" w:type="pct"/>
            <w:tcBorders>
              <w:top w:val="nil"/>
              <w:left w:val="nil"/>
              <w:bottom w:val="nil"/>
              <w:right w:val="nil"/>
            </w:tcBorders>
            <w:shd w:val="clear" w:color="auto" w:fill="auto"/>
            <w:vAlign w:val="center"/>
            <w:hideMark/>
          </w:tcPr>
          <w:p w14:paraId="3AAC6F9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0.967</w:t>
            </w:r>
            <w:r w:rsidRPr="00CB05D2">
              <w:rPr>
                <w:rFonts w:ascii="Arial" w:eastAsia="游ゴシック" w:hAnsi="Arial" w:cs="Arial"/>
                <w:kern w:val="0"/>
                <w:sz w:val="24"/>
                <w:szCs w:val="24"/>
              </w:rPr>
              <w:br/>
              <w:t>(0.964–0.970)</w:t>
            </w:r>
          </w:p>
        </w:tc>
        <w:tc>
          <w:tcPr>
            <w:tcW w:w="608" w:type="pct"/>
            <w:tcBorders>
              <w:top w:val="nil"/>
              <w:left w:val="nil"/>
              <w:bottom w:val="nil"/>
              <w:right w:val="nil"/>
            </w:tcBorders>
            <w:shd w:val="clear" w:color="auto" w:fill="auto"/>
            <w:vAlign w:val="center"/>
            <w:hideMark/>
          </w:tcPr>
          <w:p w14:paraId="0441129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0.183</w:t>
            </w:r>
            <w:r w:rsidRPr="00CB05D2">
              <w:rPr>
                <w:rFonts w:ascii="Arial" w:eastAsia="游ゴシック" w:hAnsi="Arial" w:cs="Arial"/>
                <w:kern w:val="0"/>
                <w:sz w:val="24"/>
                <w:szCs w:val="24"/>
              </w:rPr>
              <w:br/>
              <w:t>(0.153–0.212)</w:t>
            </w:r>
          </w:p>
        </w:tc>
        <w:tc>
          <w:tcPr>
            <w:tcW w:w="649" w:type="pct"/>
            <w:tcBorders>
              <w:top w:val="nil"/>
              <w:left w:val="nil"/>
              <w:bottom w:val="nil"/>
              <w:right w:val="nil"/>
            </w:tcBorders>
            <w:shd w:val="clear" w:color="auto" w:fill="auto"/>
            <w:vAlign w:val="center"/>
            <w:hideMark/>
          </w:tcPr>
          <w:p w14:paraId="4F735A4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0.946</w:t>
            </w:r>
            <w:r w:rsidRPr="00CB05D2">
              <w:rPr>
                <w:rFonts w:ascii="Arial" w:eastAsia="游ゴシック" w:hAnsi="Arial" w:cs="Arial"/>
                <w:kern w:val="0"/>
                <w:sz w:val="24"/>
                <w:szCs w:val="24"/>
              </w:rPr>
              <w:br/>
              <w:t>(0.943–0.950)</w:t>
            </w:r>
          </w:p>
        </w:tc>
        <w:tc>
          <w:tcPr>
            <w:tcW w:w="585" w:type="pct"/>
            <w:tcBorders>
              <w:top w:val="nil"/>
              <w:left w:val="nil"/>
              <w:bottom w:val="nil"/>
              <w:right w:val="nil"/>
            </w:tcBorders>
            <w:shd w:val="clear" w:color="auto" w:fill="auto"/>
            <w:vAlign w:val="center"/>
            <w:hideMark/>
          </w:tcPr>
          <w:p w14:paraId="175A9EA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3.27</w:t>
            </w:r>
            <w:r w:rsidRPr="00CB05D2">
              <w:rPr>
                <w:rFonts w:ascii="Arial" w:eastAsia="游ゴシック" w:hAnsi="Arial" w:cs="Arial"/>
                <w:kern w:val="0"/>
                <w:sz w:val="24"/>
                <w:szCs w:val="24"/>
              </w:rPr>
              <w:br/>
              <w:t>(2.85–4.34)</w:t>
            </w:r>
          </w:p>
        </w:tc>
        <w:tc>
          <w:tcPr>
            <w:tcW w:w="585" w:type="pct"/>
            <w:tcBorders>
              <w:top w:val="nil"/>
              <w:left w:val="nil"/>
              <w:bottom w:val="nil"/>
              <w:right w:val="nil"/>
            </w:tcBorders>
            <w:shd w:val="clear" w:color="auto" w:fill="auto"/>
            <w:vAlign w:val="center"/>
            <w:hideMark/>
          </w:tcPr>
          <w:p w14:paraId="0A8505C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0.91</w:t>
            </w:r>
            <w:r w:rsidRPr="00CB05D2">
              <w:rPr>
                <w:rFonts w:ascii="Arial" w:eastAsia="游ゴシック" w:hAnsi="Arial" w:cs="Arial"/>
                <w:kern w:val="0"/>
                <w:sz w:val="24"/>
                <w:szCs w:val="24"/>
              </w:rPr>
              <w:br/>
              <w:t>(0.89–0.93)</w:t>
            </w:r>
          </w:p>
        </w:tc>
        <w:tc>
          <w:tcPr>
            <w:tcW w:w="334" w:type="pct"/>
            <w:tcBorders>
              <w:top w:val="nil"/>
              <w:left w:val="nil"/>
              <w:bottom w:val="nil"/>
              <w:right w:val="nil"/>
            </w:tcBorders>
            <w:shd w:val="clear" w:color="auto" w:fill="auto"/>
            <w:noWrap/>
            <w:vAlign w:val="center"/>
            <w:hideMark/>
          </w:tcPr>
          <w:p w14:paraId="2C3B2AA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0.003 </w:t>
            </w:r>
          </w:p>
        </w:tc>
      </w:tr>
      <w:tr w:rsidR="00565CBA" w:rsidRPr="00CB05D2" w14:paraId="7B2B1804" w14:textId="77777777" w:rsidTr="00565CBA">
        <w:trPr>
          <w:trHeight w:val="900"/>
        </w:trPr>
        <w:tc>
          <w:tcPr>
            <w:tcW w:w="1016" w:type="pct"/>
            <w:tcBorders>
              <w:top w:val="nil"/>
              <w:left w:val="nil"/>
              <w:bottom w:val="nil"/>
              <w:right w:val="nil"/>
            </w:tcBorders>
            <w:shd w:val="clear" w:color="auto" w:fill="auto"/>
            <w:vAlign w:val="center"/>
            <w:hideMark/>
          </w:tcPr>
          <w:p w14:paraId="24C2E641"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lastRenderedPageBreak/>
              <w:t xml:space="preserve">  Model 2: Risk score = </w:t>
            </w:r>
          </w:p>
          <w:p w14:paraId="277D85B8"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7</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3D747CF3" w14:textId="640824ED"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0.152)</w:t>
            </w:r>
          </w:p>
        </w:tc>
        <w:tc>
          <w:tcPr>
            <w:tcW w:w="610" w:type="pct"/>
            <w:tcBorders>
              <w:top w:val="nil"/>
              <w:left w:val="nil"/>
              <w:bottom w:val="nil"/>
              <w:right w:val="nil"/>
            </w:tcBorders>
            <w:shd w:val="clear" w:color="auto" w:fill="auto"/>
            <w:vAlign w:val="center"/>
            <w:hideMark/>
          </w:tcPr>
          <w:p w14:paraId="38EA4E0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0.205</w:t>
            </w:r>
            <w:r w:rsidRPr="00CB05D2">
              <w:rPr>
                <w:rFonts w:ascii="Arial" w:eastAsia="游ゴシック" w:hAnsi="Arial" w:cs="Arial"/>
                <w:kern w:val="0"/>
                <w:sz w:val="24"/>
                <w:szCs w:val="24"/>
              </w:rPr>
              <w:br/>
              <w:t>(0.180–0.230)</w:t>
            </w:r>
          </w:p>
        </w:tc>
        <w:tc>
          <w:tcPr>
            <w:tcW w:w="613" w:type="pct"/>
            <w:tcBorders>
              <w:top w:val="nil"/>
              <w:left w:val="nil"/>
              <w:bottom w:val="nil"/>
              <w:right w:val="nil"/>
            </w:tcBorders>
            <w:shd w:val="clear" w:color="auto" w:fill="auto"/>
            <w:vAlign w:val="center"/>
            <w:hideMark/>
          </w:tcPr>
          <w:p w14:paraId="0FBFE432"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0.945</w:t>
            </w:r>
            <w:r w:rsidRPr="00CB05D2">
              <w:rPr>
                <w:rFonts w:ascii="Arial" w:eastAsia="游ゴシック" w:hAnsi="Arial" w:cs="Arial"/>
                <w:kern w:val="0"/>
                <w:sz w:val="24"/>
                <w:szCs w:val="24"/>
              </w:rPr>
              <w:br/>
              <w:t>(0.941–0.948)</w:t>
            </w:r>
          </w:p>
        </w:tc>
        <w:tc>
          <w:tcPr>
            <w:tcW w:w="608" w:type="pct"/>
            <w:tcBorders>
              <w:top w:val="nil"/>
              <w:left w:val="nil"/>
              <w:bottom w:val="nil"/>
              <w:right w:val="nil"/>
            </w:tcBorders>
            <w:shd w:val="clear" w:color="auto" w:fill="auto"/>
            <w:vAlign w:val="center"/>
            <w:hideMark/>
          </w:tcPr>
          <w:p w14:paraId="4FA2057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0.187</w:t>
            </w:r>
            <w:r w:rsidRPr="00CB05D2">
              <w:rPr>
                <w:rFonts w:ascii="Arial" w:eastAsia="游ゴシック" w:hAnsi="Arial" w:cs="Arial"/>
                <w:kern w:val="0"/>
                <w:sz w:val="24"/>
                <w:szCs w:val="24"/>
              </w:rPr>
              <w:br/>
              <w:t>(0.164–0.211)</w:t>
            </w:r>
          </w:p>
        </w:tc>
        <w:tc>
          <w:tcPr>
            <w:tcW w:w="649" w:type="pct"/>
            <w:tcBorders>
              <w:top w:val="nil"/>
              <w:left w:val="nil"/>
              <w:bottom w:val="nil"/>
              <w:right w:val="nil"/>
            </w:tcBorders>
            <w:shd w:val="clear" w:color="auto" w:fill="auto"/>
            <w:vAlign w:val="center"/>
            <w:hideMark/>
          </w:tcPr>
          <w:p w14:paraId="15B9768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0.950</w:t>
            </w:r>
            <w:r w:rsidRPr="00CB05D2">
              <w:rPr>
                <w:rFonts w:ascii="Arial" w:eastAsia="游ゴシック" w:hAnsi="Arial" w:cs="Arial"/>
                <w:kern w:val="0"/>
                <w:sz w:val="24"/>
                <w:szCs w:val="24"/>
              </w:rPr>
              <w:br/>
              <w:t>(0.947–0.954)</w:t>
            </w:r>
          </w:p>
        </w:tc>
        <w:tc>
          <w:tcPr>
            <w:tcW w:w="585" w:type="pct"/>
            <w:tcBorders>
              <w:top w:val="nil"/>
              <w:left w:val="nil"/>
              <w:bottom w:val="nil"/>
              <w:right w:val="nil"/>
            </w:tcBorders>
            <w:shd w:val="clear" w:color="auto" w:fill="auto"/>
            <w:vAlign w:val="center"/>
            <w:hideMark/>
          </w:tcPr>
          <w:p w14:paraId="07043AD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3.70</w:t>
            </w:r>
            <w:r w:rsidRPr="00CB05D2">
              <w:rPr>
                <w:rFonts w:ascii="Arial" w:eastAsia="游ゴシック" w:hAnsi="Arial" w:cs="Arial"/>
                <w:kern w:val="0"/>
                <w:sz w:val="24"/>
                <w:szCs w:val="24"/>
              </w:rPr>
              <w:br/>
              <w:t>(3.23–4.25)</w:t>
            </w:r>
          </w:p>
        </w:tc>
        <w:tc>
          <w:tcPr>
            <w:tcW w:w="585" w:type="pct"/>
            <w:tcBorders>
              <w:top w:val="nil"/>
              <w:left w:val="nil"/>
              <w:bottom w:val="nil"/>
              <w:right w:val="nil"/>
            </w:tcBorders>
            <w:shd w:val="clear" w:color="auto" w:fill="auto"/>
            <w:vAlign w:val="center"/>
            <w:hideMark/>
          </w:tcPr>
          <w:p w14:paraId="4852D76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0.84</w:t>
            </w:r>
            <w:r w:rsidRPr="00CB05D2">
              <w:rPr>
                <w:rFonts w:ascii="Arial" w:eastAsia="游ゴシック" w:hAnsi="Arial" w:cs="Arial"/>
                <w:kern w:val="0"/>
                <w:sz w:val="24"/>
                <w:szCs w:val="24"/>
              </w:rPr>
              <w:br/>
              <w:t>(0.82–0.87)</w:t>
            </w:r>
          </w:p>
        </w:tc>
        <w:tc>
          <w:tcPr>
            <w:tcW w:w="334" w:type="pct"/>
            <w:tcBorders>
              <w:top w:val="nil"/>
              <w:left w:val="nil"/>
              <w:bottom w:val="nil"/>
              <w:right w:val="nil"/>
            </w:tcBorders>
            <w:shd w:val="clear" w:color="auto" w:fill="auto"/>
            <w:noWrap/>
            <w:vAlign w:val="center"/>
            <w:hideMark/>
          </w:tcPr>
          <w:p w14:paraId="2D1E36D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0.003 </w:t>
            </w:r>
          </w:p>
        </w:tc>
      </w:tr>
      <w:tr w:rsidR="00565CBA" w:rsidRPr="00CB05D2" w14:paraId="6BFDCAD9" w14:textId="77777777" w:rsidTr="00565CBA">
        <w:trPr>
          <w:trHeight w:val="975"/>
        </w:trPr>
        <w:tc>
          <w:tcPr>
            <w:tcW w:w="1016" w:type="pct"/>
            <w:tcBorders>
              <w:top w:val="nil"/>
              <w:left w:val="nil"/>
              <w:bottom w:val="nil"/>
              <w:right w:val="nil"/>
            </w:tcBorders>
            <w:shd w:val="clear" w:color="auto" w:fill="auto"/>
            <w:vAlign w:val="center"/>
            <w:hideMark/>
          </w:tcPr>
          <w:p w14:paraId="3F4554F4"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Threshold probability of term SGA infants closest to 0.20 (20%)</w:t>
            </w:r>
          </w:p>
        </w:tc>
        <w:tc>
          <w:tcPr>
            <w:tcW w:w="610" w:type="pct"/>
            <w:tcBorders>
              <w:top w:val="nil"/>
              <w:left w:val="nil"/>
              <w:bottom w:val="nil"/>
              <w:right w:val="nil"/>
            </w:tcBorders>
            <w:shd w:val="clear" w:color="auto" w:fill="auto"/>
            <w:vAlign w:val="center"/>
            <w:hideMark/>
          </w:tcPr>
          <w:p w14:paraId="61D8E616"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58FFC4D7"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672F46B1"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1BB7E54C"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78E444C9"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82FCB5A"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0C99311D"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06B811F5" w14:textId="77777777" w:rsidTr="00565CBA">
        <w:trPr>
          <w:trHeight w:val="300"/>
        </w:trPr>
        <w:tc>
          <w:tcPr>
            <w:tcW w:w="1016" w:type="pct"/>
            <w:tcBorders>
              <w:top w:val="nil"/>
              <w:left w:val="nil"/>
              <w:bottom w:val="nil"/>
              <w:right w:val="nil"/>
            </w:tcBorders>
            <w:shd w:val="clear" w:color="auto" w:fill="auto"/>
            <w:noWrap/>
            <w:vAlign w:val="center"/>
            <w:hideMark/>
          </w:tcPr>
          <w:p w14:paraId="025BD235" w14:textId="77777777"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Early gestation</w:t>
            </w:r>
          </w:p>
        </w:tc>
        <w:tc>
          <w:tcPr>
            <w:tcW w:w="610" w:type="pct"/>
            <w:tcBorders>
              <w:top w:val="nil"/>
              <w:left w:val="nil"/>
              <w:bottom w:val="nil"/>
              <w:right w:val="nil"/>
            </w:tcBorders>
            <w:shd w:val="clear" w:color="auto" w:fill="auto"/>
            <w:vAlign w:val="center"/>
            <w:hideMark/>
          </w:tcPr>
          <w:p w14:paraId="179BF9F9"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55D17A35"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604A2F4D"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190573F8"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13EA027"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5A92AE57"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483725F5"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62F0355B" w14:textId="77777777" w:rsidTr="00565CBA">
        <w:trPr>
          <w:trHeight w:val="900"/>
        </w:trPr>
        <w:tc>
          <w:tcPr>
            <w:tcW w:w="1016" w:type="pct"/>
            <w:tcBorders>
              <w:top w:val="nil"/>
              <w:left w:val="nil"/>
              <w:bottom w:val="nil"/>
              <w:right w:val="nil"/>
            </w:tcBorders>
            <w:shd w:val="clear" w:color="auto" w:fill="auto"/>
            <w:vAlign w:val="center"/>
            <w:hideMark/>
          </w:tcPr>
          <w:p w14:paraId="5F1E6572"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12</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5E959156" w14:textId="157FB3B8"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0.208)</w:t>
            </w:r>
          </w:p>
        </w:tc>
        <w:tc>
          <w:tcPr>
            <w:tcW w:w="610" w:type="pct"/>
            <w:tcBorders>
              <w:top w:val="nil"/>
              <w:left w:val="nil"/>
              <w:bottom w:val="nil"/>
              <w:right w:val="nil"/>
            </w:tcBorders>
            <w:shd w:val="clear" w:color="auto" w:fill="auto"/>
            <w:vAlign w:val="center"/>
            <w:hideMark/>
          </w:tcPr>
          <w:p w14:paraId="2AF565F6"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0.020</w:t>
            </w:r>
            <w:r w:rsidRPr="00CB05D2">
              <w:rPr>
                <w:rFonts w:ascii="Arial" w:eastAsia="游ゴシック" w:hAnsi="Arial" w:cs="Arial"/>
                <w:kern w:val="0"/>
                <w:sz w:val="24"/>
                <w:szCs w:val="24"/>
              </w:rPr>
              <w:br/>
              <w:t>(0.011–0.029)</w:t>
            </w:r>
          </w:p>
        </w:tc>
        <w:tc>
          <w:tcPr>
            <w:tcW w:w="613" w:type="pct"/>
            <w:tcBorders>
              <w:top w:val="nil"/>
              <w:left w:val="nil"/>
              <w:bottom w:val="nil"/>
              <w:right w:val="nil"/>
            </w:tcBorders>
            <w:shd w:val="clear" w:color="auto" w:fill="auto"/>
            <w:vAlign w:val="center"/>
            <w:hideMark/>
          </w:tcPr>
          <w:p w14:paraId="2355606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0.996</w:t>
            </w:r>
            <w:r w:rsidRPr="00CB05D2">
              <w:rPr>
                <w:rFonts w:ascii="Arial" w:eastAsia="游ゴシック" w:hAnsi="Arial" w:cs="Arial"/>
                <w:kern w:val="0"/>
                <w:sz w:val="24"/>
                <w:szCs w:val="24"/>
              </w:rPr>
              <w:br/>
              <w:t>(0.995–0.997)</w:t>
            </w:r>
          </w:p>
        </w:tc>
        <w:tc>
          <w:tcPr>
            <w:tcW w:w="608" w:type="pct"/>
            <w:tcBorders>
              <w:top w:val="nil"/>
              <w:left w:val="nil"/>
              <w:bottom w:val="nil"/>
              <w:right w:val="nil"/>
            </w:tcBorders>
            <w:shd w:val="clear" w:color="auto" w:fill="auto"/>
            <w:vAlign w:val="center"/>
            <w:hideMark/>
          </w:tcPr>
          <w:p w14:paraId="1D60986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0.244</w:t>
            </w:r>
            <w:r w:rsidRPr="00CB05D2">
              <w:rPr>
                <w:rFonts w:ascii="Arial" w:eastAsia="游ゴシック" w:hAnsi="Arial" w:cs="Arial"/>
                <w:kern w:val="0"/>
                <w:sz w:val="24"/>
                <w:szCs w:val="24"/>
              </w:rPr>
              <w:br/>
              <w:t>(0.151–0.337)</w:t>
            </w:r>
          </w:p>
        </w:tc>
        <w:tc>
          <w:tcPr>
            <w:tcW w:w="649" w:type="pct"/>
            <w:tcBorders>
              <w:top w:val="nil"/>
              <w:left w:val="nil"/>
              <w:bottom w:val="nil"/>
              <w:right w:val="nil"/>
            </w:tcBorders>
            <w:shd w:val="clear" w:color="auto" w:fill="auto"/>
            <w:vAlign w:val="center"/>
            <w:hideMark/>
          </w:tcPr>
          <w:p w14:paraId="1DC27ADC"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0.942</w:t>
            </w:r>
            <w:r w:rsidRPr="00CB05D2">
              <w:rPr>
                <w:rFonts w:ascii="Arial" w:eastAsia="游ゴシック" w:hAnsi="Arial" w:cs="Arial"/>
                <w:kern w:val="0"/>
                <w:sz w:val="24"/>
                <w:szCs w:val="24"/>
              </w:rPr>
              <w:br/>
              <w:t>(0.939–0.946)</w:t>
            </w:r>
          </w:p>
        </w:tc>
        <w:tc>
          <w:tcPr>
            <w:tcW w:w="585" w:type="pct"/>
            <w:tcBorders>
              <w:top w:val="nil"/>
              <w:left w:val="nil"/>
              <w:bottom w:val="nil"/>
              <w:right w:val="nil"/>
            </w:tcBorders>
            <w:shd w:val="clear" w:color="auto" w:fill="auto"/>
            <w:vAlign w:val="center"/>
            <w:hideMark/>
          </w:tcPr>
          <w:p w14:paraId="48F0178C"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5.18</w:t>
            </w:r>
            <w:r w:rsidRPr="00CB05D2">
              <w:rPr>
                <w:rFonts w:ascii="Arial" w:eastAsia="游ゴシック" w:hAnsi="Arial" w:cs="Arial"/>
                <w:kern w:val="0"/>
                <w:sz w:val="24"/>
                <w:szCs w:val="24"/>
              </w:rPr>
              <w:br/>
              <w:t>(3.14–8.54)</w:t>
            </w:r>
          </w:p>
        </w:tc>
        <w:tc>
          <w:tcPr>
            <w:tcW w:w="585" w:type="pct"/>
            <w:tcBorders>
              <w:top w:val="nil"/>
              <w:left w:val="nil"/>
              <w:bottom w:val="nil"/>
              <w:right w:val="nil"/>
            </w:tcBorders>
            <w:shd w:val="clear" w:color="auto" w:fill="auto"/>
            <w:vAlign w:val="center"/>
            <w:hideMark/>
          </w:tcPr>
          <w:p w14:paraId="3DC4369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0.98</w:t>
            </w:r>
            <w:r w:rsidRPr="00CB05D2">
              <w:rPr>
                <w:rFonts w:ascii="Arial" w:eastAsia="游ゴシック" w:hAnsi="Arial" w:cs="Arial"/>
                <w:kern w:val="0"/>
                <w:sz w:val="24"/>
                <w:szCs w:val="24"/>
              </w:rPr>
              <w:br/>
              <w:t>(0.98–0.99)</w:t>
            </w:r>
          </w:p>
        </w:tc>
        <w:tc>
          <w:tcPr>
            <w:tcW w:w="334" w:type="pct"/>
            <w:tcBorders>
              <w:top w:val="nil"/>
              <w:left w:val="nil"/>
              <w:bottom w:val="nil"/>
              <w:right w:val="nil"/>
            </w:tcBorders>
            <w:shd w:val="clear" w:color="auto" w:fill="auto"/>
            <w:noWrap/>
            <w:vAlign w:val="center"/>
            <w:hideMark/>
          </w:tcPr>
          <w:p w14:paraId="2B6F2BCE"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0.0000 </w:t>
            </w:r>
          </w:p>
        </w:tc>
      </w:tr>
      <w:tr w:rsidR="00565CBA" w:rsidRPr="00CB05D2" w14:paraId="1ACBBEA0" w14:textId="77777777" w:rsidTr="00565CBA">
        <w:trPr>
          <w:trHeight w:val="300"/>
        </w:trPr>
        <w:tc>
          <w:tcPr>
            <w:tcW w:w="1016" w:type="pct"/>
            <w:tcBorders>
              <w:top w:val="nil"/>
              <w:left w:val="nil"/>
              <w:bottom w:val="nil"/>
              <w:right w:val="nil"/>
            </w:tcBorders>
            <w:shd w:val="clear" w:color="auto" w:fill="auto"/>
            <w:noWrap/>
            <w:vAlign w:val="center"/>
            <w:hideMark/>
          </w:tcPr>
          <w:p w14:paraId="343BD4C0" w14:textId="618F0043" w:rsidR="0065730A" w:rsidRPr="00CB05D2" w:rsidRDefault="0065730A" w:rsidP="0065730A">
            <w:pPr>
              <w:widowControl/>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 xml:space="preserve">  Mid</w:t>
            </w:r>
            <w:r w:rsidR="00DF1273"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765DAAC7"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26D9D1E"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42312F16"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73E838C1"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2ED64C2F"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E357B84"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noWrap/>
            <w:vAlign w:val="center"/>
            <w:hideMark/>
          </w:tcPr>
          <w:p w14:paraId="14D06BFE"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15D3ED48" w14:textId="77777777" w:rsidTr="00565CBA">
        <w:trPr>
          <w:trHeight w:val="900"/>
        </w:trPr>
        <w:tc>
          <w:tcPr>
            <w:tcW w:w="1016" w:type="pct"/>
            <w:tcBorders>
              <w:top w:val="nil"/>
              <w:left w:val="nil"/>
              <w:bottom w:val="nil"/>
              <w:right w:val="nil"/>
            </w:tcBorders>
            <w:shd w:val="clear" w:color="auto" w:fill="auto"/>
            <w:vAlign w:val="center"/>
            <w:hideMark/>
          </w:tcPr>
          <w:p w14:paraId="6273FD0C"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52BC5175"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10</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155CC151" w14:textId="16BFAF7F"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0.193)</w:t>
            </w:r>
          </w:p>
        </w:tc>
        <w:tc>
          <w:tcPr>
            <w:tcW w:w="610" w:type="pct"/>
            <w:tcBorders>
              <w:top w:val="nil"/>
              <w:left w:val="nil"/>
              <w:bottom w:val="nil"/>
              <w:right w:val="nil"/>
            </w:tcBorders>
            <w:shd w:val="clear" w:color="auto" w:fill="auto"/>
            <w:vAlign w:val="center"/>
            <w:hideMark/>
          </w:tcPr>
          <w:p w14:paraId="2270F4F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0.038</w:t>
            </w:r>
            <w:r w:rsidRPr="00CB05D2">
              <w:rPr>
                <w:rFonts w:ascii="Arial" w:eastAsia="游ゴシック" w:hAnsi="Arial" w:cs="Arial"/>
                <w:kern w:val="0"/>
                <w:sz w:val="24"/>
                <w:szCs w:val="24"/>
              </w:rPr>
              <w:br/>
              <w:t>(0.026–0.050)</w:t>
            </w:r>
          </w:p>
        </w:tc>
        <w:tc>
          <w:tcPr>
            <w:tcW w:w="613" w:type="pct"/>
            <w:tcBorders>
              <w:top w:val="nil"/>
              <w:left w:val="nil"/>
              <w:bottom w:val="nil"/>
              <w:right w:val="nil"/>
            </w:tcBorders>
            <w:shd w:val="clear" w:color="auto" w:fill="auto"/>
            <w:vAlign w:val="center"/>
            <w:hideMark/>
          </w:tcPr>
          <w:p w14:paraId="6271F4C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0.991</w:t>
            </w:r>
            <w:r w:rsidRPr="00CB05D2">
              <w:rPr>
                <w:rFonts w:ascii="Arial" w:eastAsia="游ゴシック" w:hAnsi="Arial" w:cs="Arial"/>
                <w:kern w:val="0"/>
                <w:sz w:val="24"/>
                <w:szCs w:val="24"/>
              </w:rPr>
              <w:br/>
              <w:t>(0.989–0.992)</w:t>
            </w:r>
          </w:p>
        </w:tc>
        <w:tc>
          <w:tcPr>
            <w:tcW w:w="608" w:type="pct"/>
            <w:tcBorders>
              <w:top w:val="nil"/>
              <w:left w:val="nil"/>
              <w:bottom w:val="nil"/>
              <w:right w:val="nil"/>
            </w:tcBorders>
            <w:shd w:val="clear" w:color="auto" w:fill="auto"/>
            <w:vAlign w:val="center"/>
            <w:hideMark/>
          </w:tcPr>
          <w:p w14:paraId="48C862B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0.207</w:t>
            </w:r>
            <w:r w:rsidRPr="00CB05D2">
              <w:rPr>
                <w:rFonts w:ascii="Arial" w:eastAsia="游ゴシック" w:hAnsi="Arial" w:cs="Arial"/>
                <w:kern w:val="0"/>
                <w:sz w:val="24"/>
                <w:szCs w:val="24"/>
              </w:rPr>
              <w:br/>
              <w:t>(0.148–0.265)</w:t>
            </w:r>
          </w:p>
        </w:tc>
        <w:tc>
          <w:tcPr>
            <w:tcW w:w="649" w:type="pct"/>
            <w:tcBorders>
              <w:top w:val="nil"/>
              <w:left w:val="nil"/>
              <w:bottom w:val="nil"/>
              <w:right w:val="nil"/>
            </w:tcBorders>
            <w:shd w:val="clear" w:color="auto" w:fill="auto"/>
            <w:vAlign w:val="center"/>
            <w:hideMark/>
          </w:tcPr>
          <w:p w14:paraId="4A7FD9F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0.943</w:t>
            </w:r>
            <w:r w:rsidRPr="00CB05D2">
              <w:rPr>
                <w:rFonts w:ascii="Arial" w:eastAsia="游ゴシック" w:hAnsi="Arial" w:cs="Arial"/>
                <w:kern w:val="0"/>
                <w:sz w:val="24"/>
                <w:szCs w:val="24"/>
              </w:rPr>
              <w:br/>
              <w:t>(0.939–0.946)</w:t>
            </w:r>
          </w:p>
        </w:tc>
        <w:tc>
          <w:tcPr>
            <w:tcW w:w="585" w:type="pct"/>
            <w:tcBorders>
              <w:top w:val="nil"/>
              <w:left w:val="nil"/>
              <w:bottom w:val="nil"/>
              <w:right w:val="nil"/>
            </w:tcBorders>
            <w:shd w:val="clear" w:color="auto" w:fill="auto"/>
            <w:vAlign w:val="center"/>
            <w:hideMark/>
          </w:tcPr>
          <w:p w14:paraId="25D9267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4.18</w:t>
            </w:r>
            <w:r w:rsidRPr="00CB05D2">
              <w:rPr>
                <w:rFonts w:ascii="Arial" w:eastAsia="游ゴシック" w:hAnsi="Arial" w:cs="Arial"/>
                <w:kern w:val="0"/>
                <w:sz w:val="24"/>
                <w:szCs w:val="24"/>
              </w:rPr>
              <w:br/>
              <w:t>(2.94–5.94)</w:t>
            </w:r>
          </w:p>
        </w:tc>
        <w:tc>
          <w:tcPr>
            <w:tcW w:w="585" w:type="pct"/>
            <w:tcBorders>
              <w:top w:val="nil"/>
              <w:left w:val="nil"/>
              <w:bottom w:val="nil"/>
              <w:right w:val="nil"/>
            </w:tcBorders>
            <w:shd w:val="clear" w:color="auto" w:fill="auto"/>
            <w:vAlign w:val="center"/>
            <w:hideMark/>
          </w:tcPr>
          <w:p w14:paraId="16A50E8E"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w:t>
            </w:r>
            <w:r w:rsidRPr="00CB05D2">
              <w:rPr>
                <w:rFonts w:ascii="Arial" w:eastAsia="游ゴシック" w:hAnsi="Arial" w:cs="Arial"/>
                <w:kern w:val="0"/>
                <w:sz w:val="24"/>
                <w:szCs w:val="24"/>
              </w:rPr>
              <w:br/>
              <w:t>(0.96–0.98)</w:t>
            </w:r>
          </w:p>
        </w:tc>
        <w:tc>
          <w:tcPr>
            <w:tcW w:w="334" w:type="pct"/>
            <w:tcBorders>
              <w:top w:val="nil"/>
              <w:left w:val="nil"/>
              <w:bottom w:val="nil"/>
              <w:right w:val="nil"/>
            </w:tcBorders>
            <w:shd w:val="clear" w:color="auto" w:fill="auto"/>
            <w:noWrap/>
            <w:vAlign w:val="center"/>
            <w:hideMark/>
          </w:tcPr>
          <w:p w14:paraId="552C0BF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0.0014 </w:t>
            </w:r>
          </w:p>
        </w:tc>
      </w:tr>
      <w:tr w:rsidR="00565CBA" w:rsidRPr="00CB05D2" w14:paraId="2FDA1F41" w14:textId="77777777" w:rsidTr="00565CBA">
        <w:trPr>
          <w:trHeight w:val="900"/>
        </w:trPr>
        <w:tc>
          <w:tcPr>
            <w:tcW w:w="1016" w:type="pct"/>
            <w:tcBorders>
              <w:top w:val="nil"/>
              <w:left w:val="nil"/>
              <w:bottom w:val="nil"/>
              <w:right w:val="nil"/>
            </w:tcBorders>
            <w:shd w:val="clear" w:color="auto" w:fill="auto"/>
            <w:vAlign w:val="center"/>
            <w:hideMark/>
          </w:tcPr>
          <w:p w14:paraId="684EE6FD"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45B19FE5"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9</w:t>
            </w:r>
            <w:r w:rsidRPr="00CB05D2">
              <w:rPr>
                <w:rFonts w:ascii="Arial" w:eastAsia="游ゴシック" w:hAnsi="Arial" w:cs="Arial"/>
                <w:kern w:val="0"/>
                <w:sz w:val="24"/>
                <w:szCs w:val="24"/>
              </w:rPr>
              <w:br/>
              <w:t xml:space="preserve">  (Predicted probability</w:t>
            </w:r>
            <w:r w:rsidRPr="00CB05D2">
              <w:rPr>
                <w:rFonts w:ascii="Arial" w:eastAsia="游ゴシック" w:hAnsi="Arial" w:cs="Arial"/>
                <w:kern w:val="0"/>
                <w:sz w:val="24"/>
                <w:szCs w:val="24"/>
              </w:rPr>
              <w:br/>
              <w:t xml:space="preserve">  of term SGA infants = </w:t>
            </w:r>
          </w:p>
          <w:p w14:paraId="7E42A1DE" w14:textId="3600545F"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0.203)</w:t>
            </w:r>
          </w:p>
        </w:tc>
        <w:tc>
          <w:tcPr>
            <w:tcW w:w="610" w:type="pct"/>
            <w:tcBorders>
              <w:top w:val="nil"/>
              <w:left w:val="nil"/>
              <w:bottom w:val="nil"/>
              <w:right w:val="nil"/>
            </w:tcBorders>
            <w:shd w:val="clear" w:color="auto" w:fill="auto"/>
            <w:vAlign w:val="center"/>
            <w:hideMark/>
          </w:tcPr>
          <w:p w14:paraId="5D48C32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0.104</w:t>
            </w:r>
            <w:r w:rsidRPr="00CB05D2">
              <w:rPr>
                <w:rFonts w:ascii="Arial" w:eastAsia="游ゴシック" w:hAnsi="Arial" w:cs="Arial"/>
                <w:kern w:val="0"/>
                <w:sz w:val="24"/>
                <w:szCs w:val="24"/>
              </w:rPr>
              <w:br/>
              <w:t>(0.085–0.123)</w:t>
            </w:r>
          </w:p>
        </w:tc>
        <w:tc>
          <w:tcPr>
            <w:tcW w:w="613" w:type="pct"/>
            <w:tcBorders>
              <w:top w:val="nil"/>
              <w:left w:val="nil"/>
              <w:bottom w:val="nil"/>
              <w:right w:val="nil"/>
            </w:tcBorders>
            <w:shd w:val="clear" w:color="auto" w:fill="auto"/>
            <w:vAlign w:val="center"/>
            <w:hideMark/>
          </w:tcPr>
          <w:p w14:paraId="4B7277A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0.978</w:t>
            </w:r>
            <w:r w:rsidRPr="00CB05D2">
              <w:rPr>
                <w:rFonts w:ascii="Arial" w:eastAsia="游ゴシック" w:hAnsi="Arial" w:cs="Arial"/>
                <w:kern w:val="0"/>
                <w:sz w:val="24"/>
                <w:szCs w:val="24"/>
              </w:rPr>
              <w:br/>
              <w:t>(0.976–0.980)</w:t>
            </w:r>
          </w:p>
        </w:tc>
        <w:tc>
          <w:tcPr>
            <w:tcW w:w="608" w:type="pct"/>
            <w:tcBorders>
              <w:top w:val="nil"/>
              <w:left w:val="nil"/>
              <w:bottom w:val="nil"/>
              <w:right w:val="nil"/>
            </w:tcBorders>
            <w:shd w:val="clear" w:color="auto" w:fill="auto"/>
            <w:vAlign w:val="center"/>
            <w:hideMark/>
          </w:tcPr>
          <w:p w14:paraId="0165BB2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0.226</w:t>
            </w:r>
            <w:r w:rsidRPr="00CB05D2">
              <w:rPr>
                <w:rFonts w:ascii="Arial" w:eastAsia="游ゴシック" w:hAnsi="Arial" w:cs="Arial"/>
                <w:kern w:val="0"/>
                <w:sz w:val="24"/>
                <w:szCs w:val="24"/>
              </w:rPr>
              <w:br/>
              <w:t>(0.188–0.264)</w:t>
            </w:r>
          </w:p>
        </w:tc>
        <w:tc>
          <w:tcPr>
            <w:tcW w:w="649" w:type="pct"/>
            <w:tcBorders>
              <w:top w:val="nil"/>
              <w:left w:val="nil"/>
              <w:bottom w:val="nil"/>
              <w:right w:val="nil"/>
            </w:tcBorders>
            <w:shd w:val="clear" w:color="auto" w:fill="auto"/>
            <w:vAlign w:val="center"/>
            <w:hideMark/>
          </w:tcPr>
          <w:p w14:paraId="36CAA84E"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0.946</w:t>
            </w:r>
            <w:r w:rsidRPr="00CB05D2">
              <w:rPr>
                <w:rFonts w:ascii="Arial" w:eastAsia="游ゴシック" w:hAnsi="Arial" w:cs="Arial"/>
                <w:kern w:val="0"/>
                <w:sz w:val="24"/>
                <w:szCs w:val="24"/>
              </w:rPr>
              <w:br/>
              <w:t>(0.943–0.949)</w:t>
            </w:r>
          </w:p>
        </w:tc>
        <w:tc>
          <w:tcPr>
            <w:tcW w:w="585" w:type="pct"/>
            <w:tcBorders>
              <w:top w:val="nil"/>
              <w:left w:val="nil"/>
              <w:bottom w:val="nil"/>
              <w:right w:val="nil"/>
            </w:tcBorders>
            <w:shd w:val="clear" w:color="auto" w:fill="auto"/>
            <w:vAlign w:val="center"/>
            <w:hideMark/>
          </w:tcPr>
          <w:p w14:paraId="17A794F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4.69</w:t>
            </w:r>
            <w:r w:rsidRPr="00CB05D2">
              <w:rPr>
                <w:rFonts w:ascii="Arial" w:eastAsia="游ゴシック" w:hAnsi="Arial" w:cs="Arial"/>
                <w:kern w:val="0"/>
                <w:sz w:val="24"/>
                <w:szCs w:val="24"/>
              </w:rPr>
              <w:br/>
              <w:t>(3.81–5.78)</w:t>
            </w:r>
          </w:p>
        </w:tc>
        <w:tc>
          <w:tcPr>
            <w:tcW w:w="585" w:type="pct"/>
            <w:tcBorders>
              <w:top w:val="nil"/>
              <w:left w:val="nil"/>
              <w:bottom w:val="nil"/>
              <w:right w:val="nil"/>
            </w:tcBorders>
            <w:shd w:val="clear" w:color="auto" w:fill="auto"/>
            <w:vAlign w:val="center"/>
            <w:hideMark/>
          </w:tcPr>
          <w:p w14:paraId="130A00B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0.92</w:t>
            </w:r>
            <w:r w:rsidRPr="00CB05D2">
              <w:rPr>
                <w:rFonts w:ascii="Arial" w:eastAsia="游ゴシック" w:hAnsi="Arial" w:cs="Arial"/>
                <w:kern w:val="0"/>
                <w:sz w:val="24"/>
                <w:szCs w:val="24"/>
              </w:rPr>
              <w:br/>
              <w:t>(0.90–0.94)</w:t>
            </w:r>
          </w:p>
        </w:tc>
        <w:tc>
          <w:tcPr>
            <w:tcW w:w="334" w:type="pct"/>
            <w:tcBorders>
              <w:top w:val="nil"/>
              <w:left w:val="nil"/>
              <w:bottom w:val="nil"/>
              <w:right w:val="nil"/>
            </w:tcBorders>
            <w:shd w:val="clear" w:color="auto" w:fill="auto"/>
            <w:vAlign w:val="center"/>
            <w:hideMark/>
          </w:tcPr>
          <w:p w14:paraId="01C9A56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0.0010 </w:t>
            </w:r>
          </w:p>
        </w:tc>
      </w:tr>
      <w:tr w:rsidR="00565CBA" w:rsidRPr="00CB05D2" w14:paraId="08D00520" w14:textId="77777777" w:rsidTr="00565CBA">
        <w:trPr>
          <w:trHeight w:val="810"/>
        </w:trPr>
        <w:tc>
          <w:tcPr>
            <w:tcW w:w="1016" w:type="pct"/>
            <w:tcBorders>
              <w:top w:val="nil"/>
              <w:left w:val="nil"/>
              <w:bottom w:val="nil"/>
              <w:right w:val="nil"/>
            </w:tcBorders>
            <w:shd w:val="clear" w:color="auto" w:fill="auto"/>
            <w:vAlign w:val="center"/>
            <w:hideMark/>
          </w:tcPr>
          <w:p w14:paraId="5DEDD01D" w14:textId="62F27FB8" w:rsidR="0065730A" w:rsidRPr="00CB05D2" w:rsidRDefault="0065730A" w:rsidP="00946294">
            <w:pPr>
              <w:widowControl/>
              <w:rPr>
                <w:rFonts w:ascii="Arial" w:eastAsia="游ゴシック" w:hAnsi="Arial" w:cs="Arial"/>
                <w:b/>
                <w:bCs/>
                <w:kern w:val="0"/>
                <w:sz w:val="24"/>
                <w:szCs w:val="24"/>
              </w:rPr>
            </w:pPr>
            <w:r w:rsidRPr="00CB05D2">
              <w:rPr>
                <w:rFonts w:ascii="Arial" w:eastAsia="游ゴシック" w:hAnsi="Arial" w:cs="Arial"/>
                <w:b/>
                <w:bCs/>
                <w:kern w:val="0"/>
                <w:sz w:val="24"/>
                <w:szCs w:val="24"/>
              </w:rPr>
              <w:t>Risk score which has the maximum Youden index</w:t>
            </w:r>
          </w:p>
        </w:tc>
        <w:tc>
          <w:tcPr>
            <w:tcW w:w="610" w:type="pct"/>
            <w:tcBorders>
              <w:top w:val="nil"/>
              <w:left w:val="nil"/>
              <w:bottom w:val="nil"/>
              <w:right w:val="nil"/>
            </w:tcBorders>
            <w:shd w:val="clear" w:color="auto" w:fill="auto"/>
            <w:vAlign w:val="center"/>
            <w:hideMark/>
          </w:tcPr>
          <w:p w14:paraId="0755CEAB" w14:textId="77777777" w:rsidR="0065730A" w:rsidRPr="00CB05D2" w:rsidRDefault="0065730A" w:rsidP="0065730A">
            <w:pPr>
              <w:widowControl/>
              <w:jc w:val="center"/>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1E61957"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7366E051"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4CB868BB"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5996AEAA"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04B79CB5"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13038347"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5E969A48" w14:textId="77777777" w:rsidTr="00565CBA">
        <w:trPr>
          <w:trHeight w:val="300"/>
        </w:trPr>
        <w:tc>
          <w:tcPr>
            <w:tcW w:w="1016" w:type="pct"/>
            <w:tcBorders>
              <w:top w:val="nil"/>
              <w:left w:val="nil"/>
              <w:bottom w:val="nil"/>
              <w:right w:val="nil"/>
            </w:tcBorders>
            <w:shd w:val="clear" w:color="auto" w:fill="auto"/>
            <w:noWrap/>
            <w:vAlign w:val="center"/>
            <w:hideMark/>
          </w:tcPr>
          <w:p w14:paraId="2F61574C" w14:textId="77777777" w:rsidR="0065730A" w:rsidRPr="00CB05D2" w:rsidRDefault="0065730A" w:rsidP="00946294">
            <w:pPr>
              <w:widowControl/>
              <w:ind w:firstLineChars="100" w:firstLine="240"/>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lastRenderedPageBreak/>
              <w:t>Early gestation</w:t>
            </w:r>
          </w:p>
        </w:tc>
        <w:tc>
          <w:tcPr>
            <w:tcW w:w="610" w:type="pct"/>
            <w:tcBorders>
              <w:top w:val="nil"/>
              <w:left w:val="nil"/>
              <w:bottom w:val="nil"/>
              <w:right w:val="nil"/>
            </w:tcBorders>
            <w:shd w:val="clear" w:color="auto" w:fill="auto"/>
            <w:vAlign w:val="center"/>
            <w:hideMark/>
          </w:tcPr>
          <w:p w14:paraId="445EBAB4"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12D58CC"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43B42F93"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7291ED59"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634B578E"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5C6AD5E6"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099CC74D"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632C560D" w14:textId="77777777" w:rsidTr="00565CBA">
        <w:trPr>
          <w:trHeight w:val="900"/>
        </w:trPr>
        <w:tc>
          <w:tcPr>
            <w:tcW w:w="1016" w:type="pct"/>
            <w:tcBorders>
              <w:top w:val="nil"/>
              <w:left w:val="nil"/>
              <w:bottom w:val="nil"/>
              <w:right w:val="nil"/>
            </w:tcBorders>
            <w:shd w:val="clear" w:color="auto" w:fill="auto"/>
            <w:vAlign w:val="center"/>
            <w:hideMark/>
          </w:tcPr>
          <w:p w14:paraId="78BBCB72"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Risk score = 4</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52A996AB" w14:textId="4A4FF6CC"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0.072)</w:t>
            </w:r>
          </w:p>
        </w:tc>
        <w:tc>
          <w:tcPr>
            <w:tcW w:w="610" w:type="pct"/>
            <w:tcBorders>
              <w:top w:val="nil"/>
              <w:left w:val="nil"/>
              <w:bottom w:val="nil"/>
              <w:right w:val="nil"/>
            </w:tcBorders>
            <w:shd w:val="clear" w:color="auto" w:fill="auto"/>
            <w:vAlign w:val="center"/>
            <w:hideMark/>
          </w:tcPr>
          <w:p w14:paraId="4F060825"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0.508</w:t>
            </w:r>
            <w:r w:rsidRPr="00CB05D2">
              <w:rPr>
                <w:rFonts w:ascii="Arial" w:eastAsia="游ゴシック" w:hAnsi="Arial" w:cs="Arial"/>
                <w:kern w:val="0"/>
                <w:sz w:val="24"/>
                <w:szCs w:val="24"/>
              </w:rPr>
              <w:br/>
              <w:t>(0.478–0.539)</w:t>
            </w:r>
          </w:p>
        </w:tc>
        <w:tc>
          <w:tcPr>
            <w:tcW w:w="613" w:type="pct"/>
            <w:tcBorders>
              <w:top w:val="nil"/>
              <w:left w:val="nil"/>
              <w:bottom w:val="nil"/>
              <w:right w:val="nil"/>
            </w:tcBorders>
            <w:shd w:val="clear" w:color="auto" w:fill="auto"/>
            <w:vAlign w:val="center"/>
            <w:hideMark/>
          </w:tcPr>
          <w:p w14:paraId="35734E1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0.715</w:t>
            </w:r>
            <w:r w:rsidRPr="00CB05D2">
              <w:rPr>
                <w:rFonts w:ascii="Arial" w:eastAsia="游ゴシック" w:hAnsi="Arial" w:cs="Arial"/>
                <w:kern w:val="0"/>
                <w:sz w:val="24"/>
                <w:szCs w:val="24"/>
              </w:rPr>
              <w:br/>
              <w:t>(0.708–0.722)</w:t>
            </w:r>
          </w:p>
        </w:tc>
        <w:tc>
          <w:tcPr>
            <w:tcW w:w="608" w:type="pct"/>
            <w:tcBorders>
              <w:top w:val="nil"/>
              <w:left w:val="nil"/>
              <w:bottom w:val="nil"/>
              <w:right w:val="nil"/>
            </w:tcBorders>
            <w:shd w:val="clear" w:color="auto" w:fill="auto"/>
            <w:vAlign w:val="center"/>
            <w:hideMark/>
          </w:tcPr>
          <w:p w14:paraId="23883368"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0.100</w:t>
            </w:r>
            <w:r w:rsidRPr="00CB05D2">
              <w:rPr>
                <w:rFonts w:ascii="Arial" w:eastAsia="游ゴシック" w:hAnsi="Arial" w:cs="Arial"/>
                <w:kern w:val="0"/>
                <w:sz w:val="24"/>
                <w:szCs w:val="24"/>
              </w:rPr>
              <w:br/>
              <w:t>(0.092–0.108)</w:t>
            </w:r>
          </w:p>
        </w:tc>
        <w:tc>
          <w:tcPr>
            <w:tcW w:w="649" w:type="pct"/>
            <w:tcBorders>
              <w:top w:val="nil"/>
              <w:left w:val="nil"/>
              <w:bottom w:val="nil"/>
              <w:right w:val="nil"/>
            </w:tcBorders>
            <w:shd w:val="clear" w:color="auto" w:fill="auto"/>
            <w:vAlign w:val="center"/>
            <w:hideMark/>
          </w:tcPr>
          <w:p w14:paraId="3B28EF34"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0.959</w:t>
            </w:r>
            <w:r w:rsidRPr="00CB05D2">
              <w:rPr>
                <w:rFonts w:ascii="Arial" w:eastAsia="游ゴシック" w:hAnsi="Arial" w:cs="Arial"/>
                <w:kern w:val="0"/>
                <w:sz w:val="24"/>
                <w:szCs w:val="24"/>
              </w:rPr>
              <w:br/>
              <w:t>(0.955–0.963)</w:t>
            </w:r>
          </w:p>
        </w:tc>
        <w:tc>
          <w:tcPr>
            <w:tcW w:w="585" w:type="pct"/>
            <w:tcBorders>
              <w:top w:val="nil"/>
              <w:left w:val="nil"/>
              <w:bottom w:val="nil"/>
              <w:right w:val="nil"/>
            </w:tcBorders>
            <w:shd w:val="clear" w:color="auto" w:fill="auto"/>
            <w:vAlign w:val="center"/>
            <w:hideMark/>
          </w:tcPr>
          <w:p w14:paraId="2C6D703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1.79</w:t>
            </w:r>
            <w:r w:rsidRPr="00CB05D2">
              <w:rPr>
                <w:rFonts w:ascii="Arial" w:eastAsia="游ゴシック" w:hAnsi="Arial" w:cs="Arial"/>
                <w:kern w:val="0"/>
                <w:sz w:val="24"/>
                <w:szCs w:val="24"/>
              </w:rPr>
              <w:br/>
              <w:t>(1.67–1.91)</w:t>
            </w:r>
          </w:p>
        </w:tc>
        <w:tc>
          <w:tcPr>
            <w:tcW w:w="585" w:type="pct"/>
            <w:tcBorders>
              <w:top w:val="nil"/>
              <w:left w:val="nil"/>
              <w:bottom w:val="nil"/>
              <w:right w:val="nil"/>
            </w:tcBorders>
            <w:shd w:val="clear" w:color="auto" w:fill="auto"/>
            <w:vAlign w:val="center"/>
            <w:hideMark/>
          </w:tcPr>
          <w:p w14:paraId="7D779F89"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0.69</w:t>
            </w:r>
            <w:r w:rsidRPr="00CB05D2">
              <w:rPr>
                <w:rFonts w:ascii="Arial" w:eastAsia="游ゴシック" w:hAnsi="Arial" w:cs="Arial"/>
                <w:kern w:val="0"/>
                <w:sz w:val="24"/>
                <w:szCs w:val="24"/>
              </w:rPr>
              <w:br/>
              <w:t>(0.65–0.73)</w:t>
            </w:r>
          </w:p>
        </w:tc>
        <w:tc>
          <w:tcPr>
            <w:tcW w:w="334" w:type="pct"/>
            <w:tcBorders>
              <w:top w:val="nil"/>
              <w:left w:val="nil"/>
              <w:bottom w:val="nil"/>
              <w:right w:val="nil"/>
            </w:tcBorders>
            <w:shd w:val="clear" w:color="auto" w:fill="auto"/>
            <w:vAlign w:val="center"/>
            <w:hideMark/>
          </w:tcPr>
          <w:p w14:paraId="713040A1"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0.009 </w:t>
            </w:r>
          </w:p>
        </w:tc>
      </w:tr>
      <w:tr w:rsidR="00565CBA" w:rsidRPr="00CB05D2" w14:paraId="3DFF1D64" w14:textId="77777777" w:rsidTr="00565CBA">
        <w:trPr>
          <w:trHeight w:val="300"/>
        </w:trPr>
        <w:tc>
          <w:tcPr>
            <w:tcW w:w="1016" w:type="pct"/>
            <w:tcBorders>
              <w:top w:val="nil"/>
              <w:left w:val="nil"/>
              <w:bottom w:val="nil"/>
              <w:right w:val="nil"/>
            </w:tcBorders>
            <w:shd w:val="clear" w:color="auto" w:fill="auto"/>
            <w:noWrap/>
            <w:vAlign w:val="center"/>
            <w:hideMark/>
          </w:tcPr>
          <w:p w14:paraId="36EE0A6A" w14:textId="347B2B6A" w:rsidR="0065730A" w:rsidRPr="00CB05D2" w:rsidRDefault="0065730A" w:rsidP="00946294">
            <w:pPr>
              <w:widowControl/>
              <w:ind w:firstLineChars="100" w:firstLine="240"/>
              <w:jc w:val="left"/>
              <w:rPr>
                <w:rFonts w:ascii="Arial" w:eastAsia="游ゴシック" w:hAnsi="Arial" w:cs="Arial"/>
                <w:b/>
                <w:bCs/>
                <w:kern w:val="0"/>
                <w:sz w:val="24"/>
                <w:szCs w:val="24"/>
              </w:rPr>
            </w:pPr>
            <w:r w:rsidRPr="00CB05D2">
              <w:rPr>
                <w:rFonts w:ascii="Arial" w:eastAsia="游ゴシック" w:hAnsi="Arial" w:cs="Arial"/>
                <w:b/>
                <w:bCs/>
                <w:kern w:val="0"/>
                <w:sz w:val="24"/>
                <w:szCs w:val="24"/>
              </w:rPr>
              <w:t>Mid</w:t>
            </w:r>
            <w:r w:rsidR="00BD75FD" w:rsidRPr="00CB05D2">
              <w:rPr>
                <w:rFonts w:ascii="Arial" w:eastAsia="游ゴシック" w:hAnsi="Arial" w:cs="Arial"/>
                <w:b/>
                <w:bCs/>
                <w:kern w:val="0"/>
                <w:sz w:val="24"/>
                <w:szCs w:val="24"/>
              </w:rPr>
              <w:t>-</w:t>
            </w:r>
            <w:r w:rsidRPr="00CB05D2">
              <w:rPr>
                <w:rFonts w:ascii="Arial" w:eastAsia="游ゴシック" w:hAnsi="Arial" w:cs="Arial"/>
                <w:b/>
                <w:bCs/>
                <w:kern w:val="0"/>
                <w:sz w:val="24"/>
                <w:szCs w:val="24"/>
              </w:rPr>
              <w:t>gestation</w:t>
            </w:r>
          </w:p>
        </w:tc>
        <w:tc>
          <w:tcPr>
            <w:tcW w:w="610" w:type="pct"/>
            <w:tcBorders>
              <w:top w:val="nil"/>
              <w:left w:val="nil"/>
              <w:bottom w:val="nil"/>
              <w:right w:val="nil"/>
            </w:tcBorders>
            <w:shd w:val="clear" w:color="auto" w:fill="auto"/>
            <w:vAlign w:val="center"/>
            <w:hideMark/>
          </w:tcPr>
          <w:p w14:paraId="6512483E" w14:textId="77777777" w:rsidR="0065730A" w:rsidRPr="00CB05D2" w:rsidRDefault="0065730A" w:rsidP="0065730A">
            <w:pPr>
              <w:widowControl/>
              <w:jc w:val="left"/>
              <w:rPr>
                <w:rFonts w:ascii="Arial" w:eastAsia="游ゴシック" w:hAnsi="Arial" w:cs="Arial"/>
                <w:b/>
                <w:bCs/>
                <w:kern w:val="0"/>
                <w:sz w:val="24"/>
                <w:szCs w:val="24"/>
              </w:rPr>
            </w:pPr>
          </w:p>
        </w:tc>
        <w:tc>
          <w:tcPr>
            <w:tcW w:w="613" w:type="pct"/>
            <w:tcBorders>
              <w:top w:val="nil"/>
              <w:left w:val="nil"/>
              <w:bottom w:val="nil"/>
              <w:right w:val="nil"/>
            </w:tcBorders>
            <w:shd w:val="clear" w:color="auto" w:fill="auto"/>
            <w:vAlign w:val="center"/>
            <w:hideMark/>
          </w:tcPr>
          <w:p w14:paraId="096A5429" w14:textId="77777777" w:rsidR="0065730A" w:rsidRPr="00CB05D2" w:rsidRDefault="0065730A" w:rsidP="0065730A">
            <w:pPr>
              <w:widowControl/>
              <w:jc w:val="center"/>
              <w:rPr>
                <w:rFonts w:ascii="Arial" w:eastAsia="Times New Roman" w:hAnsi="Arial" w:cs="Arial"/>
                <w:kern w:val="0"/>
                <w:sz w:val="24"/>
                <w:szCs w:val="24"/>
              </w:rPr>
            </w:pPr>
          </w:p>
        </w:tc>
        <w:tc>
          <w:tcPr>
            <w:tcW w:w="608" w:type="pct"/>
            <w:tcBorders>
              <w:top w:val="nil"/>
              <w:left w:val="nil"/>
              <w:bottom w:val="nil"/>
              <w:right w:val="nil"/>
            </w:tcBorders>
            <w:shd w:val="clear" w:color="auto" w:fill="auto"/>
            <w:vAlign w:val="center"/>
            <w:hideMark/>
          </w:tcPr>
          <w:p w14:paraId="4F2B5002" w14:textId="77777777" w:rsidR="0065730A" w:rsidRPr="00CB05D2" w:rsidRDefault="0065730A" w:rsidP="0065730A">
            <w:pPr>
              <w:widowControl/>
              <w:jc w:val="center"/>
              <w:rPr>
                <w:rFonts w:ascii="Arial" w:eastAsia="Times New Roman" w:hAnsi="Arial" w:cs="Arial"/>
                <w:kern w:val="0"/>
                <w:sz w:val="24"/>
                <w:szCs w:val="24"/>
              </w:rPr>
            </w:pPr>
          </w:p>
        </w:tc>
        <w:tc>
          <w:tcPr>
            <w:tcW w:w="649" w:type="pct"/>
            <w:tcBorders>
              <w:top w:val="nil"/>
              <w:left w:val="nil"/>
              <w:bottom w:val="nil"/>
              <w:right w:val="nil"/>
            </w:tcBorders>
            <w:shd w:val="clear" w:color="auto" w:fill="auto"/>
            <w:vAlign w:val="center"/>
            <w:hideMark/>
          </w:tcPr>
          <w:p w14:paraId="4BA92F86"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3490F681" w14:textId="77777777" w:rsidR="0065730A" w:rsidRPr="00CB05D2" w:rsidRDefault="0065730A" w:rsidP="0065730A">
            <w:pPr>
              <w:widowControl/>
              <w:jc w:val="center"/>
              <w:rPr>
                <w:rFonts w:ascii="Arial" w:eastAsia="Times New Roman" w:hAnsi="Arial" w:cs="Arial"/>
                <w:kern w:val="0"/>
                <w:sz w:val="24"/>
                <w:szCs w:val="24"/>
              </w:rPr>
            </w:pPr>
          </w:p>
        </w:tc>
        <w:tc>
          <w:tcPr>
            <w:tcW w:w="585" w:type="pct"/>
            <w:tcBorders>
              <w:top w:val="nil"/>
              <w:left w:val="nil"/>
              <w:bottom w:val="nil"/>
              <w:right w:val="nil"/>
            </w:tcBorders>
            <w:shd w:val="clear" w:color="auto" w:fill="auto"/>
            <w:vAlign w:val="center"/>
            <w:hideMark/>
          </w:tcPr>
          <w:p w14:paraId="384D9000" w14:textId="77777777" w:rsidR="0065730A" w:rsidRPr="00CB05D2" w:rsidRDefault="0065730A" w:rsidP="0065730A">
            <w:pPr>
              <w:widowControl/>
              <w:jc w:val="center"/>
              <w:rPr>
                <w:rFonts w:ascii="Arial" w:eastAsia="Times New Roman" w:hAnsi="Arial" w:cs="Arial"/>
                <w:kern w:val="0"/>
                <w:sz w:val="24"/>
                <w:szCs w:val="24"/>
              </w:rPr>
            </w:pPr>
          </w:p>
        </w:tc>
        <w:tc>
          <w:tcPr>
            <w:tcW w:w="334" w:type="pct"/>
            <w:tcBorders>
              <w:top w:val="nil"/>
              <w:left w:val="nil"/>
              <w:bottom w:val="nil"/>
              <w:right w:val="nil"/>
            </w:tcBorders>
            <w:shd w:val="clear" w:color="auto" w:fill="auto"/>
            <w:vAlign w:val="center"/>
            <w:hideMark/>
          </w:tcPr>
          <w:p w14:paraId="129A2160" w14:textId="77777777" w:rsidR="0065730A" w:rsidRPr="00CB05D2" w:rsidRDefault="0065730A" w:rsidP="0065730A">
            <w:pPr>
              <w:widowControl/>
              <w:jc w:val="center"/>
              <w:rPr>
                <w:rFonts w:ascii="Arial" w:eastAsia="Times New Roman" w:hAnsi="Arial" w:cs="Arial"/>
                <w:kern w:val="0"/>
                <w:sz w:val="24"/>
                <w:szCs w:val="24"/>
              </w:rPr>
            </w:pPr>
          </w:p>
        </w:tc>
      </w:tr>
      <w:tr w:rsidR="00565CBA" w:rsidRPr="00CB05D2" w14:paraId="09A7FF7C" w14:textId="77777777" w:rsidTr="00565CBA">
        <w:trPr>
          <w:trHeight w:val="900"/>
        </w:trPr>
        <w:tc>
          <w:tcPr>
            <w:tcW w:w="1016" w:type="pct"/>
            <w:tcBorders>
              <w:top w:val="nil"/>
              <w:left w:val="nil"/>
              <w:bottom w:val="nil"/>
              <w:right w:val="nil"/>
            </w:tcBorders>
            <w:shd w:val="clear" w:color="auto" w:fill="auto"/>
            <w:vAlign w:val="center"/>
            <w:hideMark/>
          </w:tcPr>
          <w:p w14:paraId="4E2BC9A1"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1: Risk score = </w:t>
            </w:r>
          </w:p>
          <w:p w14:paraId="20E29A3F"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3</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7F176409" w14:textId="00E30926"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0.072)</w:t>
            </w:r>
          </w:p>
        </w:tc>
        <w:tc>
          <w:tcPr>
            <w:tcW w:w="610" w:type="pct"/>
            <w:tcBorders>
              <w:top w:val="nil"/>
              <w:left w:val="nil"/>
              <w:bottom w:val="nil"/>
              <w:right w:val="nil"/>
            </w:tcBorders>
            <w:shd w:val="clear" w:color="auto" w:fill="auto"/>
            <w:vAlign w:val="center"/>
            <w:hideMark/>
          </w:tcPr>
          <w:p w14:paraId="3F659DE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0.534</w:t>
            </w:r>
            <w:r w:rsidRPr="00CB05D2">
              <w:rPr>
                <w:rFonts w:ascii="Arial" w:eastAsia="游ゴシック" w:hAnsi="Arial" w:cs="Arial"/>
                <w:kern w:val="0"/>
                <w:sz w:val="24"/>
                <w:szCs w:val="24"/>
              </w:rPr>
              <w:br/>
              <w:t>(0.504–0.565)</w:t>
            </w:r>
          </w:p>
        </w:tc>
        <w:tc>
          <w:tcPr>
            <w:tcW w:w="613" w:type="pct"/>
            <w:tcBorders>
              <w:top w:val="nil"/>
              <w:left w:val="nil"/>
              <w:bottom w:val="nil"/>
              <w:right w:val="nil"/>
            </w:tcBorders>
            <w:shd w:val="clear" w:color="auto" w:fill="auto"/>
            <w:vAlign w:val="center"/>
            <w:hideMark/>
          </w:tcPr>
          <w:p w14:paraId="3866E79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0.704</w:t>
            </w:r>
            <w:r w:rsidRPr="00CB05D2">
              <w:rPr>
                <w:rFonts w:ascii="Arial" w:eastAsia="游ゴシック" w:hAnsi="Arial" w:cs="Arial"/>
                <w:kern w:val="0"/>
                <w:sz w:val="24"/>
                <w:szCs w:val="24"/>
              </w:rPr>
              <w:br/>
              <w:t>(0.697–0.711)</w:t>
            </w:r>
          </w:p>
        </w:tc>
        <w:tc>
          <w:tcPr>
            <w:tcW w:w="608" w:type="pct"/>
            <w:tcBorders>
              <w:top w:val="nil"/>
              <w:left w:val="nil"/>
              <w:bottom w:val="nil"/>
              <w:right w:val="nil"/>
            </w:tcBorders>
            <w:shd w:val="clear" w:color="auto" w:fill="auto"/>
            <w:vAlign w:val="center"/>
            <w:hideMark/>
          </w:tcPr>
          <w:p w14:paraId="5ECFEC7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0.101</w:t>
            </w:r>
            <w:r w:rsidRPr="00CB05D2">
              <w:rPr>
                <w:rFonts w:ascii="Arial" w:eastAsia="游ゴシック" w:hAnsi="Arial" w:cs="Arial"/>
                <w:kern w:val="0"/>
                <w:sz w:val="24"/>
                <w:szCs w:val="24"/>
              </w:rPr>
              <w:br/>
              <w:t>(0.093–0.109)</w:t>
            </w:r>
          </w:p>
        </w:tc>
        <w:tc>
          <w:tcPr>
            <w:tcW w:w="649" w:type="pct"/>
            <w:tcBorders>
              <w:top w:val="nil"/>
              <w:left w:val="nil"/>
              <w:bottom w:val="nil"/>
              <w:right w:val="nil"/>
            </w:tcBorders>
            <w:shd w:val="clear" w:color="auto" w:fill="auto"/>
            <w:vAlign w:val="center"/>
            <w:hideMark/>
          </w:tcPr>
          <w:p w14:paraId="69B066AD"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0.960</w:t>
            </w:r>
            <w:r w:rsidRPr="00CB05D2">
              <w:rPr>
                <w:rFonts w:ascii="Arial" w:eastAsia="游ゴシック" w:hAnsi="Arial" w:cs="Arial"/>
                <w:kern w:val="0"/>
                <w:sz w:val="24"/>
                <w:szCs w:val="24"/>
              </w:rPr>
              <w:br/>
              <w:t>(0.957–0.964)</w:t>
            </w:r>
          </w:p>
        </w:tc>
        <w:tc>
          <w:tcPr>
            <w:tcW w:w="585" w:type="pct"/>
            <w:tcBorders>
              <w:top w:val="nil"/>
              <w:left w:val="nil"/>
              <w:bottom w:val="nil"/>
              <w:right w:val="nil"/>
            </w:tcBorders>
            <w:shd w:val="clear" w:color="auto" w:fill="auto"/>
            <w:vAlign w:val="center"/>
            <w:hideMark/>
          </w:tcPr>
          <w:p w14:paraId="2F5FF0F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1.81</w:t>
            </w:r>
            <w:r w:rsidRPr="00CB05D2">
              <w:rPr>
                <w:rFonts w:ascii="Arial" w:eastAsia="游ゴシック" w:hAnsi="Arial" w:cs="Arial"/>
                <w:kern w:val="0"/>
                <w:sz w:val="24"/>
                <w:szCs w:val="24"/>
              </w:rPr>
              <w:br/>
              <w:t>(1.70–1.92)</w:t>
            </w:r>
          </w:p>
        </w:tc>
        <w:tc>
          <w:tcPr>
            <w:tcW w:w="585" w:type="pct"/>
            <w:tcBorders>
              <w:top w:val="nil"/>
              <w:left w:val="nil"/>
              <w:bottom w:val="nil"/>
              <w:right w:val="nil"/>
            </w:tcBorders>
            <w:shd w:val="clear" w:color="auto" w:fill="auto"/>
            <w:vAlign w:val="center"/>
            <w:hideMark/>
          </w:tcPr>
          <w:p w14:paraId="0EAAE4D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0.66</w:t>
            </w:r>
            <w:r w:rsidRPr="00CB05D2">
              <w:rPr>
                <w:rFonts w:ascii="Arial" w:eastAsia="游ゴシック" w:hAnsi="Arial" w:cs="Arial"/>
                <w:kern w:val="0"/>
                <w:sz w:val="24"/>
                <w:szCs w:val="24"/>
              </w:rPr>
              <w:br/>
              <w:t>(0.62–0.71)</w:t>
            </w:r>
          </w:p>
        </w:tc>
        <w:tc>
          <w:tcPr>
            <w:tcW w:w="334" w:type="pct"/>
            <w:tcBorders>
              <w:top w:val="nil"/>
              <w:left w:val="nil"/>
              <w:bottom w:val="nil"/>
              <w:right w:val="nil"/>
            </w:tcBorders>
            <w:shd w:val="clear" w:color="auto" w:fill="auto"/>
            <w:vAlign w:val="center"/>
            <w:hideMark/>
          </w:tcPr>
          <w:p w14:paraId="4D1A6BD7"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0.010 </w:t>
            </w:r>
          </w:p>
        </w:tc>
      </w:tr>
      <w:tr w:rsidR="00565CBA" w:rsidRPr="00CB05D2" w14:paraId="4B7224E2" w14:textId="77777777" w:rsidTr="00565CBA">
        <w:trPr>
          <w:trHeight w:val="900"/>
        </w:trPr>
        <w:tc>
          <w:tcPr>
            <w:tcW w:w="1016" w:type="pct"/>
            <w:tcBorders>
              <w:top w:val="nil"/>
              <w:left w:val="nil"/>
              <w:bottom w:val="single" w:sz="8" w:space="0" w:color="auto"/>
              <w:right w:val="nil"/>
            </w:tcBorders>
            <w:shd w:val="clear" w:color="auto" w:fill="auto"/>
            <w:vAlign w:val="center"/>
            <w:hideMark/>
          </w:tcPr>
          <w:p w14:paraId="445EEE4E" w14:textId="77777777" w:rsidR="00C5115F" w:rsidRDefault="0065730A" w:rsidP="0065730A">
            <w:pPr>
              <w:widowControl/>
              <w:jc w:val="left"/>
              <w:rPr>
                <w:rFonts w:ascii="Arial" w:eastAsia="游ゴシック" w:hAnsi="Arial" w:cs="Arial"/>
                <w:kern w:val="0"/>
                <w:sz w:val="24"/>
                <w:szCs w:val="24"/>
              </w:rPr>
            </w:pPr>
            <w:r w:rsidRPr="00CB05D2">
              <w:rPr>
                <w:rFonts w:ascii="Arial" w:eastAsia="游ゴシック" w:hAnsi="Arial" w:cs="Arial"/>
                <w:kern w:val="0"/>
                <w:sz w:val="24"/>
                <w:szCs w:val="24"/>
              </w:rPr>
              <w:t xml:space="preserve">  Model 2: Risk score = </w:t>
            </w:r>
          </w:p>
          <w:p w14:paraId="6DA8C0B1" w14:textId="77777777" w:rsidR="00C5115F"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1</w:t>
            </w:r>
            <w:r w:rsidRPr="00CB05D2">
              <w:rPr>
                <w:rFonts w:ascii="Arial" w:eastAsia="游ゴシック" w:hAnsi="Arial" w:cs="Arial"/>
                <w:kern w:val="0"/>
                <w:sz w:val="24"/>
                <w:szCs w:val="24"/>
              </w:rPr>
              <w:br/>
              <w:t xml:space="preserve">  (Predicted probability </w:t>
            </w:r>
            <w:r w:rsidRPr="00CB05D2">
              <w:rPr>
                <w:rFonts w:ascii="Arial" w:eastAsia="游ゴシック" w:hAnsi="Arial" w:cs="Arial"/>
                <w:kern w:val="0"/>
                <w:sz w:val="24"/>
                <w:szCs w:val="24"/>
              </w:rPr>
              <w:br/>
              <w:t xml:space="preserve">  of term SGA infants = </w:t>
            </w:r>
          </w:p>
          <w:p w14:paraId="0D00EC80" w14:textId="08E8FFC4" w:rsidR="0065730A" w:rsidRPr="00CB05D2" w:rsidRDefault="0065730A" w:rsidP="00C5115F">
            <w:pPr>
              <w:widowControl/>
              <w:ind w:firstLineChars="100" w:firstLine="240"/>
              <w:jc w:val="left"/>
              <w:rPr>
                <w:rFonts w:ascii="Arial" w:eastAsia="游ゴシック" w:hAnsi="Arial" w:cs="Arial"/>
                <w:kern w:val="0"/>
                <w:sz w:val="24"/>
                <w:szCs w:val="24"/>
              </w:rPr>
            </w:pPr>
            <w:r w:rsidRPr="00CB05D2">
              <w:rPr>
                <w:rFonts w:ascii="Arial" w:eastAsia="游ゴシック" w:hAnsi="Arial" w:cs="Arial"/>
                <w:kern w:val="0"/>
                <w:sz w:val="24"/>
                <w:szCs w:val="24"/>
              </w:rPr>
              <w:t>0.060)</w:t>
            </w:r>
          </w:p>
        </w:tc>
        <w:tc>
          <w:tcPr>
            <w:tcW w:w="610" w:type="pct"/>
            <w:tcBorders>
              <w:top w:val="nil"/>
              <w:left w:val="nil"/>
              <w:bottom w:val="single" w:sz="8" w:space="0" w:color="auto"/>
              <w:right w:val="nil"/>
            </w:tcBorders>
            <w:shd w:val="clear" w:color="auto" w:fill="auto"/>
            <w:vAlign w:val="center"/>
            <w:hideMark/>
          </w:tcPr>
          <w:p w14:paraId="777DA3AB"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0.679</w:t>
            </w:r>
            <w:r w:rsidRPr="00CB05D2">
              <w:rPr>
                <w:rFonts w:ascii="Arial" w:eastAsia="游ゴシック" w:hAnsi="Arial" w:cs="Arial"/>
                <w:kern w:val="0"/>
                <w:sz w:val="24"/>
                <w:szCs w:val="24"/>
              </w:rPr>
              <w:br/>
              <w:t>(0.650–0.708)</w:t>
            </w:r>
          </w:p>
        </w:tc>
        <w:tc>
          <w:tcPr>
            <w:tcW w:w="613" w:type="pct"/>
            <w:tcBorders>
              <w:top w:val="nil"/>
              <w:left w:val="nil"/>
              <w:bottom w:val="single" w:sz="8" w:space="0" w:color="auto"/>
              <w:right w:val="nil"/>
            </w:tcBorders>
            <w:shd w:val="clear" w:color="auto" w:fill="auto"/>
            <w:vAlign w:val="center"/>
            <w:hideMark/>
          </w:tcPr>
          <w:p w14:paraId="29FCC7AA"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0.634</w:t>
            </w:r>
            <w:r w:rsidRPr="00CB05D2">
              <w:rPr>
                <w:rFonts w:ascii="Arial" w:eastAsia="游ゴシック" w:hAnsi="Arial" w:cs="Arial"/>
                <w:kern w:val="0"/>
                <w:sz w:val="24"/>
                <w:szCs w:val="24"/>
              </w:rPr>
              <w:br/>
              <w:t>(0.626–0.641)</w:t>
            </w:r>
          </w:p>
        </w:tc>
        <w:tc>
          <w:tcPr>
            <w:tcW w:w="608" w:type="pct"/>
            <w:tcBorders>
              <w:top w:val="nil"/>
              <w:left w:val="nil"/>
              <w:bottom w:val="single" w:sz="8" w:space="0" w:color="auto"/>
              <w:right w:val="nil"/>
            </w:tcBorders>
            <w:shd w:val="clear" w:color="auto" w:fill="auto"/>
            <w:vAlign w:val="center"/>
            <w:hideMark/>
          </w:tcPr>
          <w:p w14:paraId="6184980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0.104</w:t>
            </w:r>
            <w:r w:rsidRPr="00CB05D2">
              <w:rPr>
                <w:rFonts w:ascii="Arial" w:eastAsia="游ゴシック" w:hAnsi="Arial" w:cs="Arial"/>
                <w:kern w:val="0"/>
                <w:sz w:val="24"/>
                <w:szCs w:val="24"/>
              </w:rPr>
              <w:br/>
              <w:t>(0.096–0.111)</w:t>
            </w:r>
          </w:p>
        </w:tc>
        <w:tc>
          <w:tcPr>
            <w:tcW w:w="649" w:type="pct"/>
            <w:tcBorders>
              <w:top w:val="nil"/>
              <w:left w:val="nil"/>
              <w:bottom w:val="single" w:sz="8" w:space="0" w:color="auto"/>
              <w:right w:val="nil"/>
            </w:tcBorders>
            <w:shd w:val="clear" w:color="auto" w:fill="auto"/>
            <w:vAlign w:val="center"/>
            <w:hideMark/>
          </w:tcPr>
          <w:p w14:paraId="36C830A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0.969</w:t>
            </w:r>
            <w:r w:rsidRPr="00CB05D2">
              <w:rPr>
                <w:rFonts w:ascii="Arial" w:eastAsia="游ゴシック" w:hAnsi="Arial" w:cs="Arial"/>
                <w:kern w:val="0"/>
                <w:sz w:val="24"/>
                <w:szCs w:val="24"/>
              </w:rPr>
              <w:br/>
              <w:t>(0.966–0.973)</w:t>
            </w:r>
          </w:p>
        </w:tc>
        <w:tc>
          <w:tcPr>
            <w:tcW w:w="585" w:type="pct"/>
            <w:tcBorders>
              <w:top w:val="nil"/>
              <w:left w:val="nil"/>
              <w:bottom w:val="single" w:sz="8" w:space="0" w:color="auto"/>
              <w:right w:val="nil"/>
            </w:tcBorders>
            <w:shd w:val="clear" w:color="auto" w:fill="auto"/>
            <w:vAlign w:val="center"/>
            <w:hideMark/>
          </w:tcPr>
          <w:p w14:paraId="38FEA1A0"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1.86</w:t>
            </w:r>
            <w:r w:rsidRPr="00CB05D2">
              <w:rPr>
                <w:rFonts w:ascii="Arial" w:eastAsia="游ゴシック" w:hAnsi="Arial" w:cs="Arial"/>
                <w:kern w:val="0"/>
                <w:sz w:val="24"/>
                <w:szCs w:val="24"/>
              </w:rPr>
              <w:br/>
              <w:t>(1.77–1.95)</w:t>
            </w:r>
          </w:p>
        </w:tc>
        <w:tc>
          <w:tcPr>
            <w:tcW w:w="585" w:type="pct"/>
            <w:tcBorders>
              <w:top w:val="nil"/>
              <w:left w:val="nil"/>
              <w:bottom w:val="single" w:sz="8" w:space="0" w:color="auto"/>
              <w:right w:val="nil"/>
            </w:tcBorders>
            <w:shd w:val="clear" w:color="auto" w:fill="auto"/>
            <w:vAlign w:val="center"/>
            <w:hideMark/>
          </w:tcPr>
          <w:p w14:paraId="1B8B4ABF"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0.51</w:t>
            </w:r>
            <w:r w:rsidRPr="00CB05D2">
              <w:rPr>
                <w:rFonts w:ascii="Arial" w:eastAsia="游ゴシック" w:hAnsi="Arial" w:cs="Arial"/>
                <w:kern w:val="0"/>
                <w:sz w:val="24"/>
                <w:szCs w:val="24"/>
              </w:rPr>
              <w:br/>
              <w:t>(0.46–0.55)</w:t>
            </w:r>
          </w:p>
        </w:tc>
        <w:tc>
          <w:tcPr>
            <w:tcW w:w="334" w:type="pct"/>
            <w:tcBorders>
              <w:top w:val="nil"/>
              <w:left w:val="nil"/>
              <w:bottom w:val="single" w:sz="8" w:space="0" w:color="auto"/>
              <w:right w:val="nil"/>
            </w:tcBorders>
            <w:shd w:val="clear" w:color="auto" w:fill="auto"/>
            <w:noWrap/>
            <w:vAlign w:val="center"/>
            <w:hideMark/>
          </w:tcPr>
          <w:p w14:paraId="49BF5023" w14:textId="77777777" w:rsidR="0065730A" w:rsidRPr="00CB05D2" w:rsidRDefault="0065730A" w:rsidP="0065730A">
            <w:pPr>
              <w:widowControl/>
              <w:jc w:val="center"/>
              <w:rPr>
                <w:rFonts w:ascii="Arial" w:eastAsia="游ゴシック" w:hAnsi="Arial" w:cs="Arial"/>
                <w:kern w:val="0"/>
                <w:sz w:val="24"/>
                <w:szCs w:val="24"/>
              </w:rPr>
            </w:pPr>
            <w:r w:rsidRPr="00CB05D2">
              <w:rPr>
                <w:rFonts w:ascii="Arial" w:eastAsia="游ゴシック" w:hAnsi="Arial" w:cs="Arial"/>
                <w:kern w:val="0"/>
                <w:sz w:val="24"/>
                <w:szCs w:val="24"/>
              </w:rPr>
              <w:t xml:space="preserve">0.018 </w:t>
            </w:r>
          </w:p>
        </w:tc>
      </w:tr>
    </w:tbl>
    <w:p w14:paraId="7DA3AB41" w14:textId="0E064290" w:rsidR="00EF5C9E" w:rsidRPr="00CB05D2" w:rsidRDefault="00EF5C9E" w:rsidP="00EB38B8">
      <w:pPr>
        <w:rPr>
          <w:rFonts w:ascii="Arial" w:hAnsi="Arial" w:cs="Arial"/>
          <w:b/>
          <w:bCs/>
          <w:color w:val="0066FF"/>
          <w:sz w:val="24"/>
          <w:szCs w:val="24"/>
        </w:rPr>
      </w:pPr>
    </w:p>
    <w:p w14:paraId="3709C385" w14:textId="0C9E975E" w:rsidR="00377148" w:rsidRPr="00CB05D2" w:rsidRDefault="00377148" w:rsidP="00EB38B8">
      <w:pPr>
        <w:rPr>
          <w:rFonts w:ascii="Arial" w:hAnsi="Arial" w:cs="Arial"/>
          <w:b/>
          <w:bCs/>
          <w:color w:val="000000" w:themeColor="text1"/>
          <w:sz w:val="24"/>
          <w:szCs w:val="24"/>
        </w:rPr>
      </w:pPr>
    </w:p>
    <w:bookmarkEnd w:id="32"/>
    <w:p w14:paraId="3B21A0A7" w14:textId="141D06A7" w:rsidR="00377148" w:rsidRPr="00CB05D2" w:rsidRDefault="00377148" w:rsidP="00EB38B8">
      <w:pPr>
        <w:rPr>
          <w:rFonts w:ascii="Arial" w:hAnsi="Arial" w:cs="Arial"/>
          <w:b/>
          <w:bCs/>
          <w:color w:val="000000" w:themeColor="text1"/>
          <w:sz w:val="24"/>
          <w:szCs w:val="24"/>
        </w:rPr>
      </w:pPr>
    </w:p>
    <w:p w14:paraId="3895024B" w14:textId="342FB970" w:rsidR="00377148" w:rsidRPr="00CB05D2" w:rsidRDefault="00377148" w:rsidP="00EB38B8">
      <w:pPr>
        <w:rPr>
          <w:rFonts w:ascii="Arial" w:hAnsi="Arial" w:cs="Arial"/>
          <w:b/>
          <w:bCs/>
          <w:color w:val="000000" w:themeColor="text1"/>
          <w:sz w:val="24"/>
          <w:szCs w:val="24"/>
        </w:rPr>
      </w:pPr>
    </w:p>
    <w:p w14:paraId="25E9D0B6" w14:textId="15F8937D" w:rsidR="00AF42D2" w:rsidRPr="00CB05D2" w:rsidRDefault="00AF42D2" w:rsidP="00EB38B8">
      <w:pPr>
        <w:rPr>
          <w:rFonts w:ascii="Arial" w:hAnsi="Arial" w:cs="Arial"/>
          <w:b/>
          <w:bCs/>
          <w:color w:val="000000" w:themeColor="text1"/>
          <w:sz w:val="24"/>
          <w:szCs w:val="24"/>
        </w:rPr>
      </w:pPr>
    </w:p>
    <w:p w14:paraId="7C3ECCD1" w14:textId="104466CA" w:rsidR="00AF42D2" w:rsidRPr="00CB05D2" w:rsidRDefault="00AF42D2" w:rsidP="00EB38B8">
      <w:pPr>
        <w:rPr>
          <w:rFonts w:ascii="Arial" w:hAnsi="Arial" w:cs="Arial"/>
          <w:b/>
          <w:bCs/>
          <w:color w:val="000000" w:themeColor="text1"/>
          <w:sz w:val="24"/>
          <w:szCs w:val="24"/>
        </w:rPr>
      </w:pPr>
    </w:p>
    <w:p w14:paraId="2B280669" w14:textId="398AB85F" w:rsidR="00AF42D2" w:rsidRPr="00CB05D2" w:rsidRDefault="00AF42D2" w:rsidP="00EB38B8">
      <w:pPr>
        <w:rPr>
          <w:rFonts w:ascii="Arial" w:hAnsi="Arial" w:cs="Arial"/>
          <w:b/>
          <w:bCs/>
          <w:color w:val="000000" w:themeColor="text1"/>
          <w:sz w:val="24"/>
          <w:szCs w:val="24"/>
        </w:rPr>
      </w:pPr>
    </w:p>
    <w:p w14:paraId="19CFE044" w14:textId="56DB5CAE" w:rsidR="00AF42D2" w:rsidRPr="00CB05D2" w:rsidRDefault="00AF42D2" w:rsidP="00EB38B8">
      <w:pPr>
        <w:rPr>
          <w:rFonts w:ascii="Arial" w:hAnsi="Arial" w:cs="Arial"/>
          <w:b/>
          <w:bCs/>
          <w:color w:val="000000" w:themeColor="text1"/>
          <w:sz w:val="24"/>
          <w:szCs w:val="24"/>
        </w:rPr>
      </w:pPr>
    </w:p>
    <w:p w14:paraId="387F6018" w14:textId="09964D3E" w:rsidR="00AF42D2" w:rsidRPr="00CB05D2" w:rsidRDefault="00AF42D2" w:rsidP="00EB38B8">
      <w:pPr>
        <w:rPr>
          <w:rFonts w:ascii="Arial" w:hAnsi="Arial" w:cs="Arial"/>
          <w:b/>
          <w:bCs/>
          <w:color w:val="000000" w:themeColor="text1"/>
          <w:sz w:val="24"/>
          <w:szCs w:val="24"/>
        </w:rPr>
      </w:pPr>
    </w:p>
    <w:p w14:paraId="79FCD908" w14:textId="741EFD3E" w:rsidR="00AF42D2" w:rsidRPr="00CB05D2" w:rsidRDefault="00AF42D2" w:rsidP="00EB38B8">
      <w:pPr>
        <w:rPr>
          <w:rFonts w:ascii="Arial" w:hAnsi="Arial" w:cs="Arial"/>
          <w:b/>
          <w:bCs/>
          <w:color w:val="000000" w:themeColor="text1"/>
          <w:sz w:val="24"/>
          <w:szCs w:val="24"/>
        </w:rPr>
      </w:pPr>
    </w:p>
    <w:p w14:paraId="63E61EBE" w14:textId="77777777" w:rsidR="00AF42D2" w:rsidRPr="00CB05D2" w:rsidRDefault="00AF42D2" w:rsidP="00EB38B8">
      <w:pPr>
        <w:rPr>
          <w:rFonts w:ascii="Arial" w:hAnsi="Arial" w:cs="Arial"/>
          <w:b/>
          <w:bCs/>
          <w:color w:val="000000" w:themeColor="text1"/>
          <w:sz w:val="24"/>
          <w:szCs w:val="24"/>
        </w:rPr>
      </w:pPr>
    </w:p>
    <w:p w14:paraId="6A798853" w14:textId="77777777" w:rsidR="00AF42D2" w:rsidRPr="00CB05D2" w:rsidRDefault="00AF42D2" w:rsidP="00EB38B8">
      <w:pPr>
        <w:rPr>
          <w:rFonts w:ascii="Arial" w:hAnsi="Arial" w:cs="Arial"/>
          <w:b/>
          <w:bCs/>
          <w:color w:val="000000" w:themeColor="text1"/>
          <w:sz w:val="24"/>
          <w:szCs w:val="24"/>
        </w:rPr>
        <w:sectPr w:rsidR="00AF42D2" w:rsidRPr="00CB05D2" w:rsidSect="00022E04">
          <w:pgSz w:w="16838" w:h="11906" w:orient="landscape" w:code="9"/>
          <w:pgMar w:top="1077" w:right="1440" w:bottom="1077" w:left="1440" w:header="851" w:footer="992" w:gutter="0"/>
          <w:cols w:space="425"/>
          <w:docGrid w:type="lines" w:linePitch="360"/>
        </w:sectPr>
      </w:pPr>
    </w:p>
    <w:p w14:paraId="67EF7560" w14:textId="09C243A4" w:rsidR="00EB38B8" w:rsidRPr="00CB05D2" w:rsidRDefault="00EB38B8" w:rsidP="00EB38B8">
      <w:pPr>
        <w:rPr>
          <w:rFonts w:ascii="Arial" w:hAnsi="Arial" w:cs="Arial"/>
          <w:b/>
          <w:bCs/>
          <w:sz w:val="24"/>
          <w:szCs w:val="24"/>
        </w:rPr>
      </w:pPr>
      <w:r w:rsidRPr="00CB05D2">
        <w:rPr>
          <w:rFonts w:ascii="Arial" w:hAnsi="Arial" w:cs="Arial"/>
          <w:b/>
          <w:bCs/>
          <w:color w:val="000000" w:themeColor="text1"/>
          <w:sz w:val="24"/>
          <w:szCs w:val="24"/>
        </w:rPr>
        <w:lastRenderedPageBreak/>
        <w:t xml:space="preserve">The </w:t>
      </w:r>
      <w:r w:rsidRPr="00CB05D2">
        <w:rPr>
          <w:rFonts w:ascii="Arial" w:hAnsi="Arial" w:cs="Arial"/>
          <w:b/>
          <w:bCs/>
          <w:sz w:val="24"/>
          <w:szCs w:val="24"/>
        </w:rPr>
        <w:t xml:space="preserve">TRIPOD Checklist: Prediction Model Development </w:t>
      </w:r>
      <w:r w:rsidRPr="00CB05D2">
        <w:rPr>
          <w:rFonts w:ascii="Arial" w:hAnsi="Arial" w:cs="Arial"/>
          <w:b/>
          <w:bCs/>
          <w:sz w:val="24"/>
          <w:szCs w:val="24"/>
        </w:rPr>
        <w:fldChar w:fldCharType="begin"/>
      </w:r>
      <w:r w:rsidR="006D30AE" w:rsidRPr="00CB05D2">
        <w:rPr>
          <w:rFonts w:ascii="Arial" w:hAnsi="Arial" w:cs="Arial"/>
          <w:b/>
          <w:bCs/>
          <w:sz w:val="24"/>
          <w:szCs w:val="24"/>
        </w:rPr>
        <w:instrText xml:space="preserve"> ADDIN EN.CITE &lt;EndNote&gt;&lt;Cite ExcludeAuth="1" ExcludeYear="1"&gt;&lt;RecNum&gt;88&lt;/RecNum&gt;&lt;DisplayText&gt;&lt;style face="superscript"&gt;12&lt;/style&gt;&lt;/DisplayText&gt;&lt;record&gt;&lt;rec-number&gt;88&lt;/rec-number&gt;&lt;foreign-keys&gt;&lt;key app="EN" db-id="tp2fppx5jzdexked9r75rfv55wvfpetpwfte" timestamp="1609484913"&gt;88&lt;/key&gt;&lt;/foreign-keys&gt;&lt;ref-type name="Journal Article"&gt;17&lt;/ref-type&gt;&lt;contributors&gt;&lt;/contributors&gt;&lt;titles&gt;&lt;title&gt;TRIPOD Checklist: Prediction Model Development  https://www.tripod-statement.org/resources/. [accessed 1 January 2021]&lt;/title&gt;&lt;/titles&gt;&lt;dates&gt;&lt;/dates&gt;&lt;urls&gt;&lt;related-urls&gt;&lt;url&gt; https://www.tripod-statement.org/resources/.&lt;/url&gt;&lt;/related-urls&gt;&lt;/urls&gt;&lt;/record&gt;&lt;/Cite&gt;&lt;/EndNote&gt;</w:instrText>
      </w:r>
      <w:r w:rsidRPr="00CB05D2">
        <w:rPr>
          <w:rFonts w:ascii="Arial" w:hAnsi="Arial" w:cs="Arial"/>
          <w:b/>
          <w:bCs/>
          <w:sz w:val="24"/>
          <w:szCs w:val="24"/>
        </w:rPr>
        <w:fldChar w:fldCharType="separate"/>
      </w:r>
      <w:r w:rsidR="006D30AE" w:rsidRPr="00CB05D2">
        <w:rPr>
          <w:rFonts w:ascii="Arial" w:hAnsi="Arial" w:cs="Arial"/>
          <w:b/>
          <w:bCs/>
          <w:sz w:val="24"/>
          <w:szCs w:val="24"/>
          <w:vertAlign w:val="superscript"/>
        </w:rPr>
        <w:t>12</w:t>
      </w:r>
      <w:r w:rsidRPr="00CB05D2">
        <w:rPr>
          <w:rFonts w:ascii="Arial" w:hAnsi="Arial" w:cs="Arial"/>
          <w:b/>
          <w:bCs/>
          <w:sz w:val="24"/>
          <w:szCs w:val="24"/>
        </w:rPr>
        <w:fldChar w:fldCharType="end"/>
      </w:r>
    </w:p>
    <w:p w14:paraId="3411F99F" w14:textId="56FC60C8" w:rsidR="007E6A6D" w:rsidRPr="00CB05D2" w:rsidRDefault="007E6A6D" w:rsidP="00EB38B8">
      <w:pPr>
        <w:rPr>
          <w:rFonts w:ascii="Arial" w:hAnsi="Arial" w:cs="Arial"/>
          <w:sz w:val="24"/>
          <w:szCs w:val="24"/>
        </w:rPr>
      </w:pPr>
      <w:r w:rsidRPr="00CB05D2">
        <w:rPr>
          <w:rFonts w:ascii="Arial" w:hAnsi="Arial" w:cs="Arial"/>
          <w:sz w:val="24"/>
          <w:szCs w:val="24"/>
        </w:rPr>
        <w:t>Abbreviations: NA, not applicable</w:t>
      </w:r>
    </w:p>
    <w:tbl>
      <w:tblPr>
        <w:tblStyle w:val="a5"/>
        <w:tblW w:w="5000" w:type="pct"/>
        <w:jc w:val="center"/>
        <w:tblLook w:val="04A0" w:firstRow="1" w:lastRow="0" w:firstColumn="1" w:lastColumn="0" w:noHBand="0" w:noVBand="1"/>
      </w:tblPr>
      <w:tblGrid>
        <w:gridCol w:w="1983"/>
        <w:gridCol w:w="710"/>
        <w:gridCol w:w="4751"/>
        <w:gridCol w:w="2298"/>
      </w:tblGrid>
      <w:tr w:rsidR="00E14D18" w:rsidRPr="00CB05D2" w14:paraId="08A670E0" w14:textId="77777777" w:rsidTr="006B0730">
        <w:trPr>
          <w:trHeight w:val="284"/>
          <w:jc w:val="center"/>
        </w:trPr>
        <w:tc>
          <w:tcPr>
            <w:tcW w:w="1018" w:type="pct"/>
            <w:tcBorders>
              <w:right w:val="nil"/>
            </w:tcBorders>
            <w:shd w:val="clear" w:color="auto" w:fill="E5B8B7"/>
          </w:tcPr>
          <w:p w14:paraId="71D1E77B" w14:textId="77777777" w:rsidR="00E14D18" w:rsidRPr="00CB05D2" w:rsidRDefault="00E14D18" w:rsidP="006B0730">
            <w:pPr>
              <w:widowControl/>
              <w:jc w:val="left"/>
              <w:rPr>
                <w:rFonts w:cs="Arial"/>
                <w:b/>
                <w:sz w:val="24"/>
                <w:szCs w:val="24"/>
                <w:lang w:val="en-US" w:eastAsia="en-US"/>
              </w:rPr>
            </w:pPr>
            <w:r w:rsidRPr="00CB05D2">
              <w:rPr>
                <w:rFonts w:cs="Arial"/>
                <w:b/>
                <w:sz w:val="24"/>
                <w:szCs w:val="24"/>
                <w:lang w:val="en-US" w:eastAsia="en-US"/>
              </w:rPr>
              <w:t>Section/Topic</w:t>
            </w:r>
          </w:p>
        </w:tc>
        <w:tc>
          <w:tcPr>
            <w:tcW w:w="364" w:type="pct"/>
            <w:tcBorders>
              <w:left w:val="nil"/>
              <w:right w:val="nil"/>
            </w:tcBorders>
            <w:shd w:val="clear" w:color="auto" w:fill="E5B8B7"/>
          </w:tcPr>
          <w:p w14:paraId="1CAA4B21" w14:textId="77777777" w:rsidR="00E14D18" w:rsidRPr="00CB05D2" w:rsidRDefault="00E14D18" w:rsidP="006B0730">
            <w:pPr>
              <w:widowControl/>
              <w:ind w:left="-432" w:firstLine="432"/>
              <w:jc w:val="left"/>
              <w:rPr>
                <w:rFonts w:cs="Arial"/>
                <w:b/>
                <w:sz w:val="24"/>
                <w:szCs w:val="24"/>
                <w:lang w:val="en-US" w:eastAsia="en-US"/>
              </w:rPr>
            </w:pPr>
            <w:r w:rsidRPr="00CB05D2">
              <w:rPr>
                <w:rFonts w:cs="Arial"/>
                <w:b/>
                <w:sz w:val="24"/>
                <w:szCs w:val="24"/>
                <w:lang w:val="en-US" w:eastAsia="en-US"/>
              </w:rPr>
              <w:t>Item</w:t>
            </w:r>
          </w:p>
        </w:tc>
        <w:tc>
          <w:tcPr>
            <w:tcW w:w="2762" w:type="pct"/>
            <w:tcBorders>
              <w:left w:val="nil"/>
              <w:right w:val="nil"/>
            </w:tcBorders>
            <w:shd w:val="clear" w:color="auto" w:fill="E5B8B7"/>
          </w:tcPr>
          <w:p w14:paraId="4C10E4C3" w14:textId="77777777" w:rsidR="00E14D18" w:rsidRPr="00CB05D2" w:rsidRDefault="00E14D18" w:rsidP="006B0730">
            <w:pPr>
              <w:widowControl/>
              <w:jc w:val="left"/>
              <w:rPr>
                <w:rFonts w:cs="Arial"/>
                <w:b/>
                <w:sz w:val="24"/>
                <w:szCs w:val="24"/>
                <w:lang w:val="en-US" w:eastAsia="en-US"/>
              </w:rPr>
            </w:pPr>
            <w:r w:rsidRPr="00CB05D2">
              <w:rPr>
                <w:rFonts w:cs="Arial"/>
                <w:b/>
                <w:sz w:val="24"/>
                <w:szCs w:val="24"/>
                <w:lang w:val="en-US" w:eastAsia="en-US"/>
              </w:rPr>
              <w:t>Checklist Item</w:t>
            </w:r>
          </w:p>
        </w:tc>
        <w:tc>
          <w:tcPr>
            <w:tcW w:w="856" w:type="pct"/>
            <w:tcBorders>
              <w:left w:val="nil"/>
            </w:tcBorders>
            <w:shd w:val="clear" w:color="auto" w:fill="E5B8B7"/>
          </w:tcPr>
          <w:p w14:paraId="3F24FA63" w14:textId="77777777" w:rsidR="00E14D18" w:rsidRPr="00CB05D2" w:rsidRDefault="00E14D18" w:rsidP="006B0730">
            <w:pPr>
              <w:widowControl/>
              <w:jc w:val="center"/>
              <w:rPr>
                <w:rFonts w:cs="Arial"/>
                <w:b/>
                <w:sz w:val="24"/>
                <w:szCs w:val="24"/>
                <w:lang w:val="en-US" w:eastAsia="en-US"/>
              </w:rPr>
            </w:pPr>
            <w:r w:rsidRPr="00CB05D2">
              <w:rPr>
                <w:rFonts w:cs="Arial"/>
                <w:b/>
                <w:sz w:val="24"/>
                <w:szCs w:val="24"/>
                <w:lang w:val="en-US" w:eastAsia="en-US"/>
              </w:rPr>
              <w:t>Page</w:t>
            </w:r>
          </w:p>
        </w:tc>
      </w:tr>
      <w:tr w:rsidR="00E14D18" w:rsidRPr="00CB05D2" w14:paraId="12EE1254" w14:textId="77777777" w:rsidTr="006B0730">
        <w:trPr>
          <w:jc w:val="center"/>
        </w:trPr>
        <w:tc>
          <w:tcPr>
            <w:tcW w:w="5000" w:type="pct"/>
            <w:gridSpan w:val="4"/>
            <w:shd w:val="clear" w:color="auto" w:fill="E5B8B7"/>
          </w:tcPr>
          <w:p w14:paraId="7444EABC" w14:textId="77777777" w:rsidR="00E14D18" w:rsidRPr="00CB05D2" w:rsidRDefault="00E14D18" w:rsidP="006B0730">
            <w:pPr>
              <w:widowControl/>
              <w:jc w:val="left"/>
              <w:rPr>
                <w:rFonts w:cs="Arial"/>
                <w:b/>
                <w:sz w:val="24"/>
                <w:szCs w:val="24"/>
                <w:lang w:val="en-US" w:eastAsia="en-US"/>
              </w:rPr>
            </w:pPr>
            <w:r w:rsidRPr="00CB05D2">
              <w:rPr>
                <w:rFonts w:cs="Arial"/>
                <w:b/>
                <w:sz w:val="24"/>
                <w:szCs w:val="24"/>
                <w:lang w:val="en-US" w:eastAsia="en-US"/>
              </w:rPr>
              <w:t>Title and abstract</w:t>
            </w:r>
          </w:p>
        </w:tc>
      </w:tr>
      <w:tr w:rsidR="00E14D18" w:rsidRPr="00CB05D2" w14:paraId="1971940E" w14:textId="77777777" w:rsidTr="006B0730">
        <w:trPr>
          <w:jc w:val="center"/>
        </w:trPr>
        <w:tc>
          <w:tcPr>
            <w:tcW w:w="1018" w:type="pct"/>
            <w:shd w:val="clear" w:color="auto" w:fill="auto"/>
            <w:vAlign w:val="center"/>
          </w:tcPr>
          <w:p w14:paraId="5241E6DF"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Title</w:t>
            </w:r>
          </w:p>
        </w:tc>
        <w:tc>
          <w:tcPr>
            <w:tcW w:w="364" w:type="pct"/>
            <w:shd w:val="clear" w:color="auto" w:fill="auto"/>
            <w:vAlign w:val="center"/>
          </w:tcPr>
          <w:p w14:paraId="4542E85B"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w:t>
            </w:r>
          </w:p>
        </w:tc>
        <w:tc>
          <w:tcPr>
            <w:tcW w:w="2762" w:type="pct"/>
            <w:shd w:val="clear" w:color="auto" w:fill="auto"/>
            <w:vAlign w:val="center"/>
          </w:tcPr>
          <w:p w14:paraId="32D8C1C0" w14:textId="77777777" w:rsidR="00E14D18" w:rsidRPr="00CB05D2" w:rsidRDefault="00E14D18" w:rsidP="006B0730">
            <w:pPr>
              <w:widowControl/>
              <w:ind w:left="34"/>
              <w:jc w:val="left"/>
              <w:rPr>
                <w:rFonts w:cs="Arial"/>
                <w:sz w:val="24"/>
                <w:szCs w:val="24"/>
                <w:lang w:val="en-US" w:eastAsia="en-US"/>
              </w:rPr>
            </w:pPr>
            <w:r w:rsidRPr="00CB05D2">
              <w:rPr>
                <w:rFonts w:cs="Arial"/>
                <w:sz w:val="24"/>
                <w:szCs w:val="24"/>
                <w:lang w:val="en-US" w:eastAsia="en-US"/>
              </w:rPr>
              <w:t>Identify the study as developing and/or validating a multivariable prediction model, the target population, and the outcome to be predicted.</w:t>
            </w:r>
          </w:p>
        </w:tc>
        <w:tc>
          <w:tcPr>
            <w:tcW w:w="856" w:type="pct"/>
            <w:shd w:val="clear" w:color="auto" w:fill="auto"/>
            <w:vAlign w:val="center"/>
          </w:tcPr>
          <w:p w14:paraId="408DC2A9" w14:textId="43473773" w:rsidR="00E14D18" w:rsidRPr="00CB05D2" w:rsidRDefault="004E0A91" w:rsidP="006B0730">
            <w:pPr>
              <w:widowControl/>
              <w:jc w:val="center"/>
              <w:rPr>
                <w:rFonts w:eastAsia="ＭＳ 明朝" w:cs="Arial"/>
                <w:color w:val="BFBFBF"/>
                <w:sz w:val="24"/>
                <w:szCs w:val="24"/>
                <w:lang w:val="en-US"/>
              </w:rPr>
            </w:pPr>
            <w:r>
              <w:rPr>
                <w:rFonts w:eastAsia="ＭＳ 明朝" w:cs="Arial"/>
                <w:sz w:val="24"/>
                <w:szCs w:val="24"/>
                <w:lang w:val="en-US"/>
              </w:rPr>
              <w:t>Title</w:t>
            </w:r>
          </w:p>
        </w:tc>
      </w:tr>
      <w:tr w:rsidR="00E14D18" w:rsidRPr="00CB05D2" w14:paraId="62E8EF93" w14:textId="77777777" w:rsidTr="006B0730">
        <w:trPr>
          <w:jc w:val="center"/>
        </w:trPr>
        <w:tc>
          <w:tcPr>
            <w:tcW w:w="1018" w:type="pct"/>
            <w:shd w:val="clear" w:color="auto" w:fill="auto"/>
            <w:vAlign w:val="center"/>
          </w:tcPr>
          <w:p w14:paraId="35499B94"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Abstract</w:t>
            </w:r>
          </w:p>
        </w:tc>
        <w:tc>
          <w:tcPr>
            <w:tcW w:w="364" w:type="pct"/>
            <w:shd w:val="clear" w:color="auto" w:fill="auto"/>
            <w:vAlign w:val="center"/>
          </w:tcPr>
          <w:p w14:paraId="63E242F9"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2</w:t>
            </w:r>
          </w:p>
        </w:tc>
        <w:tc>
          <w:tcPr>
            <w:tcW w:w="2762" w:type="pct"/>
            <w:shd w:val="clear" w:color="auto" w:fill="auto"/>
            <w:vAlign w:val="center"/>
          </w:tcPr>
          <w:p w14:paraId="7A302BDC" w14:textId="77777777" w:rsidR="00E14D18" w:rsidRPr="00CB05D2" w:rsidRDefault="00E14D18" w:rsidP="006B0730">
            <w:pPr>
              <w:widowControl/>
              <w:ind w:left="34"/>
              <w:jc w:val="left"/>
              <w:rPr>
                <w:rFonts w:cs="Arial"/>
                <w:sz w:val="24"/>
                <w:szCs w:val="24"/>
                <w:lang w:val="en-US" w:eastAsia="en-US"/>
              </w:rPr>
            </w:pPr>
            <w:r w:rsidRPr="00CB05D2">
              <w:rPr>
                <w:rFonts w:cs="Arial"/>
                <w:sz w:val="24"/>
                <w:szCs w:val="24"/>
                <w:lang w:val="en-US" w:eastAsia="en-US"/>
              </w:rPr>
              <w:t>Provide a summary of objectives, study design, setting, participants, sample size, predictors, outcome, statistical analysis, results, and conclusions.</w:t>
            </w:r>
          </w:p>
        </w:tc>
        <w:tc>
          <w:tcPr>
            <w:tcW w:w="856" w:type="pct"/>
            <w:shd w:val="clear" w:color="auto" w:fill="auto"/>
            <w:vAlign w:val="center"/>
          </w:tcPr>
          <w:p w14:paraId="250F9C39" w14:textId="3B6A385A" w:rsidR="00E14D18" w:rsidRPr="00CB05D2" w:rsidRDefault="004E0A91" w:rsidP="006B0730">
            <w:pPr>
              <w:widowControl/>
              <w:jc w:val="center"/>
              <w:rPr>
                <w:rFonts w:eastAsia="ＭＳ 明朝" w:cs="Arial"/>
                <w:color w:val="BFBFBF"/>
                <w:sz w:val="24"/>
                <w:szCs w:val="24"/>
                <w:lang w:val="en-US" w:eastAsia="ja-JP"/>
              </w:rPr>
            </w:pPr>
            <w:r w:rsidRPr="00CB05D2">
              <w:rPr>
                <w:rFonts w:cs="Arial"/>
                <w:sz w:val="24"/>
                <w:szCs w:val="24"/>
                <w:lang w:val="en-US" w:eastAsia="en-US"/>
              </w:rPr>
              <w:t>Abstract</w:t>
            </w:r>
            <w:r w:rsidR="00497CAB">
              <w:rPr>
                <w:rFonts w:cs="Arial"/>
                <w:sz w:val="24"/>
                <w:szCs w:val="24"/>
                <w:lang w:val="en-US" w:eastAsia="en-US"/>
              </w:rPr>
              <w:t xml:space="preserve"> section</w:t>
            </w:r>
          </w:p>
        </w:tc>
      </w:tr>
      <w:tr w:rsidR="00E14D18" w:rsidRPr="00CB05D2" w14:paraId="1B77E6E8" w14:textId="77777777" w:rsidTr="006B0730">
        <w:trPr>
          <w:jc w:val="center"/>
        </w:trPr>
        <w:tc>
          <w:tcPr>
            <w:tcW w:w="5000" w:type="pct"/>
            <w:gridSpan w:val="4"/>
            <w:shd w:val="clear" w:color="auto" w:fill="E5B8B7"/>
          </w:tcPr>
          <w:p w14:paraId="1D3BD570" w14:textId="77777777" w:rsidR="00E14D18" w:rsidRPr="00CB05D2" w:rsidRDefault="00E14D18" w:rsidP="006B0730">
            <w:pPr>
              <w:widowControl/>
              <w:jc w:val="left"/>
              <w:rPr>
                <w:rFonts w:cs="Arial"/>
                <w:b/>
                <w:color w:val="BFBFBF"/>
                <w:sz w:val="24"/>
                <w:szCs w:val="24"/>
                <w:lang w:val="en-US" w:eastAsia="en-US"/>
              </w:rPr>
            </w:pPr>
            <w:r w:rsidRPr="00CB05D2">
              <w:rPr>
                <w:rFonts w:cs="Arial"/>
                <w:b/>
                <w:sz w:val="24"/>
                <w:szCs w:val="24"/>
                <w:lang w:val="en-US" w:eastAsia="en-US"/>
              </w:rPr>
              <w:t>Introduction</w:t>
            </w:r>
          </w:p>
        </w:tc>
      </w:tr>
      <w:tr w:rsidR="00E14D18" w:rsidRPr="00CB05D2" w14:paraId="123886CE" w14:textId="77777777" w:rsidTr="006B0730">
        <w:trPr>
          <w:jc w:val="center"/>
        </w:trPr>
        <w:tc>
          <w:tcPr>
            <w:tcW w:w="1018" w:type="pct"/>
            <w:vMerge w:val="restart"/>
            <w:shd w:val="clear" w:color="auto" w:fill="auto"/>
            <w:vAlign w:val="center"/>
          </w:tcPr>
          <w:p w14:paraId="61E2151E"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Background and objectives</w:t>
            </w:r>
          </w:p>
        </w:tc>
        <w:tc>
          <w:tcPr>
            <w:tcW w:w="364" w:type="pct"/>
            <w:shd w:val="clear" w:color="auto" w:fill="auto"/>
            <w:vAlign w:val="center"/>
          </w:tcPr>
          <w:p w14:paraId="3950FAA3"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3a</w:t>
            </w:r>
          </w:p>
        </w:tc>
        <w:tc>
          <w:tcPr>
            <w:tcW w:w="2762" w:type="pct"/>
            <w:shd w:val="clear" w:color="auto" w:fill="auto"/>
            <w:vAlign w:val="center"/>
          </w:tcPr>
          <w:p w14:paraId="72AC17C7"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Explain the medical context (including whether diagnostic or prognostic) and rationale for developing or validating the multivariable prediction model, including references to existing models.</w:t>
            </w:r>
          </w:p>
        </w:tc>
        <w:tc>
          <w:tcPr>
            <w:tcW w:w="856" w:type="pct"/>
            <w:shd w:val="clear" w:color="auto" w:fill="auto"/>
            <w:vAlign w:val="center"/>
          </w:tcPr>
          <w:p w14:paraId="4F1921F5" w14:textId="53E0B85D" w:rsidR="00E14D18" w:rsidRPr="00CB05D2" w:rsidRDefault="00A467B4" w:rsidP="006B0730">
            <w:pPr>
              <w:widowControl/>
              <w:tabs>
                <w:tab w:val="left" w:pos="742"/>
              </w:tabs>
              <w:jc w:val="center"/>
              <w:rPr>
                <w:rFonts w:eastAsiaTheme="minorEastAsia" w:cs="Arial"/>
                <w:color w:val="BFBFBF"/>
                <w:sz w:val="24"/>
                <w:szCs w:val="24"/>
                <w:lang w:val="en-US" w:eastAsia="ja-JP"/>
              </w:rPr>
            </w:pPr>
            <w:r>
              <w:rPr>
                <w:rFonts w:eastAsiaTheme="minorEastAsia" w:cs="Arial"/>
                <w:sz w:val="24"/>
                <w:szCs w:val="24"/>
                <w:lang w:val="en-US" w:eastAsia="ja-JP"/>
              </w:rPr>
              <w:t>Introduction section</w:t>
            </w:r>
          </w:p>
        </w:tc>
      </w:tr>
      <w:tr w:rsidR="00E14D18" w:rsidRPr="00CB05D2" w14:paraId="6F2B1482" w14:textId="77777777" w:rsidTr="006B0730">
        <w:trPr>
          <w:trHeight w:val="323"/>
          <w:jc w:val="center"/>
        </w:trPr>
        <w:tc>
          <w:tcPr>
            <w:tcW w:w="1018" w:type="pct"/>
            <w:vMerge/>
            <w:shd w:val="clear" w:color="auto" w:fill="auto"/>
          </w:tcPr>
          <w:p w14:paraId="1D98354D" w14:textId="77777777" w:rsidR="00E14D18" w:rsidRPr="00CB05D2" w:rsidRDefault="00E14D18" w:rsidP="006B0730">
            <w:pPr>
              <w:widowControl/>
              <w:ind w:left="142" w:firstLine="432"/>
              <w:jc w:val="left"/>
              <w:rPr>
                <w:rFonts w:cs="Arial"/>
                <w:sz w:val="24"/>
                <w:szCs w:val="24"/>
                <w:lang w:val="en-US" w:eastAsia="en-US"/>
              </w:rPr>
            </w:pPr>
          </w:p>
        </w:tc>
        <w:tc>
          <w:tcPr>
            <w:tcW w:w="364" w:type="pct"/>
            <w:shd w:val="clear" w:color="auto" w:fill="auto"/>
            <w:vAlign w:val="center"/>
          </w:tcPr>
          <w:p w14:paraId="734181BE"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3b</w:t>
            </w:r>
          </w:p>
        </w:tc>
        <w:tc>
          <w:tcPr>
            <w:tcW w:w="2762" w:type="pct"/>
            <w:shd w:val="clear" w:color="auto" w:fill="auto"/>
            <w:vAlign w:val="center"/>
          </w:tcPr>
          <w:p w14:paraId="331B4DC3"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Specify the objectives, including whether the study describes the development or validation of the model or both.</w:t>
            </w:r>
          </w:p>
        </w:tc>
        <w:tc>
          <w:tcPr>
            <w:tcW w:w="856" w:type="pct"/>
            <w:shd w:val="clear" w:color="auto" w:fill="auto"/>
            <w:vAlign w:val="center"/>
          </w:tcPr>
          <w:p w14:paraId="3982EF82" w14:textId="3C7F4B71" w:rsidR="00E14D18" w:rsidRPr="00CB05D2" w:rsidRDefault="006C68BC" w:rsidP="006B0730">
            <w:pPr>
              <w:widowControl/>
              <w:tabs>
                <w:tab w:val="left" w:pos="742"/>
              </w:tabs>
              <w:jc w:val="center"/>
              <w:rPr>
                <w:rFonts w:eastAsiaTheme="minorEastAsia" w:cs="Arial"/>
                <w:sz w:val="24"/>
                <w:szCs w:val="24"/>
                <w:lang w:val="en-US" w:eastAsia="ja-JP"/>
              </w:rPr>
            </w:pPr>
            <w:r>
              <w:rPr>
                <w:rFonts w:eastAsiaTheme="minorEastAsia" w:cs="Arial"/>
                <w:sz w:val="24"/>
                <w:szCs w:val="24"/>
                <w:lang w:val="en-US" w:eastAsia="ja-JP"/>
              </w:rPr>
              <w:t>Introduction section</w:t>
            </w:r>
          </w:p>
        </w:tc>
      </w:tr>
      <w:tr w:rsidR="00E14D18" w:rsidRPr="00CB05D2" w14:paraId="473099D5" w14:textId="77777777" w:rsidTr="006B0730">
        <w:trPr>
          <w:jc w:val="center"/>
        </w:trPr>
        <w:tc>
          <w:tcPr>
            <w:tcW w:w="5000" w:type="pct"/>
            <w:gridSpan w:val="4"/>
            <w:shd w:val="clear" w:color="auto" w:fill="E5B8B7"/>
          </w:tcPr>
          <w:p w14:paraId="62BEA79A" w14:textId="77777777" w:rsidR="00E14D18" w:rsidRPr="00CB05D2" w:rsidRDefault="00E14D18" w:rsidP="006B0730">
            <w:pPr>
              <w:widowControl/>
              <w:tabs>
                <w:tab w:val="left" w:pos="9695"/>
              </w:tabs>
              <w:jc w:val="left"/>
              <w:rPr>
                <w:rFonts w:cs="Arial"/>
                <w:color w:val="BFBFBF"/>
                <w:sz w:val="24"/>
                <w:szCs w:val="24"/>
                <w:lang w:val="en-US" w:eastAsia="en-US"/>
              </w:rPr>
            </w:pPr>
            <w:r w:rsidRPr="00CB05D2">
              <w:rPr>
                <w:rFonts w:cs="Arial"/>
                <w:b/>
                <w:sz w:val="24"/>
                <w:szCs w:val="24"/>
                <w:lang w:val="en-US" w:eastAsia="en-US"/>
              </w:rPr>
              <w:t>Methods</w:t>
            </w:r>
          </w:p>
        </w:tc>
      </w:tr>
      <w:tr w:rsidR="00E14D18" w:rsidRPr="00CB05D2" w14:paraId="4CC2ABC7" w14:textId="77777777" w:rsidTr="006B0730">
        <w:trPr>
          <w:jc w:val="center"/>
        </w:trPr>
        <w:tc>
          <w:tcPr>
            <w:tcW w:w="1018" w:type="pct"/>
            <w:vMerge w:val="restart"/>
            <w:shd w:val="clear" w:color="auto" w:fill="auto"/>
            <w:vAlign w:val="center"/>
          </w:tcPr>
          <w:p w14:paraId="2E8A66E2"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Source of data</w:t>
            </w:r>
          </w:p>
        </w:tc>
        <w:tc>
          <w:tcPr>
            <w:tcW w:w="364" w:type="pct"/>
            <w:shd w:val="clear" w:color="auto" w:fill="auto"/>
            <w:vAlign w:val="center"/>
          </w:tcPr>
          <w:p w14:paraId="0E99B22A"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4a</w:t>
            </w:r>
          </w:p>
        </w:tc>
        <w:tc>
          <w:tcPr>
            <w:tcW w:w="2762" w:type="pct"/>
            <w:shd w:val="clear" w:color="auto" w:fill="auto"/>
            <w:vAlign w:val="center"/>
          </w:tcPr>
          <w:p w14:paraId="3954A25E"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Describe the study design or source of data (e.g., randomized trial, cohort, or registry data), separately for the development and validation data sets, if applicable.</w:t>
            </w:r>
          </w:p>
        </w:tc>
        <w:tc>
          <w:tcPr>
            <w:tcW w:w="856" w:type="pct"/>
            <w:shd w:val="clear" w:color="auto" w:fill="auto"/>
            <w:vAlign w:val="center"/>
          </w:tcPr>
          <w:p w14:paraId="7EE5B0F5" w14:textId="02C17BE8" w:rsidR="00E14D18" w:rsidRPr="00CB05D2" w:rsidRDefault="0013287A" w:rsidP="006B0730">
            <w:pPr>
              <w:widowControl/>
              <w:tabs>
                <w:tab w:val="left" w:pos="742"/>
              </w:tabs>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3BBF9E5D" w14:textId="77777777" w:rsidTr="006B0730">
        <w:trPr>
          <w:jc w:val="center"/>
        </w:trPr>
        <w:tc>
          <w:tcPr>
            <w:tcW w:w="1018" w:type="pct"/>
            <w:vMerge/>
            <w:shd w:val="clear" w:color="auto" w:fill="auto"/>
            <w:vAlign w:val="center"/>
          </w:tcPr>
          <w:p w14:paraId="6344C609"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606E31D1"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4b</w:t>
            </w:r>
          </w:p>
        </w:tc>
        <w:tc>
          <w:tcPr>
            <w:tcW w:w="2762" w:type="pct"/>
            <w:shd w:val="clear" w:color="auto" w:fill="auto"/>
            <w:vAlign w:val="center"/>
          </w:tcPr>
          <w:p w14:paraId="7E7A0400"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Specify the key study dates, including start of accrual; end of accrual; and, if applicable, end of follow-up. </w:t>
            </w:r>
          </w:p>
        </w:tc>
        <w:tc>
          <w:tcPr>
            <w:tcW w:w="856" w:type="pct"/>
            <w:shd w:val="clear" w:color="auto" w:fill="auto"/>
            <w:vAlign w:val="center"/>
          </w:tcPr>
          <w:p w14:paraId="29F8757A" w14:textId="42F9E604" w:rsidR="00E14D18" w:rsidRPr="00CB05D2" w:rsidRDefault="008870D1" w:rsidP="006B0730">
            <w:pPr>
              <w:widowControl/>
              <w:tabs>
                <w:tab w:val="left" w:pos="742"/>
              </w:tabs>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1EE563F4" w14:textId="77777777" w:rsidTr="006B0730">
        <w:trPr>
          <w:jc w:val="center"/>
        </w:trPr>
        <w:tc>
          <w:tcPr>
            <w:tcW w:w="1018" w:type="pct"/>
            <w:vMerge w:val="restart"/>
            <w:shd w:val="clear" w:color="auto" w:fill="auto"/>
            <w:vAlign w:val="center"/>
          </w:tcPr>
          <w:p w14:paraId="412B35D8"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Participants</w:t>
            </w:r>
          </w:p>
        </w:tc>
        <w:tc>
          <w:tcPr>
            <w:tcW w:w="364" w:type="pct"/>
            <w:shd w:val="clear" w:color="auto" w:fill="auto"/>
            <w:vAlign w:val="center"/>
          </w:tcPr>
          <w:p w14:paraId="31BD7410"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5a</w:t>
            </w:r>
          </w:p>
        </w:tc>
        <w:tc>
          <w:tcPr>
            <w:tcW w:w="2762" w:type="pct"/>
            <w:shd w:val="clear" w:color="auto" w:fill="auto"/>
            <w:vAlign w:val="center"/>
          </w:tcPr>
          <w:p w14:paraId="4C1A666C"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Specify key elements of the study setting (e.g., primary care, secondary care, general population) including number and location of </w:t>
            </w:r>
            <w:proofErr w:type="spellStart"/>
            <w:r w:rsidRPr="00CB05D2">
              <w:rPr>
                <w:rFonts w:eastAsia="Cambria" w:cs="Arial"/>
                <w:sz w:val="24"/>
                <w:szCs w:val="24"/>
                <w:lang w:val="en-US" w:eastAsia="en-US"/>
              </w:rPr>
              <w:t>centres</w:t>
            </w:r>
            <w:proofErr w:type="spellEnd"/>
            <w:r w:rsidRPr="00CB05D2">
              <w:rPr>
                <w:rFonts w:eastAsia="Cambria" w:cs="Arial"/>
                <w:sz w:val="24"/>
                <w:szCs w:val="24"/>
                <w:lang w:val="en-US" w:eastAsia="en-US"/>
              </w:rPr>
              <w:t>.</w:t>
            </w:r>
          </w:p>
        </w:tc>
        <w:tc>
          <w:tcPr>
            <w:tcW w:w="856" w:type="pct"/>
            <w:shd w:val="clear" w:color="auto" w:fill="auto"/>
            <w:vAlign w:val="center"/>
          </w:tcPr>
          <w:p w14:paraId="2BD82A8E" w14:textId="7AF42D1B" w:rsidR="00E14D18" w:rsidRPr="00CB05D2" w:rsidRDefault="008870D1" w:rsidP="006B0730">
            <w:pPr>
              <w:widowControl/>
              <w:tabs>
                <w:tab w:val="left" w:pos="742"/>
              </w:tabs>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289EE143" w14:textId="77777777" w:rsidTr="006B0730">
        <w:trPr>
          <w:jc w:val="center"/>
        </w:trPr>
        <w:tc>
          <w:tcPr>
            <w:tcW w:w="1018" w:type="pct"/>
            <w:vMerge/>
            <w:shd w:val="clear" w:color="auto" w:fill="auto"/>
            <w:vAlign w:val="center"/>
          </w:tcPr>
          <w:p w14:paraId="61383D5D"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4596FBB1"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5b</w:t>
            </w:r>
          </w:p>
        </w:tc>
        <w:tc>
          <w:tcPr>
            <w:tcW w:w="2762" w:type="pct"/>
            <w:shd w:val="clear" w:color="auto" w:fill="auto"/>
            <w:vAlign w:val="center"/>
          </w:tcPr>
          <w:p w14:paraId="4C428626"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Describe eligibility criteria for participants. </w:t>
            </w:r>
          </w:p>
        </w:tc>
        <w:tc>
          <w:tcPr>
            <w:tcW w:w="856" w:type="pct"/>
            <w:shd w:val="clear" w:color="auto" w:fill="auto"/>
            <w:vAlign w:val="center"/>
          </w:tcPr>
          <w:p w14:paraId="2F213945" w14:textId="77777777" w:rsidR="00E14D18" w:rsidRPr="00CB05D2" w:rsidRDefault="00E14D18" w:rsidP="006B0730">
            <w:pPr>
              <w:widowControl/>
              <w:tabs>
                <w:tab w:val="left" w:pos="742"/>
              </w:tabs>
              <w:jc w:val="center"/>
              <w:rPr>
                <w:rFonts w:eastAsia="ＭＳ 明朝" w:cs="Arial"/>
                <w:color w:val="BFBFBF"/>
                <w:sz w:val="24"/>
                <w:szCs w:val="24"/>
                <w:lang w:val="en-US"/>
              </w:rPr>
            </w:pPr>
            <w:r w:rsidRPr="00CB05D2">
              <w:rPr>
                <w:rFonts w:eastAsia="ＭＳ 明朝" w:cs="Arial"/>
                <w:sz w:val="24"/>
                <w:szCs w:val="24"/>
                <w:lang w:val="en-US"/>
              </w:rPr>
              <w:t>Figure 1</w:t>
            </w:r>
          </w:p>
        </w:tc>
      </w:tr>
      <w:tr w:rsidR="00E14D18" w:rsidRPr="00CB05D2" w14:paraId="3A7F627A" w14:textId="77777777" w:rsidTr="006B0730">
        <w:trPr>
          <w:jc w:val="center"/>
        </w:trPr>
        <w:tc>
          <w:tcPr>
            <w:tcW w:w="1018" w:type="pct"/>
            <w:vMerge/>
            <w:shd w:val="clear" w:color="auto" w:fill="auto"/>
            <w:vAlign w:val="center"/>
          </w:tcPr>
          <w:p w14:paraId="72348EF8"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655DB2CF"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5c</w:t>
            </w:r>
          </w:p>
        </w:tc>
        <w:tc>
          <w:tcPr>
            <w:tcW w:w="2762" w:type="pct"/>
            <w:shd w:val="clear" w:color="auto" w:fill="auto"/>
            <w:vAlign w:val="center"/>
          </w:tcPr>
          <w:p w14:paraId="56A18CA2"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Give details of treatments received, if relevant. </w:t>
            </w:r>
          </w:p>
        </w:tc>
        <w:tc>
          <w:tcPr>
            <w:tcW w:w="856" w:type="pct"/>
            <w:shd w:val="clear" w:color="auto" w:fill="auto"/>
            <w:vAlign w:val="center"/>
          </w:tcPr>
          <w:p w14:paraId="0E9D101A" w14:textId="77777777" w:rsidR="00E14D18" w:rsidRPr="00CB05D2" w:rsidRDefault="00E14D18" w:rsidP="006B0730">
            <w:pPr>
              <w:widowControl/>
              <w:tabs>
                <w:tab w:val="left" w:pos="742"/>
              </w:tabs>
              <w:jc w:val="center"/>
              <w:rPr>
                <w:rFonts w:eastAsia="ＭＳ 明朝" w:cs="Arial"/>
                <w:color w:val="BFBFBF"/>
                <w:sz w:val="24"/>
                <w:szCs w:val="24"/>
                <w:lang w:val="en-US"/>
              </w:rPr>
            </w:pPr>
            <w:r w:rsidRPr="00CB05D2">
              <w:rPr>
                <w:rFonts w:eastAsia="ＭＳ 明朝" w:cs="Arial"/>
                <w:sz w:val="24"/>
                <w:szCs w:val="24"/>
                <w:lang w:val="en-US"/>
              </w:rPr>
              <w:t>NA</w:t>
            </w:r>
          </w:p>
        </w:tc>
      </w:tr>
      <w:tr w:rsidR="00E14D18" w:rsidRPr="00CB05D2" w14:paraId="006AED9D" w14:textId="77777777" w:rsidTr="006B0730">
        <w:trPr>
          <w:jc w:val="center"/>
        </w:trPr>
        <w:tc>
          <w:tcPr>
            <w:tcW w:w="1018" w:type="pct"/>
            <w:vMerge w:val="restart"/>
            <w:shd w:val="clear" w:color="auto" w:fill="auto"/>
            <w:vAlign w:val="center"/>
          </w:tcPr>
          <w:p w14:paraId="43F1C287"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lastRenderedPageBreak/>
              <w:t>Outcome</w:t>
            </w:r>
          </w:p>
        </w:tc>
        <w:tc>
          <w:tcPr>
            <w:tcW w:w="364" w:type="pct"/>
            <w:shd w:val="clear" w:color="auto" w:fill="auto"/>
            <w:vAlign w:val="center"/>
          </w:tcPr>
          <w:p w14:paraId="2CC09793"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6a</w:t>
            </w:r>
          </w:p>
        </w:tc>
        <w:tc>
          <w:tcPr>
            <w:tcW w:w="2762" w:type="pct"/>
            <w:shd w:val="clear" w:color="auto" w:fill="auto"/>
            <w:vAlign w:val="center"/>
          </w:tcPr>
          <w:p w14:paraId="7383B6C5"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Clearly define the outcome that is predicted by the prediction model, including how and when assessed. </w:t>
            </w:r>
          </w:p>
        </w:tc>
        <w:tc>
          <w:tcPr>
            <w:tcW w:w="856" w:type="pct"/>
            <w:shd w:val="clear" w:color="auto" w:fill="auto"/>
            <w:vAlign w:val="center"/>
          </w:tcPr>
          <w:p w14:paraId="1F0791A3" w14:textId="5A86FEC7" w:rsidR="00E14D18" w:rsidRPr="00CB05D2" w:rsidRDefault="008C31F1" w:rsidP="006B0730">
            <w:pPr>
              <w:widowControl/>
              <w:jc w:val="center"/>
              <w:rPr>
                <w:rFonts w:eastAsiaTheme="minorEastAsia" w:cs="Arial"/>
                <w:color w:val="BFBFBF"/>
                <w:sz w:val="24"/>
                <w:szCs w:val="24"/>
                <w:lang w:val="en-US" w:eastAsia="ja-JP"/>
              </w:rPr>
            </w:pPr>
            <w:r>
              <w:rPr>
                <w:rFonts w:eastAsiaTheme="minorEastAsia" w:cs="Arial"/>
                <w:sz w:val="24"/>
                <w:szCs w:val="24"/>
                <w:lang w:val="en-US" w:eastAsia="ja-JP"/>
              </w:rPr>
              <w:t>Methods section</w:t>
            </w:r>
          </w:p>
        </w:tc>
      </w:tr>
      <w:tr w:rsidR="00E14D18" w:rsidRPr="00CB05D2" w14:paraId="07FDA22B" w14:textId="77777777" w:rsidTr="006B0730">
        <w:trPr>
          <w:jc w:val="center"/>
        </w:trPr>
        <w:tc>
          <w:tcPr>
            <w:tcW w:w="1018" w:type="pct"/>
            <w:vMerge/>
            <w:shd w:val="clear" w:color="auto" w:fill="auto"/>
            <w:vAlign w:val="center"/>
          </w:tcPr>
          <w:p w14:paraId="212A59E2"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70C6EF44"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6b</w:t>
            </w:r>
          </w:p>
        </w:tc>
        <w:tc>
          <w:tcPr>
            <w:tcW w:w="2762" w:type="pct"/>
            <w:shd w:val="clear" w:color="auto" w:fill="auto"/>
            <w:vAlign w:val="center"/>
          </w:tcPr>
          <w:p w14:paraId="1AD609F1"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Report any actions to blind assessment of the outcome to be predicted. </w:t>
            </w:r>
          </w:p>
        </w:tc>
        <w:tc>
          <w:tcPr>
            <w:tcW w:w="856" w:type="pct"/>
            <w:shd w:val="clear" w:color="auto" w:fill="auto"/>
            <w:vAlign w:val="center"/>
          </w:tcPr>
          <w:p w14:paraId="20481295" w14:textId="77777777" w:rsidR="00E14D18" w:rsidRPr="00CB05D2" w:rsidRDefault="00E14D18" w:rsidP="006B0730">
            <w:pPr>
              <w:widowControl/>
              <w:jc w:val="center"/>
              <w:rPr>
                <w:rFonts w:cs="Arial"/>
                <w:color w:val="BFBFBF"/>
                <w:sz w:val="24"/>
                <w:szCs w:val="24"/>
                <w:lang w:val="en-US" w:eastAsia="en-US"/>
              </w:rPr>
            </w:pPr>
            <w:r w:rsidRPr="00CB05D2">
              <w:rPr>
                <w:rFonts w:eastAsia="ＭＳ 明朝" w:cs="Arial"/>
                <w:sz w:val="24"/>
                <w:szCs w:val="24"/>
                <w:lang w:val="en-US"/>
              </w:rPr>
              <w:t>NA</w:t>
            </w:r>
          </w:p>
        </w:tc>
      </w:tr>
      <w:tr w:rsidR="00E14D18" w:rsidRPr="00CB05D2" w14:paraId="4CAB57D3" w14:textId="77777777" w:rsidTr="006B0730">
        <w:trPr>
          <w:jc w:val="center"/>
        </w:trPr>
        <w:tc>
          <w:tcPr>
            <w:tcW w:w="1018" w:type="pct"/>
            <w:vMerge w:val="restart"/>
            <w:shd w:val="clear" w:color="auto" w:fill="auto"/>
            <w:vAlign w:val="center"/>
          </w:tcPr>
          <w:p w14:paraId="2842FC67" w14:textId="77777777" w:rsidR="00E14D18" w:rsidRPr="00CB05D2" w:rsidRDefault="00E14D18" w:rsidP="006B0730">
            <w:pPr>
              <w:widowControl/>
              <w:ind w:left="157"/>
              <w:jc w:val="left"/>
              <w:rPr>
                <w:rFonts w:cs="Arial"/>
                <w:bCs/>
                <w:sz w:val="24"/>
                <w:szCs w:val="24"/>
                <w:lang w:val="en-US" w:eastAsia="en-US"/>
              </w:rPr>
            </w:pPr>
            <w:r w:rsidRPr="00CB05D2">
              <w:rPr>
                <w:rFonts w:cs="Arial"/>
                <w:sz w:val="24"/>
                <w:szCs w:val="24"/>
                <w:lang w:val="en-US" w:eastAsia="en-US"/>
              </w:rPr>
              <w:t>Predictors</w:t>
            </w:r>
          </w:p>
        </w:tc>
        <w:tc>
          <w:tcPr>
            <w:tcW w:w="364" w:type="pct"/>
            <w:shd w:val="clear" w:color="auto" w:fill="auto"/>
            <w:vAlign w:val="center"/>
          </w:tcPr>
          <w:p w14:paraId="2CD9B869"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7a</w:t>
            </w:r>
          </w:p>
        </w:tc>
        <w:tc>
          <w:tcPr>
            <w:tcW w:w="2762" w:type="pct"/>
            <w:shd w:val="clear" w:color="auto" w:fill="auto"/>
            <w:vAlign w:val="center"/>
          </w:tcPr>
          <w:p w14:paraId="37846871"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Clearly define all predictors used in developing or validating the multivariable prediction model, including how and when they were measured.</w:t>
            </w:r>
          </w:p>
        </w:tc>
        <w:tc>
          <w:tcPr>
            <w:tcW w:w="856" w:type="pct"/>
            <w:shd w:val="clear" w:color="auto" w:fill="auto"/>
            <w:vAlign w:val="center"/>
          </w:tcPr>
          <w:p w14:paraId="6DA777C9" w14:textId="5E9EC35F" w:rsidR="00E14D18" w:rsidRPr="00CB05D2" w:rsidRDefault="00401294" w:rsidP="006B0730">
            <w:pPr>
              <w:widowControl/>
              <w:jc w:val="center"/>
              <w:rPr>
                <w:rFonts w:eastAsiaTheme="minorEastAsia" w:cs="Arial"/>
                <w:sz w:val="24"/>
                <w:szCs w:val="24"/>
                <w:lang w:val="en-US" w:eastAsia="ja-JP"/>
              </w:rPr>
            </w:pPr>
            <w:r>
              <w:rPr>
                <w:rFonts w:eastAsiaTheme="minorEastAsia" w:cs="Arial"/>
                <w:sz w:val="24"/>
                <w:szCs w:val="24"/>
                <w:lang w:val="en-US" w:eastAsia="ja-JP"/>
              </w:rPr>
              <w:t>Methods section</w:t>
            </w:r>
            <w:r w:rsidR="00E14D18" w:rsidRPr="00CB05D2">
              <w:rPr>
                <w:rFonts w:eastAsiaTheme="minorEastAsia" w:cs="Arial"/>
                <w:sz w:val="24"/>
                <w:szCs w:val="24"/>
                <w:lang w:val="en-US" w:eastAsia="ja-JP"/>
              </w:rPr>
              <w:t xml:space="preserve"> and</w:t>
            </w:r>
            <w:r w:rsidR="00E14D18" w:rsidRPr="00CB05D2">
              <w:rPr>
                <w:rFonts w:eastAsiaTheme="minorEastAsia" w:cs="Arial"/>
                <w:sz w:val="24"/>
                <w:szCs w:val="24"/>
                <w:lang w:val="en-US" w:eastAsia="ja-JP"/>
              </w:rPr>
              <w:t xml:space="preserve">　</w:t>
            </w:r>
            <w:r w:rsidR="00E14D18" w:rsidRPr="00CB05D2">
              <w:rPr>
                <w:rFonts w:eastAsiaTheme="minorEastAsia" w:cs="Arial"/>
                <w:sz w:val="24"/>
                <w:szCs w:val="24"/>
                <w:lang w:val="en-US" w:eastAsia="ja-JP"/>
              </w:rPr>
              <w:t>supplementary information</w:t>
            </w:r>
          </w:p>
        </w:tc>
      </w:tr>
      <w:tr w:rsidR="00E14D18" w:rsidRPr="00CB05D2" w14:paraId="73D6D222" w14:textId="77777777" w:rsidTr="006B0730">
        <w:trPr>
          <w:jc w:val="center"/>
        </w:trPr>
        <w:tc>
          <w:tcPr>
            <w:tcW w:w="1018" w:type="pct"/>
            <w:vMerge/>
            <w:shd w:val="clear" w:color="auto" w:fill="auto"/>
            <w:vAlign w:val="center"/>
          </w:tcPr>
          <w:p w14:paraId="64551297"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2EB71C00"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7b</w:t>
            </w:r>
          </w:p>
        </w:tc>
        <w:tc>
          <w:tcPr>
            <w:tcW w:w="2762" w:type="pct"/>
            <w:shd w:val="clear" w:color="auto" w:fill="auto"/>
            <w:vAlign w:val="center"/>
          </w:tcPr>
          <w:p w14:paraId="41B9EA1E"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Report any actions to blind assessment of predictors for the outcome and other predictors. </w:t>
            </w:r>
          </w:p>
        </w:tc>
        <w:tc>
          <w:tcPr>
            <w:tcW w:w="856" w:type="pct"/>
            <w:shd w:val="clear" w:color="auto" w:fill="auto"/>
            <w:vAlign w:val="center"/>
          </w:tcPr>
          <w:p w14:paraId="14574AA2" w14:textId="77777777" w:rsidR="00E14D18" w:rsidRPr="00CB05D2" w:rsidRDefault="00E14D18" w:rsidP="006B0730">
            <w:pPr>
              <w:widowControl/>
              <w:jc w:val="center"/>
              <w:rPr>
                <w:rFonts w:eastAsiaTheme="minorEastAsia" w:cs="Arial"/>
                <w:sz w:val="24"/>
                <w:szCs w:val="24"/>
                <w:lang w:val="en-US" w:eastAsia="ja-JP"/>
              </w:rPr>
            </w:pPr>
            <w:r w:rsidRPr="00CB05D2">
              <w:rPr>
                <w:rFonts w:eastAsiaTheme="minorEastAsia" w:cs="Arial"/>
                <w:sz w:val="24"/>
                <w:szCs w:val="24"/>
                <w:lang w:val="en-US" w:eastAsia="ja-JP"/>
              </w:rPr>
              <w:t>NA</w:t>
            </w:r>
          </w:p>
        </w:tc>
      </w:tr>
      <w:tr w:rsidR="00E14D18" w:rsidRPr="00CB05D2" w14:paraId="0A70B3E7" w14:textId="77777777" w:rsidTr="006B0730">
        <w:trPr>
          <w:jc w:val="center"/>
        </w:trPr>
        <w:tc>
          <w:tcPr>
            <w:tcW w:w="1018" w:type="pct"/>
            <w:shd w:val="clear" w:color="auto" w:fill="auto"/>
            <w:vAlign w:val="center"/>
          </w:tcPr>
          <w:p w14:paraId="134865C7" w14:textId="77777777" w:rsidR="00E14D18" w:rsidRPr="00CB05D2" w:rsidRDefault="00E14D18" w:rsidP="006B0730">
            <w:pPr>
              <w:widowControl/>
              <w:ind w:left="157"/>
              <w:jc w:val="left"/>
              <w:rPr>
                <w:rFonts w:cs="Arial"/>
                <w:sz w:val="24"/>
                <w:szCs w:val="24"/>
                <w:lang w:val="en-US" w:eastAsia="en-US"/>
              </w:rPr>
            </w:pPr>
            <w:r w:rsidRPr="00CB05D2">
              <w:rPr>
                <w:rFonts w:cs="Arial"/>
                <w:sz w:val="24"/>
                <w:szCs w:val="24"/>
                <w:lang w:val="en-US" w:eastAsia="en-US"/>
              </w:rPr>
              <w:t>Sample size</w:t>
            </w:r>
          </w:p>
        </w:tc>
        <w:tc>
          <w:tcPr>
            <w:tcW w:w="364" w:type="pct"/>
            <w:shd w:val="clear" w:color="auto" w:fill="auto"/>
            <w:vAlign w:val="center"/>
          </w:tcPr>
          <w:p w14:paraId="5B754DD8"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8</w:t>
            </w:r>
          </w:p>
        </w:tc>
        <w:tc>
          <w:tcPr>
            <w:tcW w:w="2762" w:type="pct"/>
            <w:shd w:val="clear" w:color="auto" w:fill="auto"/>
            <w:vAlign w:val="center"/>
          </w:tcPr>
          <w:p w14:paraId="3E384D68" w14:textId="77777777" w:rsidR="00E14D18" w:rsidRPr="00CB05D2" w:rsidRDefault="00E14D18" w:rsidP="006B0730">
            <w:pPr>
              <w:widowControl/>
              <w:ind w:left="34"/>
              <w:contextualSpacing/>
              <w:jc w:val="left"/>
              <w:rPr>
                <w:rFonts w:eastAsia="Cambria" w:cs="Arial"/>
                <w:sz w:val="24"/>
                <w:szCs w:val="24"/>
                <w:lang w:val="en-US" w:eastAsia="en-US"/>
              </w:rPr>
            </w:pPr>
            <w:r w:rsidRPr="00CB05D2">
              <w:rPr>
                <w:rFonts w:eastAsia="Cambria" w:cs="Arial"/>
                <w:sz w:val="24"/>
                <w:szCs w:val="24"/>
                <w:lang w:val="en-US" w:eastAsia="en-US"/>
              </w:rPr>
              <w:t>Explain how the study size was arrived at.</w:t>
            </w:r>
          </w:p>
        </w:tc>
        <w:tc>
          <w:tcPr>
            <w:tcW w:w="856" w:type="pct"/>
            <w:shd w:val="clear" w:color="auto" w:fill="auto"/>
            <w:vAlign w:val="center"/>
          </w:tcPr>
          <w:p w14:paraId="10FE64E1" w14:textId="64FDA23C" w:rsidR="00E14D18" w:rsidRPr="00CB05D2" w:rsidRDefault="00D1181C" w:rsidP="006B0730">
            <w:pPr>
              <w:widowControl/>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0E3CC7ED" w14:textId="77777777" w:rsidTr="006B0730">
        <w:trPr>
          <w:jc w:val="center"/>
        </w:trPr>
        <w:tc>
          <w:tcPr>
            <w:tcW w:w="1018" w:type="pct"/>
            <w:shd w:val="clear" w:color="auto" w:fill="auto"/>
            <w:vAlign w:val="center"/>
          </w:tcPr>
          <w:p w14:paraId="20B2662F"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Missing data</w:t>
            </w:r>
          </w:p>
        </w:tc>
        <w:tc>
          <w:tcPr>
            <w:tcW w:w="364" w:type="pct"/>
            <w:shd w:val="clear" w:color="auto" w:fill="auto"/>
            <w:vAlign w:val="center"/>
          </w:tcPr>
          <w:p w14:paraId="7706D490"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9</w:t>
            </w:r>
          </w:p>
        </w:tc>
        <w:tc>
          <w:tcPr>
            <w:tcW w:w="2762" w:type="pct"/>
            <w:shd w:val="clear" w:color="auto" w:fill="auto"/>
            <w:vAlign w:val="center"/>
          </w:tcPr>
          <w:p w14:paraId="5C15A10E" w14:textId="77777777" w:rsidR="00E14D18" w:rsidRPr="00CB05D2" w:rsidRDefault="00E14D18" w:rsidP="006B0730">
            <w:pPr>
              <w:widowControl/>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Describe how missing data were handled (e.g., complete-case analysis, single imputation, multiple imputation) with details of any imputation method. </w:t>
            </w:r>
          </w:p>
        </w:tc>
        <w:tc>
          <w:tcPr>
            <w:tcW w:w="856" w:type="pct"/>
            <w:shd w:val="clear" w:color="auto" w:fill="auto"/>
            <w:vAlign w:val="center"/>
          </w:tcPr>
          <w:p w14:paraId="44D082F5" w14:textId="2BDDAF7A" w:rsidR="00E14D18" w:rsidRPr="00CB05D2" w:rsidRDefault="005B094D" w:rsidP="006B0730">
            <w:pPr>
              <w:widowControl/>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5FD62D9F" w14:textId="77777777" w:rsidTr="006B0730">
        <w:trPr>
          <w:jc w:val="center"/>
        </w:trPr>
        <w:tc>
          <w:tcPr>
            <w:tcW w:w="1018" w:type="pct"/>
            <w:vMerge w:val="restart"/>
            <w:shd w:val="clear" w:color="auto" w:fill="auto"/>
            <w:vAlign w:val="center"/>
          </w:tcPr>
          <w:p w14:paraId="4CCE772F" w14:textId="77777777" w:rsidR="00E14D18" w:rsidRPr="00CB05D2" w:rsidRDefault="00E14D18" w:rsidP="006B0730">
            <w:pPr>
              <w:widowControl/>
              <w:ind w:left="157"/>
              <w:jc w:val="left"/>
              <w:rPr>
                <w:rFonts w:cs="Arial"/>
                <w:bCs/>
                <w:sz w:val="24"/>
                <w:szCs w:val="24"/>
                <w:lang w:val="en-US" w:eastAsia="en-US"/>
              </w:rPr>
            </w:pPr>
            <w:r w:rsidRPr="00CB05D2">
              <w:rPr>
                <w:rFonts w:cs="Arial"/>
                <w:sz w:val="24"/>
                <w:szCs w:val="24"/>
                <w:lang w:val="en-US" w:eastAsia="en-US"/>
              </w:rPr>
              <w:t>Statistical analysis methods</w:t>
            </w:r>
          </w:p>
        </w:tc>
        <w:tc>
          <w:tcPr>
            <w:tcW w:w="364" w:type="pct"/>
            <w:shd w:val="clear" w:color="auto" w:fill="auto"/>
            <w:vAlign w:val="center"/>
          </w:tcPr>
          <w:p w14:paraId="27BF26BC"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10a</w:t>
            </w:r>
          </w:p>
        </w:tc>
        <w:tc>
          <w:tcPr>
            <w:tcW w:w="2762" w:type="pct"/>
            <w:shd w:val="clear" w:color="auto" w:fill="auto"/>
            <w:vAlign w:val="center"/>
          </w:tcPr>
          <w:p w14:paraId="6B3DB9E9"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Describe how predictors were handled in the analyses. </w:t>
            </w:r>
          </w:p>
        </w:tc>
        <w:tc>
          <w:tcPr>
            <w:tcW w:w="856" w:type="pct"/>
            <w:shd w:val="clear" w:color="auto" w:fill="auto"/>
            <w:vAlign w:val="center"/>
          </w:tcPr>
          <w:p w14:paraId="3A1201A7" w14:textId="77777777" w:rsidR="00E14D18" w:rsidRPr="00CB05D2" w:rsidRDefault="00E14D18" w:rsidP="006B0730">
            <w:pPr>
              <w:widowControl/>
              <w:jc w:val="center"/>
              <w:rPr>
                <w:rFonts w:eastAsiaTheme="minorEastAsia" w:cs="Arial"/>
                <w:sz w:val="24"/>
                <w:szCs w:val="24"/>
                <w:lang w:val="en-US" w:eastAsia="ja-JP"/>
              </w:rPr>
            </w:pPr>
            <w:r w:rsidRPr="00CB05D2">
              <w:rPr>
                <w:rFonts w:eastAsiaTheme="minorEastAsia" w:cs="Arial"/>
                <w:sz w:val="24"/>
                <w:szCs w:val="24"/>
                <w:lang w:val="en-US" w:eastAsia="ja-JP"/>
              </w:rPr>
              <w:t>Supplementary information</w:t>
            </w:r>
          </w:p>
        </w:tc>
      </w:tr>
      <w:tr w:rsidR="00E14D18" w:rsidRPr="00CB05D2" w14:paraId="478AF631" w14:textId="77777777" w:rsidTr="006B0730">
        <w:trPr>
          <w:trHeight w:val="325"/>
          <w:jc w:val="center"/>
        </w:trPr>
        <w:tc>
          <w:tcPr>
            <w:tcW w:w="1018" w:type="pct"/>
            <w:vMerge/>
            <w:shd w:val="clear" w:color="auto" w:fill="auto"/>
            <w:vAlign w:val="center"/>
          </w:tcPr>
          <w:p w14:paraId="36A11151" w14:textId="77777777" w:rsidR="00E14D18" w:rsidRPr="00CB05D2" w:rsidRDefault="00E14D18" w:rsidP="006B0730">
            <w:pPr>
              <w:widowControl/>
              <w:ind w:left="142" w:firstLine="432"/>
              <w:jc w:val="left"/>
              <w:rPr>
                <w:rFonts w:cs="Arial"/>
                <w:b/>
                <w:sz w:val="24"/>
                <w:szCs w:val="24"/>
                <w:lang w:val="en-US" w:eastAsia="en-US"/>
              </w:rPr>
            </w:pPr>
          </w:p>
        </w:tc>
        <w:tc>
          <w:tcPr>
            <w:tcW w:w="364" w:type="pct"/>
            <w:shd w:val="clear" w:color="auto" w:fill="auto"/>
            <w:vAlign w:val="center"/>
          </w:tcPr>
          <w:p w14:paraId="5C22211F"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10b</w:t>
            </w:r>
          </w:p>
        </w:tc>
        <w:tc>
          <w:tcPr>
            <w:tcW w:w="2762" w:type="pct"/>
            <w:shd w:val="clear" w:color="auto" w:fill="auto"/>
            <w:vAlign w:val="center"/>
          </w:tcPr>
          <w:p w14:paraId="245D9428"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Specify type of model, all model-building procedures (including any predictor selection), and method for internal validation.</w:t>
            </w:r>
          </w:p>
        </w:tc>
        <w:tc>
          <w:tcPr>
            <w:tcW w:w="856" w:type="pct"/>
            <w:shd w:val="clear" w:color="auto" w:fill="auto"/>
            <w:vAlign w:val="center"/>
          </w:tcPr>
          <w:p w14:paraId="3509799B" w14:textId="46A9F2BF" w:rsidR="00E14D18" w:rsidRPr="00CB05D2" w:rsidRDefault="00877482" w:rsidP="006B0730">
            <w:pPr>
              <w:widowControl/>
              <w:ind w:left="34"/>
              <w:contextualSpacing/>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048F3602" w14:textId="77777777" w:rsidTr="006B0730">
        <w:trPr>
          <w:trHeight w:val="400"/>
          <w:jc w:val="center"/>
        </w:trPr>
        <w:tc>
          <w:tcPr>
            <w:tcW w:w="1018" w:type="pct"/>
            <w:vMerge/>
            <w:shd w:val="clear" w:color="auto" w:fill="auto"/>
            <w:vAlign w:val="center"/>
          </w:tcPr>
          <w:p w14:paraId="39138932" w14:textId="77777777" w:rsidR="00E14D18" w:rsidRPr="00CB05D2" w:rsidRDefault="00E14D18" w:rsidP="006B0730">
            <w:pPr>
              <w:widowControl/>
              <w:ind w:left="142" w:firstLine="432"/>
              <w:jc w:val="left"/>
              <w:rPr>
                <w:rFonts w:cs="Arial"/>
                <w:sz w:val="24"/>
                <w:szCs w:val="24"/>
                <w:lang w:val="en-US" w:eastAsia="en-US"/>
              </w:rPr>
            </w:pPr>
          </w:p>
        </w:tc>
        <w:tc>
          <w:tcPr>
            <w:tcW w:w="364" w:type="pct"/>
            <w:shd w:val="clear" w:color="auto" w:fill="auto"/>
            <w:vAlign w:val="center"/>
          </w:tcPr>
          <w:p w14:paraId="3D83235F"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10d</w:t>
            </w:r>
          </w:p>
        </w:tc>
        <w:tc>
          <w:tcPr>
            <w:tcW w:w="2762" w:type="pct"/>
            <w:shd w:val="clear" w:color="auto" w:fill="auto"/>
            <w:vAlign w:val="center"/>
          </w:tcPr>
          <w:p w14:paraId="6AF0D60A"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Specify all measures used to assess model performance and, if relevant, to compare multiple models. </w:t>
            </w:r>
          </w:p>
        </w:tc>
        <w:tc>
          <w:tcPr>
            <w:tcW w:w="856" w:type="pct"/>
            <w:shd w:val="clear" w:color="auto" w:fill="auto"/>
            <w:vAlign w:val="center"/>
          </w:tcPr>
          <w:p w14:paraId="3450385E" w14:textId="348B23D6" w:rsidR="00E14D18" w:rsidRPr="00CB05D2" w:rsidRDefault="00877482" w:rsidP="006B0730">
            <w:pPr>
              <w:widowControl/>
              <w:jc w:val="center"/>
              <w:rPr>
                <w:rFonts w:eastAsiaTheme="minorEastAsia" w:cs="Arial"/>
                <w:sz w:val="24"/>
                <w:szCs w:val="24"/>
                <w:lang w:val="en-US" w:eastAsia="ja-JP"/>
              </w:rPr>
            </w:pPr>
            <w:r>
              <w:rPr>
                <w:rFonts w:eastAsiaTheme="minorEastAsia" w:cs="Arial"/>
                <w:sz w:val="24"/>
                <w:szCs w:val="24"/>
                <w:lang w:val="en-US" w:eastAsia="ja-JP"/>
              </w:rPr>
              <w:t>Methods section</w:t>
            </w:r>
            <w:r w:rsidR="00E14D18" w:rsidRPr="00CB05D2">
              <w:rPr>
                <w:rFonts w:eastAsiaTheme="minorEastAsia" w:cs="Arial"/>
                <w:sz w:val="24"/>
                <w:szCs w:val="24"/>
                <w:lang w:val="en-US" w:eastAsia="ja-JP"/>
              </w:rPr>
              <w:t xml:space="preserve"> and supplementary information</w:t>
            </w:r>
          </w:p>
        </w:tc>
      </w:tr>
      <w:tr w:rsidR="00E14D18" w:rsidRPr="00CB05D2" w14:paraId="19F6ACC2" w14:textId="77777777" w:rsidTr="006B0730">
        <w:trPr>
          <w:trHeight w:val="107"/>
          <w:jc w:val="center"/>
        </w:trPr>
        <w:tc>
          <w:tcPr>
            <w:tcW w:w="1018" w:type="pct"/>
            <w:shd w:val="clear" w:color="auto" w:fill="auto"/>
            <w:vAlign w:val="center"/>
          </w:tcPr>
          <w:p w14:paraId="0517A5A0" w14:textId="77777777" w:rsidR="00E14D18" w:rsidRPr="00CB05D2" w:rsidRDefault="00E14D18" w:rsidP="006B0730">
            <w:pPr>
              <w:widowControl/>
              <w:ind w:left="157"/>
              <w:jc w:val="left"/>
              <w:rPr>
                <w:rFonts w:cs="Arial"/>
                <w:sz w:val="24"/>
                <w:szCs w:val="24"/>
                <w:lang w:val="en-US" w:eastAsia="en-US"/>
              </w:rPr>
            </w:pPr>
            <w:r w:rsidRPr="00CB05D2">
              <w:rPr>
                <w:rFonts w:cs="Arial"/>
                <w:sz w:val="24"/>
                <w:szCs w:val="24"/>
                <w:lang w:val="en-US" w:eastAsia="en-US"/>
              </w:rPr>
              <w:t>Risk groups</w:t>
            </w:r>
          </w:p>
        </w:tc>
        <w:tc>
          <w:tcPr>
            <w:tcW w:w="364" w:type="pct"/>
            <w:shd w:val="clear" w:color="auto" w:fill="auto"/>
            <w:vAlign w:val="center"/>
          </w:tcPr>
          <w:p w14:paraId="773995C2"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11</w:t>
            </w:r>
          </w:p>
        </w:tc>
        <w:tc>
          <w:tcPr>
            <w:tcW w:w="2762" w:type="pct"/>
            <w:shd w:val="clear" w:color="auto" w:fill="auto"/>
            <w:vAlign w:val="center"/>
          </w:tcPr>
          <w:p w14:paraId="77331AE0" w14:textId="77777777" w:rsidR="00E14D18" w:rsidRPr="00CB05D2" w:rsidRDefault="00E14D18" w:rsidP="006B0730">
            <w:pPr>
              <w:widowControl/>
              <w:ind w:left="34"/>
              <w:jc w:val="left"/>
              <w:rPr>
                <w:rFonts w:cs="Arial"/>
                <w:sz w:val="24"/>
                <w:szCs w:val="24"/>
                <w:lang w:val="en-US" w:eastAsia="en-US"/>
              </w:rPr>
            </w:pPr>
            <w:r w:rsidRPr="00CB05D2">
              <w:rPr>
                <w:rFonts w:cs="Arial"/>
                <w:sz w:val="24"/>
                <w:szCs w:val="24"/>
                <w:lang w:val="en-US" w:eastAsia="en-US"/>
              </w:rPr>
              <w:t xml:space="preserve">Provide details on how risk groups were created, if done. </w:t>
            </w:r>
          </w:p>
        </w:tc>
        <w:tc>
          <w:tcPr>
            <w:tcW w:w="856" w:type="pct"/>
            <w:shd w:val="clear" w:color="auto" w:fill="auto"/>
            <w:vAlign w:val="center"/>
          </w:tcPr>
          <w:p w14:paraId="7E9AF6B0" w14:textId="66F502E4" w:rsidR="00E14D18" w:rsidRPr="00CB05D2" w:rsidRDefault="00877482" w:rsidP="006B0730">
            <w:pPr>
              <w:widowControl/>
              <w:jc w:val="center"/>
              <w:rPr>
                <w:rFonts w:eastAsiaTheme="minorEastAsia" w:cs="Arial"/>
                <w:sz w:val="24"/>
                <w:szCs w:val="24"/>
                <w:lang w:val="en-US" w:eastAsia="ja-JP"/>
              </w:rPr>
            </w:pPr>
            <w:r>
              <w:rPr>
                <w:rFonts w:eastAsiaTheme="minorEastAsia" w:cs="Arial"/>
                <w:sz w:val="24"/>
                <w:szCs w:val="24"/>
                <w:lang w:val="en-US" w:eastAsia="ja-JP"/>
              </w:rPr>
              <w:t>Methods section</w:t>
            </w:r>
          </w:p>
        </w:tc>
      </w:tr>
      <w:tr w:rsidR="00E14D18" w:rsidRPr="00CB05D2" w14:paraId="03FF5461" w14:textId="77777777" w:rsidTr="006B0730">
        <w:trPr>
          <w:jc w:val="center"/>
        </w:trPr>
        <w:tc>
          <w:tcPr>
            <w:tcW w:w="5000" w:type="pct"/>
            <w:gridSpan w:val="4"/>
            <w:shd w:val="clear" w:color="auto" w:fill="E5B8B7"/>
          </w:tcPr>
          <w:p w14:paraId="274E5AD5" w14:textId="77777777" w:rsidR="00E14D18" w:rsidRPr="00CB05D2" w:rsidRDefault="00E14D18" w:rsidP="006B0730">
            <w:pPr>
              <w:widowControl/>
              <w:jc w:val="left"/>
              <w:rPr>
                <w:rFonts w:cs="Arial"/>
                <w:color w:val="BFBFBF"/>
                <w:sz w:val="24"/>
                <w:szCs w:val="24"/>
                <w:lang w:val="en-US" w:eastAsia="en-US"/>
              </w:rPr>
            </w:pPr>
            <w:r w:rsidRPr="00CB05D2">
              <w:rPr>
                <w:rFonts w:cs="Arial"/>
                <w:b/>
                <w:sz w:val="24"/>
                <w:szCs w:val="24"/>
                <w:lang w:val="en-US" w:eastAsia="en-US"/>
              </w:rPr>
              <w:t>Results</w:t>
            </w:r>
          </w:p>
        </w:tc>
      </w:tr>
      <w:tr w:rsidR="00E14D18" w:rsidRPr="00CB05D2" w14:paraId="6ABAEC5A" w14:textId="77777777" w:rsidTr="006B0730">
        <w:trPr>
          <w:jc w:val="center"/>
        </w:trPr>
        <w:tc>
          <w:tcPr>
            <w:tcW w:w="1018" w:type="pct"/>
            <w:vMerge w:val="restart"/>
            <w:shd w:val="clear" w:color="auto" w:fill="auto"/>
            <w:vAlign w:val="center"/>
          </w:tcPr>
          <w:p w14:paraId="7554CD26"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Participants</w:t>
            </w:r>
          </w:p>
        </w:tc>
        <w:tc>
          <w:tcPr>
            <w:tcW w:w="364" w:type="pct"/>
            <w:shd w:val="clear" w:color="auto" w:fill="auto"/>
            <w:vAlign w:val="center"/>
          </w:tcPr>
          <w:p w14:paraId="514F28AF"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13a</w:t>
            </w:r>
          </w:p>
        </w:tc>
        <w:tc>
          <w:tcPr>
            <w:tcW w:w="2762" w:type="pct"/>
            <w:shd w:val="clear" w:color="auto" w:fill="auto"/>
            <w:vAlign w:val="center"/>
          </w:tcPr>
          <w:p w14:paraId="64D8A168"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Describe the flow of participants through the study, including the number of participants with and without the outcome and, if applicable, a summary of the follow-up time. A diagram may be helpful. </w:t>
            </w:r>
          </w:p>
        </w:tc>
        <w:tc>
          <w:tcPr>
            <w:tcW w:w="856" w:type="pct"/>
            <w:shd w:val="clear" w:color="auto" w:fill="auto"/>
            <w:vAlign w:val="center"/>
          </w:tcPr>
          <w:p w14:paraId="65B4F8D5" w14:textId="1FB96D84" w:rsidR="00E14D18" w:rsidRPr="00CB05D2" w:rsidRDefault="000D25B1" w:rsidP="006B0730">
            <w:pPr>
              <w:widowControl/>
              <w:jc w:val="center"/>
              <w:rPr>
                <w:rFonts w:eastAsiaTheme="minorEastAsia" w:cs="Arial"/>
                <w:sz w:val="24"/>
                <w:szCs w:val="24"/>
                <w:lang w:val="en-US" w:eastAsia="ja-JP"/>
              </w:rPr>
            </w:pPr>
            <w:r>
              <w:rPr>
                <w:rFonts w:eastAsiaTheme="minorEastAsia" w:cs="Arial"/>
                <w:sz w:val="24"/>
                <w:szCs w:val="24"/>
                <w:lang w:val="en-US" w:eastAsia="ja-JP"/>
              </w:rPr>
              <w:t xml:space="preserve">Results section and </w:t>
            </w:r>
            <w:r w:rsidR="00E14D18" w:rsidRPr="00CB05D2">
              <w:rPr>
                <w:rFonts w:eastAsiaTheme="minorEastAsia" w:cs="Arial"/>
                <w:sz w:val="24"/>
                <w:szCs w:val="24"/>
                <w:lang w:val="en-US" w:eastAsia="ja-JP"/>
              </w:rPr>
              <w:t>Figure 1</w:t>
            </w:r>
          </w:p>
        </w:tc>
      </w:tr>
      <w:tr w:rsidR="00E14D18" w:rsidRPr="00CB05D2" w14:paraId="1B90AD07" w14:textId="77777777" w:rsidTr="006B0730">
        <w:trPr>
          <w:jc w:val="center"/>
        </w:trPr>
        <w:tc>
          <w:tcPr>
            <w:tcW w:w="1018" w:type="pct"/>
            <w:vMerge/>
            <w:shd w:val="clear" w:color="auto" w:fill="auto"/>
            <w:vAlign w:val="center"/>
          </w:tcPr>
          <w:p w14:paraId="200A24E5" w14:textId="77777777" w:rsidR="00E14D18" w:rsidRPr="00CB05D2" w:rsidRDefault="00E14D18" w:rsidP="006B0730">
            <w:pPr>
              <w:widowControl/>
              <w:ind w:left="142" w:firstLine="432"/>
              <w:jc w:val="left"/>
              <w:rPr>
                <w:rFonts w:cs="Arial"/>
                <w:sz w:val="24"/>
                <w:szCs w:val="24"/>
                <w:lang w:val="en-US" w:eastAsia="en-US"/>
              </w:rPr>
            </w:pPr>
          </w:p>
        </w:tc>
        <w:tc>
          <w:tcPr>
            <w:tcW w:w="364" w:type="pct"/>
            <w:shd w:val="clear" w:color="auto" w:fill="auto"/>
            <w:vAlign w:val="center"/>
          </w:tcPr>
          <w:p w14:paraId="403623C2"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13b</w:t>
            </w:r>
          </w:p>
        </w:tc>
        <w:tc>
          <w:tcPr>
            <w:tcW w:w="2762" w:type="pct"/>
            <w:shd w:val="clear" w:color="auto" w:fill="auto"/>
            <w:vAlign w:val="center"/>
          </w:tcPr>
          <w:p w14:paraId="780696A6"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Describe the characteristics of the participants (basic demographics, clinical features, available predictors), including </w:t>
            </w:r>
            <w:r w:rsidRPr="00CB05D2">
              <w:rPr>
                <w:rFonts w:eastAsia="Cambria" w:cs="Arial"/>
                <w:sz w:val="24"/>
                <w:szCs w:val="24"/>
                <w:lang w:val="en-US" w:eastAsia="en-US"/>
              </w:rPr>
              <w:lastRenderedPageBreak/>
              <w:t xml:space="preserve">the number of participants with missing data for predictors and outcome. </w:t>
            </w:r>
          </w:p>
        </w:tc>
        <w:tc>
          <w:tcPr>
            <w:tcW w:w="856" w:type="pct"/>
            <w:shd w:val="clear" w:color="auto" w:fill="auto"/>
            <w:vAlign w:val="center"/>
          </w:tcPr>
          <w:p w14:paraId="2FCE61F4" w14:textId="77777777" w:rsidR="00E14D18" w:rsidRPr="00CB05D2" w:rsidRDefault="00E14D18" w:rsidP="006B0730">
            <w:pPr>
              <w:widowControl/>
              <w:jc w:val="center"/>
              <w:rPr>
                <w:rFonts w:eastAsiaTheme="minorEastAsia" w:cs="Arial"/>
                <w:sz w:val="24"/>
                <w:szCs w:val="24"/>
                <w:lang w:val="en-US" w:eastAsia="ja-JP"/>
              </w:rPr>
            </w:pPr>
            <w:r w:rsidRPr="00CB05D2">
              <w:rPr>
                <w:rFonts w:eastAsiaTheme="minorEastAsia" w:cs="Arial"/>
                <w:sz w:val="24"/>
                <w:szCs w:val="24"/>
                <w:lang w:val="en-US" w:eastAsia="ja-JP"/>
              </w:rPr>
              <w:lastRenderedPageBreak/>
              <w:t>Table1 and supplementary information</w:t>
            </w:r>
          </w:p>
        </w:tc>
      </w:tr>
      <w:tr w:rsidR="00E14D18" w:rsidRPr="00CB05D2" w14:paraId="1B6EC3F5" w14:textId="77777777" w:rsidTr="006B0730">
        <w:trPr>
          <w:jc w:val="center"/>
        </w:trPr>
        <w:tc>
          <w:tcPr>
            <w:tcW w:w="1018" w:type="pct"/>
            <w:vMerge w:val="restart"/>
            <w:shd w:val="clear" w:color="auto" w:fill="auto"/>
            <w:vAlign w:val="center"/>
          </w:tcPr>
          <w:p w14:paraId="184AA1CA" w14:textId="77777777" w:rsidR="00E14D18" w:rsidRPr="00CB05D2" w:rsidRDefault="00E14D18" w:rsidP="006B0730">
            <w:pPr>
              <w:widowControl/>
              <w:ind w:left="157"/>
              <w:jc w:val="left"/>
              <w:rPr>
                <w:rFonts w:cs="Arial"/>
                <w:b/>
                <w:sz w:val="24"/>
                <w:szCs w:val="24"/>
                <w:lang w:val="en-US" w:eastAsia="en-US"/>
              </w:rPr>
            </w:pPr>
            <w:r w:rsidRPr="00CB05D2">
              <w:rPr>
                <w:rFonts w:cs="Arial"/>
                <w:sz w:val="24"/>
                <w:szCs w:val="24"/>
                <w:lang w:val="en-US" w:eastAsia="en-US"/>
              </w:rPr>
              <w:t xml:space="preserve">Model development </w:t>
            </w:r>
          </w:p>
        </w:tc>
        <w:tc>
          <w:tcPr>
            <w:tcW w:w="364" w:type="pct"/>
            <w:shd w:val="clear" w:color="auto" w:fill="auto"/>
            <w:vAlign w:val="center"/>
          </w:tcPr>
          <w:p w14:paraId="022D775C"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14a</w:t>
            </w:r>
          </w:p>
        </w:tc>
        <w:tc>
          <w:tcPr>
            <w:tcW w:w="2762" w:type="pct"/>
            <w:shd w:val="clear" w:color="auto" w:fill="auto"/>
            <w:vAlign w:val="center"/>
          </w:tcPr>
          <w:p w14:paraId="2548C802" w14:textId="77777777" w:rsidR="00E14D18" w:rsidRPr="00CB05D2" w:rsidRDefault="00E14D18" w:rsidP="006B0730">
            <w:pPr>
              <w:widowControl/>
              <w:tabs>
                <w:tab w:val="left" w:pos="459"/>
              </w:tabs>
              <w:ind w:left="34"/>
              <w:contextualSpacing/>
              <w:jc w:val="left"/>
              <w:rPr>
                <w:rFonts w:eastAsia="ＭＳ ゴシック" w:cs="Arial"/>
                <w:i/>
                <w:iCs/>
                <w:sz w:val="24"/>
                <w:szCs w:val="24"/>
                <w:lang w:val="en-US" w:eastAsia="en-US"/>
              </w:rPr>
            </w:pPr>
            <w:r w:rsidRPr="00CB05D2">
              <w:rPr>
                <w:rFonts w:eastAsia="Cambria" w:cs="Arial"/>
                <w:sz w:val="24"/>
                <w:szCs w:val="24"/>
                <w:lang w:val="en-US" w:eastAsia="en-US"/>
              </w:rPr>
              <w:t xml:space="preserve">Specify the number of participants and outcome events in each analysis. </w:t>
            </w:r>
          </w:p>
        </w:tc>
        <w:tc>
          <w:tcPr>
            <w:tcW w:w="856" w:type="pct"/>
            <w:shd w:val="clear" w:color="auto" w:fill="auto"/>
            <w:vAlign w:val="center"/>
          </w:tcPr>
          <w:p w14:paraId="742DC86C" w14:textId="77777777" w:rsidR="00E14D18" w:rsidRPr="00CB05D2" w:rsidRDefault="00E14D18" w:rsidP="006B0730">
            <w:pPr>
              <w:widowControl/>
              <w:ind w:left="34"/>
              <w:contextualSpacing/>
              <w:jc w:val="center"/>
              <w:rPr>
                <w:rFonts w:eastAsiaTheme="minorEastAsia" w:cs="Arial"/>
                <w:sz w:val="24"/>
                <w:szCs w:val="24"/>
                <w:lang w:val="en-US" w:eastAsia="ja-JP"/>
              </w:rPr>
            </w:pPr>
            <w:r w:rsidRPr="00CB05D2">
              <w:rPr>
                <w:rFonts w:eastAsiaTheme="minorEastAsia" w:cs="Arial"/>
                <w:sz w:val="24"/>
                <w:szCs w:val="24"/>
                <w:lang w:val="en-US" w:eastAsia="ja-JP"/>
              </w:rPr>
              <w:t>Figure 1 and Table 1</w:t>
            </w:r>
          </w:p>
        </w:tc>
      </w:tr>
      <w:tr w:rsidR="00E14D18" w:rsidRPr="00CB05D2" w14:paraId="06148B64" w14:textId="77777777" w:rsidTr="006B0730">
        <w:trPr>
          <w:jc w:val="center"/>
        </w:trPr>
        <w:tc>
          <w:tcPr>
            <w:tcW w:w="1018" w:type="pct"/>
            <w:vMerge/>
            <w:shd w:val="clear" w:color="auto" w:fill="auto"/>
            <w:vAlign w:val="center"/>
          </w:tcPr>
          <w:p w14:paraId="03605710"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21F8B81D"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14b</w:t>
            </w:r>
          </w:p>
        </w:tc>
        <w:tc>
          <w:tcPr>
            <w:tcW w:w="2762" w:type="pct"/>
            <w:shd w:val="clear" w:color="auto" w:fill="auto"/>
            <w:vAlign w:val="center"/>
          </w:tcPr>
          <w:p w14:paraId="5DBBE5F5"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If done, report the unadjusted association between each candidate predictor and outcome.</w:t>
            </w:r>
          </w:p>
        </w:tc>
        <w:tc>
          <w:tcPr>
            <w:tcW w:w="856" w:type="pct"/>
            <w:shd w:val="clear" w:color="auto" w:fill="auto"/>
            <w:vAlign w:val="center"/>
          </w:tcPr>
          <w:p w14:paraId="0C71D567" w14:textId="49243965" w:rsidR="00E14D18" w:rsidRPr="00CB05D2" w:rsidRDefault="00E14D18" w:rsidP="006B0730">
            <w:pPr>
              <w:widowControl/>
              <w:ind w:left="34"/>
              <w:contextualSpacing/>
              <w:jc w:val="center"/>
              <w:rPr>
                <w:rFonts w:eastAsiaTheme="minorEastAsia" w:cs="Arial"/>
                <w:sz w:val="24"/>
                <w:szCs w:val="24"/>
                <w:lang w:val="en-US" w:eastAsia="ja-JP"/>
              </w:rPr>
            </w:pPr>
            <w:r w:rsidRPr="00CB05D2">
              <w:rPr>
                <w:rFonts w:eastAsiaTheme="minorEastAsia" w:cs="Arial"/>
                <w:sz w:val="24"/>
                <w:szCs w:val="24"/>
                <w:lang w:val="en-US" w:eastAsia="ja-JP"/>
              </w:rPr>
              <w:t>Supplementary information and supplementary</w:t>
            </w:r>
            <w:r w:rsidR="003060F7">
              <w:rPr>
                <w:rFonts w:eastAsiaTheme="minorEastAsia" w:cs="Arial"/>
                <w:sz w:val="24"/>
                <w:szCs w:val="24"/>
                <w:lang w:val="en-US" w:eastAsia="ja-JP"/>
              </w:rPr>
              <w:t xml:space="preserve"> </w:t>
            </w:r>
            <w:r w:rsidRPr="00CB05D2">
              <w:rPr>
                <w:rFonts w:eastAsiaTheme="minorEastAsia" w:cs="Arial"/>
                <w:sz w:val="24"/>
                <w:szCs w:val="24"/>
                <w:lang w:val="en-US" w:eastAsia="ja-JP"/>
              </w:rPr>
              <w:t>Table S1</w:t>
            </w:r>
          </w:p>
        </w:tc>
      </w:tr>
      <w:tr w:rsidR="00E14D18" w:rsidRPr="00CB05D2" w14:paraId="21CE5EA8" w14:textId="77777777" w:rsidTr="006B0730">
        <w:trPr>
          <w:jc w:val="center"/>
        </w:trPr>
        <w:tc>
          <w:tcPr>
            <w:tcW w:w="1018" w:type="pct"/>
            <w:vMerge w:val="restart"/>
            <w:shd w:val="clear" w:color="auto" w:fill="auto"/>
            <w:vAlign w:val="center"/>
          </w:tcPr>
          <w:p w14:paraId="5D342CEE" w14:textId="77777777" w:rsidR="00E14D18" w:rsidRPr="00CB05D2" w:rsidRDefault="00E14D18" w:rsidP="006B0730">
            <w:pPr>
              <w:widowControl/>
              <w:ind w:left="157"/>
              <w:jc w:val="left"/>
              <w:rPr>
                <w:rFonts w:cs="Arial"/>
                <w:sz w:val="24"/>
                <w:szCs w:val="24"/>
                <w:lang w:val="en-US" w:eastAsia="en-US"/>
              </w:rPr>
            </w:pPr>
            <w:r w:rsidRPr="00CB05D2">
              <w:rPr>
                <w:rFonts w:cs="Arial"/>
                <w:sz w:val="24"/>
                <w:szCs w:val="24"/>
                <w:lang w:val="en-US" w:eastAsia="en-US"/>
              </w:rPr>
              <w:t>Model specification</w:t>
            </w:r>
          </w:p>
        </w:tc>
        <w:tc>
          <w:tcPr>
            <w:tcW w:w="364" w:type="pct"/>
            <w:shd w:val="clear" w:color="auto" w:fill="auto"/>
            <w:vAlign w:val="center"/>
          </w:tcPr>
          <w:p w14:paraId="35AC89BE"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15a</w:t>
            </w:r>
          </w:p>
        </w:tc>
        <w:tc>
          <w:tcPr>
            <w:tcW w:w="2762" w:type="pct"/>
            <w:shd w:val="clear" w:color="auto" w:fill="auto"/>
            <w:vAlign w:val="center"/>
          </w:tcPr>
          <w:p w14:paraId="372D0B5A"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Present the full prediction model to allow predictions for individuals (i.e., all regression coefficients, and model intercept or baseline survival at a given time point).</w:t>
            </w:r>
          </w:p>
        </w:tc>
        <w:tc>
          <w:tcPr>
            <w:tcW w:w="856" w:type="pct"/>
            <w:shd w:val="clear" w:color="auto" w:fill="auto"/>
            <w:vAlign w:val="center"/>
          </w:tcPr>
          <w:p w14:paraId="5619408E" w14:textId="77777777" w:rsidR="00E14D18" w:rsidRPr="00CB05D2" w:rsidRDefault="00E14D18" w:rsidP="006B0730">
            <w:pPr>
              <w:widowControl/>
              <w:ind w:left="34"/>
              <w:contextualSpacing/>
              <w:jc w:val="center"/>
              <w:rPr>
                <w:rFonts w:eastAsiaTheme="minorEastAsia" w:cs="Arial"/>
                <w:sz w:val="24"/>
                <w:szCs w:val="24"/>
                <w:lang w:val="en-US" w:eastAsia="ja-JP"/>
              </w:rPr>
            </w:pPr>
            <w:r w:rsidRPr="00CB05D2">
              <w:rPr>
                <w:rFonts w:eastAsiaTheme="minorEastAsia" w:cs="Arial"/>
                <w:sz w:val="24"/>
                <w:szCs w:val="24"/>
                <w:lang w:val="en-US" w:eastAsia="ja-JP"/>
              </w:rPr>
              <w:t>Supplementary Tables S3 and S4</w:t>
            </w:r>
          </w:p>
        </w:tc>
      </w:tr>
      <w:tr w:rsidR="00E14D18" w:rsidRPr="00CB05D2" w14:paraId="27468761" w14:textId="77777777" w:rsidTr="006B0730">
        <w:trPr>
          <w:jc w:val="center"/>
        </w:trPr>
        <w:tc>
          <w:tcPr>
            <w:tcW w:w="1018" w:type="pct"/>
            <w:vMerge/>
            <w:shd w:val="clear" w:color="auto" w:fill="auto"/>
            <w:vAlign w:val="center"/>
          </w:tcPr>
          <w:p w14:paraId="0512090F" w14:textId="77777777" w:rsidR="00E14D18" w:rsidRPr="00CB05D2" w:rsidRDefault="00E14D18" w:rsidP="006B0730">
            <w:pPr>
              <w:widowControl/>
              <w:ind w:left="157" w:firstLine="432"/>
              <w:jc w:val="left"/>
              <w:rPr>
                <w:rFonts w:cs="Arial"/>
                <w:sz w:val="24"/>
                <w:szCs w:val="24"/>
                <w:lang w:val="en-US" w:eastAsia="en-US"/>
              </w:rPr>
            </w:pPr>
          </w:p>
        </w:tc>
        <w:tc>
          <w:tcPr>
            <w:tcW w:w="364" w:type="pct"/>
            <w:shd w:val="clear" w:color="auto" w:fill="auto"/>
            <w:vAlign w:val="center"/>
          </w:tcPr>
          <w:p w14:paraId="1FF23681"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15b</w:t>
            </w:r>
          </w:p>
        </w:tc>
        <w:tc>
          <w:tcPr>
            <w:tcW w:w="2762" w:type="pct"/>
            <w:shd w:val="clear" w:color="auto" w:fill="auto"/>
            <w:vAlign w:val="center"/>
          </w:tcPr>
          <w:p w14:paraId="2A21B33A"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Explain how to the use the prediction model.</w:t>
            </w:r>
          </w:p>
        </w:tc>
        <w:tc>
          <w:tcPr>
            <w:tcW w:w="856" w:type="pct"/>
            <w:shd w:val="clear" w:color="auto" w:fill="auto"/>
            <w:vAlign w:val="center"/>
          </w:tcPr>
          <w:p w14:paraId="69E59308" w14:textId="36815DFB" w:rsidR="00E14D18" w:rsidRPr="00CB05D2" w:rsidRDefault="00235D53" w:rsidP="006B0730">
            <w:pPr>
              <w:widowControl/>
              <w:ind w:left="34"/>
              <w:contextualSpacing/>
              <w:jc w:val="center"/>
              <w:rPr>
                <w:rFonts w:eastAsiaTheme="minorEastAsia" w:cs="Arial"/>
                <w:sz w:val="24"/>
                <w:szCs w:val="24"/>
                <w:lang w:val="en-US" w:eastAsia="ja-JP"/>
              </w:rPr>
            </w:pPr>
            <w:r>
              <w:rPr>
                <w:rFonts w:eastAsiaTheme="minorEastAsia" w:cs="Arial"/>
                <w:sz w:val="24"/>
                <w:szCs w:val="24"/>
                <w:lang w:val="en-US" w:eastAsia="ja-JP"/>
              </w:rPr>
              <w:t>Table 2</w:t>
            </w:r>
          </w:p>
        </w:tc>
      </w:tr>
      <w:tr w:rsidR="00E14D18" w:rsidRPr="00CB05D2" w14:paraId="3A0FDA51" w14:textId="77777777" w:rsidTr="006B0730">
        <w:trPr>
          <w:trHeight w:val="196"/>
          <w:jc w:val="center"/>
        </w:trPr>
        <w:tc>
          <w:tcPr>
            <w:tcW w:w="1018" w:type="pct"/>
            <w:shd w:val="clear" w:color="auto" w:fill="auto"/>
            <w:vAlign w:val="center"/>
          </w:tcPr>
          <w:p w14:paraId="57C4562D" w14:textId="77777777" w:rsidR="00E14D18" w:rsidRPr="00CB05D2" w:rsidRDefault="00E14D18" w:rsidP="006B0730">
            <w:pPr>
              <w:widowControl/>
              <w:ind w:left="157"/>
              <w:jc w:val="left"/>
              <w:rPr>
                <w:rFonts w:cs="Arial"/>
                <w:sz w:val="24"/>
                <w:szCs w:val="24"/>
                <w:lang w:val="en-US" w:eastAsia="en-US"/>
              </w:rPr>
            </w:pPr>
            <w:r w:rsidRPr="00CB05D2">
              <w:rPr>
                <w:rFonts w:cs="Arial"/>
                <w:sz w:val="24"/>
                <w:szCs w:val="24"/>
                <w:lang w:val="en-US" w:eastAsia="en-US"/>
              </w:rPr>
              <w:t>Model performance</w:t>
            </w:r>
          </w:p>
        </w:tc>
        <w:tc>
          <w:tcPr>
            <w:tcW w:w="364" w:type="pct"/>
            <w:shd w:val="clear" w:color="auto" w:fill="auto"/>
            <w:vAlign w:val="center"/>
          </w:tcPr>
          <w:p w14:paraId="222AD032"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16</w:t>
            </w:r>
          </w:p>
        </w:tc>
        <w:tc>
          <w:tcPr>
            <w:tcW w:w="2762" w:type="pct"/>
            <w:shd w:val="clear" w:color="auto" w:fill="auto"/>
            <w:vAlign w:val="center"/>
          </w:tcPr>
          <w:p w14:paraId="5F81CB74" w14:textId="77777777" w:rsidR="00E14D18" w:rsidRPr="00CB05D2" w:rsidRDefault="00E14D18" w:rsidP="006B0730">
            <w:pPr>
              <w:widowControl/>
              <w:tabs>
                <w:tab w:val="left" w:pos="459"/>
              </w:tabs>
              <w:ind w:left="34"/>
              <w:contextualSpacing/>
              <w:jc w:val="left"/>
              <w:rPr>
                <w:rFonts w:eastAsia="Cambria" w:cs="Arial"/>
                <w:sz w:val="24"/>
                <w:szCs w:val="24"/>
                <w:lang w:val="en-US" w:eastAsia="en-US"/>
              </w:rPr>
            </w:pPr>
            <w:r w:rsidRPr="00CB05D2">
              <w:rPr>
                <w:rFonts w:eastAsia="Cambria" w:cs="Arial"/>
                <w:sz w:val="24"/>
                <w:szCs w:val="24"/>
                <w:lang w:val="en-US" w:eastAsia="en-US"/>
              </w:rPr>
              <w:t>Report performance measures (with CIs) for the prediction model.</w:t>
            </w:r>
          </w:p>
        </w:tc>
        <w:tc>
          <w:tcPr>
            <w:tcW w:w="856" w:type="pct"/>
            <w:shd w:val="clear" w:color="auto" w:fill="auto"/>
            <w:vAlign w:val="center"/>
          </w:tcPr>
          <w:p w14:paraId="11671150" w14:textId="447F26AB" w:rsidR="00E14D18" w:rsidRPr="00CB05D2" w:rsidRDefault="00E14D18" w:rsidP="006B0730">
            <w:pPr>
              <w:widowControl/>
              <w:jc w:val="center"/>
              <w:rPr>
                <w:rFonts w:eastAsiaTheme="minorEastAsia" w:cs="Arial"/>
                <w:sz w:val="24"/>
                <w:szCs w:val="24"/>
                <w:lang w:val="en-US" w:eastAsia="ja-JP"/>
              </w:rPr>
            </w:pPr>
            <w:r w:rsidRPr="00CB05D2">
              <w:rPr>
                <w:rFonts w:eastAsiaTheme="minorEastAsia" w:cs="Arial"/>
                <w:sz w:val="24"/>
                <w:szCs w:val="24"/>
                <w:lang w:val="en-US" w:eastAsia="ja-JP"/>
              </w:rPr>
              <w:t xml:space="preserve">Tables 2 and </w:t>
            </w:r>
            <w:proofErr w:type="gramStart"/>
            <w:r w:rsidRPr="00CB05D2">
              <w:rPr>
                <w:rFonts w:eastAsiaTheme="minorEastAsia" w:cs="Arial"/>
                <w:sz w:val="24"/>
                <w:szCs w:val="24"/>
                <w:lang w:val="en-US" w:eastAsia="ja-JP"/>
              </w:rPr>
              <w:t>3,  Figures</w:t>
            </w:r>
            <w:proofErr w:type="gramEnd"/>
            <w:r w:rsidRPr="00CB05D2">
              <w:rPr>
                <w:rFonts w:eastAsiaTheme="minorEastAsia" w:cs="Arial"/>
                <w:sz w:val="24"/>
                <w:szCs w:val="24"/>
                <w:lang w:val="en-US" w:eastAsia="ja-JP"/>
              </w:rPr>
              <w:t xml:space="preserve"> 2–4, </w:t>
            </w:r>
            <w:r w:rsidR="0000517C">
              <w:rPr>
                <w:rFonts w:eastAsiaTheme="minorEastAsia" w:cs="Arial"/>
                <w:sz w:val="24"/>
                <w:szCs w:val="24"/>
                <w:lang w:val="en-US" w:eastAsia="ja-JP"/>
              </w:rPr>
              <w:t>s</w:t>
            </w:r>
            <w:r w:rsidRPr="00CB05D2">
              <w:rPr>
                <w:rFonts w:eastAsiaTheme="minorEastAsia" w:cs="Arial"/>
                <w:sz w:val="24"/>
                <w:szCs w:val="24"/>
                <w:lang w:val="en-US" w:eastAsia="ja-JP"/>
              </w:rPr>
              <w:t>upplementary Tables S5–7</w:t>
            </w:r>
            <w:r w:rsidR="00150BC3">
              <w:rPr>
                <w:rFonts w:eastAsiaTheme="minorEastAsia" w:cs="Arial"/>
                <w:sz w:val="24"/>
                <w:szCs w:val="24"/>
                <w:lang w:val="en-US" w:eastAsia="ja-JP"/>
              </w:rPr>
              <w:t xml:space="preserve">, </w:t>
            </w:r>
            <w:r w:rsidR="00150BC3" w:rsidRPr="00CB05D2">
              <w:rPr>
                <w:rFonts w:eastAsiaTheme="minorEastAsia" w:cs="Arial"/>
                <w:sz w:val="24"/>
                <w:szCs w:val="24"/>
                <w:lang w:val="en-US" w:eastAsia="ja-JP"/>
              </w:rPr>
              <w:t>and</w:t>
            </w:r>
            <w:r w:rsidR="00150BC3">
              <w:rPr>
                <w:rFonts w:eastAsiaTheme="minorEastAsia" w:cs="Arial"/>
                <w:sz w:val="24"/>
                <w:szCs w:val="24"/>
                <w:lang w:val="en-US" w:eastAsia="ja-JP"/>
              </w:rPr>
              <w:t xml:space="preserve"> Table S9</w:t>
            </w:r>
            <w:r w:rsidR="00150BC3" w:rsidRPr="00CB05D2">
              <w:rPr>
                <w:rFonts w:eastAsiaTheme="minorEastAsia" w:cs="Arial"/>
                <w:sz w:val="24"/>
                <w:szCs w:val="24"/>
                <w:lang w:val="en-US" w:eastAsia="ja-JP"/>
              </w:rPr>
              <w:t>–</w:t>
            </w:r>
            <w:r w:rsidR="00150BC3">
              <w:rPr>
                <w:rFonts w:eastAsiaTheme="minorEastAsia" w:cs="Arial"/>
                <w:sz w:val="24"/>
                <w:szCs w:val="24"/>
                <w:lang w:val="en-US" w:eastAsia="ja-JP"/>
              </w:rPr>
              <w:t>14</w:t>
            </w:r>
          </w:p>
        </w:tc>
      </w:tr>
      <w:tr w:rsidR="00E14D18" w:rsidRPr="00CB05D2" w14:paraId="18FA96EE" w14:textId="77777777" w:rsidTr="006B0730">
        <w:trPr>
          <w:jc w:val="center"/>
        </w:trPr>
        <w:tc>
          <w:tcPr>
            <w:tcW w:w="5000" w:type="pct"/>
            <w:gridSpan w:val="4"/>
            <w:shd w:val="clear" w:color="auto" w:fill="E5B8B7"/>
          </w:tcPr>
          <w:p w14:paraId="0D372E5E" w14:textId="77777777" w:rsidR="00E14D18" w:rsidRPr="00CB05D2" w:rsidRDefault="00E14D18" w:rsidP="006B0730">
            <w:pPr>
              <w:widowControl/>
              <w:jc w:val="left"/>
              <w:rPr>
                <w:rFonts w:cs="Arial"/>
                <w:b/>
                <w:color w:val="BFBFBF"/>
                <w:sz w:val="24"/>
                <w:szCs w:val="24"/>
                <w:lang w:val="en-US" w:eastAsia="en-US"/>
              </w:rPr>
            </w:pPr>
            <w:r w:rsidRPr="00CB05D2">
              <w:rPr>
                <w:rFonts w:cs="Arial"/>
                <w:b/>
                <w:sz w:val="24"/>
                <w:szCs w:val="24"/>
                <w:lang w:val="en-US" w:eastAsia="en-US"/>
              </w:rPr>
              <w:t>Discussion</w:t>
            </w:r>
          </w:p>
        </w:tc>
      </w:tr>
      <w:tr w:rsidR="00E14D18" w:rsidRPr="00CB05D2" w14:paraId="45F8E408" w14:textId="77777777" w:rsidTr="006B0730">
        <w:trPr>
          <w:jc w:val="center"/>
        </w:trPr>
        <w:tc>
          <w:tcPr>
            <w:tcW w:w="1018" w:type="pct"/>
            <w:shd w:val="clear" w:color="auto" w:fill="auto"/>
            <w:vAlign w:val="center"/>
          </w:tcPr>
          <w:p w14:paraId="607CE693" w14:textId="77777777" w:rsidR="00E14D18" w:rsidRPr="00CB05D2" w:rsidRDefault="00E14D18" w:rsidP="006B0730">
            <w:pPr>
              <w:widowControl/>
              <w:ind w:left="152"/>
              <w:jc w:val="left"/>
              <w:rPr>
                <w:rFonts w:cs="Arial"/>
                <w:b/>
                <w:sz w:val="24"/>
                <w:szCs w:val="24"/>
                <w:lang w:val="en-US" w:eastAsia="en-US"/>
              </w:rPr>
            </w:pPr>
            <w:r w:rsidRPr="00CB05D2">
              <w:rPr>
                <w:rFonts w:cs="Arial"/>
                <w:sz w:val="24"/>
                <w:szCs w:val="24"/>
                <w:lang w:val="en-US" w:eastAsia="en-US"/>
              </w:rPr>
              <w:t>Limitations</w:t>
            </w:r>
          </w:p>
        </w:tc>
        <w:tc>
          <w:tcPr>
            <w:tcW w:w="364" w:type="pct"/>
            <w:shd w:val="clear" w:color="auto" w:fill="auto"/>
            <w:vAlign w:val="center"/>
          </w:tcPr>
          <w:p w14:paraId="32A6857F"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18</w:t>
            </w:r>
          </w:p>
        </w:tc>
        <w:tc>
          <w:tcPr>
            <w:tcW w:w="2762" w:type="pct"/>
            <w:shd w:val="clear" w:color="auto" w:fill="auto"/>
            <w:vAlign w:val="center"/>
          </w:tcPr>
          <w:p w14:paraId="395C28C9" w14:textId="77777777" w:rsidR="00E14D18" w:rsidRPr="00CB05D2" w:rsidRDefault="00E14D18" w:rsidP="006B0730">
            <w:pPr>
              <w:widowControl/>
              <w:ind w:left="34"/>
              <w:jc w:val="left"/>
              <w:rPr>
                <w:rFonts w:cs="Arial"/>
                <w:sz w:val="24"/>
                <w:szCs w:val="24"/>
                <w:lang w:val="en-US" w:eastAsia="en-US"/>
              </w:rPr>
            </w:pPr>
            <w:r w:rsidRPr="00CB05D2">
              <w:rPr>
                <w:rFonts w:cs="Arial"/>
                <w:sz w:val="24"/>
                <w:szCs w:val="24"/>
                <w:lang w:val="en-US" w:eastAsia="en-US"/>
              </w:rPr>
              <w:t xml:space="preserve">Discuss any limitations of the study (such as nonrepresentative sample, few events per predictor, missing data). </w:t>
            </w:r>
          </w:p>
        </w:tc>
        <w:tc>
          <w:tcPr>
            <w:tcW w:w="856" w:type="pct"/>
            <w:shd w:val="clear" w:color="auto" w:fill="auto"/>
            <w:vAlign w:val="center"/>
          </w:tcPr>
          <w:p w14:paraId="1F958415" w14:textId="1C9EEB93" w:rsidR="00E14D18" w:rsidRPr="00CB05D2" w:rsidRDefault="00314E20" w:rsidP="006B0730">
            <w:pPr>
              <w:widowControl/>
              <w:jc w:val="center"/>
              <w:rPr>
                <w:rFonts w:eastAsiaTheme="minorEastAsia" w:cs="Arial"/>
                <w:sz w:val="24"/>
                <w:szCs w:val="24"/>
                <w:lang w:val="en-US" w:eastAsia="ja-JP"/>
              </w:rPr>
            </w:pPr>
            <w:r>
              <w:rPr>
                <w:rFonts w:eastAsiaTheme="minorEastAsia" w:cs="Arial"/>
                <w:sz w:val="24"/>
                <w:szCs w:val="24"/>
                <w:lang w:val="en-US" w:eastAsia="ja-JP"/>
              </w:rPr>
              <w:t>Discussion section</w:t>
            </w:r>
          </w:p>
        </w:tc>
      </w:tr>
      <w:tr w:rsidR="00E14D18" w:rsidRPr="00CB05D2" w14:paraId="172E0E44" w14:textId="77777777" w:rsidTr="006B0730">
        <w:trPr>
          <w:trHeight w:val="407"/>
          <w:jc w:val="center"/>
        </w:trPr>
        <w:tc>
          <w:tcPr>
            <w:tcW w:w="1018" w:type="pct"/>
            <w:shd w:val="clear" w:color="auto" w:fill="auto"/>
            <w:vAlign w:val="center"/>
          </w:tcPr>
          <w:p w14:paraId="7850EEE7" w14:textId="77777777" w:rsidR="00E14D18" w:rsidRPr="00CB05D2" w:rsidRDefault="00E14D18" w:rsidP="006B0730">
            <w:pPr>
              <w:widowControl/>
              <w:ind w:left="152"/>
              <w:jc w:val="left"/>
              <w:rPr>
                <w:rFonts w:cs="Arial"/>
                <w:b/>
                <w:sz w:val="24"/>
                <w:szCs w:val="24"/>
                <w:lang w:val="en-US" w:eastAsia="en-US"/>
              </w:rPr>
            </w:pPr>
            <w:r w:rsidRPr="00CB05D2">
              <w:rPr>
                <w:rFonts w:cs="Arial"/>
                <w:sz w:val="24"/>
                <w:szCs w:val="24"/>
                <w:lang w:val="en-US" w:eastAsia="en-US"/>
              </w:rPr>
              <w:t>Interpretation</w:t>
            </w:r>
          </w:p>
        </w:tc>
        <w:tc>
          <w:tcPr>
            <w:tcW w:w="364" w:type="pct"/>
            <w:shd w:val="clear" w:color="auto" w:fill="auto"/>
            <w:vAlign w:val="center"/>
          </w:tcPr>
          <w:p w14:paraId="53EA189D" w14:textId="77777777" w:rsidR="00E14D18" w:rsidRPr="00CB05D2" w:rsidRDefault="00E14D18" w:rsidP="006B0730">
            <w:pPr>
              <w:widowControl/>
              <w:spacing w:after="140"/>
              <w:ind w:left="-432" w:firstLine="432"/>
              <w:jc w:val="center"/>
              <w:rPr>
                <w:rFonts w:cs="Arial"/>
                <w:sz w:val="24"/>
                <w:szCs w:val="24"/>
                <w:lang w:val="en-US" w:eastAsia="en-US"/>
              </w:rPr>
            </w:pPr>
            <w:r w:rsidRPr="00CB05D2">
              <w:rPr>
                <w:rFonts w:cs="Arial"/>
                <w:sz w:val="24"/>
                <w:szCs w:val="24"/>
                <w:lang w:val="en-US" w:eastAsia="en-US"/>
              </w:rPr>
              <w:t>19b</w:t>
            </w:r>
          </w:p>
        </w:tc>
        <w:tc>
          <w:tcPr>
            <w:tcW w:w="2762" w:type="pct"/>
            <w:shd w:val="clear" w:color="auto" w:fill="auto"/>
            <w:vAlign w:val="center"/>
          </w:tcPr>
          <w:p w14:paraId="56BF333F" w14:textId="77777777" w:rsidR="00E14D18" w:rsidRPr="00CB05D2" w:rsidRDefault="00E14D18" w:rsidP="006B0730">
            <w:pPr>
              <w:widowControl/>
              <w:tabs>
                <w:tab w:val="left" w:pos="459"/>
              </w:tabs>
              <w:spacing w:after="200"/>
              <w:ind w:left="34"/>
              <w:contextualSpacing/>
              <w:jc w:val="left"/>
              <w:rPr>
                <w:rFonts w:eastAsia="Cambria" w:cs="Arial"/>
                <w:sz w:val="24"/>
                <w:szCs w:val="24"/>
                <w:lang w:val="en-US" w:eastAsia="en-US"/>
              </w:rPr>
            </w:pPr>
            <w:r w:rsidRPr="00CB05D2">
              <w:rPr>
                <w:rFonts w:eastAsia="Cambria" w:cs="Arial"/>
                <w:sz w:val="24"/>
                <w:szCs w:val="24"/>
                <w:lang w:val="en-US" w:eastAsia="en-US"/>
              </w:rPr>
              <w:t xml:space="preserve">Give an overall interpretation of the results, considering objectives, limitations, and results from similar studies, and other relevant evidence. </w:t>
            </w:r>
          </w:p>
        </w:tc>
        <w:tc>
          <w:tcPr>
            <w:tcW w:w="856" w:type="pct"/>
            <w:shd w:val="clear" w:color="auto" w:fill="auto"/>
            <w:vAlign w:val="center"/>
          </w:tcPr>
          <w:p w14:paraId="001DED87" w14:textId="7E61C54A" w:rsidR="00E14D18" w:rsidRPr="00CB05D2" w:rsidRDefault="00A71EF0" w:rsidP="006B0730">
            <w:pPr>
              <w:widowControl/>
              <w:ind w:left="34"/>
              <w:contextualSpacing/>
              <w:jc w:val="center"/>
              <w:rPr>
                <w:rFonts w:eastAsiaTheme="minorEastAsia" w:cs="Arial"/>
                <w:sz w:val="24"/>
                <w:szCs w:val="24"/>
                <w:lang w:val="en-US" w:eastAsia="ja-JP"/>
              </w:rPr>
            </w:pPr>
            <w:r>
              <w:rPr>
                <w:rFonts w:eastAsiaTheme="minorEastAsia" w:cs="Arial"/>
                <w:sz w:val="24"/>
                <w:szCs w:val="24"/>
                <w:lang w:val="en-US" w:eastAsia="ja-JP"/>
              </w:rPr>
              <w:t>Discussion section</w:t>
            </w:r>
            <w:r w:rsidRPr="00CB05D2" w:rsidDel="00A71EF0">
              <w:rPr>
                <w:rFonts w:eastAsiaTheme="minorEastAsia" w:cs="Arial"/>
                <w:sz w:val="24"/>
                <w:szCs w:val="24"/>
                <w:lang w:val="en-US" w:eastAsia="ja-JP"/>
              </w:rPr>
              <w:t xml:space="preserve"> </w:t>
            </w:r>
          </w:p>
        </w:tc>
      </w:tr>
      <w:tr w:rsidR="00E14D18" w:rsidRPr="00CB05D2" w14:paraId="69D5A9EF" w14:textId="77777777" w:rsidTr="006B0730">
        <w:trPr>
          <w:trHeight w:val="265"/>
          <w:jc w:val="center"/>
        </w:trPr>
        <w:tc>
          <w:tcPr>
            <w:tcW w:w="1018" w:type="pct"/>
            <w:shd w:val="clear" w:color="auto" w:fill="auto"/>
            <w:vAlign w:val="center"/>
          </w:tcPr>
          <w:p w14:paraId="5CE5FF59" w14:textId="77777777" w:rsidR="00E14D18" w:rsidRPr="00CB05D2" w:rsidRDefault="00E14D18" w:rsidP="006B0730">
            <w:pPr>
              <w:widowControl/>
              <w:ind w:left="152"/>
              <w:jc w:val="left"/>
              <w:rPr>
                <w:rFonts w:cs="Arial"/>
                <w:b/>
                <w:strike/>
                <w:sz w:val="24"/>
                <w:szCs w:val="24"/>
                <w:lang w:val="en-US" w:eastAsia="en-US"/>
              </w:rPr>
            </w:pPr>
            <w:r w:rsidRPr="00CB05D2">
              <w:rPr>
                <w:rFonts w:cs="Arial"/>
                <w:sz w:val="24"/>
                <w:szCs w:val="24"/>
                <w:lang w:val="en-US" w:eastAsia="en-US"/>
              </w:rPr>
              <w:t>Implications</w:t>
            </w:r>
          </w:p>
        </w:tc>
        <w:tc>
          <w:tcPr>
            <w:tcW w:w="364" w:type="pct"/>
            <w:shd w:val="clear" w:color="auto" w:fill="auto"/>
            <w:vAlign w:val="center"/>
          </w:tcPr>
          <w:p w14:paraId="7E81EDD3"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20</w:t>
            </w:r>
          </w:p>
        </w:tc>
        <w:tc>
          <w:tcPr>
            <w:tcW w:w="2762" w:type="pct"/>
            <w:shd w:val="clear" w:color="auto" w:fill="auto"/>
            <w:vAlign w:val="center"/>
          </w:tcPr>
          <w:p w14:paraId="598DAAAB" w14:textId="77777777" w:rsidR="00E14D18" w:rsidRPr="00CB05D2" w:rsidRDefault="00E14D18" w:rsidP="006B0730">
            <w:pPr>
              <w:widowControl/>
              <w:ind w:left="34"/>
              <w:jc w:val="left"/>
              <w:rPr>
                <w:rFonts w:cs="Arial"/>
                <w:sz w:val="24"/>
                <w:szCs w:val="24"/>
                <w:lang w:val="en-US" w:eastAsia="en-US"/>
              </w:rPr>
            </w:pPr>
            <w:r w:rsidRPr="00CB05D2">
              <w:rPr>
                <w:rFonts w:cs="Arial"/>
                <w:sz w:val="24"/>
                <w:szCs w:val="24"/>
                <w:lang w:val="en-US" w:eastAsia="en-US"/>
              </w:rPr>
              <w:t xml:space="preserve">Discuss the potential clinical use of the model and implications for future research. </w:t>
            </w:r>
          </w:p>
        </w:tc>
        <w:tc>
          <w:tcPr>
            <w:tcW w:w="856" w:type="pct"/>
            <w:shd w:val="clear" w:color="auto" w:fill="auto"/>
            <w:vAlign w:val="center"/>
          </w:tcPr>
          <w:p w14:paraId="2AD93511" w14:textId="07DA9AFA" w:rsidR="00E14D18" w:rsidRPr="00CB05D2" w:rsidRDefault="00A71EF0" w:rsidP="006B0730">
            <w:pPr>
              <w:widowControl/>
              <w:jc w:val="center"/>
              <w:rPr>
                <w:rFonts w:eastAsiaTheme="minorEastAsia" w:cs="Arial"/>
                <w:sz w:val="24"/>
                <w:szCs w:val="24"/>
                <w:lang w:val="en-US" w:eastAsia="ja-JP"/>
              </w:rPr>
            </w:pPr>
            <w:r>
              <w:rPr>
                <w:rFonts w:eastAsiaTheme="minorEastAsia" w:cs="Arial"/>
                <w:sz w:val="24"/>
                <w:szCs w:val="24"/>
                <w:lang w:val="en-US" w:eastAsia="ja-JP"/>
              </w:rPr>
              <w:t>Discussion section</w:t>
            </w:r>
          </w:p>
        </w:tc>
      </w:tr>
      <w:tr w:rsidR="00E14D18" w:rsidRPr="00CB05D2" w14:paraId="2798C4C1" w14:textId="77777777" w:rsidTr="006B0730">
        <w:trPr>
          <w:jc w:val="center"/>
        </w:trPr>
        <w:tc>
          <w:tcPr>
            <w:tcW w:w="5000" w:type="pct"/>
            <w:gridSpan w:val="4"/>
            <w:shd w:val="clear" w:color="auto" w:fill="E5B8B7"/>
          </w:tcPr>
          <w:p w14:paraId="44E53115" w14:textId="77777777" w:rsidR="00E14D18" w:rsidRPr="00CB05D2" w:rsidRDefault="00E14D18" w:rsidP="006B0730">
            <w:pPr>
              <w:widowControl/>
              <w:jc w:val="left"/>
              <w:rPr>
                <w:rFonts w:cs="Arial"/>
                <w:b/>
                <w:color w:val="BFBFBF"/>
                <w:sz w:val="24"/>
                <w:szCs w:val="24"/>
                <w:lang w:val="en-US" w:eastAsia="en-US"/>
              </w:rPr>
            </w:pPr>
            <w:r w:rsidRPr="00CB05D2">
              <w:rPr>
                <w:rFonts w:cs="Arial"/>
                <w:b/>
                <w:sz w:val="24"/>
                <w:szCs w:val="24"/>
                <w:lang w:val="en-US" w:eastAsia="en-US"/>
              </w:rPr>
              <w:t>Other information</w:t>
            </w:r>
          </w:p>
        </w:tc>
      </w:tr>
      <w:tr w:rsidR="00E14D18" w:rsidRPr="00CB05D2" w14:paraId="0C6474BD" w14:textId="77777777" w:rsidTr="006B0730">
        <w:trPr>
          <w:jc w:val="center"/>
        </w:trPr>
        <w:tc>
          <w:tcPr>
            <w:tcW w:w="1018" w:type="pct"/>
            <w:shd w:val="clear" w:color="auto" w:fill="auto"/>
            <w:vAlign w:val="center"/>
          </w:tcPr>
          <w:p w14:paraId="2AC0D696" w14:textId="77777777" w:rsidR="00E14D18" w:rsidRPr="00CB05D2" w:rsidRDefault="00E14D18" w:rsidP="006B0730">
            <w:pPr>
              <w:widowControl/>
              <w:ind w:left="152" w:right="-46"/>
              <w:jc w:val="left"/>
              <w:rPr>
                <w:rFonts w:cs="Arial"/>
                <w:b/>
                <w:sz w:val="24"/>
                <w:szCs w:val="24"/>
                <w:lang w:val="en-US" w:eastAsia="en-US"/>
              </w:rPr>
            </w:pPr>
            <w:r w:rsidRPr="00CB05D2">
              <w:rPr>
                <w:rFonts w:cs="Arial"/>
                <w:sz w:val="24"/>
                <w:szCs w:val="24"/>
                <w:lang w:val="en-US" w:eastAsia="en-US"/>
              </w:rPr>
              <w:t>Supplementary information</w:t>
            </w:r>
          </w:p>
        </w:tc>
        <w:tc>
          <w:tcPr>
            <w:tcW w:w="364" w:type="pct"/>
            <w:shd w:val="clear" w:color="auto" w:fill="auto"/>
            <w:vAlign w:val="center"/>
          </w:tcPr>
          <w:p w14:paraId="42F5145B"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21</w:t>
            </w:r>
          </w:p>
        </w:tc>
        <w:tc>
          <w:tcPr>
            <w:tcW w:w="2762" w:type="pct"/>
            <w:shd w:val="clear" w:color="auto" w:fill="auto"/>
            <w:vAlign w:val="center"/>
          </w:tcPr>
          <w:p w14:paraId="4F1AB50F" w14:textId="77777777" w:rsidR="00E14D18" w:rsidRPr="00CB05D2" w:rsidRDefault="00E14D18" w:rsidP="006B0730">
            <w:pPr>
              <w:widowControl/>
              <w:jc w:val="left"/>
              <w:rPr>
                <w:rFonts w:cs="Arial"/>
                <w:sz w:val="24"/>
                <w:szCs w:val="24"/>
                <w:lang w:val="en-US" w:eastAsia="en-US"/>
              </w:rPr>
            </w:pPr>
            <w:r w:rsidRPr="00CB05D2">
              <w:rPr>
                <w:rFonts w:cs="Arial"/>
                <w:sz w:val="24"/>
                <w:szCs w:val="24"/>
                <w:lang w:val="en-US" w:eastAsia="en-US"/>
              </w:rPr>
              <w:t xml:space="preserve">Provide information about the availability of supplementary resources, such as study protocol, Web calculator, and data sets. </w:t>
            </w:r>
          </w:p>
        </w:tc>
        <w:tc>
          <w:tcPr>
            <w:tcW w:w="856" w:type="pct"/>
            <w:shd w:val="clear" w:color="auto" w:fill="auto"/>
            <w:vAlign w:val="center"/>
          </w:tcPr>
          <w:p w14:paraId="4EA0DDA9" w14:textId="77777777" w:rsidR="00E14D18" w:rsidRPr="00CB05D2" w:rsidRDefault="00E14D18" w:rsidP="006B0730">
            <w:pPr>
              <w:widowControl/>
              <w:jc w:val="center"/>
              <w:rPr>
                <w:rFonts w:eastAsiaTheme="minorEastAsia" w:cs="Arial"/>
                <w:sz w:val="24"/>
                <w:szCs w:val="24"/>
                <w:lang w:val="en-US" w:eastAsia="ja-JP"/>
              </w:rPr>
            </w:pPr>
            <w:r w:rsidRPr="00CB05D2">
              <w:rPr>
                <w:rFonts w:eastAsiaTheme="minorEastAsia" w:cs="Arial"/>
                <w:sz w:val="24"/>
                <w:szCs w:val="24"/>
                <w:lang w:val="en-US" w:eastAsia="ja-JP"/>
              </w:rPr>
              <w:t>NA</w:t>
            </w:r>
          </w:p>
        </w:tc>
      </w:tr>
      <w:tr w:rsidR="00E14D18" w:rsidRPr="00CB05D2" w14:paraId="0DFC4BED" w14:textId="77777777" w:rsidTr="006B0730">
        <w:trPr>
          <w:jc w:val="center"/>
        </w:trPr>
        <w:tc>
          <w:tcPr>
            <w:tcW w:w="1018" w:type="pct"/>
            <w:shd w:val="clear" w:color="auto" w:fill="auto"/>
            <w:vAlign w:val="center"/>
          </w:tcPr>
          <w:p w14:paraId="04DF300F" w14:textId="77777777" w:rsidR="00E14D18" w:rsidRPr="00CB05D2" w:rsidRDefault="00E14D18" w:rsidP="006B0730">
            <w:pPr>
              <w:widowControl/>
              <w:ind w:left="152"/>
              <w:jc w:val="left"/>
              <w:rPr>
                <w:rFonts w:cs="Arial"/>
                <w:b/>
                <w:sz w:val="24"/>
                <w:szCs w:val="24"/>
                <w:lang w:val="en-US" w:eastAsia="en-US"/>
              </w:rPr>
            </w:pPr>
            <w:r w:rsidRPr="00CB05D2">
              <w:rPr>
                <w:rFonts w:cs="Arial"/>
                <w:sz w:val="24"/>
                <w:szCs w:val="24"/>
                <w:lang w:val="en-US" w:eastAsia="en-US"/>
              </w:rPr>
              <w:t>Funding</w:t>
            </w:r>
          </w:p>
        </w:tc>
        <w:tc>
          <w:tcPr>
            <w:tcW w:w="364" w:type="pct"/>
            <w:shd w:val="clear" w:color="auto" w:fill="auto"/>
            <w:vAlign w:val="center"/>
          </w:tcPr>
          <w:p w14:paraId="0143682D" w14:textId="77777777" w:rsidR="00E14D18" w:rsidRPr="00CB05D2" w:rsidRDefault="00E14D18" w:rsidP="006B0730">
            <w:pPr>
              <w:widowControl/>
              <w:ind w:left="-432" w:firstLine="432"/>
              <w:jc w:val="center"/>
              <w:rPr>
                <w:rFonts w:cs="Arial"/>
                <w:sz w:val="24"/>
                <w:szCs w:val="24"/>
                <w:lang w:val="en-US" w:eastAsia="en-US"/>
              </w:rPr>
            </w:pPr>
            <w:r w:rsidRPr="00CB05D2">
              <w:rPr>
                <w:rFonts w:cs="Arial"/>
                <w:sz w:val="24"/>
                <w:szCs w:val="24"/>
                <w:lang w:val="en-US" w:eastAsia="en-US"/>
              </w:rPr>
              <w:t>22</w:t>
            </w:r>
          </w:p>
        </w:tc>
        <w:tc>
          <w:tcPr>
            <w:tcW w:w="2762" w:type="pct"/>
            <w:shd w:val="clear" w:color="auto" w:fill="auto"/>
            <w:vAlign w:val="center"/>
          </w:tcPr>
          <w:p w14:paraId="120026B8" w14:textId="77777777" w:rsidR="00E14D18" w:rsidRPr="00CB05D2" w:rsidRDefault="00E14D18" w:rsidP="006B0730">
            <w:pPr>
              <w:widowControl/>
              <w:jc w:val="left"/>
              <w:rPr>
                <w:rFonts w:cs="Arial"/>
                <w:sz w:val="24"/>
                <w:szCs w:val="24"/>
                <w:lang w:val="en-US" w:eastAsia="en-US"/>
              </w:rPr>
            </w:pPr>
            <w:r w:rsidRPr="00CB05D2">
              <w:rPr>
                <w:rFonts w:cs="Arial"/>
                <w:sz w:val="24"/>
                <w:szCs w:val="24"/>
                <w:lang w:val="en-US" w:eastAsia="en-US"/>
              </w:rPr>
              <w:t xml:space="preserve">Give the source of funding and the role of the funders for the present study. </w:t>
            </w:r>
          </w:p>
        </w:tc>
        <w:tc>
          <w:tcPr>
            <w:tcW w:w="856" w:type="pct"/>
            <w:shd w:val="clear" w:color="auto" w:fill="auto"/>
            <w:vAlign w:val="center"/>
          </w:tcPr>
          <w:p w14:paraId="2ADA264E" w14:textId="77884EE2" w:rsidR="00E14D18" w:rsidRPr="00CB05D2" w:rsidRDefault="00A71EF0" w:rsidP="006B0730">
            <w:pPr>
              <w:widowControl/>
              <w:jc w:val="center"/>
              <w:rPr>
                <w:rFonts w:eastAsiaTheme="minorEastAsia" w:cs="Arial"/>
                <w:sz w:val="24"/>
                <w:szCs w:val="24"/>
                <w:lang w:val="en-US" w:eastAsia="ja-JP"/>
              </w:rPr>
            </w:pPr>
            <w:r>
              <w:rPr>
                <w:rFonts w:eastAsiaTheme="minorEastAsia" w:cs="Arial"/>
                <w:sz w:val="24"/>
                <w:szCs w:val="24"/>
                <w:lang w:val="en-US" w:eastAsia="ja-JP"/>
              </w:rPr>
              <w:t>Acknowledge</w:t>
            </w:r>
            <w:r w:rsidR="00EF6B50">
              <w:rPr>
                <w:rFonts w:eastAsiaTheme="minorEastAsia" w:cs="Arial"/>
                <w:sz w:val="24"/>
                <w:szCs w:val="24"/>
                <w:lang w:val="en-US" w:eastAsia="ja-JP"/>
              </w:rPr>
              <w:t>ments</w:t>
            </w:r>
            <w:r>
              <w:rPr>
                <w:rFonts w:eastAsiaTheme="minorEastAsia" w:cs="Arial"/>
                <w:sz w:val="24"/>
                <w:szCs w:val="24"/>
                <w:lang w:val="en-US" w:eastAsia="ja-JP"/>
              </w:rPr>
              <w:t xml:space="preserve"> section</w:t>
            </w:r>
          </w:p>
        </w:tc>
      </w:tr>
    </w:tbl>
    <w:p w14:paraId="58530ACF" w14:textId="4779B314" w:rsidR="001B76FF" w:rsidRPr="00341410" w:rsidRDefault="001B76FF" w:rsidP="00BA62F8">
      <w:pPr>
        <w:rPr>
          <w:rFonts w:ascii="Arial" w:hAnsi="Arial" w:cs="Arial"/>
          <w:b/>
          <w:bCs/>
          <w:vanish/>
          <w:sz w:val="24"/>
          <w:szCs w:val="24"/>
        </w:rPr>
      </w:pPr>
    </w:p>
    <w:sectPr w:rsidR="001B76FF" w:rsidRPr="00341410" w:rsidSect="00AF42D2">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0FCE4" w14:textId="77777777" w:rsidR="00587156" w:rsidRDefault="00587156" w:rsidP="00131D92">
      <w:r>
        <w:separator/>
      </w:r>
    </w:p>
  </w:endnote>
  <w:endnote w:type="continuationSeparator" w:id="0">
    <w:p w14:paraId="48087B37" w14:textId="77777777" w:rsidR="00587156" w:rsidRDefault="00587156" w:rsidP="0013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AACE" w14:textId="77777777" w:rsidR="00587156" w:rsidRDefault="00587156" w:rsidP="00131D92">
      <w:r>
        <w:separator/>
      </w:r>
    </w:p>
  </w:footnote>
  <w:footnote w:type="continuationSeparator" w:id="0">
    <w:p w14:paraId="64A9EF69" w14:textId="77777777" w:rsidR="00587156" w:rsidRDefault="00587156" w:rsidP="00131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
      </v:shape>
    </w:pict>
  </w:numPicBullet>
  <w:abstractNum w:abstractNumId="0" w15:restartNumberingAfterBreak="0">
    <w:nsid w:val="FFFFFF1D"/>
    <w:multiLevelType w:val="multilevel"/>
    <w:tmpl w:val="13BEC2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0A185F"/>
    <w:multiLevelType w:val="multilevel"/>
    <w:tmpl w:val="4D6A5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33C91"/>
    <w:multiLevelType w:val="hybridMultilevel"/>
    <w:tmpl w:val="A5461FD4"/>
    <w:lvl w:ilvl="0" w:tplc="8CE4714C">
      <w:start w:val="1"/>
      <w:numFmt w:val="bullet"/>
      <w:lvlText w:val=""/>
      <w:lvlJc w:val="left"/>
      <w:pPr>
        <w:tabs>
          <w:tab w:val="num" w:pos="720"/>
        </w:tabs>
        <w:ind w:left="720" w:hanging="360"/>
      </w:pPr>
      <w:rPr>
        <w:rFonts w:ascii="Wingdings 3" w:hAnsi="Wingdings 3" w:hint="default"/>
      </w:rPr>
    </w:lvl>
    <w:lvl w:ilvl="1" w:tplc="0E34256C" w:tentative="1">
      <w:start w:val="1"/>
      <w:numFmt w:val="bullet"/>
      <w:lvlText w:val=""/>
      <w:lvlJc w:val="left"/>
      <w:pPr>
        <w:tabs>
          <w:tab w:val="num" w:pos="1440"/>
        </w:tabs>
        <w:ind w:left="1440" w:hanging="360"/>
      </w:pPr>
      <w:rPr>
        <w:rFonts w:ascii="Wingdings 3" w:hAnsi="Wingdings 3" w:hint="default"/>
      </w:rPr>
    </w:lvl>
    <w:lvl w:ilvl="2" w:tplc="1BA256BE" w:tentative="1">
      <w:start w:val="1"/>
      <w:numFmt w:val="bullet"/>
      <w:lvlText w:val=""/>
      <w:lvlJc w:val="left"/>
      <w:pPr>
        <w:tabs>
          <w:tab w:val="num" w:pos="2160"/>
        </w:tabs>
        <w:ind w:left="2160" w:hanging="360"/>
      </w:pPr>
      <w:rPr>
        <w:rFonts w:ascii="Wingdings 3" w:hAnsi="Wingdings 3" w:hint="default"/>
      </w:rPr>
    </w:lvl>
    <w:lvl w:ilvl="3" w:tplc="0D168B34" w:tentative="1">
      <w:start w:val="1"/>
      <w:numFmt w:val="bullet"/>
      <w:lvlText w:val=""/>
      <w:lvlJc w:val="left"/>
      <w:pPr>
        <w:tabs>
          <w:tab w:val="num" w:pos="2880"/>
        </w:tabs>
        <w:ind w:left="2880" w:hanging="360"/>
      </w:pPr>
      <w:rPr>
        <w:rFonts w:ascii="Wingdings 3" w:hAnsi="Wingdings 3" w:hint="default"/>
      </w:rPr>
    </w:lvl>
    <w:lvl w:ilvl="4" w:tplc="D75A573E" w:tentative="1">
      <w:start w:val="1"/>
      <w:numFmt w:val="bullet"/>
      <w:lvlText w:val=""/>
      <w:lvlJc w:val="left"/>
      <w:pPr>
        <w:tabs>
          <w:tab w:val="num" w:pos="3600"/>
        </w:tabs>
        <w:ind w:left="3600" w:hanging="360"/>
      </w:pPr>
      <w:rPr>
        <w:rFonts w:ascii="Wingdings 3" w:hAnsi="Wingdings 3" w:hint="default"/>
      </w:rPr>
    </w:lvl>
    <w:lvl w:ilvl="5" w:tplc="4712D62C" w:tentative="1">
      <w:start w:val="1"/>
      <w:numFmt w:val="bullet"/>
      <w:lvlText w:val=""/>
      <w:lvlJc w:val="left"/>
      <w:pPr>
        <w:tabs>
          <w:tab w:val="num" w:pos="4320"/>
        </w:tabs>
        <w:ind w:left="4320" w:hanging="360"/>
      </w:pPr>
      <w:rPr>
        <w:rFonts w:ascii="Wingdings 3" w:hAnsi="Wingdings 3" w:hint="default"/>
      </w:rPr>
    </w:lvl>
    <w:lvl w:ilvl="6" w:tplc="F1CE2C0C" w:tentative="1">
      <w:start w:val="1"/>
      <w:numFmt w:val="bullet"/>
      <w:lvlText w:val=""/>
      <w:lvlJc w:val="left"/>
      <w:pPr>
        <w:tabs>
          <w:tab w:val="num" w:pos="5040"/>
        </w:tabs>
        <w:ind w:left="5040" w:hanging="360"/>
      </w:pPr>
      <w:rPr>
        <w:rFonts w:ascii="Wingdings 3" w:hAnsi="Wingdings 3" w:hint="default"/>
      </w:rPr>
    </w:lvl>
    <w:lvl w:ilvl="7" w:tplc="2872FBAA" w:tentative="1">
      <w:start w:val="1"/>
      <w:numFmt w:val="bullet"/>
      <w:lvlText w:val=""/>
      <w:lvlJc w:val="left"/>
      <w:pPr>
        <w:tabs>
          <w:tab w:val="num" w:pos="5760"/>
        </w:tabs>
        <w:ind w:left="5760" w:hanging="360"/>
      </w:pPr>
      <w:rPr>
        <w:rFonts w:ascii="Wingdings 3" w:hAnsi="Wingdings 3" w:hint="default"/>
      </w:rPr>
    </w:lvl>
    <w:lvl w:ilvl="8" w:tplc="621AFA3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1F57B3E"/>
    <w:multiLevelType w:val="hybridMultilevel"/>
    <w:tmpl w:val="2BAAA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6931FE"/>
    <w:multiLevelType w:val="hybridMultilevel"/>
    <w:tmpl w:val="48F692F6"/>
    <w:lvl w:ilvl="0" w:tplc="69B00F8E">
      <w:start w:val="1"/>
      <w:numFmt w:val="bullet"/>
      <w:lvlText w:val=""/>
      <w:lvlPicBulletId w:val="0"/>
      <w:lvlJc w:val="left"/>
      <w:pPr>
        <w:tabs>
          <w:tab w:val="num" w:pos="720"/>
        </w:tabs>
        <w:ind w:left="720" w:hanging="360"/>
      </w:pPr>
      <w:rPr>
        <w:rFonts w:ascii="Symbol" w:hAnsi="Symbol" w:hint="default"/>
      </w:rPr>
    </w:lvl>
    <w:lvl w:ilvl="1" w:tplc="22A6C0B0" w:tentative="1">
      <w:start w:val="1"/>
      <w:numFmt w:val="bullet"/>
      <w:lvlText w:val=""/>
      <w:lvlPicBulletId w:val="0"/>
      <w:lvlJc w:val="left"/>
      <w:pPr>
        <w:tabs>
          <w:tab w:val="num" w:pos="1440"/>
        </w:tabs>
        <w:ind w:left="1440" w:hanging="360"/>
      </w:pPr>
      <w:rPr>
        <w:rFonts w:ascii="Symbol" w:hAnsi="Symbol" w:hint="default"/>
      </w:rPr>
    </w:lvl>
    <w:lvl w:ilvl="2" w:tplc="CE3A4010" w:tentative="1">
      <w:start w:val="1"/>
      <w:numFmt w:val="bullet"/>
      <w:lvlText w:val=""/>
      <w:lvlPicBulletId w:val="0"/>
      <w:lvlJc w:val="left"/>
      <w:pPr>
        <w:tabs>
          <w:tab w:val="num" w:pos="2160"/>
        </w:tabs>
        <w:ind w:left="2160" w:hanging="360"/>
      </w:pPr>
      <w:rPr>
        <w:rFonts w:ascii="Symbol" w:hAnsi="Symbol" w:hint="default"/>
      </w:rPr>
    </w:lvl>
    <w:lvl w:ilvl="3" w:tplc="38768FDA" w:tentative="1">
      <w:start w:val="1"/>
      <w:numFmt w:val="bullet"/>
      <w:lvlText w:val=""/>
      <w:lvlPicBulletId w:val="0"/>
      <w:lvlJc w:val="left"/>
      <w:pPr>
        <w:tabs>
          <w:tab w:val="num" w:pos="2880"/>
        </w:tabs>
        <w:ind w:left="2880" w:hanging="360"/>
      </w:pPr>
      <w:rPr>
        <w:rFonts w:ascii="Symbol" w:hAnsi="Symbol" w:hint="default"/>
      </w:rPr>
    </w:lvl>
    <w:lvl w:ilvl="4" w:tplc="02EEA294" w:tentative="1">
      <w:start w:val="1"/>
      <w:numFmt w:val="bullet"/>
      <w:lvlText w:val=""/>
      <w:lvlPicBulletId w:val="0"/>
      <w:lvlJc w:val="left"/>
      <w:pPr>
        <w:tabs>
          <w:tab w:val="num" w:pos="3600"/>
        </w:tabs>
        <w:ind w:left="3600" w:hanging="360"/>
      </w:pPr>
      <w:rPr>
        <w:rFonts w:ascii="Symbol" w:hAnsi="Symbol" w:hint="default"/>
      </w:rPr>
    </w:lvl>
    <w:lvl w:ilvl="5" w:tplc="74D462A4" w:tentative="1">
      <w:start w:val="1"/>
      <w:numFmt w:val="bullet"/>
      <w:lvlText w:val=""/>
      <w:lvlPicBulletId w:val="0"/>
      <w:lvlJc w:val="left"/>
      <w:pPr>
        <w:tabs>
          <w:tab w:val="num" w:pos="4320"/>
        </w:tabs>
        <w:ind w:left="4320" w:hanging="360"/>
      </w:pPr>
      <w:rPr>
        <w:rFonts w:ascii="Symbol" w:hAnsi="Symbol" w:hint="default"/>
      </w:rPr>
    </w:lvl>
    <w:lvl w:ilvl="6" w:tplc="C4744B76" w:tentative="1">
      <w:start w:val="1"/>
      <w:numFmt w:val="bullet"/>
      <w:lvlText w:val=""/>
      <w:lvlPicBulletId w:val="0"/>
      <w:lvlJc w:val="left"/>
      <w:pPr>
        <w:tabs>
          <w:tab w:val="num" w:pos="5040"/>
        </w:tabs>
        <w:ind w:left="5040" w:hanging="360"/>
      </w:pPr>
      <w:rPr>
        <w:rFonts w:ascii="Symbol" w:hAnsi="Symbol" w:hint="default"/>
      </w:rPr>
    </w:lvl>
    <w:lvl w:ilvl="7" w:tplc="482E649A" w:tentative="1">
      <w:start w:val="1"/>
      <w:numFmt w:val="bullet"/>
      <w:lvlText w:val=""/>
      <w:lvlPicBulletId w:val="0"/>
      <w:lvlJc w:val="left"/>
      <w:pPr>
        <w:tabs>
          <w:tab w:val="num" w:pos="5760"/>
        </w:tabs>
        <w:ind w:left="5760" w:hanging="360"/>
      </w:pPr>
      <w:rPr>
        <w:rFonts w:ascii="Symbol" w:hAnsi="Symbol" w:hint="default"/>
      </w:rPr>
    </w:lvl>
    <w:lvl w:ilvl="8" w:tplc="FD203AD6"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9AD1B06"/>
    <w:multiLevelType w:val="hybridMultilevel"/>
    <w:tmpl w:val="D66EEA80"/>
    <w:lvl w:ilvl="0" w:tplc="B7C0E914">
      <w:start w:val="1"/>
      <w:numFmt w:val="bullet"/>
      <w:lvlText w:val=""/>
      <w:lvlPicBulletId w:val="0"/>
      <w:lvlJc w:val="left"/>
      <w:pPr>
        <w:tabs>
          <w:tab w:val="num" w:pos="720"/>
        </w:tabs>
        <w:ind w:left="720" w:hanging="360"/>
      </w:pPr>
      <w:rPr>
        <w:rFonts w:ascii="Symbol" w:hAnsi="Symbol" w:hint="default"/>
      </w:rPr>
    </w:lvl>
    <w:lvl w:ilvl="1" w:tplc="3112D32A" w:tentative="1">
      <w:start w:val="1"/>
      <w:numFmt w:val="bullet"/>
      <w:lvlText w:val=""/>
      <w:lvlPicBulletId w:val="0"/>
      <w:lvlJc w:val="left"/>
      <w:pPr>
        <w:tabs>
          <w:tab w:val="num" w:pos="1440"/>
        </w:tabs>
        <w:ind w:left="1440" w:hanging="360"/>
      </w:pPr>
      <w:rPr>
        <w:rFonts w:ascii="Symbol" w:hAnsi="Symbol" w:hint="default"/>
      </w:rPr>
    </w:lvl>
    <w:lvl w:ilvl="2" w:tplc="7366B0AA" w:tentative="1">
      <w:start w:val="1"/>
      <w:numFmt w:val="bullet"/>
      <w:lvlText w:val=""/>
      <w:lvlPicBulletId w:val="0"/>
      <w:lvlJc w:val="left"/>
      <w:pPr>
        <w:tabs>
          <w:tab w:val="num" w:pos="2160"/>
        </w:tabs>
        <w:ind w:left="2160" w:hanging="360"/>
      </w:pPr>
      <w:rPr>
        <w:rFonts w:ascii="Symbol" w:hAnsi="Symbol" w:hint="default"/>
      </w:rPr>
    </w:lvl>
    <w:lvl w:ilvl="3" w:tplc="1EF646E8" w:tentative="1">
      <w:start w:val="1"/>
      <w:numFmt w:val="bullet"/>
      <w:lvlText w:val=""/>
      <w:lvlPicBulletId w:val="0"/>
      <w:lvlJc w:val="left"/>
      <w:pPr>
        <w:tabs>
          <w:tab w:val="num" w:pos="2880"/>
        </w:tabs>
        <w:ind w:left="2880" w:hanging="360"/>
      </w:pPr>
      <w:rPr>
        <w:rFonts w:ascii="Symbol" w:hAnsi="Symbol" w:hint="default"/>
      </w:rPr>
    </w:lvl>
    <w:lvl w:ilvl="4" w:tplc="B73E5D4C" w:tentative="1">
      <w:start w:val="1"/>
      <w:numFmt w:val="bullet"/>
      <w:lvlText w:val=""/>
      <w:lvlPicBulletId w:val="0"/>
      <w:lvlJc w:val="left"/>
      <w:pPr>
        <w:tabs>
          <w:tab w:val="num" w:pos="3600"/>
        </w:tabs>
        <w:ind w:left="3600" w:hanging="360"/>
      </w:pPr>
      <w:rPr>
        <w:rFonts w:ascii="Symbol" w:hAnsi="Symbol" w:hint="default"/>
      </w:rPr>
    </w:lvl>
    <w:lvl w:ilvl="5" w:tplc="C9CE722C" w:tentative="1">
      <w:start w:val="1"/>
      <w:numFmt w:val="bullet"/>
      <w:lvlText w:val=""/>
      <w:lvlPicBulletId w:val="0"/>
      <w:lvlJc w:val="left"/>
      <w:pPr>
        <w:tabs>
          <w:tab w:val="num" w:pos="4320"/>
        </w:tabs>
        <w:ind w:left="4320" w:hanging="360"/>
      </w:pPr>
      <w:rPr>
        <w:rFonts w:ascii="Symbol" w:hAnsi="Symbol" w:hint="default"/>
      </w:rPr>
    </w:lvl>
    <w:lvl w:ilvl="6" w:tplc="996AFCCC" w:tentative="1">
      <w:start w:val="1"/>
      <w:numFmt w:val="bullet"/>
      <w:lvlText w:val=""/>
      <w:lvlPicBulletId w:val="0"/>
      <w:lvlJc w:val="left"/>
      <w:pPr>
        <w:tabs>
          <w:tab w:val="num" w:pos="5040"/>
        </w:tabs>
        <w:ind w:left="5040" w:hanging="360"/>
      </w:pPr>
      <w:rPr>
        <w:rFonts w:ascii="Symbol" w:hAnsi="Symbol" w:hint="default"/>
      </w:rPr>
    </w:lvl>
    <w:lvl w:ilvl="7" w:tplc="A1721064" w:tentative="1">
      <w:start w:val="1"/>
      <w:numFmt w:val="bullet"/>
      <w:lvlText w:val=""/>
      <w:lvlPicBulletId w:val="0"/>
      <w:lvlJc w:val="left"/>
      <w:pPr>
        <w:tabs>
          <w:tab w:val="num" w:pos="5760"/>
        </w:tabs>
        <w:ind w:left="5760" w:hanging="360"/>
      </w:pPr>
      <w:rPr>
        <w:rFonts w:ascii="Symbol" w:hAnsi="Symbol" w:hint="default"/>
      </w:rPr>
    </w:lvl>
    <w:lvl w:ilvl="8" w:tplc="10561AAE"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2CBD00EB"/>
    <w:multiLevelType w:val="multilevel"/>
    <w:tmpl w:val="CA00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40B13"/>
    <w:multiLevelType w:val="hybridMultilevel"/>
    <w:tmpl w:val="B28AE812"/>
    <w:lvl w:ilvl="0" w:tplc="787EE66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32871B28"/>
    <w:multiLevelType w:val="multilevel"/>
    <w:tmpl w:val="E316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D5ECC"/>
    <w:multiLevelType w:val="multilevel"/>
    <w:tmpl w:val="24AEA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17718"/>
    <w:multiLevelType w:val="hybridMultilevel"/>
    <w:tmpl w:val="FEC6B72A"/>
    <w:lvl w:ilvl="0" w:tplc="644C305C">
      <w:start w:val="1"/>
      <w:numFmt w:val="bullet"/>
      <w:lvlText w:val="•"/>
      <w:lvlJc w:val="left"/>
      <w:pPr>
        <w:ind w:left="420" w:hanging="420"/>
      </w:pPr>
      <w:rPr>
        <w:rFonts w:ascii="ＭＳ Ｐゴシック" w:eastAsia="ＭＳ Ｐ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85236F3"/>
    <w:multiLevelType w:val="multilevel"/>
    <w:tmpl w:val="9910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7F15D0"/>
    <w:multiLevelType w:val="multilevel"/>
    <w:tmpl w:val="E91C7AE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B5A5373"/>
    <w:multiLevelType w:val="hybridMultilevel"/>
    <w:tmpl w:val="3AC88F92"/>
    <w:lvl w:ilvl="0" w:tplc="5A84F06A">
      <w:start w:val="1"/>
      <w:numFmt w:val="bullet"/>
      <w:lvlText w:val=""/>
      <w:lvlPicBulletId w:val="0"/>
      <w:lvlJc w:val="left"/>
      <w:pPr>
        <w:tabs>
          <w:tab w:val="num" w:pos="720"/>
        </w:tabs>
        <w:ind w:left="720" w:hanging="360"/>
      </w:pPr>
      <w:rPr>
        <w:rFonts w:ascii="Symbol" w:hAnsi="Symbol" w:hint="default"/>
      </w:rPr>
    </w:lvl>
    <w:lvl w:ilvl="1" w:tplc="9EEC707E" w:tentative="1">
      <w:start w:val="1"/>
      <w:numFmt w:val="bullet"/>
      <w:lvlText w:val=""/>
      <w:lvlPicBulletId w:val="0"/>
      <w:lvlJc w:val="left"/>
      <w:pPr>
        <w:tabs>
          <w:tab w:val="num" w:pos="1440"/>
        </w:tabs>
        <w:ind w:left="1440" w:hanging="360"/>
      </w:pPr>
      <w:rPr>
        <w:rFonts w:ascii="Symbol" w:hAnsi="Symbol" w:hint="default"/>
      </w:rPr>
    </w:lvl>
    <w:lvl w:ilvl="2" w:tplc="0CBC0336" w:tentative="1">
      <w:start w:val="1"/>
      <w:numFmt w:val="bullet"/>
      <w:lvlText w:val=""/>
      <w:lvlPicBulletId w:val="0"/>
      <w:lvlJc w:val="left"/>
      <w:pPr>
        <w:tabs>
          <w:tab w:val="num" w:pos="2160"/>
        </w:tabs>
        <w:ind w:left="2160" w:hanging="360"/>
      </w:pPr>
      <w:rPr>
        <w:rFonts w:ascii="Symbol" w:hAnsi="Symbol" w:hint="default"/>
      </w:rPr>
    </w:lvl>
    <w:lvl w:ilvl="3" w:tplc="6608C4FC" w:tentative="1">
      <w:start w:val="1"/>
      <w:numFmt w:val="bullet"/>
      <w:lvlText w:val=""/>
      <w:lvlPicBulletId w:val="0"/>
      <w:lvlJc w:val="left"/>
      <w:pPr>
        <w:tabs>
          <w:tab w:val="num" w:pos="2880"/>
        </w:tabs>
        <w:ind w:left="2880" w:hanging="360"/>
      </w:pPr>
      <w:rPr>
        <w:rFonts w:ascii="Symbol" w:hAnsi="Symbol" w:hint="default"/>
      </w:rPr>
    </w:lvl>
    <w:lvl w:ilvl="4" w:tplc="A1FAA716" w:tentative="1">
      <w:start w:val="1"/>
      <w:numFmt w:val="bullet"/>
      <w:lvlText w:val=""/>
      <w:lvlPicBulletId w:val="0"/>
      <w:lvlJc w:val="left"/>
      <w:pPr>
        <w:tabs>
          <w:tab w:val="num" w:pos="3600"/>
        </w:tabs>
        <w:ind w:left="3600" w:hanging="360"/>
      </w:pPr>
      <w:rPr>
        <w:rFonts w:ascii="Symbol" w:hAnsi="Symbol" w:hint="default"/>
      </w:rPr>
    </w:lvl>
    <w:lvl w:ilvl="5" w:tplc="99969BFE" w:tentative="1">
      <w:start w:val="1"/>
      <w:numFmt w:val="bullet"/>
      <w:lvlText w:val=""/>
      <w:lvlPicBulletId w:val="0"/>
      <w:lvlJc w:val="left"/>
      <w:pPr>
        <w:tabs>
          <w:tab w:val="num" w:pos="4320"/>
        </w:tabs>
        <w:ind w:left="4320" w:hanging="360"/>
      </w:pPr>
      <w:rPr>
        <w:rFonts w:ascii="Symbol" w:hAnsi="Symbol" w:hint="default"/>
      </w:rPr>
    </w:lvl>
    <w:lvl w:ilvl="6" w:tplc="E3CC876E" w:tentative="1">
      <w:start w:val="1"/>
      <w:numFmt w:val="bullet"/>
      <w:lvlText w:val=""/>
      <w:lvlPicBulletId w:val="0"/>
      <w:lvlJc w:val="left"/>
      <w:pPr>
        <w:tabs>
          <w:tab w:val="num" w:pos="5040"/>
        </w:tabs>
        <w:ind w:left="5040" w:hanging="360"/>
      </w:pPr>
      <w:rPr>
        <w:rFonts w:ascii="Symbol" w:hAnsi="Symbol" w:hint="default"/>
      </w:rPr>
    </w:lvl>
    <w:lvl w:ilvl="7" w:tplc="2C16AF34" w:tentative="1">
      <w:start w:val="1"/>
      <w:numFmt w:val="bullet"/>
      <w:lvlText w:val=""/>
      <w:lvlPicBulletId w:val="0"/>
      <w:lvlJc w:val="left"/>
      <w:pPr>
        <w:tabs>
          <w:tab w:val="num" w:pos="5760"/>
        </w:tabs>
        <w:ind w:left="5760" w:hanging="360"/>
      </w:pPr>
      <w:rPr>
        <w:rFonts w:ascii="Symbol" w:hAnsi="Symbol" w:hint="default"/>
      </w:rPr>
    </w:lvl>
    <w:lvl w:ilvl="8" w:tplc="D8282736"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5F0C1162"/>
    <w:multiLevelType w:val="hybridMultilevel"/>
    <w:tmpl w:val="291A4812"/>
    <w:lvl w:ilvl="0" w:tplc="644C305C">
      <w:start w:val="1"/>
      <w:numFmt w:val="bullet"/>
      <w:lvlText w:val="•"/>
      <w:lvlJc w:val="left"/>
      <w:pPr>
        <w:tabs>
          <w:tab w:val="num" w:pos="720"/>
        </w:tabs>
        <w:ind w:left="720" w:hanging="360"/>
      </w:pPr>
      <w:rPr>
        <w:rFonts w:ascii="ＭＳ Ｐゴシック" w:eastAsia="ＭＳ Ｐゴシック" w:hint="default"/>
      </w:rPr>
    </w:lvl>
    <w:lvl w:ilvl="1" w:tplc="B50040A8" w:tentative="1">
      <w:start w:val="1"/>
      <w:numFmt w:val="bullet"/>
      <w:lvlText w:val="•"/>
      <w:lvlJc w:val="left"/>
      <w:pPr>
        <w:tabs>
          <w:tab w:val="num" w:pos="1440"/>
        </w:tabs>
        <w:ind w:left="1440" w:hanging="360"/>
      </w:pPr>
      <w:rPr>
        <w:rFonts w:ascii="ＭＳ Ｐゴシック" w:eastAsia="ＭＳ Ｐゴシック" w:hint="default"/>
      </w:rPr>
    </w:lvl>
    <w:lvl w:ilvl="2" w:tplc="FDCAD3EA" w:tentative="1">
      <w:start w:val="1"/>
      <w:numFmt w:val="bullet"/>
      <w:lvlText w:val="•"/>
      <w:lvlJc w:val="left"/>
      <w:pPr>
        <w:tabs>
          <w:tab w:val="num" w:pos="2160"/>
        </w:tabs>
        <w:ind w:left="2160" w:hanging="360"/>
      </w:pPr>
      <w:rPr>
        <w:rFonts w:ascii="ＭＳ Ｐゴシック" w:eastAsia="ＭＳ Ｐゴシック" w:hint="default"/>
      </w:rPr>
    </w:lvl>
    <w:lvl w:ilvl="3" w:tplc="33A6EE20" w:tentative="1">
      <w:start w:val="1"/>
      <w:numFmt w:val="bullet"/>
      <w:lvlText w:val="•"/>
      <w:lvlJc w:val="left"/>
      <w:pPr>
        <w:tabs>
          <w:tab w:val="num" w:pos="2880"/>
        </w:tabs>
        <w:ind w:left="2880" w:hanging="360"/>
      </w:pPr>
      <w:rPr>
        <w:rFonts w:ascii="ＭＳ Ｐゴシック" w:eastAsia="ＭＳ Ｐゴシック" w:hint="default"/>
      </w:rPr>
    </w:lvl>
    <w:lvl w:ilvl="4" w:tplc="FB1CFAE6" w:tentative="1">
      <w:start w:val="1"/>
      <w:numFmt w:val="bullet"/>
      <w:lvlText w:val="•"/>
      <w:lvlJc w:val="left"/>
      <w:pPr>
        <w:tabs>
          <w:tab w:val="num" w:pos="3600"/>
        </w:tabs>
        <w:ind w:left="3600" w:hanging="360"/>
      </w:pPr>
      <w:rPr>
        <w:rFonts w:ascii="ＭＳ Ｐゴシック" w:eastAsia="ＭＳ Ｐゴシック" w:hint="default"/>
      </w:rPr>
    </w:lvl>
    <w:lvl w:ilvl="5" w:tplc="D0E0AF38" w:tentative="1">
      <w:start w:val="1"/>
      <w:numFmt w:val="bullet"/>
      <w:lvlText w:val="•"/>
      <w:lvlJc w:val="left"/>
      <w:pPr>
        <w:tabs>
          <w:tab w:val="num" w:pos="4320"/>
        </w:tabs>
        <w:ind w:left="4320" w:hanging="360"/>
      </w:pPr>
      <w:rPr>
        <w:rFonts w:ascii="ＭＳ Ｐゴシック" w:eastAsia="ＭＳ Ｐゴシック" w:hint="default"/>
      </w:rPr>
    </w:lvl>
    <w:lvl w:ilvl="6" w:tplc="75B62A00" w:tentative="1">
      <w:start w:val="1"/>
      <w:numFmt w:val="bullet"/>
      <w:lvlText w:val="•"/>
      <w:lvlJc w:val="left"/>
      <w:pPr>
        <w:tabs>
          <w:tab w:val="num" w:pos="5040"/>
        </w:tabs>
        <w:ind w:left="5040" w:hanging="360"/>
      </w:pPr>
      <w:rPr>
        <w:rFonts w:ascii="ＭＳ Ｐゴシック" w:eastAsia="ＭＳ Ｐゴシック" w:hint="default"/>
      </w:rPr>
    </w:lvl>
    <w:lvl w:ilvl="7" w:tplc="C6A2D980" w:tentative="1">
      <w:start w:val="1"/>
      <w:numFmt w:val="bullet"/>
      <w:lvlText w:val="•"/>
      <w:lvlJc w:val="left"/>
      <w:pPr>
        <w:tabs>
          <w:tab w:val="num" w:pos="5760"/>
        </w:tabs>
        <w:ind w:left="5760" w:hanging="360"/>
      </w:pPr>
      <w:rPr>
        <w:rFonts w:ascii="ＭＳ Ｐゴシック" w:eastAsia="ＭＳ Ｐゴシック" w:hint="default"/>
      </w:rPr>
    </w:lvl>
    <w:lvl w:ilvl="8" w:tplc="89DADDD2" w:tentative="1">
      <w:start w:val="1"/>
      <w:numFmt w:val="bullet"/>
      <w:lvlText w:val="•"/>
      <w:lvlJc w:val="left"/>
      <w:pPr>
        <w:tabs>
          <w:tab w:val="num" w:pos="6480"/>
        </w:tabs>
        <w:ind w:left="6480" w:hanging="360"/>
      </w:pPr>
      <w:rPr>
        <w:rFonts w:ascii="ＭＳ Ｐゴシック" w:eastAsia="ＭＳ Ｐゴシック" w:hint="default"/>
      </w:rPr>
    </w:lvl>
  </w:abstractNum>
  <w:abstractNum w:abstractNumId="15" w15:restartNumberingAfterBreak="0">
    <w:nsid w:val="67EB68F0"/>
    <w:multiLevelType w:val="multilevel"/>
    <w:tmpl w:val="17D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428771">
    <w:abstractNumId w:val="13"/>
  </w:num>
  <w:num w:numId="2" w16cid:durableId="804464466">
    <w:abstractNumId w:val="5"/>
  </w:num>
  <w:num w:numId="3" w16cid:durableId="1450314326">
    <w:abstractNumId w:val="4"/>
  </w:num>
  <w:num w:numId="4" w16cid:durableId="681972609">
    <w:abstractNumId w:val="14"/>
  </w:num>
  <w:num w:numId="5" w16cid:durableId="2073189470">
    <w:abstractNumId w:val="0"/>
  </w:num>
  <w:num w:numId="6" w16cid:durableId="1831016323">
    <w:abstractNumId w:val="6"/>
  </w:num>
  <w:num w:numId="7" w16cid:durableId="558515716">
    <w:abstractNumId w:val="10"/>
  </w:num>
  <w:num w:numId="8" w16cid:durableId="27609094">
    <w:abstractNumId w:val="7"/>
  </w:num>
  <w:num w:numId="9" w16cid:durableId="1583375793">
    <w:abstractNumId w:val="15"/>
  </w:num>
  <w:num w:numId="10" w16cid:durableId="2006083195">
    <w:abstractNumId w:val="3"/>
  </w:num>
  <w:num w:numId="11" w16cid:durableId="628972903">
    <w:abstractNumId w:val="2"/>
  </w:num>
  <w:num w:numId="12" w16cid:durableId="216013729">
    <w:abstractNumId w:val="1"/>
  </w:num>
  <w:num w:numId="13" w16cid:durableId="2072070414">
    <w:abstractNumId w:val="9"/>
  </w:num>
  <w:num w:numId="14" w16cid:durableId="1810316990">
    <w:abstractNumId w:val="11"/>
  </w:num>
  <w:num w:numId="15" w16cid:durableId="52897357">
    <w:abstractNumId w:val="12"/>
  </w:num>
  <w:num w:numId="16" w16cid:durableId="1020350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UwMzU2MjQ3NDMzMTZV0lEKTi0uzszPAykwrAUAq2mGgywAAAA="/>
    <w:docVar w:name="EN.Layout" w:val="&lt;ENLayout&gt;&lt;Style&gt;Nature Scientific Reports Cop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2fppx5jzdexked9r75rfv55wvfpetpwfte&quot;&gt;3rd SGA &lt;record-ids&gt;&lt;item&gt;28&lt;/item&gt;&lt;item&gt;29&lt;/item&gt;&lt;item&gt;50&lt;/item&gt;&lt;item&gt;56&lt;/item&gt;&lt;item&gt;88&lt;/item&gt;&lt;item&gt;99&lt;/item&gt;&lt;item&gt;108&lt;/item&gt;&lt;item&gt;109&lt;/item&gt;&lt;item&gt;110&lt;/item&gt;&lt;item&gt;111&lt;/item&gt;&lt;item&gt;113&lt;/item&gt;&lt;/record-ids&gt;&lt;/item&gt;&lt;/Libraries&gt;"/>
  </w:docVars>
  <w:rsids>
    <w:rsidRoot w:val="00274E9C"/>
    <w:rsid w:val="00002316"/>
    <w:rsid w:val="0000517C"/>
    <w:rsid w:val="0001077B"/>
    <w:rsid w:val="00011D5B"/>
    <w:rsid w:val="00014045"/>
    <w:rsid w:val="00015B80"/>
    <w:rsid w:val="00016DC1"/>
    <w:rsid w:val="00017CA7"/>
    <w:rsid w:val="00022190"/>
    <w:rsid w:val="000222AA"/>
    <w:rsid w:val="00022E04"/>
    <w:rsid w:val="00023A52"/>
    <w:rsid w:val="00024920"/>
    <w:rsid w:val="0002752E"/>
    <w:rsid w:val="00037930"/>
    <w:rsid w:val="00040480"/>
    <w:rsid w:val="00040B59"/>
    <w:rsid w:val="00040D0B"/>
    <w:rsid w:val="00041554"/>
    <w:rsid w:val="0004265B"/>
    <w:rsid w:val="0004300F"/>
    <w:rsid w:val="0005590E"/>
    <w:rsid w:val="00055949"/>
    <w:rsid w:val="00055EE6"/>
    <w:rsid w:val="00056AF8"/>
    <w:rsid w:val="00057C92"/>
    <w:rsid w:val="00060CE5"/>
    <w:rsid w:val="00062576"/>
    <w:rsid w:val="00063E3C"/>
    <w:rsid w:val="0006504D"/>
    <w:rsid w:val="00065D22"/>
    <w:rsid w:val="00065E49"/>
    <w:rsid w:val="0006752E"/>
    <w:rsid w:val="000676DB"/>
    <w:rsid w:val="0007205F"/>
    <w:rsid w:val="0007305D"/>
    <w:rsid w:val="00075F60"/>
    <w:rsid w:val="000811AE"/>
    <w:rsid w:val="00082D4C"/>
    <w:rsid w:val="00083A8F"/>
    <w:rsid w:val="00087972"/>
    <w:rsid w:val="0009311E"/>
    <w:rsid w:val="00094A10"/>
    <w:rsid w:val="00097029"/>
    <w:rsid w:val="00097ABB"/>
    <w:rsid w:val="000A1681"/>
    <w:rsid w:val="000A42D5"/>
    <w:rsid w:val="000A49D8"/>
    <w:rsid w:val="000B0909"/>
    <w:rsid w:val="000B150A"/>
    <w:rsid w:val="000B1F60"/>
    <w:rsid w:val="000B25EE"/>
    <w:rsid w:val="000B3BFA"/>
    <w:rsid w:val="000B3E74"/>
    <w:rsid w:val="000B6D29"/>
    <w:rsid w:val="000B7EC0"/>
    <w:rsid w:val="000C6A52"/>
    <w:rsid w:val="000C7EDE"/>
    <w:rsid w:val="000D126B"/>
    <w:rsid w:val="000D14E1"/>
    <w:rsid w:val="000D25B1"/>
    <w:rsid w:val="000D2CE0"/>
    <w:rsid w:val="000D36E1"/>
    <w:rsid w:val="000D794F"/>
    <w:rsid w:val="000E15D8"/>
    <w:rsid w:val="000E3909"/>
    <w:rsid w:val="000E40E3"/>
    <w:rsid w:val="000E6B74"/>
    <w:rsid w:val="000F02A9"/>
    <w:rsid w:val="000F1B0B"/>
    <w:rsid w:val="000F7423"/>
    <w:rsid w:val="000F78F2"/>
    <w:rsid w:val="00101B64"/>
    <w:rsid w:val="0010215E"/>
    <w:rsid w:val="00103F51"/>
    <w:rsid w:val="001051C0"/>
    <w:rsid w:val="0010738D"/>
    <w:rsid w:val="0011415D"/>
    <w:rsid w:val="00114A23"/>
    <w:rsid w:val="00115B90"/>
    <w:rsid w:val="00116FF2"/>
    <w:rsid w:val="00122591"/>
    <w:rsid w:val="00126222"/>
    <w:rsid w:val="00126B66"/>
    <w:rsid w:val="00130261"/>
    <w:rsid w:val="00131772"/>
    <w:rsid w:val="00131D92"/>
    <w:rsid w:val="00132409"/>
    <w:rsid w:val="0013287A"/>
    <w:rsid w:val="00133091"/>
    <w:rsid w:val="0013320D"/>
    <w:rsid w:val="00133D8E"/>
    <w:rsid w:val="001342DF"/>
    <w:rsid w:val="00134A5F"/>
    <w:rsid w:val="00134ACC"/>
    <w:rsid w:val="00136A90"/>
    <w:rsid w:val="001431FB"/>
    <w:rsid w:val="00143306"/>
    <w:rsid w:val="001449D3"/>
    <w:rsid w:val="00145E29"/>
    <w:rsid w:val="0014642D"/>
    <w:rsid w:val="00147775"/>
    <w:rsid w:val="00150BC3"/>
    <w:rsid w:val="00151951"/>
    <w:rsid w:val="00152DC0"/>
    <w:rsid w:val="00153B97"/>
    <w:rsid w:val="00155AED"/>
    <w:rsid w:val="001600C9"/>
    <w:rsid w:val="0016420F"/>
    <w:rsid w:val="00165E30"/>
    <w:rsid w:val="00166C0B"/>
    <w:rsid w:val="00167E25"/>
    <w:rsid w:val="00167FB4"/>
    <w:rsid w:val="00170855"/>
    <w:rsid w:val="001717DD"/>
    <w:rsid w:val="00174D26"/>
    <w:rsid w:val="00174EFB"/>
    <w:rsid w:val="0017554E"/>
    <w:rsid w:val="00175743"/>
    <w:rsid w:val="00175C47"/>
    <w:rsid w:val="00181C26"/>
    <w:rsid w:val="00185A58"/>
    <w:rsid w:val="001867EE"/>
    <w:rsid w:val="00187A6B"/>
    <w:rsid w:val="00187B35"/>
    <w:rsid w:val="00191D75"/>
    <w:rsid w:val="00192F2E"/>
    <w:rsid w:val="0019516A"/>
    <w:rsid w:val="00195350"/>
    <w:rsid w:val="001954CF"/>
    <w:rsid w:val="001960D4"/>
    <w:rsid w:val="00197D05"/>
    <w:rsid w:val="001A4A58"/>
    <w:rsid w:val="001A4D3C"/>
    <w:rsid w:val="001A4F12"/>
    <w:rsid w:val="001A55E1"/>
    <w:rsid w:val="001A78E1"/>
    <w:rsid w:val="001B0BC8"/>
    <w:rsid w:val="001B2F44"/>
    <w:rsid w:val="001B3706"/>
    <w:rsid w:val="001B6F84"/>
    <w:rsid w:val="001B76FF"/>
    <w:rsid w:val="001B7AAE"/>
    <w:rsid w:val="001B7DE2"/>
    <w:rsid w:val="001C0161"/>
    <w:rsid w:val="001D133C"/>
    <w:rsid w:val="001D1846"/>
    <w:rsid w:val="001D3213"/>
    <w:rsid w:val="001D3705"/>
    <w:rsid w:val="001D370A"/>
    <w:rsid w:val="001D611C"/>
    <w:rsid w:val="001D6204"/>
    <w:rsid w:val="001D63D4"/>
    <w:rsid w:val="001D68CA"/>
    <w:rsid w:val="001D7312"/>
    <w:rsid w:val="001D79AF"/>
    <w:rsid w:val="001E0403"/>
    <w:rsid w:val="001E07C8"/>
    <w:rsid w:val="001E0C1C"/>
    <w:rsid w:val="001E158A"/>
    <w:rsid w:val="001E19DE"/>
    <w:rsid w:val="001E5F0C"/>
    <w:rsid w:val="001F2F89"/>
    <w:rsid w:val="001F31DD"/>
    <w:rsid w:val="00200E0D"/>
    <w:rsid w:val="00202B4E"/>
    <w:rsid w:val="00205FB5"/>
    <w:rsid w:val="0020679A"/>
    <w:rsid w:val="002070D6"/>
    <w:rsid w:val="002078CC"/>
    <w:rsid w:val="00207E72"/>
    <w:rsid w:val="00210302"/>
    <w:rsid w:val="00214A0B"/>
    <w:rsid w:val="00215E42"/>
    <w:rsid w:val="002177D9"/>
    <w:rsid w:val="00224663"/>
    <w:rsid w:val="002319EE"/>
    <w:rsid w:val="00234284"/>
    <w:rsid w:val="002349C1"/>
    <w:rsid w:val="00235D53"/>
    <w:rsid w:val="0024292C"/>
    <w:rsid w:val="00242D84"/>
    <w:rsid w:val="0024514B"/>
    <w:rsid w:val="00246B1E"/>
    <w:rsid w:val="002471B9"/>
    <w:rsid w:val="00250C95"/>
    <w:rsid w:val="0025103A"/>
    <w:rsid w:val="002527DE"/>
    <w:rsid w:val="002528C8"/>
    <w:rsid w:val="00264635"/>
    <w:rsid w:val="002647DE"/>
    <w:rsid w:val="00266C34"/>
    <w:rsid w:val="00267132"/>
    <w:rsid w:val="002671C6"/>
    <w:rsid w:val="00267B84"/>
    <w:rsid w:val="00267BE3"/>
    <w:rsid w:val="00274E9C"/>
    <w:rsid w:val="00281836"/>
    <w:rsid w:val="00290CDD"/>
    <w:rsid w:val="00290F1D"/>
    <w:rsid w:val="00292A16"/>
    <w:rsid w:val="00292C24"/>
    <w:rsid w:val="00297AF3"/>
    <w:rsid w:val="002A06FB"/>
    <w:rsid w:val="002A1359"/>
    <w:rsid w:val="002A151D"/>
    <w:rsid w:val="002A26CA"/>
    <w:rsid w:val="002A2869"/>
    <w:rsid w:val="002A3567"/>
    <w:rsid w:val="002A42EA"/>
    <w:rsid w:val="002B2EB8"/>
    <w:rsid w:val="002B57C2"/>
    <w:rsid w:val="002B7D05"/>
    <w:rsid w:val="002C2EA3"/>
    <w:rsid w:val="002C39D6"/>
    <w:rsid w:val="002C689A"/>
    <w:rsid w:val="002C7731"/>
    <w:rsid w:val="002D304A"/>
    <w:rsid w:val="002D3783"/>
    <w:rsid w:val="002D400D"/>
    <w:rsid w:val="002D5733"/>
    <w:rsid w:val="002D573D"/>
    <w:rsid w:val="002D70F1"/>
    <w:rsid w:val="002E0E44"/>
    <w:rsid w:val="002E4C84"/>
    <w:rsid w:val="002E53BF"/>
    <w:rsid w:val="002E5DD7"/>
    <w:rsid w:val="002E69D7"/>
    <w:rsid w:val="002F1D91"/>
    <w:rsid w:val="002F4E85"/>
    <w:rsid w:val="002F5C01"/>
    <w:rsid w:val="002F6F24"/>
    <w:rsid w:val="00300250"/>
    <w:rsid w:val="0030078A"/>
    <w:rsid w:val="0030391A"/>
    <w:rsid w:val="003060F7"/>
    <w:rsid w:val="00307342"/>
    <w:rsid w:val="00311124"/>
    <w:rsid w:val="003122C7"/>
    <w:rsid w:val="00314E20"/>
    <w:rsid w:val="0031611C"/>
    <w:rsid w:val="00316D18"/>
    <w:rsid w:val="003170AF"/>
    <w:rsid w:val="00321040"/>
    <w:rsid w:val="003210B2"/>
    <w:rsid w:val="00322751"/>
    <w:rsid w:val="00323722"/>
    <w:rsid w:val="00323E87"/>
    <w:rsid w:val="0033053E"/>
    <w:rsid w:val="00334810"/>
    <w:rsid w:val="00341410"/>
    <w:rsid w:val="00342515"/>
    <w:rsid w:val="0034288D"/>
    <w:rsid w:val="00342A63"/>
    <w:rsid w:val="00343969"/>
    <w:rsid w:val="00353222"/>
    <w:rsid w:val="00355CB5"/>
    <w:rsid w:val="003611FE"/>
    <w:rsid w:val="00361F74"/>
    <w:rsid w:val="0036256C"/>
    <w:rsid w:val="003650D1"/>
    <w:rsid w:val="00366004"/>
    <w:rsid w:val="00366863"/>
    <w:rsid w:val="00367EAD"/>
    <w:rsid w:val="0037030F"/>
    <w:rsid w:val="0037046B"/>
    <w:rsid w:val="00371E04"/>
    <w:rsid w:val="00372BA7"/>
    <w:rsid w:val="00373274"/>
    <w:rsid w:val="00376838"/>
    <w:rsid w:val="00377148"/>
    <w:rsid w:val="003771F2"/>
    <w:rsid w:val="00382D69"/>
    <w:rsid w:val="00383E8E"/>
    <w:rsid w:val="00387092"/>
    <w:rsid w:val="003874A2"/>
    <w:rsid w:val="00391162"/>
    <w:rsid w:val="00391948"/>
    <w:rsid w:val="00391D6B"/>
    <w:rsid w:val="003920BE"/>
    <w:rsid w:val="003928F0"/>
    <w:rsid w:val="00395B22"/>
    <w:rsid w:val="00395B76"/>
    <w:rsid w:val="00397678"/>
    <w:rsid w:val="003A24C4"/>
    <w:rsid w:val="003A57B1"/>
    <w:rsid w:val="003A5A74"/>
    <w:rsid w:val="003A6F30"/>
    <w:rsid w:val="003A756A"/>
    <w:rsid w:val="003A758A"/>
    <w:rsid w:val="003B1A7D"/>
    <w:rsid w:val="003B2198"/>
    <w:rsid w:val="003B5325"/>
    <w:rsid w:val="003B64CD"/>
    <w:rsid w:val="003B7A1F"/>
    <w:rsid w:val="003C14EE"/>
    <w:rsid w:val="003C4CCD"/>
    <w:rsid w:val="003C583F"/>
    <w:rsid w:val="003C5A4D"/>
    <w:rsid w:val="003C5A9B"/>
    <w:rsid w:val="003C7868"/>
    <w:rsid w:val="003D0A20"/>
    <w:rsid w:val="003D17D2"/>
    <w:rsid w:val="003D312A"/>
    <w:rsid w:val="003D3482"/>
    <w:rsid w:val="003D650E"/>
    <w:rsid w:val="003D6932"/>
    <w:rsid w:val="003D7756"/>
    <w:rsid w:val="003E21D4"/>
    <w:rsid w:val="003E343E"/>
    <w:rsid w:val="003E47D8"/>
    <w:rsid w:val="003E607E"/>
    <w:rsid w:val="003E7FF3"/>
    <w:rsid w:val="003F03A0"/>
    <w:rsid w:val="003F1D06"/>
    <w:rsid w:val="003F35F0"/>
    <w:rsid w:val="003F4263"/>
    <w:rsid w:val="003F69CC"/>
    <w:rsid w:val="003F7CE4"/>
    <w:rsid w:val="00401294"/>
    <w:rsid w:val="00401BE5"/>
    <w:rsid w:val="00402B78"/>
    <w:rsid w:val="004032EC"/>
    <w:rsid w:val="0040695F"/>
    <w:rsid w:val="004079CA"/>
    <w:rsid w:val="00407B01"/>
    <w:rsid w:val="00411D09"/>
    <w:rsid w:val="00414CCB"/>
    <w:rsid w:val="00415914"/>
    <w:rsid w:val="00415E3E"/>
    <w:rsid w:val="004232DA"/>
    <w:rsid w:val="00423C01"/>
    <w:rsid w:val="00424DDE"/>
    <w:rsid w:val="00426E57"/>
    <w:rsid w:val="004277E5"/>
    <w:rsid w:val="004321DA"/>
    <w:rsid w:val="00432D7B"/>
    <w:rsid w:val="00433DE9"/>
    <w:rsid w:val="00435D9F"/>
    <w:rsid w:val="00436F43"/>
    <w:rsid w:val="0043774B"/>
    <w:rsid w:val="004408D2"/>
    <w:rsid w:val="0044388A"/>
    <w:rsid w:val="004469BE"/>
    <w:rsid w:val="00447D0C"/>
    <w:rsid w:val="004536DA"/>
    <w:rsid w:val="004546C7"/>
    <w:rsid w:val="00454859"/>
    <w:rsid w:val="00456186"/>
    <w:rsid w:val="00457616"/>
    <w:rsid w:val="00457931"/>
    <w:rsid w:val="00462586"/>
    <w:rsid w:val="00462E9D"/>
    <w:rsid w:val="004645E1"/>
    <w:rsid w:val="004645FD"/>
    <w:rsid w:val="00465139"/>
    <w:rsid w:val="004676CD"/>
    <w:rsid w:val="0047258E"/>
    <w:rsid w:val="004729AA"/>
    <w:rsid w:val="00477DAB"/>
    <w:rsid w:val="00483679"/>
    <w:rsid w:val="00483C23"/>
    <w:rsid w:val="00484797"/>
    <w:rsid w:val="00485482"/>
    <w:rsid w:val="00485685"/>
    <w:rsid w:val="00485FE7"/>
    <w:rsid w:val="00487F83"/>
    <w:rsid w:val="00490250"/>
    <w:rsid w:val="00491D7A"/>
    <w:rsid w:val="00492886"/>
    <w:rsid w:val="0049482A"/>
    <w:rsid w:val="00497CAB"/>
    <w:rsid w:val="00497DEC"/>
    <w:rsid w:val="004A1F16"/>
    <w:rsid w:val="004A47A3"/>
    <w:rsid w:val="004A4E06"/>
    <w:rsid w:val="004A572F"/>
    <w:rsid w:val="004A5905"/>
    <w:rsid w:val="004A6F07"/>
    <w:rsid w:val="004B29D8"/>
    <w:rsid w:val="004B66DA"/>
    <w:rsid w:val="004B69AD"/>
    <w:rsid w:val="004C1E6F"/>
    <w:rsid w:val="004C3323"/>
    <w:rsid w:val="004C46F9"/>
    <w:rsid w:val="004C4741"/>
    <w:rsid w:val="004C6A72"/>
    <w:rsid w:val="004D2C23"/>
    <w:rsid w:val="004D4DE0"/>
    <w:rsid w:val="004D7ACB"/>
    <w:rsid w:val="004E00B6"/>
    <w:rsid w:val="004E0A91"/>
    <w:rsid w:val="004E288E"/>
    <w:rsid w:val="004E41B7"/>
    <w:rsid w:val="004E6047"/>
    <w:rsid w:val="004F173B"/>
    <w:rsid w:val="004F18AB"/>
    <w:rsid w:val="004F3345"/>
    <w:rsid w:val="004F6B26"/>
    <w:rsid w:val="004F790D"/>
    <w:rsid w:val="00500443"/>
    <w:rsid w:val="0050145E"/>
    <w:rsid w:val="00501481"/>
    <w:rsid w:val="00501CB7"/>
    <w:rsid w:val="00501E0F"/>
    <w:rsid w:val="005031F9"/>
    <w:rsid w:val="00503C8B"/>
    <w:rsid w:val="00505083"/>
    <w:rsid w:val="005067F9"/>
    <w:rsid w:val="00507EA6"/>
    <w:rsid w:val="00510B93"/>
    <w:rsid w:val="00513539"/>
    <w:rsid w:val="00515189"/>
    <w:rsid w:val="00516576"/>
    <w:rsid w:val="005243EF"/>
    <w:rsid w:val="005245D3"/>
    <w:rsid w:val="00524B85"/>
    <w:rsid w:val="00525319"/>
    <w:rsid w:val="00526305"/>
    <w:rsid w:val="005268A8"/>
    <w:rsid w:val="00526FE4"/>
    <w:rsid w:val="00527A0B"/>
    <w:rsid w:val="00527B0A"/>
    <w:rsid w:val="005303B8"/>
    <w:rsid w:val="00533266"/>
    <w:rsid w:val="005335FB"/>
    <w:rsid w:val="00534D30"/>
    <w:rsid w:val="00535970"/>
    <w:rsid w:val="00540FA2"/>
    <w:rsid w:val="00543EFB"/>
    <w:rsid w:val="005456DF"/>
    <w:rsid w:val="00546E6F"/>
    <w:rsid w:val="0054724F"/>
    <w:rsid w:val="00550463"/>
    <w:rsid w:val="00552535"/>
    <w:rsid w:val="00553D25"/>
    <w:rsid w:val="005565D6"/>
    <w:rsid w:val="0056017A"/>
    <w:rsid w:val="00560C15"/>
    <w:rsid w:val="0056319A"/>
    <w:rsid w:val="005649BB"/>
    <w:rsid w:val="00565CBA"/>
    <w:rsid w:val="0057212C"/>
    <w:rsid w:val="0057221B"/>
    <w:rsid w:val="00572B7C"/>
    <w:rsid w:val="00574354"/>
    <w:rsid w:val="005747DE"/>
    <w:rsid w:val="00576E44"/>
    <w:rsid w:val="0058081B"/>
    <w:rsid w:val="0058109C"/>
    <w:rsid w:val="00582DB9"/>
    <w:rsid w:val="005834DB"/>
    <w:rsid w:val="00583721"/>
    <w:rsid w:val="005848AD"/>
    <w:rsid w:val="005859C3"/>
    <w:rsid w:val="00586672"/>
    <w:rsid w:val="00587156"/>
    <w:rsid w:val="00593D4E"/>
    <w:rsid w:val="005A48C4"/>
    <w:rsid w:val="005A4D8C"/>
    <w:rsid w:val="005A4EEA"/>
    <w:rsid w:val="005A5EAD"/>
    <w:rsid w:val="005B012C"/>
    <w:rsid w:val="005B094D"/>
    <w:rsid w:val="005B1971"/>
    <w:rsid w:val="005B21DB"/>
    <w:rsid w:val="005B29C4"/>
    <w:rsid w:val="005B5C87"/>
    <w:rsid w:val="005B6464"/>
    <w:rsid w:val="005B646B"/>
    <w:rsid w:val="005B7D3D"/>
    <w:rsid w:val="005C1162"/>
    <w:rsid w:val="005C227A"/>
    <w:rsid w:val="005C6394"/>
    <w:rsid w:val="005C651F"/>
    <w:rsid w:val="005D1CBF"/>
    <w:rsid w:val="005D231D"/>
    <w:rsid w:val="005D3245"/>
    <w:rsid w:val="005D3C2D"/>
    <w:rsid w:val="005D49DD"/>
    <w:rsid w:val="005D4DF0"/>
    <w:rsid w:val="005D7400"/>
    <w:rsid w:val="005D771B"/>
    <w:rsid w:val="005E1355"/>
    <w:rsid w:val="005E1362"/>
    <w:rsid w:val="005E26E3"/>
    <w:rsid w:val="005E2D40"/>
    <w:rsid w:val="005E3202"/>
    <w:rsid w:val="005E48AB"/>
    <w:rsid w:val="005E567F"/>
    <w:rsid w:val="005E6D85"/>
    <w:rsid w:val="005E70DD"/>
    <w:rsid w:val="005F0BAD"/>
    <w:rsid w:val="005F127C"/>
    <w:rsid w:val="005F1280"/>
    <w:rsid w:val="005F5077"/>
    <w:rsid w:val="005F77BF"/>
    <w:rsid w:val="00602138"/>
    <w:rsid w:val="0060266D"/>
    <w:rsid w:val="006078FD"/>
    <w:rsid w:val="006078FE"/>
    <w:rsid w:val="0060799E"/>
    <w:rsid w:val="00607CC7"/>
    <w:rsid w:val="00611647"/>
    <w:rsid w:val="00612520"/>
    <w:rsid w:val="00612C08"/>
    <w:rsid w:val="0061677F"/>
    <w:rsid w:val="006174D9"/>
    <w:rsid w:val="00621B51"/>
    <w:rsid w:val="00623C13"/>
    <w:rsid w:val="00624D1F"/>
    <w:rsid w:val="00626B7B"/>
    <w:rsid w:val="0062714A"/>
    <w:rsid w:val="00627ED7"/>
    <w:rsid w:val="006302F8"/>
    <w:rsid w:val="00630D09"/>
    <w:rsid w:val="00632425"/>
    <w:rsid w:val="00634093"/>
    <w:rsid w:val="0063422B"/>
    <w:rsid w:val="00636267"/>
    <w:rsid w:val="00637040"/>
    <w:rsid w:val="006375AC"/>
    <w:rsid w:val="0064100F"/>
    <w:rsid w:val="00642036"/>
    <w:rsid w:val="0064652C"/>
    <w:rsid w:val="00646DCE"/>
    <w:rsid w:val="006538FB"/>
    <w:rsid w:val="006563CE"/>
    <w:rsid w:val="0065730A"/>
    <w:rsid w:val="00661E16"/>
    <w:rsid w:val="00661E6A"/>
    <w:rsid w:val="00661FBE"/>
    <w:rsid w:val="00664A81"/>
    <w:rsid w:val="00664C31"/>
    <w:rsid w:val="00667AEC"/>
    <w:rsid w:val="006735CF"/>
    <w:rsid w:val="00674583"/>
    <w:rsid w:val="00676039"/>
    <w:rsid w:val="0067744E"/>
    <w:rsid w:val="0068121C"/>
    <w:rsid w:val="00681F74"/>
    <w:rsid w:val="00687EFA"/>
    <w:rsid w:val="006937EA"/>
    <w:rsid w:val="00696595"/>
    <w:rsid w:val="00697D08"/>
    <w:rsid w:val="006A0326"/>
    <w:rsid w:val="006A0722"/>
    <w:rsid w:val="006A0E65"/>
    <w:rsid w:val="006A0F6C"/>
    <w:rsid w:val="006A6DCE"/>
    <w:rsid w:val="006B1960"/>
    <w:rsid w:val="006B4312"/>
    <w:rsid w:val="006B455A"/>
    <w:rsid w:val="006C136C"/>
    <w:rsid w:val="006C2A1A"/>
    <w:rsid w:val="006C2D25"/>
    <w:rsid w:val="006C4599"/>
    <w:rsid w:val="006C5131"/>
    <w:rsid w:val="006C68BC"/>
    <w:rsid w:val="006D00B8"/>
    <w:rsid w:val="006D0ABD"/>
    <w:rsid w:val="006D0D3F"/>
    <w:rsid w:val="006D30AE"/>
    <w:rsid w:val="006D57DD"/>
    <w:rsid w:val="006D6B5B"/>
    <w:rsid w:val="006D7802"/>
    <w:rsid w:val="006D7AC9"/>
    <w:rsid w:val="006E0911"/>
    <w:rsid w:val="006E1E7B"/>
    <w:rsid w:val="006E40F0"/>
    <w:rsid w:val="006E4E68"/>
    <w:rsid w:val="006F0729"/>
    <w:rsid w:val="006F0EA8"/>
    <w:rsid w:val="006F418C"/>
    <w:rsid w:val="006F429E"/>
    <w:rsid w:val="006F5503"/>
    <w:rsid w:val="006F7596"/>
    <w:rsid w:val="00701EDB"/>
    <w:rsid w:val="007025F0"/>
    <w:rsid w:val="0071125C"/>
    <w:rsid w:val="0071235B"/>
    <w:rsid w:val="007132F0"/>
    <w:rsid w:val="00714148"/>
    <w:rsid w:val="007201E3"/>
    <w:rsid w:val="007216F6"/>
    <w:rsid w:val="00721ECD"/>
    <w:rsid w:val="00721F6A"/>
    <w:rsid w:val="007244BE"/>
    <w:rsid w:val="00724741"/>
    <w:rsid w:val="00724BCD"/>
    <w:rsid w:val="007259BA"/>
    <w:rsid w:val="00730528"/>
    <w:rsid w:val="007318FA"/>
    <w:rsid w:val="00731B60"/>
    <w:rsid w:val="00736B79"/>
    <w:rsid w:val="00743962"/>
    <w:rsid w:val="00743CC2"/>
    <w:rsid w:val="00743E63"/>
    <w:rsid w:val="00744BCA"/>
    <w:rsid w:val="00744D17"/>
    <w:rsid w:val="00745FE8"/>
    <w:rsid w:val="00750485"/>
    <w:rsid w:val="007544D5"/>
    <w:rsid w:val="00754FE1"/>
    <w:rsid w:val="007573D8"/>
    <w:rsid w:val="0076170B"/>
    <w:rsid w:val="007633B1"/>
    <w:rsid w:val="0076386E"/>
    <w:rsid w:val="00763D4E"/>
    <w:rsid w:val="0076476A"/>
    <w:rsid w:val="00774039"/>
    <w:rsid w:val="00774536"/>
    <w:rsid w:val="00774A5F"/>
    <w:rsid w:val="00775374"/>
    <w:rsid w:val="0077572D"/>
    <w:rsid w:val="00776015"/>
    <w:rsid w:val="00777648"/>
    <w:rsid w:val="00783BAF"/>
    <w:rsid w:val="00785A7B"/>
    <w:rsid w:val="00785DDF"/>
    <w:rsid w:val="00786D3C"/>
    <w:rsid w:val="007902F4"/>
    <w:rsid w:val="0079233F"/>
    <w:rsid w:val="00792415"/>
    <w:rsid w:val="007977DF"/>
    <w:rsid w:val="007A4229"/>
    <w:rsid w:val="007A4D88"/>
    <w:rsid w:val="007A508E"/>
    <w:rsid w:val="007A5668"/>
    <w:rsid w:val="007B05D5"/>
    <w:rsid w:val="007B1D10"/>
    <w:rsid w:val="007B67CE"/>
    <w:rsid w:val="007B6FA5"/>
    <w:rsid w:val="007C0614"/>
    <w:rsid w:val="007C5CCE"/>
    <w:rsid w:val="007C6F52"/>
    <w:rsid w:val="007D2748"/>
    <w:rsid w:val="007D412E"/>
    <w:rsid w:val="007D4F5C"/>
    <w:rsid w:val="007D533C"/>
    <w:rsid w:val="007D5CF7"/>
    <w:rsid w:val="007D7487"/>
    <w:rsid w:val="007E01F6"/>
    <w:rsid w:val="007E0BA7"/>
    <w:rsid w:val="007E5377"/>
    <w:rsid w:val="007E6A6D"/>
    <w:rsid w:val="007E708C"/>
    <w:rsid w:val="007E70BC"/>
    <w:rsid w:val="007E7C57"/>
    <w:rsid w:val="007E7D36"/>
    <w:rsid w:val="007F08BB"/>
    <w:rsid w:val="007F0964"/>
    <w:rsid w:val="007F0A88"/>
    <w:rsid w:val="007F0E86"/>
    <w:rsid w:val="007F3E61"/>
    <w:rsid w:val="007F4205"/>
    <w:rsid w:val="007F6ED2"/>
    <w:rsid w:val="008018B8"/>
    <w:rsid w:val="00802D79"/>
    <w:rsid w:val="00803980"/>
    <w:rsid w:val="00811016"/>
    <w:rsid w:val="008119E5"/>
    <w:rsid w:val="00813820"/>
    <w:rsid w:val="00813AD9"/>
    <w:rsid w:val="0081431A"/>
    <w:rsid w:val="00815638"/>
    <w:rsid w:val="008220AB"/>
    <w:rsid w:val="00822741"/>
    <w:rsid w:val="00824751"/>
    <w:rsid w:val="00824EC8"/>
    <w:rsid w:val="00825C78"/>
    <w:rsid w:val="00830E6A"/>
    <w:rsid w:val="00832D8A"/>
    <w:rsid w:val="008333DA"/>
    <w:rsid w:val="00834A77"/>
    <w:rsid w:val="00834D1C"/>
    <w:rsid w:val="00834DC4"/>
    <w:rsid w:val="00834F7E"/>
    <w:rsid w:val="00840AAB"/>
    <w:rsid w:val="00840D85"/>
    <w:rsid w:val="008423FC"/>
    <w:rsid w:val="008432A5"/>
    <w:rsid w:val="00843EF2"/>
    <w:rsid w:val="008441B3"/>
    <w:rsid w:val="00844B21"/>
    <w:rsid w:val="008508B3"/>
    <w:rsid w:val="00851229"/>
    <w:rsid w:val="00851DFA"/>
    <w:rsid w:val="008546E4"/>
    <w:rsid w:val="00854D83"/>
    <w:rsid w:val="0085501C"/>
    <w:rsid w:val="00855343"/>
    <w:rsid w:val="00855A2F"/>
    <w:rsid w:val="00855A63"/>
    <w:rsid w:val="00860C85"/>
    <w:rsid w:val="00861967"/>
    <w:rsid w:val="00866329"/>
    <w:rsid w:val="0087076A"/>
    <w:rsid w:val="00871A8F"/>
    <w:rsid w:val="00871B6D"/>
    <w:rsid w:val="008724FB"/>
    <w:rsid w:val="008728DF"/>
    <w:rsid w:val="00874978"/>
    <w:rsid w:val="00877482"/>
    <w:rsid w:val="0088628D"/>
    <w:rsid w:val="008870D1"/>
    <w:rsid w:val="00891268"/>
    <w:rsid w:val="008931B2"/>
    <w:rsid w:val="00895D63"/>
    <w:rsid w:val="00896E31"/>
    <w:rsid w:val="008978C5"/>
    <w:rsid w:val="008A01D1"/>
    <w:rsid w:val="008A04EF"/>
    <w:rsid w:val="008A326C"/>
    <w:rsid w:val="008A35B2"/>
    <w:rsid w:val="008A692B"/>
    <w:rsid w:val="008A725C"/>
    <w:rsid w:val="008A7F09"/>
    <w:rsid w:val="008B0987"/>
    <w:rsid w:val="008B2A53"/>
    <w:rsid w:val="008B6077"/>
    <w:rsid w:val="008C09D0"/>
    <w:rsid w:val="008C0EC2"/>
    <w:rsid w:val="008C31F1"/>
    <w:rsid w:val="008C4377"/>
    <w:rsid w:val="008C474D"/>
    <w:rsid w:val="008C642E"/>
    <w:rsid w:val="008D0F5C"/>
    <w:rsid w:val="008D2708"/>
    <w:rsid w:val="008D3849"/>
    <w:rsid w:val="008D636F"/>
    <w:rsid w:val="008E14B1"/>
    <w:rsid w:val="008E3B58"/>
    <w:rsid w:val="008E4551"/>
    <w:rsid w:val="008E5A11"/>
    <w:rsid w:val="008E5BDD"/>
    <w:rsid w:val="008F05A1"/>
    <w:rsid w:val="008F36AC"/>
    <w:rsid w:val="008F526A"/>
    <w:rsid w:val="008F5317"/>
    <w:rsid w:val="008F6236"/>
    <w:rsid w:val="008F6719"/>
    <w:rsid w:val="009034DD"/>
    <w:rsid w:val="009111D3"/>
    <w:rsid w:val="00914994"/>
    <w:rsid w:val="009168BE"/>
    <w:rsid w:val="009214A7"/>
    <w:rsid w:val="00921732"/>
    <w:rsid w:val="00922654"/>
    <w:rsid w:val="00922C68"/>
    <w:rsid w:val="0092404F"/>
    <w:rsid w:val="00924309"/>
    <w:rsid w:val="00924CB4"/>
    <w:rsid w:val="00925761"/>
    <w:rsid w:val="00926B61"/>
    <w:rsid w:val="009273FB"/>
    <w:rsid w:val="00931597"/>
    <w:rsid w:val="00932F6D"/>
    <w:rsid w:val="00933F20"/>
    <w:rsid w:val="0093726D"/>
    <w:rsid w:val="00940D38"/>
    <w:rsid w:val="00940E0B"/>
    <w:rsid w:val="009418CF"/>
    <w:rsid w:val="00942F00"/>
    <w:rsid w:val="009432C9"/>
    <w:rsid w:val="00943A39"/>
    <w:rsid w:val="009452EA"/>
    <w:rsid w:val="00946294"/>
    <w:rsid w:val="00946A86"/>
    <w:rsid w:val="009513A1"/>
    <w:rsid w:val="00954F34"/>
    <w:rsid w:val="009558E1"/>
    <w:rsid w:val="0095711C"/>
    <w:rsid w:val="00957737"/>
    <w:rsid w:val="00961343"/>
    <w:rsid w:val="009614B7"/>
    <w:rsid w:val="00961DA4"/>
    <w:rsid w:val="00962C39"/>
    <w:rsid w:val="00966143"/>
    <w:rsid w:val="009712C8"/>
    <w:rsid w:val="0097294F"/>
    <w:rsid w:val="00976FFA"/>
    <w:rsid w:val="009775F9"/>
    <w:rsid w:val="00980B52"/>
    <w:rsid w:val="00981743"/>
    <w:rsid w:val="0098725F"/>
    <w:rsid w:val="00990B53"/>
    <w:rsid w:val="00991988"/>
    <w:rsid w:val="00994BBA"/>
    <w:rsid w:val="009970E0"/>
    <w:rsid w:val="009A15CE"/>
    <w:rsid w:val="009A2D3C"/>
    <w:rsid w:val="009A6C84"/>
    <w:rsid w:val="009B144A"/>
    <w:rsid w:val="009B1E70"/>
    <w:rsid w:val="009B21F2"/>
    <w:rsid w:val="009B38ED"/>
    <w:rsid w:val="009B410C"/>
    <w:rsid w:val="009B49A6"/>
    <w:rsid w:val="009B66E8"/>
    <w:rsid w:val="009B7573"/>
    <w:rsid w:val="009B7EF7"/>
    <w:rsid w:val="009C2DC3"/>
    <w:rsid w:val="009C2FEE"/>
    <w:rsid w:val="009C7E05"/>
    <w:rsid w:val="009D6BC9"/>
    <w:rsid w:val="009D77C8"/>
    <w:rsid w:val="009E0AAB"/>
    <w:rsid w:val="009E1375"/>
    <w:rsid w:val="009E2621"/>
    <w:rsid w:val="009E46A3"/>
    <w:rsid w:val="009E7E54"/>
    <w:rsid w:val="009F41C9"/>
    <w:rsid w:val="009F4A9F"/>
    <w:rsid w:val="009F4C6E"/>
    <w:rsid w:val="009F778F"/>
    <w:rsid w:val="00A00C5B"/>
    <w:rsid w:val="00A01035"/>
    <w:rsid w:val="00A0285A"/>
    <w:rsid w:val="00A029B2"/>
    <w:rsid w:val="00A02C20"/>
    <w:rsid w:val="00A05CE8"/>
    <w:rsid w:val="00A0694E"/>
    <w:rsid w:val="00A07BA8"/>
    <w:rsid w:val="00A12E90"/>
    <w:rsid w:val="00A15F81"/>
    <w:rsid w:val="00A16EB1"/>
    <w:rsid w:val="00A16F1F"/>
    <w:rsid w:val="00A20CD6"/>
    <w:rsid w:val="00A2235D"/>
    <w:rsid w:val="00A22D1B"/>
    <w:rsid w:val="00A25444"/>
    <w:rsid w:val="00A26B5B"/>
    <w:rsid w:val="00A27D2A"/>
    <w:rsid w:val="00A31D03"/>
    <w:rsid w:val="00A3469E"/>
    <w:rsid w:val="00A353EA"/>
    <w:rsid w:val="00A363EB"/>
    <w:rsid w:val="00A3710E"/>
    <w:rsid w:val="00A3770D"/>
    <w:rsid w:val="00A37CDC"/>
    <w:rsid w:val="00A43BB3"/>
    <w:rsid w:val="00A467B4"/>
    <w:rsid w:val="00A47043"/>
    <w:rsid w:val="00A47DA3"/>
    <w:rsid w:val="00A5087E"/>
    <w:rsid w:val="00A57BAD"/>
    <w:rsid w:val="00A615AA"/>
    <w:rsid w:val="00A64073"/>
    <w:rsid w:val="00A64D44"/>
    <w:rsid w:val="00A6540A"/>
    <w:rsid w:val="00A70528"/>
    <w:rsid w:val="00A71EF0"/>
    <w:rsid w:val="00A722FB"/>
    <w:rsid w:val="00A72C7E"/>
    <w:rsid w:val="00A778C7"/>
    <w:rsid w:val="00A85517"/>
    <w:rsid w:val="00A87DF0"/>
    <w:rsid w:val="00A90C43"/>
    <w:rsid w:val="00A915DC"/>
    <w:rsid w:val="00A938FD"/>
    <w:rsid w:val="00A96177"/>
    <w:rsid w:val="00A9748F"/>
    <w:rsid w:val="00AA02EC"/>
    <w:rsid w:val="00AA1673"/>
    <w:rsid w:val="00AA687C"/>
    <w:rsid w:val="00AB35A3"/>
    <w:rsid w:val="00AB379F"/>
    <w:rsid w:val="00AB4638"/>
    <w:rsid w:val="00AB5807"/>
    <w:rsid w:val="00AB6756"/>
    <w:rsid w:val="00AB72B4"/>
    <w:rsid w:val="00AC19AA"/>
    <w:rsid w:val="00AC5265"/>
    <w:rsid w:val="00AC6033"/>
    <w:rsid w:val="00AC70DD"/>
    <w:rsid w:val="00AC731D"/>
    <w:rsid w:val="00AC7BE5"/>
    <w:rsid w:val="00AD1428"/>
    <w:rsid w:val="00AD2834"/>
    <w:rsid w:val="00AE3B36"/>
    <w:rsid w:val="00AE47B4"/>
    <w:rsid w:val="00AF0A43"/>
    <w:rsid w:val="00AF1CA4"/>
    <w:rsid w:val="00AF2EF2"/>
    <w:rsid w:val="00AF42D2"/>
    <w:rsid w:val="00AF4B3E"/>
    <w:rsid w:val="00AF54C8"/>
    <w:rsid w:val="00AF64D5"/>
    <w:rsid w:val="00AF6D0C"/>
    <w:rsid w:val="00AF7AC5"/>
    <w:rsid w:val="00B0009B"/>
    <w:rsid w:val="00B012D0"/>
    <w:rsid w:val="00B01B0B"/>
    <w:rsid w:val="00B021C6"/>
    <w:rsid w:val="00B02E6F"/>
    <w:rsid w:val="00B03589"/>
    <w:rsid w:val="00B10684"/>
    <w:rsid w:val="00B10722"/>
    <w:rsid w:val="00B11D12"/>
    <w:rsid w:val="00B1217D"/>
    <w:rsid w:val="00B13CFC"/>
    <w:rsid w:val="00B2143A"/>
    <w:rsid w:val="00B24B3D"/>
    <w:rsid w:val="00B337F1"/>
    <w:rsid w:val="00B3500B"/>
    <w:rsid w:val="00B35FFA"/>
    <w:rsid w:val="00B372E1"/>
    <w:rsid w:val="00B37F12"/>
    <w:rsid w:val="00B41367"/>
    <w:rsid w:val="00B41FDD"/>
    <w:rsid w:val="00B4227F"/>
    <w:rsid w:val="00B44D8D"/>
    <w:rsid w:val="00B45025"/>
    <w:rsid w:val="00B45CE0"/>
    <w:rsid w:val="00B46B88"/>
    <w:rsid w:val="00B476E8"/>
    <w:rsid w:val="00B51B50"/>
    <w:rsid w:val="00B522D3"/>
    <w:rsid w:val="00B533FE"/>
    <w:rsid w:val="00B53917"/>
    <w:rsid w:val="00B5511B"/>
    <w:rsid w:val="00B57092"/>
    <w:rsid w:val="00B57968"/>
    <w:rsid w:val="00B60BBA"/>
    <w:rsid w:val="00B61BB7"/>
    <w:rsid w:val="00B6235D"/>
    <w:rsid w:val="00B623FE"/>
    <w:rsid w:val="00B650A8"/>
    <w:rsid w:val="00B6543D"/>
    <w:rsid w:val="00B66361"/>
    <w:rsid w:val="00B66887"/>
    <w:rsid w:val="00B726A8"/>
    <w:rsid w:val="00B72709"/>
    <w:rsid w:val="00B72DCD"/>
    <w:rsid w:val="00B76DED"/>
    <w:rsid w:val="00B77251"/>
    <w:rsid w:val="00B80AEE"/>
    <w:rsid w:val="00B811E7"/>
    <w:rsid w:val="00B824C9"/>
    <w:rsid w:val="00B84C3D"/>
    <w:rsid w:val="00B856E4"/>
    <w:rsid w:val="00B97119"/>
    <w:rsid w:val="00BA0FEF"/>
    <w:rsid w:val="00BA1AD6"/>
    <w:rsid w:val="00BA2B97"/>
    <w:rsid w:val="00BA4415"/>
    <w:rsid w:val="00BA605A"/>
    <w:rsid w:val="00BA62F8"/>
    <w:rsid w:val="00BA6789"/>
    <w:rsid w:val="00BB3401"/>
    <w:rsid w:val="00BB7672"/>
    <w:rsid w:val="00BC11B5"/>
    <w:rsid w:val="00BC25A5"/>
    <w:rsid w:val="00BC3E98"/>
    <w:rsid w:val="00BC41A5"/>
    <w:rsid w:val="00BC6070"/>
    <w:rsid w:val="00BC6ACC"/>
    <w:rsid w:val="00BD1294"/>
    <w:rsid w:val="00BD400A"/>
    <w:rsid w:val="00BD692F"/>
    <w:rsid w:val="00BD75FD"/>
    <w:rsid w:val="00BD7B30"/>
    <w:rsid w:val="00BE0CD6"/>
    <w:rsid w:val="00BE261E"/>
    <w:rsid w:val="00BE4724"/>
    <w:rsid w:val="00BE7C5A"/>
    <w:rsid w:val="00BF0696"/>
    <w:rsid w:val="00BF0AEC"/>
    <w:rsid w:val="00BF0F37"/>
    <w:rsid w:val="00BF0F7D"/>
    <w:rsid w:val="00BF15EE"/>
    <w:rsid w:val="00BF2FEE"/>
    <w:rsid w:val="00BF6450"/>
    <w:rsid w:val="00BF7DDC"/>
    <w:rsid w:val="00C04130"/>
    <w:rsid w:val="00C04EA5"/>
    <w:rsid w:val="00C04FFB"/>
    <w:rsid w:val="00C05DEC"/>
    <w:rsid w:val="00C119D3"/>
    <w:rsid w:val="00C14746"/>
    <w:rsid w:val="00C16745"/>
    <w:rsid w:val="00C204DA"/>
    <w:rsid w:val="00C21F31"/>
    <w:rsid w:val="00C22C08"/>
    <w:rsid w:val="00C22FA5"/>
    <w:rsid w:val="00C25413"/>
    <w:rsid w:val="00C25666"/>
    <w:rsid w:val="00C27D7F"/>
    <w:rsid w:val="00C317F8"/>
    <w:rsid w:val="00C31BA7"/>
    <w:rsid w:val="00C329EA"/>
    <w:rsid w:val="00C338A7"/>
    <w:rsid w:val="00C33C3C"/>
    <w:rsid w:val="00C351EE"/>
    <w:rsid w:val="00C42BEB"/>
    <w:rsid w:val="00C449E8"/>
    <w:rsid w:val="00C501B5"/>
    <w:rsid w:val="00C5115F"/>
    <w:rsid w:val="00C54761"/>
    <w:rsid w:val="00C55FA2"/>
    <w:rsid w:val="00C62D7F"/>
    <w:rsid w:val="00C62E9A"/>
    <w:rsid w:val="00C64473"/>
    <w:rsid w:val="00C650FB"/>
    <w:rsid w:val="00C661F7"/>
    <w:rsid w:val="00C666D7"/>
    <w:rsid w:val="00C6681D"/>
    <w:rsid w:val="00C673EC"/>
    <w:rsid w:val="00C675A3"/>
    <w:rsid w:val="00C74A56"/>
    <w:rsid w:val="00C761DB"/>
    <w:rsid w:val="00C766B8"/>
    <w:rsid w:val="00C77F98"/>
    <w:rsid w:val="00C81CA6"/>
    <w:rsid w:val="00C82002"/>
    <w:rsid w:val="00C83C13"/>
    <w:rsid w:val="00C84C51"/>
    <w:rsid w:val="00C85066"/>
    <w:rsid w:val="00C86941"/>
    <w:rsid w:val="00C91DB1"/>
    <w:rsid w:val="00C92840"/>
    <w:rsid w:val="00C92B5F"/>
    <w:rsid w:val="00C95E4B"/>
    <w:rsid w:val="00CA0FDB"/>
    <w:rsid w:val="00CA1C47"/>
    <w:rsid w:val="00CB05D2"/>
    <w:rsid w:val="00CB0E8D"/>
    <w:rsid w:val="00CB337E"/>
    <w:rsid w:val="00CB5662"/>
    <w:rsid w:val="00CB581B"/>
    <w:rsid w:val="00CB5D90"/>
    <w:rsid w:val="00CB7127"/>
    <w:rsid w:val="00CB76CB"/>
    <w:rsid w:val="00CB7EBF"/>
    <w:rsid w:val="00CC09BD"/>
    <w:rsid w:val="00CC0A52"/>
    <w:rsid w:val="00CC2664"/>
    <w:rsid w:val="00CC36BD"/>
    <w:rsid w:val="00CC528B"/>
    <w:rsid w:val="00CC6DAB"/>
    <w:rsid w:val="00CC795A"/>
    <w:rsid w:val="00CD086E"/>
    <w:rsid w:val="00CD1D1D"/>
    <w:rsid w:val="00CD3932"/>
    <w:rsid w:val="00CD52BE"/>
    <w:rsid w:val="00CD68CF"/>
    <w:rsid w:val="00CE0276"/>
    <w:rsid w:val="00CE341C"/>
    <w:rsid w:val="00CE3CE4"/>
    <w:rsid w:val="00CE48D6"/>
    <w:rsid w:val="00CE5CEA"/>
    <w:rsid w:val="00CE6B6B"/>
    <w:rsid w:val="00CE6FB9"/>
    <w:rsid w:val="00CF0E7F"/>
    <w:rsid w:val="00CF298E"/>
    <w:rsid w:val="00CF2D06"/>
    <w:rsid w:val="00CF3F15"/>
    <w:rsid w:val="00CF48F5"/>
    <w:rsid w:val="00D00325"/>
    <w:rsid w:val="00D007C9"/>
    <w:rsid w:val="00D04D6D"/>
    <w:rsid w:val="00D06526"/>
    <w:rsid w:val="00D10D81"/>
    <w:rsid w:val="00D1141C"/>
    <w:rsid w:val="00D1181C"/>
    <w:rsid w:val="00D1328A"/>
    <w:rsid w:val="00D13F90"/>
    <w:rsid w:val="00D15052"/>
    <w:rsid w:val="00D20B07"/>
    <w:rsid w:val="00D21801"/>
    <w:rsid w:val="00D2211D"/>
    <w:rsid w:val="00D2264C"/>
    <w:rsid w:val="00D2350A"/>
    <w:rsid w:val="00D25E1C"/>
    <w:rsid w:val="00D25F8C"/>
    <w:rsid w:val="00D277AA"/>
    <w:rsid w:val="00D27C3E"/>
    <w:rsid w:val="00D30A37"/>
    <w:rsid w:val="00D334B6"/>
    <w:rsid w:val="00D34F40"/>
    <w:rsid w:val="00D35F2D"/>
    <w:rsid w:val="00D41F80"/>
    <w:rsid w:val="00D42367"/>
    <w:rsid w:val="00D43B17"/>
    <w:rsid w:val="00D47371"/>
    <w:rsid w:val="00D47399"/>
    <w:rsid w:val="00D50521"/>
    <w:rsid w:val="00D5760C"/>
    <w:rsid w:val="00D57664"/>
    <w:rsid w:val="00D60713"/>
    <w:rsid w:val="00D64F20"/>
    <w:rsid w:val="00D6584E"/>
    <w:rsid w:val="00D67C31"/>
    <w:rsid w:val="00D7002A"/>
    <w:rsid w:val="00D70B62"/>
    <w:rsid w:val="00D71F46"/>
    <w:rsid w:val="00D72CB1"/>
    <w:rsid w:val="00D742F2"/>
    <w:rsid w:val="00D7450F"/>
    <w:rsid w:val="00D77563"/>
    <w:rsid w:val="00D8084F"/>
    <w:rsid w:val="00D81021"/>
    <w:rsid w:val="00D847DD"/>
    <w:rsid w:val="00D9034F"/>
    <w:rsid w:val="00D90E3F"/>
    <w:rsid w:val="00D91130"/>
    <w:rsid w:val="00D951C3"/>
    <w:rsid w:val="00D97309"/>
    <w:rsid w:val="00D97C8F"/>
    <w:rsid w:val="00DA2175"/>
    <w:rsid w:val="00DA26CA"/>
    <w:rsid w:val="00DA5696"/>
    <w:rsid w:val="00DA60D9"/>
    <w:rsid w:val="00DA65AC"/>
    <w:rsid w:val="00DB3260"/>
    <w:rsid w:val="00DB3BFA"/>
    <w:rsid w:val="00DB4C85"/>
    <w:rsid w:val="00DB670E"/>
    <w:rsid w:val="00DB6CEC"/>
    <w:rsid w:val="00DB7E16"/>
    <w:rsid w:val="00DC00E2"/>
    <w:rsid w:val="00DC0DA9"/>
    <w:rsid w:val="00DC2AD9"/>
    <w:rsid w:val="00DC7537"/>
    <w:rsid w:val="00DD0D48"/>
    <w:rsid w:val="00DD4FE9"/>
    <w:rsid w:val="00DD5758"/>
    <w:rsid w:val="00DD6741"/>
    <w:rsid w:val="00DD7D68"/>
    <w:rsid w:val="00DE2210"/>
    <w:rsid w:val="00DE2F26"/>
    <w:rsid w:val="00DE39B0"/>
    <w:rsid w:val="00DE52A3"/>
    <w:rsid w:val="00DE5E13"/>
    <w:rsid w:val="00DE733A"/>
    <w:rsid w:val="00DF01F1"/>
    <w:rsid w:val="00DF1273"/>
    <w:rsid w:val="00DF4632"/>
    <w:rsid w:val="00E00DE8"/>
    <w:rsid w:val="00E029C8"/>
    <w:rsid w:val="00E04070"/>
    <w:rsid w:val="00E04DEE"/>
    <w:rsid w:val="00E05215"/>
    <w:rsid w:val="00E073E5"/>
    <w:rsid w:val="00E07BB8"/>
    <w:rsid w:val="00E10497"/>
    <w:rsid w:val="00E13E21"/>
    <w:rsid w:val="00E14D18"/>
    <w:rsid w:val="00E16088"/>
    <w:rsid w:val="00E17132"/>
    <w:rsid w:val="00E23241"/>
    <w:rsid w:val="00E266FE"/>
    <w:rsid w:val="00E30335"/>
    <w:rsid w:val="00E30F60"/>
    <w:rsid w:val="00E32C15"/>
    <w:rsid w:val="00E37052"/>
    <w:rsid w:val="00E41060"/>
    <w:rsid w:val="00E412C1"/>
    <w:rsid w:val="00E4500E"/>
    <w:rsid w:val="00E47C8B"/>
    <w:rsid w:val="00E54890"/>
    <w:rsid w:val="00E54F6C"/>
    <w:rsid w:val="00E55478"/>
    <w:rsid w:val="00E57305"/>
    <w:rsid w:val="00E6055E"/>
    <w:rsid w:val="00E61319"/>
    <w:rsid w:val="00E62C6F"/>
    <w:rsid w:val="00E63122"/>
    <w:rsid w:val="00E667BE"/>
    <w:rsid w:val="00E70079"/>
    <w:rsid w:val="00E72912"/>
    <w:rsid w:val="00E756E2"/>
    <w:rsid w:val="00E768B9"/>
    <w:rsid w:val="00E816BF"/>
    <w:rsid w:val="00E817A9"/>
    <w:rsid w:val="00E82678"/>
    <w:rsid w:val="00E834F5"/>
    <w:rsid w:val="00E83A35"/>
    <w:rsid w:val="00E84548"/>
    <w:rsid w:val="00E864DF"/>
    <w:rsid w:val="00E874D3"/>
    <w:rsid w:val="00E9045A"/>
    <w:rsid w:val="00E9321C"/>
    <w:rsid w:val="00E9386B"/>
    <w:rsid w:val="00E9392B"/>
    <w:rsid w:val="00E95BBB"/>
    <w:rsid w:val="00E95F7B"/>
    <w:rsid w:val="00E97A44"/>
    <w:rsid w:val="00EA214F"/>
    <w:rsid w:val="00EA2BD2"/>
    <w:rsid w:val="00EA31BF"/>
    <w:rsid w:val="00EA3FCB"/>
    <w:rsid w:val="00EA42C1"/>
    <w:rsid w:val="00EA454D"/>
    <w:rsid w:val="00EA6B30"/>
    <w:rsid w:val="00EB1206"/>
    <w:rsid w:val="00EB18E6"/>
    <w:rsid w:val="00EB308E"/>
    <w:rsid w:val="00EB38B8"/>
    <w:rsid w:val="00EB4B0D"/>
    <w:rsid w:val="00EB51B6"/>
    <w:rsid w:val="00EB6C79"/>
    <w:rsid w:val="00EB71AA"/>
    <w:rsid w:val="00EC55F3"/>
    <w:rsid w:val="00EC6BF9"/>
    <w:rsid w:val="00EC7F18"/>
    <w:rsid w:val="00ED0296"/>
    <w:rsid w:val="00ED233B"/>
    <w:rsid w:val="00ED6740"/>
    <w:rsid w:val="00ED6D7C"/>
    <w:rsid w:val="00ED720B"/>
    <w:rsid w:val="00EE190D"/>
    <w:rsid w:val="00EE512B"/>
    <w:rsid w:val="00EE64B0"/>
    <w:rsid w:val="00EF0BE1"/>
    <w:rsid w:val="00EF3D2F"/>
    <w:rsid w:val="00EF3D39"/>
    <w:rsid w:val="00EF4FCA"/>
    <w:rsid w:val="00EF5090"/>
    <w:rsid w:val="00EF558F"/>
    <w:rsid w:val="00EF5C9E"/>
    <w:rsid w:val="00EF5FC5"/>
    <w:rsid w:val="00EF6526"/>
    <w:rsid w:val="00EF6B50"/>
    <w:rsid w:val="00F02BEC"/>
    <w:rsid w:val="00F02F4D"/>
    <w:rsid w:val="00F0357F"/>
    <w:rsid w:val="00F03EE0"/>
    <w:rsid w:val="00F044F8"/>
    <w:rsid w:val="00F04761"/>
    <w:rsid w:val="00F04E48"/>
    <w:rsid w:val="00F05685"/>
    <w:rsid w:val="00F06E90"/>
    <w:rsid w:val="00F07C6C"/>
    <w:rsid w:val="00F10326"/>
    <w:rsid w:val="00F11F1F"/>
    <w:rsid w:val="00F14879"/>
    <w:rsid w:val="00F15F53"/>
    <w:rsid w:val="00F21AAB"/>
    <w:rsid w:val="00F22754"/>
    <w:rsid w:val="00F2300D"/>
    <w:rsid w:val="00F25F51"/>
    <w:rsid w:val="00F27101"/>
    <w:rsid w:val="00F31A57"/>
    <w:rsid w:val="00F31DD3"/>
    <w:rsid w:val="00F329EB"/>
    <w:rsid w:val="00F3428A"/>
    <w:rsid w:val="00F34511"/>
    <w:rsid w:val="00F35408"/>
    <w:rsid w:val="00F40C4A"/>
    <w:rsid w:val="00F43309"/>
    <w:rsid w:val="00F504E0"/>
    <w:rsid w:val="00F5294D"/>
    <w:rsid w:val="00F533B3"/>
    <w:rsid w:val="00F544D4"/>
    <w:rsid w:val="00F5709F"/>
    <w:rsid w:val="00F577AA"/>
    <w:rsid w:val="00F57DCA"/>
    <w:rsid w:val="00F603A6"/>
    <w:rsid w:val="00F61193"/>
    <w:rsid w:val="00F62026"/>
    <w:rsid w:val="00F6252A"/>
    <w:rsid w:val="00F66769"/>
    <w:rsid w:val="00F70622"/>
    <w:rsid w:val="00F73A73"/>
    <w:rsid w:val="00F75E02"/>
    <w:rsid w:val="00F847C0"/>
    <w:rsid w:val="00F84C31"/>
    <w:rsid w:val="00F86EE1"/>
    <w:rsid w:val="00F9176D"/>
    <w:rsid w:val="00F91B55"/>
    <w:rsid w:val="00F91D52"/>
    <w:rsid w:val="00F92087"/>
    <w:rsid w:val="00F93D01"/>
    <w:rsid w:val="00F94C3E"/>
    <w:rsid w:val="00F97385"/>
    <w:rsid w:val="00F97F1E"/>
    <w:rsid w:val="00FA0019"/>
    <w:rsid w:val="00FA160D"/>
    <w:rsid w:val="00FA3529"/>
    <w:rsid w:val="00FA5144"/>
    <w:rsid w:val="00FA66A8"/>
    <w:rsid w:val="00FA6977"/>
    <w:rsid w:val="00FA6F87"/>
    <w:rsid w:val="00FB2CFF"/>
    <w:rsid w:val="00FC15AE"/>
    <w:rsid w:val="00FC20C4"/>
    <w:rsid w:val="00FC6498"/>
    <w:rsid w:val="00FC6776"/>
    <w:rsid w:val="00FD3577"/>
    <w:rsid w:val="00FD3BB5"/>
    <w:rsid w:val="00FD40B2"/>
    <w:rsid w:val="00FD53E8"/>
    <w:rsid w:val="00FD57B7"/>
    <w:rsid w:val="00FD5DE0"/>
    <w:rsid w:val="00FD658A"/>
    <w:rsid w:val="00FD747B"/>
    <w:rsid w:val="00FD768E"/>
    <w:rsid w:val="00FD79BD"/>
    <w:rsid w:val="00FE3AAF"/>
    <w:rsid w:val="00FE6B32"/>
    <w:rsid w:val="00FF085F"/>
    <w:rsid w:val="00FF099C"/>
    <w:rsid w:val="00FF137B"/>
    <w:rsid w:val="00FF2275"/>
    <w:rsid w:val="00FF2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7CF5F"/>
  <w15:chartTrackingRefBased/>
  <w15:docId w15:val="{04A83498-2C6A-45F1-8A47-B6493221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qFormat/>
    <w:rsid w:val="001B76FF"/>
    <w:pPr>
      <w:widowControl/>
      <w:spacing w:before="240" w:after="120"/>
      <w:jc w:val="left"/>
      <w:outlineLvl w:val="0"/>
    </w:pPr>
    <w:rPr>
      <w:rFonts w:ascii="ＭＳ Ｐゴシック" w:eastAsia="ＭＳ Ｐゴシック" w:hAnsi="ＭＳ Ｐゴシック" w:cs="Times New Roman"/>
      <w:b/>
      <w:color w:val="000000"/>
      <w:kern w:val="36"/>
      <w:sz w:val="33"/>
      <w:szCs w:val="20"/>
      <w:lang w:val="x-none" w:eastAsia="x-none"/>
    </w:rPr>
  </w:style>
  <w:style w:type="paragraph" w:styleId="2">
    <w:name w:val="heading 2"/>
    <w:basedOn w:val="a"/>
    <w:next w:val="a"/>
    <w:link w:val="20"/>
    <w:qFormat/>
    <w:rsid w:val="001B76FF"/>
    <w:pPr>
      <w:keepNext/>
      <w:outlineLvl w:val="1"/>
    </w:pPr>
    <w:rPr>
      <w:rFonts w:ascii="Arial" w:eastAsia="ＭＳ ゴシック" w:hAnsi="Arial" w:cs="Times New Roman"/>
      <w:kern w:val="0"/>
      <w:sz w:val="20"/>
      <w:szCs w:val="20"/>
      <w:lang w:val="x-none" w:eastAsia="x-none"/>
    </w:rPr>
  </w:style>
  <w:style w:type="paragraph" w:styleId="4">
    <w:name w:val="heading 4"/>
    <w:basedOn w:val="a"/>
    <w:next w:val="a"/>
    <w:link w:val="40"/>
    <w:semiHidden/>
    <w:unhideWhenUsed/>
    <w:qFormat/>
    <w:rsid w:val="001B76FF"/>
    <w:pPr>
      <w:keepNext/>
      <w:keepLines/>
      <w:spacing w:before="40"/>
      <w:outlineLvl w:val="3"/>
    </w:pPr>
    <w:rPr>
      <w:rFonts w:ascii="游ゴシック Light" w:eastAsia="游ゴシック Light" w:hAnsi="游ゴシック Light" w:cs="Times New Roman"/>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274E9C"/>
    <w:rPr>
      <w:rFonts w:asciiTheme="majorHAnsi" w:eastAsiaTheme="majorEastAsia" w:hAnsiTheme="majorHAnsi" w:cstheme="majorBidi"/>
      <w:sz w:val="18"/>
      <w:szCs w:val="18"/>
    </w:rPr>
  </w:style>
  <w:style w:type="character" w:customStyle="1" w:styleId="a4">
    <w:name w:val="吹き出し (文字)"/>
    <w:basedOn w:val="a0"/>
    <w:link w:val="a3"/>
    <w:semiHidden/>
    <w:rsid w:val="00274E9C"/>
    <w:rPr>
      <w:rFonts w:asciiTheme="majorHAnsi" w:eastAsiaTheme="majorEastAsia" w:hAnsiTheme="majorHAnsi" w:cstheme="majorBidi"/>
      <w:sz w:val="18"/>
      <w:szCs w:val="18"/>
    </w:rPr>
  </w:style>
  <w:style w:type="table" w:styleId="a5">
    <w:name w:val="Table Grid"/>
    <w:basedOn w:val="a1"/>
    <w:uiPriority w:val="59"/>
    <w:rsid w:val="00274E9C"/>
    <w:rPr>
      <w:rFonts w:ascii="Arial" w:eastAsia="Times New Roman" w:hAnsi="Arial"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31D92"/>
    <w:pPr>
      <w:tabs>
        <w:tab w:val="center" w:pos="4252"/>
        <w:tab w:val="right" w:pos="8504"/>
      </w:tabs>
      <w:snapToGrid w:val="0"/>
    </w:pPr>
  </w:style>
  <w:style w:type="character" w:customStyle="1" w:styleId="a7">
    <w:name w:val="ヘッダー (文字)"/>
    <w:basedOn w:val="a0"/>
    <w:link w:val="a6"/>
    <w:uiPriority w:val="99"/>
    <w:rsid w:val="00131D92"/>
  </w:style>
  <w:style w:type="paragraph" w:styleId="a8">
    <w:name w:val="footer"/>
    <w:basedOn w:val="a"/>
    <w:link w:val="a9"/>
    <w:unhideWhenUsed/>
    <w:rsid w:val="00131D92"/>
    <w:pPr>
      <w:tabs>
        <w:tab w:val="center" w:pos="4252"/>
        <w:tab w:val="right" w:pos="8504"/>
      </w:tabs>
      <w:snapToGrid w:val="0"/>
    </w:pPr>
  </w:style>
  <w:style w:type="character" w:customStyle="1" w:styleId="a9">
    <w:name w:val="フッター (文字)"/>
    <w:basedOn w:val="a0"/>
    <w:link w:val="a8"/>
    <w:rsid w:val="00131D92"/>
  </w:style>
  <w:style w:type="paragraph" w:customStyle="1" w:styleId="EndNoteBibliographyTitle">
    <w:name w:val="EndNote Bibliography Title"/>
    <w:basedOn w:val="a"/>
    <w:link w:val="EndNoteBibliographyTitle0"/>
    <w:rsid w:val="00132409"/>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132409"/>
    <w:rPr>
      <w:rFonts w:ascii="游明朝" w:eastAsia="游明朝" w:hAnsi="游明朝"/>
      <w:noProof/>
      <w:sz w:val="20"/>
    </w:rPr>
  </w:style>
  <w:style w:type="paragraph" w:customStyle="1" w:styleId="EndNoteBibliography">
    <w:name w:val="EndNote Bibliography"/>
    <w:basedOn w:val="a"/>
    <w:link w:val="EndNoteBibliography0"/>
    <w:rsid w:val="00132409"/>
    <w:rPr>
      <w:rFonts w:ascii="游明朝" w:eastAsia="游明朝" w:hAnsi="游明朝"/>
      <w:noProof/>
      <w:sz w:val="20"/>
    </w:rPr>
  </w:style>
  <w:style w:type="character" w:customStyle="1" w:styleId="EndNoteBibliography0">
    <w:name w:val="EndNote Bibliography (文字)"/>
    <w:basedOn w:val="a0"/>
    <w:link w:val="EndNoteBibliography"/>
    <w:rsid w:val="00132409"/>
    <w:rPr>
      <w:rFonts w:ascii="游明朝" w:eastAsia="游明朝" w:hAnsi="游明朝"/>
      <w:noProof/>
      <w:sz w:val="20"/>
    </w:rPr>
  </w:style>
  <w:style w:type="character" w:styleId="aa">
    <w:name w:val="Hyperlink"/>
    <w:basedOn w:val="a0"/>
    <w:uiPriority w:val="99"/>
    <w:unhideWhenUsed/>
    <w:rsid w:val="001D611C"/>
    <w:rPr>
      <w:color w:val="0563C1" w:themeColor="hyperlink"/>
      <w:u w:val="single"/>
    </w:rPr>
  </w:style>
  <w:style w:type="character" w:styleId="ab">
    <w:name w:val="Unresolved Mention"/>
    <w:basedOn w:val="a0"/>
    <w:uiPriority w:val="99"/>
    <w:semiHidden/>
    <w:unhideWhenUsed/>
    <w:rsid w:val="001D611C"/>
    <w:rPr>
      <w:color w:val="605E5C"/>
      <w:shd w:val="clear" w:color="auto" w:fill="E1DFDD"/>
    </w:rPr>
  </w:style>
  <w:style w:type="paragraph" w:styleId="ac">
    <w:name w:val="Plain Text"/>
    <w:basedOn w:val="a"/>
    <w:link w:val="ad"/>
    <w:uiPriority w:val="99"/>
    <w:unhideWhenUsed/>
    <w:rsid w:val="003E7FF3"/>
    <w:pPr>
      <w:jc w:val="left"/>
    </w:pPr>
    <w:rPr>
      <w:rFonts w:ascii="游ゴシック" w:eastAsia="游ゴシック" w:hAnsi="Courier New" w:cs="Courier New"/>
      <w:sz w:val="22"/>
    </w:rPr>
  </w:style>
  <w:style w:type="character" w:customStyle="1" w:styleId="ad">
    <w:name w:val="書式なし (文字)"/>
    <w:basedOn w:val="a0"/>
    <w:link w:val="ac"/>
    <w:uiPriority w:val="99"/>
    <w:rsid w:val="003E7FF3"/>
    <w:rPr>
      <w:rFonts w:ascii="游ゴシック" w:eastAsia="游ゴシック" w:hAnsi="Courier New" w:cs="Courier New"/>
      <w:sz w:val="22"/>
    </w:rPr>
  </w:style>
  <w:style w:type="character" w:styleId="ae">
    <w:name w:val="annotation reference"/>
    <w:basedOn w:val="a0"/>
    <w:uiPriority w:val="99"/>
    <w:semiHidden/>
    <w:unhideWhenUsed/>
    <w:rsid w:val="00AF6D0C"/>
    <w:rPr>
      <w:sz w:val="18"/>
      <w:szCs w:val="18"/>
    </w:rPr>
  </w:style>
  <w:style w:type="paragraph" w:styleId="af">
    <w:name w:val="annotation text"/>
    <w:basedOn w:val="a"/>
    <w:link w:val="af0"/>
    <w:uiPriority w:val="99"/>
    <w:unhideWhenUsed/>
    <w:rsid w:val="00AF6D0C"/>
    <w:pPr>
      <w:jc w:val="left"/>
    </w:pPr>
  </w:style>
  <w:style w:type="character" w:customStyle="1" w:styleId="af0">
    <w:name w:val="コメント文字列 (文字)"/>
    <w:basedOn w:val="a0"/>
    <w:link w:val="af"/>
    <w:uiPriority w:val="99"/>
    <w:rsid w:val="00AF6D0C"/>
  </w:style>
  <w:style w:type="paragraph" w:styleId="af1">
    <w:name w:val="annotation subject"/>
    <w:basedOn w:val="af"/>
    <w:next w:val="af"/>
    <w:link w:val="af2"/>
    <w:semiHidden/>
    <w:unhideWhenUsed/>
    <w:rsid w:val="00AF6D0C"/>
    <w:rPr>
      <w:b/>
      <w:bCs/>
    </w:rPr>
  </w:style>
  <w:style w:type="character" w:customStyle="1" w:styleId="af2">
    <w:name w:val="コメント内容 (文字)"/>
    <w:basedOn w:val="af0"/>
    <w:link w:val="af1"/>
    <w:semiHidden/>
    <w:rsid w:val="00AF6D0C"/>
    <w:rPr>
      <w:b/>
      <w:bCs/>
    </w:rPr>
  </w:style>
  <w:style w:type="paragraph" w:styleId="Web">
    <w:name w:val="Normal (Web)"/>
    <w:basedOn w:val="a"/>
    <w:uiPriority w:val="99"/>
    <w:semiHidden/>
    <w:unhideWhenUsed/>
    <w:rsid w:val="003170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Revision"/>
    <w:hidden/>
    <w:uiPriority w:val="99"/>
    <w:semiHidden/>
    <w:rsid w:val="005A48C4"/>
  </w:style>
  <w:style w:type="character" w:customStyle="1" w:styleId="10">
    <w:name w:val="見出し 1 (文字)"/>
    <w:basedOn w:val="a0"/>
    <w:link w:val="1"/>
    <w:rsid w:val="001B76FF"/>
    <w:rPr>
      <w:rFonts w:ascii="ＭＳ Ｐゴシック" w:eastAsia="ＭＳ Ｐゴシック" w:hAnsi="ＭＳ Ｐゴシック" w:cs="Times New Roman"/>
      <w:b/>
      <w:color w:val="000000"/>
      <w:kern w:val="36"/>
      <w:sz w:val="33"/>
      <w:szCs w:val="20"/>
      <w:lang w:val="x-none" w:eastAsia="x-none"/>
    </w:rPr>
  </w:style>
  <w:style w:type="character" w:customStyle="1" w:styleId="20">
    <w:name w:val="見出し 2 (文字)"/>
    <w:basedOn w:val="a0"/>
    <w:link w:val="2"/>
    <w:rsid w:val="001B76FF"/>
    <w:rPr>
      <w:rFonts w:ascii="Arial" w:eastAsia="ＭＳ ゴシック" w:hAnsi="Arial" w:cs="Times New Roman"/>
      <w:kern w:val="0"/>
      <w:sz w:val="20"/>
      <w:szCs w:val="20"/>
      <w:lang w:val="x-none" w:eastAsia="x-none"/>
    </w:rPr>
  </w:style>
  <w:style w:type="character" w:customStyle="1" w:styleId="40">
    <w:name w:val="見出し 4 (文字)"/>
    <w:basedOn w:val="a0"/>
    <w:link w:val="4"/>
    <w:semiHidden/>
    <w:rsid w:val="001B76FF"/>
    <w:rPr>
      <w:rFonts w:ascii="游ゴシック Light" w:eastAsia="游ゴシック Light" w:hAnsi="游ゴシック Light" w:cs="Times New Roman"/>
      <w:i/>
      <w:iCs/>
      <w:color w:val="2F5496"/>
    </w:rPr>
  </w:style>
  <w:style w:type="character" w:styleId="af4">
    <w:name w:val="line number"/>
    <w:semiHidden/>
    <w:rsid w:val="001B76FF"/>
    <w:rPr>
      <w:rFonts w:cs="Times New Roman"/>
    </w:rPr>
  </w:style>
  <w:style w:type="character" w:customStyle="1" w:styleId="jrnl">
    <w:name w:val="jrnl"/>
    <w:rsid w:val="001B76FF"/>
    <w:rPr>
      <w:rFonts w:cs="Times New Roman"/>
    </w:rPr>
  </w:style>
  <w:style w:type="character" w:customStyle="1" w:styleId="highlight">
    <w:name w:val="highlight"/>
    <w:rsid w:val="001B76FF"/>
    <w:rPr>
      <w:rFonts w:cs="Times New Roman"/>
    </w:rPr>
  </w:style>
  <w:style w:type="paragraph" w:customStyle="1" w:styleId="desc">
    <w:name w:val="desc"/>
    <w:basedOn w:val="a"/>
    <w:rsid w:val="001B7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tails">
    <w:name w:val="details"/>
    <w:basedOn w:val="a"/>
    <w:rsid w:val="001B7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sc2">
    <w:name w:val="desc2"/>
    <w:basedOn w:val="a"/>
    <w:rsid w:val="001B76FF"/>
    <w:pPr>
      <w:widowControl/>
      <w:jc w:val="left"/>
    </w:pPr>
    <w:rPr>
      <w:rFonts w:ascii="ＭＳ Ｐゴシック" w:eastAsia="ＭＳ Ｐゴシック" w:hAnsi="ＭＳ Ｐゴシック" w:cs="ＭＳ Ｐゴシック"/>
      <w:kern w:val="0"/>
      <w:sz w:val="26"/>
      <w:szCs w:val="26"/>
    </w:rPr>
  </w:style>
  <w:style w:type="paragraph" w:customStyle="1" w:styleId="details1">
    <w:name w:val="details1"/>
    <w:basedOn w:val="a"/>
    <w:rsid w:val="001B76FF"/>
    <w:pPr>
      <w:widowControl/>
      <w:jc w:val="left"/>
    </w:pPr>
    <w:rPr>
      <w:rFonts w:ascii="ＭＳ Ｐゴシック" w:eastAsia="ＭＳ Ｐゴシック" w:hAnsi="ＭＳ Ｐゴシック" w:cs="ＭＳ Ｐゴシック"/>
      <w:kern w:val="0"/>
      <w:sz w:val="22"/>
    </w:rPr>
  </w:style>
  <w:style w:type="paragraph" w:customStyle="1" w:styleId="ColorfulList-Accent11">
    <w:name w:val="Colorful List - Accent 11"/>
    <w:basedOn w:val="a"/>
    <w:qFormat/>
    <w:rsid w:val="001B76FF"/>
    <w:pPr>
      <w:widowControl/>
      <w:ind w:leftChars="400" w:left="840"/>
      <w:jc w:val="left"/>
    </w:pPr>
    <w:rPr>
      <w:rFonts w:ascii="ＭＳ Ｐゴシック" w:eastAsia="ＭＳ Ｐゴシック" w:hAnsi="ＭＳ Ｐゴシック" w:cs="ＭＳ Ｐゴシック"/>
      <w:kern w:val="0"/>
      <w:sz w:val="24"/>
      <w:szCs w:val="24"/>
    </w:rPr>
  </w:style>
  <w:style w:type="character" w:customStyle="1" w:styleId="maintitle">
    <w:name w:val="maintitle"/>
    <w:rsid w:val="001B76FF"/>
    <w:rPr>
      <w:rFonts w:cs="Times New Roman"/>
    </w:rPr>
  </w:style>
  <w:style w:type="paragraph" w:styleId="af5">
    <w:name w:val="Document Map"/>
    <w:basedOn w:val="a"/>
    <w:link w:val="af6"/>
    <w:semiHidden/>
    <w:rsid w:val="001B76FF"/>
    <w:rPr>
      <w:rFonts w:ascii="MS UI Gothic" w:eastAsia="MS UI Gothic" w:hAnsi="Century" w:cs="Times New Roman"/>
      <w:kern w:val="0"/>
      <w:sz w:val="18"/>
      <w:szCs w:val="20"/>
      <w:lang w:val="x-none" w:eastAsia="x-none"/>
    </w:rPr>
  </w:style>
  <w:style w:type="character" w:customStyle="1" w:styleId="af6">
    <w:name w:val="見出しマップ (文字)"/>
    <w:basedOn w:val="a0"/>
    <w:link w:val="af5"/>
    <w:semiHidden/>
    <w:rsid w:val="001B76FF"/>
    <w:rPr>
      <w:rFonts w:ascii="MS UI Gothic" w:eastAsia="MS UI Gothic" w:hAnsi="Century" w:cs="Times New Roman"/>
      <w:kern w:val="0"/>
      <w:sz w:val="18"/>
      <w:szCs w:val="20"/>
      <w:lang w:val="x-none" w:eastAsia="x-none"/>
    </w:rPr>
  </w:style>
  <w:style w:type="character" w:customStyle="1" w:styleId="highlight1">
    <w:name w:val="highlight1"/>
    <w:rsid w:val="001B76FF"/>
    <w:rPr>
      <w:shd w:val="clear" w:color="auto" w:fill="F2F5F8"/>
    </w:rPr>
  </w:style>
  <w:style w:type="paragraph" w:customStyle="1" w:styleId="ColorfulShading-Accent11">
    <w:name w:val="Colorful Shading - Accent 11"/>
    <w:hidden/>
    <w:semiHidden/>
    <w:rsid w:val="001B76FF"/>
    <w:rPr>
      <w:rFonts w:ascii="Century" w:eastAsia="ＭＳ 明朝" w:hAnsi="Century" w:cs="Times New Roman"/>
    </w:rPr>
  </w:style>
  <w:style w:type="character" w:styleId="af7">
    <w:name w:val="Strong"/>
    <w:uiPriority w:val="22"/>
    <w:qFormat/>
    <w:rsid w:val="001B76FF"/>
    <w:rPr>
      <w:b/>
      <w:bCs/>
    </w:rPr>
  </w:style>
  <w:style w:type="character" w:styleId="af8">
    <w:name w:val="FollowedHyperlink"/>
    <w:rsid w:val="001B76FF"/>
    <w:rPr>
      <w:color w:val="800080"/>
      <w:u w:val="single"/>
    </w:rPr>
  </w:style>
  <w:style w:type="character" w:customStyle="1" w:styleId="details2">
    <w:name w:val="details2"/>
    <w:rsid w:val="001B76FF"/>
  </w:style>
  <w:style w:type="character" w:customStyle="1" w:styleId="11">
    <w:name w:val="メンション1"/>
    <w:uiPriority w:val="99"/>
    <w:semiHidden/>
    <w:unhideWhenUsed/>
    <w:rsid w:val="001B76FF"/>
    <w:rPr>
      <w:color w:val="2B579A"/>
      <w:shd w:val="clear" w:color="auto" w:fill="E6E6E6"/>
    </w:rPr>
  </w:style>
  <w:style w:type="character" w:customStyle="1" w:styleId="21">
    <w:name w:val="メンション2"/>
    <w:uiPriority w:val="99"/>
    <w:semiHidden/>
    <w:unhideWhenUsed/>
    <w:rsid w:val="001B76FF"/>
    <w:rPr>
      <w:color w:val="2B579A"/>
      <w:shd w:val="clear" w:color="auto" w:fill="E6E6E6"/>
    </w:rPr>
  </w:style>
  <w:style w:type="character" w:customStyle="1" w:styleId="3">
    <w:name w:val="メンション3"/>
    <w:uiPriority w:val="99"/>
    <w:semiHidden/>
    <w:unhideWhenUsed/>
    <w:rsid w:val="001B76FF"/>
    <w:rPr>
      <w:color w:val="2B579A"/>
      <w:shd w:val="clear" w:color="auto" w:fill="E6E6E6"/>
    </w:rPr>
  </w:style>
  <w:style w:type="character" w:customStyle="1" w:styleId="12">
    <w:name w:val="未解決のメンション1"/>
    <w:uiPriority w:val="99"/>
    <w:semiHidden/>
    <w:unhideWhenUsed/>
    <w:rsid w:val="001B76FF"/>
    <w:rPr>
      <w:color w:val="808080"/>
      <w:shd w:val="clear" w:color="auto" w:fill="E6E6E6"/>
    </w:rPr>
  </w:style>
  <w:style w:type="character" w:customStyle="1" w:styleId="22">
    <w:name w:val="未解決のメンション2"/>
    <w:uiPriority w:val="99"/>
    <w:semiHidden/>
    <w:unhideWhenUsed/>
    <w:rsid w:val="001B76FF"/>
    <w:rPr>
      <w:color w:val="808080"/>
      <w:shd w:val="clear" w:color="auto" w:fill="E6E6E6"/>
    </w:rPr>
  </w:style>
  <w:style w:type="character" w:customStyle="1" w:styleId="30">
    <w:name w:val="未解決のメンション3"/>
    <w:uiPriority w:val="99"/>
    <w:semiHidden/>
    <w:unhideWhenUsed/>
    <w:rsid w:val="001B76FF"/>
    <w:rPr>
      <w:color w:val="808080"/>
      <w:shd w:val="clear" w:color="auto" w:fill="E6E6E6"/>
    </w:rPr>
  </w:style>
  <w:style w:type="character" w:customStyle="1" w:styleId="41">
    <w:name w:val="未解決のメンション4"/>
    <w:uiPriority w:val="99"/>
    <w:semiHidden/>
    <w:unhideWhenUsed/>
    <w:rsid w:val="001B76FF"/>
    <w:rPr>
      <w:color w:val="808080"/>
      <w:shd w:val="clear" w:color="auto" w:fill="E6E6E6"/>
    </w:rPr>
  </w:style>
  <w:style w:type="paragraph" w:customStyle="1" w:styleId="13">
    <w:name w:val="表題1"/>
    <w:basedOn w:val="a"/>
    <w:rsid w:val="001B7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5">
    <w:name w:val="未解決のメンション5"/>
    <w:basedOn w:val="a0"/>
    <w:uiPriority w:val="99"/>
    <w:semiHidden/>
    <w:unhideWhenUsed/>
    <w:rsid w:val="001B76FF"/>
    <w:rPr>
      <w:color w:val="605E5C"/>
      <w:shd w:val="clear" w:color="auto" w:fill="E1DFDD"/>
    </w:rPr>
  </w:style>
  <w:style w:type="character" w:styleId="af9">
    <w:name w:val="Emphasis"/>
    <w:basedOn w:val="a0"/>
    <w:uiPriority w:val="20"/>
    <w:qFormat/>
    <w:rsid w:val="001B76FF"/>
    <w:rPr>
      <w:i/>
      <w:iCs/>
    </w:rPr>
  </w:style>
  <w:style w:type="character" w:customStyle="1" w:styleId="6">
    <w:name w:val="未解決のメンション6"/>
    <w:basedOn w:val="a0"/>
    <w:uiPriority w:val="99"/>
    <w:semiHidden/>
    <w:unhideWhenUsed/>
    <w:rsid w:val="001B76FF"/>
    <w:rPr>
      <w:color w:val="605E5C"/>
      <w:shd w:val="clear" w:color="auto" w:fill="E1DFDD"/>
    </w:rPr>
  </w:style>
  <w:style w:type="character" w:customStyle="1" w:styleId="7">
    <w:name w:val="未解決のメンション7"/>
    <w:basedOn w:val="a0"/>
    <w:uiPriority w:val="99"/>
    <w:semiHidden/>
    <w:unhideWhenUsed/>
    <w:rsid w:val="001B76FF"/>
    <w:rPr>
      <w:color w:val="605E5C"/>
      <w:shd w:val="clear" w:color="auto" w:fill="E1DFDD"/>
    </w:rPr>
  </w:style>
  <w:style w:type="character" w:customStyle="1" w:styleId="8">
    <w:name w:val="未解決のメンション8"/>
    <w:basedOn w:val="a0"/>
    <w:uiPriority w:val="99"/>
    <w:semiHidden/>
    <w:unhideWhenUsed/>
    <w:rsid w:val="001B76FF"/>
    <w:rPr>
      <w:color w:val="605E5C"/>
      <w:shd w:val="clear" w:color="auto" w:fill="E1DFDD"/>
    </w:rPr>
  </w:style>
  <w:style w:type="character" w:customStyle="1" w:styleId="docsum-authors">
    <w:name w:val="docsum-authors"/>
    <w:basedOn w:val="a0"/>
    <w:rsid w:val="001B76FF"/>
  </w:style>
  <w:style w:type="character" w:customStyle="1" w:styleId="docsum-journal-citation">
    <w:name w:val="docsum-journal-citation"/>
    <w:basedOn w:val="a0"/>
    <w:rsid w:val="001B76FF"/>
  </w:style>
  <w:style w:type="character" w:customStyle="1" w:styleId="citation-part">
    <w:name w:val="citation-part"/>
    <w:basedOn w:val="a0"/>
    <w:rsid w:val="001B76FF"/>
  </w:style>
  <w:style w:type="character" w:customStyle="1" w:styleId="docsum-pmid">
    <w:name w:val="docsum-pmid"/>
    <w:basedOn w:val="a0"/>
    <w:rsid w:val="001B76FF"/>
  </w:style>
  <w:style w:type="character" w:customStyle="1" w:styleId="9">
    <w:name w:val="未解決のメンション9"/>
    <w:basedOn w:val="a0"/>
    <w:uiPriority w:val="99"/>
    <w:semiHidden/>
    <w:unhideWhenUsed/>
    <w:rsid w:val="001B76FF"/>
    <w:rPr>
      <w:color w:val="605E5C"/>
      <w:shd w:val="clear" w:color="auto" w:fill="E1DFDD"/>
    </w:rPr>
  </w:style>
  <w:style w:type="paragraph" w:customStyle="1" w:styleId="wk-articlelist-item">
    <w:name w:val="wk-article__list-item"/>
    <w:basedOn w:val="a"/>
    <w:rsid w:val="001B7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text">
    <w:name w:val="title-text"/>
    <w:basedOn w:val="a0"/>
    <w:rsid w:val="001B7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654">
      <w:bodyDiv w:val="1"/>
      <w:marLeft w:val="0"/>
      <w:marRight w:val="0"/>
      <w:marTop w:val="0"/>
      <w:marBottom w:val="0"/>
      <w:divBdr>
        <w:top w:val="none" w:sz="0" w:space="0" w:color="auto"/>
        <w:left w:val="none" w:sz="0" w:space="0" w:color="auto"/>
        <w:bottom w:val="none" w:sz="0" w:space="0" w:color="auto"/>
        <w:right w:val="none" w:sz="0" w:space="0" w:color="auto"/>
      </w:divBdr>
    </w:div>
    <w:div w:id="46421924">
      <w:bodyDiv w:val="1"/>
      <w:marLeft w:val="0"/>
      <w:marRight w:val="0"/>
      <w:marTop w:val="0"/>
      <w:marBottom w:val="0"/>
      <w:divBdr>
        <w:top w:val="none" w:sz="0" w:space="0" w:color="auto"/>
        <w:left w:val="none" w:sz="0" w:space="0" w:color="auto"/>
        <w:bottom w:val="none" w:sz="0" w:space="0" w:color="auto"/>
        <w:right w:val="none" w:sz="0" w:space="0" w:color="auto"/>
      </w:divBdr>
    </w:div>
    <w:div w:id="124541630">
      <w:bodyDiv w:val="1"/>
      <w:marLeft w:val="0"/>
      <w:marRight w:val="0"/>
      <w:marTop w:val="0"/>
      <w:marBottom w:val="0"/>
      <w:divBdr>
        <w:top w:val="none" w:sz="0" w:space="0" w:color="auto"/>
        <w:left w:val="none" w:sz="0" w:space="0" w:color="auto"/>
        <w:bottom w:val="none" w:sz="0" w:space="0" w:color="auto"/>
        <w:right w:val="none" w:sz="0" w:space="0" w:color="auto"/>
      </w:divBdr>
    </w:div>
    <w:div w:id="227495872">
      <w:bodyDiv w:val="1"/>
      <w:marLeft w:val="0"/>
      <w:marRight w:val="0"/>
      <w:marTop w:val="0"/>
      <w:marBottom w:val="0"/>
      <w:divBdr>
        <w:top w:val="none" w:sz="0" w:space="0" w:color="auto"/>
        <w:left w:val="none" w:sz="0" w:space="0" w:color="auto"/>
        <w:bottom w:val="none" w:sz="0" w:space="0" w:color="auto"/>
        <w:right w:val="none" w:sz="0" w:space="0" w:color="auto"/>
      </w:divBdr>
    </w:div>
    <w:div w:id="274555816">
      <w:bodyDiv w:val="1"/>
      <w:marLeft w:val="0"/>
      <w:marRight w:val="0"/>
      <w:marTop w:val="0"/>
      <w:marBottom w:val="0"/>
      <w:divBdr>
        <w:top w:val="none" w:sz="0" w:space="0" w:color="auto"/>
        <w:left w:val="none" w:sz="0" w:space="0" w:color="auto"/>
        <w:bottom w:val="none" w:sz="0" w:space="0" w:color="auto"/>
        <w:right w:val="none" w:sz="0" w:space="0" w:color="auto"/>
      </w:divBdr>
    </w:div>
    <w:div w:id="308361695">
      <w:bodyDiv w:val="1"/>
      <w:marLeft w:val="0"/>
      <w:marRight w:val="0"/>
      <w:marTop w:val="0"/>
      <w:marBottom w:val="0"/>
      <w:divBdr>
        <w:top w:val="none" w:sz="0" w:space="0" w:color="auto"/>
        <w:left w:val="none" w:sz="0" w:space="0" w:color="auto"/>
        <w:bottom w:val="none" w:sz="0" w:space="0" w:color="auto"/>
        <w:right w:val="none" w:sz="0" w:space="0" w:color="auto"/>
      </w:divBdr>
    </w:div>
    <w:div w:id="325405129">
      <w:bodyDiv w:val="1"/>
      <w:marLeft w:val="0"/>
      <w:marRight w:val="0"/>
      <w:marTop w:val="0"/>
      <w:marBottom w:val="0"/>
      <w:divBdr>
        <w:top w:val="none" w:sz="0" w:space="0" w:color="auto"/>
        <w:left w:val="none" w:sz="0" w:space="0" w:color="auto"/>
        <w:bottom w:val="none" w:sz="0" w:space="0" w:color="auto"/>
        <w:right w:val="none" w:sz="0" w:space="0" w:color="auto"/>
      </w:divBdr>
    </w:div>
    <w:div w:id="343217153">
      <w:bodyDiv w:val="1"/>
      <w:marLeft w:val="0"/>
      <w:marRight w:val="0"/>
      <w:marTop w:val="0"/>
      <w:marBottom w:val="0"/>
      <w:divBdr>
        <w:top w:val="none" w:sz="0" w:space="0" w:color="auto"/>
        <w:left w:val="none" w:sz="0" w:space="0" w:color="auto"/>
        <w:bottom w:val="none" w:sz="0" w:space="0" w:color="auto"/>
        <w:right w:val="none" w:sz="0" w:space="0" w:color="auto"/>
      </w:divBdr>
    </w:div>
    <w:div w:id="346517911">
      <w:bodyDiv w:val="1"/>
      <w:marLeft w:val="0"/>
      <w:marRight w:val="0"/>
      <w:marTop w:val="0"/>
      <w:marBottom w:val="0"/>
      <w:divBdr>
        <w:top w:val="none" w:sz="0" w:space="0" w:color="auto"/>
        <w:left w:val="none" w:sz="0" w:space="0" w:color="auto"/>
        <w:bottom w:val="none" w:sz="0" w:space="0" w:color="auto"/>
        <w:right w:val="none" w:sz="0" w:space="0" w:color="auto"/>
      </w:divBdr>
    </w:div>
    <w:div w:id="458691197">
      <w:bodyDiv w:val="1"/>
      <w:marLeft w:val="0"/>
      <w:marRight w:val="0"/>
      <w:marTop w:val="0"/>
      <w:marBottom w:val="0"/>
      <w:divBdr>
        <w:top w:val="none" w:sz="0" w:space="0" w:color="auto"/>
        <w:left w:val="none" w:sz="0" w:space="0" w:color="auto"/>
        <w:bottom w:val="none" w:sz="0" w:space="0" w:color="auto"/>
        <w:right w:val="none" w:sz="0" w:space="0" w:color="auto"/>
      </w:divBdr>
    </w:div>
    <w:div w:id="460541931">
      <w:bodyDiv w:val="1"/>
      <w:marLeft w:val="0"/>
      <w:marRight w:val="0"/>
      <w:marTop w:val="0"/>
      <w:marBottom w:val="0"/>
      <w:divBdr>
        <w:top w:val="none" w:sz="0" w:space="0" w:color="auto"/>
        <w:left w:val="none" w:sz="0" w:space="0" w:color="auto"/>
        <w:bottom w:val="none" w:sz="0" w:space="0" w:color="auto"/>
        <w:right w:val="none" w:sz="0" w:space="0" w:color="auto"/>
      </w:divBdr>
    </w:div>
    <w:div w:id="628517866">
      <w:bodyDiv w:val="1"/>
      <w:marLeft w:val="0"/>
      <w:marRight w:val="0"/>
      <w:marTop w:val="0"/>
      <w:marBottom w:val="0"/>
      <w:divBdr>
        <w:top w:val="none" w:sz="0" w:space="0" w:color="auto"/>
        <w:left w:val="none" w:sz="0" w:space="0" w:color="auto"/>
        <w:bottom w:val="none" w:sz="0" w:space="0" w:color="auto"/>
        <w:right w:val="none" w:sz="0" w:space="0" w:color="auto"/>
      </w:divBdr>
    </w:div>
    <w:div w:id="647902489">
      <w:bodyDiv w:val="1"/>
      <w:marLeft w:val="0"/>
      <w:marRight w:val="0"/>
      <w:marTop w:val="0"/>
      <w:marBottom w:val="0"/>
      <w:divBdr>
        <w:top w:val="none" w:sz="0" w:space="0" w:color="auto"/>
        <w:left w:val="none" w:sz="0" w:space="0" w:color="auto"/>
        <w:bottom w:val="none" w:sz="0" w:space="0" w:color="auto"/>
        <w:right w:val="none" w:sz="0" w:space="0" w:color="auto"/>
      </w:divBdr>
    </w:div>
    <w:div w:id="669602730">
      <w:bodyDiv w:val="1"/>
      <w:marLeft w:val="0"/>
      <w:marRight w:val="0"/>
      <w:marTop w:val="0"/>
      <w:marBottom w:val="0"/>
      <w:divBdr>
        <w:top w:val="none" w:sz="0" w:space="0" w:color="auto"/>
        <w:left w:val="none" w:sz="0" w:space="0" w:color="auto"/>
        <w:bottom w:val="none" w:sz="0" w:space="0" w:color="auto"/>
        <w:right w:val="none" w:sz="0" w:space="0" w:color="auto"/>
      </w:divBdr>
    </w:div>
    <w:div w:id="674696549">
      <w:bodyDiv w:val="1"/>
      <w:marLeft w:val="0"/>
      <w:marRight w:val="0"/>
      <w:marTop w:val="0"/>
      <w:marBottom w:val="0"/>
      <w:divBdr>
        <w:top w:val="none" w:sz="0" w:space="0" w:color="auto"/>
        <w:left w:val="none" w:sz="0" w:space="0" w:color="auto"/>
        <w:bottom w:val="none" w:sz="0" w:space="0" w:color="auto"/>
        <w:right w:val="none" w:sz="0" w:space="0" w:color="auto"/>
      </w:divBdr>
    </w:div>
    <w:div w:id="732506263">
      <w:bodyDiv w:val="1"/>
      <w:marLeft w:val="0"/>
      <w:marRight w:val="0"/>
      <w:marTop w:val="0"/>
      <w:marBottom w:val="0"/>
      <w:divBdr>
        <w:top w:val="none" w:sz="0" w:space="0" w:color="auto"/>
        <w:left w:val="none" w:sz="0" w:space="0" w:color="auto"/>
        <w:bottom w:val="none" w:sz="0" w:space="0" w:color="auto"/>
        <w:right w:val="none" w:sz="0" w:space="0" w:color="auto"/>
      </w:divBdr>
    </w:div>
    <w:div w:id="830095217">
      <w:bodyDiv w:val="1"/>
      <w:marLeft w:val="0"/>
      <w:marRight w:val="0"/>
      <w:marTop w:val="0"/>
      <w:marBottom w:val="0"/>
      <w:divBdr>
        <w:top w:val="none" w:sz="0" w:space="0" w:color="auto"/>
        <w:left w:val="none" w:sz="0" w:space="0" w:color="auto"/>
        <w:bottom w:val="none" w:sz="0" w:space="0" w:color="auto"/>
        <w:right w:val="none" w:sz="0" w:space="0" w:color="auto"/>
      </w:divBdr>
    </w:div>
    <w:div w:id="883904791">
      <w:bodyDiv w:val="1"/>
      <w:marLeft w:val="0"/>
      <w:marRight w:val="0"/>
      <w:marTop w:val="0"/>
      <w:marBottom w:val="0"/>
      <w:divBdr>
        <w:top w:val="none" w:sz="0" w:space="0" w:color="auto"/>
        <w:left w:val="none" w:sz="0" w:space="0" w:color="auto"/>
        <w:bottom w:val="none" w:sz="0" w:space="0" w:color="auto"/>
        <w:right w:val="none" w:sz="0" w:space="0" w:color="auto"/>
      </w:divBdr>
    </w:div>
    <w:div w:id="907958307">
      <w:bodyDiv w:val="1"/>
      <w:marLeft w:val="0"/>
      <w:marRight w:val="0"/>
      <w:marTop w:val="0"/>
      <w:marBottom w:val="0"/>
      <w:divBdr>
        <w:top w:val="none" w:sz="0" w:space="0" w:color="auto"/>
        <w:left w:val="none" w:sz="0" w:space="0" w:color="auto"/>
        <w:bottom w:val="none" w:sz="0" w:space="0" w:color="auto"/>
        <w:right w:val="none" w:sz="0" w:space="0" w:color="auto"/>
      </w:divBdr>
    </w:div>
    <w:div w:id="996958233">
      <w:bodyDiv w:val="1"/>
      <w:marLeft w:val="0"/>
      <w:marRight w:val="0"/>
      <w:marTop w:val="0"/>
      <w:marBottom w:val="0"/>
      <w:divBdr>
        <w:top w:val="none" w:sz="0" w:space="0" w:color="auto"/>
        <w:left w:val="none" w:sz="0" w:space="0" w:color="auto"/>
        <w:bottom w:val="none" w:sz="0" w:space="0" w:color="auto"/>
        <w:right w:val="none" w:sz="0" w:space="0" w:color="auto"/>
      </w:divBdr>
    </w:div>
    <w:div w:id="998659673">
      <w:bodyDiv w:val="1"/>
      <w:marLeft w:val="0"/>
      <w:marRight w:val="0"/>
      <w:marTop w:val="0"/>
      <w:marBottom w:val="0"/>
      <w:divBdr>
        <w:top w:val="none" w:sz="0" w:space="0" w:color="auto"/>
        <w:left w:val="none" w:sz="0" w:space="0" w:color="auto"/>
        <w:bottom w:val="none" w:sz="0" w:space="0" w:color="auto"/>
        <w:right w:val="none" w:sz="0" w:space="0" w:color="auto"/>
      </w:divBdr>
    </w:div>
    <w:div w:id="1008167872">
      <w:bodyDiv w:val="1"/>
      <w:marLeft w:val="0"/>
      <w:marRight w:val="0"/>
      <w:marTop w:val="0"/>
      <w:marBottom w:val="0"/>
      <w:divBdr>
        <w:top w:val="none" w:sz="0" w:space="0" w:color="auto"/>
        <w:left w:val="none" w:sz="0" w:space="0" w:color="auto"/>
        <w:bottom w:val="none" w:sz="0" w:space="0" w:color="auto"/>
        <w:right w:val="none" w:sz="0" w:space="0" w:color="auto"/>
      </w:divBdr>
    </w:div>
    <w:div w:id="1026255241">
      <w:bodyDiv w:val="1"/>
      <w:marLeft w:val="0"/>
      <w:marRight w:val="0"/>
      <w:marTop w:val="0"/>
      <w:marBottom w:val="0"/>
      <w:divBdr>
        <w:top w:val="none" w:sz="0" w:space="0" w:color="auto"/>
        <w:left w:val="none" w:sz="0" w:space="0" w:color="auto"/>
        <w:bottom w:val="none" w:sz="0" w:space="0" w:color="auto"/>
        <w:right w:val="none" w:sz="0" w:space="0" w:color="auto"/>
      </w:divBdr>
    </w:div>
    <w:div w:id="1071193360">
      <w:bodyDiv w:val="1"/>
      <w:marLeft w:val="0"/>
      <w:marRight w:val="0"/>
      <w:marTop w:val="0"/>
      <w:marBottom w:val="0"/>
      <w:divBdr>
        <w:top w:val="none" w:sz="0" w:space="0" w:color="auto"/>
        <w:left w:val="none" w:sz="0" w:space="0" w:color="auto"/>
        <w:bottom w:val="none" w:sz="0" w:space="0" w:color="auto"/>
        <w:right w:val="none" w:sz="0" w:space="0" w:color="auto"/>
      </w:divBdr>
    </w:div>
    <w:div w:id="1100643758">
      <w:bodyDiv w:val="1"/>
      <w:marLeft w:val="0"/>
      <w:marRight w:val="0"/>
      <w:marTop w:val="0"/>
      <w:marBottom w:val="0"/>
      <w:divBdr>
        <w:top w:val="none" w:sz="0" w:space="0" w:color="auto"/>
        <w:left w:val="none" w:sz="0" w:space="0" w:color="auto"/>
        <w:bottom w:val="none" w:sz="0" w:space="0" w:color="auto"/>
        <w:right w:val="none" w:sz="0" w:space="0" w:color="auto"/>
      </w:divBdr>
    </w:div>
    <w:div w:id="1103650092">
      <w:bodyDiv w:val="1"/>
      <w:marLeft w:val="0"/>
      <w:marRight w:val="0"/>
      <w:marTop w:val="0"/>
      <w:marBottom w:val="0"/>
      <w:divBdr>
        <w:top w:val="none" w:sz="0" w:space="0" w:color="auto"/>
        <w:left w:val="none" w:sz="0" w:space="0" w:color="auto"/>
        <w:bottom w:val="none" w:sz="0" w:space="0" w:color="auto"/>
        <w:right w:val="none" w:sz="0" w:space="0" w:color="auto"/>
      </w:divBdr>
    </w:div>
    <w:div w:id="1136529572">
      <w:bodyDiv w:val="1"/>
      <w:marLeft w:val="0"/>
      <w:marRight w:val="0"/>
      <w:marTop w:val="0"/>
      <w:marBottom w:val="0"/>
      <w:divBdr>
        <w:top w:val="none" w:sz="0" w:space="0" w:color="auto"/>
        <w:left w:val="none" w:sz="0" w:space="0" w:color="auto"/>
        <w:bottom w:val="none" w:sz="0" w:space="0" w:color="auto"/>
        <w:right w:val="none" w:sz="0" w:space="0" w:color="auto"/>
      </w:divBdr>
    </w:div>
    <w:div w:id="1270234235">
      <w:bodyDiv w:val="1"/>
      <w:marLeft w:val="0"/>
      <w:marRight w:val="0"/>
      <w:marTop w:val="0"/>
      <w:marBottom w:val="0"/>
      <w:divBdr>
        <w:top w:val="none" w:sz="0" w:space="0" w:color="auto"/>
        <w:left w:val="none" w:sz="0" w:space="0" w:color="auto"/>
        <w:bottom w:val="none" w:sz="0" w:space="0" w:color="auto"/>
        <w:right w:val="none" w:sz="0" w:space="0" w:color="auto"/>
      </w:divBdr>
    </w:div>
    <w:div w:id="1314068369">
      <w:bodyDiv w:val="1"/>
      <w:marLeft w:val="0"/>
      <w:marRight w:val="0"/>
      <w:marTop w:val="0"/>
      <w:marBottom w:val="0"/>
      <w:divBdr>
        <w:top w:val="none" w:sz="0" w:space="0" w:color="auto"/>
        <w:left w:val="none" w:sz="0" w:space="0" w:color="auto"/>
        <w:bottom w:val="none" w:sz="0" w:space="0" w:color="auto"/>
        <w:right w:val="none" w:sz="0" w:space="0" w:color="auto"/>
      </w:divBdr>
    </w:div>
    <w:div w:id="1327511331">
      <w:bodyDiv w:val="1"/>
      <w:marLeft w:val="0"/>
      <w:marRight w:val="0"/>
      <w:marTop w:val="0"/>
      <w:marBottom w:val="0"/>
      <w:divBdr>
        <w:top w:val="none" w:sz="0" w:space="0" w:color="auto"/>
        <w:left w:val="none" w:sz="0" w:space="0" w:color="auto"/>
        <w:bottom w:val="none" w:sz="0" w:space="0" w:color="auto"/>
        <w:right w:val="none" w:sz="0" w:space="0" w:color="auto"/>
      </w:divBdr>
    </w:div>
    <w:div w:id="1395156927">
      <w:bodyDiv w:val="1"/>
      <w:marLeft w:val="0"/>
      <w:marRight w:val="0"/>
      <w:marTop w:val="0"/>
      <w:marBottom w:val="0"/>
      <w:divBdr>
        <w:top w:val="none" w:sz="0" w:space="0" w:color="auto"/>
        <w:left w:val="none" w:sz="0" w:space="0" w:color="auto"/>
        <w:bottom w:val="none" w:sz="0" w:space="0" w:color="auto"/>
        <w:right w:val="none" w:sz="0" w:space="0" w:color="auto"/>
      </w:divBdr>
    </w:div>
    <w:div w:id="1443915928">
      <w:bodyDiv w:val="1"/>
      <w:marLeft w:val="0"/>
      <w:marRight w:val="0"/>
      <w:marTop w:val="0"/>
      <w:marBottom w:val="0"/>
      <w:divBdr>
        <w:top w:val="none" w:sz="0" w:space="0" w:color="auto"/>
        <w:left w:val="none" w:sz="0" w:space="0" w:color="auto"/>
        <w:bottom w:val="none" w:sz="0" w:space="0" w:color="auto"/>
        <w:right w:val="none" w:sz="0" w:space="0" w:color="auto"/>
      </w:divBdr>
    </w:div>
    <w:div w:id="1481341340">
      <w:bodyDiv w:val="1"/>
      <w:marLeft w:val="0"/>
      <w:marRight w:val="0"/>
      <w:marTop w:val="0"/>
      <w:marBottom w:val="0"/>
      <w:divBdr>
        <w:top w:val="none" w:sz="0" w:space="0" w:color="auto"/>
        <w:left w:val="none" w:sz="0" w:space="0" w:color="auto"/>
        <w:bottom w:val="none" w:sz="0" w:space="0" w:color="auto"/>
        <w:right w:val="none" w:sz="0" w:space="0" w:color="auto"/>
      </w:divBdr>
    </w:div>
    <w:div w:id="1493569544">
      <w:bodyDiv w:val="1"/>
      <w:marLeft w:val="0"/>
      <w:marRight w:val="0"/>
      <w:marTop w:val="0"/>
      <w:marBottom w:val="0"/>
      <w:divBdr>
        <w:top w:val="none" w:sz="0" w:space="0" w:color="auto"/>
        <w:left w:val="none" w:sz="0" w:space="0" w:color="auto"/>
        <w:bottom w:val="none" w:sz="0" w:space="0" w:color="auto"/>
        <w:right w:val="none" w:sz="0" w:space="0" w:color="auto"/>
      </w:divBdr>
    </w:div>
    <w:div w:id="1608804186">
      <w:bodyDiv w:val="1"/>
      <w:marLeft w:val="0"/>
      <w:marRight w:val="0"/>
      <w:marTop w:val="0"/>
      <w:marBottom w:val="0"/>
      <w:divBdr>
        <w:top w:val="none" w:sz="0" w:space="0" w:color="auto"/>
        <w:left w:val="none" w:sz="0" w:space="0" w:color="auto"/>
        <w:bottom w:val="none" w:sz="0" w:space="0" w:color="auto"/>
        <w:right w:val="none" w:sz="0" w:space="0" w:color="auto"/>
      </w:divBdr>
    </w:div>
    <w:div w:id="1648390767">
      <w:bodyDiv w:val="1"/>
      <w:marLeft w:val="0"/>
      <w:marRight w:val="0"/>
      <w:marTop w:val="0"/>
      <w:marBottom w:val="0"/>
      <w:divBdr>
        <w:top w:val="none" w:sz="0" w:space="0" w:color="auto"/>
        <w:left w:val="none" w:sz="0" w:space="0" w:color="auto"/>
        <w:bottom w:val="none" w:sz="0" w:space="0" w:color="auto"/>
        <w:right w:val="none" w:sz="0" w:space="0" w:color="auto"/>
      </w:divBdr>
    </w:div>
    <w:div w:id="1648630579">
      <w:bodyDiv w:val="1"/>
      <w:marLeft w:val="0"/>
      <w:marRight w:val="0"/>
      <w:marTop w:val="0"/>
      <w:marBottom w:val="0"/>
      <w:divBdr>
        <w:top w:val="none" w:sz="0" w:space="0" w:color="auto"/>
        <w:left w:val="none" w:sz="0" w:space="0" w:color="auto"/>
        <w:bottom w:val="none" w:sz="0" w:space="0" w:color="auto"/>
        <w:right w:val="none" w:sz="0" w:space="0" w:color="auto"/>
      </w:divBdr>
    </w:div>
    <w:div w:id="1684434482">
      <w:bodyDiv w:val="1"/>
      <w:marLeft w:val="0"/>
      <w:marRight w:val="0"/>
      <w:marTop w:val="0"/>
      <w:marBottom w:val="0"/>
      <w:divBdr>
        <w:top w:val="none" w:sz="0" w:space="0" w:color="auto"/>
        <w:left w:val="none" w:sz="0" w:space="0" w:color="auto"/>
        <w:bottom w:val="none" w:sz="0" w:space="0" w:color="auto"/>
        <w:right w:val="none" w:sz="0" w:space="0" w:color="auto"/>
      </w:divBdr>
    </w:div>
    <w:div w:id="1706178005">
      <w:bodyDiv w:val="1"/>
      <w:marLeft w:val="0"/>
      <w:marRight w:val="0"/>
      <w:marTop w:val="0"/>
      <w:marBottom w:val="0"/>
      <w:divBdr>
        <w:top w:val="none" w:sz="0" w:space="0" w:color="auto"/>
        <w:left w:val="none" w:sz="0" w:space="0" w:color="auto"/>
        <w:bottom w:val="none" w:sz="0" w:space="0" w:color="auto"/>
        <w:right w:val="none" w:sz="0" w:space="0" w:color="auto"/>
      </w:divBdr>
    </w:div>
    <w:div w:id="1733234224">
      <w:bodyDiv w:val="1"/>
      <w:marLeft w:val="0"/>
      <w:marRight w:val="0"/>
      <w:marTop w:val="0"/>
      <w:marBottom w:val="0"/>
      <w:divBdr>
        <w:top w:val="none" w:sz="0" w:space="0" w:color="auto"/>
        <w:left w:val="none" w:sz="0" w:space="0" w:color="auto"/>
        <w:bottom w:val="none" w:sz="0" w:space="0" w:color="auto"/>
        <w:right w:val="none" w:sz="0" w:space="0" w:color="auto"/>
      </w:divBdr>
    </w:div>
    <w:div w:id="1733456333">
      <w:bodyDiv w:val="1"/>
      <w:marLeft w:val="0"/>
      <w:marRight w:val="0"/>
      <w:marTop w:val="0"/>
      <w:marBottom w:val="0"/>
      <w:divBdr>
        <w:top w:val="none" w:sz="0" w:space="0" w:color="auto"/>
        <w:left w:val="none" w:sz="0" w:space="0" w:color="auto"/>
        <w:bottom w:val="none" w:sz="0" w:space="0" w:color="auto"/>
        <w:right w:val="none" w:sz="0" w:space="0" w:color="auto"/>
      </w:divBdr>
    </w:div>
    <w:div w:id="1734770188">
      <w:bodyDiv w:val="1"/>
      <w:marLeft w:val="0"/>
      <w:marRight w:val="0"/>
      <w:marTop w:val="0"/>
      <w:marBottom w:val="0"/>
      <w:divBdr>
        <w:top w:val="none" w:sz="0" w:space="0" w:color="auto"/>
        <w:left w:val="none" w:sz="0" w:space="0" w:color="auto"/>
        <w:bottom w:val="none" w:sz="0" w:space="0" w:color="auto"/>
        <w:right w:val="none" w:sz="0" w:space="0" w:color="auto"/>
      </w:divBdr>
    </w:div>
    <w:div w:id="1784617151">
      <w:bodyDiv w:val="1"/>
      <w:marLeft w:val="0"/>
      <w:marRight w:val="0"/>
      <w:marTop w:val="0"/>
      <w:marBottom w:val="0"/>
      <w:divBdr>
        <w:top w:val="none" w:sz="0" w:space="0" w:color="auto"/>
        <w:left w:val="none" w:sz="0" w:space="0" w:color="auto"/>
        <w:bottom w:val="none" w:sz="0" w:space="0" w:color="auto"/>
        <w:right w:val="none" w:sz="0" w:space="0" w:color="auto"/>
      </w:divBdr>
    </w:div>
    <w:div w:id="1790776480">
      <w:bodyDiv w:val="1"/>
      <w:marLeft w:val="0"/>
      <w:marRight w:val="0"/>
      <w:marTop w:val="0"/>
      <w:marBottom w:val="0"/>
      <w:divBdr>
        <w:top w:val="none" w:sz="0" w:space="0" w:color="auto"/>
        <w:left w:val="none" w:sz="0" w:space="0" w:color="auto"/>
        <w:bottom w:val="none" w:sz="0" w:space="0" w:color="auto"/>
        <w:right w:val="none" w:sz="0" w:space="0" w:color="auto"/>
      </w:divBdr>
    </w:div>
    <w:div w:id="1814979760">
      <w:bodyDiv w:val="1"/>
      <w:marLeft w:val="0"/>
      <w:marRight w:val="0"/>
      <w:marTop w:val="0"/>
      <w:marBottom w:val="0"/>
      <w:divBdr>
        <w:top w:val="none" w:sz="0" w:space="0" w:color="auto"/>
        <w:left w:val="none" w:sz="0" w:space="0" w:color="auto"/>
        <w:bottom w:val="none" w:sz="0" w:space="0" w:color="auto"/>
        <w:right w:val="none" w:sz="0" w:space="0" w:color="auto"/>
      </w:divBdr>
    </w:div>
    <w:div w:id="1865551562">
      <w:bodyDiv w:val="1"/>
      <w:marLeft w:val="0"/>
      <w:marRight w:val="0"/>
      <w:marTop w:val="0"/>
      <w:marBottom w:val="0"/>
      <w:divBdr>
        <w:top w:val="none" w:sz="0" w:space="0" w:color="auto"/>
        <w:left w:val="none" w:sz="0" w:space="0" w:color="auto"/>
        <w:bottom w:val="none" w:sz="0" w:space="0" w:color="auto"/>
        <w:right w:val="none" w:sz="0" w:space="0" w:color="auto"/>
      </w:divBdr>
    </w:div>
    <w:div w:id="1866287176">
      <w:bodyDiv w:val="1"/>
      <w:marLeft w:val="0"/>
      <w:marRight w:val="0"/>
      <w:marTop w:val="0"/>
      <w:marBottom w:val="0"/>
      <w:divBdr>
        <w:top w:val="none" w:sz="0" w:space="0" w:color="auto"/>
        <w:left w:val="none" w:sz="0" w:space="0" w:color="auto"/>
        <w:bottom w:val="none" w:sz="0" w:space="0" w:color="auto"/>
        <w:right w:val="none" w:sz="0" w:space="0" w:color="auto"/>
      </w:divBdr>
    </w:div>
    <w:div w:id="1946765046">
      <w:bodyDiv w:val="1"/>
      <w:marLeft w:val="0"/>
      <w:marRight w:val="0"/>
      <w:marTop w:val="0"/>
      <w:marBottom w:val="0"/>
      <w:divBdr>
        <w:top w:val="none" w:sz="0" w:space="0" w:color="auto"/>
        <w:left w:val="none" w:sz="0" w:space="0" w:color="auto"/>
        <w:bottom w:val="none" w:sz="0" w:space="0" w:color="auto"/>
        <w:right w:val="none" w:sz="0" w:space="0" w:color="auto"/>
      </w:divBdr>
    </w:div>
    <w:div w:id="1976832688">
      <w:bodyDiv w:val="1"/>
      <w:marLeft w:val="0"/>
      <w:marRight w:val="0"/>
      <w:marTop w:val="0"/>
      <w:marBottom w:val="0"/>
      <w:divBdr>
        <w:top w:val="none" w:sz="0" w:space="0" w:color="auto"/>
        <w:left w:val="none" w:sz="0" w:space="0" w:color="auto"/>
        <w:bottom w:val="none" w:sz="0" w:space="0" w:color="auto"/>
        <w:right w:val="none" w:sz="0" w:space="0" w:color="auto"/>
      </w:divBdr>
    </w:div>
    <w:div w:id="1978415583">
      <w:bodyDiv w:val="1"/>
      <w:marLeft w:val="0"/>
      <w:marRight w:val="0"/>
      <w:marTop w:val="0"/>
      <w:marBottom w:val="0"/>
      <w:divBdr>
        <w:top w:val="none" w:sz="0" w:space="0" w:color="auto"/>
        <w:left w:val="none" w:sz="0" w:space="0" w:color="auto"/>
        <w:bottom w:val="none" w:sz="0" w:space="0" w:color="auto"/>
        <w:right w:val="none" w:sz="0" w:space="0" w:color="auto"/>
      </w:divBdr>
    </w:div>
    <w:div w:id="1983002925">
      <w:bodyDiv w:val="1"/>
      <w:marLeft w:val="0"/>
      <w:marRight w:val="0"/>
      <w:marTop w:val="0"/>
      <w:marBottom w:val="0"/>
      <w:divBdr>
        <w:top w:val="none" w:sz="0" w:space="0" w:color="auto"/>
        <w:left w:val="none" w:sz="0" w:space="0" w:color="auto"/>
        <w:bottom w:val="none" w:sz="0" w:space="0" w:color="auto"/>
        <w:right w:val="none" w:sz="0" w:space="0" w:color="auto"/>
      </w:divBdr>
    </w:div>
    <w:div w:id="2113044167">
      <w:bodyDiv w:val="1"/>
      <w:marLeft w:val="0"/>
      <w:marRight w:val="0"/>
      <w:marTop w:val="0"/>
      <w:marBottom w:val="0"/>
      <w:divBdr>
        <w:top w:val="none" w:sz="0" w:space="0" w:color="auto"/>
        <w:left w:val="none" w:sz="0" w:space="0" w:color="auto"/>
        <w:bottom w:val="none" w:sz="0" w:space="0" w:color="auto"/>
        <w:right w:val="none" w:sz="0" w:space="0" w:color="auto"/>
      </w:divBdr>
    </w:div>
    <w:div w:id="2136681190">
      <w:bodyDiv w:val="1"/>
      <w:marLeft w:val="0"/>
      <w:marRight w:val="0"/>
      <w:marTop w:val="0"/>
      <w:marBottom w:val="0"/>
      <w:divBdr>
        <w:top w:val="none" w:sz="0" w:space="0" w:color="auto"/>
        <w:left w:val="none" w:sz="0" w:space="0" w:color="auto"/>
        <w:bottom w:val="none" w:sz="0" w:space="0" w:color="auto"/>
        <w:right w:val="none" w:sz="0" w:space="0" w:color="auto"/>
      </w:divBdr>
    </w:div>
    <w:div w:id="214665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package=rms" TargetMode="External"/><Relationship Id="rId13" Type="http://schemas.openxmlformats.org/officeDocument/2006/relationships/hyperlink" Target="https://www.tripod-statement.org/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AN.R-project.org/package=psf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package=rmd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AN.R-project.org/package=Hmisc" TargetMode="External"/><Relationship Id="rId4" Type="http://schemas.openxmlformats.org/officeDocument/2006/relationships/settings" Target="settings.xml"/><Relationship Id="rId9" Type="http://schemas.openxmlformats.org/officeDocument/2006/relationships/hyperlink" Target="https://CRAN.R-project.org/package=cvAUC"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F3112-70C6-4FE8-9E34-AC3217C2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50</Pages>
  <Words>10927</Words>
  <Characters>62289</Characters>
  <Application>Microsoft Office Word</Application>
  <DocSecurity>0</DocSecurity>
  <Lines>519</Lines>
  <Paragraphs>146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Iwama Noriyuki</dc:creator>
  <cp:keywords/>
  <dc:description/>
  <cp:lastModifiedBy>Iwama Noriyuki</cp:lastModifiedBy>
  <cp:revision>568</cp:revision>
  <cp:lastPrinted>2021-03-12T09:29:00Z</cp:lastPrinted>
  <dcterms:created xsi:type="dcterms:W3CDTF">2021-09-18T21:31:00Z</dcterms:created>
  <dcterms:modified xsi:type="dcterms:W3CDTF">2022-05-21T13:27:00Z</dcterms:modified>
</cp:coreProperties>
</file>