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40725" w14:textId="727849D8" w:rsidR="00E77F2E" w:rsidRDefault="00E77F2E" w:rsidP="00E77F2E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Supplemental figure </w:t>
      </w:r>
      <w:sdt>
        <w:sdtPr>
          <w:tag w:val="goog_rdk_14"/>
          <w:id w:val="-731617287"/>
        </w:sdtPr>
        <w:sdtEndPr/>
        <w:sdtContent>
          <w:r>
            <w:rPr>
              <w:rFonts w:ascii="Arial" w:eastAsia="Arial" w:hAnsi="Arial" w:cs="Arial"/>
              <w:b/>
              <w:sz w:val="20"/>
              <w:szCs w:val="20"/>
            </w:rPr>
            <w:t>1</w:t>
          </w:r>
        </w:sdtContent>
      </w:sdt>
      <w:r>
        <w:rPr>
          <w:rFonts w:ascii="Arial" w:eastAsia="Arial" w:hAnsi="Arial" w:cs="Arial"/>
          <w:b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Fundus </w:t>
      </w:r>
      <w:proofErr w:type="spellStart"/>
      <w:r>
        <w:rPr>
          <w:rFonts w:ascii="Arial" w:eastAsia="Arial" w:hAnsi="Arial" w:cs="Arial"/>
          <w:sz w:val="20"/>
          <w:szCs w:val="20"/>
        </w:rPr>
        <w:t>autoflourescence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imaging for patients with multiple molecular findings.</w:t>
      </w:r>
    </w:p>
    <w:p w14:paraId="3762FA18" w14:textId="58477AB0" w:rsidR="00F14E38" w:rsidRDefault="00E77F2E">
      <w:bookmarkStart w:id="0" w:name="_GoBack"/>
      <w:r w:rsidRPr="003E7C42">
        <w:rPr>
          <w:noProof/>
        </w:rPr>
        <w:drawing>
          <wp:inline distT="0" distB="0" distL="0" distR="0" wp14:anchorId="493A90DF" wp14:editId="66D49A2B">
            <wp:extent cx="5359400" cy="7556500"/>
            <wp:effectExtent l="0" t="0" r="0" b="0"/>
            <wp:docPr id="1" name="Picture 1" descr="A picture containing black, posing, dark,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lack, posing, dark, ey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4E38" w:rsidSect="00934F0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53BD9" w14:textId="77777777" w:rsidR="00DD2279" w:rsidRDefault="00DD2279" w:rsidP="00E77F2E">
      <w:r>
        <w:separator/>
      </w:r>
    </w:p>
  </w:endnote>
  <w:endnote w:type="continuationSeparator" w:id="0">
    <w:p w14:paraId="379D1214" w14:textId="77777777" w:rsidR="00DD2279" w:rsidRDefault="00DD2279" w:rsidP="00E7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7DC81" w14:textId="77777777" w:rsidR="00DD2279" w:rsidRDefault="00DD2279" w:rsidP="00E77F2E">
      <w:r>
        <w:separator/>
      </w:r>
    </w:p>
  </w:footnote>
  <w:footnote w:type="continuationSeparator" w:id="0">
    <w:p w14:paraId="68A9806C" w14:textId="77777777" w:rsidR="00DD2279" w:rsidRDefault="00DD2279" w:rsidP="00E77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47EC8" w14:textId="77777777" w:rsidR="00E77F2E" w:rsidRDefault="00E77F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42"/>
    <w:rsid w:val="003E7C42"/>
    <w:rsid w:val="00777A8D"/>
    <w:rsid w:val="008B318C"/>
    <w:rsid w:val="00934F0F"/>
    <w:rsid w:val="00DD2279"/>
    <w:rsid w:val="00E77F2E"/>
    <w:rsid w:val="00F1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37B61"/>
  <w15:chartTrackingRefBased/>
  <w15:docId w15:val="{2B4C5164-B85C-5D4E-8143-C9FCDDFB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F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F2E"/>
  </w:style>
  <w:style w:type="paragraph" w:styleId="Footer">
    <w:name w:val="footer"/>
    <w:basedOn w:val="Normal"/>
    <w:link w:val="FooterChar"/>
    <w:uiPriority w:val="99"/>
    <w:unhideWhenUsed/>
    <w:rsid w:val="00E77F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Jobanputra, Vaidehi</dc:creator>
  <cp:keywords/>
  <dc:description/>
  <cp:lastModifiedBy>Bhuvaneswari A.</cp:lastModifiedBy>
  <cp:revision>4</cp:revision>
  <dcterms:created xsi:type="dcterms:W3CDTF">2022-05-05T22:19:00Z</dcterms:created>
  <dcterms:modified xsi:type="dcterms:W3CDTF">2022-05-20T08:45:00Z</dcterms:modified>
</cp:coreProperties>
</file>