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895"/>
        <w:tblW w:w="9738" w:type="dxa"/>
        <w:tbl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single" w:sz="8" w:space="0" w:color="404040" w:themeColor="text1" w:themeTint="BF"/>
          <w:insideV w:val="single" w:sz="8" w:space="0" w:color="404040" w:themeColor="text1" w:themeTint="B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959"/>
        <w:gridCol w:w="1275"/>
        <w:gridCol w:w="1275"/>
        <w:gridCol w:w="1275"/>
        <w:gridCol w:w="645"/>
        <w:gridCol w:w="886"/>
        <w:gridCol w:w="823"/>
        <w:gridCol w:w="817"/>
        <w:gridCol w:w="1138"/>
      </w:tblGrid>
      <w:tr w:rsidR="00F24334" w:rsidRPr="00BE37F6" w:rsidTr="00E97409">
        <w:trPr>
          <w:trHeight w:val="286"/>
        </w:trPr>
        <w:tc>
          <w:tcPr>
            <w:tcW w:w="645" w:type="dxa"/>
            <w:shd w:val="clear" w:color="auto" w:fill="BFBFBF" w:themeFill="background1" w:themeFillShade="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b/>
                <w:bCs/>
                <w:color w:val="000000"/>
                <w:szCs w:val="21"/>
              </w:rPr>
            </w:pPr>
            <w:bookmarkStart w:id="0" w:name="_Hlk79310041"/>
            <w:r w:rsidRPr="00BE37F6">
              <w:rPr>
                <w:rFonts w:ascii="Times" w:hAnsi="Times" w:cs="Times"/>
                <w:b/>
                <w:bCs/>
                <w:color w:val="000000"/>
                <w:kern w:val="0"/>
                <w:szCs w:val="21"/>
                <w:lang w:bidi="ar"/>
              </w:rPr>
              <w:t>AA</w:t>
            </w:r>
          </w:p>
        </w:tc>
        <w:tc>
          <w:tcPr>
            <w:tcW w:w="959" w:type="dxa"/>
            <w:shd w:val="clear" w:color="auto" w:fill="BFBFBF" w:themeFill="background1" w:themeFillShade="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b/>
                <w:bCs/>
                <w:color w:val="000000"/>
                <w:szCs w:val="21"/>
              </w:rPr>
            </w:pPr>
            <w:r w:rsidRPr="00BE37F6">
              <w:rPr>
                <w:rFonts w:ascii="Times" w:hAnsi="Times" w:cs="Times"/>
                <w:b/>
                <w:bCs/>
                <w:color w:val="000000"/>
                <w:kern w:val="0"/>
                <w:szCs w:val="21"/>
                <w:lang w:bidi="ar"/>
              </w:rPr>
              <w:t>Codon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b/>
                <w:bCs/>
                <w:color w:val="000000"/>
                <w:szCs w:val="21"/>
              </w:rPr>
            </w:pPr>
            <w:r w:rsidRPr="00BE37F6">
              <w:rPr>
                <w:rFonts w:ascii="Times" w:hAnsi="Times" w:cs="Times"/>
                <w:b/>
                <w:bCs/>
                <w:color w:val="000000"/>
                <w:kern w:val="0"/>
                <w:szCs w:val="21"/>
                <w:lang w:bidi="ar"/>
              </w:rPr>
              <w:t>No.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b/>
                <w:bCs/>
                <w:color w:val="000000"/>
                <w:szCs w:val="21"/>
              </w:rPr>
            </w:pPr>
            <w:r w:rsidRPr="00BE37F6">
              <w:rPr>
                <w:rFonts w:ascii="Times" w:hAnsi="Times" w:cs="Times"/>
                <w:b/>
                <w:bCs/>
                <w:color w:val="000000"/>
                <w:kern w:val="0"/>
                <w:szCs w:val="21"/>
                <w:lang w:bidi="ar"/>
              </w:rPr>
              <w:t>RSCU</w:t>
            </w:r>
          </w:p>
        </w:tc>
        <w:tc>
          <w:tcPr>
            <w:tcW w:w="1275" w:type="dxa"/>
            <w:shd w:val="clear" w:color="auto" w:fill="BFBFBF" w:themeFill="background1" w:themeFillShade="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b/>
                <w:bCs/>
                <w:color w:val="000000"/>
                <w:szCs w:val="21"/>
              </w:rPr>
            </w:pPr>
            <w:r w:rsidRPr="00BE37F6">
              <w:rPr>
                <w:rFonts w:ascii="Times" w:hAnsi="Times" w:cs="Times"/>
                <w:b/>
                <w:bCs/>
                <w:color w:val="000000"/>
                <w:kern w:val="0"/>
                <w:szCs w:val="21"/>
                <w:lang w:bidi="ar"/>
              </w:rPr>
              <w:t>tRNA</w:t>
            </w:r>
          </w:p>
        </w:tc>
        <w:tc>
          <w:tcPr>
            <w:tcW w:w="645" w:type="dxa"/>
            <w:shd w:val="clear" w:color="auto" w:fill="BFBFBF" w:themeFill="background1" w:themeFillShade="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b/>
                <w:bCs/>
                <w:color w:val="000000"/>
                <w:szCs w:val="21"/>
              </w:rPr>
            </w:pPr>
            <w:r w:rsidRPr="00BE37F6">
              <w:rPr>
                <w:rFonts w:ascii="Times" w:hAnsi="Times" w:cs="Times"/>
                <w:b/>
                <w:bCs/>
                <w:color w:val="000000"/>
                <w:kern w:val="0"/>
                <w:szCs w:val="21"/>
                <w:lang w:bidi="ar"/>
              </w:rPr>
              <w:t>AA</w:t>
            </w:r>
          </w:p>
        </w:tc>
        <w:tc>
          <w:tcPr>
            <w:tcW w:w="886" w:type="dxa"/>
            <w:shd w:val="clear" w:color="auto" w:fill="BFBFBF" w:themeFill="background1" w:themeFillShade="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b/>
                <w:bCs/>
                <w:color w:val="000000"/>
                <w:szCs w:val="21"/>
              </w:rPr>
            </w:pPr>
            <w:r w:rsidRPr="00BE37F6">
              <w:rPr>
                <w:rFonts w:ascii="Times" w:hAnsi="Times" w:cs="Times"/>
                <w:b/>
                <w:bCs/>
                <w:color w:val="000000"/>
                <w:kern w:val="0"/>
                <w:szCs w:val="21"/>
                <w:lang w:bidi="ar"/>
              </w:rPr>
              <w:t>Codon</w:t>
            </w:r>
          </w:p>
        </w:tc>
        <w:tc>
          <w:tcPr>
            <w:tcW w:w="823" w:type="dxa"/>
            <w:shd w:val="clear" w:color="auto" w:fill="BFBFBF" w:themeFill="background1" w:themeFillShade="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b/>
                <w:bCs/>
                <w:color w:val="000000"/>
                <w:szCs w:val="21"/>
              </w:rPr>
            </w:pPr>
            <w:r w:rsidRPr="00BE37F6">
              <w:rPr>
                <w:rFonts w:ascii="Times" w:hAnsi="Times" w:cs="Times"/>
                <w:b/>
                <w:bCs/>
                <w:color w:val="000000"/>
                <w:kern w:val="0"/>
                <w:szCs w:val="21"/>
                <w:lang w:bidi="ar"/>
              </w:rPr>
              <w:t>No.</w:t>
            </w:r>
          </w:p>
        </w:tc>
        <w:tc>
          <w:tcPr>
            <w:tcW w:w="817" w:type="dxa"/>
            <w:shd w:val="clear" w:color="auto" w:fill="BFBFBF" w:themeFill="background1" w:themeFillShade="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b/>
                <w:bCs/>
                <w:color w:val="000000"/>
                <w:szCs w:val="21"/>
              </w:rPr>
            </w:pPr>
            <w:r w:rsidRPr="00BE37F6">
              <w:rPr>
                <w:rFonts w:ascii="Times" w:hAnsi="Times" w:cs="Times"/>
                <w:b/>
                <w:bCs/>
                <w:color w:val="000000"/>
                <w:kern w:val="0"/>
                <w:szCs w:val="21"/>
                <w:lang w:bidi="ar"/>
              </w:rPr>
              <w:t>RSCU</w:t>
            </w:r>
          </w:p>
        </w:tc>
        <w:tc>
          <w:tcPr>
            <w:tcW w:w="1138" w:type="dxa"/>
            <w:shd w:val="clear" w:color="auto" w:fill="BFBFBF" w:themeFill="background1" w:themeFillShade="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b/>
                <w:bCs/>
                <w:color w:val="000000"/>
                <w:szCs w:val="21"/>
              </w:rPr>
            </w:pPr>
            <w:r w:rsidRPr="00BE37F6">
              <w:rPr>
                <w:rFonts w:ascii="Times" w:hAnsi="Times" w:cs="Times"/>
                <w:b/>
                <w:bCs/>
                <w:color w:val="000000"/>
                <w:kern w:val="0"/>
                <w:szCs w:val="21"/>
                <w:lang w:bidi="ar"/>
              </w:rPr>
              <w:t>tRNA</w:t>
            </w: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Phe</w:t>
            </w: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UUU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721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1.29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Ser</w:t>
            </w: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UCU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384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1.58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UUC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395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0.71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trnF-GAA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UCC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294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1.21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trnS-GGA</w:t>
            </w: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Leu</w:t>
            </w: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UUA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698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1.93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trnL-UAA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UCA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249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1.02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trnS-UGA</w:t>
            </w: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UUG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401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1.11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trnL-CAA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UCG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133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0.55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CUU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459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1.27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Pro</w:t>
            </w: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CCU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325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1.49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CUC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163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0.45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CCC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215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0.98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trnP-GGG</w:t>
            </w: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CUA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330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0.91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trnL-UAG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CCA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239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1.09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CUG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119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0.33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CCG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96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0.44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Ile</w:t>
            </w: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AUU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816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1.49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Thr</w:t>
            </w: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ACU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454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1.69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AUC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322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0.59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trnI-GAU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ACC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194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0.72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trnT-GGU</w:t>
            </w: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AUA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501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0.92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trnI-CAU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ACA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299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1.11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trnT-UGU</w:t>
            </w: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Met</w:t>
            </w: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AUG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 w:themeColor="text1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 w:themeColor="text1"/>
                <w:kern w:val="0"/>
                <w:szCs w:val="21"/>
                <w:lang w:bidi="ar"/>
              </w:rPr>
              <w:t>478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 w:themeColor="text1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 w:themeColor="text1"/>
                <w:kern w:val="0"/>
                <w:szCs w:val="21"/>
                <w:lang w:bidi="ar"/>
              </w:rPr>
              <w:t>1.00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 w:themeColor="text1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 w:themeColor="text1"/>
                <w:kern w:val="0"/>
                <w:szCs w:val="21"/>
                <w:lang w:bidi="ar"/>
              </w:rPr>
              <w:t>TrnfM-CAU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ACG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129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0.48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FF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Val</w:t>
            </w: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GUU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431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1.45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Ala</w:t>
            </w: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GCU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544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1.73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GUC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146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0.49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trnV-GAC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GCC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190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0.60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GUA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446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1.50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trnV-UAC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GCA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371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1.18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trnA-UGC</w:t>
            </w: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GUG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166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0.56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GCG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152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0.48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Tyr</w:t>
            </w: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UAU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572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1.58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Cys</w:t>
            </w: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UGU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171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1.55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UAC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154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0.42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trnY-GUA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UGC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49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0.45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trnC-GCA</w:t>
            </w: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TER</w:t>
            </w: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UAA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45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1.59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TER</w:t>
            </w: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UGA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0.74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UAG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19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0.67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Trp</w:t>
            </w: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UGG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347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1.00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trnW-CCA</w:t>
            </w: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His</w:t>
            </w: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CAU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342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1.47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Arg</w:t>
            </w: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CGU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288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1.36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trnR-ACG</w:t>
            </w: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CAC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122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0.53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trnH-GUG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CGC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109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0.52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Gln</w:t>
            </w: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CAA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519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1.54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trnQ-UUG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CGA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266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1.26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CAG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155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0.46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CGG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96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0.45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Asn</w:t>
            </w: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AAU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587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1.48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Ser</w:t>
            </w: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AGU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294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1.21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AAC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205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0.52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trnN-GUU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AGC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107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0.44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trnS-GCU</w:t>
            </w: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Lys</w:t>
            </w: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AAA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739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1.43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trnK-UUU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Arg</w:t>
            </w: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AGA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372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1.76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trnR-UCU</w:t>
            </w: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AAG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294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0.57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AGG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136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0.64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Asp</w:t>
            </w: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GAU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558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1.54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Gly</w:t>
            </w: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GGU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480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1.26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GAC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166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0.46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trnD-GUC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GGC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153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0.40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Glu</w:t>
            </w: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GAA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777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1.47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trnE-UUC</w:t>
            </w: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GGA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600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1.57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i/>
                <w:color w:val="000000"/>
                <w:szCs w:val="21"/>
              </w:rPr>
            </w:pPr>
            <w:r w:rsidRPr="00BE37F6">
              <w:rPr>
                <w:rFonts w:ascii="Times" w:hAnsi="Times" w:cs="Times"/>
                <w:i/>
                <w:color w:val="000000"/>
                <w:kern w:val="0"/>
                <w:szCs w:val="21"/>
                <w:lang w:bidi="ar"/>
              </w:rPr>
              <w:t>trnG-UCC</w:t>
            </w:r>
          </w:p>
        </w:tc>
      </w:tr>
      <w:tr w:rsidR="00F24334" w:rsidRPr="00BE37F6" w:rsidTr="00E97409">
        <w:trPr>
          <w:trHeight w:val="286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9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GAG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281</w:t>
            </w:r>
          </w:p>
        </w:tc>
        <w:tc>
          <w:tcPr>
            <w:tcW w:w="1275" w:type="dxa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szCs w:val="21"/>
              </w:rPr>
              <w:t>0.53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color w:val="000000"/>
                <w:szCs w:val="21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GGG</w:t>
            </w:r>
          </w:p>
        </w:tc>
        <w:tc>
          <w:tcPr>
            <w:tcW w:w="8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293</w:t>
            </w:r>
          </w:p>
        </w:tc>
        <w:tc>
          <w:tcPr>
            <w:tcW w:w="8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widowControl/>
              <w:jc w:val="left"/>
              <w:textAlignment w:val="center"/>
              <w:rPr>
                <w:rFonts w:ascii="Times" w:hAnsi="Times" w:cs="Times"/>
                <w:color w:val="000000"/>
                <w:szCs w:val="21"/>
              </w:rPr>
            </w:pPr>
            <w:r w:rsidRPr="00BE37F6">
              <w:rPr>
                <w:rFonts w:ascii="Times" w:hAnsi="Times" w:cs="Times"/>
                <w:color w:val="000000"/>
                <w:kern w:val="0"/>
                <w:szCs w:val="21"/>
                <w:lang w:bidi="ar"/>
              </w:rPr>
              <w:t>0.77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24334" w:rsidRPr="00BE37F6" w:rsidRDefault="00F24334" w:rsidP="000164A8">
            <w:pPr>
              <w:jc w:val="left"/>
              <w:rPr>
                <w:rFonts w:ascii="Times" w:hAnsi="Times" w:cs="Times"/>
                <w:i/>
                <w:color w:val="000000"/>
                <w:szCs w:val="21"/>
              </w:rPr>
            </w:pPr>
          </w:p>
        </w:tc>
      </w:tr>
      <w:bookmarkEnd w:id="0"/>
    </w:tbl>
    <w:p w:rsidR="006109D0" w:rsidRDefault="006109D0"/>
    <w:p w:rsidR="00E97409" w:rsidRDefault="00E97409" w:rsidP="00E97409">
      <w:pPr>
        <w:jc w:val="left"/>
        <w:rPr>
          <w:rFonts w:ascii="Times New Roman" w:hAnsi="Times New Roman" w:cs="Times New Roman"/>
          <w:color w:val="333333"/>
        </w:rPr>
      </w:pPr>
      <w:r w:rsidRPr="00E97409">
        <w:rPr>
          <w:rFonts w:ascii="Times" w:hAnsi="Times"/>
          <w:b/>
          <w:bCs/>
          <w:sz w:val="24"/>
        </w:rPr>
        <w:t>Table</w:t>
      </w:r>
      <w:r w:rsidR="00604138">
        <w:rPr>
          <w:rFonts w:ascii="Times" w:hAnsi="Times"/>
          <w:b/>
          <w:bCs/>
          <w:sz w:val="24"/>
        </w:rPr>
        <w:t xml:space="preserve"> </w:t>
      </w:r>
      <w:r w:rsidRPr="00E97409">
        <w:rPr>
          <w:rFonts w:ascii="Times" w:hAnsi="Times"/>
          <w:b/>
          <w:bCs/>
          <w:sz w:val="24"/>
        </w:rPr>
        <w:t>S</w:t>
      </w:r>
      <w:r w:rsidRPr="00E97409">
        <w:rPr>
          <w:rFonts w:ascii="Times" w:hAnsi="Times"/>
          <w:b/>
          <w:bCs/>
          <w:sz w:val="24"/>
          <w:szCs w:val="24"/>
        </w:rPr>
        <w:t>3</w:t>
      </w:r>
      <w:r w:rsidR="00604138">
        <w:rPr>
          <w:rFonts w:ascii="Times" w:hAnsi="Times"/>
          <w:b/>
          <w:bCs/>
          <w:sz w:val="24"/>
          <w:szCs w:val="24"/>
        </w:rPr>
        <w:t>.</w:t>
      </w:r>
      <w:bookmarkStart w:id="1" w:name="_GoBack"/>
      <w:bookmarkEnd w:id="1"/>
      <w:r>
        <w:rPr>
          <w:rFonts w:ascii="Times" w:hAnsi="Times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iCs/>
        </w:rPr>
        <w:t>Comparative Analysis of chloroplast codon usage b</w:t>
      </w:r>
      <w:r>
        <w:rPr>
          <w:rFonts w:ascii="Times New Roman" w:hAnsi="Times New Roman" w:hint="eastAsia"/>
          <w:szCs w:val="21"/>
        </w:rPr>
        <w:t xml:space="preserve">ias of </w:t>
      </w:r>
      <w:r w:rsidRPr="0080565F">
        <w:rPr>
          <w:rFonts w:ascii="Times" w:hAnsi="Times"/>
          <w:i/>
          <w:iCs/>
          <w:sz w:val="24"/>
        </w:rPr>
        <w:t>C.</w:t>
      </w:r>
      <w:r w:rsidRPr="008D6DF0">
        <w:rPr>
          <w:rFonts w:ascii="Times" w:hAnsi="Times"/>
          <w:sz w:val="24"/>
        </w:rPr>
        <w:t xml:space="preserve"> </w:t>
      </w:r>
      <w:r w:rsidRPr="00AB37B3">
        <w:rPr>
          <w:rFonts w:ascii="Times" w:hAnsi="Times"/>
          <w:i/>
          <w:iCs/>
          <w:sz w:val="24"/>
        </w:rPr>
        <w:t>hirtinoda</w:t>
      </w:r>
    </w:p>
    <w:p w:rsidR="00E97409" w:rsidRPr="00E97409" w:rsidRDefault="00E97409">
      <w:pPr>
        <w:rPr>
          <w:rFonts w:hint="eastAsia"/>
        </w:rPr>
      </w:pPr>
    </w:p>
    <w:sectPr w:rsidR="00E97409" w:rsidRPr="00E974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538E" w:rsidRDefault="00DC538E" w:rsidP="00E97409">
      <w:r>
        <w:separator/>
      </w:r>
    </w:p>
  </w:endnote>
  <w:endnote w:type="continuationSeparator" w:id="0">
    <w:p w:rsidR="00DC538E" w:rsidRDefault="00DC538E" w:rsidP="00E97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538E" w:rsidRDefault="00DC538E" w:rsidP="00E97409">
      <w:r>
        <w:separator/>
      </w:r>
    </w:p>
  </w:footnote>
  <w:footnote w:type="continuationSeparator" w:id="0">
    <w:p w:rsidR="00DC538E" w:rsidRDefault="00DC538E" w:rsidP="00E974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334"/>
    <w:rsid w:val="00604138"/>
    <w:rsid w:val="006109D0"/>
    <w:rsid w:val="009A031F"/>
    <w:rsid w:val="00D46AFE"/>
    <w:rsid w:val="00DC538E"/>
    <w:rsid w:val="00DF2E1E"/>
    <w:rsid w:val="00E97409"/>
    <w:rsid w:val="00F2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CFF60"/>
  <w15:chartTrackingRefBased/>
  <w15:docId w15:val="{02F49A1E-617A-444D-8C20-B0C132F0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334"/>
    <w:pPr>
      <w:widowControl w:val="0"/>
      <w:jc w:val="both"/>
    </w:pPr>
  </w:style>
  <w:style w:type="paragraph" w:styleId="1">
    <w:name w:val="heading 1"/>
    <w:next w:val="a"/>
    <w:link w:val="10"/>
    <w:uiPriority w:val="9"/>
    <w:rsid w:val="00DF2E1E"/>
    <w:pPr>
      <w:keepNext/>
      <w:keepLines/>
      <w:spacing w:beforeLines="50" w:before="50" w:line="300" w:lineRule="auto"/>
      <w:outlineLvl w:val="0"/>
    </w:pPr>
    <w:rPr>
      <w:rFonts w:asciiTheme="majorHAnsi" w:eastAsia="宋体" w:hAnsiTheme="majorHAnsi" w:cstheme="majorBidi"/>
      <w:b/>
      <w:kern w:val="0"/>
      <w:sz w:val="24"/>
      <w:szCs w:val="3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F2E1E"/>
    <w:rPr>
      <w:rFonts w:asciiTheme="majorHAnsi" w:eastAsia="宋体" w:hAnsiTheme="majorHAnsi" w:cstheme="majorBidi"/>
      <w:b/>
      <w:kern w:val="0"/>
      <w:sz w:val="24"/>
      <w:szCs w:val="36"/>
      <w:lang w:eastAsia="ja-JP"/>
    </w:rPr>
  </w:style>
  <w:style w:type="paragraph" w:styleId="a3">
    <w:name w:val="Balloon Text"/>
    <w:basedOn w:val="a"/>
    <w:link w:val="a4"/>
    <w:uiPriority w:val="99"/>
    <w:semiHidden/>
    <w:unhideWhenUsed/>
    <w:rsid w:val="00F24334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F24334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974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9740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974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974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2021-09-14T03:09:00Z</dcterms:created>
  <dcterms:modified xsi:type="dcterms:W3CDTF">2021-10-26T08:34:00Z</dcterms:modified>
</cp:coreProperties>
</file>