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39870" w14:textId="77777777" w:rsidR="005E7F37" w:rsidRPr="005E7F37" w:rsidRDefault="005E7F37" w:rsidP="005E7F37">
      <w:pPr>
        <w:rPr>
          <w:rFonts w:asciiTheme="minorHAnsi" w:hAnsiTheme="minorHAnsi" w:cstheme="minorHAnsi"/>
          <w:b/>
        </w:rPr>
      </w:pPr>
      <w:bookmarkStart w:id="0" w:name="_GoBack"/>
    </w:p>
    <w:p w14:paraId="671C02B0" w14:textId="77777777" w:rsidR="005E7F37" w:rsidRPr="005E7F37" w:rsidRDefault="005E7F37" w:rsidP="005E7F37">
      <w:pPr>
        <w:rPr>
          <w:rFonts w:asciiTheme="minorHAnsi" w:hAnsiTheme="minorHAnsi" w:cstheme="minorHAnsi"/>
          <w:b/>
        </w:rPr>
      </w:pPr>
      <w:r w:rsidRPr="005E7F37">
        <w:rPr>
          <w:rFonts w:asciiTheme="minorHAnsi" w:hAnsiTheme="minorHAnsi" w:cstheme="minorHAnsi"/>
          <w:b/>
        </w:rPr>
        <w:t xml:space="preserve">Supplemental Table 1.  RT-qPCR primer sequences for </w:t>
      </w:r>
      <w:proofErr w:type="spellStart"/>
      <w:r w:rsidRPr="005E7F37">
        <w:rPr>
          <w:rFonts w:asciiTheme="minorHAnsi" w:hAnsiTheme="minorHAnsi" w:cstheme="minorHAnsi"/>
          <w:b/>
        </w:rPr>
        <w:t>RNAseq</w:t>
      </w:r>
      <w:proofErr w:type="spellEnd"/>
      <w:r w:rsidRPr="005E7F37">
        <w:rPr>
          <w:rFonts w:asciiTheme="minorHAnsi" w:hAnsiTheme="minorHAnsi" w:cstheme="minorHAnsi"/>
          <w:b/>
        </w:rPr>
        <w:t xml:space="preserve"> Expression Validation</w:t>
      </w:r>
    </w:p>
    <w:tbl>
      <w:tblPr>
        <w:tblStyle w:val="TableGrid"/>
        <w:tblpPr w:leftFromText="180" w:rightFromText="180" w:vertAnchor="page" w:horzAnchor="margin" w:tblpXSpec="center" w:tblpY="2147"/>
        <w:tblW w:w="13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3763"/>
        <w:gridCol w:w="1175"/>
        <w:gridCol w:w="3600"/>
        <w:gridCol w:w="540"/>
        <w:gridCol w:w="990"/>
        <w:gridCol w:w="990"/>
      </w:tblGrid>
      <w:tr w:rsidR="005E7F37" w:rsidRPr="005E7F37" w14:paraId="1EAD8F2B" w14:textId="77777777" w:rsidTr="00C33933">
        <w:trPr>
          <w:trHeight w:val="907"/>
        </w:trPr>
        <w:tc>
          <w:tcPr>
            <w:tcW w:w="2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F966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  <w:vertAlign w:val="superscript"/>
              </w:rPr>
            </w:pPr>
            <w:r w:rsidRPr="005E7F37">
              <w:rPr>
                <w:rFonts w:asciiTheme="minorHAnsi" w:hAnsiTheme="minorHAnsi" w:cstheme="minorHAnsi"/>
                <w:b/>
              </w:rPr>
              <w:t xml:space="preserve">Gene </w:t>
            </w:r>
            <w:proofErr w:type="spellStart"/>
            <w:r w:rsidRPr="005E7F37">
              <w:rPr>
                <w:rFonts w:asciiTheme="minorHAnsi" w:hAnsiTheme="minorHAnsi" w:cstheme="minorHAnsi"/>
                <w:b/>
              </w:rPr>
              <w:t>ID</w:t>
            </w:r>
            <w:r w:rsidRPr="005E7F37">
              <w:rPr>
                <w:rFonts w:asciiTheme="minorHAnsi" w:hAnsiTheme="minorHAnsi" w:cstheme="minorHAnsi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8143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5E7F37">
              <w:rPr>
                <w:rFonts w:asciiTheme="minorHAnsi" w:hAnsiTheme="minorHAnsi" w:cstheme="minorHAnsi"/>
                <w:b/>
              </w:rPr>
              <w:t>Pfam</w:t>
            </w:r>
            <w:proofErr w:type="spellEnd"/>
            <w:r w:rsidRPr="005E7F37">
              <w:rPr>
                <w:rFonts w:asciiTheme="minorHAnsi" w:hAnsiTheme="minorHAnsi" w:cstheme="minorHAnsi"/>
                <w:b/>
              </w:rPr>
              <w:t xml:space="preserve"> ID/gene </w:t>
            </w:r>
            <w:proofErr w:type="spellStart"/>
            <w:r w:rsidRPr="005E7F37">
              <w:rPr>
                <w:rFonts w:asciiTheme="minorHAnsi" w:hAnsiTheme="minorHAnsi" w:cstheme="minorHAnsi"/>
                <w:b/>
              </w:rPr>
              <w:t>ID</w:t>
            </w:r>
            <w:r w:rsidRPr="005E7F37">
              <w:rPr>
                <w:rFonts w:asciiTheme="minorHAnsi" w:hAnsiTheme="minorHAnsi" w:cstheme="minorHAnsi"/>
                <w:b/>
                <w:vertAlign w:val="superscript"/>
              </w:rPr>
              <w:t>b</w:t>
            </w:r>
            <w:proofErr w:type="spellEnd"/>
            <w:r w:rsidRPr="005E7F37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E4EB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Primer Name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F5B2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Primer sequence (5’-3’)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7DEA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  <w:i/>
              </w:rPr>
            </w:pPr>
            <w:r w:rsidRPr="005E7F37">
              <w:rPr>
                <w:rFonts w:asciiTheme="minorHAnsi" w:hAnsiTheme="minorHAnsi" w:cstheme="minorHAnsi"/>
                <w:b/>
                <w:i/>
              </w:rPr>
              <w:t>Tm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4217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GC%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413C27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  <w:vertAlign w:val="superscript"/>
              </w:rPr>
            </w:pPr>
            <w:r w:rsidRPr="005E7F37">
              <w:rPr>
                <w:rFonts w:asciiTheme="minorHAnsi" w:hAnsiTheme="minorHAnsi" w:cstheme="minorHAnsi"/>
                <w:b/>
              </w:rPr>
              <w:t>Length (bp)</w:t>
            </w:r>
            <w:r w:rsidRPr="005E7F37">
              <w:rPr>
                <w:rFonts w:asciiTheme="minorHAnsi" w:hAnsiTheme="minorHAnsi" w:cstheme="minorHAnsi"/>
                <w:b/>
                <w:vertAlign w:val="superscript"/>
              </w:rPr>
              <w:t>c</w:t>
            </w:r>
          </w:p>
        </w:tc>
      </w:tr>
      <w:tr w:rsidR="005E7F37" w:rsidRPr="005E7F37" w14:paraId="73444362" w14:textId="77777777" w:rsidTr="00C33933">
        <w:trPr>
          <w:trHeight w:val="309"/>
        </w:trPr>
        <w:tc>
          <w:tcPr>
            <w:tcW w:w="226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5A26C9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Minc3s02028g27861</w:t>
            </w:r>
          </w:p>
        </w:tc>
        <w:tc>
          <w:tcPr>
            <w:tcW w:w="3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EAF68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  <w:i/>
                <w:vertAlign w:val="superscript"/>
              </w:rPr>
            </w:pPr>
            <w:r w:rsidRPr="005E7F37">
              <w:rPr>
                <w:rFonts w:asciiTheme="minorHAnsi" w:hAnsiTheme="minorHAnsi" w:cstheme="minorHAnsi"/>
                <w:b/>
                <w:i/>
              </w:rPr>
              <w:t xml:space="preserve">Miskn1-like-1 </w:t>
            </w:r>
            <w:r w:rsidRPr="005E7F37">
              <w:rPr>
                <w:rFonts w:asciiTheme="minorHAnsi" w:hAnsiTheme="minorHAnsi" w:cstheme="minorHAnsi"/>
                <w:b/>
                <w:vertAlign w:val="superscript"/>
              </w:rPr>
              <w:t>d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C0012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27861-F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BA3D4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 xml:space="preserve">TCCAACCACCAACAGCAACA 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58EE6F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59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FD9D0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50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13D0F5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84</w:t>
            </w:r>
          </w:p>
        </w:tc>
      </w:tr>
      <w:tr w:rsidR="005E7F37" w:rsidRPr="005E7F37" w14:paraId="659E3C3C" w14:textId="77777777" w:rsidTr="00C33933">
        <w:trPr>
          <w:trHeight w:val="309"/>
        </w:trPr>
        <w:tc>
          <w:tcPr>
            <w:tcW w:w="2262" w:type="dxa"/>
            <w:vMerge/>
            <w:tcBorders>
              <w:right w:val="single" w:sz="4" w:space="0" w:color="auto"/>
            </w:tcBorders>
            <w:vAlign w:val="center"/>
          </w:tcPr>
          <w:p w14:paraId="1CD9F486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67E23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1ED2A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27861-R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44630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  ACGTGAACGTTGCCTTGAATG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588DD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59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04F90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47.6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  <w:vAlign w:val="center"/>
          </w:tcPr>
          <w:p w14:paraId="412939E1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E7F37" w:rsidRPr="005E7F37" w14:paraId="28646DAF" w14:textId="77777777" w:rsidTr="00C33933">
        <w:trPr>
          <w:trHeight w:val="309"/>
        </w:trPr>
        <w:tc>
          <w:tcPr>
            <w:tcW w:w="2262" w:type="dxa"/>
            <w:vMerge w:val="restart"/>
            <w:tcBorders>
              <w:right w:val="single" w:sz="4" w:space="0" w:color="auto"/>
            </w:tcBorders>
            <w:vAlign w:val="center"/>
          </w:tcPr>
          <w:p w14:paraId="0279BF4A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Minc3s06909g40472</w:t>
            </w:r>
          </w:p>
        </w:tc>
        <w:tc>
          <w:tcPr>
            <w:tcW w:w="37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C262B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Succinate Dehydrogenase cytochrome B small subunit</w:t>
            </w: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10083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40472-4F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D779C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GTACTTTCGGCTGCTATTGTTATG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2633B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593D2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41.7</w:t>
            </w:r>
          </w:p>
        </w:tc>
        <w:tc>
          <w:tcPr>
            <w:tcW w:w="990" w:type="dxa"/>
            <w:vMerge w:val="restart"/>
            <w:tcBorders>
              <w:left w:val="single" w:sz="4" w:space="0" w:color="auto"/>
            </w:tcBorders>
            <w:vAlign w:val="center"/>
          </w:tcPr>
          <w:p w14:paraId="03C49A69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90</w:t>
            </w:r>
          </w:p>
        </w:tc>
      </w:tr>
      <w:tr w:rsidR="005E7F37" w:rsidRPr="005E7F37" w14:paraId="11DEAE65" w14:textId="77777777" w:rsidTr="00C33933">
        <w:trPr>
          <w:trHeight w:val="309"/>
        </w:trPr>
        <w:tc>
          <w:tcPr>
            <w:tcW w:w="2262" w:type="dxa"/>
            <w:vMerge/>
            <w:tcBorders>
              <w:right w:val="single" w:sz="4" w:space="0" w:color="auto"/>
            </w:tcBorders>
            <w:vAlign w:val="center"/>
          </w:tcPr>
          <w:p w14:paraId="2FD0AD9D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12E1C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2CC5B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40472-4R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66CFE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ACGTTCGCCAACGACTATT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00D03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00387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47.4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  <w:vAlign w:val="center"/>
          </w:tcPr>
          <w:p w14:paraId="22F45146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E7F37" w:rsidRPr="005E7F37" w14:paraId="5F580918" w14:textId="77777777" w:rsidTr="00C33933">
        <w:trPr>
          <w:trHeight w:val="309"/>
        </w:trPr>
        <w:tc>
          <w:tcPr>
            <w:tcW w:w="2262" w:type="dxa"/>
            <w:vMerge w:val="restart"/>
            <w:tcBorders>
              <w:right w:val="single" w:sz="4" w:space="0" w:color="auto"/>
            </w:tcBorders>
            <w:vAlign w:val="center"/>
          </w:tcPr>
          <w:p w14:paraId="26D50281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Minc3s00532g13848</w:t>
            </w:r>
          </w:p>
        </w:tc>
        <w:tc>
          <w:tcPr>
            <w:tcW w:w="37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DCFFA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Cytochrome p450</w:t>
            </w: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07DBD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13848-2F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4A648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GGGAGAAGATGCCGAAGAAT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C0447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CF5D3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50</w:t>
            </w:r>
          </w:p>
        </w:tc>
        <w:tc>
          <w:tcPr>
            <w:tcW w:w="990" w:type="dxa"/>
            <w:vMerge w:val="restart"/>
            <w:tcBorders>
              <w:left w:val="single" w:sz="4" w:space="0" w:color="auto"/>
            </w:tcBorders>
            <w:vAlign w:val="center"/>
          </w:tcPr>
          <w:p w14:paraId="0FAF9E49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96</w:t>
            </w:r>
          </w:p>
        </w:tc>
      </w:tr>
      <w:tr w:rsidR="005E7F37" w:rsidRPr="005E7F37" w14:paraId="63275017" w14:textId="77777777" w:rsidTr="00C33933">
        <w:trPr>
          <w:trHeight w:val="309"/>
        </w:trPr>
        <w:tc>
          <w:tcPr>
            <w:tcW w:w="2262" w:type="dxa"/>
            <w:vMerge/>
            <w:tcBorders>
              <w:right w:val="single" w:sz="4" w:space="0" w:color="auto"/>
            </w:tcBorders>
            <w:vAlign w:val="center"/>
          </w:tcPr>
          <w:p w14:paraId="4F61CEDC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9B266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DE327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13848-2R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FF874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GGTCCTCCTCCAAATGGATAAT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B5733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0D304C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45.5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  <w:vAlign w:val="center"/>
          </w:tcPr>
          <w:p w14:paraId="29029553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E7F37" w:rsidRPr="005E7F37" w14:paraId="6D9079ED" w14:textId="77777777" w:rsidTr="00C33933">
        <w:trPr>
          <w:trHeight w:val="309"/>
        </w:trPr>
        <w:tc>
          <w:tcPr>
            <w:tcW w:w="2262" w:type="dxa"/>
            <w:vMerge w:val="restart"/>
            <w:tcBorders>
              <w:right w:val="single" w:sz="4" w:space="0" w:color="auto"/>
            </w:tcBorders>
            <w:vAlign w:val="center"/>
          </w:tcPr>
          <w:p w14:paraId="7638725F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Minc3s00175g06781</w:t>
            </w:r>
          </w:p>
        </w:tc>
        <w:tc>
          <w:tcPr>
            <w:tcW w:w="37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958E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Aconitase/3-isopropylmalate dehydratase large subunit, alpha/beta/alpha domain</w:t>
            </w: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E49EC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06781-3F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69469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 GTACCGGAATGGGAACCATAA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86A65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66DE6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47.6</w:t>
            </w:r>
          </w:p>
        </w:tc>
        <w:tc>
          <w:tcPr>
            <w:tcW w:w="990" w:type="dxa"/>
            <w:vMerge w:val="restart"/>
            <w:tcBorders>
              <w:left w:val="single" w:sz="4" w:space="0" w:color="auto"/>
            </w:tcBorders>
            <w:vAlign w:val="center"/>
          </w:tcPr>
          <w:p w14:paraId="20C2D5CA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106</w:t>
            </w:r>
          </w:p>
        </w:tc>
      </w:tr>
      <w:tr w:rsidR="005E7F37" w:rsidRPr="005E7F37" w14:paraId="349A99B7" w14:textId="77777777" w:rsidTr="00C33933">
        <w:trPr>
          <w:trHeight w:val="93"/>
        </w:trPr>
        <w:tc>
          <w:tcPr>
            <w:tcW w:w="2262" w:type="dxa"/>
            <w:vMerge/>
            <w:tcBorders>
              <w:right w:val="single" w:sz="4" w:space="0" w:color="auto"/>
            </w:tcBorders>
            <w:vAlign w:val="center"/>
          </w:tcPr>
          <w:p w14:paraId="5AA2673E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F8FF7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2B36D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06781-3R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A1504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 CGACCAGTAGCCACAAGATAG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5320A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D7F93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52.4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  <w:vAlign w:val="center"/>
          </w:tcPr>
          <w:p w14:paraId="1B84115B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E7F37" w:rsidRPr="005E7F37" w14:paraId="3BCD7D65" w14:textId="77777777" w:rsidTr="00C33933">
        <w:trPr>
          <w:trHeight w:val="125"/>
        </w:trPr>
        <w:tc>
          <w:tcPr>
            <w:tcW w:w="2262" w:type="dxa"/>
            <w:vMerge w:val="restart"/>
            <w:tcBorders>
              <w:right w:val="single" w:sz="4" w:space="0" w:color="auto"/>
            </w:tcBorders>
            <w:vAlign w:val="center"/>
          </w:tcPr>
          <w:p w14:paraId="2A07CA2A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Minc3s00305g09802</w:t>
            </w:r>
          </w:p>
        </w:tc>
        <w:tc>
          <w:tcPr>
            <w:tcW w:w="37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36815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Cytochrome p450</w:t>
            </w: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1C914C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09802-5F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ED5C4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 GTGGATCCGTTGACGTTCTTA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BB324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45E7F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47.6</w:t>
            </w:r>
          </w:p>
        </w:tc>
        <w:tc>
          <w:tcPr>
            <w:tcW w:w="990" w:type="dxa"/>
            <w:vMerge w:val="restart"/>
            <w:tcBorders>
              <w:left w:val="single" w:sz="4" w:space="0" w:color="auto"/>
            </w:tcBorders>
            <w:vAlign w:val="center"/>
          </w:tcPr>
          <w:p w14:paraId="58D9EFB3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108</w:t>
            </w:r>
          </w:p>
        </w:tc>
      </w:tr>
      <w:tr w:rsidR="005E7F37" w:rsidRPr="005E7F37" w14:paraId="28B1BC62" w14:textId="77777777" w:rsidTr="00C33933">
        <w:trPr>
          <w:trHeight w:val="279"/>
        </w:trPr>
        <w:tc>
          <w:tcPr>
            <w:tcW w:w="2262" w:type="dxa"/>
            <w:vMerge/>
            <w:tcBorders>
              <w:right w:val="single" w:sz="4" w:space="0" w:color="auto"/>
            </w:tcBorders>
            <w:vAlign w:val="center"/>
          </w:tcPr>
          <w:p w14:paraId="55505D96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331CA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9D43E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09802-5R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041C4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 ACGTCTAACCAAATGAGCAATAAC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7BDC5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7DF91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37.5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  <w:vAlign w:val="center"/>
          </w:tcPr>
          <w:p w14:paraId="58C8C170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E7F37" w:rsidRPr="005E7F37" w14:paraId="7C611B8D" w14:textId="77777777" w:rsidTr="00C33933">
        <w:trPr>
          <w:trHeight w:val="309"/>
        </w:trPr>
        <w:tc>
          <w:tcPr>
            <w:tcW w:w="2262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94B525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Minc3s00730g16611</w:t>
            </w:r>
          </w:p>
        </w:tc>
        <w:tc>
          <w:tcPr>
            <w:tcW w:w="376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3976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Actin</w:t>
            </w: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748B9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actin3-1F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DA791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CCTCGACATCAAGGAGTTATGG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22EA8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4B9B9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50</w:t>
            </w:r>
          </w:p>
        </w:tc>
        <w:tc>
          <w:tcPr>
            <w:tcW w:w="990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25CE1E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110</w:t>
            </w:r>
          </w:p>
        </w:tc>
      </w:tr>
      <w:tr w:rsidR="005E7F37" w:rsidRPr="005E7F37" w14:paraId="6291555A" w14:textId="77777777" w:rsidTr="00C33933">
        <w:trPr>
          <w:trHeight w:val="309"/>
        </w:trPr>
        <w:tc>
          <w:tcPr>
            <w:tcW w:w="22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FB71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E46A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5920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actin3-1R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F751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CCGTGCTCAATCGGGTATTT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BE56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AFE7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  <w:r w:rsidRPr="005E7F37">
              <w:rPr>
                <w:rFonts w:asciiTheme="minorHAnsi" w:hAnsiTheme="minorHAnsi" w:cstheme="minorHAnsi"/>
                <w:b/>
              </w:rPr>
              <w:t>50</w:t>
            </w: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F4EF69" w14:textId="77777777" w:rsidR="005E7F37" w:rsidRPr="005E7F37" w:rsidRDefault="005E7F37" w:rsidP="005E7F37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C843F19" w14:textId="77777777" w:rsidR="005E7F37" w:rsidRPr="005E7F37" w:rsidRDefault="005E7F37" w:rsidP="005E7F37">
      <w:pPr>
        <w:rPr>
          <w:rFonts w:asciiTheme="minorHAnsi" w:hAnsiTheme="minorHAnsi" w:cstheme="minorHAnsi"/>
          <w:b/>
        </w:rPr>
      </w:pPr>
    </w:p>
    <w:p w14:paraId="7875A760" w14:textId="77777777" w:rsidR="005E7F37" w:rsidRPr="005E7F37" w:rsidRDefault="005E7F37" w:rsidP="005E7F37">
      <w:pPr>
        <w:rPr>
          <w:rFonts w:asciiTheme="minorHAnsi" w:hAnsiTheme="minorHAnsi" w:cstheme="minorHAnsi"/>
          <w:b/>
        </w:rPr>
      </w:pPr>
      <w:proofErr w:type="spellStart"/>
      <w:r w:rsidRPr="005E7F37">
        <w:rPr>
          <w:rFonts w:asciiTheme="minorHAnsi" w:hAnsiTheme="minorHAnsi" w:cstheme="minorHAnsi"/>
          <w:b/>
          <w:vertAlign w:val="superscript"/>
        </w:rPr>
        <w:t>a</w:t>
      </w:r>
      <w:r w:rsidRPr="005E7F37">
        <w:rPr>
          <w:rFonts w:asciiTheme="minorHAnsi" w:hAnsiTheme="minorHAnsi" w:cstheme="minorHAnsi"/>
          <w:b/>
        </w:rPr>
        <w:t>Gene</w:t>
      </w:r>
      <w:proofErr w:type="spellEnd"/>
      <w:r w:rsidRPr="005E7F37">
        <w:rPr>
          <w:rFonts w:asciiTheme="minorHAnsi" w:hAnsiTheme="minorHAnsi" w:cstheme="minorHAnsi"/>
          <w:b/>
        </w:rPr>
        <w:t xml:space="preserve"> ID from M. incognita genome v3 (NCBI </w:t>
      </w:r>
      <w:proofErr w:type="spellStart"/>
      <w:r w:rsidRPr="005E7F37">
        <w:rPr>
          <w:rFonts w:asciiTheme="minorHAnsi" w:hAnsiTheme="minorHAnsi" w:cstheme="minorHAnsi"/>
          <w:b/>
        </w:rPr>
        <w:t>BioProject</w:t>
      </w:r>
      <w:proofErr w:type="spellEnd"/>
      <w:r w:rsidRPr="005E7F37">
        <w:rPr>
          <w:rFonts w:asciiTheme="minorHAnsi" w:hAnsiTheme="minorHAnsi" w:cstheme="minorHAnsi"/>
          <w:b/>
        </w:rPr>
        <w:t xml:space="preserve"> PRJEB8714)  </w:t>
      </w:r>
      <w:proofErr w:type="spellStart"/>
      <w:r w:rsidRPr="005E7F37">
        <w:rPr>
          <w:rFonts w:asciiTheme="minorHAnsi" w:hAnsiTheme="minorHAnsi" w:cstheme="minorHAnsi"/>
          <w:b/>
          <w:vertAlign w:val="superscript"/>
        </w:rPr>
        <w:t>b</w:t>
      </w:r>
      <w:r w:rsidRPr="005E7F37">
        <w:rPr>
          <w:rFonts w:asciiTheme="minorHAnsi" w:hAnsiTheme="minorHAnsi" w:cstheme="minorHAnsi"/>
          <w:b/>
        </w:rPr>
        <w:t>Pfam</w:t>
      </w:r>
      <w:proofErr w:type="spellEnd"/>
      <w:r w:rsidRPr="005E7F37">
        <w:rPr>
          <w:rFonts w:asciiTheme="minorHAnsi" w:hAnsiTheme="minorHAnsi" w:cstheme="minorHAnsi"/>
          <w:b/>
        </w:rPr>
        <w:t xml:space="preserve"> domain associated with gene </w:t>
      </w:r>
      <w:proofErr w:type="spellStart"/>
      <w:r w:rsidRPr="005E7F37">
        <w:rPr>
          <w:rFonts w:asciiTheme="minorHAnsi" w:hAnsiTheme="minorHAnsi" w:cstheme="minorHAnsi"/>
          <w:b/>
          <w:vertAlign w:val="superscript"/>
        </w:rPr>
        <w:t>c</w:t>
      </w:r>
      <w:r w:rsidRPr="005E7F37">
        <w:rPr>
          <w:rFonts w:asciiTheme="minorHAnsi" w:hAnsiTheme="minorHAnsi" w:cstheme="minorHAnsi"/>
          <w:b/>
        </w:rPr>
        <w:t>Length</w:t>
      </w:r>
      <w:proofErr w:type="spellEnd"/>
      <w:r w:rsidRPr="005E7F37">
        <w:rPr>
          <w:rFonts w:asciiTheme="minorHAnsi" w:hAnsiTheme="minorHAnsi" w:cstheme="minorHAnsi"/>
          <w:b/>
        </w:rPr>
        <w:t xml:space="preserve"> of qPCR product</w:t>
      </w:r>
    </w:p>
    <w:p w14:paraId="54A31379" w14:textId="77777777" w:rsidR="005E7F37" w:rsidRPr="005E7F37" w:rsidRDefault="005E7F37" w:rsidP="005E7F37">
      <w:pPr>
        <w:rPr>
          <w:rFonts w:asciiTheme="minorHAnsi" w:hAnsiTheme="minorHAnsi" w:cstheme="minorHAnsi"/>
          <w:b/>
        </w:rPr>
      </w:pPr>
      <w:proofErr w:type="spellStart"/>
      <w:r w:rsidRPr="005E7F37">
        <w:rPr>
          <w:rFonts w:asciiTheme="minorHAnsi" w:hAnsiTheme="minorHAnsi" w:cstheme="minorHAnsi"/>
          <w:b/>
          <w:vertAlign w:val="superscript"/>
        </w:rPr>
        <w:t>d</w:t>
      </w:r>
      <w:r w:rsidRPr="005E7F37">
        <w:rPr>
          <w:rFonts w:asciiTheme="minorHAnsi" w:hAnsiTheme="minorHAnsi" w:cstheme="minorHAnsi"/>
          <w:b/>
        </w:rPr>
        <w:t>Primers</w:t>
      </w:r>
      <w:proofErr w:type="spellEnd"/>
      <w:r w:rsidRPr="005E7F37">
        <w:rPr>
          <w:rFonts w:asciiTheme="minorHAnsi" w:hAnsiTheme="minorHAnsi" w:cstheme="minorHAnsi"/>
          <w:b/>
        </w:rPr>
        <w:t xml:space="preserve"> from Basso et al. 2020 [16]</w:t>
      </w:r>
    </w:p>
    <w:bookmarkEnd w:id="0"/>
    <w:p w14:paraId="0286B18C" w14:textId="77777777" w:rsidR="006974AD" w:rsidRDefault="006974AD"/>
    <w:sectPr w:rsidR="006974AD" w:rsidSect="00BC10C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224"/>
    <w:rsid w:val="00003421"/>
    <w:rsid w:val="0047018B"/>
    <w:rsid w:val="005E7F37"/>
    <w:rsid w:val="006974AD"/>
    <w:rsid w:val="00A023E0"/>
    <w:rsid w:val="00B2049D"/>
    <w:rsid w:val="00BC10C3"/>
    <w:rsid w:val="00BD7C71"/>
    <w:rsid w:val="00BE7EB3"/>
    <w:rsid w:val="00DD2224"/>
    <w:rsid w:val="00E536FE"/>
    <w:rsid w:val="00F2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0118D"/>
  <w14:defaultImageDpi w14:val="32767"/>
  <w15:chartTrackingRefBased/>
  <w15:docId w15:val="{B1B61C40-498E-9D44-9452-BA64EEBA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22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2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6B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B9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2049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Catie Wram</dc:creator>
  <cp:keywords/>
  <dc:description/>
  <cp:lastModifiedBy>Vanitha M.</cp:lastModifiedBy>
  <cp:revision>5</cp:revision>
  <dcterms:created xsi:type="dcterms:W3CDTF">2021-09-22T03:51:00Z</dcterms:created>
  <dcterms:modified xsi:type="dcterms:W3CDTF">2022-05-28T12:06:00Z</dcterms:modified>
</cp:coreProperties>
</file>