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5EF18" w14:textId="77777777" w:rsidR="00EE05A9" w:rsidRPr="00987174" w:rsidRDefault="00EE05A9" w:rsidP="00EE05A9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GB"/>
        </w:rPr>
      </w:pPr>
      <w:r w:rsidRPr="0098717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GB"/>
        </w:rPr>
        <w:t>Supplementary figure legends</w:t>
      </w:r>
    </w:p>
    <w:p w14:paraId="5D726301" w14:textId="77777777" w:rsidR="00EE05A9" w:rsidRPr="00987174" w:rsidRDefault="00EE05A9" w:rsidP="00EE05A9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GB"/>
        </w:rPr>
      </w:pPr>
    </w:p>
    <w:p w14:paraId="084CFDCD" w14:textId="77777777" w:rsidR="00EE05A9" w:rsidRPr="00987174" w:rsidRDefault="00EE05A9" w:rsidP="00EE05A9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  <w:r w:rsidRPr="00987174">
        <w:rPr>
          <w:rFonts w:ascii="Times New Roman" w:hAnsi="Times New Roman"/>
          <w:b/>
          <w:bCs/>
          <w:sz w:val="24"/>
          <w:szCs w:val="24"/>
          <w:lang w:val="en-GB"/>
        </w:rPr>
        <w:t xml:space="preserve">Figure S1. Haplotype network for the </w:t>
      </w:r>
      <w:r w:rsidRPr="00987174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 xml:space="preserve">COI </w:t>
      </w:r>
      <w:r w:rsidRPr="00987174">
        <w:rPr>
          <w:rFonts w:ascii="Times New Roman" w:hAnsi="Times New Roman"/>
          <w:b/>
          <w:bCs/>
          <w:sz w:val="24"/>
          <w:szCs w:val="24"/>
          <w:lang w:val="en-GB"/>
        </w:rPr>
        <w:t xml:space="preserve">sequences of </w:t>
      </w:r>
      <w:proofErr w:type="spellStart"/>
      <w:r w:rsidRPr="00987174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Liocarcinus</w:t>
      </w:r>
      <w:proofErr w:type="spellEnd"/>
      <w:r w:rsidRPr="00987174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 xml:space="preserve"> depurator</w:t>
      </w:r>
      <w:r w:rsidRPr="00987174">
        <w:rPr>
          <w:rFonts w:ascii="Times New Roman" w:hAnsi="Times New Roman"/>
          <w:b/>
          <w:bCs/>
          <w:iCs/>
          <w:sz w:val="24"/>
          <w:szCs w:val="24"/>
          <w:lang w:val="en-GB"/>
        </w:rPr>
        <w:t>.</w:t>
      </w:r>
      <w:r w:rsidRPr="00987174">
        <w:rPr>
          <w:rFonts w:ascii="Times New Roman" w:hAnsi="Times New Roman"/>
          <w:bCs/>
          <w:iCs/>
          <w:sz w:val="24"/>
          <w:szCs w:val="24"/>
          <w:lang w:val="en-GB"/>
        </w:rPr>
        <w:t xml:space="preserve"> </w:t>
      </w:r>
      <w:r w:rsidRPr="00987174">
        <w:rPr>
          <w:rFonts w:ascii="Times New Roman" w:hAnsi="Times New Roman"/>
          <w:sz w:val="24"/>
          <w:szCs w:val="24"/>
          <w:lang w:val="en-GB"/>
        </w:rPr>
        <w:t>Each circle represents a haplotype and its size is proportional to its frequency. Transversal small lines in branches indicate one nucleotide change between the connected haplotypes. Haplotype nomenclature: number directly stands for the haplotype (e.g., the haplotype 01 corresponds to Ldep_01). ATL and MED indicate Atlantic and Mediterranean haplogroups, respectively.</w:t>
      </w:r>
    </w:p>
    <w:p w14:paraId="0CB14C2F" w14:textId="77777777" w:rsidR="00EE05A9" w:rsidRPr="00987174" w:rsidRDefault="00EE05A9" w:rsidP="00EE05A9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  <w:lang w:val="en-GB"/>
        </w:rPr>
      </w:pPr>
    </w:p>
    <w:p w14:paraId="08C46F16" w14:textId="77777777" w:rsidR="00EE05A9" w:rsidRPr="00987174" w:rsidRDefault="00EE05A9" w:rsidP="00EE05A9">
      <w:pPr>
        <w:spacing w:line="480" w:lineRule="auto"/>
        <w:rPr>
          <w:rFonts w:ascii="Times New Roman" w:hAnsi="Times New Roman"/>
          <w:b/>
          <w:bCs/>
          <w:sz w:val="24"/>
          <w:szCs w:val="24"/>
          <w:lang w:val="en-GB"/>
        </w:rPr>
      </w:pPr>
      <w:r w:rsidRPr="00987174">
        <w:rPr>
          <w:rFonts w:ascii="Times New Roman" w:hAnsi="Times New Roman"/>
          <w:b/>
          <w:bCs/>
          <w:sz w:val="24"/>
          <w:szCs w:val="24"/>
          <w:lang w:val="en-GB"/>
        </w:rPr>
        <w:t xml:space="preserve">Figure S2. Phylogenetic tree using all different haplotypes detected for the </w:t>
      </w:r>
      <w:r w:rsidRPr="00987174">
        <w:rPr>
          <w:rFonts w:ascii="Times New Roman" w:hAnsi="Times New Roman"/>
          <w:b/>
          <w:bCs/>
          <w:i/>
          <w:iCs/>
          <w:sz w:val="24"/>
          <w:szCs w:val="24"/>
          <w:lang w:val="en-GB"/>
        </w:rPr>
        <w:t>COI</w:t>
      </w:r>
      <w:r w:rsidRPr="00987174">
        <w:rPr>
          <w:rFonts w:ascii="Times New Roman" w:hAnsi="Times New Roman"/>
          <w:b/>
          <w:bCs/>
          <w:sz w:val="24"/>
          <w:szCs w:val="24"/>
          <w:lang w:val="en-GB"/>
        </w:rPr>
        <w:t xml:space="preserve"> gene fragment.</w:t>
      </w:r>
      <w:r w:rsidRPr="00987174">
        <w:rPr>
          <w:rFonts w:ascii="Times New Roman" w:hAnsi="Times New Roman"/>
          <w:sz w:val="24"/>
          <w:szCs w:val="24"/>
          <w:lang w:val="en-GB"/>
        </w:rPr>
        <w:t xml:space="preserve"> It is possible to observe that the first partition separates the haplotypes belonging to ATL and MED haplogroups.</w:t>
      </w:r>
      <w:r w:rsidRPr="00987174">
        <w:rPr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</w:p>
    <w:p w14:paraId="72E64175" w14:textId="77777777" w:rsidR="00EE05A9" w:rsidRPr="00987174" w:rsidRDefault="00EE05A9" w:rsidP="00EE05A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66A14A0" w14:textId="77777777" w:rsidR="00EE05A9" w:rsidRPr="00987174" w:rsidRDefault="00EE05A9" w:rsidP="00EE05A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EA5FFFD" w14:textId="77777777" w:rsidR="00EE05A9" w:rsidRPr="00987174" w:rsidRDefault="00EE05A9" w:rsidP="00EE05A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B653E8E" w14:textId="77777777" w:rsidR="00B84944" w:rsidRPr="00987174" w:rsidRDefault="00B84944"/>
    <w:sectPr w:rsidR="00B84944" w:rsidRPr="00987174" w:rsidSect="00BB7D26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7EF"/>
    <w:rsid w:val="001D27EF"/>
    <w:rsid w:val="00987174"/>
    <w:rsid w:val="00B84944"/>
    <w:rsid w:val="00BB7D26"/>
    <w:rsid w:val="00E9115B"/>
    <w:rsid w:val="00EE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1DD33-F51A-4C45-A5BA-9CFDEFCA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5A9"/>
    <w:pPr>
      <w:spacing w:after="200" w:line="276" w:lineRule="auto"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589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</dc:creator>
  <cp:keywords/>
  <dc:description/>
  <cp:lastModifiedBy>Francesc</cp:lastModifiedBy>
  <cp:revision>3</cp:revision>
  <dcterms:created xsi:type="dcterms:W3CDTF">2022-05-17T13:40:00Z</dcterms:created>
  <dcterms:modified xsi:type="dcterms:W3CDTF">2022-05-20T15:03:00Z</dcterms:modified>
</cp:coreProperties>
</file>