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234E" w14:textId="7C6D1E35" w:rsidR="00AD2FB4" w:rsidRDefault="00AD2FB4" w:rsidP="00AD2FB4">
      <w:pPr>
        <w:rPr>
          <w:rFonts w:ascii="Times New Roman" w:hAnsi="Times New Roman" w:cs="Times New Roman"/>
          <w:b/>
          <w:lang w:val="en-GB"/>
        </w:rPr>
      </w:pPr>
      <w:bookmarkStart w:id="0" w:name="_Hlk41939431"/>
      <w:r>
        <w:rPr>
          <w:rFonts w:ascii="Times New Roman" w:hAnsi="Times New Roman" w:cs="Times New Roman" w:hint="eastAsia"/>
          <w:b/>
          <w:lang w:val="en-GB"/>
        </w:rPr>
        <w:t>S</w:t>
      </w:r>
      <w:r>
        <w:rPr>
          <w:rFonts w:ascii="Times New Roman" w:hAnsi="Times New Roman" w:cs="Times New Roman"/>
          <w:b/>
          <w:lang w:val="en-GB"/>
        </w:rPr>
        <w:t>upplementary Information:</w:t>
      </w:r>
    </w:p>
    <w:p w14:paraId="52C68FE9" w14:textId="2F74854A" w:rsidR="00AD2FB4" w:rsidRPr="00AD2FB4" w:rsidRDefault="00AD2FB4" w:rsidP="00AD2FB4">
      <w:pPr>
        <w:rPr>
          <w:rFonts w:ascii="Times New Roman" w:hAnsi="Times New Roman" w:cs="Times New Roman"/>
          <w:b/>
          <w:lang w:val="en-GB"/>
        </w:rPr>
      </w:pPr>
      <w:r w:rsidRPr="00AD2FB4">
        <w:rPr>
          <w:rFonts w:ascii="Times New Roman" w:hAnsi="Times New Roman" w:cs="Times New Roman"/>
          <w:b/>
          <w:lang w:val="en-GB"/>
        </w:rPr>
        <w:t xml:space="preserve">Plutonium isotopes in the North Western Pacific sediments coupled with radiocarbon in corals recording precise timing of </w:t>
      </w:r>
      <w:r w:rsidRPr="00AD2FB4">
        <w:rPr>
          <w:rFonts w:ascii="Times New Roman" w:hAnsi="Times New Roman" w:cs="Times New Roman"/>
          <w:b/>
          <w:color w:val="000000" w:themeColor="text1"/>
          <w:lang w:val="en-GB"/>
        </w:rPr>
        <w:t xml:space="preserve">the </w:t>
      </w:r>
      <w:r w:rsidRPr="00AD2FB4">
        <w:rPr>
          <w:rFonts w:ascii="Times New Roman" w:hAnsi="Times New Roman" w:cs="Times New Roman"/>
          <w:b/>
          <w:lang w:val="en-GB"/>
        </w:rPr>
        <w:t xml:space="preserve">Anthropocene  </w:t>
      </w:r>
    </w:p>
    <w:bookmarkEnd w:id="0"/>
    <w:p w14:paraId="268BC738" w14:textId="77777777" w:rsidR="00AD2FB4" w:rsidRPr="00C16C7D" w:rsidRDefault="00AD2FB4" w:rsidP="00AD2FB4">
      <w:pPr>
        <w:rPr>
          <w:rFonts w:ascii="Times New Roman" w:hAnsi="Times New Roman" w:cs="Times New Roman"/>
          <w:lang w:val="en-GB"/>
        </w:rPr>
      </w:pPr>
    </w:p>
    <w:p w14:paraId="5B66868F" w14:textId="77777777" w:rsidR="00AD2FB4" w:rsidRPr="00AD2FB4" w:rsidRDefault="00AD2FB4" w:rsidP="00AD2FB4">
      <w:pPr>
        <w:rPr>
          <w:rFonts w:ascii="Times New Roman" w:hAnsi="Times New Roman" w:cs="Times New Roman"/>
          <w:b/>
          <w:bCs/>
          <w:sz w:val="22"/>
          <w:szCs w:val="22"/>
          <w:vertAlign w:val="superscript"/>
          <w:lang w:val="en-GB"/>
        </w:rPr>
      </w:pPr>
      <w:r w:rsidRPr="00AD2FB4">
        <w:rPr>
          <w:rFonts w:ascii="Times New Roman" w:hAnsi="Times New Roman" w:cs="Times New Roman"/>
          <w:b/>
          <w:bCs/>
          <w:sz w:val="22"/>
          <w:szCs w:val="22"/>
          <w:lang w:val="en-GB"/>
        </w:rPr>
        <w:t>Yusuke Yokoyama</w:t>
      </w:r>
      <w:r w:rsidRPr="00AD2FB4">
        <w:rPr>
          <w:rFonts w:ascii="Times New Roman" w:hAnsi="Times New Roman" w:cs="Times New Roman"/>
          <w:b/>
          <w:bCs/>
          <w:sz w:val="22"/>
          <w:szCs w:val="22"/>
          <w:vertAlign w:val="superscript"/>
          <w:lang w:val="en-GB"/>
        </w:rPr>
        <w:t>1,2,3,4,5*</w:t>
      </w:r>
      <w:r w:rsidRPr="00AD2FB4">
        <w:rPr>
          <w:rFonts w:ascii="Times New Roman" w:hAnsi="Times New Roman" w:cs="Times New Roman"/>
          <w:b/>
          <w:bCs/>
          <w:sz w:val="22"/>
          <w:szCs w:val="22"/>
          <w:lang w:val="en-GB"/>
        </w:rPr>
        <w:t xml:space="preserve">, </w:t>
      </w:r>
      <w:r w:rsidRPr="00AD2FB4">
        <w:rPr>
          <w:rFonts w:ascii="Times New Roman" w:hAnsi="Times New Roman" w:cs="Times New Roman"/>
          <w:b/>
          <w:bCs/>
          <w:sz w:val="22"/>
          <w:szCs w:val="22"/>
        </w:rPr>
        <w:t>Stephen Tims</w:t>
      </w:r>
      <w:r w:rsidRPr="00AD2FB4">
        <w:rPr>
          <w:rFonts w:ascii="Times New Roman" w:hAnsi="Times New Roman" w:cs="Times New Roman"/>
          <w:b/>
          <w:bCs/>
          <w:sz w:val="22"/>
          <w:szCs w:val="22"/>
          <w:vertAlign w:val="superscript"/>
        </w:rPr>
        <w:t>5</w:t>
      </w:r>
      <w:r w:rsidRPr="00AD2FB4">
        <w:rPr>
          <w:rFonts w:ascii="Times New Roman" w:hAnsi="Times New Roman" w:cs="Times New Roman"/>
          <w:b/>
          <w:bCs/>
          <w:sz w:val="22"/>
          <w:szCs w:val="22"/>
        </w:rPr>
        <w:t xml:space="preserve">, </w:t>
      </w:r>
      <w:r w:rsidRPr="00AD2FB4">
        <w:rPr>
          <w:rFonts w:ascii="Times New Roman" w:hAnsi="Times New Roman" w:cs="Times New Roman"/>
          <w:b/>
          <w:bCs/>
          <w:sz w:val="22"/>
          <w:szCs w:val="22"/>
          <w:lang w:val="en-GB"/>
        </w:rPr>
        <w:t>Michaela Froehlich</w:t>
      </w:r>
      <w:r w:rsidRPr="00AD2FB4">
        <w:rPr>
          <w:rFonts w:ascii="Times New Roman" w:hAnsi="Times New Roman" w:cs="Times New Roman"/>
          <w:b/>
          <w:bCs/>
          <w:sz w:val="22"/>
          <w:szCs w:val="22"/>
          <w:vertAlign w:val="superscript"/>
          <w:lang w:val="en-GB"/>
        </w:rPr>
        <w:t>5</w:t>
      </w:r>
      <w:r w:rsidRPr="00AD2FB4">
        <w:rPr>
          <w:rFonts w:ascii="Times New Roman" w:hAnsi="Times New Roman" w:cs="Times New Roman"/>
          <w:b/>
          <w:bCs/>
          <w:sz w:val="22"/>
          <w:szCs w:val="22"/>
          <w:lang w:val="en-GB"/>
        </w:rPr>
        <w:t>, Shoko Hirabayashi</w:t>
      </w:r>
      <w:r w:rsidRPr="00AD2FB4">
        <w:rPr>
          <w:rFonts w:ascii="Times New Roman" w:hAnsi="Times New Roman" w:cs="Times New Roman"/>
          <w:b/>
          <w:bCs/>
          <w:sz w:val="22"/>
          <w:szCs w:val="22"/>
          <w:vertAlign w:val="superscript"/>
          <w:lang w:val="en-GB"/>
        </w:rPr>
        <w:t>1</w:t>
      </w:r>
      <w:r w:rsidRPr="00AD2FB4">
        <w:rPr>
          <w:rFonts w:ascii="Times New Roman" w:hAnsi="Times New Roman" w:cs="Times New Roman"/>
          <w:b/>
          <w:bCs/>
          <w:sz w:val="22"/>
          <w:szCs w:val="22"/>
          <w:lang w:val="en-GB"/>
        </w:rPr>
        <w:t>, Takahiro Aze</w:t>
      </w:r>
      <w:r w:rsidRPr="00AD2FB4">
        <w:rPr>
          <w:rFonts w:ascii="Times New Roman" w:hAnsi="Times New Roman" w:cs="Times New Roman"/>
          <w:b/>
          <w:bCs/>
          <w:sz w:val="22"/>
          <w:szCs w:val="22"/>
          <w:vertAlign w:val="superscript"/>
          <w:lang w:val="en-GB"/>
        </w:rPr>
        <w:t>1</w:t>
      </w:r>
      <w:r w:rsidRPr="00AD2FB4">
        <w:rPr>
          <w:rFonts w:ascii="Times New Roman" w:hAnsi="Times New Roman" w:cs="Times New Roman"/>
          <w:b/>
          <w:bCs/>
          <w:sz w:val="22"/>
          <w:szCs w:val="22"/>
          <w:lang w:val="en-GB"/>
        </w:rPr>
        <w:t>, L. Keith Fifield</w:t>
      </w:r>
      <w:r w:rsidRPr="00AD2FB4">
        <w:rPr>
          <w:rFonts w:ascii="Times New Roman" w:hAnsi="Times New Roman" w:cs="Times New Roman"/>
          <w:b/>
          <w:bCs/>
          <w:sz w:val="22"/>
          <w:szCs w:val="22"/>
          <w:vertAlign w:val="superscript"/>
          <w:lang w:val="en-GB"/>
        </w:rPr>
        <w:t>5</w:t>
      </w:r>
      <w:r w:rsidRPr="00AD2FB4">
        <w:rPr>
          <w:rFonts w:ascii="Times New Roman" w:hAnsi="Times New Roman" w:cs="Times New Roman"/>
          <w:b/>
          <w:bCs/>
          <w:sz w:val="22"/>
          <w:szCs w:val="22"/>
          <w:lang w:val="en-GB"/>
        </w:rPr>
        <w:t>, Dominik Koll</w:t>
      </w:r>
      <w:r w:rsidRPr="00AD2FB4">
        <w:rPr>
          <w:rFonts w:ascii="Times New Roman" w:hAnsi="Times New Roman" w:cs="Times New Roman"/>
          <w:b/>
          <w:bCs/>
          <w:sz w:val="22"/>
          <w:szCs w:val="22"/>
          <w:vertAlign w:val="superscript"/>
          <w:lang w:val="en-GB"/>
        </w:rPr>
        <w:t>5</w:t>
      </w:r>
      <w:r w:rsidRPr="00AD2FB4">
        <w:rPr>
          <w:rFonts w:ascii="Times New Roman" w:hAnsi="Times New Roman" w:cs="Times New Roman"/>
          <w:b/>
          <w:bCs/>
          <w:sz w:val="22"/>
          <w:szCs w:val="22"/>
          <w:lang w:val="en-GB"/>
        </w:rPr>
        <w:t>, Yosuke Miyairi</w:t>
      </w:r>
      <w:r w:rsidRPr="00AD2FB4">
        <w:rPr>
          <w:rFonts w:ascii="Times New Roman" w:hAnsi="Times New Roman" w:cs="Times New Roman"/>
          <w:b/>
          <w:bCs/>
          <w:sz w:val="22"/>
          <w:szCs w:val="22"/>
          <w:vertAlign w:val="superscript"/>
          <w:lang w:val="en-GB"/>
        </w:rPr>
        <w:t>1</w:t>
      </w:r>
      <w:r w:rsidRPr="00AD2FB4">
        <w:rPr>
          <w:rFonts w:ascii="Times New Roman" w:hAnsi="Times New Roman" w:cs="Times New Roman"/>
          <w:b/>
          <w:bCs/>
          <w:sz w:val="22"/>
          <w:szCs w:val="22"/>
          <w:lang w:val="en-GB"/>
        </w:rPr>
        <w:t>, Stefan Pavetich</w:t>
      </w:r>
      <w:r w:rsidRPr="00AD2FB4">
        <w:rPr>
          <w:rFonts w:ascii="Times New Roman" w:hAnsi="Times New Roman" w:cs="Times New Roman"/>
          <w:b/>
          <w:bCs/>
          <w:sz w:val="22"/>
          <w:szCs w:val="22"/>
          <w:vertAlign w:val="superscript"/>
          <w:lang w:val="en-GB"/>
        </w:rPr>
        <w:t>5</w:t>
      </w:r>
      <w:r w:rsidRPr="00AD2FB4">
        <w:rPr>
          <w:rFonts w:ascii="Times New Roman" w:hAnsi="Times New Roman" w:cs="Times New Roman"/>
          <w:b/>
          <w:bCs/>
          <w:sz w:val="22"/>
          <w:szCs w:val="22"/>
          <w:lang w:val="en-GB"/>
        </w:rPr>
        <w:t xml:space="preserve">, and </w:t>
      </w:r>
      <w:proofErr w:type="spellStart"/>
      <w:r w:rsidRPr="00AD2FB4">
        <w:rPr>
          <w:rFonts w:ascii="Times New Roman" w:hAnsi="Times New Roman" w:cs="Times New Roman"/>
          <w:b/>
          <w:bCs/>
          <w:sz w:val="22"/>
          <w:szCs w:val="22"/>
          <w:lang w:val="en-GB"/>
        </w:rPr>
        <w:t>Michinobu</w:t>
      </w:r>
      <w:proofErr w:type="spellEnd"/>
      <w:r w:rsidRPr="00AD2FB4">
        <w:rPr>
          <w:rFonts w:ascii="Times New Roman" w:hAnsi="Times New Roman" w:cs="Times New Roman"/>
          <w:b/>
          <w:bCs/>
          <w:sz w:val="22"/>
          <w:szCs w:val="22"/>
          <w:lang w:val="en-GB"/>
        </w:rPr>
        <w:t xml:space="preserve"> Kuwae</w:t>
      </w:r>
      <w:r w:rsidRPr="00AD2FB4">
        <w:rPr>
          <w:rFonts w:ascii="Times New Roman" w:hAnsi="Times New Roman" w:cs="Times New Roman"/>
          <w:b/>
          <w:bCs/>
          <w:sz w:val="22"/>
          <w:szCs w:val="22"/>
          <w:vertAlign w:val="superscript"/>
          <w:lang w:val="en-GB"/>
        </w:rPr>
        <w:t>6</w:t>
      </w:r>
    </w:p>
    <w:p w14:paraId="07450647" w14:textId="77777777" w:rsidR="00AD2FB4" w:rsidRPr="00B62A2B" w:rsidRDefault="00AD2FB4" w:rsidP="00AD2FB4">
      <w:pPr>
        <w:rPr>
          <w:rFonts w:ascii="Times New Roman" w:hAnsi="Times New Roman" w:cs="Times New Roman"/>
          <w:lang w:val="en-GB"/>
        </w:rPr>
      </w:pPr>
    </w:p>
    <w:p w14:paraId="7E0E7B99"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1</w:t>
      </w:r>
      <w:r w:rsidRPr="00AD2FB4">
        <w:rPr>
          <w:rFonts w:ascii="Times New Roman" w:hAnsi="Times New Roman" w:cs="Times New Roman"/>
          <w:sz w:val="22"/>
          <w:szCs w:val="22"/>
          <w:lang w:val="en-GB"/>
        </w:rPr>
        <w:t xml:space="preserve">Atmosphere and Ocean Research Institute, The University of Tokyo, 5-1-5 </w:t>
      </w:r>
      <w:proofErr w:type="spellStart"/>
      <w:r w:rsidRPr="00AD2FB4">
        <w:rPr>
          <w:rFonts w:ascii="Times New Roman" w:hAnsi="Times New Roman" w:cs="Times New Roman"/>
          <w:sz w:val="22"/>
          <w:szCs w:val="22"/>
          <w:lang w:val="en-GB"/>
        </w:rPr>
        <w:t>Kashiwanoha</w:t>
      </w:r>
      <w:proofErr w:type="spellEnd"/>
      <w:r w:rsidRPr="00AD2FB4">
        <w:rPr>
          <w:rFonts w:ascii="Times New Roman" w:hAnsi="Times New Roman" w:cs="Times New Roman"/>
          <w:sz w:val="22"/>
          <w:szCs w:val="22"/>
          <w:lang w:val="en-GB"/>
        </w:rPr>
        <w:t>, Kashiwa, Chiba 277-8564, Japan</w:t>
      </w:r>
    </w:p>
    <w:p w14:paraId="0CA8AA6D"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2</w:t>
      </w:r>
      <w:r w:rsidRPr="00AD2FB4">
        <w:rPr>
          <w:rFonts w:ascii="Times New Roman" w:hAnsi="Times New Roman" w:cs="Times New Roman"/>
          <w:sz w:val="22"/>
          <w:szCs w:val="22"/>
          <w:lang w:val="en-GB"/>
        </w:rPr>
        <w:t xml:space="preserve">Department of Earth and Planetary Sciences, Graduate School of Science, The University of Tokyo, 7-3-1 </w:t>
      </w:r>
      <w:proofErr w:type="spellStart"/>
      <w:r w:rsidRPr="00AD2FB4">
        <w:rPr>
          <w:rFonts w:ascii="Times New Roman" w:hAnsi="Times New Roman" w:cs="Times New Roman"/>
          <w:sz w:val="22"/>
          <w:szCs w:val="22"/>
          <w:lang w:val="en-GB"/>
        </w:rPr>
        <w:t>Hongo</w:t>
      </w:r>
      <w:proofErr w:type="spellEnd"/>
      <w:r w:rsidRPr="00AD2FB4">
        <w:rPr>
          <w:rFonts w:ascii="Times New Roman" w:hAnsi="Times New Roman" w:cs="Times New Roman"/>
          <w:sz w:val="22"/>
          <w:szCs w:val="22"/>
          <w:lang w:val="en-GB"/>
        </w:rPr>
        <w:t>, Bunkyo-</w:t>
      </w:r>
      <w:proofErr w:type="spellStart"/>
      <w:r w:rsidRPr="00AD2FB4">
        <w:rPr>
          <w:rFonts w:ascii="Times New Roman" w:hAnsi="Times New Roman" w:cs="Times New Roman"/>
          <w:sz w:val="22"/>
          <w:szCs w:val="22"/>
          <w:lang w:val="en-GB"/>
        </w:rPr>
        <w:t>ku</w:t>
      </w:r>
      <w:proofErr w:type="spellEnd"/>
      <w:r w:rsidRPr="00AD2FB4">
        <w:rPr>
          <w:rFonts w:ascii="Times New Roman" w:hAnsi="Times New Roman" w:cs="Times New Roman"/>
          <w:sz w:val="22"/>
          <w:szCs w:val="22"/>
          <w:lang w:val="en-GB"/>
        </w:rPr>
        <w:t>, Tokyo 113-8033, Japan</w:t>
      </w:r>
    </w:p>
    <w:p w14:paraId="3D9EC53B"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3</w:t>
      </w:r>
      <w:r w:rsidRPr="00AD2FB4">
        <w:rPr>
          <w:rFonts w:ascii="Times New Roman" w:hAnsi="Times New Roman" w:cs="Times New Roman"/>
          <w:sz w:val="22"/>
          <w:szCs w:val="22"/>
          <w:lang w:val="en-GB"/>
        </w:rPr>
        <w:t xml:space="preserve">Graduate Program on Environmental Sciences, The University of Tokyo, 3-8-1 </w:t>
      </w:r>
      <w:proofErr w:type="spellStart"/>
      <w:r w:rsidRPr="00AD2FB4">
        <w:rPr>
          <w:rFonts w:ascii="Times New Roman" w:hAnsi="Times New Roman" w:cs="Times New Roman"/>
          <w:sz w:val="22"/>
          <w:szCs w:val="22"/>
          <w:lang w:val="en-GB"/>
        </w:rPr>
        <w:t>Komaba</w:t>
      </w:r>
      <w:proofErr w:type="spellEnd"/>
      <w:r w:rsidRPr="00AD2FB4">
        <w:rPr>
          <w:rFonts w:ascii="Times New Roman" w:hAnsi="Times New Roman" w:cs="Times New Roman"/>
          <w:sz w:val="22"/>
          <w:szCs w:val="22"/>
          <w:lang w:val="en-GB"/>
        </w:rPr>
        <w:t>, Meguro-</w:t>
      </w:r>
      <w:proofErr w:type="spellStart"/>
      <w:r w:rsidRPr="00AD2FB4">
        <w:rPr>
          <w:rFonts w:ascii="Times New Roman" w:hAnsi="Times New Roman" w:cs="Times New Roman"/>
          <w:sz w:val="22"/>
          <w:szCs w:val="22"/>
          <w:lang w:val="en-GB"/>
        </w:rPr>
        <w:t>ku</w:t>
      </w:r>
      <w:proofErr w:type="spellEnd"/>
      <w:r w:rsidRPr="00AD2FB4">
        <w:rPr>
          <w:rFonts w:ascii="Times New Roman" w:hAnsi="Times New Roman" w:cs="Times New Roman"/>
          <w:sz w:val="22"/>
          <w:szCs w:val="22"/>
          <w:lang w:val="en-GB"/>
        </w:rPr>
        <w:t>, Tokyo 153-8902, Japan</w:t>
      </w:r>
    </w:p>
    <w:p w14:paraId="0F0133AA"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4</w:t>
      </w:r>
      <w:r w:rsidRPr="00AD2FB4">
        <w:rPr>
          <w:rFonts w:ascii="Times New Roman" w:hAnsi="Times New Roman" w:cs="Times New Roman"/>
          <w:sz w:val="22"/>
          <w:szCs w:val="22"/>
          <w:lang w:val="en-GB"/>
        </w:rPr>
        <w:t xml:space="preserve">Biogeochemistry Research </w:t>
      </w:r>
      <w:proofErr w:type="spellStart"/>
      <w:r w:rsidRPr="00AD2FB4">
        <w:rPr>
          <w:rFonts w:ascii="Times New Roman" w:hAnsi="Times New Roman" w:cs="Times New Roman"/>
          <w:sz w:val="22"/>
          <w:szCs w:val="22"/>
          <w:lang w:val="en-GB"/>
        </w:rPr>
        <w:t>Center</w:t>
      </w:r>
      <w:proofErr w:type="spellEnd"/>
      <w:r w:rsidRPr="00AD2FB4">
        <w:rPr>
          <w:rFonts w:ascii="Times New Roman" w:hAnsi="Times New Roman" w:cs="Times New Roman"/>
          <w:sz w:val="22"/>
          <w:szCs w:val="22"/>
          <w:lang w:val="en-GB"/>
        </w:rPr>
        <w:t xml:space="preserve">, Research Institute for Marine Resources Utilization, Japan Agency for Marine-Earth Science and Technology, 2-15 </w:t>
      </w:r>
      <w:proofErr w:type="spellStart"/>
      <w:r w:rsidRPr="00AD2FB4">
        <w:rPr>
          <w:rFonts w:ascii="Times New Roman" w:hAnsi="Times New Roman" w:cs="Times New Roman"/>
          <w:sz w:val="22"/>
          <w:szCs w:val="22"/>
          <w:lang w:val="en-GB"/>
        </w:rPr>
        <w:t>Natsushima-cho</w:t>
      </w:r>
      <w:proofErr w:type="spellEnd"/>
      <w:r w:rsidRPr="00AD2FB4">
        <w:rPr>
          <w:rFonts w:ascii="Times New Roman" w:hAnsi="Times New Roman" w:cs="Times New Roman"/>
          <w:sz w:val="22"/>
          <w:szCs w:val="22"/>
          <w:lang w:val="en-GB"/>
        </w:rPr>
        <w:t>, Yokosuka, Kanagawa 237-0061, Japan</w:t>
      </w:r>
    </w:p>
    <w:p w14:paraId="3C27C252"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5</w:t>
      </w:r>
      <w:r w:rsidRPr="00AD2FB4">
        <w:rPr>
          <w:rFonts w:ascii="Times New Roman" w:hAnsi="Times New Roman" w:cs="Times New Roman"/>
          <w:sz w:val="22"/>
          <w:szCs w:val="22"/>
          <w:lang w:val="en-GB"/>
        </w:rPr>
        <w:t>Research School of Physics, The Australian National University, Canberra, Acton, ACT 2601, Australia</w:t>
      </w:r>
    </w:p>
    <w:p w14:paraId="5C569B27" w14:textId="77777777"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vertAlign w:val="superscript"/>
          <w:lang w:val="en-GB"/>
        </w:rPr>
        <w:t>6</w:t>
      </w:r>
      <w:r w:rsidRPr="00AD2FB4">
        <w:rPr>
          <w:rFonts w:ascii="Times New Roman" w:hAnsi="Times New Roman" w:cs="Times New Roman"/>
          <w:sz w:val="22"/>
          <w:szCs w:val="22"/>
          <w:lang w:val="en-GB"/>
        </w:rPr>
        <w:t>Center for Marine Environmental Studies, Ehime University, 2-5 Bunkyo-</w:t>
      </w:r>
      <w:proofErr w:type="spellStart"/>
      <w:r w:rsidRPr="00AD2FB4">
        <w:rPr>
          <w:rFonts w:ascii="Times New Roman" w:hAnsi="Times New Roman" w:cs="Times New Roman"/>
          <w:sz w:val="22"/>
          <w:szCs w:val="22"/>
          <w:lang w:val="en-GB"/>
        </w:rPr>
        <w:t>cho</w:t>
      </w:r>
      <w:proofErr w:type="spellEnd"/>
      <w:r w:rsidRPr="00AD2FB4">
        <w:rPr>
          <w:rFonts w:ascii="Times New Roman" w:hAnsi="Times New Roman" w:cs="Times New Roman"/>
          <w:sz w:val="22"/>
          <w:szCs w:val="22"/>
          <w:lang w:val="en-GB"/>
        </w:rPr>
        <w:t>, Matsuyama, Ehime, 790-8577, Japan</w:t>
      </w:r>
    </w:p>
    <w:p w14:paraId="0CC66F2D" w14:textId="63FB9790" w:rsidR="00AD2FB4" w:rsidRPr="00AD2FB4" w:rsidRDefault="00AD2FB4" w:rsidP="00AD2FB4">
      <w:pPr>
        <w:ind w:left="330" w:hangingChars="150" w:hanging="330"/>
        <w:rPr>
          <w:rFonts w:ascii="Times New Roman" w:hAnsi="Times New Roman" w:cs="Times New Roman"/>
          <w:sz w:val="22"/>
          <w:szCs w:val="22"/>
          <w:lang w:val="en-GB"/>
        </w:rPr>
      </w:pPr>
      <w:r w:rsidRPr="00AD2FB4">
        <w:rPr>
          <w:rFonts w:ascii="Times New Roman" w:hAnsi="Times New Roman" w:cs="Times New Roman"/>
          <w:sz w:val="22"/>
          <w:szCs w:val="22"/>
          <w:lang w:val="en-GB"/>
        </w:rPr>
        <w:t>*Corresponding author:</w:t>
      </w:r>
      <w:r>
        <w:rPr>
          <w:rFonts w:ascii="Times New Roman" w:hAnsi="Times New Roman" w:cs="Times New Roman" w:hint="eastAsia"/>
          <w:sz w:val="22"/>
          <w:szCs w:val="22"/>
          <w:lang w:val="en-GB"/>
        </w:rPr>
        <w:t xml:space="preserve"> </w:t>
      </w:r>
      <w:r w:rsidRPr="00AD2FB4">
        <w:rPr>
          <w:rFonts w:ascii="Times New Roman" w:hAnsi="Times New Roman" w:cs="Times New Roman"/>
          <w:sz w:val="22"/>
          <w:szCs w:val="22"/>
          <w:lang w:val="en-GB"/>
        </w:rPr>
        <w:t xml:space="preserve">Yusuke Yokoyama </w:t>
      </w:r>
      <w:r>
        <w:rPr>
          <w:rFonts w:ascii="Times New Roman" w:hAnsi="Times New Roman" w:cs="Times New Roman" w:hint="eastAsia"/>
          <w:sz w:val="22"/>
          <w:szCs w:val="22"/>
          <w:lang w:val="en-GB"/>
        </w:rPr>
        <w:t>(</w:t>
      </w:r>
      <w:r>
        <w:rPr>
          <w:rFonts w:ascii="Times New Roman" w:hAnsi="Times New Roman" w:cs="Times New Roman"/>
          <w:lang w:val="en-GB"/>
        </w:rPr>
        <w:t>yokoyama</w:t>
      </w:r>
      <w:r w:rsidRPr="00B62A2B">
        <w:rPr>
          <w:rFonts w:ascii="Times New Roman" w:hAnsi="Times New Roman" w:cs="Times New Roman"/>
          <w:lang w:val="en-GB"/>
        </w:rPr>
        <w:t>@</w:t>
      </w:r>
      <w:r>
        <w:rPr>
          <w:rFonts w:ascii="Times New Roman" w:hAnsi="Times New Roman" w:cs="Times New Roman"/>
          <w:lang w:val="en-GB"/>
        </w:rPr>
        <w:t>aori</w:t>
      </w:r>
      <w:r w:rsidRPr="00B62A2B">
        <w:rPr>
          <w:rFonts w:ascii="Times New Roman" w:hAnsi="Times New Roman" w:cs="Times New Roman"/>
          <w:lang w:val="en-GB"/>
        </w:rPr>
        <w:t>.u-tokyo.ac.jp</w:t>
      </w:r>
      <w:r>
        <w:rPr>
          <w:rFonts w:ascii="Times New Roman" w:hAnsi="Times New Roman" w:cs="Times New Roman"/>
          <w:lang w:val="en-GB"/>
        </w:rPr>
        <w:t>)</w:t>
      </w:r>
    </w:p>
    <w:p w14:paraId="33A3D6CF" w14:textId="77777777" w:rsidR="00AD2FB4" w:rsidRPr="00B62A2B" w:rsidRDefault="00AD2FB4" w:rsidP="00AD2FB4">
      <w:pPr>
        <w:rPr>
          <w:rFonts w:ascii="Times New Roman" w:hAnsi="Times New Roman" w:cs="Times New Roman"/>
          <w:lang w:val="en-GB"/>
        </w:rPr>
      </w:pPr>
    </w:p>
    <w:p w14:paraId="35FFD3BC" w14:textId="413C53E2" w:rsidR="008A309D" w:rsidRDefault="008A309D">
      <w:pPr>
        <w:widowControl/>
        <w:jc w:val="left"/>
        <w:rPr>
          <w:lang w:val="en-GB"/>
        </w:rPr>
      </w:pPr>
      <w:r>
        <w:rPr>
          <w:lang w:val="en-GB"/>
        </w:rPr>
        <w:br w:type="page"/>
      </w:r>
    </w:p>
    <w:p w14:paraId="426AE8AE" w14:textId="205D14DE" w:rsidR="00315746" w:rsidRPr="001563C3" w:rsidRDefault="001563C3">
      <w:pPr>
        <w:rPr>
          <w:lang w:val="en-GB"/>
        </w:rPr>
      </w:pPr>
      <w:r>
        <w:rPr>
          <w:noProof/>
          <w:lang w:val="en-GB"/>
        </w:rPr>
        <w:lastRenderedPageBreak/>
        <w:drawing>
          <wp:inline distT="0" distB="0" distL="0" distR="0" wp14:anchorId="2DF656CD" wp14:editId="26A5F809">
            <wp:extent cx="5203767" cy="5365027"/>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4">
                      <a:extLst>
                        <a:ext uri="{28A0092B-C50C-407E-A947-70E740481C1C}">
                          <a14:useLocalDpi xmlns:a14="http://schemas.microsoft.com/office/drawing/2010/main" val="0"/>
                        </a:ext>
                      </a:extLst>
                    </a:blip>
                    <a:srcRect l="13404" t="7294" r="16962" b="41975"/>
                    <a:stretch/>
                  </pic:blipFill>
                  <pic:spPr bwMode="auto">
                    <a:xfrm>
                      <a:off x="0" y="0"/>
                      <a:ext cx="5220526" cy="5382305"/>
                    </a:xfrm>
                    <a:prstGeom prst="rect">
                      <a:avLst/>
                    </a:prstGeom>
                    <a:ln>
                      <a:noFill/>
                    </a:ln>
                    <a:extLst>
                      <a:ext uri="{53640926-AAD7-44D8-BBD7-CCE9431645EC}">
                        <a14:shadowObscured xmlns:a14="http://schemas.microsoft.com/office/drawing/2010/main"/>
                      </a:ext>
                    </a:extLst>
                  </pic:spPr>
                </pic:pic>
              </a:graphicData>
            </a:graphic>
          </wp:inline>
        </w:drawing>
      </w:r>
    </w:p>
    <w:p w14:paraId="31A5C6AD" w14:textId="372719A3" w:rsidR="009452C6" w:rsidRDefault="009452C6">
      <w:pPr>
        <w:rPr>
          <w:rFonts w:ascii="Times New Roman" w:hAnsi="Times New Roman" w:cs="Times New Roman"/>
          <w:sz w:val="22"/>
          <w:szCs w:val="22"/>
          <w:lang w:val="en-GB"/>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 xml:space="preserve">able S1. </w:t>
      </w:r>
      <w:proofErr w:type="spellStart"/>
      <w:r>
        <w:rPr>
          <w:rFonts w:ascii="Times New Roman" w:hAnsi="Times New Roman" w:cs="Times New Roman"/>
          <w:sz w:val="22"/>
          <w:szCs w:val="22"/>
          <w:lang w:val="en-GB"/>
        </w:rPr>
        <w:t>Beppu</w:t>
      </w:r>
      <w:proofErr w:type="spellEnd"/>
      <w:r>
        <w:rPr>
          <w:rFonts w:ascii="Times New Roman" w:hAnsi="Times New Roman" w:cs="Times New Roman"/>
          <w:sz w:val="22"/>
          <w:szCs w:val="22"/>
          <w:lang w:val="en-GB"/>
        </w:rPr>
        <w:t xml:space="preserve"> Bay Pu and age depth information for BMC-19</w:t>
      </w:r>
    </w:p>
    <w:p w14:paraId="720F5B3A" w14:textId="439FA604" w:rsidR="00A96B04" w:rsidRDefault="00A96B04">
      <w:pPr>
        <w:widowControl/>
        <w:jc w:val="left"/>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5EB0AF02" w14:textId="42356646" w:rsidR="009452C6" w:rsidRDefault="001563C3">
      <w:pPr>
        <w:rPr>
          <w:rFonts w:ascii="Times New Roman" w:hAnsi="Times New Roman" w:cs="Times New Roman"/>
          <w:sz w:val="22"/>
          <w:szCs w:val="22"/>
          <w:lang w:val="en-GB"/>
        </w:rPr>
      </w:pPr>
      <w:r>
        <w:rPr>
          <w:rFonts w:ascii="Times New Roman" w:hAnsi="Times New Roman" w:cs="Times New Roman"/>
          <w:noProof/>
          <w:sz w:val="22"/>
          <w:szCs w:val="22"/>
          <w:lang w:val="en-GB"/>
        </w:rPr>
        <w:lastRenderedPageBreak/>
        <w:drawing>
          <wp:inline distT="0" distB="0" distL="0" distR="0" wp14:anchorId="15A15995" wp14:editId="5530E6F2">
            <wp:extent cx="5267691" cy="2335876"/>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5">
                      <a:extLst>
                        <a:ext uri="{28A0092B-C50C-407E-A947-70E740481C1C}">
                          <a14:useLocalDpi xmlns:a14="http://schemas.microsoft.com/office/drawing/2010/main" val="0"/>
                        </a:ext>
                      </a:extLst>
                    </a:blip>
                    <a:srcRect l="11865" t="13952" r="13095" b="38958"/>
                    <a:stretch/>
                  </pic:blipFill>
                  <pic:spPr bwMode="auto">
                    <a:xfrm>
                      <a:off x="0" y="0"/>
                      <a:ext cx="5285651" cy="2343840"/>
                    </a:xfrm>
                    <a:prstGeom prst="rect">
                      <a:avLst/>
                    </a:prstGeom>
                    <a:ln>
                      <a:noFill/>
                    </a:ln>
                    <a:extLst>
                      <a:ext uri="{53640926-AAD7-44D8-BBD7-CCE9431645EC}">
                        <a14:shadowObscured xmlns:a14="http://schemas.microsoft.com/office/drawing/2010/main"/>
                      </a:ext>
                    </a:extLst>
                  </pic:spPr>
                </pic:pic>
              </a:graphicData>
            </a:graphic>
          </wp:inline>
        </w:drawing>
      </w:r>
    </w:p>
    <w:p w14:paraId="74B4AFB8" w14:textId="2E49A4C7" w:rsidR="00A96B04" w:rsidRDefault="00A96B04" w:rsidP="00A96B04">
      <w:pPr>
        <w:rPr>
          <w:rFonts w:ascii="Times New Roman" w:hAnsi="Times New Roman" w:cs="Times New Roman"/>
          <w:sz w:val="22"/>
          <w:szCs w:val="22"/>
          <w:lang w:val="en-GB"/>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able S</w:t>
      </w:r>
      <w:r>
        <w:rPr>
          <w:rFonts w:ascii="Times New Roman" w:hAnsi="Times New Roman" w:cs="Times New Roman"/>
          <w:b/>
          <w:bCs/>
          <w:sz w:val="22"/>
          <w:szCs w:val="22"/>
          <w:lang w:val="en-GB"/>
        </w:rPr>
        <w:t>2</w:t>
      </w:r>
      <w:r w:rsidRPr="009452C6">
        <w:rPr>
          <w:rFonts w:ascii="Times New Roman" w:hAnsi="Times New Roman" w:cs="Times New Roman"/>
          <w:b/>
          <w:bCs/>
          <w:sz w:val="22"/>
          <w:szCs w:val="22"/>
          <w:lang w:val="en-GB"/>
        </w:rPr>
        <w:t xml:space="preserve">. </w:t>
      </w:r>
      <w:proofErr w:type="spellStart"/>
      <w:r>
        <w:rPr>
          <w:rFonts w:ascii="Times New Roman" w:hAnsi="Times New Roman" w:cs="Times New Roman"/>
          <w:sz w:val="22"/>
          <w:szCs w:val="22"/>
          <w:lang w:val="en-GB"/>
        </w:rPr>
        <w:t>Beppu</w:t>
      </w:r>
      <w:proofErr w:type="spellEnd"/>
      <w:r>
        <w:rPr>
          <w:rFonts w:ascii="Times New Roman" w:hAnsi="Times New Roman" w:cs="Times New Roman"/>
          <w:sz w:val="22"/>
          <w:szCs w:val="22"/>
          <w:lang w:val="en-GB"/>
        </w:rPr>
        <w:t xml:space="preserve"> Bay Pu and age depth information for BMC-21</w:t>
      </w:r>
    </w:p>
    <w:p w14:paraId="39F1FFF3" w14:textId="77777777" w:rsidR="00B73133" w:rsidRDefault="001B5D14" w:rsidP="00B73133">
      <w:pPr>
        <w:widowControl/>
        <w:jc w:val="left"/>
        <w:rPr>
          <w:rFonts w:ascii="Times New Roman" w:hAnsi="Times New Roman" w:cs="Times New Roman"/>
          <w:sz w:val="22"/>
          <w:szCs w:val="22"/>
          <w:lang w:val="en-GB"/>
        </w:rPr>
      </w:pPr>
      <w:r>
        <w:rPr>
          <w:rFonts w:ascii="Times New Roman" w:hAnsi="Times New Roman" w:cs="Times New Roman"/>
          <w:sz w:val="22"/>
          <w:szCs w:val="22"/>
          <w:lang w:val="en-GB"/>
        </w:rPr>
        <w:br w:type="page"/>
      </w:r>
      <w:r w:rsidR="006B57D5">
        <w:rPr>
          <w:rFonts w:ascii="Times New Roman" w:hAnsi="Times New Roman" w:cs="Times New Roman"/>
          <w:noProof/>
          <w:sz w:val="22"/>
          <w:szCs w:val="22"/>
          <w:lang w:val="en-GB"/>
        </w:rPr>
        <w:lastRenderedPageBreak/>
        <w:drawing>
          <wp:inline distT="0" distB="0" distL="0" distR="0" wp14:anchorId="489FE5E8" wp14:editId="4DFD4DBB">
            <wp:extent cx="2650803" cy="7495954"/>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6">
                      <a:extLst>
                        <a:ext uri="{28A0092B-C50C-407E-A947-70E740481C1C}">
                          <a14:useLocalDpi xmlns:a14="http://schemas.microsoft.com/office/drawing/2010/main" val="0"/>
                        </a:ext>
                      </a:extLst>
                    </a:blip>
                    <a:srcRect l="7882" t="7104" r="48769" b="6274"/>
                    <a:stretch/>
                  </pic:blipFill>
                  <pic:spPr bwMode="auto">
                    <a:xfrm>
                      <a:off x="0" y="0"/>
                      <a:ext cx="2668932" cy="7547220"/>
                    </a:xfrm>
                    <a:prstGeom prst="rect">
                      <a:avLst/>
                    </a:prstGeom>
                    <a:ln>
                      <a:noFill/>
                    </a:ln>
                    <a:extLst>
                      <a:ext uri="{53640926-AAD7-44D8-BBD7-CCE9431645EC}">
                        <a14:shadowObscured xmlns:a14="http://schemas.microsoft.com/office/drawing/2010/main"/>
                      </a:ext>
                    </a:extLst>
                  </pic:spPr>
                </pic:pic>
              </a:graphicData>
            </a:graphic>
          </wp:inline>
        </w:drawing>
      </w:r>
    </w:p>
    <w:p w14:paraId="32EC173F" w14:textId="58032497" w:rsidR="00B73133" w:rsidRPr="00B73133" w:rsidRDefault="00B73133" w:rsidP="00B73133">
      <w:pPr>
        <w:widowControl/>
        <w:jc w:val="left"/>
        <w:rPr>
          <w:rFonts w:ascii="Times New Roman" w:hAnsi="Times New Roman" w:cs="Times New Roman"/>
          <w:sz w:val="22"/>
          <w:szCs w:val="22"/>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able S</w:t>
      </w:r>
      <w:r>
        <w:rPr>
          <w:rFonts w:ascii="Times New Roman" w:hAnsi="Times New Roman" w:cs="Times New Roman"/>
          <w:b/>
          <w:bCs/>
          <w:sz w:val="22"/>
          <w:szCs w:val="22"/>
          <w:lang w:val="en-GB"/>
        </w:rPr>
        <w:t>3</w:t>
      </w:r>
      <w:r w:rsidRPr="009452C6">
        <w:rPr>
          <w:rFonts w:ascii="Times New Roman" w:hAnsi="Times New Roman" w:cs="Times New Roman"/>
          <w:b/>
          <w:bCs/>
          <w:sz w:val="22"/>
          <w:szCs w:val="22"/>
          <w:lang w:val="en-GB"/>
        </w:rPr>
        <w:t xml:space="preserve">. </w:t>
      </w:r>
      <w:r w:rsidR="007C0D74">
        <w:rPr>
          <w:rFonts w:ascii="Times New Roman" w:hAnsi="Times New Roman" w:cs="Times New Roman"/>
          <w:sz w:val="22"/>
          <w:szCs w:val="22"/>
          <w:lang w:val="en-GB"/>
        </w:rPr>
        <w:t>High resolution r</w:t>
      </w:r>
      <w:r>
        <w:rPr>
          <w:rFonts w:ascii="Times New Roman" w:hAnsi="Times New Roman" w:cs="Times New Roman"/>
          <w:sz w:val="22"/>
          <w:szCs w:val="22"/>
          <w:lang w:val="en-GB"/>
        </w:rPr>
        <w:t>adiocarbon data obtained from</w:t>
      </w:r>
      <w:r w:rsidR="007C0D74">
        <w:rPr>
          <w:rFonts w:ascii="Times New Roman" w:hAnsi="Times New Roman" w:cs="Times New Roman"/>
          <w:sz w:val="22"/>
          <w:szCs w:val="22"/>
          <w:lang w:val="en-GB"/>
        </w:rPr>
        <w:t xml:space="preserve"> Guam and Ishigaki</w:t>
      </w:r>
      <w:r>
        <w:rPr>
          <w:rFonts w:ascii="Times New Roman" w:hAnsi="Times New Roman" w:cs="Times New Roman"/>
          <w:sz w:val="22"/>
          <w:szCs w:val="22"/>
        </w:rPr>
        <w:t xml:space="preserve"> (1/4)</w:t>
      </w:r>
    </w:p>
    <w:p w14:paraId="619DF2FA" w14:textId="2644A4D4" w:rsidR="00B73133" w:rsidRDefault="00D96646" w:rsidP="00B73133">
      <w:pPr>
        <w:widowControl/>
        <w:jc w:val="left"/>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5549F53F" w14:textId="5524255D" w:rsidR="00D96646" w:rsidRDefault="006B57D5">
      <w:pPr>
        <w:widowControl/>
        <w:jc w:val="left"/>
        <w:rPr>
          <w:rFonts w:ascii="Times New Roman" w:hAnsi="Times New Roman" w:cs="Times New Roman"/>
          <w:sz w:val="22"/>
          <w:szCs w:val="22"/>
          <w:lang w:val="en-GB"/>
        </w:rPr>
      </w:pPr>
      <w:r>
        <w:rPr>
          <w:rFonts w:ascii="Times New Roman" w:hAnsi="Times New Roman" w:cs="Times New Roman"/>
          <w:noProof/>
          <w:sz w:val="22"/>
          <w:szCs w:val="22"/>
          <w:lang w:val="en-GB"/>
        </w:rPr>
        <w:lastRenderedPageBreak/>
        <w:drawing>
          <wp:inline distT="0" distB="0" distL="0" distR="0" wp14:anchorId="66BA3DFD" wp14:editId="0C09ED3B">
            <wp:extent cx="2690037" cy="7957632"/>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7">
                      <a:extLst>
                        <a:ext uri="{28A0092B-C50C-407E-A947-70E740481C1C}">
                          <a14:useLocalDpi xmlns:a14="http://schemas.microsoft.com/office/drawing/2010/main" val="0"/>
                        </a:ext>
                      </a:extLst>
                    </a:blip>
                    <a:srcRect l="9261" t="5987" r="48967" b="6694"/>
                    <a:stretch/>
                  </pic:blipFill>
                  <pic:spPr bwMode="auto">
                    <a:xfrm>
                      <a:off x="0" y="0"/>
                      <a:ext cx="2694380" cy="7970480"/>
                    </a:xfrm>
                    <a:prstGeom prst="rect">
                      <a:avLst/>
                    </a:prstGeom>
                    <a:ln>
                      <a:noFill/>
                    </a:ln>
                    <a:extLst>
                      <a:ext uri="{53640926-AAD7-44D8-BBD7-CCE9431645EC}">
                        <a14:shadowObscured xmlns:a14="http://schemas.microsoft.com/office/drawing/2010/main"/>
                      </a:ext>
                    </a:extLst>
                  </pic:spPr>
                </pic:pic>
              </a:graphicData>
            </a:graphic>
          </wp:inline>
        </w:drawing>
      </w:r>
    </w:p>
    <w:p w14:paraId="02323FDA" w14:textId="06F43309" w:rsidR="007C0D74" w:rsidRPr="00B73133" w:rsidRDefault="007C0D74" w:rsidP="007C0D74">
      <w:pPr>
        <w:widowControl/>
        <w:jc w:val="left"/>
        <w:rPr>
          <w:rFonts w:ascii="Times New Roman" w:hAnsi="Times New Roman" w:cs="Times New Roman"/>
          <w:sz w:val="22"/>
          <w:szCs w:val="22"/>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able S</w:t>
      </w:r>
      <w:r>
        <w:rPr>
          <w:rFonts w:ascii="Times New Roman" w:hAnsi="Times New Roman" w:cs="Times New Roman"/>
          <w:b/>
          <w:bCs/>
          <w:sz w:val="22"/>
          <w:szCs w:val="22"/>
          <w:lang w:val="en-GB"/>
        </w:rPr>
        <w:t>3</w:t>
      </w:r>
      <w:r w:rsidRPr="009452C6">
        <w:rPr>
          <w:rFonts w:ascii="Times New Roman" w:hAnsi="Times New Roman" w:cs="Times New Roman"/>
          <w:b/>
          <w:bCs/>
          <w:sz w:val="22"/>
          <w:szCs w:val="22"/>
          <w:lang w:val="en-GB"/>
        </w:rPr>
        <w:t xml:space="preserve">. </w:t>
      </w:r>
      <w:r>
        <w:rPr>
          <w:rFonts w:ascii="Times New Roman" w:hAnsi="Times New Roman" w:cs="Times New Roman"/>
          <w:sz w:val="22"/>
          <w:szCs w:val="22"/>
          <w:lang w:val="en-GB"/>
        </w:rPr>
        <w:t>High resolution radiocarbon data obtained from Guam and Ishigaki</w:t>
      </w:r>
      <w:r>
        <w:rPr>
          <w:rFonts w:ascii="Times New Roman" w:hAnsi="Times New Roman" w:cs="Times New Roman"/>
          <w:sz w:val="22"/>
          <w:szCs w:val="22"/>
        </w:rPr>
        <w:t xml:space="preserve"> (2/4)</w:t>
      </w:r>
    </w:p>
    <w:p w14:paraId="1A14CD93" w14:textId="37040B0E" w:rsidR="00D96646" w:rsidRDefault="00B73133">
      <w:pPr>
        <w:widowControl/>
        <w:jc w:val="left"/>
        <w:rPr>
          <w:rFonts w:ascii="Times New Roman" w:hAnsi="Times New Roman" w:cs="Times New Roman"/>
          <w:sz w:val="22"/>
          <w:szCs w:val="22"/>
          <w:lang w:val="en-GB"/>
        </w:rPr>
      </w:pPr>
      <w:r>
        <w:rPr>
          <w:rFonts w:ascii="Times New Roman" w:hAnsi="Times New Roman" w:cs="Times New Roman"/>
          <w:noProof/>
          <w:sz w:val="22"/>
          <w:szCs w:val="22"/>
          <w:lang w:val="en-GB"/>
        </w:rPr>
        <w:lastRenderedPageBreak/>
        <w:drawing>
          <wp:inline distT="0" distB="0" distL="0" distR="0" wp14:anchorId="3128F346" wp14:editId="5702A3C2">
            <wp:extent cx="1268678" cy="7889204"/>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8">
                      <a:extLst>
                        <a:ext uri="{28A0092B-C50C-407E-A947-70E740481C1C}">
                          <a14:useLocalDpi xmlns:a14="http://schemas.microsoft.com/office/drawing/2010/main" val="0"/>
                        </a:ext>
                      </a:extLst>
                    </a:blip>
                    <a:srcRect l="9462" t="5990" r="70640" b="6576"/>
                    <a:stretch/>
                  </pic:blipFill>
                  <pic:spPr bwMode="auto">
                    <a:xfrm>
                      <a:off x="0" y="0"/>
                      <a:ext cx="1286223" cy="7998307"/>
                    </a:xfrm>
                    <a:prstGeom prst="rect">
                      <a:avLst/>
                    </a:prstGeom>
                    <a:ln>
                      <a:noFill/>
                    </a:ln>
                    <a:extLst>
                      <a:ext uri="{53640926-AAD7-44D8-BBD7-CCE9431645EC}">
                        <a14:shadowObscured xmlns:a14="http://schemas.microsoft.com/office/drawing/2010/main"/>
                      </a:ext>
                    </a:extLst>
                  </pic:spPr>
                </pic:pic>
              </a:graphicData>
            </a:graphic>
          </wp:inline>
        </w:drawing>
      </w:r>
    </w:p>
    <w:p w14:paraId="1B512ABC" w14:textId="434607A6" w:rsidR="007C0D74" w:rsidRPr="00B73133" w:rsidRDefault="007C0D74" w:rsidP="007C0D74">
      <w:pPr>
        <w:widowControl/>
        <w:jc w:val="left"/>
        <w:rPr>
          <w:rFonts w:ascii="Times New Roman" w:hAnsi="Times New Roman" w:cs="Times New Roman"/>
          <w:sz w:val="22"/>
          <w:szCs w:val="22"/>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able S</w:t>
      </w:r>
      <w:r>
        <w:rPr>
          <w:rFonts w:ascii="Times New Roman" w:hAnsi="Times New Roman" w:cs="Times New Roman"/>
          <w:b/>
          <w:bCs/>
          <w:sz w:val="22"/>
          <w:szCs w:val="22"/>
          <w:lang w:val="en-GB"/>
        </w:rPr>
        <w:t>3</w:t>
      </w:r>
      <w:r w:rsidRPr="009452C6">
        <w:rPr>
          <w:rFonts w:ascii="Times New Roman" w:hAnsi="Times New Roman" w:cs="Times New Roman"/>
          <w:b/>
          <w:bCs/>
          <w:sz w:val="22"/>
          <w:szCs w:val="22"/>
          <w:lang w:val="en-GB"/>
        </w:rPr>
        <w:t xml:space="preserve">. </w:t>
      </w:r>
      <w:r>
        <w:rPr>
          <w:rFonts w:ascii="Times New Roman" w:hAnsi="Times New Roman" w:cs="Times New Roman"/>
          <w:sz w:val="22"/>
          <w:szCs w:val="22"/>
          <w:lang w:val="en-GB"/>
        </w:rPr>
        <w:t>High resolution radiocarbon data obtained from Guam and Ishigaki</w:t>
      </w:r>
      <w:r>
        <w:rPr>
          <w:rFonts w:ascii="Times New Roman" w:hAnsi="Times New Roman" w:cs="Times New Roman"/>
          <w:sz w:val="22"/>
          <w:szCs w:val="22"/>
        </w:rPr>
        <w:t xml:space="preserve"> (3/4)</w:t>
      </w:r>
    </w:p>
    <w:p w14:paraId="37479F39" w14:textId="77777777" w:rsidR="007C0D74" w:rsidRDefault="00B73133" w:rsidP="007C0D74">
      <w:pPr>
        <w:widowControl/>
        <w:jc w:val="left"/>
        <w:rPr>
          <w:rFonts w:ascii="Times New Roman" w:hAnsi="Times New Roman" w:cs="Times New Roman"/>
          <w:b/>
          <w:bCs/>
          <w:sz w:val="22"/>
          <w:szCs w:val="22"/>
          <w:lang w:val="en-GB"/>
        </w:rPr>
      </w:pPr>
      <w:r>
        <w:rPr>
          <w:rFonts w:ascii="Times New Roman" w:hAnsi="Times New Roman" w:cs="Times New Roman"/>
          <w:noProof/>
          <w:sz w:val="22"/>
          <w:szCs w:val="22"/>
          <w:lang w:val="en-GB"/>
        </w:rPr>
        <w:lastRenderedPageBreak/>
        <w:drawing>
          <wp:inline distT="0" distB="0" distL="0" distR="0" wp14:anchorId="11F391F0" wp14:editId="14295F7E">
            <wp:extent cx="1275907" cy="7822201"/>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9">
                      <a:extLst>
                        <a:ext uri="{28A0092B-C50C-407E-A947-70E740481C1C}">
                          <a14:useLocalDpi xmlns:a14="http://schemas.microsoft.com/office/drawing/2010/main" val="0"/>
                        </a:ext>
                      </a:extLst>
                    </a:blip>
                    <a:srcRect l="10049" t="5570" r="69851" b="7352"/>
                    <a:stretch/>
                  </pic:blipFill>
                  <pic:spPr bwMode="auto">
                    <a:xfrm>
                      <a:off x="0" y="0"/>
                      <a:ext cx="1326729" cy="8133773"/>
                    </a:xfrm>
                    <a:prstGeom prst="rect">
                      <a:avLst/>
                    </a:prstGeom>
                    <a:ln>
                      <a:noFill/>
                    </a:ln>
                    <a:extLst>
                      <a:ext uri="{53640926-AAD7-44D8-BBD7-CCE9431645EC}">
                        <a14:shadowObscured xmlns:a14="http://schemas.microsoft.com/office/drawing/2010/main"/>
                      </a:ext>
                    </a:extLst>
                  </pic:spPr>
                </pic:pic>
              </a:graphicData>
            </a:graphic>
          </wp:inline>
        </w:drawing>
      </w:r>
    </w:p>
    <w:p w14:paraId="73BDBEC6" w14:textId="7047942E" w:rsidR="007C0D74" w:rsidRDefault="007C0D74" w:rsidP="007C0D74">
      <w:pPr>
        <w:widowControl/>
        <w:jc w:val="left"/>
        <w:rPr>
          <w:rFonts w:ascii="Times New Roman" w:hAnsi="Times New Roman" w:cs="Times New Roman"/>
          <w:sz w:val="22"/>
          <w:szCs w:val="22"/>
        </w:rPr>
      </w:pPr>
      <w:r w:rsidRPr="009452C6">
        <w:rPr>
          <w:rFonts w:ascii="Times New Roman" w:hAnsi="Times New Roman" w:cs="Times New Roman" w:hint="cs"/>
          <w:b/>
          <w:bCs/>
          <w:sz w:val="22"/>
          <w:szCs w:val="22"/>
          <w:lang w:val="en-GB"/>
        </w:rPr>
        <w:t>T</w:t>
      </w:r>
      <w:r w:rsidRPr="009452C6">
        <w:rPr>
          <w:rFonts w:ascii="Times New Roman" w:hAnsi="Times New Roman" w:cs="Times New Roman"/>
          <w:b/>
          <w:bCs/>
          <w:sz w:val="22"/>
          <w:szCs w:val="22"/>
          <w:lang w:val="en-GB"/>
        </w:rPr>
        <w:t>able S</w:t>
      </w:r>
      <w:r>
        <w:rPr>
          <w:rFonts w:ascii="Times New Roman" w:hAnsi="Times New Roman" w:cs="Times New Roman"/>
          <w:b/>
          <w:bCs/>
          <w:sz w:val="22"/>
          <w:szCs w:val="22"/>
          <w:lang w:val="en-GB"/>
        </w:rPr>
        <w:t>3</w:t>
      </w:r>
      <w:r w:rsidRPr="009452C6">
        <w:rPr>
          <w:rFonts w:ascii="Times New Roman" w:hAnsi="Times New Roman" w:cs="Times New Roman"/>
          <w:b/>
          <w:bCs/>
          <w:sz w:val="22"/>
          <w:szCs w:val="22"/>
          <w:lang w:val="en-GB"/>
        </w:rPr>
        <w:t xml:space="preserve">. </w:t>
      </w:r>
      <w:r>
        <w:rPr>
          <w:rFonts w:ascii="Times New Roman" w:hAnsi="Times New Roman" w:cs="Times New Roman"/>
          <w:sz w:val="22"/>
          <w:szCs w:val="22"/>
          <w:lang w:val="en-GB"/>
        </w:rPr>
        <w:t>High resolution radiocarbon data obtained from Guam and Ishigaki</w:t>
      </w:r>
      <w:r>
        <w:rPr>
          <w:rFonts w:ascii="Times New Roman" w:hAnsi="Times New Roman" w:cs="Times New Roman"/>
          <w:sz w:val="22"/>
          <w:szCs w:val="22"/>
        </w:rPr>
        <w:t xml:space="preserve"> (</w:t>
      </w:r>
      <w:r w:rsidR="0010225B">
        <w:rPr>
          <w:rFonts w:ascii="Times New Roman" w:hAnsi="Times New Roman" w:cs="Times New Roman"/>
          <w:sz w:val="22"/>
          <w:szCs w:val="22"/>
        </w:rPr>
        <w:t>4</w:t>
      </w:r>
      <w:r>
        <w:rPr>
          <w:rFonts w:ascii="Times New Roman" w:hAnsi="Times New Roman" w:cs="Times New Roman"/>
          <w:sz w:val="22"/>
          <w:szCs w:val="22"/>
        </w:rPr>
        <w:t>/4)</w:t>
      </w:r>
    </w:p>
    <w:p w14:paraId="631CC972" w14:textId="50E27809" w:rsidR="00A96B04" w:rsidRPr="00D43575" w:rsidRDefault="00D43575" w:rsidP="00C24009">
      <w:pPr>
        <w:widowControl/>
        <w:jc w:val="left"/>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1B23D048" wp14:editId="0A1F7106">
            <wp:extent cx="5396230" cy="2837815"/>
            <wp:effectExtent l="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0">
                      <a:extLst>
                        <a:ext uri="{28A0092B-C50C-407E-A947-70E740481C1C}">
                          <a14:useLocalDpi xmlns:a14="http://schemas.microsoft.com/office/drawing/2010/main" val="0"/>
                        </a:ext>
                      </a:extLst>
                    </a:blip>
                    <a:stretch>
                      <a:fillRect/>
                    </a:stretch>
                  </pic:blipFill>
                  <pic:spPr>
                    <a:xfrm>
                      <a:off x="0" y="0"/>
                      <a:ext cx="5396230" cy="2837815"/>
                    </a:xfrm>
                    <a:prstGeom prst="rect">
                      <a:avLst/>
                    </a:prstGeom>
                  </pic:spPr>
                </pic:pic>
              </a:graphicData>
            </a:graphic>
          </wp:inline>
        </w:drawing>
      </w:r>
    </w:p>
    <w:p w14:paraId="53DFDF32" w14:textId="28FB5A6A" w:rsidR="001B5D14" w:rsidRDefault="001B5D14" w:rsidP="001B5D14">
      <w:pPr>
        <w:rPr>
          <w:rFonts w:ascii="Times New Roman" w:hAnsi="Times New Roman" w:cs="Times New Roman"/>
          <w:sz w:val="22"/>
          <w:szCs w:val="22"/>
          <w:lang w:val="en-GB"/>
        </w:rPr>
      </w:pPr>
      <w:r>
        <w:rPr>
          <w:rFonts w:ascii="Times New Roman" w:hAnsi="Times New Roman" w:cs="Times New Roman"/>
          <w:b/>
          <w:bCs/>
          <w:sz w:val="22"/>
          <w:szCs w:val="22"/>
          <w:lang w:val="en-GB"/>
        </w:rPr>
        <w:t>Figure</w:t>
      </w:r>
      <w:r w:rsidRPr="009452C6">
        <w:rPr>
          <w:rFonts w:ascii="Times New Roman" w:hAnsi="Times New Roman" w:cs="Times New Roman"/>
          <w:b/>
          <w:bCs/>
          <w:sz w:val="22"/>
          <w:szCs w:val="22"/>
          <w:lang w:val="en-GB"/>
        </w:rPr>
        <w:t xml:space="preserve"> S</w:t>
      </w:r>
      <w:r>
        <w:rPr>
          <w:rFonts w:ascii="Times New Roman" w:hAnsi="Times New Roman" w:cs="Times New Roman"/>
          <w:b/>
          <w:bCs/>
          <w:sz w:val="22"/>
          <w:szCs w:val="22"/>
          <w:lang w:val="en-GB"/>
        </w:rPr>
        <w:t>1</w:t>
      </w:r>
      <w:r w:rsidRPr="009452C6">
        <w:rPr>
          <w:rFonts w:ascii="Times New Roman" w:hAnsi="Times New Roman" w:cs="Times New Roman"/>
          <w:b/>
          <w:bCs/>
          <w:sz w:val="22"/>
          <w:szCs w:val="22"/>
          <w:lang w:val="en-GB"/>
        </w:rPr>
        <w:t xml:space="preserve">. </w:t>
      </w:r>
      <w:r>
        <w:rPr>
          <w:rFonts w:ascii="Times New Roman" w:hAnsi="Times New Roman" w:cs="Times New Roman"/>
          <w:sz w:val="22"/>
          <w:szCs w:val="22"/>
          <w:lang w:val="en-GB"/>
        </w:rPr>
        <w:t>Correlation between BMC 19 S-1 and BMC-21</w:t>
      </w:r>
    </w:p>
    <w:p w14:paraId="7E3D7B10" w14:textId="230C158D" w:rsidR="001B5D14" w:rsidRPr="001B5D14" w:rsidRDefault="00EC7FE6" w:rsidP="00C24009">
      <w:pPr>
        <w:widowControl/>
        <w:jc w:val="left"/>
        <w:rPr>
          <w:rFonts w:ascii="Times New Roman" w:hAnsi="Times New Roman" w:cs="Times New Roman"/>
          <w:sz w:val="22"/>
          <w:szCs w:val="22"/>
          <w:lang w:val="en-GB"/>
        </w:rPr>
      </w:pPr>
      <w:r>
        <w:rPr>
          <w:rFonts w:ascii="Times New Roman" w:hAnsi="Times New Roman" w:cs="Times New Roman"/>
          <w:sz w:val="22"/>
          <w:szCs w:val="22"/>
          <w:lang w:val="en-GB"/>
        </w:rPr>
        <w:t xml:space="preserve">Well correlated layers observed in both cores in CT images </w:t>
      </w:r>
      <w:r w:rsidR="00581C57">
        <w:rPr>
          <w:rFonts w:ascii="Times New Roman" w:hAnsi="Times New Roman" w:cs="Times New Roman"/>
          <w:sz w:val="22"/>
          <w:szCs w:val="22"/>
          <w:lang w:val="en-GB"/>
        </w:rPr>
        <w:t>can be observed. Both magnitude and shapes of Pu isotope signals in the core BMC 21 similar to the one that is observed in the master core BMC 19 (Fig. 2) are well identified.</w:t>
      </w:r>
    </w:p>
    <w:p w14:paraId="00C9C199" w14:textId="4DC85F96" w:rsidR="001B5D14" w:rsidRDefault="001B5D14">
      <w:pPr>
        <w:widowControl/>
        <w:jc w:val="left"/>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1B07D77C" w14:textId="64C7168B" w:rsidR="001B5D14" w:rsidRPr="00E7529D" w:rsidRDefault="00D43575" w:rsidP="00C24009">
      <w:pPr>
        <w:widowControl/>
        <w:jc w:val="left"/>
        <w:rPr>
          <w:rFonts w:ascii="Times New Roman" w:hAnsi="Times New Roman" w:cs="Times New Roman"/>
          <w:sz w:val="22"/>
          <w:szCs w:val="22"/>
          <w:lang w:val="en-GB"/>
        </w:rPr>
      </w:pPr>
      <w:r>
        <w:rPr>
          <w:rFonts w:ascii="Times New Roman" w:hAnsi="Times New Roman" w:cs="Times New Roman"/>
          <w:noProof/>
          <w:sz w:val="22"/>
          <w:szCs w:val="22"/>
          <w:lang w:val="en-GB"/>
        </w:rPr>
        <w:lastRenderedPageBreak/>
        <w:drawing>
          <wp:inline distT="0" distB="0" distL="0" distR="0" wp14:anchorId="44B8D0D3" wp14:editId="2C2CCB27">
            <wp:extent cx="5232400" cy="44069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1">
                      <a:extLst>
                        <a:ext uri="{28A0092B-C50C-407E-A947-70E740481C1C}">
                          <a14:useLocalDpi xmlns:a14="http://schemas.microsoft.com/office/drawing/2010/main" val="0"/>
                        </a:ext>
                      </a:extLst>
                    </a:blip>
                    <a:stretch>
                      <a:fillRect/>
                    </a:stretch>
                  </pic:blipFill>
                  <pic:spPr>
                    <a:xfrm>
                      <a:off x="0" y="0"/>
                      <a:ext cx="5232400" cy="4406900"/>
                    </a:xfrm>
                    <a:prstGeom prst="rect">
                      <a:avLst/>
                    </a:prstGeom>
                  </pic:spPr>
                </pic:pic>
              </a:graphicData>
            </a:graphic>
          </wp:inline>
        </w:drawing>
      </w:r>
    </w:p>
    <w:p w14:paraId="447F6994" w14:textId="725BA49A" w:rsidR="00484F54" w:rsidRDefault="00484F54" w:rsidP="00484F54">
      <w:pPr>
        <w:rPr>
          <w:rFonts w:ascii="Times New Roman" w:hAnsi="Times New Roman" w:cs="Times New Roman"/>
          <w:sz w:val="22"/>
          <w:szCs w:val="22"/>
          <w:lang w:val="en-GB"/>
        </w:rPr>
      </w:pPr>
      <w:r>
        <w:rPr>
          <w:rFonts w:ascii="Times New Roman" w:hAnsi="Times New Roman" w:cs="Times New Roman"/>
          <w:b/>
          <w:bCs/>
          <w:sz w:val="22"/>
          <w:szCs w:val="22"/>
          <w:lang w:val="en-GB"/>
        </w:rPr>
        <w:t>Figure</w:t>
      </w:r>
      <w:r w:rsidRPr="009452C6">
        <w:rPr>
          <w:rFonts w:ascii="Times New Roman" w:hAnsi="Times New Roman" w:cs="Times New Roman"/>
          <w:b/>
          <w:bCs/>
          <w:sz w:val="22"/>
          <w:szCs w:val="22"/>
          <w:lang w:val="en-GB"/>
        </w:rPr>
        <w:t xml:space="preserve"> S</w:t>
      </w:r>
      <w:r>
        <w:rPr>
          <w:rFonts w:ascii="Times New Roman" w:hAnsi="Times New Roman" w:cs="Times New Roman"/>
          <w:b/>
          <w:bCs/>
          <w:sz w:val="22"/>
          <w:szCs w:val="22"/>
          <w:lang w:val="en-GB"/>
        </w:rPr>
        <w:t>2</w:t>
      </w:r>
      <w:r w:rsidRPr="009452C6">
        <w:rPr>
          <w:rFonts w:ascii="Times New Roman" w:hAnsi="Times New Roman" w:cs="Times New Roman"/>
          <w:b/>
          <w:bCs/>
          <w:sz w:val="22"/>
          <w:szCs w:val="22"/>
          <w:lang w:val="en-GB"/>
        </w:rPr>
        <w:t xml:space="preserve">. </w:t>
      </w:r>
      <w:r>
        <w:rPr>
          <w:rFonts w:ascii="Times New Roman" w:hAnsi="Times New Roman" w:cs="Times New Roman"/>
          <w:sz w:val="22"/>
          <w:szCs w:val="22"/>
          <w:lang w:val="en-GB"/>
        </w:rPr>
        <w:t>Total Pu and Pu isotopes results for BMC 19 S-1 and BMC-21</w:t>
      </w:r>
    </w:p>
    <w:p w14:paraId="1549EC69" w14:textId="4036F7CB" w:rsidR="001B5D14" w:rsidRPr="00484F54" w:rsidRDefault="002E3ED7" w:rsidP="00C24009">
      <w:pPr>
        <w:widowControl/>
        <w:jc w:val="left"/>
        <w:rPr>
          <w:rFonts w:ascii="Times New Roman" w:hAnsi="Times New Roman" w:cs="Times New Roman"/>
          <w:sz w:val="22"/>
          <w:szCs w:val="22"/>
          <w:lang w:val="en-GB"/>
        </w:rPr>
      </w:pPr>
      <w:r>
        <w:rPr>
          <w:rFonts w:ascii="Times New Roman" w:hAnsi="Times New Roman" w:cs="Times New Roman" w:hint="eastAsia"/>
          <w:sz w:val="22"/>
          <w:szCs w:val="22"/>
          <w:lang w:val="en-GB"/>
        </w:rPr>
        <w:t>P</w:t>
      </w:r>
      <w:r>
        <w:rPr>
          <w:rFonts w:ascii="Times New Roman" w:hAnsi="Times New Roman" w:cs="Times New Roman"/>
          <w:sz w:val="22"/>
          <w:szCs w:val="22"/>
          <w:lang w:val="en-GB"/>
        </w:rPr>
        <w:t xml:space="preserve">lutonium isotope results found in both cores are almost identical. </w:t>
      </w:r>
    </w:p>
    <w:sectPr w:rsidR="001B5D14" w:rsidRPr="00484F54" w:rsidSect="00DA37B1">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B4"/>
    <w:rsid w:val="00002F42"/>
    <w:rsid w:val="00011459"/>
    <w:rsid w:val="00013F08"/>
    <w:rsid w:val="000214F2"/>
    <w:rsid w:val="0002233A"/>
    <w:rsid w:val="00024C38"/>
    <w:rsid w:val="00026778"/>
    <w:rsid w:val="00032F54"/>
    <w:rsid w:val="00036E8D"/>
    <w:rsid w:val="0004399A"/>
    <w:rsid w:val="00043ABB"/>
    <w:rsid w:val="0005249C"/>
    <w:rsid w:val="00053961"/>
    <w:rsid w:val="000967D4"/>
    <w:rsid w:val="000A4F1B"/>
    <w:rsid w:val="000B482E"/>
    <w:rsid w:val="000C0A8F"/>
    <w:rsid w:val="00100A34"/>
    <w:rsid w:val="0010225B"/>
    <w:rsid w:val="00107F03"/>
    <w:rsid w:val="00130F41"/>
    <w:rsid w:val="001509C4"/>
    <w:rsid w:val="001563C3"/>
    <w:rsid w:val="001837CF"/>
    <w:rsid w:val="001B5D14"/>
    <w:rsid w:val="001C72EB"/>
    <w:rsid w:val="001D7602"/>
    <w:rsid w:val="001E2CEA"/>
    <w:rsid w:val="001E629A"/>
    <w:rsid w:val="00213738"/>
    <w:rsid w:val="00216EEB"/>
    <w:rsid w:val="002321C1"/>
    <w:rsid w:val="00252056"/>
    <w:rsid w:val="00271445"/>
    <w:rsid w:val="00272DF2"/>
    <w:rsid w:val="00294568"/>
    <w:rsid w:val="002953D5"/>
    <w:rsid w:val="002A5E29"/>
    <w:rsid w:val="002A7AB4"/>
    <w:rsid w:val="002B06A3"/>
    <w:rsid w:val="002B2ABD"/>
    <w:rsid w:val="002B522B"/>
    <w:rsid w:val="002D27C4"/>
    <w:rsid w:val="002D7050"/>
    <w:rsid w:val="002E3ED7"/>
    <w:rsid w:val="002F394E"/>
    <w:rsid w:val="00301267"/>
    <w:rsid w:val="003161D3"/>
    <w:rsid w:val="00341FB6"/>
    <w:rsid w:val="00357E43"/>
    <w:rsid w:val="00365986"/>
    <w:rsid w:val="003807B9"/>
    <w:rsid w:val="00386E38"/>
    <w:rsid w:val="003A2B2D"/>
    <w:rsid w:val="003A5F1A"/>
    <w:rsid w:val="003B7BC9"/>
    <w:rsid w:val="003D47C8"/>
    <w:rsid w:val="003E0A1F"/>
    <w:rsid w:val="003E321B"/>
    <w:rsid w:val="003F4F1B"/>
    <w:rsid w:val="003F58AE"/>
    <w:rsid w:val="0040484A"/>
    <w:rsid w:val="00425395"/>
    <w:rsid w:val="00440AFB"/>
    <w:rsid w:val="004456D8"/>
    <w:rsid w:val="00471FD5"/>
    <w:rsid w:val="00484F54"/>
    <w:rsid w:val="0049181F"/>
    <w:rsid w:val="00491FE9"/>
    <w:rsid w:val="004A3D35"/>
    <w:rsid w:val="004B2F21"/>
    <w:rsid w:val="004C594B"/>
    <w:rsid w:val="004C7242"/>
    <w:rsid w:val="004D1F62"/>
    <w:rsid w:val="004E61F6"/>
    <w:rsid w:val="0050098C"/>
    <w:rsid w:val="00520FCC"/>
    <w:rsid w:val="0052605D"/>
    <w:rsid w:val="005305CF"/>
    <w:rsid w:val="00537492"/>
    <w:rsid w:val="005377A2"/>
    <w:rsid w:val="00545A48"/>
    <w:rsid w:val="005604C9"/>
    <w:rsid w:val="0057345B"/>
    <w:rsid w:val="00573DD8"/>
    <w:rsid w:val="00577479"/>
    <w:rsid w:val="00581C57"/>
    <w:rsid w:val="0059441E"/>
    <w:rsid w:val="005A5FCB"/>
    <w:rsid w:val="005C5D60"/>
    <w:rsid w:val="005E57A5"/>
    <w:rsid w:val="00606B66"/>
    <w:rsid w:val="006257B4"/>
    <w:rsid w:val="006361A7"/>
    <w:rsid w:val="00642558"/>
    <w:rsid w:val="00644EB7"/>
    <w:rsid w:val="0068565B"/>
    <w:rsid w:val="006B1F00"/>
    <w:rsid w:val="006B57D5"/>
    <w:rsid w:val="006B6EFA"/>
    <w:rsid w:val="006C208B"/>
    <w:rsid w:val="006E678A"/>
    <w:rsid w:val="006F7515"/>
    <w:rsid w:val="0070727C"/>
    <w:rsid w:val="00714D6B"/>
    <w:rsid w:val="007206A0"/>
    <w:rsid w:val="00747DAF"/>
    <w:rsid w:val="00752AD4"/>
    <w:rsid w:val="00754B04"/>
    <w:rsid w:val="0075698E"/>
    <w:rsid w:val="00766DB2"/>
    <w:rsid w:val="007751E6"/>
    <w:rsid w:val="00793BFF"/>
    <w:rsid w:val="007B1790"/>
    <w:rsid w:val="007B4ECE"/>
    <w:rsid w:val="007C0D74"/>
    <w:rsid w:val="007C3371"/>
    <w:rsid w:val="007D795C"/>
    <w:rsid w:val="007F6EAF"/>
    <w:rsid w:val="008075D1"/>
    <w:rsid w:val="00812CC2"/>
    <w:rsid w:val="008137F9"/>
    <w:rsid w:val="00826A9A"/>
    <w:rsid w:val="00833236"/>
    <w:rsid w:val="008370A9"/>
    <w:rsid w:val="00837F95"/>
    <w:rsid w:val="00844262"/>
    <w:rsid w:val="008609E1"/>
    <w:rsid w:val="00864FD6"/>
    <w:rsid w:val="00880E63"/>
    <w:rsid w:val="00883AAF"/>
    <w:rsid w:val="008856CD"/>
    <w:rsid w:val="008905C1"/>
    <w:rsid w:val="008962FA"/>
    <w:rsid w:val="008A309D"/>
    <w:rsid w:val="008D3C30"/>
    <w:rsid w:val="008E32ED"/>
    <w:rsid w:val="008F5E79"/>
    <w:rsid w:val="00902BBF"/>
    <w:rsid w:val="009319E9"/>
    <w:rsid w:val="00945076"/>
    <w:rsid w:val="009452C6"/>
    <w:rsid w:val="00953615"/>
    <w:rsid w:val="009656CD"/>
    <w:rsid w:val="00965729"/>
    <w:rsid w:val="0099746E"/>
    <w:rsid w:val="009A14F9"/>
    <w:rsid w:val="009B0B11"/>
    <w:rsid w:val="009C02CF"/>
    <w:rsid w:val="009D4CB2"/>
    <w:rsid w:val="009D64EA"/>
    <w:rsid w:val="009D7C03"/>
    <w:rsid w:val="009E3FA1"/>
    <w:rsid w:val="00A01612"/>
    <w:rsid w:val="00A02F65"/>
    <w:rsid w:val="00A06B0A"/>
    <w:rsid w:val="00A414FA"/>
    <w:rsid w:val="00A457E3"/>
    <w:rsid w:val="00A547C7"/>
    <w:rsid w:val="00A60C22"/>
    <w:rsid w:val="00A7374A"/>
    <w:rsid w:val="00A875C1"/>
    <w:rsid w:val="00A96B04"/>
    <w:rsid w:val="00AB5785"/>
    <w:rsid w:val="00AB6B97"/>
    <w:rsid w:val="00AD2FB4"/>
    <w:rsid w:val="00B036F3"/>
    <w:rsid w:val="00B143A0"/>
    <w:rsid w:val="00B56EEC"/>
    <w:rsid w:val="00B60C6E"/>
    <w:rsid w:val="00B643DD"/>
    <w:rsid w:val="00B65483"/>
    <w:rsid w:val="00B70859"/>
    <w:rsid w:val="00B70BDF"/>
    <w:rsid w:val="00B71392"/>
    <w:rsid w:val="00B73133"/>
    <w:rsid w:val="00B75B6F"/>
    <w:rsid w:val="00B83741"/>
    <w:rsid w:val="00B86A8E"/>
    <w:rsid w:val="00BC143E"/>
    <w:rsid w:val="00BC6EA4"/>
    <w:rsid w:val="00BD588C"/>
    <w:rsid w:val="00BE4430"/>
    <w:rsid w:val="00C0010D"/>
    <w:rsid w:val="00C06FCD"/>
    <w:rsid w:val="00C15960"/>
    <w:rsid w:val="00C165EB"/>
    <w:rsid w:val="00C24009"/>
    <w:rsid w:val="00C42DF0"/>
    <w:rsid w:val="00C80487"/>
    <w:rsid w:val="00C81128"/>
    <w:rsid w:val="00C81D6F"/>
    <w:rsid w:val="00C9124B"/>
    <w:rsid w:val="00C929FC"/>
    <w:rsid w:val="00CB2C26"/>
    <w:rsid w:val="00CC66E9"/>
    <w:rsid w:val="00CD18AB"/>
    <w:rsid w:val="00CE65FC"/>
    <w:rsid w:val="00CE6AD7"/>
    <w:rsid w:val="00D01CC7"/>
    <w:rsid w:val="00D154EA"/>
    <w:rsid w:val="00D3156B"/>
    <w:rsid w:val="00D43575"/>
    <w:rsid w:val="00D47230"/>
    <w:rsid w:val="00D51868"/>
    <w:rsid w:val="00D64A7C"/>
    <w:rsid w:val="00D803B5"/>
    <w:rsid w:val="00D80DB2"/>
    <w:rsid w:val="00D87F63"/>
    <w:rsid w:val="00D96646"/>
    <w:rsid w:val="00DA37B1"/>
    <w:rsid w:val="00DA5505"/>
    <w:rsid w:val="00DB204C"/>
    <w:rsid w:val="00DB423A"/>
    <w:rsid w:val="00DE132F"/>
    <w:rsid w:val="00DE3371"/>
    <w:rsid w:val="00DE5244"/>
    <w:rsid w:val="00DF1F4E"/>
    <w:rsid w:val="00DF60D1"/>
    <w:rsid w:val="00E004B3"/>
    <w:rsid w:val="00E16230"/>
    <w:rsid w:val="00E23517"/>
    <w:rsid w:val="00E2371E"/>
    <w:rsid w:val="00E3078A"/>
    <w:rsid w:val="00E3260C"/>
    <w:rsid w:val="00E47E4B"/>
    <w:rsid w:val="00E713E8"/>
    <w:rsid w:val="00E7393C"/>
    <w:rsid w:val="00E7529D"/>
    <w:rsid w:val="00E82DB8"/>
    <w:rsid w:val="00E837EB"/>
    <w:rsid w:val="00E861A2"/>
    <w:rsid w:val="00E87838"/>
    <w:rsid w:val="00E938A9"/>
    <w:rsid w:val="00EA2711"/>
    <w:rsid w:val="00EA314E"/>
    <w:rsid w:val="00EA3580"/>
    <w:rsid w:val="00EB097A"/>
    <w:rsid w:val="00EB5F0A"/>
    <w:rsid w:val="00EC64E8"/>
    <w:rsid w:val="00EC7FE6"/>
    <w:rsid w:val="00EE474B"/>
    <w:rsid w:val="00EF3680"/>
    <w:rsid w:val="00EF5A8D"/>
    <w:rsid w:val="00F03993"/>
    <w:rsid w:val="00F128DF"/>
    <w:rsid w:val="00F263BE"/>
    <w:rsid w:val="00F3664E"/>
    <w:rsid w:val="00F37E60"/>
    <w:rsid w:val="00F437A9"/>
    <w:rsid w:val="00F51E5C"/>
    <w:rsid w:val="00F600B8"/>
    <w:rsid w:val="00F70042"/>
    <w:rsid w:val="00F91626"/>
    <w:rsid w:val="00FA363E"/>
    <w:rsid w:val="00FB5BED"/>
    <w:rsid w:val="00FC53BA"/>
    <w:rsid w:val="00FC6DEE"/>
    <w:rsid w:val="00FC79B5"/>
    <w:rsid w:val="00FE4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9B1F3E"/>
  <w15:chartTrackingRefBased/>
  <w15:docId w15:val="{B4D77A30-E853-1D48-A399-04A1D909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FB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84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jpeg"/><Relationship Id="rId5" Type="http://schemas.openxmlformats.org/officeDocument/2006/relationships/image" Target="media/image2.emf"/><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314</Words>
  <Characters>1796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祐典</dc:creator>
  <cp:keywords/>
  <dc:description/>
  <cp:lastModifiedBy>横山 祐典</cp:lastModifiedBy>
  <cp:revision>2</cp:revision>
  <cp:lastPrinted>2022-05-23T11:21:00Z</cp:lastPrinted>
  <dcterms:created xsi:type="dcterms:W3CDTF">2022-05-25T12:48:00Z</dcterms:created>
  <dcterms:modified xsi:type="dcterms:W3CDTF">2022-05-25T12:48:00Z</dcterms:modified>
</cp:coreProperties>
</file>