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EE95C" w14:textId="77777777" w:rsidR="00125E05" w:rsidRPr="00A10C6B" w:rsidRDefault="00125E05" w:rsidP="001B478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  <w:r w:rsidRPr="00125E05">
        <w:rPr>
          <w:rFonts w:ascii="Times New Roman" w:hAnsi="Times New Roman" w:cs="Times New Roman"/>
          <w:sz w:val="24"/>
          <w:szCs w:val="24"/>
          <w:lang w:val="en-GB"/>
        </w:rPr>
        <w:t>Diagnostic codes for primary outcome of gestational diabetes and type 2 diabetic complications</w:t>
      </w:r>
    </w:p>
    <w:tbl>
      <w:tblPr>
        <w:tblW w:w="10592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8"/>
        <w:gridCol w:w="3224"/>
        <w:gridCol w:w="3660"/>
      </w:tblGrid>
      <w:tr w:rsidR="00125E05" w:rsidRPr="00146319" w14:paraId="0B99B609" w14:textId="77777777" w:rsidTr="00E27A58">
        <w:trPr>
          <w:trHeight w:val="225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BB75E6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A6A0CB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International Classification of Diseases 9</w:t>
            </w: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th</w:t>
            </w: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revision, </w:t>
            </w:r>
          </w:p>
          <w:p w14:paraId="3D7353FB" w14:textId="77777777" w:rsidR="00125E05" w:rsidRPr="00A10C6B" w:rsidRDefault="00125E05" w:rsidP="001B4782">
            <w:pPr>
              <w:spacing w:line="240" w:lineRule="auto"/>
              <w:ind w:left="-462" w:firstLine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before 2006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698710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International Classification of</w:t>
            </w: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br/>
              <w:t>Diseases 10</w:t>
            </w: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th</w:t>
            </w: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revision,</w:t>
            </w:r>
          </w:p>
          <w:p w14:paraId="476F158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beginning in 2006 </w:t>
            </w:r>
          </w:p>
        </w:tc>
      </w:tr>
      <w:tr w:rsidR="00125E05" w:rsidRPr="00146319" w14:paraId="5B8168F1" w14:textId="77777777" w:rsidTr="00E27A58">
        <w:trPr>
          <w:trHeight w:val="225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E93084" w14:textId="77777777" w:rsidR="00125E05" w:rsidRPr="009C0381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9C03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Gestational diabetes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70919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648.8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4F96C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O24</w:t>
            </w:r>
          </w:p>
        </w:tc>
      </w:tr>
      <w:tr w:rsidR="00125E05" w:rsidRPr="00146319" w14:paraId="24F94F8B" w14:textId="77777777" w:rsidTr="00E27A58">
        <w:trPr>
          <w:trHeight w:val="225"/>
        </w:trPr>
        <w:tc>
          <w:tcPr>
            <w:tcW w:w="3708" w:type="dxa"/>
            <w:noWrap/>
          </w:tcPr>
          <w:p w14:paraId="0EA3D50C" w14:textId="77777777" w:rsidR="00125E05" w:rsidRDefault="00125E05" w:rsidP="001B47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 2 diabetes</w:t>
            </w:r>
          </w:p>
          <w:p w14:paraId="3E30EBA0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With coma</w:t>
            </w:r>
          </w:p>
        </w:tc>
        <w:tc>
          <w:tcPr>
            <w:tcW w:w="3224" w:type="dxa"/>
            <w:noWrap/>
          </w:tcPr>
          <w:p w14:paraId="75CC30CA" w14:textId="77777777" w:rsidR="00125E05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578A32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250.2 - 250.3</w:t>
            </w:r>
          </w:p>
        </w:tc>
        <w:tc>
          <w:tcPr>
            <w:tcW w:w="3660" w:type="dxa"/>
            <w:noWrap/>
          </w:tcPr>
          <w:p w14:paraId="7017ED0D" w14:textId="77777777" w:rsidR="00125E05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0EDFC6A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E11.0</w:t>
            </w:r>
          </w:p>
        </w:tc>
      </w:tr>
      <w:tr w:rsidR="00125E05" w:rsidRPr="00146319" w14:paraId="27E4F1C9" w14:textId="77777777" w:rsidTr="00E27A58">
        <w:trPr>
          <w:trHeight w:val="225"/>
        </w:trPr>
        <w:tc>
          <w:tcPr>
            <w:tcW w:w="3708" w:type="dxa"/>
            <w:noWrap/>
          </w:tcPr>
          <w:p w14:paraId="0B6D4398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With </w:t>
            </w: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acidosis:</w:t>
            </w:r>
          </w:p>
        </w:tc>
        <w:tc>
          <w:tcPr>
            <w:tcW w:w="3224" w:type="dxa"/>
            <w:noWrap/>
          </w:tcPr>
          <w:p w14:paraId="79C6C541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250.1</w:t>
            </w:r>
          </w:p>
        </w:tc>
        <w:tc>
          <w:tcPr>
            <w:tcW w:w="3660" w:type="dxa"/>
            <w:noWrap/>
          </w:tcPr>
          <w:p w14:paraId="598A40CE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E11.1 (Includes E11.10- E11.12)</w:t>
            </w:r>
          </w:p>
        </w:tc>
      </w:tr>
      <w:tr w:rsidR="00125E05" w:rsidRPr="00146319" w14:paraId="14A388FE" w14:textId="77777777" w:rsidTr="00E27A58">
        <w:trPr>
          <w:trHeight w:val="225"/>
        </w:trPr>
        <w:tc>
          <w:tcPr>
            <w:tcW w:w="3708" w:type="dxa"/>
            <w:noWrap/>
          </w:tcPr>
          <w:p w14:paraId="151C626C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ketoacidosis</w:t>
            </w:r>
          </w:p>
        </w:tc>
        <w:tc>
          <w:tcPr>
            <w:tcW w:w="3224" w:type="dxa"/>
            <w:noWrap/>
          </w:tcPr>
          <w:p w14:paraId="7CF877C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63176C53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E11.10</w:t>
            </w:r>
          </w:p>
        </w:tc>
      </w:tr>
      <w:tr w:rsidR="00125E05" w:rsidRPr="00146319" w14:paraId="5C9F8BD3" w14:textId="77777777" w:rsidTr="00E27A58">
        <w:trPr>
          <w:trHeight w:val="225"/>
        </w:trPr>
        <w:tc>
          <w:tcPr>
            <w:tcW w:w="3708" w:type="dxa"/>
            <w:noWrap/>
          </w:tcPr>
          <w:p w14:paraId="60CB2DC5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lactic acidosis</w:t>
            </w:r>
          </w:p>
        </w:tc>
        <w:tc>
          <w:tcPr>
            <w:tcW w:w="3224" w:type="dxa"/>
            <w:noWrap/>
          </w:tcPr>
          <w:p w14:paraId="6DA7D2ED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5A53D1AC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E11.11</w:t>
            </w:r>
          </w:p>
        </w:tc>
      </w:tr>
      <w:tr w:rsidR="00125E05" w:rsidRPr="00146319" w14:paraId="07C520F4" w14:textId="77777777" w:rsidTr="00E27A58">
        <w:trPr>
          <w:trHeight w:val="225"/>
        </w:trPr>
        <w:tc>
          <w:tcPr>
            <w:tcW w:w="3708" w:type="dxa"/>
            <w:noWrap/>
          </w:tcPr>
          <w:p w14:paraId="6FC3FD68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ketoacidosis with lactic acidosis</w:t>
            </w:r>
          </w:p>
        </w:tc>
        <w:tc>
          <w:tcPr>
            <w:tcW w:w="3224" w:type="dxa"/>
            <w:noWrap/>
          </w:tcPr>
          <w:p w14:paraId="4CDD843A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6926923D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E11.12</w:t>
            </w:r>
          </w:p>
        </w:tc>
      </w:tr>
      <w:tr w:rsidR="00125E05" w:rsidRPr="00146319" w14:paraId="5D9FFC92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308DEE9C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With kidney complications:</w:t>
            </w:r>
          </w:p>
        </w:tc>
        <w:tc>
          <w:tcPr>
            <w:tcW w:w="3224" w:type="dxa"/>
            <w:noWrap/>
            <w:hideMark/>
          </w:tcPr>
          <w:p w14:paraId="5007927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250.4</w:t>
            </w:r>
          </w:p>
        </w:tc>
        <w:tc>
          <w:tcPr>
            <w:tcW w:w="3660" w:type="dxa"/>
            <w:noWrap/>
            <w:hideMark/>
          </w:tcPr>
          <w:p w14:paraId="4D8AB71F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 w:eastAsia="en-CA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E11.2 (Includes E11.20- E11.28)</w:t>
            </w:r>
          </w:p>
        </w:tc>
      </w:tr>
      <w:tr w:rsidR="00125E05" w:rsidRPr="00146319" w14:paraId="088BB71B" w14:textId="77777777" w:rsidTr="00E27A58">
        <w:trPr>
          <w:trHeight w:val="225"/>
        </w:trPr>
        <w:tc>
          <w:tcPr>
            <w:tcW w:w="3708" w:type="dxa"/>
            <w:noWrap/>
          </w:tcPr>
          <w:p w14:paraId="5DA964D9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incipient diabetic nephropathy</w:t>
            </w:r>
          </w:p>
        </w:tc>
        <w:tc>
          <w:tcPr>
            <w:tcW w:w="3224" w:type="dxa"/>
            <w:noWrap/>
          </w:tcPr>
          <w:p w14:paraId="468EC3AE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6DF5C4CC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E11.20</w:t>
            </w:r>
          </w:p>
        </w:tc>
      </w:tr>
      <w:tr w:rsidR="00125E05" w:rsidRPr="00146319" w14:paraId="07B65DD9" w14:textId="77777777" w:rsidTr="00E27A58">
        <w:trPr>
          <w:trHeight w:val="225"/>
        </w:trPr>
        <w:tc>
          <w:tcPr>
            <w:tcW w:w="3708" w:type="dxa"/>
            <w:noWrap/>
          </w:tcPr>
          <w:p w14:paraId="72FC36FC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established or advanced kidney disease</w:t>
            </w:r>
          </w:p>
        </w:tc>
        <w:tc>
          <w:tcPr>
            <w:tcW w:w="3224" w:type="dxa"/>
            <w:noWrap/>
          </w:tcPr>
          <w:p w14:paraId="50D659E2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4A430227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E11.23</w:t>
            </w:r>
          </w:p>
        </w:tc>
      </w:tr>
      <w:tr w:rsidR="00125E05" w:rsidRPr="00146319" w14:paraId="1E384998" w14:textId="77777777" w:rsidTr="00E27A58">
        <w:trPr>
          <w:trHeight w:val="225"/>
        </w:trPr>
        <w:tc>
          <w:tcPr>
            <w:tcW w:w="3708" w:type="dxa"/>
            <w:noWrap/>
          </w:tcPr>
          <w:p w14:paraId="7A3B12D6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other specified kidney complication not </w:t>
            </w:r>
            <w:proofErr w:type="gramStart"/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elsewhere  classified</w:t>
            </w:r>
            <w:proofErr w:type="gramEnd"/>
          </w:p>
        </w:tc>
        <w:tc>
          <w:tcPr>
            <w:tcW w:w="3224" w:type="dxa"/>
            <w:noWrap/>
          </w:tcPr>
          <w:p w14:paraId="474EA71C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</w:tcPr>
          <w:p w14:paraId="2F6DB151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E11.28</w:t>
            </w:r>
          </w:p>
        </w:tc>
      </w:tr>
      <w:tr w:rsidR="00125E05" w:rsidRPr="00146319" w14:paraId="0102B9F9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706C0589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 ophthalmic complications:</w:t>
            </w:r>
          </w:p>
        </w:tc>
        <w:tc>
          <w:tcPr>
            <w:tcW w:w="3224" w:type="dxa"/>
            <w:hideMark/>
          </w:tcPr>
          <w:p w14:paraId="7B1D573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250.5</w:t>
            </w:r>
          </w:p>
        </w:tc>
        <w:tc>
          <w:tcPr>
            <w:tcW w:w="3660" w:type="dxa"/>
            <w:hideMark/>
          </w:tcPr>
          <w:p w14:paraId="2FA8FD1B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 (Includes E11.30- E11.38)</w:t>
            </w:r>
          </w:p>
        </w:tc>
      </w:tr>
      <w:tr w:rsidR="00125E05" w:rsidRPr="00A10C6B" w14:paraId="28D36898" w14:textId="77777777" w:rsidTr="00E27A58">
        <w:trPr>
          <w:trHeight w:val="225"/>
        </w:trPr>
        <w:tc>
          <w:tcPr>
            <w:tcW w:w="3708" w:type="dxa"/>
            <w:noWrap/>
          </w:tcPr>
          <w:p w14:paraId="60A52BAB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background retinopathy</w:t>
            </w:r>
          </w:p>
        </w:tc>
        <w:tc>
          <w:tcPr>
            <w:tcW w:w="3224" w:type="dxa"/>
          </w:tcPr>
          <w:p w14:paraId="3B89316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19388858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E11.30</w:t>
            </w:r>
          </w:p>
        </w:tc>
      </w:tr>
      <w:tr w:rsidR="00125E05" w:rsidRPr="00A10C6B" w14:paraId="61D70761" w14:textId="77777777" w:rsidTr="00E27A58">
        <w:trPr>
          <w:trHeight w:val="225"/>
        </w:trPr>
        <w:tc>
          <w:tcPr>
            <w:tcW w:w="3708" w:type="dxa"/>
            <w:noWrap/>
          </w:tcPr>
          <w:p w14:paraId="516053C7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preproliferative</w:t>
            </w:r>
            <w:proofErr w:type="spellEnd"/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retinopathy</w:t>
            </w:r>
          </w:p>
        </w:tc>
        <w:tc>
          <w:tcPr>
            <w:tcW w:w="3224" w:type="dxa"/>
          </w:tcPr>
          <w:p w14:paraId="777ADAD9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3F2AA3B4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E11.31</w:t>
            </w:r>
          </w:p>
        </w:tc>
      </w:tr>
      <w:tr w:rsidR="00125E05" w:rsidRPr="00A10C6B" w14:paraId="77016DD7" w14:textId="77777777" w:rsidTr="00E27A58">
        <w:trPr>
          <w:trHeight w:val="225"/>
        </w:trPr>
        <w:tc>
          <w:tcPr>
            <w:tcW w:w="3708" w:type="dxa"/>
            <w:noWrap/>
          </w:tcPr>
          <w:p w14:paraId="11431006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proliferative retinopathy</w:t>
            </w:r>
          </w:p>
        </w:tc>
        <w:tc>
          <w:tcPr>
            <w:tcW w:w="3224" w:type="dxa"/>
          </w:tcPr>
          <w:p w14:paraId="54CA6C5A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74AB9F0B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E11.32</w:t>
            </w:r>
          </w:p>
        </w:tc>
      </w:tr>
      <w:tr w:rsidR="00125E05" w:rsidRPr="00A10C6B" w14:paraId="6E35994E" w14:textId="77777777" w:rsidTr="00E27A58">
        <w:trPr>
          <w:trHeight w:val="225"/>
        </w:trPr>
        <w:tc>
          <w:tcPr>
            <w:tcW w:w="3708" w:type="dxa"/>
            <w:noWrap/>
          </w:tcPr>
          <w:p w14:paraId="0CDFD342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other retinopathy</w:t>
            </w:r>
          </w:p>
        </w:tc>
        <w:tc>
          <w:tcPr>
            <w:tcW w:w="3224" w:type="dxa"/>
          </w:tcPr>
          <w:p w14:paraId="01B85216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1731D7EF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E11.33</w:t>
            </w:r>
          </w:p>
        </w:tc>
      </w:tr>
      <w:tr w:rsidR="00125E05" w:rsidRPr="00A10C6B" w14:paraId="45DAA22E" w14:textId="77777777" w:rsidTr="00E27A58">
        <w:trPr>
          <w:trHeight w:val="225"/>
        </w:trPr>
        <w:tc>
          <w:tcPr>
            <w:tcW w:w="3708" w:type="dxa"/>
            <w:noWrap/>
          </w:tcPr>
          <w:p w14:paraId="19473FFF" w14:textId="77777777" w:rsidR="00125E05" w:rsidRPr="00A10C6B" w:rsidRDefault="00125E05" w:rsidP="001B47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advanced ophthalmic disease</w:t>
            </w:r>
          </w:p>
        </w:tc>
        <w:tc>
          <w:tcPr>
            <w:tcW w:w="3224" w:type="dxa"/>
          </w:tcPr>
          <w:p w14:paraId="5D6EDA7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00BF4C31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E11.36</w:t>
            </w:r>
          </w:p>
        </w:tc>
      </w:tr>
      <w:tr w:rsidR="00125E05" w:rsidRPr="00A10C6B" w14:paraId="7AE64495" w14:textId="77777777" w:rsidTr="00E27A58">
        <w:trPr>
          <w:trHeight w:val="225"/>
        </w:trPr>
        <w:tc>
          <w:tcPr>
            <w:tcW w:w="3708" w:type="dxa"/>
            <w:noWrap/>
          </w:tcPr>
          <w:p w14:paraId="6F8CA942" w14:textId="77777777" w:rsidR="00125E05" w:rsidRPr="00A10C6B" w:rsidRDefault="00125E05" w:rsidP="001B4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other specified ophthalmic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</w:t>
            </w: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complication not elsewhere classified</w:t>
            </w:r>
          </w:p>
        </w:tc>
        <w:tc>
          <w:tcPr>
            <w:tcW w:w="3224" w:type="dxa"/>
          </w:tcPr>
          <w:p w14:paraId="02463986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5B19768F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E11.38</w:t>
            </w:r>
          </w:p>
        </w:tc>
      </w:tr>
      <w:tr w:rsidR="00125E05" w:rsidRPr="00A10C6B" w14:paraId="366E4177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6EE209E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 neurological complications:</w:t>
            </w:r>
          </w:p>
        </w:tc>
        <w:tc>
          <w:tcPr>
            <w:tcW w:w="3224" w:type="dxa"/>
            <w:hideMark/>
          </w:tcPr>
          <w:p w14:paraId="70A2D3D5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250.6</w:t>
            </w:r>
          </w:p>
        </w:tc>
        <w:tc>
          <w:tcPr>
            <w:tcW w:w="3660" w:type="dxa"/>
            <w:hideMark/>
          </w:tcPr>
          <w:p w14:paraId="31A58864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E11.4 (Includes E11.40- E11.42)</w:t>
            </w:r>
          </w:p>
        </w:tc>
      </w:tr>
      <w:tr w:rsidR="00125E05" w:rsidRPr="00A10C6B" w14:paraId="71DD6109" w14:textId="77777777" w:rsidTr="00E27A58">
        <w:trPr>
          <w:trHeight w:val="225"/>
        </w:trPr>
        <w:tc>
          <w:tcPr>
            <w:tcW w:w="3708" w:type="dxa"/>
            <w:noWrap/>
          </w:tcPr>
          <w:p w14:paraId="3ED2439A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mononeuropathy</w:t>
            </w:r>
          </w:p>
        </w:tc>
        <w:tc>
          <w:tcPr>
            <w:tcW w:w="3224" w:type="dxa"/>
          </w:tcPr>
          <w:p w14:paraId="23784ED4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5974D35C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E11.40</w:t>
            </w:r>
          </w:p>
        </w:tc>
      </w:tr>
      <w:tr w:rsidR="00125E05" w:rsidRPr="00A10C6B" w14:paraId="0C4B785B" w14:textId="77777777" w:rsidTr="00E27A58">
        <w:trPr>
          <w:trHeight w:val="225"/>
        </w:trPr>
        <w:tc>
          <w:tcPr>
            <w:tcW w:w="3708" w:type="dxa"/>
            <w:noWrap/>
          </w:tcPr>
          <w:p w14:paraId="54E096B2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polyneuropathy</w:t>
            </w:r>
          </w:p>
        </w:tc>
        <w:tc>
          <w:tcPr>
            <w:tcW w:w="3224" w:type="dxa"/>
          </w:tcPr>
          <w:p w14:paraId="47021164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3562044B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E11.41</w:t>
            </w:r>
          </w:p>
        </w:tc>
      </w:tr>
      <w:tr w:rsidR="00125E05" w:rsidRPr="00A10C6B" w14:paraId="13A4636A" w14:textId="77777777" w:rsidTr="00E27A58">
        <w:trPr>
          <w:trHeight w:val="225"/>
        </w:trPr>
        <w:tc>
          <w:tcPr>
            <w:tcW w:w="3708" w:type="dxa"/>
            <w:noWrap/>
          </w:tcPr>
          <w:p w14:paraId="4654FCFF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>autonomic neuropathy</w:t>
            </w:r>
          </w:p>
        </w:tc>
        <w:tc>
          <w:tcPr>
            <w:tcW w:w="3224" w:type="dxa"/>
          </w:tcPr>
          <w:p w14:paraId="457A967B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0AEBD057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E11.42</w:t>
            </w:r>
          </w:p>
        </w:tc>
      </w:tr>
      <w:tr w:rsidR="00125E05" w:rsidRPr="00A10C6B" w14:paraId="20D563CE" w14:textId="77777777" w:rsidTr="00E27A58">
        <w:trPr>
          <w:trHeight w:val="225"/>
        </w:trPr>
        <w:tc>
          <w:tcPr>
            <w:tcW w:w="3708" w:type="dxa"/>
            <w:hideMark/>
          </w:tcPr>
          <w:p w14:paraId="248689C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 circulatory complications:</w:t>
            </w:r>
          </w:p>
        </w:tc>
        <w:tc>
          <w:tcPr>
            <w:tcW w:w="3224" w:type="dxa"/>
            <w:hideMark/>
          </w:tcPr>
          <w:p w14:paraId="585FD6C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250.7</w:t>
            </w:r>
          </w:p>
        </w:tc>
        <w:tc>
          <w:tcPr>
            <w:tcW w:w="3660" w:type="dxa"/>
            <w:hideMark/>
          </w:tcPr>
          <w:p w14:paraId="6FBF816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E11.5 (Includes E11.50- E11.52)</w:t>
            </w:r>
          </w:p>
        </w:tc>
      </w:tr>
      <w:tr w:rsidR="00125E05" w:rsidRPr="00A10C6B" w14:paraId="2025C697" w14:textId="77777777" w:rsidTr="00E27A58">
        <w:trPr>
          <w:trHeight w:val="225"/>
        </w:trPr>
        <w:tc>
          <w:tcPr>
            <w:tcW w:w="3708" w:type="dxa"/>
          </w:tcPr>
          <w:p w14:paraId="35629FA4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peripheral angiopathy</w:t>
            </w:r>
          </w:p>
        </w:tc>
        <w:tc>
          <w:tcPr>
            <w:tcW w:w="3224" w:type="dxa"/>
          </w:tcPr>
          <w:p w14:paraId="23932D3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6039B01A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E11.50</w:t>
            </w:r>
          </w:p>
        </w:tc>
      </w:tr>
      <w:tr w:rsidR="00125E05" w:rsidRPr="00A10C6B" w14:paraId="7BA46C0D" w14:textId="77777777" w:rsidTr="00E27A58">
        <w:trPr>
          <w:trHeight w:val="225"/>
        </w:trPr>
        <w:tc>
          <w:tcPr>
            <w:tcW w:w="3708" w:type="dxa"/>
          </w:tcPr>
          <w:p w14:paraId="64404CF8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peripheral angiopathy with gangrene</w:t>
            </w:r>
          </w:p>
        </w:tc>
        <w:tc>
          <w:tcPr>
            <w:tcW w:w="3224" w:type="dxa"/>
          </w:tcPr>
          <w:p w14:paraId="11D5B631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4EBB1F16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E11.51</w:t>
            </w:r>
          </w:p>
        </w:tc>
      </w:tr>
      <w:tr w:rsidR="00125E05" w:rsidRPr="00A10C6B" w14:paraId="40290E39" w14:textId="77777777" w:rsidTr="00E27A58">
        <w:trPr>
          <w:trHeight w:val="225"/>
        </w:trPr>
        <w:tc>
          <w:tcPr>
            <w:tcW w:w="3708" w:type="dxa"/>
          </w:tcPr>
          <w:p w14:paraId="6DD21F7D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certain circulatory complications</w:t>
            </w:r>
          </w:p>
        </w:tc>
        <w:tc>
          <w:tcPr>
            <w:tcW w:w="3224" w:type="dxa"/>
          </w:tcPr>
          <w:p w14:paraId="310EE67D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23AD086D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E11.52</w:t>
            </w:r>
          </w:p>
        </w:tc>
      </w:tr>
      <w:tr w:rsidR="00125E05" w:rsidRPr="00A10C6B" w14:paraId="01071DC2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02136545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 other specified complications:</w:t>
            </w:r>
          </w:p>
        </w:tc>
        <w:tc>
          <w:tcPr>
            <w:tcW w:w="3224" w:type="dxa"/>
            <w:hideMark/>
          </w:tcPr>
          <w:p w14:paraId="3D20C343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250.8</w:t>
            </w:r>
          </w:p>
        </w:tc>
        <w:tc>
          <w:tcPr>
            <w:tcW w:w="3660" w:type="dxa"/>
            <w:hideMark/>
          </w:tcPr>
          <w:p w14:paraId="2CEFA7DA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</w:t>
            </w:r>
          </w:p>
        </w:tc>
      </w:tr>
      <w:tr w:rsidR="00125E05" w:rsidRPr="00A10C6B" w14:paraId="69921B1F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090D3A80" w14:textId="77777777" w:rsidR="00125E05" w:rsidRPr="00A10C6B" w:rsidRDefault="00125E05" w:rsidP="001B4782">
            <w:pPr>
              <w:spacing w:line="240" w:lineRule="auto"/>
              <w:ind w:firstLine="2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musculoskeletal and connective tissue     complication</w:t>
            </w:r>
          </w:p>
        </w:tc>
        <w:tc>
          <w:tcPr>
            <w:tcW w:w="3224" w:type="dxa"/>
          </w:tcPr>
          <w:p w14:paraId="5B89FB9E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hideMark/>
          </w:tcPr>
          <w:p w14:paraId="5786CDCD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E11.60</w:t>
            </w:r>
          </w:p>
        </w:tc>
      </w:tr>
      <w:tr w:rsidR="00125E05" w:rsidRPr="00A10C6B" w14:paraId="1BAE3DF2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25275273" w14:textId="77777777" w:rsidR="00125E05" w:rsidRPr="00A10C6B" w:rsidRDefault="00125E05" w:rsidP="001B4782">
            <w:pPr>
              <w:spacing w:line="240" w:lineRule="auto"/>
              <w:ind w:firstLine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skin and subcutaneous tissue complication</w:t>
            </w:r>
          </w:p>
        </w:tc>
        <w:tc>
          <w:tcPr>
            <w:tcW w:w="3224" w:type="dxa"/>
          </w:tcPr>
          <w:p w14:paraId="7092C59D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hideMark/>
          </w:tcPr>
          <w:p w14:paraId="49B40EF2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E11.61</w:t>
            </w:r>
          </w:p>
        </w:tc>
      </w:tr>
      <w:tr w:rsidR="00125E05" w:rsidRPr="00A10C6B" w14:paraId="4671A073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068B3333" w14:textId="77777777" w:rsidR="00125E05" w:rsidRPr="00A10C6B" w:rsidRDefault="00125E05" w:rsidP="001B4782">
            <w:pPr>
              <w:spacing w:line="240" w:lineRule="auto"/>
              <w:ind w:firstLine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periodontal complication</w:t>
            </w:r>
          </w:p>
        </w:tc>
        <w:tc>
          <w:tcPr>
            <w:tcW w:w="3224" w:type="dxa"/>
          </w:tcPr>
          <w:p w14:paraId="2537ED8B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hideMark/>
          </w:tcPr>
          <w:p w14:paraId="6DA0A1F2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E11.62</w:t>
            </w:r>
          </w:p>
        </w:tc>
      </w:tr>
      <w:tr w:rsidR="00125E05" w:rsidRPr="00A10C6B" w14:paraId="24038D96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10252609" w14:textId="77777777" w:rsidR="00125E05" w:rsidRPr="00A10C6B" w:rsidRDefault="00125E05" w:rsidP="001B4782">
            <w:pPr>
              <w:spacing w:line="240" w:lineRule="auto"/>
              <w:ind w:firstLine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hypoglycaemia</w:t>
            </w:r>
          </w:p>
        </w:tc>
        <w:tc>
          <w:tcPr>
            <w:tcW w:w="3224" w:type="dxa"/>
            <w:noWrap/>
          </w:tcPr>
          <w:p w14:paraId="7C30DAF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noWrap/>
            <w:hideMark/>
          </w:tcPr>
          <w:p w14:paraId="794D42AB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E11.63</w:t>
            </w:r>
          </w:p>
        </w:tc>
      </w:tr>
      <w:tr w:rsidR="00125E05" w:rsidRPr="00A10C6B" w14:paraId="52B9FCEF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375B89E3" w14:textId="77777777" w:rsidR="00125E05" w:rsidRPr="00A10C6B" w:rsidRDefault="00125E05" w:rsidP="001B4782">
            <w:pPr>
              <w:spacing w:line="240" w:lineRule="auto"/>
              <w:ind w:firstLine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poor control</w:t>
            </w:r>
          </w:p>
        </w:tc>
        <w:tc>
          <w:tcPr>
            <w:tcW w:w="3224" w:type="dxa"/>
            <w:hideMark/>
          </w:tcPr>
          <w:p w14:paraId="4DC58D80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hideMark/>
          </w:tcPr>
          <w:p w14:paraId="2ED23EA5" w14:textId="77777777" w:rsidR="00125E05" w:rsidRPr="00A10C6B" w:rsidRDefault="00125E05" w:rsidP="001B47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 w:eastAsia="en-CA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E11.64</w:t>
            </w:r>
          </w:p>
        </w:tc>
      </w:tr>
      <w:tr w:rsidR="00125E05" w:rsidRPr="00A10C6B" w14:paraId="6FBEEDFD" w14:textId="77777777" w:rsidTr="00E27A58">
        <w:trPr>
          <w:trHeight w:val="225"/>
        </w:trPr>
        <w:tc>
          <w:tcPr>
            <w:tcW w:w="3708" w:type="dxa"/>
            <w:noWrap/>
            <w:hideMark/>
          </w:tcPr>
          <w:p w14:paraId="4429311E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other specified complication, not elsewhere classified</w:t>
            </w:r>
          </w:p>
        </w:tc>
        <w:tc>
          <w:tcPr>
            <w:tcW w:w="3224" w:type="dxa"/>
          </w:tcPr>
          <w:p w14:paraId="7B4E32F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  <w:hideMark/>
          </w:tcPr>
          <w:p w14:paraId="02075E72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E11.68</w:t>
            </w:r>
          </w:p>
        </w:tc>
      </w:tr>
      <w:tr w:rsidR="00125E05" w:rsidRPr="00A10C6B" w14:paraId="390060BC" w14:textId="77777777" w:rsidTr="00E27A58">
        <w:trPr>
          <w:trHeight w:val="225"/>
        </w:trPr>
        <w:tc>
          <w:tcPr>
            <w:tcW w:w="3708" w:type="dxa"/>
            <w:noWrap/>
          </w:tcPr>
          <w:p w14:paraId="0ABCF40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 multiple complications:</w:t>
            </w:r>
          </w:p>
        </w:tc>
        <w:tc>
          <w:tcPr>
            <w:tcW w:w="3224" w:type="dxa"/>
          </w:tcPr>
          <w:p w14:paraId="0DEB9248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21579BCA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E11.7</w:t>
            </w:r>
          </w:p>
        </w:tc>
      </w:tr>
      <w:tr w:rsidR="00125E05" w:rsidRPr="00A10C6B" w14:paraId="688FCBD0" w14:textId="77777777" w:rsidTr="00E27A58">
        <w:trPr>
          <w:trHeight w:val="225"/>
        </w:trPr>
        <w:tc>
          <w:tcPr>
            <w:tcW w:w="3708" w:type="dxa"/>
            <w:noWrap/>
          </w:tcPr>
          <w:p w14:paraId="5E8BE9A8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foot ulcer (angiopathic)(neuropathic)</w:t>
            </w:r>
          </w:p>
        </w:tc>
        <w:tc>
          <w:tcPr>
            <w:tcW w:w="3224" w:type="dxa"/>
          </w:tcPr>
          <w:p w14:paraId="388FB84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7C9E8636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E11.70</w:t>
            </w:r>
          </w:p>
        </w:tc>
      </w:tr>
      <w:tr w:rsidR="00125E05" w:rsidRPr="00A10C6B" w14:paraId="3F21AA9B" w14:textId="77777777" w:rsidTr="00E27A58">
        <w:trPr>
          <w:trHeight w:val="225"/>
        </w:trPr>
        <w:tc>
          <w:tcPr>
            <w:tcW w:w="3708" w:type="dxa"/>
            <w:noWrap/>
          </w:tcPr>
          <w:p w14:paraId="6F8AD0B0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foot ulcer (angiopathic) (neuropathic) </w:t>
            </w:r>
            <w:proofErr w:type="gramStart"/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with  gangrene</w:t>
            </w:r>
            <w:proofErr w:type="gramEnd"/>
          </w:p>
        </w:tc>
        <w:tc>
          <w:tcPr>
            <w:tcW w:w="3224" w:type="dxa"/>
          </w:tcPr>
          <w:p w14:paraId="3B74DFE2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0DBDA2F8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E11.71</w:t>
            </w:r>
          </w:p>
        </w:tc>
      </w:tr>
      <w:tr w:rsidR="00125E05" w:rsidRPr="00A10C6B" w14:paraId="2C45600F" w14:textId="77777777" w:rsidTr="00E27A58">
        <w:trPr>
          <w:trHeight w:val="225"/>
        </w:trPr>
        <w:tc>
          <w:tcPr>
            <w:tcW w:w="3708" w:type="dxa"/>
            <w:noWrap/>
          </w:tcPr>
          <w:p w14:paraId="099AE417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multiple other complications</w:t>
            </w:r>
          </w:p>
        </w:tc>
        <w:tc>
          <w:tcPr>
            <w:tcW w:w="3224" w:type="dxa"/>
          </w:tcPr>
          <w:p w14:paraId="162CE96D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660" w:type="dxa"/>
          </w:tcPr>
          <w:p w14:paraId="5403AE5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E11.78</w:t>
            </w:r>
          </w:p>
        </w:tc>
      </w:tr>
      <w:tr w:rsidR="00125E05" w:rsidRPr="00A10C6B" w14:paraId="1E1D1C39" w14:textId="77777777" w:rsidTr="00E27A58">
        <w:trPr>
          <w:trHeight w:val="225"/>
        </w:trPr>
        <w:tc>
          <w:tcPr>
            <w:tcW w:w="3708" w:type="dxa"/>
            <w:tcBorders>
              <w:bottom w:val="single" w:sz="4" w:space="0" w:color="auto"/>
            </w:tcBorders>
            <w:noWrap/>
          </w:tcPr>
          <w:p w14:paraId="7C82E85A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With unspecified complication</w:t>
            </w:r>
          </w:p>
        </w:tc>
        <w:tc>
          <w:tcPr>
            <w:tcW w:w="3224" w:type="dxa"/>
            <w:tcBorders>
              <w:bottom w:val="single" w:sz="4" w:space="0" w:color="auto"/>
            </w:tcBorders>
          </w:tcPr>
          <w:p w14:paraId="4518BAC8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250.9</w:t>
            </w:r>
          </w:p>
        </w:tc>
        <w:tc>
          <w:tcPr>
            <w:tcW w:w="3660" w:type="dxa"/>
            <w:tcBorders>
              <w:bottom w:val="single" w:sz="4" w:space="0" w:color="auto"/>
            </w:tcBorders>
          </w:tcPr>
          <w:p w14:paraId="60C26EAF" w14:textId="77777777" w:rsidR="00125E05" w:rsidRPr="00A10C6B" w:rsidRDefault="00125E05" w:rsidP="001B47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</w:tbl>
    <w:p w14:paraId="5DD078B8" w14:textId="77777777" w:rsidR="00125E05" w:rsidRPr="00A10C6B" w:rsidRDefault="00125E05" w:rsidP="001B478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sz w:val="24"/>
          <w:szCs w:val="24"/>
          <w:lang w:val="en-GB"/>
        </w:rPr>
        <w:t>Type 2 diabet</w:t>
      </w:r>
      <w:r>
        <w:rPr>
          <w:rFonts w:ascii="Times New Roman" w:hAnsi="Times New Roman" w:cs="Times New Roman"/>
          <w:sz w:val="24"/>
          <w:szCs w:val="24"/>
          <w:lang w:val="en-GB"/>
        </w:rPr>
        <w:t>ic</w:t>
      </w:r>
      <w:r w:rsidRPr="00A10C6B">
        <w:rPr>
          <w:rFonts w:ascii="Times New Roman" w:hAnsi="Times New Roman" w:cs="Times New Roman"/>
          <w:sz w:val="24"/>
          <w:szCs w:val="24"/>
          <w:lang w:val="en-GB"/>
        </w:rPr>
        <w:t xml:space="preserve"> complications was defined as diagnosis with type 2 diabetes and one or more of the conditions listed in the table. </w:t>
      </w:r>
    </w:p>
    <w:p w14:paraId="21B405A9" w14:textId="77777777" w:rsidR="00125E05" w:rsidRPr="00A10C6B" w:rsidRDefault="00125E05" w:rsidP="001B478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1249DD91" w14:textId="77777777" w:rsidR="00125E05" w:rsidRPr="00A10C6B" w:rsidRDefault="00125E05" w:rsidP="001B47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125E05">
        <w:rPr>
          <w:rFonts w:ascii="Times New Roman" w:hAnsi="Times New Roman" w:cs="Times New Roman"/>
          <w:sz w:val="24"/>
          <w:szCs w:val="24"/>
          <w:lang w:val="en-GB"/>
        </w:rPr>
        <w:t>TRIPOD Checklist: Prediction Model Development and Validation</w:t>
      </w: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647"/>
        <w:gridCol w:w="6457"/>
        <w:gridCol w:w="834"/>
      </w:tblGrid>
      <w:tr w:rsidR="00125E05" w:rsidRPr="00B104AE" w14:paraId="597258C3" w14:textId="77777777" w:rsidTr="00270C1E">
        <w:trPr>
          <w:jc w:val="center"/>
        </w:trPr>
        <w:tc>
          <w:tcPr>
            <w:tcW w:w="1838" w:type="dxa"/>
            <w:tcBorders>
              <w:right w:val="nil"/>
            </w:tcBorders>
            <w:shd w:val="clear" w:color="auto" w:fill="auto"/>
          </w:tcPr>
          <w:p w14:paraId="36C5CDDB" w14:textId="77777777" w:rsidR="00125E05" w:rsidRPr="00B104AE" w:rsidRDefault="00125E05" w:rsidP="001B4782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</w:tcPr>
          <w:p w14:paraId="5D771DA7" w14:textId="77777777" w:rsidR="00125E05" w:rsidRPr="00B104AE" w:rsidRDefault="00125E05" w:rsidP="001B4782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</w:p>
        </w:tc>
        <w:tc>
          <w:tcPr>
            <w:tcW w:w="64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B97A5E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</w:p>
        </w:tc>
        <w:tc>
          <w:tcPr>
            <w:tcW w:w="6457" w:type="dxa"/>
            <w:tcBorders>
              <w:left w:val="nil"/>
              <w:right w:val="nil"/>
            </w:tcBorders>
            <w:shd w:val="clear" w:color="auto" w:fill="auto"/>
          </w:tcPr>
          <w:p w14:paraId="0F9834CE" w14:textId="77777777" w:rsidR="00125E05" w:rsidRPr="00B104AE" w:rsidRDefault="00125E05" w:rsidP="001B4782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Checklist Item</w:t>
            </w:r>
          </w:p>
        </w:tc>
        <w:tc>
          <w:tcPr>
            <w:tcW w:w="834" w:type="dxa"/>
            <w:tcBorders>
              <w:left w:val="nil"/>
            </w:tcBorders>
            <w:shd w:val="clear" w:color="auto" w:fill="auto"/>
          </w:tcPr>
          <w:p w14:paraId="5D2E6F58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Page</w:t>
            </w:r>
          </w:p>
        </w:tc>
      </w:tr>
      <w:tr w:rsidR="00125E05" w:rsidRPr="00B104AE" w14:paraId="05BAE84F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12C409DC" w14:textId="77777777" w:rsidR="00125E05" w:rsidRPr="00B104AE" w:rsidRDefault="00125E05" w:rsidP="001B4782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Title and abstract</w:t>
            </w:r>
          </w:p>
        </w:tc>
      </w:tr>
      <w:tr w:rsidR="00125E05" w:rsidRPr="00B104AE" w14:paraId="61F0A1BA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E6ED8B1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7BEEC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683C7C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8939FFE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26D9B6E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  <w:lang w:val="en-CA"/>
              </w:rPr>
              <w:t>1</w:t>
            </w:r>
          </w:p>
        </w:tc>
      </w:tr>
      <w:tr w:rsidR="00125E05" w:rsidRPr="00B104AE" w14:paraId="0667E9F0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7794372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1D555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A5EC34B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trike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076D6EF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Provide a summary of objectives, </w:t>
            </w:r>
            <w:r w:rsidRPr="00B104AE">
              <w:rPr>
                <w:rStyle w:val="CommentReference"/>
                <w:rFonts w:ascii="Times New Roman" w:hAnsi="Times New Roman" w:cs="Times New Roman"/>
                <w:sz w:val="24"/>
                <w:szCs w:val="24"/>
                <w:lang w:val="en-CA"/>
              </w:rPr>
              <w:t>study design, setting, participants, sample size</w:t>
            </w: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, predictors, outcome, statistical analysis, results, and conclusions.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A205BA0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</w:t>
            </w:r>
          </w:p>
        </w:tc>
      </w:tr>
      <w:tr w:rsidR="00125E05" w:rsidRPr="00B104AE" w14:paraId="48D393A4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5B864360" w14:textId="77777777" w:rsidR="00125E05" w:rsidRPr="00B104AE" w:rsidRDefault="00125E05" w:rsidP="001B4782">
            <w:pPr>
              <w:jc w:val="right"/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t>Introduction</w:t>
            </w:r>
          </w:p>
        </w:tc>
      </w:tr>
      <w:tr w:rsidR="00125E05" w:rsidRPr="00B104AE" w14:paraId="477F64F6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77D3C547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4438AB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E3EC5F8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93DB0BC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EB1D684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125E05" w:rsidRPr="00B104AE" w14:paraId="60BFBE35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</w:tcPr>
          <w:p w14:paraId="7D51177E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FF2CB8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3b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A6350B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F1BFCA1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Specify the objectives, including whether the study describes the development or validation of the model or both.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FB79444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125E05" w:rsidRPr="00B104AE" w14:paraId="50A92AD8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36F0D85D" w14:textId="77777777" w:rsidR="00125E05" w:rsidRPr="00B104AE" w:rsidRDefault="00125E05" w:rsidP="001B4782">
            <w:pPr>
              <w:tabs>
                <w:tab w:val="left" w:pos="9695"/>
              </w:tabs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t>Methods</w:t>
            </w:r>
          </w:p>
        </w:tc>
      </w:tr>
      <w:tr w:rsidR="00125E05" w:rsidRPr="00B104AE" w14:paraId="012841EB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04DD901E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E74BD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4a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101461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8EA8226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78FC293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6</w:t>
            </w:r>
          </w:p>
        </w:tc>
      </w:tr>
      <w:tr w:rsidR="00125E05" w:rsidRPr="00B104AE" w14:paraId="13AAECBC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007596E9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2B278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4b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4979AC7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71988C6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9A114E1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6</w:t>
            </w:r>
          </w:p>
        </w:tc>
      </w:tr>
      <w:tr w:rsidR="00125E05" w:rsidRPr="00B104AE" w14:paraId="5AFA136D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1F48987A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0E524B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377D62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75F2D8C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Specify key elements of the study setting (e.g., primary care, secondary care, general population) including number and location of </w:t>
            </w:r>
            <w:proofErr w:type="spellStart"/>
            <w:r w:rsidRPr="00B104AE">
              <w:rPr>
                <w:rFonts w:ascii="Times New Roman" w:hAnsi="Times New Roman" w:cs="Times New Roman"/>
              </w:rPr>
              <w:t>centres</w:t>
            </w:r>
            <w:proofErr w:type="spellEnd"/>
            <w:r w:rsidRPr="00B104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963211D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6</w:t>
            </w:r>
          </w:p>
        </w:tc>
      </w:tr>
      <w:tr w:rsidR="00125E05" w:rsidRPr="00B104AE" w14:paraId="1C63AF03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46C817C9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455609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5b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0024CD8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34ACF71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Describe eligibility criteria for participants.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6804D4C6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7</w:t>
            </w:r>
          </w:p>
        </w:tc>
      </w:tr>
      <w:tr w:rsidR="00125E05" w:rsidRPr="00B104AE" w14:paraId="26BFD587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373DD2F8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D3358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5c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6B885A9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FEC582C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Give details of treatments received, if relevant.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68FF572A" w14:textId="77777777" w:rsidR="00125E05" w:rsidRPr="00B104AE" w:rsidRDefault="00125E05" w:rsidP="001B4782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7ACCC6DC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286F6BC5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586223B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5DC1E1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87ACDA4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Clearly define the outcome that is predicted by the prediction model, including how and when assessed.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A2FE764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7&amp; Table S1</w:t>
            </w:r>
          </w:p>
        </w:tc>
      </w:tr>
      <w:tr w:rsidR="00125E05" w:rsidRPr="00B104AE" w14:paraId="3D868FEC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1CF5D677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31667A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68352897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A6313A1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Report any actions to blind assessment of the outcome to be predicted.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5F4DB1C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420D3EC6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6E4C26E6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Predictors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A7D4168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32433CBA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87D6E7B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Clearly define all predictors used in developing the multivariable prediction model, including how and when they were measured.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F044663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7-8</w:t>
            </w:r>
          </w:p>
        </w:tc>
      </w:tr>
      <w:tr w:rsidR="00125E05" w:rsidRPr="00B104AE" w14:paraId="77029552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112E009C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DA0982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43AB99D7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939B03D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Report any actions to blind assessment of predictors for the outcome and other predictors.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52AD38D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254A418D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9276778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B94A0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A59A37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BE00908" w14:textId="77777777" w:rsidR="00125E05" w:rsidRPr="00B104AE" w:rsidRDefault="00125E05" w:rsidP="001B4782">
            <w:pPr>
              <w:pStyle w:val="ListParagraph"/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Explain how the study size was arrived at.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CC74FBA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10</w:t>
            </w:r>
          </w:p>
        </w:tc>
      </w:tr>
      <w:tr w:rsidR="00125E05" w:rsidRPr="00B104AE" w14:paraId="445C9626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2CC193CB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4F96D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D5B2DA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DF3D85B" w14:textId="77777777" w:rsidR="00125E05" w:rsidRPr="00B104AE" w:rsidRDefault="00125E05" w:rsidP="001B4782">
            <w:pPr>
              <w:pStyle w:val="ListParagraph"/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EBFEFBB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2A08A295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2EF91901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Statistical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541161A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10a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4CF9BC0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3AE8D64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Describe how predictors were handled in the analyses.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7A73080C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7-8</w:t>
            </w:r>
          </w:p>
        </w:tc>
      </w:tr>
      <w:tr w:rsidR="00125E05" w:rsidRPr="00B104AE" w14:paraId="4D23C825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2851E919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9683C0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10b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ED47BA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8980FE8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CA6FC25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7-9</w:t>
            </w:r>
          </w:p>
        </w:tc>
      </w:tr>
      <w:tr w:rsidR="00125E05" w:rsidRPr="00B104AE" w14:paraId="2F48037B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70C20FD3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E6106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10c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81132B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6D264E6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For validation, describe how the predictions were calculated.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075B907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59C483F3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78BA5986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0973B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10d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5A863F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81078BD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AF4BB5C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9-10</w:t>
            </w:r>
          </w:p>
        </w:tc>
      </w:tr>
      <w:tr w:rsidR="00125E05" w:rsidRPr="00B104AE" w14:paraId="332F634A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6306DEB6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9AD95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10e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6491982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087FCEB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Describe any model updating (e.g., recalibration) arising from the validation, if done.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BFEA5E7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1C7117EB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C00D597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0ED52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F14F89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2917925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Provide details on how risk groups were created, if done.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61E1546F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9</w:t>
            </w:r>
          </w:p>
        </w:tc>
      </w:tr>
      <w:tr w:rsidR="00125E05" w:rsidRPr="00B104AE" w14:paraId="39821D50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9AF53EF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vs. validation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33CF32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CA05CB2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F1106F6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B44CD3B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B104AE" w14:paraId="78E1DCBF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4FAB4779" w14:textId="77777777" w:rsidR="00125E05" w:rsidRPr="00B104AE" w:rsidRDefault="00125E05" w:rsidP="001B4782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  <w:proofErr w:type="spellEnd"/>
          </w:p>
        </w:tc>
      </w:tr>
      <w:tr w:rsidR="00125E05" w:rsidRPr="00B104AE" w14:paraId="054ECA94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0BDE8BE4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A9711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13a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466428D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B809868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F637365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10-11/Figure 1</w:t>
            </w:r>
          </w:p>
        </w:tc>
      </w:tr>
      <w:tr w:rsidR="00125E05" w:rsidRPr="00B104AE" w14:paraId="56A92F0B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3ABE3DEC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5A5C6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13b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3896C051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A5CBD6B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2DB6B1E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10-11/Table 1</w:t>
            </w:r>
          </w:p>
        </w:tc>
      </w:tr>
      <w:tr w:rsidR="00125E05" w:rsidRPr="00B104AE" w14:paraId="6B6CF7C9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337EAE56" w14:textId="77777777" w:rsidR="00125E05" w:rsidRPr="00B104AE" w:rsidRDefault="00125E05" w:rsidP="001B478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F2DDF4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13c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939A2C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03264433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6E1309D4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20BDC926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4E6ACED5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8DA21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14a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3E90F91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AB1D1EF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eastAsiaTheme="majorEastAsia" w:hAnsi="Times New Roman" w:cs="Times New Roman"/>
                <w:i/>
                <w:iCs/>
              </w:rPr>
            </w:pPr>
            <w:r w:rsidRPr="00B104AE">
              <w:rPr>
                <w:rFonts w:ascii="Times New Roman" w:hAnsi="Times New Roman" w:cs="Times New Roman"/>
              </w:rPr>
              <w:t xml:space="preserve">Specify the number of participants and outcome events in each analysis.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72CF9616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10-11</w:t>
            </w:r>
          </w:p>
        </w:tc>
      </w:tr>
      <w:tr w:rsidR="00125E05" w:rsidRPr="00B104AE" w14:paraId="722B71B5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2BDA73B9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964D88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14b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7F2945A0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D6108A1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If done, report the unadjusted association between each candidate predictor and outcome.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3E94EBEB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78B86320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07B616B5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specification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F91CB3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15a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472EA074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2CE4C18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F4A1946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Table 3</w:t>
            </w:r>
          </w:p>
        </w:tc>
      </w:tr>
      <w:tr w:rsidR="00125E05" w:rsidRPr="00B104AE" w14:paraId="61C31823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54BFB484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7D096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15b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CDE083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CEDD303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Explain how to use the prediction model.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AC4FA4D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24930C65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1481F173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18907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416BB85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C8CC763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>Report performance measures (with CIs) for the prediction model.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1FCA079E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11-12/Table 4-4/Figures 2&amp;3</w:t>
            </w:r>
          </w:p>
        </w:tc>
      </w:tr>
      <w:tr w:rsidR="00125E05" w:rsidRPr="00B104AE" w14:paraId="525FD427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84F49EC" w14:textId="77777777" w:rsidR="00125E05" w:rsidRPr="00B104AE" w:rsidRDefault="00125E05" w:rsidP="001B4782">
            <w:pPr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Model-</w:t>
            </w: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updating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4D3A44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5652CEFA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1DB1EB8" w14:textId="77777777" w:rsidR="00125E05" w:rsidRPr="00B104AE" w:rsidRDefault="00125E05" w:rsidP="001B4782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If done, report the results from any model updating (i.e., model specification, model performance).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0E3640C7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53D3B08E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415ACF68" w14:textId="77777777" w:rsidR="00125E05" w:rsidRPr="00B104AE" w:rsidRDefault="00125E05" w:rsidP="001B4782">
            <w:pPr>
              <w:jc w:val="right"/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t>Discussion</w:t>
            </w:r>
          </w:p>
        </w:tc>
      </w:tr>
      <w:tr w:rsidR="00125E05" w:rsidRPr="00B104AE" w14:paraId="5EE07098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B292760" w14:textId="77777777" w:rsidR="00125E05" w:rsidRPr="00B104AE" w:rsidRDefault="00125E05" w:rsidP="001B4782">
            <w:pPr>
              <w:ind w:lef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D88E60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32DAE67F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2C96617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35E2C90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15</w:t>
            </w:r>
          </w:p>
        </w:tc>
      </w:tr>
      <w:tr w:rsidR="00125E05" w:rsidRPr="00B104AE" w14:paraId="593B8335" w14:textId="77777777" w:rsidTr="00270C1E">
        <w:trPr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634C60B7" w14:textId="77777777" w:rsidR="00125E05" w:rsidRPr="00B104AE" w:rsidRDefault="00125E05" w:rsidP="001B4782">
            <w:pPr>
              <w:ind w:lef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Interpretation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4274319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19a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7145B7C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AA90346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60EF5923" w14:textId="77777777" w:rsidR="00125E05" w:rsidRPr="00B104AE" w:rsidRDefault="00125E05" w:rsidP="001B4782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</w:rPr>
              <w:t>n/a</w:t>
            </w:r>
          </w:p>
        </w:tc>
      </w:tr>
      <w:tr w:rsidR="00125E05" w:rsidRPr="00B104AE" w14:paraId="30D707C1" w14:textId="77777777" w:rsidTr="00270C1E">
        <w:trPr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5B256CE2" w14:textId="77777777" w:rsidR="00125E05" w:rsidRPr="00B104AE" w:rsidRDefault="00125E05" w:rsidP="001B4782">
            <w:pPr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CEF1C5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19b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F1DD9F9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7400345" w14:textId="77777777" w:rsidR="00125E05" w:rsidRPr="00B104AE" w:rsidRDefault="00125E05" w:rsidP="001B4782">
            <w:pPr>
              <w:pStyle w:val="ListParagraph"/>
              <w:tabs>
                <w:tab w:val="left" w:pos="459"/>
              </w:tabs>
              <w:ind w:left="34"/>
              <w:rPr>
                <w:rFonts w:ascii="Times New Roman" w:hAnsi="Times New Roman" w:cs="Times New Roman"/>
              </w:rPr>
            </w:pPr>
            <w:r w:rsidRPr="00B104AE">
              <w:rPr>
                <w:rFonts w:ascii="Times New Roman" w:hAnsi="Times New Roman" w:cs="Times New Roman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5DCA316D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12-16</w:t>
            </w:r>
          </w:p>
        </w:tc>
      </w:tr>
      <w:tr w:rsidR="00125E05" w:rsidRPr="00B104AE" w14:paraId="0BA08767" w14:textId="77777777" w:rsidTr="00270C1E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445132D5" w14:textId="77777777" w:rsidR="00125E05" w:rsidRPr="00B104AE" w:rsidRDefault="00125E05" w:rsidP="001B4782">
            <w:pPr>
              <w:ind w:left="152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17E64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01EAF869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E487EEE" w14:textId="77777777" w:rsidR="00125E05" w:rsidRPr="00B104AE" w:rsidRDefault="00125E05" w:rsidP="001B478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Discuss the potential clinical use of the model and implications for future research.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E3A3F70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12-16</w:t>
            </w:r>
          </w:p>
        </w:tc>
      </w:tr>
      <w:tr w:rsidR="00125E05" w:rsidRPr="00B104AE" w14:paraId="010B6624" w14:textId="77777777" w:rsidTr="00270C1E">
        <w:trPr>
          <w:jc w:val="center"/>
        </w:trPr>
        <w:tc>
          <w:tcPr>
            <w:tcW w:w="10485" w:type="dxa"/>
            <w:gridSpan w:val="5"/>
            <w:shd w:val="clear" w:color="auto" w:fill="auto"/>
          </w:tcPr>
          <w:p w14:paraId="28773A7C" w14:textId="77777777" w:rsidR="00125E05" w:rsidRPr="00B104AE" w:rsidRDefault="00125E05" w:rsidP="001B4782">
            <w:pPr>
              <w:jc w:val="right"/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Other</w:t>
            </w:r>
            <w:proofErr w:type="spellEnd"/>
            <w:r w:rsidRPr="00B10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information</w:t>
            </w:r>
          </w:p>
        </w:tc>
      </w:tr>
      <w:tr w:rsidR="00125E05" w:rsidRPr="00B104AE" w14:paraId="3455CD3C" w14:textId="77777777" w:rsidTr="00270C1E">
        <w:trPr>
          <w:jc w:val="center"/>
        </w:trPr>
        <w:tc>
          <w:tcPr>
            <w:tcW w:w="1838" w:type="dxa"/>
            <w:shd w:val="clear" w:color="auto" w:fill="auto"/>
          </w:tcPr>
          <w:p w14:paraId="2D5A244F" w14:textId="77777777" w:rsidR="00125E05" w:rsidRPr="00B104AE" w:rsidRDefault="00125E05" w:rsidP="001B4782">
            <w:pPr>
              <w:ind w:left="152" w:right="-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Supplementary</w:t>
            </w:r>
            <w:proofErr w:type="spellEnd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 xml:space="preserve">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FAB23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1DC54B26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4E0C28D" w14:textId="77777777" w:rsidR="00125E05" w:rsidRPr="00B104AE" w:rsidRDefault="00125E05" w:rsidP="001B4782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D947B95" w14:textId="77777777" w:rsidR="00125E05" w:rsidRPr="00B104AE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n/a</w:t>
            </w:r>
          </w:p>
        </w:tc>
      </w:tr>
      <w:tr w:rsidR="00125E05" w:rsidRPr="00A10C6B" w14:paraId="01945BE7" w14:textId="77777777" w:rsidTr="00270C1E">
        <w:trPr>
          <w:jc w:val="center"/>
        </w:trPr>
        <w:tc>
          <w:tcPr>
            <w:tcW w:w="1838" w:type="dxa"/>
            <w:shd w:val="clear" w:color="auto" w:fill="auto"/>
          </w:tcPr>
          <w:p w14:paraId="5AAF42EC" w14:textId="77777777" w:rsidR="00125E05" w:rsidRPr="00B104AE" w:rsidRDefault="00125E05" w:rsidP="001B4782">
            <w:pPr>
              <w:ind w:lef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0A7468E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7C4A81DC" w14:textId="77777777" w:rsidR="00125E05" w:rsidRPr="00B104AE" w:rsidRDefault="00125E05" w:rsidP="001B4782">
            <w:pPr>
              <w:ind w:left="-4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</w:rPr>
              <w:t>D;V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164D1AD" w14:textId="77777777" w:rsidR="00125E05" w:rsidRPr="00B104AE" w:rsidRDefault="00125E05" w:rsidP="001B4782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04A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Give the source of funding and the role of the funders for the present study. </w:t>
            </w:r>
          </w:p>
        </w:tc>
        <w:tc>
          <w:tcPr>
            <w:tcW w:w="834" w:type="dxa"/>
            <w:shd w:val="clear" w:color="auto" w:fill="auto"/>
            <w:vAlign w:val="center"/>
          </w:tcPr>
          <w:p w14:paraId="23CCC453" w14:textId="77777777" w:rsidR="00125E05" w:rsidRPr="00A10C6B" w:rsidRDefault="00125E05" w:rsidP="001B47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104A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17</w:t>
            </w:r>
          </w:p>
        </w:tc>
      </w:tr>
    </w:tbl>
    <w:p w14:paraId="339665CA" w14:textId="77777777" w:rsidR="00125E05" w:rsidRPr="00A10C6B" w:rsidRDefault="00125E05" w:rsidP="001B47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BCBCB0E" w14:textId="77777777" w:rsidR="00125E05" w:rsidRPr="00A10C6B" w:rsidRDefault="00125E05" w:rsidP="001B478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4439A0CE" w14:textId="6FEE0E64" w:rsidR="00125E05" w:rsidRPr="00A10C6B" w:rsidRDefault="00125E05" w:rsidP="001B47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S3</w:t>
      </w:r>
      <w:r w:rsidR="00BC3949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BC394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Incidence rates of hospitalization for type 2 diabetic complications for women with gestational diabetes mellitus, within 29 years of delivery, </w:t>
      </w:r>
      <w:r w:rsidRPr="00BC394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Quebec, 1989 to 2018. N = </w:t>
      </w:r>
      <w:r w:rsidRPr="00BC3949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90,143</w:t>
      </w:r>
    </w:p>
    <w:tbl>
      <w:tblPr>
        <w:tblStyle w:val="PlainTable4"/>
        <w:tblW w:w="8931" w:type="dxa"/>
        <w:tblLook w:val="04A0" w:firstRow="1" w:lastRow="0" w:firstColumn="1" w:lastColumn="0" w:noHBand="0" w:noVBand="1"/>
      </w:tblPr>
      <w:tblGrid>
        <w:gridCol w:w="2127"/>
        <w:gridCol w:w="567"/>
        <w:gridCol w:w="1986"/>
        <w:gridCol w:w="4251"/>
      </w:tblGrid>
      <w:tr w:rsidR="00125E05" w:rsidRPr="00A10C6B" w14:paraId="4F06D6F6" w14:textId="77777777" w:rsidTr="00E27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71DAD051" w14:textId="77777777" w:rsidR="00125E05" w:rsidRPr="00A10C6B" w:rsidRDefault="00125E05" w:rsidP="001B4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804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14:paraId="7276B4E6" w14:textId="77777777" w:rsidR="00125E05" w:rsidRPr="00A10C6B" w:rsidRDefault="00125E05" w:rsidP="001B47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25E05" w:rsidRPr="00146319" w14:paraId="4BAF3EAB" w14:textId="77777777" w:rsidTr="00E27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</w:tcPr>
          <w:p w14:paraId="54717B80" w14:textId="77777777" w:rsidR="00125E05" w:rsidRPr="00A10C6B" w:rsidRDefault="00125E05" w:rsidP="001B4782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986" w:type="dxa"/>
            <w:shd w:val="clear" w:color="auto" w:fill="auto"/>
          </w:tcPr>
          <w:p w14:paraId="209BB911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women</w:t>
            </w:r>
          </w:p>
        </w:tc>
        <w:tc>
          <w:tcPr>
            <w:tcW w:w="4251" w:type="dxa"/>
            <w:shd w:val="clear" w:color="auto" w:fill="auto"/>
          </w:tcPr>
          <w:p w14:paraId="1117734E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Incidence per 10,000 person-years (95% confidence interval)</w:t>
            </w:r>
          </w:p>
        </w:tc>
      </w:tr>
      <w:tr w:rsidR="00125E05" w:rsidRPr="00A10C6B" w14:paraId="6D3299C6" w14:textId="77777777" w:rsidTr="00E27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center"/>
          </w:tcPr>
          <w:p w14:paraId="1D03FCF7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 with any complications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3D0C5736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1025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1D7A9766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30EE34C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 (8.5-9.6)</w:t>
            </w:r>
          </w:p>
        </w:tc>
      </w:tr>
      <w:tr w:rsidR="00125E05" w:rsidRPr="00A10C6B" w14:paraId="323FCC8C" w14:textId="77777777" w:rsidTr="00E27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49421F7E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Coma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08BEF82C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214369D5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 (0.2-0.4)</w:t>
            </w:r>
          </w:p>
        </w:tc>
      </w:tr>
      <w:tr w:rsidR="00125E05" w:rsidRPr="00A10C6B" w14:paraId="3FF1E84B" w14:textId="77777777" w:rsidTr="00E27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5496EB3A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Acidosis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3CCAFE24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2847E66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 (0.8-1.21)</w:t>
            </w:r>
          </w:p>
        </w:tc>
      </w:tr>
      <w:tr w:rsidR="00125E05" w:rsidRPr="00A10C6B" w14:paraId="7BA0D9B3" w14:textId="77777777" w:rsidTr="00E27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3E696BE6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Kidney complications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6D5D2A8C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2A362E74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 (1.2-1. 7)</w:t>
            </w:r>
          </w:p>
        </w:tc>
      </w:tr>
      <w:tr w:rsidR="00125E05" w:rsidRPr="00A10C6B" w14:paraId="0DF219D9" w14:textId="77777777" w:rsidTr="00E27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64CCA5C1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Ophthalmic 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19FFD587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06AF4B8D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 (1.0-1.4)</w:t>
            </w:r>
          </w:p>
        </w:tc>
      </w:tr>
      <w:tr w:rsidR="00125E05" w:rsidRPr="00A10C6B" w14:paraId="20486518" w14:textId="77777777" w:rsidTr="00E27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1BD64119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Neurological 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058C1674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148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6A4626B9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 (1.1-1.6)</w:t>
            </w:r>
          </w:p>
        </w:tc>
      </w:tr>
      <w:tr w:rsidR="00125E05" w:rsidRPr="00A10C6B" w14:paraId="47E4CB6C" w14:textId="77777777" w:rsidTr="00E27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auto"/>
            <w:vAlign w:val="bottom"/>
          </w:tcPr>
          <w:p w14:paraId="145B140D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Circulatory</w:t>
            </w:r>
          </w:p>
        </w:tc>
        <w:tc>
          <w:tcPr>
            <w:tcW w:w="1986" w:type="dxa"/>
            <w:shd w:val="clear" w:color="auto" w:fill="auto"/>
            <w:vAlign w:val="bottom"/>
          </w:tcPr>
          <w:p w14:paraId="051CF165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42656BC9" w14:textId="77777777" w:rsidR="00125E05" w:rsidRPr="00A10C6B" w:rsidRDefault="00125E05" w:rsidP="001B4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 (0.7-1.1)</w:t>
            </w:r>
          </w:p>
        </w:tc>
      </w:tr>
      <w:tr w:rsidR="00125E05" w:rsidRPr="00A10C6B" w14:paraId="2236660E" w14:textId="77777777" w:rsidTr="00E27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F5CBA10" w14:textId="77777777" w:rsidR="00125E05" w:rsidRPr="00A10C6B" w:rsidRDefault="00125E0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 Other outcomes*</w:t>
            </w:r>
          </w:p>
        </w:tc>
        <w:tc>
          <w:tcPr>
            <w:tcW w:w="198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35ACAC3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770</w:t>
            </w:r>
          </w:p>
        </w:tc>
        <w:tc>
          <w:tcPr>
            <w:tcW w:w="42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D21513E" w14:textId="77777777" w:rsidR="00125E05" w:rsidRPr="00A10C6B" w:rsidRDefault="00125E05" w:rsidP="001B4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0C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 (6.4-7.4)</w:t>
            </w:r>
          </w:p>
        </w:tc>
      </w:tr>
    </w:tbl>
    <w:p w14:paraId="1BF5F936" w14:textId="77777777" w:rsidR="00125E05" w:rsidRPr="00A10C6B" w:rsidRDefault="00125E05" w:rsidP="001B478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†</w:t>
      </w:r>
      <w:r w:rsidRPr="00A10C6B">
        <w:rPr>
          <w:rFonts w:ascii="Times New Roman" w:hAnsi="Times New Roman" w:cs="Times New Roman"/>
          <w:sz w:val="24"/>
          <w:szCs w:val="24"/>
          <w:lang w:val="en-GB"/>
        </w:rPr>
        <w:t>Other outcomes include foot ulcer, multiple complications, and unspecified complications</w:t>
      </w:r>
    </w:p>
    <w:p w14:paraId="46664317" w14:textId="77777777" w:rsidR="00125E05" w:rsidRPr="00A10C6B" w:rsidRDefault="00125E05" w:rsidP="001B478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28A537" w14:textId="77777777" w:rsidR="00125E05" w:rsidRPr="00A10C6B" w:rsidRDefault="00125E05" w:rsidP="001B478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E572359" w14:textId="355E7CFA" w:rsidR="00125E05" w:rsidRDefault="00125E05" w:rsidP="001B4782">
      <w:pPr>
        <w:rPr>
          <w:lang w:val="en-GB"/>
        </w:rPr>
      </w:pPr>
    </w:p>
    <w:p w14:paraId="04ED4C1B" w14:textId="1E8D64A7" w:rsidR="008241D7" w:rsidRDefault="008241D7" w:rsidP="001B4782">
      <w:pPr>
        <w:rPr>
          <w:lang w:val="en-GB"/>
        </w:rPr>
      </w:pPr>
    </w:p>
    <w:p w14:paraId="315B2107" w14:textId="100ED287" w:rsidR="008241D7" w:rsidRDefault="008241D7" w:rsidP="001B4782">
      <w:pPr>
        <w:rPr>
          <w:lang w:val="en-GB"/>
        </w:rPr>
      </w:pPr>
    </w:p>
    <w:p w14:paraId="23AF3560" w14:textId="139F5D6C" w:rsidR="008241D7" w:rsidRDefault="008241D7" w:rsidP="001B4782">
      <w:pPr>
        <w:rPr>
          <w:lang w:val="en-GB"/>
        </w:rPr>
      </w:pPr>
    </w:p>
    <w:p w14:paraId="63CFBEE4" w14:textId="33DB15AF" w:rsidR="008241D7" w:rsidRDefault="008241D7" w:rsidP="001B4782">
      <w:pPr>
        <w:rPr>
          <w:lang w:val="en-GB"/>
        </w:rPr>
      </w:pPr>
    </w:p>
    <w:p w14:paraId="76DBA0C7" w14:textId="62B3FA10" w:rsidR="008241D7" w:rsidRDefault="008241D7" w:rsidP="001B4782">
      <w:pPr>
        <w:rPr>
          <w:lang w:val="en-GB"/>
        </w:rPr>
      </w:pPr>
    </w:p>
    <w:p w14:paraId="2D8D16C0" w14:textId="18AE7C8C" w:rsidR="008241D7" w:rsidRDefault="008241D7" w:rsidP="001B4782">
      <w:pPr>
        <w:rPr>
          <w:lang w:val="en-GB"/>
        </w:rPr>
      </w:pPr>
    </w:p>
    <w:p w14:paraId="78ECD48F" w14:textId="30A359A7" w:rsidR="008241D7" w:rsidRDefault="008241D7" w:rsidP="001B4782">
      <w:pPr>
        <w:rPr>
          <w:lang w:val="en-GB"/>
        </w:rPr>
      </w:pPr>
    </w:p>
    <w:p w14:paraId="05B31E22" w14:textId="4397B640" w:rsidR="008241D7" w:rsidRDefault="008241D7" w:rsidP="001B4782">
      <w:pPr>
        <w:rPr>
          <w:lang w:val="en-GB"/>
        </w:rPr>
      </w:pPr>
    </w:p>
    <w:p w14:paraId="2E377C0F" w14:textId="219F17E1" w:rsidR="008241D7" w:rsidRDefault="008241D7" w:rsidP="001B4782">
      <w:pPr>
        <w:rPr>
          <w:lang w:val="en-GB"/>
        </w:rPr>
      </w:pPr>
    </w:p>
    <w:p w14:paraId="6F63D0B4" w14:textId="634A6B8B" w:rsidR="008241D7" w:rsidRDefault="008241D7" w:rsidP="001B4782">
      <w:pPr>
        <w:rPr>
          <w:lang w:val="en-GB"/>
        </w:rPr>
      </w:pPr>
    </w:p>
    <w:p w14:paraId="390CB1E7" w14:textId="3711AECE" w:rsidR="008241D7" w:rsidRDefault="008241D7" w:rsidP="001B4782">
      <w:pPr>
        <w:rPr>
          <w:lang w:val="en-GB"/>
        </w:rPr>
      </w:pPr>
    </w:p>
    <w:p w14:paraId="4F297FF7" w14:textId="74AE8039" w:rsidR="008241D7" w:rsidRPr="00A10C6B" w:rsidRDefault="008241D7" w:rsidP="001B47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BC3949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A10C6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BC3949">
        <w:rPr>
          <w:rFonts w:ascii="Times New Roman" w:hAnsi="Times New Roman" w:cs="Times New Roman"/>
          <w:bCs/>
          <w:sz w:val="24"/>
          <w:szCs w:val="24"/>
          <w:lang w:val="en-GB"/>
        </w:rPr>
        <w:t>Prediction model formula</w:t>
      </w:r>
    </w:p>
    <w:tbl>
      <w:tblPr>
        <w:tblStyle w:val="PlainTable4"/>
        <w:tblW w:w="8931" w:type="dxa"/>
        <w:tblLook w:val="04A0" w:firstRow="1" w:lastRow="0" w:firstColumn="1" w:lastColumn="0" w:noHBand="0" w:noVBand="1"/>
      </w:tblPr>
      <w:tblGrid>
        <w:gridCol w:w="2127"/>
        <w:gridCol w:w="6804"/>
      </w:tblGrid>
      <w:tr w:rsidR="008241D7" w:rsidRPr="00A10C6B" w14:paraId="642C44D9" w14:textId="77777777" w:rsidTr="004C7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061F0106" w14:textId="77777777" w:rsidR="008241D7" w:rsidRPr="00A10C6B" w:rsidRDefault="008241D7" w:rsidP="001B4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804" w:type="dxa"/>
            <w:tcBorders>
              <w:top w:val="single" w:sz="12" w:space="0" w:color="auto"/>
            </w:tcBorders>
            <w:shd w:val="clear" w:color="auto" w:fill="auto"/>
          </w:tcPr>
          <w:p w14:paraId="6E76F1EF" w14:textId="77777777" w:rsidR="008241D7" w:rsidRPr="00A10C6B" w:rsidRDefault="008241D7" w:rsidP="001B47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461B8" w:rsidRPr="00A10C6B" w14:paraId="08CB9053" w14:textId="77777777" w:rsidTr="00D41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776EF6A" w14:textId="13462142" w:rsidR="007461B8" w:rsidRPr="007461B8" w:rsidRDefault="00B206C5" w:rsidP="001B478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og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hazard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ratio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 =</w:t>
            </w:r>
            <w:r w:rsidR="00BD360D">
              <w:rPr>
                <w:rFonts w:ascii="Cambria Math" w:hAnsi="Cambria Math" w:cs="Times New Roman"/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7461B8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 </w:t>
            </w:r>
            <w:r w:rsidR="00BD360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 xml:space="preserve"> 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0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7461B8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1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2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socioecon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mica</w:t>
            </w:r>
            <w:r w:rsid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ly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deprived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3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substance use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4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gestational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at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delivery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5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severe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maternal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morbidity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6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previous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pregnancy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complications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7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hypertensive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disorder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of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pregnancy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group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8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severe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maternal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morbidity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 + (</w:t>
            </w:r>
            <w:r w:rsidR="00BD360D" w:rsidRPr="00BD36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β</w:t>
            </w:r>
            <w:r w:rsidR="00F627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  <w:lang w:val="en-GB"/>
              </w:rPr>
              <w:t>9</w:t>
            </w:r>
            <w:r w:rsidR="00BD360D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× </w:t>
            </w:r>
            <w:proofErr w:type="spellStart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</w:t>
            </w:r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ternal</w:t>
            </w:r>
            <w:proofErr w:type="spellEnd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</w:t>
            </w:r>
            <w:proofErr w:type="spellEnd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 </w:t>
            </w:r>
            <w:proofErr w:type="gramStart"/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× 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hypertensive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disorder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pregnancy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group</w:t>
            </w:r>
            <w:r w:rsidR="007461B8" w:rsidRPr="007461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</w:tbl>
    <w:p w14:paraId="149BBFFE" w14:textId="77777777" w:rsidR="00A17E0B" w:rsidRDefault="00A17E0B" w:rsidP="001B47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</w:pPr>
    </w:p>
    <w:p w14:paraId="046C7954" w14:textId="42FA3A4F" w:rsidR="008241D7" w:rsidRPr="009E1A66" w:rsidRDefault="008241D7" w:rsidP="001B478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E1A66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†</w:t>
      </w:r>
      <w:r w:rsidR="009E1A66" w:rsidRPr="009E1A66">
        <w:rPr>
          <w:rFonts w:ascii="Times New Roman" w:hAnsi="Times New Roman" w:cs="Times New Roman"/>
          <w:sz w:val="24"/>
          <w:szCs w:val="24"/>
          <w:lang w:val="en-GB"/>
        </w:rPr>
        <w:t>β represent the coefficients provided in Table 3.</w:t>
      </w:r>
    </w:p>
    <w:p w14:paraId="48CBD7FA" w14:textId="77777777" w:rsidR="008241D7" w:rsidRPr="00125E05" w:rsidRDefault="008241D7" w:rsidP="001B4782">
      <w:pPr>
        <w:rPr>
          <w:lang w:val="en-GB"/>
        </w:rPr>
      </w:pPr>
    </w:p>
    <w:sectPr w:rsidR="008241D7" w:rsidRPr="00125E05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4A398" w14:textId="77777777" w:rsidR="00911C8B" w:rsidRDefault="00911C8B">
      <w:pPr>
        <w:spacing w:after="0" w:line="240" w:lineRule="auto"/>
      </w:pPr>
      <w:r>
        <w:separator/>
      </w:r>
    </w:p>
  </w:endnote>
  <w:endnote w:type="continuationSeparator" w:id="0">
    <w:p w14:paraId="65D6D1B8" w14:textId="77777777" w:rsidR="00911C8B" w:rsidRDefault="00911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451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6D341" w14:textId="77777777" w:rsidR="00BD428C" w:rsidRDefault="00125E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57F326EC" w14:textId="77777777" w:rsidR="00BD428C" w:rsidRDefault="00911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8C872" w14:textId="77777777" w:rsidR="00911C8B" w:rsidRDefault="00911C8B">
      <w:pPr>
        <w:spacing w:after="0" w:line="240" w:lineRule="auto"/>
      </w:pPr>
      <w:r>
        <w:separator/>
      </w:r>
    </w:p>
  </w:footnote>
  <w:footnote w:type="continuationSeparator" w:id="0">
    <w:p w14:paraId="019DF739" w14:textId="77777777" w:rsidR="00911C8B" w:rsidRDefault="00911C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05"/>
    <w:rsid w:val="00125E05"/>
    <w:rsid w:val="001B4782"/>
    <w:rsid w:val="00270C1E"/>
    <w:rsid w:val="007461B8"/>
    <w:rsid w:val="008241D7"/>
    <w:rsid w:val="00911C8B"/>
    <w:rsid w:val="00953065"/>
    <w:rsid w:val="009E1A66"/>
    <w:rsid w:val="00A17E0B"/>
    <w:rsid w:val="00A26E08"/>
    <w:rsid w:val="00B104AE"/>
    <w:rsid w:val="00B206C5"/>
    <w:rsid w:val="00BC3949"/>
    <w:rsid w:val="00BD360D"/>
    <w:rsid w:val="00CC151B"/>
    <w:rsid w:val="00F6277C"/>
    <w:rsid w:val="00FB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C9F8"/>
  <w15:chartTrackingRefBased/>
  <w15:docId w15:val="{F0FFB6A4-B021-42B4-B835-BD94A095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05"/>
    <w:rPr>
      <w:rFonts w:eastAsiaTheme="minorEastAsia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125E05"/>
    <w:rPr>
      <w:sz w:val="16"/>
      <w:szCs w:val="16"/>
    </w:rPr>
  </w:style>
  <w:style w:type="table" w:styleId="TableGrid">
    <w:name w:val="Table Grid"/>
    <w:basedOn w:val="TableNormal"/>
    <w:uiPriority w:val="59"/>
    <w:rsid w:val="00125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25E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25E05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25E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E05"/>
    <w:rPr>
      <w:rFonts w:eastAsiaTheme="minorEastAsia"/>
      <w:lang w:val="fr-CA"/>
    </w:rPr>
  </w:style>
  <w:style w:type="character" w:styleId="PlaceholderText">
    <w:name w:val="Placeholder Text"/>
    <w:basedOn w:val="DefaultParagraphFont"/>
    <w:uiPriority w:val="99"/>
    <w:semiHidden/>
    <w:rsid w:val="00BD36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Ugochinyere Vivian Ukah</dc:creator>
  <cp:keywords/>
  <dc:description/>
  <cp:lastModifiedBy>Ugochinyere Ukah</cp:lastModifiedBy>
  <cp:revision>11</cp:revision>
  <dcterms:created xsi:type="dcterms:W3CDTF">2022-03-09T16:14:00Z</dcterms:created>
  <dcterms:modified xsi:type="dcterms:W3CDTF">2022-05-17T13:44:00Z</dcterms:modified>
</cp:coreProperties>
</file>