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675" w:rsidRPr="00C76D90" w:rsidRDefault="00C76D90" w:rsidP="00C76D90">
      <w:pPr>
        <w:widowControl/>
        <w:shd w:val="clear" w:color="auto" w:fill="FCFDFE"/>
        <w:spacing w:before="240" w:after="150"/>
        <w:jc w:val="center"/>
        <w:outlineLvl w:val="2"/>
        <w:rPr>
          <w:rFonts w:ascii="Times New Roman" w:eastAsia="宋体" w:hAnsi="Times New Roman" w:cs="Times New Roman"/>
          <w:color w:val="222222"/>
          <w:spacing w:val="2"/>
          <w:kern w:val="0"/>
          <w:sz w:val="44"/>
          <w:szCs w:val="27"/>
        </w:rPr>
      </w:pPr>
      <w:r w:rsidRPr="00C76D90">
        <w:rPr>
          <w:rFonts w:ascii="Times New Roman" w:eastAsia="宋体" w:hAnsi="Times New Roman" w:cs="Times New Roman"/>
          <w:color w:val="222222"/>
          <w:spacing w:val="2"/>
          <w:kern w:val="0"/>
          <w:sz w:val="44"/>
          <w:szCs w:val="27"/>
        </w:rPr>
        <w:t>Supplementary material</w:t>
      </w:r>
    </w:p>
    <w:p w:rsidR="00C76D90" w:rsidRPr="00C76D90" w:rsidRDefault="00C76D90" w:rsidP="00C76D90">
      <w:pPr>
        <w:widowControl/>
        <w:shd w:val="clear" w:color="auto" w:fill="FCFDFE"/>
        <w:spacing w:before="240" w:after="150"/>
        <w:ind w:firstLineChars="200" w:firstLine="540"/>
        <w:outlineLvl w:val="2"/>
        <w:rPr>
          <w:rStyle w:val="jlqj4b"/>
          <w:rFonts w:ascii="Times New Roman" w:hAnsi="Times New Roman" w:cs="Times New Roman"/>
          <w:color w:val="000000"/>
          <w:sz w:val="27"/>
          <w:szCs w:val="27"/>
        </w:rPr>
      </w:pPr>
      <w:r w:rsidRPr="00C76D90">
        <w:rPr>
          <w:rStyle w:val="jlqj4b"/>
          <w:rFonts w:ascii="Times New Roman" w:hAnsi="Times New Roman" w:cs="Times New Roman"/>
          <w:color w:val="000000"/>
          <w:sz w:val="27"/>
          <w:szCs w:val="27"/>
        </w:rPr>
        <w:t>The main data</w:t>
      </w:r>
      <w:bookmarkStart w:id="0" w:name="_GoBack"/>
      <w:bookmarkEnd w:id="0"/>
      <w:r w:rsidRPr="00C76D90">
        <w:rPr>
          <w:rStyle w:val="jlqj4b"/>
          <w:rFonts w:ascii="Times New Roman" w:hAnsi="Times New Roman" w:cs="Times New Roman"/>
          <w:color w:val="000000"/>
          <w:sz w:val="27"/>
          <w:szCs w:val="27"/>
        </w:rPr>
        <w:t>sets generated and analyzed during the current study are provided in the "Figures" file, some raw data are not made public due to [data non-disclosure reasons], but are available from the corresponding authors upon reasonable request.</w:t>
      </w:r>
    </w:p>
    <w:p w:rsidR="00C76D90" w:rsidRPr="00C76D90" w:rsidRDefault="00C76D90" w:rsidP="00C76D90">
      <w:pPr>
        <w:widowControl/>
        <w:shd w:val="clear" w:color="auto" w:fill="FCFDFE"/>
        <w:spacing w:before="240" w:after="150"/>
        <w:ind w:firstLineChars="200" w:firstLine="540"/>
        <w:outlineLvl w:val="2"/>
        <w:rPr>
          <w:rFonts w:ascii="Times New Roman" w:eastAsia="宋体" w:hAnsi="Times New Roman" w:cs="Times New Roman"/>
          <w:b/>
          <w:color w:val="222222"/>
          <w:spacing w:val="2"/>
          <w:kern w:val="0"/>
          <w:sz w:val="27"/>
          <w:szCs w:val="27"/>
        </w:rPr>
      </w:pPr>
      <w:r w:rsidRPr="00C76D90">
        <w:rPr>
          <w:rStyle w:val="jlqj4b"/>
          <w:rFonts w:ascii="Times New Roman" w:hAnsi="Times New Roman" w:cs="Times New Roman"/>
          <w:color w:val="000000"/>
          <w:sz w:val="27"/>
          <w:szCs w:val="27"/>
        </w:rPr>
        <w:t xml:space="preserve">Note: Figure 1a, Figure 2-Figure 5 in the "Figures" file can be directly opened by "PPT", Figure 6 and Figure 7a can be directly opened by "surfer", Figure 7b can be directly opened by "origin", </w:t>
      </w:r>
      <w:r w:rsidRPr="00C76D90">
        <w:rPr>
          <w:rStyle w:val="jlqj4b"/>
          <w:rFonts w:ascii="Times New Roman" w:hAnsi="Times New Roman" w:cs="Times New Roman"/>
          <w:color w:val="000000"/>
          <w:sz w:val="27"/>
          <w:szCs w:val="27"/>
        </w:rPr>
        <w:t>Figure 1</w:t>
      </w:r>
      <w:r w:rsidRPr="00C76D90">
        <w:rPr>
          <w:rStyle w:val="jlqj4b"/>
          <w:rFonts w:ascii="Times New Roman" w:hAnsi="Times New Roman" w:cs="Times New Roman"/>
          <w:color w:val="000000"/>
          <w:sz w:val="27"/>
          <w:szCs w:val="27"/>
        </w:rPr>
        <w:t>b and Figure 11-12 can be directly opened by " CAD" opens directly.</w:t>
      </w:r>
    </w:p>
    <w:sectPr w:rsidR="00C76D90" w:rsidRPr="00C76D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EAC"/>
    <w:rsid w:val="00572675"/>
    <w:rsid w:val="00B67EAC"/>
    <w:rsid w:val="00C7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76D9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76D90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jlqj4b">
    <w:name w:val="jlqj4b"/>
    <w:basedOn w:val="a0"/>
    <w:rsid w:val="00C76D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76D9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76D90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jlqj4b">
    <w:name w:val="jlqj4b"/>
    <w:basedOn w:val="a0"/>
    <w:rsid w:val="00C76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2022-02-01T07:24:00Z</dcterms:created>
  <dcterms:modified xsi:type="dcterms:W3CDTF">2022-02-01T07:32:00Z</dcterms:modified>
</cp:coreProperties>
</file>