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82BD72" w14:textId="77777777" w:rsidR="00C146F9" w:rsidRPr="00C146F9" w:rsidRDefault="00C146F9" w:rsidP="00C146F9">
      <w:pPr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val="en-US" w:eastAsia="de-DE" w:bidi="en-US"/>
        </w:rPr>
      </w:pPr>
      <w:r w:rsidRPr="00C146F9">
        <w:rPr>
          <w:rFonts w:ascii="Times New Roman" w:eastAsia="Times New Roman" w:hAnsi="Times New Roman" w:cs="Times New Roman"/>
          <w:b/>
          <w:bCs/>
          <w:snapToGrid w:val="0"/>
          <w:color w:val="000000"/>
          <w:sz w:val="24"/>
          <w:szCs w:val="24"/>
          <w:lang w:val="en-US" w:eastAsia="de-DE" w:bidi="en-US"/>
        </w:rPr>
        <w:t>Supplementary materials</w:t>
      </w:r>
    </w:p>
    <w:p w14:paraId="270973CA" w14:textId="77777777" w:rsidR="00C146F9" w:rsidRDefault="00C146F9" w:rsidP="00C146F9">
      <w:pPr>
        <w:spacing w:line="480" w:lineRule="auto"/>
        <w:rPr>
          <w:rStyle w:val="tlid-translation"/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Style w:val="tlid-translation"/>
          <w:rFonts w:ascii="Times New Roman" w:hAnsi="Times New Roman" w:cs="Times New Roman"/>
          <w:b/>
          <w:sz w:val="28"/>
          <w:szCs w:val="28"/>
          <w:lang w:val="en-GB"/>
        </w:rPr>
        <w:t>The impact of sewage sludge processing on the safety of its use</w:t>
      </w:r>
    </w:p>
    <w:p w14:paraId="30ABCD92" w14:textId="77777777" w:rsidR="00C146F9" w:rsidRDefault="00C146F9" w:rsidP="00C146F9">
      <w:pPr>
        <w:spacing w:line="480" w:lineRule="auto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Katarzyna Styszko</w:t>
      </w: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1*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Justyna Durak</w:t>
      </w: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Beata Kończak</w:t>
      </w: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Marcin Głodniok</w:t>
      </w: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3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Anna Borgulat</w:t>
      </w: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eastAsia="en-US"/>
        </w:rPr>
        <w:t>3</w:t>
      </w:r>
    </w:p>
    <w:p w14:paraId="49FA34ED" w14:textId="77777777" w:rsidR="00C146F9" w:rsidRDefault="00C146F9" w:rsidP="00C146F9">
      <w:pPr>
        <w:spacing w:line="480" w:lineRule="auto"/>
        <w:jc w:val="both"/>
        <w:rPr>
          <w:rFonts w:ascii="Times New Roman" w:eastAsiaTheme="minorHAnsi" w:hAnsi="Times New Roman" w:cs="Times New Roman"/>
          <w:sz w:val="24"/>
          <w:szCs w:val="24"/>
          <w:vertAlign w:val="superscript"/>
          <w:lang w:val="en-GB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val="en-GB" w:eastAsia="en-US"/>
        </w:rPr>
        <w:t xml:space="preserve">1 </w:t>
      </w:r>
      <w: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AGH University of Science and Technology, Faculty of Energy and Fuels, </w:t>
      </w:r>
      <w:bookmarkStart w:id="0" w:name="OLE_LINK77"/>
      <w:bookmarkStart w:id="1" w:name="OLE_LINK76"/>
      <w:bookmarkStart w:id="2" w:name="OLE_LINK75"/>
      <w: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Department of Coal Chemistry and Environmental Sciences, Al.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Mickiewicza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30, 30-059 Krakow, Poland</w:t>
      </w:r>
      <w:bookmarkEnd w:id="0"/>
      <w:bookmarkEnd w:id="1"/>
      <w:bookmarkEnd w:id="2"/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val="en-GB" w:eastAsia="en-US"/>
        </w:rPr>
        <w:t xml:space="preserve"> </w:t>
      </w:r>
    </w:p>
    <w:p w14:paraId="1ECD4E9A" w14:textId="77777777" w:rsidR="00C146F9" w:rsidRDefault="00C146F9" w:rsidP="00C146F9">
      <w:pPr>
        <w:spacing w:line="48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val="en-GB" w:eastAsia="en-US"/>
        </w:rPr>
        <w:t>2</w:t>
      </w:r>
      <w: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Cracow University of Technology, Faculty of Environmental and Power Engineering, Department of Geoengineering and Water Management, Krakow, Poland</w:t>
      </w:r>
    </w:p>
    <w:p w14:paraId="454D3001" w14:textId="77777777" w:rsidR="00C146F9" w:rsidRDefault="00C146F9" w:rsidP="00C146F9">
      <w:pPr>
        <w:spacing w:line="480" w:lineRule="auto"/>
        <w:jc w:val="both"/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vertAlign w:val="superscript"/>
          <w:lang w:val="en-GB" w:eastAsia="en-US"/>
        </w:rPr>
        <w:t>3</w:t>
      </w:r>
      <w: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Central Mining Institute, Department of Water Protection,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Plac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>Gwarków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GB" w:eastAsia="en-US"/>
        </w:rPr>
        <w:t xml:space="preserve"> 1, 40-166 Katowice, Poland</w:t>
      </w:r>
    </w:p>
    <w:p w14:paraId="31F6225C" w14:textId="3D3769D5" w:rsidR="00C146F9" w:rsidRDefault="00C146F9" w:rsidP="00C146F9">
      <w:pPr>
        <w:pStyle w:val="MDPI62Acknowledgments"/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val="en-GB" w:eastAsia="en-US"/>
        </w:rPr>
        <w:t>*corresponding author: K. Styszko, styszko@agh.edu.pl</w:t>
      </w:r>
      <w:bookmarkStart w:id="3" w:name="_GoBack"/>
      <w:bookmarkEnd w:id="3"/>
    </w:p>
    <w:p w14:paraId="3542D3AF" w14:textId="77777777" w:rsidR="00C146F9" w:rsidRDefault="00C146F9" w:rsidP="002B75B4">
      <w:pPr>
        <w:pStyle w:val="MDPI62Acknowledgments"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5FB2D3C" w14:textId="77777777" w:rsidR="00C146F9" w:rsidRDefault="00C146F9" w:rsidP="002B75B4">
      <w:pPr>
        <w:pStyle w:val="MDPI62Acknowledgments"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53D747B9" w14:textId="77777777" w:rsidR="002B75B4" w:rsidRPr="0062437B" w:rsidRDefault="002B75B4" w:rsidP="002B75B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bookmarkStart w:id="4" w:name="_Hlk55381181"/>
      <w:r w:rsidRPr="0062437B">
        <w:rPr>
          <w:rFonts w:ascii="Times New Roman" w:hAnsi="Times New Roman" w:cs="Times New Roman"/>
          <w:b/>
          <w:sz w:val="24"/>
          <w:szCs w:val="24"/>
          <w:lang w:val="en-GB"/>
        </w:rPr>
        <w:t>Table A1.</w:t>
      </w:r>
      <w:r w:rsidRPr="0062437B">
        <w:rPr>
          <w:rFonts w:ascii="Times New Roman" w:hAnsi="Times New Roman" w:cs="Times New Roman"/>
          <w:sz w:val="24"/>
          <w:szCs w:val="24"/>
          <w:lang w:val="en-GB"/>
        </w:rPr>
        <w:t xml:space="preserve"> Chosen PPCPs and their properties</w:t>
      </w:r>
    </w:p>
    <w:tbl>
      <w:tblPr>
        <w:tblStyle w:val="Tabela-Siatk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417"/>
        <w:gridCol w:w="1814"/>
        <w:gridCol w:w="709"/>
        <w:gridCol w:w="737"/>
        <w:gridCol w:w="964"/>
      </w:tblGrid>
      <w:tr w:rsidR="002B75B4" w:rsidRPr="0062437B" w14:paraId="4A88D904" w14:textId="77777777" w:rsidTr="006C4CDB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</w:tcPr>
          <w:p w14:paraId="04E779B3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bookmarkStart w:id="5" w:name="_Hlk484176299"/>
            <w:bookmarkStart w:id="6" w:name="OLE_LINK8"/>
            <w:bookmarkStart w:id="7" w:name="OLE_LINK9"/>
            <w:bookmarkStart w:id="8" w:name="OLE_LINK10"/>
            <w:bookmarkStart w:id="9" w:name="OLE_LINK11"/>
            <w:bookmarkStart w:id="10" w:name="OLE_LINK12"/>
            <w:bookmarkStart w:id="11" w:name="OLE_LINK13"/>
            <w:bookmarkStart w:id="12" w:name="OLE_LINK14"/>
            <w:bookmarkStart w:id="13" w:name="OLE_LINK15"/>
            <w:bookmarkStart w:id="14" w:name="OLE_LINK16"/>
            <w:bookmarkStart w:id="15" w:name="OLE_LINK17"/>
            <w:bookmarkStart w:id="16" w:name="OLE_LINK18"/>
            <w:bookmarkStart w:id="17" w:name="OLE_LINK19"/>
            <w:bookmarkStart w:id="18" w:name="OLE_LINK20"/>
            <w:bookmarkStart w:id="19" w:name="OLE_LINK21"/>
            <w:bookmarkStart w:id="20" w:name="OLE_LINK22"/>
            <w:bookmarkStart w:id="21" w:name="OLE_LINK23"/>
            <w:bookmarkStart w:id="22" w:name="OLE_LINK24"/>
            <w:bookmarkStart w:id="23" w:name="OLE_LINK25"/>
            <w:bookmarkStart w:id="24" w:name="OLE_LINK26"/>
            <w:bookmarkStart w:id="25" w:name="OLE_LINK27"/>
            <w:bookmarkStart w:id="26" w:name="OLE_LINK28"/>
            <w:bookmarkStart w:id="27" w:name="OLE_LINK29"/>
            <w:bookmarkStart w:id="28" w:name="OLE_LINK30"/>
            <w:r w:rsidRPr="0062437B">
              <w:rPr>
                <w:sz w:val="24"/>
                <w:szCs w:val="24"/>
                <w:lang w:val="en-GB"/>
              </w:rPr>
              <w:t xml:space="preserve">Group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34744F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Compound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A5EE1F3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CAS No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050F0CA9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bookmarkStart w:id="29" w:name="OLE_LINK5"/>
            <w:bookmarkStart w:id="30" w:name="OLE_LINK6"/>
            <w:bookmarkStart w:id="31" w:name="OLE_LINK7"/>
            <w:r w:rsidRPr="0062437B">
              <w:rPr>
                <w:sz w:val="24"/>
                <w:szCs w:val="24"/>
                <w:lang w:val="en-GB"/>
              </w:rPr>
              <w:t>Molecular formula</w:t>
            </w:r>
            <w:bookmarkEnd w:id="29"/>
            <w:bookmarkEnd w:id="30"/>
            <w:bookmarkEnd w:id="31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D6559A8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MW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14:paraId="242D4698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proofErr w:type="spellStart"/>
            <w:r w:rsidRPr="0062437B">
              <w:rPr>
                <w:sz w:val="24"/>
                <w:szCs w:val="24"/>
                <w:lang w:val="en-GB"/>
              </w:rPr>
              <w:t>pK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a</w:t>
            </w:r>
            <w:proofErr w:type="spellEnd"/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14:paraId="77F9F069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vertAlign w:val="subscript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Log K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OW</w:t>
            </w:r>
          </w:p>
        </w:tc>
      </w:tr>
      <w:tr w:rsidR="002B75B4" w:rsidRPr="0062437B" w14:paraId="7339FF5E" w14:textId="77777777" w:rsidTr="006C4CDB">
        <w:tc>
          <w:tcPr>
            <w:tcW w:w="2263" w:type="dxa"/>
            <w:vMerge w:val="restart"/>
            <w:tcBorders>
              <w:top w:val="single" w:sz="4" w:space="0" w:color="auto"/>
            </w:tcBorders>
          </w:tcPr>
          <w:p w14:paraId="7EFA4571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Anti-inflammatory/analgesics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246FBD5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Ibuprofen (IBF)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837F6EA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15687-21-1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14:paraId="7608555B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bookmarkStart w:id="32" w:name="OLE_LINK103"/>
            <w:bookmarkStart w:id="33" w:name="OLE_LINK104"/>
            <w:bookmarkStart w:id="34" w:name="OLE_LINK105"/>
            <w:r w:rsidRPr="0062437B">
              <w:rPr>
                <w:sz w:val="24"/>
                <w:szCs w:val="24"/>
                <w:lang w:val="en-GB"/>
              </w:rPr>
              <w:t>C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13</w:t>
            </w:r>
            <w:r w:rsidRPr="0062437B">
              <w:rPr>
                <w:sz w:val="24"/>
                <w:szCs w:val="24"/>
                <w:lang w:val="en-GB"/>
              </w:rPr>
              <w:t>H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18</w:t>
            </w:r>
            <w:r w:rsidRPr="0062437B">
              <w:rPr>
                <w:sz w:val="24"/>
                <w:szCs w:val="24"/>
                <w:lang w:val="en-GB"/>
              </w:rPr>
              <w:t>O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2</w:t>
            </w:r>
            <w:bookmarkEnd w:id="32"/>
            <w:bookmarkEnd w:id="33"/>
            <w:bookmarkEnd w:id="34"/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BF88E8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206,28</w:t>
            </w:r>
          </w:p>
        </w:tc>
        <w:tc>
          <w:tcPr>
            <w:tcW w:w="737" w:type="dxa"/>
            <w:tcBorders>
              <w:top w:val="single" w:sz="4" w:space="0" w:color="auto"/>
            </w:tcBorders>
          </w:tcPr>
          <w:p w14:paraId="26F40812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4.9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14:paraId="7AE66191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3.5-4.0</w:t>
            </w:r>
          </w:p>
        </w:tc>
      </w:tr>
      <w:tr w:rsidR="002B75B4" w:rsidRPr="0062437B" w14:paraId="08990212" w14:textId="77777777" w:rsidTr="006C4CDB">
        <w:tc>
          <w:tcPr>
            <w:tcW w:w="2263" w:type="dxa"/>
            <w:vMerge/>
          </w:tcPr>
          <w:p w14:paraId="1306B78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</w:tcPr>
          <w:p w14:paraId="03BC868D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Diclofenac (DCF)</w:t>
            </w:r>
          </w:p>
        </w:tc>
        <w:tc>
          <w:tcPr>
            <w:tcW w:w="1417" w:type="dxa"/>
          </w:tcPr>
          <w:p w14:paraId="72827908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15307-79-6</w:t>
            </w:r>
          </w:p>
        </w:tc>
        <w:tc>
          <w:tcPr>
            <w:tcW w:w="1814" w:type="dxa"/>
          </w:tcPr>
          <w:p w14:paraId="126A0F63" w14:textId="77777777" w:rsidR="002B75B4" w:rsidRPr="0062437B" w:rsidRDefault="002B75B4" w:rsidP="00BD5E97">
            <w:pPr>
              <w:pStyle w:val="NormalnyWeb"/>
              <w:spacing w:after="0" w:afterAutospacing="0"/>
              <w:rPr>
                <w:lang w:val="en-GB"/>
              </w:rPr>
            </w:pPr>
            <w:bookmarkStart w:id="35" w:name="OLE_LINK100"/>
            <w:bookmarkStart w:id="36" w:name="OLE_LINK101"/>
            <w:bookmarkStart w:id="37" w:name="OLE_LINK102"/>
            <w:r w:rsidRPr="0062437B">
              <w:rPr>
                <w:lang w:val="en-GB"/>
              </w:rPr>
              <w:t>C</w:t>
            </w:r>
            <w:r w:rsidRPr="0062437B">
              <w:rPr>
                <w:vertAlign w:val="subscript"/>
                <w:lang w:val="en-GB"/>
              </w:rPr>
              <w:t>14</w:t>
            </w:r>
            <w:r w:rsidRPr="0062437B">
              <w:rPr>
                <w:lang w:val="en-GB"/>
              </w:rPr>
              <w:t>H</w:t>
            </w:r>
            <w:r w:rsidRPr="0062437B">
              <w:rPr>
                <w:vertAlign w:val="subscript"/>
                <w:lang w:val="en-GB"/>
              </w:rPr>
              <w:t>10</w:t>
            </w:r>
            <w:r w:rsidRPr="0062437B">
              <w:rPr>
                <w:lang w:val="en-GB"/>
              </w:rPr>
              <w:t>Cl</w:t>
            </w:r>
            <w:r w:rsidRPr="0062437B">
              <w:rPr>
                <w:vertAlign w:val="subscript"/>
                <w:lang w:val="en-GB"/>
              </w:rPr>
              <w:t>2</w:t>
            </w:r>
            <w:r w:rsidRPr="0062437B">
              <w:rPr>
                <w:lang w:val="en-GB"/>
              </w:rPr>
              <w:t>NNaO</w:t>
            </w:r>
            <w:r w:rsidRPr="0062437B">
              <w:rPr>
                <w:vertAlign w:val="subscript"/>
                <w:lang w:val="en-GB"/>
              </w:rPr>
              <w:t>2</w:t>
            </w:r>
            <w:r w:rsidRPr="0062437B">
              <w:rPr>
                <w:lang w:val="en-GB"/>
              </w:rPr>
              <w:t xml:space="preserve"> </w:t>
            </w:r>
            <w:bookmarkEnd w:id="35"/>
            <w:bookmarkEnd w:id="36"/>
            <w:bookmarkEnd w:id="37"/>
          </w:p>
        </w:tc>
        <w:tc>
          <w:tcPr>
            <w:tcW w:w="709" w:type="dxa"/>
          </w:tcPr>
          <w:p w14:paraId="09DCF69A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318.10</w:t>
            </w:r>
          </w:p>
        </w:tc>
        <w:tc>
          <w:tcPr>
            <w:tcW w:w="737" w:type="dxa"/>
          </w:tcPr>
          <w:p w14:paraId="7CED16CF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4.2</w:t>
            </w:r>
          </w:p>
        </w:tc>
        <w:tc>
          <w:tcPr>
            <w:tcW w:w="964" w:type="dxa"/>
          </w:tcPr>
          <w:p w14:paraId="2E90EB20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4.2-4.5</w:t>
            </w:r>
          </w:p>
        </w:tc>
      </w:tr>
      <w:tr w:rsidR="002B75B4" w:rsidRPr="0062437B" w14:paraId="2BD45C03" w14:textId="77777777" w:rsidTr="006C4CDB">
        <w:tc>
          <w:tcPr>
            <w:tcW w:w="2263" w:type="dxa"/>
          </w:tcPr>
          <w:p w14:paraId="70F11F0A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Antiepileptic drug</w:t>
            </w:r>
          </w:p>
        </w:tc>
        <w:tc>
          <w:tcPr>
            <w:tcW w:w="1985" w:type="dxa"/>
          </w:tcPr>
          <w:p w14:paraId="6D40ACC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Carbamazepine (CBZ)</w:t>
            </w:r>
          </w:p>
        </w:tc>
        <w:tc>
          <w:tcPr>
            <w:tcW w:w="1417" w:type="dxa"/>
          </w:tcPr>
          <w:p w14:paraId="65324382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298-46-4</w:t>
            </w:r>
          </w:p>
        </w:tc>
        <w:tc>
          <w:tcPr>
            <w:tcW w:w="1814" w:type="dxa"/>
          </w:tcPr>
          <w:p w14:paraId="5454C8FD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15</w:t>
            </w:r>
            <w:r w:rsidRPr="0062437B">
              <w:rPr>
                <w:sz w:val="24"/>
                <w:szCs w:val="24"/>
                <w:lang w:val="en-GB"/>
              </w:rPr>
              <w:t>H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12</w:t>
            </w:r>
            <w:r w:rsidRPr="0062437B">
              <w:rPr>
                <w:sz w:val="24"/>
                <w:szCs w:val="24"/>
                <w:lang w:val="en-GB"/>
              </w:rPr>
              <w:t>N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2</w:t>
            </w:r>
            <w:r w:rsidRPr="0062437B">
              <w:rPr>
                <w:sz w:val="24"/>
                <w:szCs w:val="24"/>
                <w:lang w:val="en-GB"/>
              </w:rPr>
              <w:t>O</w:t>
            </w:r>
          </w:p>
        </w:tc>
        <w:tc>
          <w:tcPr>
            <w:tcW w:w="709" w:type="dxa"/>
          </w:tcPr>
          <w:p w14:paraId="53AF67ED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236.27</w:t>
            </w:r>
          </w:p>
        </w:tc>
        <w:tc>
          <w:tcPr>
            <w:tcW w:w="737" w:type="dxa"/>
          </w:tcPr>
          <w:p w14:paraId="0B32DD05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13.9</w:t>
            </w:r>
          </w:p>
        </w:tc>
        <w:tc>
          <w:tcPr>
            <w:tcW w:w="964" w:type="dxa"/>
          </w:tcPr>
          <w:p w14:paraId="3955CE33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2.4-2.9</w:t>
            </w:r>
          </w:p>
        </w:tc>
      </w:tr>
      <w:tr w:rsidR="002B75B4" w:rsidRPr="0062437B" w14:paraId="117792CB" w14:textId="77777777" w:rsidTr="006C4CDB">
        <w:tc>
          <w:tcPr>
            <w:tcW w:w="2263" w:type="dxa"/>
            <w:vMerge w:val="restart"/>
          </w:tcPr>
          <w:p w14:paraId="0CDA9EA2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proofErr w:type="spellStart"/>
            <w:r w:rsidRPr="0062437B">
              <w:rPr>
                <w:sz w:val="24"/>
                <w:szCs w:val="24"/>
                <w:lang w:val="en-GB"/>
              </w:rPr>
              <w:t>Estrogens</w:t>
            </w:r>
            <w:proofErr w:type="spellEnd"/>
          </w:p>
        </w:tc>
        <w:tc>
          <w:tcPr>
            <w:tcW w:w="1985" w:type="dxa"/>
          </w:tcPr>
          <w:p w14:paraId="3A046187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bookmarkStart w:id="38" w:name="OLE_LINK3"/>
            <w:bookmarkStart w:id="39" w:name="OLE_LINK4"/>
            <w:r w:rsidRPr="0062437B">
              <w:rPr>
                <w:sz w:val="24"/>
                <w:szCs w:val="24"/>
                <w:lang w:val="en-GB"/>
              </w:rPr>
              <w:t>β-</w:t>
            </w:r>
            <w:proofErr w:type="spellStart"/>
            <w:r w:rsidRPr="0062437B">
              <w:rPr>
                <w:sz w:val="24"/>
                <w:szCs w:val="24"/>
                <w:lang w:val="en-GB"/>
              </w:rPr>
              <w:t>Estradiol</w:t>
            </w:r>
            <w:proofErr w:type="spellEnd"/>
            <w:r w:rsidRPr="0062437B">
              <w:rPr>
                <w:sz w:val="24"/>
                <w:szCs w:val="24"/>
                <w:lang w:val="en-GB"/>
              </w:rPr>
              <w:t xml:space="preserve"> </w:t>
            </w:r>
            <w:bookmarkEnd w:id="38"/>
            <w:bookmarkEnd w:id="39"/>
            <w:r w:rsidRPr="0062437B">
              <w:rPr>
                <w:sz w:val="24"/>
                <w:szCs w:val="24"/>
                <w:lang w:val="en-GB"/>
              </w:rPr>
              <w:t>(E2)</w:t>
            </w:r>
          </w:p>
        </w:tc>
        <w:tc>
          <w:tcPr>
            <w:tcW w:w="1417" w:type="dxa"/>
          </w:tcPr>
          <w:p w14:paraId="551E461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50-28-2</w:t>
            </w:r>
          </w:p>
        </w:tc>
        <w:tc>
          <w:tcPr>
            <w:tcW w:w="1814" w:type="dxa"/>
          </w:tcPr>
          <w:p w14:paraId="0574D115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18</w:t>
            </w:r>
            <w:r w:rsidRPr="0062437B">
              <w:rPr>
                <w:sz w:val="24"/>
                <w:szCs w:val="24"/>
                <w:lang w:val="en-GB"/>
              </w:rPr>
              <w:t>H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24</w:t>
            </w:r>
            <w:r w:rsidRPr="0062437B">
              <w:rPr>
                <w:sz w:val="24"/>
                <w:szCs w:val="24"/>
                <w:lang w:val="en-GB"/>
              </w:rPr>
              <w:t>O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709" w:type="dxa"/>
          </w:tcPr>
          <w:p w14:paraId="6D85C07C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272.39</w:t>
            </w:r>
          </w:p>
        </w:tc>
        <w:tc>
          <w:tcPr>
            <w:tcW w:w="737" w:type="dxa"/>
          </w:tcPr>
          <w:p w14:paraId="3F36352E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10.3</w:t>
            </w:r>
          </w:p>
        </w:tc>
        <w:tc>
          <w:tcPr>
            <w:tcW w:w="964" w:type="dxa"/>
          </w:tcPr>
          <w:p w14:paraId="1DA3015A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4.0</w:t>
            </w:r>
          </w:p>
        </w:tc>
      </w:tr>
      <w:tr w:rsidR="002B75B4" w:rsidRPr="0062437B" w14:paraId="5B73A06A" w14:textId="77777777" w:rsidTr="006C4CDB">
        <w:tc>
          <w:tcPr>
            <w:tcW w:w="2263" w:type="dxa"/>
            <w:vMerge/>
          </w:tcPr>
          <w:p w14:paraId="334738F5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</w:tcPr>
          <w:p w14:paraId="4E60E638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bookmarkStart w:id="40" w:name="OLE_LINK119"/>
            <w:bookmarkStart w:id="41" w:name="OLE_LINK120"/>
            <w:r w:rsidRPr="0062437B">
              <w:rPr>
                <w:sz w:val="24"/>
                <w:szCs w:val="24"/>
                <w:lang w:val="en-GB"/>
              </w:rPr>
              <w:t>17α-</w:t>
            </w:r>
            <w:proofErr w:type="spellStart"/>
            <w:r w:rsidRPr="0062437B">
              <w:rPr>
                <w:sz w:val="24"/>
                <w:szCs w:val="24"/>
                <w:lang w:val="en-GB"/>
              </w:rPr>
              <w:t>Ethinylestradiol</w:t>
            </w:r>
            <w:proofErr w:type="spellEnd"/>
            <w:r w:rsidRPr="0062437B">
              <w:rPr>
                <w:sz w:val="24"/>
                <w:szCs w:val="24"/>
                <w:lang w:val="en-GB"/>
              </w:rPr>
              <w:t xml:space="preserve"> </w:t>
            </w:r>
            <w:bookmarkEnd w:id="40"/>
            <w:bookmarkEnd w:id="41"/>
            <w:r w:rsidRPr="0062437B">
              <w:rPr>
                <w:sz w:val="24"/>
                <w:szCs w:val="24"/>
                <w:lang w:val="en-GB"/>
              </w:rPr>
              <w:t>(EE2)</w:t>
            </w:r>
          </w:p>
        </w:tc>
        <w:tc>
          <w:tcPr>
            <w:tcW w:w="1417" w:type="dxa"/>
          </w:tcPr>
          <w:p w14:paraId="766CDCAA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57-63-6</w:t>
            </w:r>
          </w:p>
        </w:tc>
        <w:tc>
          <w:tcPr>
            <w:tcW w:w="1814" w:type="dxa"/>
          </w:tcPr>
          <w:p w14:paraId="495A5C4B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20</w:t>
            </w:r>
            <w:r w:rsidRPr="0062437B">
              <w:rPr>
                <w:sz w:val="24"/>
                <w:szCs w:val="24"/>
                <w:lang w:val="en-GB"/>
              </w:rPr>
              <w:t>H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24</w:t>
            </w:r>
            <w:r w:rsidRPr="0062437B">
              <w:rPr>
                <w:sz w:val="24"/>
                <w:szCs w:val="24"/>
                <w:lang w:val="en-GB"/>
              </w:rPr>
              <w:t>O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709" w:type="dxa"/>
          </w:tcPr>
          <w:p w14:paraId="2A9390E0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296.41</w:t>
            </w:r>
          </w:p>
        </w:tc>
        <w:tc>
          <w:tcPr>
            <w:tcW w:w="737" w:type="dxa"/>
          </w:tcPr>
          <w:p w14:paraId="7A299CDD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10.3</w:t>
            </w:r>
          </w:p>
        </w:tc>
        <w:tc>
          <w:tcPr>
            <w:tcW w:w="964" w:type="dxa"/>
          </w:tcPr>
          <w:p w14:paraId="2973D308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3.4</w:t>
            </w:r>
          </w:p>
        </w:tc>
      </w:t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tr w:rsidR="002B75B4" w:rsidRPr="0062437B" w14:paraId="6AA5A29C" w14:textId="77777777" w:rsidTr="006C4CDB">
        <w:tc>
          <w:tcPr>
            <w:tcW w:w="2263" w:type="dxa"/>
            <w:vMerge w:val="restart"/>
            <w:tcBorders>
              <w:bottom w:val="single" w:sz="4" w:space="0" w:color="auto"/>
            </w:tcBorders>
          </w:tcPr>
          <w:p w14:paraId="7DDDD96C" w14:textId="7DC34008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Internal standards</w:t>
            </w:r>
          </w:p>
        </w:tc>
        <w:tc>
          <w:tcPr>
            <w:tcW w:w="1985" w:type="dxa"/>
          </w:tcPr>
          <w:p w14:paraId="42EAF90C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vertAlign w:val="subscript"/>
                <w:lang w:val="en-GB"/>
              </w:rPr>
            </w:pPr>
            <w:bookmarkStart w:id="42" w:name="OLE_LINK116"/>
            <w:r w:rsidRPr="0062437B">
              <w:rPr>
                <w:sz w:val="24"/>
                <w:szCs w:val="24"/>
                <w:lang w:val="en-GB"/>
              </w:rPr>
              <w:t>Ibuprofen-D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3</w:t>
            </w:r>
            <w:bookmarkEnd w:id="42"/>
          </w:p>
        </w:tc>
        <w:tc>
          <w:tcPr>
            <w:tcW w:w="1417" w:type="dxa"/>
          </w:tcPr>
          <w:p w14:paraId="4B612217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121662-14-4</w:t>
            </w:r>
          </w:p>
        </w:tc>
        <w:tc>
          <w:tcPr>
            <w:tcW w:w="1814" w:type="dxa"/>
          </w:tcPr>
          <w:p w14:paraId="6865B94D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13</w:t>
            </w:r>
            <w:r w:rsidRPr="0062437B">
              <w:rPr>
                <w:sz w:val="24"/>
                <w:szCs w:val="24"/>
                <w:lang w:val="en-GB"/>
              </w:rPr>
              <w:t>D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3</w:t>
            </w:r>
            <w:r w:rsidRPr="0062437B">
              <w:rPr>
                <w:sz w:val="24"/>
                <w:szCs w:val="24"/>
                <w:lang w:val="en-GB"/>
              </w:rPr>
              <w:t>H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15</w:t>
            </w:r>
            <w:r w:rsidRPr="0062437B">
              <w:rPr>
                <w:sz w:val="24"/>
                <w:szCs w:val="24"/>
                <w:lang w:val="en-GB"/>
              </w:rPr>
              <w:t>O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709" w:type="dxa"/>
          </w:tcPr>
          <w:p w14:paraId="21829CDC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209,30</w:t>
            </w:r>
          </w:p>
        </w:tc>
        <w:tc>
          <w:tcPr>
            <w:tcW w:w="737" w:type="dxa"/>
          </w:tcPr>
          <w:p w14:paraId="2AC86E41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964" w:type="dxa"/>
          </w:tcPr>
          <w:p w14:paraId="663A6E48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-</w:t>
            </w:r>
          </w:p>
        </w:tc>
      </w:tr>
      <w:tr w:rsidR="002B75B4" w:rsidRPr="0062437B" w14:paraId="04C86A71" w14:textId="77777777" w:rsidTr="006C4CDB">
        <w:tc>
          <w:tcPr>
            <w:tcW w:w="2263" w:type="dxa"/>
            <w:vMerge/>
            <w:tcBorders>
              <w:bottom w:val="single" w:sz="4" w:space="0" w:color="auto"/>
            </w:tcBorders>
          </w:tcPr>
          <w:p w14:paraId="6F5C2E6F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</w:tcPr>
          <w:p w14:paraId="3E6E4A84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Diclofenac-</w:t>
            </w:r>
            <w:r w:rsidRPr="0062437B">
              <w:rPr>
                <w:sz w:val="24"/>
                <w:szCs w:val="24"/>
                <w:vertAlign w:val="superscript"/>
                <w:lang w:val="en-GB"/>
              </w:rPr>
              <w:t>13</w:t>
            </w:r>
            <w:r w:rsidRPr="0062437B">
              <w:rPr>
                <w:sz w:val="24"/>
                <w:szCs w:val="24"/>
                <w:lang w:val="en-GB"/>
              </w:rPr>
              <w:t>C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6</w:t>
            </w:r>
          </w:p>
        </w:tc>
        <w:tc>
          <w:tcPr>
            <w:tcW w:w="1417" w:type="dxa"/>
          </w:tcPr>
          <w:p w14:paraId="282D7CE7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1261393-73-0</w:t>
            </w:r>
          </w:p>
        </w:tc>
        <w:tc>
          <w:tcPr>
            <w:tcW w:w="1814" w:type="dxa"/>
          </w:tcPr>
          <w:p w14:paraId="741D6050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vertAlign w:val="superscript"/>
                <w:lang w:val="en-GB"/>
              </w:rPr>
              <w:t>13</w:t>
            </w:r>
            <w:r w:rsidRPr="0062437B">
              <w:rPr>
                <w:sz w:val="24"/>
                <w:szCs w:val="24"/>
                <w:lang w:val="en-GB"/>
              </w:rPr>
              <w:t>C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6</w:t>
            </w:r>
            <w:r w:rsidRPr="0062437B">
              <w:rPr>
                <w:sz w:val="24"/>
                <w:szCs w:val="24"/>
                <w:lang w:val="en-GB"/>
              </w:rPr>
              <w:t>C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8</w:t>
            </w:r>
            <w:r w:rsidRPr="0062437B">
              <w:rPr>
                <w:sz w:val="24"/>
                <w:szCs w:val="24"/>
                <w:lang w:val="en-GB"/>
              </w:rPr>
              <w:t>H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10</w:t>
            </w:r>
            <w:r w:rsidRPr="0062437B">
              <w:rPr>
                <w:sz w:val="24"/>
                <w:szCs w:val="24"/>
                <w:lang w:val="en-GB"/>
              </w:rPr>
              <w:t>Cl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2</w:t>
            </w:r>
            <w:r w:rsidRPr="0062437B">
              <w:rPr>
                <w:sz w:val="24"/>
                <w:szCs w:val="24"/>
                <w:lang w:val="en-GB"/>
              </w:rPr>
              <w:t>NNaO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709" w:type="dxa"/>
          </w:tcPr>
          <w:p w14:paraId="2604D852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405.16</w:t>
            </w:r>
          </w:p>
        </w:tc>
        <w:tc>
          <w:tcPr>
            <w:tcW w:w="737" w:type="dxa"/>
          </w:tcPr>
          <w:p w14:paraId="22EB93FD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964" w:type="dxa"/>
          </w:tcPr>
          <w:p w14:paraId="42990E5A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-</w:t>
            </w:r>
          </w:p>
        </w:tc>
      </w:tr>
      <w:tr w:rsidR="002B75B4" w:rsidRPr="0062437B" w14:paraId="34227C3F" w14:textId="77777777" w:rsidTr="006C4CDB">
        <w:tc>
          <w:tcPr>
            <w:tcW w:w="2263" w:type="dxa"/>
            <w:vMerge/>
            <w:tcBorders>
              <w:bottom w:val="single" w:sz="4" w:space="0" w:color="auto"/>
            </w:tcBorders>
          </w:tcPr>
          <w:p w14:paraId="17A81911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6D65481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vertAlign w:val="subscript"/>
                <w:lang w:val="en-GB"/>
              </w:rPr>
            </w:pPr>
            <w:bookmarkStart w:id="43" w:name="OLE_LINK110"/>
            <w:bookmarkStart w:id="44" w:name="OLE_LINK111"/>
            <w:r w:rsidRPr="0062437B">
              <w:rPr>
                <w:sz w:val="24"/>
                <w:szCs w:val="24"/>
                <w:lang w:val="en-GB"/>
              </w:rPr>
              <w:t>17β-Estradiol-D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5</w:t>
            </w:r>
            <w:bookmarkEnd w:id="43"/>
            <w:bookmarkEnd w:id="44"/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749C9A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221093-45-4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1FA87B37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18</w:t>
            </w:r>
            <w:r w:rsidRPr="0062437B">
              <w:rPr>
                <w:sz w:val="24"/>
                <w:szCs w:val="24"/>
                <w:lang w:val="en-GB"/>
              </w:rPr>
              <w:t>H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19</w:t>
            </w:r>
            <w:r w:rsidRPr="0062437B">
              <w:rPr>
                <w:sz w:val="24"/>
                <w:szCs w:val="24"/>
                <w:lang w:val="en-GB"/>
              </w:rPr>
              <w:t>O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2</w:t>
            </w:r>
            <w:r w:rsidRPr="0062437B">
              <w:rPr>
                <w:sz w:val="24"/>
                <w:szCs w:val="24"/>
                <w:lang w:val="en-GB"/>
              </w:rPr>
              <w:t>D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D8BBA75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277.41</w:t>
            </w: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14:paraId="147CED4D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-</w:t>
            </w:r>
          </w:p>
        </w:tc>
        <w:tc>
          <w:tcPr>
            <w:tcW w:w="964" w:type="dxa"/>
            <w:tcBorders>
              <w:bottom w:val="single" w:sz="4" w:space="0" w:color="auto"/>
            </w:tcBorders>
          </w:tcPr>
          <w:p w14:paraId="17A871CD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-</w:t>
            </w:r>
          </w:p>
        </w:tc>
      </w:tr>
      <w:bookmarkEnd w:id="4"/>
    </w:tbl>
    <w:p w14:paraId="78D25933" w14:textId="77777777" w:rsidR="0001407C" w:rsidRDefault="0001407C" w:rsidP="002B75B4">
      <w:pPr>
        <w:spacing w:before="100" w:beforeAutospacing="1" w:line="240" w:lineRule="auto"/>
        <w:jc w:val="center"/>
        <w:rPr>
          <w:rFonts w:ascii="Times New Roman" w:eastAsia="Symbol" w:hAnsi="Times New Roman" w:cs="Times New Roman"/>
          <w:b/>
          <w:sz w:val="24"/>
          <w:szCs w:val="24"/>
          <w:lang w:val="en-GB" w:eastAsia="zh-CN"/>
        </w:rPr>
      </w:pPr>
    </w:p>
    <w:p w14:paraId="38B4F8FB" w14:textId="77777777" w:rsidR="0001407C" w:rsidRDefault="0001407C" w:rsidP="002B75B4">
      <w:pPr>
        <w:spacing w:before="100" w:beforeAutospacing="1" w:line="240" w:lineRule="auto"/>
        <w:jc w:val="center"/>
        <w:rPr>
          <w:rFonts w:ascii="Times New Roman" w:eastAsia="Symbol" w:hAnsi="Times New Roman" w:cs="Times New Roman"/>
          <w:b/>
          <w:sz w:val="24"/>
          <w:szCs w:val="24"/>
          <w:lang w:val="en-GB" w:eastAsia="zh-CN"/>
        </w:rPr>
      </w:pPr>
    </w:p>
    <w:p w14:paraId="11C08DFA" w14:textId="77777777" w:rsidR="0001407C" w:rsidRDefault="0001407C" w:rsidP="002B75B4">
      <w:pPr>
        <w:spacing w:before="100" w:beforeAutospacing="1" w:line="240" w:lineRule="auto"/>
        <w:jc w:val="center"/>
        <w:rPr>
          <w:rFonts w:ascii="Times New Roman" w:eastAsia="Symbol" w:hAnsi="Times New Roman" w:cs="Times New Roman"/>
          <w:b/>
          <w:sz w:val="24"/>
          <w:szCs w:val="24"/>
          <w:lang w:val="en-GB" w:eastAsia="zh-CN"/>
        </w:rPr>
      </w:pPr>
    </w:p>
    <w:p w14:paraId="23136CAA" w14:textId="77777777" w:rsidR="0001407C" w:rsidRDefault="0001407C" w:rsidP="002B75B4">
      <w:pPr>
        <w:spacing w:before="100" w:beforeAutospacing="1" w:line="240" w:lineRule="auto"/>
        <w:jc w:val="center"/>
        <w:rPr>
          <w:rFonts w:ascii="Times New Roman" w:eastAsia="Symbol" w:hAnsi="Times New Roman" w:cs="Times New Roman"/>
          <w:b/>
          <w:sz w:val="24"/>
          <w:szCs w:val="24"/>
          <w:lang w:val="en-GB" w:eastAsia="zh-CN"/>
        </w:rPr>
      </w:pPr>
    </w:p>
    <w:p w14:paraId="3B3C7C1E" w14:textId="77777777" w:rsidR="0001407C" w:rsidRDefault="0001407C" w:rsidP="002B75B4">
      <w:pPr>
        <w:spacing w:before="100" w:beforeAutospacing="1" w:line="240" w:lineRule="auto"/>
        <w:jc w:val="center"/>
        <w:rPr>
          <w:rFonts w:ascii="Times New Roman" w:eastAsia="Symbol" w:hAnsi="Times New Roman" w:cs="Times New Roman"/>
          <w:b/>
          <w:sz w:val="24"/>
          <w:szCs w:val="24"/>
          <w:lang w:val="en-GB" w:eastAsia="zh-CN"/>
        </w:rPr>
      </w:pPr>
    </w:p>
    <w:p w14:paraId="1A7253E2" w14:textId="77777777" w:rsidR="0001407C" w:rsidRDefault="0001407C" w:rsidP="002B75B4">
      <w:pPr>
        <w:spacing w:before="100" w:beforeAutospacing="1" w:line="240" w:lineRule="auto"/>
        <w:jc w:val="center"/>
        <w:rPr>
          <w:rFonts w:ascii="Times New Roman" w:eastAsia="Symbol" w:hAnsi="Times New Roman" w:cs="Times New Roman"/>
          <w:b/>
          <w:sz w:val="24"/>
          <w:szCs w:val="24"/>
          <w:lang w:val="en-GB" w:eastAsia="zh-CN"/>
        </w:rPr>
      </w:pPr>
    </w:p>
    <w:p w14:paraId="2F08B56F" w14:textId="77777777" w:rsidR="0001407C" w:rsidRDefault="0001407C" w:rsidP="002B75B4">
      <w:pPr>
        <w:spacing w:before="100" w:beforeAutospacing="1" w:line="240" w:lineRule="auto"/>
        <w:jc w:val="center"/>
        <w:rPr>
          <w:rFonts w:ascii="Times New Roman" w:eastAsia="Symbol" w:hAnsi="Times New Roman" w:cs="Times New Roman"/>
          <w:b/>
          <w:sz w:val="24"/>
          <w:szCs w:val="24"/>
          <w:lang w:val="en-GB" w:eastAsia="zh-CN"/>
        </w:rPr>
      </w:pPr>
    </w:p>
    <w:p w14:paraId="7C251CDE" w14:textId="77777777" w:rsidR="0001407C" w:rsidRDefault="0001407C" w:rsidP="002B75B4">
      <w:pPr>
        <w:spacing w:before="100" w:beforeAutospacing="1" w:line="240" w:lineRule="auto"/>
        <w:jc w:val="center"/>
        <w:rPr>
          <w:rFonts w:ascii="Times New Roman" w:eastAsia="Symbol" w:hAnsi="Times New Roman" w:cs="Times New Roman"/>
          <w:b/>
          <w:sz w:val="24"/>
          <w:szCs w:val="24"/>
          <w:lang w:val="en-GB" w:eastAsia="zh-CN"/>
        </w:rPr>
      </w:pPr>
    </w:p>
    <w:p w14:paraId="36D15DAC" w14:textId="77777777" w:rsidR="0001407C" w:rsidRDefault="0001407C" w:rsidP="002B75B4">
      <w:pPr>
        <w:spacing w:before="100" w:beforeAutospacing="1" w:line="240" w:lineRule="auto"/>
        <w:jc w:val="center"/>
        <w:rPr>
          <w:rFonts w:ascii="Times New Roman" w:eastAsia="Symbol" w:hAnsi="Times New Roman" w:cs="Times New Roman"/>
          <w:b/>
          <w:sz w:val="24"/>
          <w:szCs w:val="24"/>
          <w:lang w:val="en-GB" w:eastAsia="zh-CN"/>
        </w:rPr>
      </w:pPr>
    </w:p>
    <w:p w14:paraId="19034E0D" w14:textId="77777777" w:rsidR="0001407C" w:rsidRDefault="0001407C" w:rsidP="002B75B4">
      <w:pPr>
        <w:spacing w:before="100" w:beforeAutospacing="1" w:line="240" w:lineRule="auto"/>
        <w:jc w:val="center"/>
        <w:rPr>
          <w:rFonts w:ascii="Times New Roman" w:eastAsia="Symbol" w:hAnsi="Times New Roman" w:cs="Times New Roman"/>
          <w:b/>
          <w:sz w:val="24"/>
          <w:szCs w:val="24"/>
          <w:lang w:val="en-GB" w:eastAsia="zh-CN"/>
        </w:rPr>
      </w:pPr>
    </w:p>
    <w:p w14:paraId="2A054E43" w14:textId="77777777" w:rsidR="002B75B4" w:rsidRPr="0062437B" w:rsidRDefault="002B75B4" w:rsidP="002B75B4">
      <w:pPr>
        <w:spacing w:before="100" w:before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GB" w:eastAsia="en-US"/>
        </w:rPr>
      </w:pPr>
      <w:r w:rsidRPr="0062437B">
        <w:rPr>
          <w:rFonts w:ascii="Times New Roman" w:eastAsia="Symbol" w:hAnsi="Times New Roman" w:cs="Times New Roman"/>
          <w:b/>
          <w:sz w:val="24"/>
          <w:szCs w:val="24"/>
          <w:lang w:val="en-GB" w:eastAsia="zh-CN"/>
        </w:rPr>
        <w:t>Table A2.</w:t>
      </w:r>
      <w:r w:rsidRPr="0062437B">
        <w:rPr>
          <w:rFonts w:ascii="Times New Roman" w:eastAsia="Symbol" w:hAnsi="Times New Roman" w:cs="Times New Roman"/>
          <w:sz w:val="24"/>
          <w:szCs w:val="24"/>
          <w:lang w:val="en-GB" w:eastAsia="zh-CN"/>
        </w:rPr>
        <w:t xml:space="preserve"> Characterization of sewage sludge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8"/>
        <w:gridCol w:w="3425"/>
      </w:tblGrid>
      <w:tr w:rsidR="002B75B4" w:rsidRPr="0062437B" w14:paraId="12A7D653" w14:textId="77777777" w:rsidTr="006C4CDB">
        <w:trPr>
          <w:jc w:val="center"/>
        </w:trPr>
        <w:tc>
          <w:tcPr>
            <w:tcW w:w="3658" w:type="dxa"/>
            <w:tcBorders>
              <w:top w:val="single" w:sz="4" w:space="0" w:color="auto"/>
              <w:bottom w:val="single" w:sz="4" w:space="0" w:color="auto"/>
            </w:tcBorders>
          </w:tcPr>
          <w:p w14:paraId="28981DDC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Component</w:t>
            </w:r>
          </w:p>
        </w:tc>
        <w:tc>
          <w:tcPr>
            <w:tcW w:w="3425" w:type="dxa"/>
            <w:tcBorders>
              <w:top w:val="single" w:sz="4" w:space="0" w:color="auto"/>
              <w:bottom w:val="single" w:sz="4" w:space="0" w:color="auto"/>
            </w:tcBorders>
          </w:tcPr>
          <w:p w14:paraId="6EBE3944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Content / Determined value</w:t>
            </w:r>
          </w:p>
        </w:tc>
      </w:tr>
      <w:tr w:rsidR="002B75B4" w:rsidRPr="0062437B" w14:paraId="7D8F38D8" w14:textId="77777777" w:rsidTr="006C4CDB">
        <w:trPr>
          <w:jc w:val="center"/>
        </w:trPr>
        <w:tc>
          <w:tcPr>
            <w:tcW w:w="3658" w:type="dxa"/>
            <w:tcBorders>
              <w:top w:val="single" w:sz="4" w:space="0" w:color="auto"/>
            </w:tcBorders>
          </w:tcPr>
          <w:p w14:paraId="4BD5E1ED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total moisture, wt. % (% m / m)</w:t>
            </w:r>
          </w:p>
        </w:tc>
        <w:tc>
          <w:tcPr>
            <w:tcW w:w="3425" w:type="dxa"/>
            <w:tcBorders>
              <w:top w:val="single" w:sz="4" w:space="0" w:color="auto"/>
            </w:tcBorders>
          </w:tcPr>
          <w:p w14:paraId="67492EA4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80.64</w:t>
            </w:r>
          </w:p>
        </w:tc>
      </w:tr>
      <w:tr w:rsidR="002B75B4" w:rsidRPr="0062437B" w14:paraId="02171EC3" w14:textId="77777777" w:rsidTr="006C4CDB">
        <w:trPr>
          <w:jc w:val="center"/>
        </w:trPr>
        <w:tc>
          <w:tcPr>
            <w:tcW w:w="3658" w:type="dxa"/>
          </w:tcPr>
          <w:p w14:paraId="7A84AC8D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dry matter,% wt. (% m / m)</w:t>
            </w:r>
          </w:p>
        </w:tc>
        <w:tc>
          <w:tcPr>
            <w:tcW w:w="3425" w:type="dxa"/>
          </w:tcPr>
          <w:p w14:paraId="4EDCA79D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19.36</w:t>
            </w:r>
          </w:p>
        </w:tc>
      </w:tr>
      <w:tr w:rsidR="002B75B4" w:rsidRPr="0062437B" w14:paraId="6AA68113" w14:textId="77777777" w:rsidTr="006C4CDB">
        <w:trPr>
          <w:jc w:val="center"/>
        </w:trPr>
        <w:tc>
          <w:tcPr>
            <w:tcW w:w="3658" w:type="dxa"/>
          </w:tcPr>
          <w:p w14:paraId="4C03C175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organic substance, wt.% DM</w:t>
            </w:r>
          </w:p>
        </w:tc>
        <w:tc>
          <w:tcPr>
            <w:tcW w:w="3425" w:type="dxa"/>
          </w:tcPr>
          <w:p w14:paraId="47217C33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64.61</w:t>
            </w:r>
          </w:p>
        </w:tc>
      </w:tr>
      <w:tr w:rsidR="002B75B4" w:rsidRPr="0062437B" w14:paraId="620A864B" w14:textId="77777777" w:rsidTr="006C4CDB">
        <w:trPr>
          <w:jc w:val="center"/>
        </w:trPr>
        <w:tc>
          <w:tcPr>
            <w:tcW w:w="3658" w:type="dxa"/>
          </w:tcPr>
          <w:p w14:paraId="10B299DC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volatile matter, wt. DM</w:t>
            </w:r>
          </w:p>
        </w:tc>
        <w:tc>
          <w:tcPr>
            <w:tcW w:w="3425" w:type="dxa"/>
          </w:tcPr>
          <w:p w14:paraId="2EC54C3D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54.96</w:t>
            </w:r>
          </w:p>
        </w:tc>
      </w:tr>
      <w:tr w:rsidR="002B75B4" w:rsidRPr="0062437B" w14:paraId="134BD847" w14:textId="77777777" w:rsidTr="006C4CDB">
        <w:trPr>
          <w:jc w:val="center"/>
        </w:trPr>
        <w:tc>
          <w:tcPr>
            <w:tcW w:w="3658" w:type="dxa"/>
          </w:tcPr>
          <w:p w14:paraId="48CEC5AF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ash, wt.% DM</w:t>
            </w:r>
          </w:p>
        </w:tc>
        <w:tc>
          <w:tcPr>
            <w:tcW w:w="3425" w:type="dxa"/>
          </w:tcPr>
          <w:p w14:paraId="3F82ADA1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35.39</w:t>
            </w:r>
          </w:p>
        </w:tc>
      </w:tr>
      <w:tr w:rsidR="002B75B4" w:rsidRPr="0062437B" w14:paraId="6BAAA99F" w14:textId="77777777" w:rsidTr="006C4CDB">
        <w:trPr>
          <w:jc w:val="center"/>
        </w:trPr>
        <w:tc>
          <w:tcPr>
            <w:tcW w:w="3658" w:type="dxa"/>
          </w:tcPr>
          <w:p w14:paraId="5FB4C6A6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carbon, wt.% DM</w:t>
            </w:r>
          </w:p>
        </w:tc>
        <w:tc>
          <w:tcPr>
            <w:tcW w:w="3425" w:type="dxa"/>
          </w:tcPr>
          <w:p w14:paraId="3535CA9D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34.52</w:t>
            </w:r>
          </w:p>
        </w:tc>
      </w:tr>
      <w:tr w:rsidR="002B75B4" w:rsidRPr="0062437B" w14:paraId="1FEF5584" w14:textId="77777777" w:rsidTr="006C4CDB">
        <w:trPr>
          <w:jc w:val="center"/>
        </w:trPr>
        <w:tc>
          <w:tcPr>
            <w:tcW w:w="3658" w:type="dxa"/>
          </w:tcPr>
          <w:p w14:paraId="0D3A28A2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hydrogen, wt. DM</w:t>
            </w:r>
          </w:p>
        </w:tc>
        <w:tc>
          <w:tcPr>
            <w:tcW w:w="3425" w:type="dxa"/>
          </w:tcPr>
          <w:p w14:paraId="0B3589AC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4.98</w:t>
            </w:r>
          </w:p>
        </w:tc>
      </w:tr>
      <w:tr w:rsidR="002B75B4" w:rsidRPr="0062437B" w14:paraId="2C85F370" w14:textId="77777777" w:rsidTr="006C4CDB">
        <w:trPr>
          <w:jc w:val="center"/>
        </w:trPr>
        <w:tc>
          <w:tcPr>
            <w:tcW w:w="3658" w:type="dxa"/>
          </w:tcPr>
          <w:p w14:paraId="3BB06E1D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nitrogen, wt.% DM</w:t>
            </w:r>
          </w:p>
        </w:tc>
        <w:tc>
          <w:tcPr>
            <w:tcW w:w="3425" w:type="dxa"/>
          </w:tcPr>
          <w:p w14:paraId="7A7D1B1C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8.80</w:t>
            </w:r>
          </w:p>
        </w:tc>
      </w:tr>
      <w:tr w:rsidR="002B75B4" w:rsidRPr="0062437B" w14:paraId="10D266A8" w14:textId="77777777" w:rsidTr="006C4CDB">
        <w:trPr>
          <w:jc w:val="center"/>
        </w:trPr>
        <w:tc>
          <w:tcPr>
            <w:tcW w:w="3658" w:type="dxa"/>
          </w:tcPr>
          <w:p w14:paraId="29D8E9A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oxygen, wt.% DM</w:t>
            </w:r>
          </w:p>
        </w:tc>
        <w:tc>
          <w:tcPr>
            <w:tcW w:w="3425" w:type="dxa"/>
          </w:tcPr>
          <w:p w14:paraId="01897176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15.16</w:t>
            </w:r>
          </w:p>
        </w:tc>
      </w:tr>
      <w:tr w:rsidR="002B75B4" w:rsidRPr="0062437B" w14:paraId="79F30D0E" w14:textId="77777777" w:rsidTr="006C4CDB">
        <w:trPr>
          <w:jc w:val="center"/>
        </w:trPr>
        <w:tc>
          <w:tcPr>
            <w:tcW w:w="3658" w:type="dxa"/>
          </w:tcPr>
          <w:p w14:paraId="72B8E3A4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total sulphur, wt. DM</w:t>
            </w:r>
          </w:p>
        </w:tc>
        <w:tc>
          <w:tcPr>
            <w:tcW w:w="3425" w:type="dxa"/>
          </w:tcPr>
          <w:p w14:paraId="3A020127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1.20</w:t>
            </w:r>
          </w:p>
        </w:tc>
      </w:tr>
      <w:tr w:rsidR="002B75B4" w:rsidRPr="0062437B" w14:paraId="3C8BF171" w14:textId="77777777" w:rsidTr="006C4CDB">
        <w:trPr>
          <w:jc w:val="center"/>
        </w:trPr>
        <w:tc>
          <w:tcPr>
            <w:tcW w:w="3658" w:type="dxa"/>
          </w:tcPr>
          <w:p w14:paraId="7C48D4C2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ash sulphur, wt. DM</w:t>
            </w:r>
          </w:p>
        </w:tc>
        <w:tc>
          <w:tcPr>
            <w:tcW w:w="3425" w:type="dxa"/>
          </w:tcPr>
          <w:p w14:paraId="11170E4A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0.05</w:t>
            </w:r>
          </w:p>
        </w:tc>
      </w:tr>
      <w:tr w:rsidR="002B75B4" w:rsidRPr="0062437B" w14:paraId="77FBEBA0" w14:textId="77777777" w:rsidTr="006C4CDB">
        <w:trPr>
          <w:jc w:val="center"/>
        </w:trPr>
        <w:tc>
          <w:tcPr>
            <w:tcW w:w="3658" w:type="dxa"/>
          </w:tcPr>
          <w:p w14:paraId="5FBA5D9B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lastRenderedPageBreak/>
              <w:t>combustible sulphur, wt. DM</w:t>
            </w:r>
          </w:p>
        </w:tc>
        <w:tc>
          <w:tcPr>
            <w:tcW w:w="3425" w:type="dxa"/>
          </w:tcPr>
          <w:p w14:paraId="0BA5F02F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1.15</w:t>
            </w:r>
          </w:p>
        </w:tc>
      </w:tr>
      <w:tr w:rsidR="002B75B4" w:rsidRPr="0062437B" w14:paraId="3A10B451" w14:textId="77777777" w:rsidTr="006C4CDB">
        <w:trPr>
          <w:jc w:val="center"/>
        </w:trPr>
        <w:tc>
          <w:tcPr>
            <w:tcW w:w="3658" w:type="dxa"/>
          </w:tcPr>
          <w:p w14:paraId="168B4DF1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phosphorus, wt. DM</w:t>
            </w:r>
          </w:p>
        </w:tc>
        <w:tc>
          <w:tcPr>
            <w:tcW w:w="3425" w:type="dxa"/>
          </w:tcPr>
          <w:p w14:paraId="7939D0EB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3.68</w:t>
            </w:r>
          </w:p>
        </w:tc>
      </w:tr>
      <w:tr w:rsidR="002B75B4" w:rsidRPr="0062437B" w14:paraId="03854925" w14:textId="77777777" w:rsidTr="006C4CDB">
        <w:trPr>
          <w:jc w:val="center"/>
        </w:trPr>
        <w:tc>
          <w:tcPr>
            <w:tcW w:w="3658" w:type="dxa"/>
          </w:tcPr>
          <w:p w14:paraId="2DE26576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potassium, wt. DM</w:t>
            </w:r>
          </w:p>
        </w:tc>
        <w:tc>
          <w:tcPr>
            <w:tcW w:w="3425" w:type="dxa"/>
          </w:tcPr>
          <w:p w14:paraId="615B3822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0.50</w:t>
            </w:r>
          </w:p>
        </w:tc>
      </w:tr>
      <w:tr w:rsidR="002B75B4" w:rsidRPr="0062437B" w14:paraId="4DF493B8" w14:textId="77777777" w:rsidTr="006C4CDB">
        <w:trPr>
          <w:jc w:val="center"/>
        </w:trPr>
        <w:tc>
          <w:tcPr>
            <w:tcW w:w="3658" w:type="dxa"/>
          </w:tcPr>
          <w:p w14:paraId="2B53CD49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magnesium, wt. DM</w:t>
            </w:r>
          </w:p>
        </w:tc>
        <w:tc>
          <w:tcPr>
            <w:tcW w:w="3425" w:type="dxa"/>
          </w:tcPr>
          <w:p w14:paraId="48F72FE1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0.92</w:t>
            </w:r>
          </w:p>
        </w:tc>
      </w:tr>
      <w:tr w:rsidR="002B75B4" w:rsidRPr="0062437B" w14:paraId="2C7194DF" w14:textId="77777777" w:rsidTr="006C4CDB">
        <w:trPr>
          <w:jc w:val="center"/>
        </w:trPr>
        <w:tc>
          <w:tcPr>
            <w:tcW w:w="3658" w:type="dxa"/>
          </w:tcPr>
          <w:p w14:paraId="3AD3D089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calcium, wt.% DM</w:t>
            </w:r>
          </w:p>
        </w:tc>
        <w:tc>
          <w:tcPr>
            <w:tcW w:w="3425" w:type="dxa"/>
          </w:tcPr>
          <w:p w14:paraId="6AF3F7AD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2.34</w:t>
            </w:r>
          </w:p>
        </w:tc>
      </w:tr>
      <w:tr w:rsidR="002B75B4" w:rsidRPr="0062437B" w14:paraId="405CE1D6" w14:textId="77777777" w:rsidTr="006C4CDB">
        <w:trPr>
          <w:jc w:val="center"/>
        </w:trPr>
        <w:tc>
          <w:tcPr>
            <w:tcW w:w="3658" w:type="dxa"/>
            <w:tcBorders>
              <w:bottom w:val="single" w:sz="4" w:space="0" w:color="auto"/>
            </w:tcBorders>
          </w:tcPr>
          <w:p w14:paraId="1C68ED94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Iron, wt.% DM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06F13F2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5.23</w:t>
            </w:r>
          </w:p>
        </w:tc>
      </w:tr>
    </w:tbl>
    <w:p w14:paraId="4650AE0D" w14:textId="77777777" w:rsidR="002B75B4" w:rsidRPr="0062437B" w:rsidRDefault="002B75B4" w:rsidP="002B75B4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20320FD4" w14:textId="77777777" w:rsidR="002B75B4" w:rsidRPr="0062437B" w:rsidRDefault="002B75B4" w:rsidP="002B75B4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2437B">
        <w:rPr>
          <w:rFonts w:ascii="Times New Roman" w:eastAsia="Calibri" w:hAnsi="Times New Roman" w:cs="Times New Roman"/>
          <w:b/>
          <w:sz w:val="24"/>
          <w:szCs w:val="24"/>
          <w:lang w:val="en-GB"/>
        </w:rPr>
        <w:t>Table A3.</w:t>
      </w:r>
      <w:r w:rsidRPr="0062437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Concentrations of selected compounds in sewage sludge used as a substrate to production of fertilizer</w:t>
      </w:r>
    </w:p>
    <w:tbl>
      <w:tblPr>
        <w:tblStyle w:val="Tabela-Siatka"/>
        <w:tblW w:w="3204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6"/>
        <w:gridCol w:w="2756"/>
      </w:tblGrid>
      <w:tr w:rsidR="002B75B4" w:rsidRPr="0062437B" w14:paraId="37653E93" w14:textId="77777777" w:rsidTr="006C4CDB">
        <w:trPr>
          <w:jc w:val="center"/>
        </w:trPr>
        <w:tc>
          <w:tcPr>
            <w:tcW w:w="26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5E918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Compound </w:t>
            </w:r>
          </w:p>
        </w:tc>
        <w:tc>
          <w:tcPr>
            <w:tcW w:w="2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1C1696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Concentration </w:t>
            </w:r>
          </w:p>
          <w:p w14:paraId="2D9B3C4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ng/g</w:t>
            </w:r>
          </w:p>
        </w:tc>
      </w:tr>
      <w:tr w:rsidR="002B75B4" w:rsidRPr="0062437B" w14:paraId="49E550C2" w14:textId="77777777" w:rsidTr="006C4CDB">
        <w:trPr>
          <w:jc w:val="center"/>
        </w:trPr>
        <w:tc>
          <w:tcPr>
            <w:tcW w:w="268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1E6242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IBF</w:t>
            </w:r>
          </w:p>
        </w:tc>
        <w:tc>
          <w:tcPr>
            <w:tcW w:w="2315" w:type="pct"/>
            <w:tcBorders>
              <w:top w:val="single" w:sz="4" w:space="0" w:color="auto"/>
            </w:tcBorders>
            <w:shd w:val="clear" w:color="auto" w:fill="auto"/>
          </w:tcPr>
          <w:p w14:paraId="22AC5FD6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53.6 ± 3.5</w:t>
            </w:r>
          </w:p>
        </w:tc>
      </w:tr>
      <w:tr w:rsidR="002B75B4" w:rsidRPr="0062437B" w14:paraId="06371BE3" w14:textId="77777777" w:rsidTr="006C4CDB">
        <w:trPr>
          <w:jc w:val="center"/>
        </w:trPr>
        <w:tc>
          <w:tcPr>
            <w:tcW w:w="2685" w:type="pct"/>
            <w:shd w:val="clear" w:color="auto" w:fill="auto"/>
            <w:vAlign w:val="center"/>
          </w:tcPr>
          <w:p w14:paraId="7D580F45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DCF</w:t>
            </w:r>
          </w:p>
        </w:tc>
        <w:tc>
          <w:tcPr>
            <w:tcW w:w="2315" w:type="pct"/>
            <w:shd w:val="clear" w:color="auto" w:fill="auto"/>
          </w:tcPr>
          <w:p w14:paraId="364EC061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243.6 ± 32.9</w:t>
            </w:r>
          </w:p>
        </w:tc>
      </w:tr>
      <w:tr w:rsidR="002B75B4" w:rsidRPr="0062437B" w14:paraId="25867787" w14:textId="77777777" w:rsidTr="006C4CDB">
        <w:trPr>
          <w:jc w:val="center"/>
        </w:trPr>
        <w:tc>
          <w:tcPr>
            <w:tcW w:w="2685" w:type="pct"/>
            <w:shd w:val="clear" w:color="auto" w:fill="auto"/>
            <w:vAlign w:val="center"/>
          </w:tcPr>
          <w:p w14:paraId="0B35945B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CBZ</w:t>
            </w:r>
          </w:p>
        </w:tc>
        <w:tc>
          <w:tcPr>
            <w:tcW w:w="2315" w:type="pct"/>
            <w:shd w:val="clear" w:color="auto" w:fill="auto"/>
          </w:tcPr>
          <w:p w14:paraId="21892613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101.9 ± 3.3</w:t>
            </w:r>
          </w:p>
        </w:tc>
      </w:tr>
      <w:tr w:rsidR="002B75B4" w:rsidRPr="0062437B" w14:paraId="1551A660" w14:textId="77777777" w:rsidTr="006C4CDB">
        <w:trPr>
          <w:jc w:val="center"/>
        </w:trPr>
        <w:tc>
          <w:tcPr>
            <w:tcW w:w="2685" w:type="pct"/>
            <w:shd w:val="clear" w:color="auto" w:fill="auto"/>
            <w:vAlign w:val="center"/>
          </w:tcPr>
          <w:p w14:paraId="32A43A9A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E2</w:t>
            </w:r>
          </w:p>
        </w:tc>
        <w:tc>
          <w:tcPr>
            <w:tcW w:w="2315" w:type="pct"/>
            <w:shd w:val="clear" w:color="auto" w:fill="auto"/>
            <w:vAlign w:val="center"/>
          </w:tcPr>
          <w:p w14:paraId="61690780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&lt;LOQ</w:t>
            </w:r>
          </w:p>
        </w:tc>
      </w:tr>
      <w:tr w:rsidR="002B75B4" w:rsidRPr="0062437B" w14:paraId="464DA7E0" w14:textId="77777777" w:rsidTr="006C4CDB">
        <w:trPr>
          <w:jc w:val="center"/>
        </w:trPr>
        <w:tc>
          <w:tcPr>
            <w:tcW w:w="26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68616D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EE2</w:t>
            </w:r>
          </w:p>
        </w:tc>
        <w:tc>
          <w:tcPr>
            <w:tcW w:w="23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E8769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&lt;LOQ</w:t>
            </w:r>
          </w:p>
        </w:tc>
      </w:tr>
    </w:tbl>
    <w:p w14:paraId="2C2E2953" w14:textId="77777777" w:rsidR="002B75B4" w:rsidRPr="0062437B" w:rsidRDefault="002B75B4" w:rsidP="002B75B4">
      <w:pPr>
        <w:spacing w:before="100" w:before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2437B">
        <w:rPr>
          <w:rFonts w:ascii="Times New Roman" w:eastAsia="Calibri" w:hAnsi="Times New Roman" w:cs="Times New Roman"/>
          <w:b/>
          <w:sz w:val="24"/>
          <w:szCs w:val="24"/>
          <w:lang w:val="en-GB"/>
        </w:rPr>
        <w:t>Table A4</w:t>
      </w:r>
      <w:r w:rsidRPr="0062437B">
        <w:rPr>
          <w:rFonts w:ascii="Times New Roman" w:eastAsia="Calibri" w:hAnsi="Times New Roman" w:cs="Times New Roman"/>
          <w:sz w:val="24"/>
          <w:szCs w:val="24"/>
          <w:lang w:val="en-GB"/>
        </w:rPr>
        <w:t>. The composition of fertilizers 1 and 2 based on sewage sludge obtained in granulation technology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348"/>
        <w:gridCol w:w="2349"/>
      </w:tblGrid>
      <w:tr w:rsidR="002B75B4" w:rsidRPr="0062437B" w14:paraId="617B30B0" w14:textId="77777777" w:rsidTr="006C4CDB">
        <w:trPr>
          <w:jc w:val="center"/>
        </w:trPr>
        <w:tc>
          <w:tcPr>
            <w:tcW w:w="2379" w:type="dxa"/>
            <w:vMerge w:val="restart"/>
            <w:tcBorders>
              <w:top w:val="single" w:sz="4" w:space="0" w:color="auto"/>
            </w:tcBorders>
          </w:tcPr>
          <w:p w14:paraId="01F40CA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Composition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0A97132E" w14:textId="77777777" w:rsidR="002B75B4" w:rsidRPr="0062437B" w:rsidRDefault="002B75B4" w:rsidP="00BD5E97">
            <w:pPr>
              <w:spacing w:line="240" w:lineRule="auto"/>
              <w:ind w:left="720"/>
              <w:contextualSpacing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Fertilizer 1</w:t>
            </w:r>
          </w:p>
        </w:tc>
        <w:tc>
          <w:tcPr>
            <w:tcW w:w="2349" w:type="dxa"/>
            <w:tcBorders>
              <w:top w:val="single" w:sz="4" w:space="0" w:color="auto"/>
            </w:tcBorders>
          </w:tcPr>
          <w:p w14:paraId="60C78661" w14:textId="77777777" w:rsidR="002B75B4" w:rsidRPr="0062437B" w:rsidRDefault="002B75B4" w:rsidP="00BD5E97">
            <w:pPr>
              <w:spacing w:line="240" w:lineRule="auto"/>
              <w:ind w:left="720"/>
              <w:contextualSpacing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Fertilizer 2</w:t>
            </w:r>
          </w:p>
        </w:tc>
      </w:tr>
      <w:tr w:rsidR="002B75B4" w:rsidRPr="0062437B" w14:paraId="5C7074D3" w14:textId="77777777" w:rsidTr="006C4CDB">
        <w:trPr>
          <w:jc w:val="center"/>
        </w:trPr>
        <w:tc>
          <w:tcPr>
            <w:tcW w:w="2379" w:type="dxa"/>
            <w:vMerge/>
            <w:tcBorders>
              <w:bottom w:val="single" w:sz="4" w:space="0" w:color="auto"/>
            </w:tcBorders>
          </w:tcPr>
          <w:p w14:paraId="4E07AB59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4697" w:type="dxa"/>
            <w:gridSpan w:val="2"/>
            <w:tcBorders>
              <w:bottom w:val="single" w:sz="4" w:space="0" w:color="auto"/>
            </w:tcBorders>
          </w:tcPr>
          <w:p w14:paraId="17456640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Percentage share (by weight)</w:t>
            </w:r>
          </w:p>
        </w:tc>
      </w:tr>
      <w:tr w:rsidR="002B75B4" w:rsidRPr="0062437B" w14:paraId="659B0FEC" w14:textId="77777777" w:rsidTr="006C4CDB">
        <w:trPr>
          <w:jc w:val="center"/>
        </w:trPr>
        <w:tc>
          <w:tcPr>
            <w:tcW w:w="2379" w:type="dxa"/>
            <w:tcBorders>
              <w:top w:val="single" w:sz="4" w:space="0" w:color="auto"/>
            </w:tcBorders>
          </w:tcPr>
          <w:p w14:paraId="613E98B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Sewage sludge</w:t>
            </w:r>
          </w:p>
        </w:tc>
        <w:tc>
          <w:tcPr>
            <w:tcW w:w="2348" w:type="dxa"/>
            <w:tcBorders>
              <w:top w:val="single" w:sz="4" w:space="0" w:color="auto"/>
            </w:tcBorders>
          </w:tcPr>
          <w:p w14:paraId="3976A5EA" w14:textId="77777777" w:rsidR="002B75B4" w:rsidRPr="0062437B" w:rsidRDefault="002B75B4" w:rsidP="00BD5E97">
            <w:pPr>
              <w:spacing w:line="240" w:lineRule="auto"/>
              <w:ind w:left="720"/>
              <w:contextualSpacing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74</w:t>
            </w:r>
          </w:p>
        </w:tc>
        <w:tc>
          <w:tcPr>
            <w:tcW w:w="2349" w:type="dxa"/>
            <w:tcBorders>
              <w:top w:val="single" w:sz="4" w:space="0" w:color="auto"/>
            </w:tcBorders>
          </w:tcPr>
          <w:p w14:paraId="17C7C346" w14:textId="77777777" w:rsidR="002B75B4" w:rsidRPr="0062437B" w:rsidRDefault="002B75B4" w:rsidP="00BD5E97">
            <w:pPr>
              <w:spacing w:line="240" w:lineRule="auto"/>
              <w:ind w:left="720"/>
              <w:contextualSpacing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70</w:t>
            </w:r>
          </w:p>
        </w:tc>
      </w:tr>
      <w:tr w:rsidR="002B75B4" w:rsidRPr="0062437B" w14:paraId="6A4E1F96" w14:textId="77777777" w:rsidTr="006C4CDB">
        <w:trPr>
          <w:jc w:val="center"/>
        </w:trPr>
        <w:tc>
          <w:tcPr>
            <w:tcW w:w="2379" w:type="dxa"/>
          </w:tcPr>
          <w:p w14:paraId="08BEB31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Burnt lime</w:t>
            </w:r>
          </w:p>
        </w:tc>
        <w:tc>
          <w:tcPr>
            <w:tcW w:w="2348" w:type="dxa"/>
          </w:tcPr>
          <w:p w14:paraId="16EA4C55" w14:textId="77777777" w:rsidR="002B75B4" w:rsidRPr="0062437B" w:rsidRDefault="002B75B4" w:rsidP="00BD5E97">
            <w:pPr>
              <w:spacing w:line="240" w:lineRule="auto"/>
              <w:ind w:left="720"/>
              <w:contextualSpacing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4</w:t>
            </w:r>
          </w:p>
        </w:tc>
        <w:tc>
          <w:tcPr>
            <w:tcW w:w="2349" w:type="dxa"/>
          </w:tcPr>
          <w:p w14:paraId="357F28D4" w14:textId="77777777" w:rsidR="002B75B4" w:rsidRPr="0062437B" w:rsidRDefault="002B75B4" w:rsidP="00BD5E97">
            <w:pPr>
              <w:spacing w:line="240" w:lineRule="auto"/>
              <w:ind w:left="720"/>
              <w:contextualSpacing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19</w:t>
            </w:r>
          </w:p>
        </w:tc>
      </w:tr>
      <w:tr w:rsidR="002B75B4" w:rsidRPr="0062437B" w14:paraId="29B289C6" w14:textId="77777777" w:rsidTr="006C4CDB">
        <w:trPr>
          <w:jc w:val="center"/>
        </w:trPr>
        <w:tc>
          <w:tcPr>
            <w:tcW w:w="2379" w:type="dxa"/>
          </w:tcPr>
          <w:p w14:paraId="521E9DC6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Dolomite flour</w:t>
            </w:r>
          </w:p>
        </w:tc>
        <w:tc>
          <w:tcPr>
            <w:tcW w:w="2348" w:type="dxa"/>
          </w:tcPr>
          <w:p w14:paraId="7B979E6D" w14:textId="77777777" w:rsidR="002B75B4" w:rsidRPr="0062437B" w:rsidRDefault="002B75B4" w:rsidP="00BD5E97">
            <w:pPr>
              <w:spacing w:line="240" w:lineRule="auto"/>
              <w:ind w:left="720"/>
              <w:contextualSpacing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20</w:t>
            </w:r>
          </w:p>
        </w:tc>
        <w:tc>
          <w:tcPr>
            <w:tcW w:w="2349" w:type="dxa"/>
          </w:tcPr>
          <w:p w14:paraId="02A5B237" w14:textId="77777777" w:rsidR="002B75B4" w:rsidRPr="0062437B" w:rsidRDefault="002B75B4" w:rsidP="00BD5E97">
            <w:pPr>
              <w:spacing w:line="240" w:lineRule="auto"/>
              <w:ind w:left="720"/>
              <w:contextualSpacing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x</w:t>
            </w:r>
          </w:p>
        </w:tc>
      </w:tr>
      <w:tr w:rsidR="002B75B4" w:rsidRPr="0062437B" w14:paraId="4AFBBD91" w14:textId="77777777" w:rsidTr="006C4CDB">
        <w:trPr>
          <w:jc w:val="center"/>
        </w:trPr>
        <w:tc>
          <w:tcPr>
            <w:tcW w:w="2379" w:type="dxa"/>
          </w:tcPr>
          <w:p w14:paraId="415C47B3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Gypsum</w:t>
            </w:r>
          </w:p>
        </w:tc>
        <w:tc>
          <w:tcPr>
            <w:tcW w:w="2348" w:type="dxa"/>
          </w:tcPr>
          <w:p w14:paraId="0C37758C" w14:textId="77777777" w:rsidR="002B75B4" w:rsidRPr="0062437B" w:rsidRDefault="002B75B4" w:rsidP="00BD5E97">
            <w:pPr>
              <w:spacing w:line="240" w:lineRule="auto"/>
              <w:ind w:left="720"/>
              <w:contextualSpacing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x</w:t>
            </w:r>
          </w:p>
        </w:tc>
        <w:tc>
          <w:tcPr>
            <w:tcW w:w="2349" w:type="dxa"/>
          </w:tcPr>
          <w:p w14:paraId="46A53554" w14:textId="77777777" w:rsidR="002B75B4" w:rsidRPr="0062437B" w:rsidRDefault="002B75B4" w:rsidP="00BD5E97">
            <w:pPr>
              <w:spacing w:line="240" w:lineRule="auto"/>
              <w:ind w:left="720"/>
              <w:contextualSpacing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10</w:t>
            </w:r>
          </w:p>
        </w:tc>
      </w:tr>
      <w:tr w:rsidR="002B75B4" w:rsidRPr="0062437B" w14:paraId="3574D823" w14:textId="77777777" w:rsidTr="006C4CDB">
        <w:trPr>
          <w:jc w:val="center"/>
        </w:trPr>
        <w:tc>
          <w:tcPr>
            <w:tcW w:w="2379" w:type="dxa"/>
            <w:tcBorders>
              <w:bottom w:val="single" w:sz="4" w:space="0" w:color="auto"/>
            </w:tcBorders>
          </w:tcPr>
          <w:p w14:paraId="36A44CA7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Cellulose fibres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581D6880" w14:textId="77777777" w:rsidR="002B75B4" w:rsidRPr="0062437B" w:rsidRDefault="002B75B4" w:rsidP="00BD5E97">
            <w:pPr>
              <w:spacing w:line="240" w:lineRule="auto"/>
              <w:ind w:left="720"/>
              <w:contextualSpacing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</w:t>
            </w:r>
          </w:p>
        </w:tc>
        <w:tc>
          <w:tcPr>
            <w:tcW w:w="2349" w:type="dxa"/>
            <w:tcBorders>
              <w:bottom w:val="single" w:sz="4" w:space="0" w:color="auto"/>
            </w:tcBorders>
          </w:tcPr>
          <w:p w14:paraId="7B3EDB6D" w14:textId="77777777" w:rsidR="002B75B4" w:rsidRPr="0062437B" w:rsidRDefault="002B75B4" w:rsidP="00BD5E97">
            <w:pPr>
              <w:spacing w:line="240" w:lineRule="auto"/>
              <w:ind w:left="720"/>
              <w:contextualSpacing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</w:t>
            </w:r>
          </w:p>
        </w:tc>
      </w:tr>
    </w:tbl>
    <w:p w14:paraId="2138B68D" w14:textId="77777777" w:rsidR="00403115" w:rsidRDefault="00403115" w:rsidP="002B75B4">
      <w:pPr>
        <w:spacing w:before="100" w:beforeAutospacing="1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14:paraId="5E949426" w14:textId="77777777" w:rsidR="002B75B4" w:rsidRPr="0062437B" w:rsidRDefault="002B75B4" w:rsidP="002B75B4">
      <w:pPr>
        <w:spacing w:before="100" w:before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62437B">
        <w:rPr>
          <w:rFonts w:ascii="Times New Roman" w:eastAsia="Calibri" w:hAnsi="Times New Roman" w:cs="Times New Roman"/>
          <w:b/>
          <w:sz w:val="24"/>
          <w:szCs w:val="24"/>
          <w:lang w:val="en-GB"/>
        </w:rPr>
        <w:t>Table A5.</w:t>
      </w:r>
      <w:r w:rsidRPr="0062437B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The composition of fertilizers 3 and 4 based on sewage sludge obtained in capsulation technology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9"/>
        <w:gridCol w:w="2348"/>
        <w:gridCol w:w="2349"/>
      </w:tblGrid>
      <w:tr w:rsidR="002B75B4" w:rsidRPr="0062437B" w14:paraId="04AFD658" w14:textId="77777777" w:rsidTr="006C4CDB">
        <w:trPr>
          <w:jc w:val="center"/>
        </w:trPr>
        <w:tc>
          <w:tcPr>
            <w:tcW w:w="237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504630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Composition</w:t>
            </w:r>
          </w:p>
        </w:tc>
        <w:tc>
          <w:tcPr>
            <w:tcW w:w="2348" w:type="dxa"/>
            <w:tcBorders>
              <w:top w:val="single" w:sz="4" w:space="0" w:color="auto"/>
              <w:bottom w:val="single" w:sz="4" w:space="0" w:color="auto"/>
            </w:tcBorders>
          </w:tcPr>
          <w:p w14:paraId="1458BD1F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Fertilizer 3</w:t>
            </w:r>
          </w:p>
        </w:tc>
        <w:tc>
          <w:tcPr>
            <w:tcW w:w="2349" w:type="dxa"/>
            <w:tcBorders>
              <w:top w:val="single" w:sz="4" w:space="0" w:color="auto"/>
              <w:bottom w:val="single" w:sz="4" w:space="0" w:color="auto"/>
            </w:tcBorders>
          </w:tcPr>
          <w:p w14:paraId="2B5C081C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Fertilizer 4</w:t>
            </w:r>
          </w:p>
        </w:tc>
      </w:tr>
      <w:tr w:rsidR="002B75B4" w:rsidRPr="0062437B" w14:paraId="0CAC475E" w14:textId="77777777" w:rsidTr="006C4CDB">
        <w:trPr>
          <w:jc w:val="center"/>
        </w:trPr>
        <w:tc>
          <w:tcPr>
            <w:tcW w:w="2379" w:type="dxa"/>
            <w:vMerge/>
            <w:tcBorders>
              <w:top w:val="single" w:sz="4" w:space="0" w:color="auto"/>
            </w:tcBorders>
          </w:tcPr>
          <w:p w14:paraId="68BE9BF9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4697" w:type="dxa"/>
            <w:gridSpan w:val="2"/>
            <w:tcBorders>
              <w:top w:val="single" w:sz="4" w:space="0" w:color="auto"/>
            </w:tcBorders>
          </w:tcPr>
          <w:p w14:paraId="73728D86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Percentage share (by weight)</w:t>
            </w:r>
          </w:p>
        </w:tc>
      </w:tr>
      <w:tr w:rsidR="002B75B4" w:rsidRPr="0062437B" w14:paraId="68ECA11A" w14:textId="77777777" w:rsidTr="006C4CDB">
        <w:trPr>
          <w:jc w:val="center"/>
        </w:trPr>
        <w:tc>
          <w:tcPr>
            <w:tcW w:w="2379" w:type="dxa"/>
          </w:tcPr>
          <w:p w14:paraId="483A9406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Sewage sludge</w:t>
            </w:r>
          </w:p>
        </w:tc>
        <w:tc>
          <w:tcPr>
            <w:tcW w:w="2348" w:type="dxa"/>
          </w:tcPr>
          <w:p w14:paraId="0A4D90D6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95</w:t>
            </w:r>
          </w:p>
        </w:tc>
        <w:tc>
          <w:tcPr>
            <w:tcW w:w="2349" w:type="dxa"/>
          </w:tcPr>
          <w:p w14:paraId="5CBA0F5F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95</w:t>
            </w:r>
          </w:p>
        </w:tc>
      </w:tr>
      <w:tr w:rsidR="002B75B4" w:rsidRPr="0062437B" w14:paraId="721E5725" w14:textId="77777777" w:rsidTr="006C4CDB">
        <w:trPr>
          <w:jc w:val="center"/>
        </w:trPr>
        <w:tc>
          <w:tcPr>
            <w:tcW w:w="2379" w:type="dxa"/>
          </w:tcPr>
          <w:p w14:paraId="58ED4A5F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Sodium Alginate</w:t>
            </w:r>
          </w:p>
        </w:tc>
        <w:tc>
          <w:tcPr>
            <w:tcW w:w="2348" w:type="dxa"/>
          </w:tcPr>
          <w:p w14:paraId="224AF5E1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5</w:t>
            </w:r>
          </w:p>
        </w:tc>
        <w:tc>
          <w:tcPr>
            <w:tcW w:w="2349" w:type="dxa"/>
          </w:tcPr>
          <w:p w14:paraId="30C78AA3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x</w:t>
            </w:r>
          </w:p>
        </w:tc>
      </w:tr>
      <w:tr w:rsidR="002B75B4" w:rsidRPr="0062437B" w14:paraId="3E4A0DD4" w14:textId="77777777" w:rsidTr="006C4CDB">
        <w:trPr>
          <w:jc w:val="center"/>
        </w:trPr>
        <w:tc>
          <w:tcPr>
            <w:tcW w:w="2379" w:type="dxa"/>
            <w:tcBorders>
              <w:bottom w:val="single" w:sz="4" w:space="0" w:color="auto"/>
            </w:tcBorders>
          </w:tcPr>
          <w:p w14:paraId="11020EAB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Sodium polyacrylate</w:t>
            </w:r>
          </w:p>
        </w:tc>
        <w:tc>
          <w:tcPr>
            <w:tcW w:w="2348" w:type="dxa"/>
            <w:tcBorders>
              <w:bottom w:val="single" w:sz="4" w:space="0" w:color="auto"/>
            </w:tcBorders>
          </w:tcPr>
          <w:p w14:paraId="16F98313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x</w:t>
            </w:r>
          </w:p>
        </w:tc>
        <w:tc>
          <w:tcPr>
            <w:tcW w:w="2349" w:type="dxa"/>
            <w:tcBorders>
              <w:bottom w:val="single" w:sz="4" w:space="0" w:color="auto"/>
            </w:tcBorders>
          </w:tcPr>
          <w:p w14:paraId="7D263848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5</w:t>
            </w:r>
          </w:p>
        </w:tc>
      </w:tr>
    </w:tbl>
    <w:p w14:paraId="3A01589B" w14:textId="77777777" w:rsidR="002B75B4" w:rsidRDefault="002B75B4" w:rsidP="002B75B4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ED615E6" w14:textId="77777777" w:rsidR="0001407C" w:rsidRDefault="0001407C" w:rsidP="002B75B4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612F5D7" w14:textId="77777777" w:rsidR="0001407C" w:rsidRDefault="0001407C" w:rsidP="002B75B4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06E186B" w14:textId="77777777" w:rsidR="0001407C" w:rsidRDefault="0001407C" w:rsidP="002B75B4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AAB7626" w14:textId="77777777" w:rsidR="0001407C" w:rsidRDefault="0001407C" w:rsidP="002B75B4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EE048E7" w14:textId="77777777" w:rsidR="0001407C" w:rsidRDefault="0001407C" w:rsidP="002B75B4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D5994A1" w14:textId="77777777" w:rsidR="0001407C" w:rsidRDefault="0001407C" w:rsidP="002B75B4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0A7CA64" w14:textId="77777777" w:rsidR="0001407C" w:rsidRDefault="0001407C" w:rsidP="002B75B4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300C395E" w14:textId="77777777" w:rsidR="0001407C" w:rsidRDefault="0001407C" w:rsidP="002B75B4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082B7CBE" w14:textId="77777777" w:rsidR="00403115" w:rsidRDefault="00403115" w:rsidP="002B75B4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0019939" w14:textId="77777777" w:rsidR="0001407C" w:rsidRPr="0062437B" w:rsidRDefault="0001407C" w:rsidP="002B75B4">
      <w:pPr>
        <w:spacing w:before="24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0B0FCEF" w14:textId="77777777" w:rsidR="002B75B4" w:rsidRPr="0062437B" w:rsidRDefault="002B75B4" w:rsidP="002B75B4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2437B">
        <w:rPr>
          <w:rFonts w:ascii="Times New Roman" w:hAnsi="Times New Roman" w:cs="Times New Roman"/>
          <w:b/>
          <w:sz w:val="24"/>
          <w:szCs w:val="24"/>
          <w:lang w:val="en-GB"/>
        </w:rPr>
        <w:t>Table A6.</w:t>
      </w:r>
      <w:r w:rsidRPr="0062437B">
        <w:rPr>
          <w:rFonts w:ascii="Times New Roman" w:hAnsi="Times New Roman" w:cs="Times New Roman"/>
          <w:sz w:val="24"/>
          <w:szCs w:val="24"/>
          <w:lang w:val="en-GB"/>
        </w:rPr>
        <w:t xml:space="preserve"> Selected parameters of method: retention times, MS/MS parameters, method quantitation limits for the analysis of the chosen PPCPs by GC-MS/MS</w:t>
      </w:r>
    </w:p>
    <w:tbl>
      <w:tblPr>
        <w:tblStyle w:val="Tabela-Siatka"/>
        <w:tblW w:w="5816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5"/>
        <w:gridCol w:w="897"/>
        <w:gridCol w:w="1277"/>
        <w:gridCol w:w="1701"/>
        <w:gridCol w:w="1132"/>
        <w:gridCol w:w="1134"/>
        <w:gridCol w:w="944"/>
        <w:gridCol w:w="994"/>
        <w:gridCol w:w="1290"/>
      </w:tblGrid>
      <w:tr w:rsidR="000D6CE3" w:rsidRPr="006C4CDB" w14:paraId="069886B6" w14:textId="77777777" w:rsidTr="000D6CE3">
        <w:trPr>
          <w:jc w:val="center"/>
        </w:trPr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</w:tcPr>
          <w:p w14:paraId="00E459BC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bookmarkStart w:id="45" w:name="OLE_LINK35"/>
            <w:bookmarkStart w:id="46" w:name="OLE_LINK36"/>
            <w:bookmarkStart w:id="47" w:name="OLE_LINK37"/>
            <w:r w:rsidRPr="0062437B">
              <w:rPr>
                <w:sz w:val="24"/>
                <w:szCs w:val="24"/>
                <w:lang w:val="en-GB"/>
              </w:rPr>
              <w:t xml:space="preserve">Compound 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</w:tcPr>
          <w:p w14:paraId="53532CE7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RT</w:t>
            </w:r>
          </w:p>
          <w:p w14:paraId="38EE8F2F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min</w:t>
            </w:r>
          </w:p>
        </w:tc>
        <w:tc>
          <w:tcPr>
            <w:tcW w:w="591" w:type="pct"/>
            <w:tcBorders>
              <w:top w:val="single" w:sz="4" w:space="0" w:color="auto"/>
              <w:bottom w:val="single" w:sz="4" w:space="0" w:color="auto"/>
            </w:tcBorders>
          </w:tcPr>
          <w:p w14:paraId="32F7C748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Precursor-ion m/z</w:t>
            </w:r>
          </w:p>
        </w:tc>
        <w:tc>
          <w:tcPr>
            <w:tcW w:w="787" w:type="pct"/>
            <w:tcBorders>
              <w:top w:val="single" w:sz="4" w:space="0" w:color="auto"/>
              <w:bottom w:val="single" w:sz="4" w:space="0" w:color="auto"/>
            </w:tcBorders>
          </w:tcPr>
          <w:p w14:paraId="66A4DA63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Product-ions</w:t>
            </w:r>
          </w:p>
          <w:p w14:paraId="5D5B01DF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Quantification/</w:t>
            </w:r>
          </w:p>
          <w:p w14:paraId="0763B629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confirmation m/z</w:t>
            </w:r>
          </w:p>
        </w:tc>
        <w:tc>
          <w:tcPr>
            <w:tcW w:w="524" w:type="pct"/>
            <w:tcBorders>
              <w:top w:val="single" w:sz="4" w:space="0" w:color="auto"/>
              <w:bottom w:val="single" w:sz="4" w:space="0" w:color="auto"/>
            </w:tcBorders>
          </w:tcPr>
          <w:p w14:paraId="174FF6D3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Internal standard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</w:tcPr>
          <w:p w14:paraId="71BCAB68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Linearity range </w:t>
            </w:r>
          </w:p>
          <w:p w14:paraId="6E089BC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vertAlign w:val="superscript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ng/mL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</w:tcPr>
          <w:p w14:paraId="5B4E24BF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vertAlign w:val="superscript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R</w:t>
            </w:r>
            <w:r w:rsidRPr="0062437B">
              <w:rPr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14:paraId="5FE4976A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MQL</w:t>
            </w:r>
          </w:p>
          <w:p w14:paraId="5F91AA27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ng/g</w:t>
            </w:r>
          </w:p>
          <w:p w14:paraId="7239828A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Solid</w:t>
            </w:r>
          </w:p>
          <w:p w14:paraId="2351E950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sample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</w:tcPr>
          <w:p w14:paraId="18705B3C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MQL</w:t>
            </w:r>
          </w:p>
          <w:p w14:paraId="2968D6FA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ng/L</w:t>
            </w:r>
          </w:p>
          <w:p w14:paraId="360C07EB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Liquid sample</w:t>
            </w:r>
          </w:p>
        </w:tc>
      </w:tr>
      <w:tr w:rsidR="000D6CE3" w:rsidRPr="0062437B" w14:paraId="42841F19" w14:textId="77777777" w:rsidTr="000D6CE3">
        <w:trPr>
          <w:jc w:val="center"/>
        </w:trPr>
        <w:tc>
          <w:tcPr>
            <w:tcW w:w="664" w:type="pct"/>
            <w:tcBorders>
              <w:top w:val="single" w:sz="4" w:space="0" w:color="auto"/>
            </w:tcBorders>
          </w:tcPr>
          <w:p w14:paraId="24749A68" w14:textId="553E780A" w:rsidR="002B75B4" w:rsidRPr="0062437B" w:rsidRDefault="000D6CE3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IBF</w:t>
            </w:r>
            <w:r w:rsidR="002B75B4" w:rsidRPr="0062437B">
              <w:rPr>
                <w:sz w:val="24"/>
                <w:szCs w:val="24"/>
                <w:lang w:val="en-GB"/>
              </w:rPr>
              <w:t xml:space="preserve"> </w:t>
            </w:r>
          </w:p>
          <w:p w14:paraId="28545AA7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</w:p>
        </w:tc>
        <w:tc>
          <w:tcPr>
            <w:tcW w:w="415" w:type="pct"/>
            <w:tcBorders>
              <w:top w:val="single" w:sz="4" w:space="0" w:color="auto"/>
            </w:tcBorders>
          </w:tcPr>
          <w:p w14:paraId="47268E76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9.73</w:t>
            </w:r>
          </w:p>
        </w:tc>
        <w:tc>
          <w:tcPr>
            <w:tcW w:w="591" w:type="pct"/>
            <w:tcBorders>
              <w:top w:val="single" w:sz="4" w:space="0" w:color="auto"/>
            </w:tcBorders>
          </w:tcPr>
          <w:p w14:paraId="2D341DE2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160</w:t>
            </w:r>
          </w:p>
        </w:tc>
        <w:tc>
          <w:tcPr>
            <w:tcW w:w="787" w:type="pct"/>
            <w:tcBorders>
              <w:top w:val="single" w:sz="4" w:space="0" w:color="auto"/>
            </w:tcBorders>
          </w:tcPr>
          <w:p w14:paraId="436B38D9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145/117</w:t>
            </w:r>
          </w:p>
        </w:tc>
        <w:tc>
          <w:tcPr>
            <w:tcW w:w="524" w:type="pct"/>
            <w:tcBorders>
              <w:top w:val="single" w:sz="4" w:space="0" w:color="auto"/>
            </w:tcBorders>
          </w:tcPr>
          <w:p w14:paraId="0370BD32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bookmarkStart w:id="48" w:name="OLE_LINK53"/>
            <w:bookmarkStart w:id="49" w:name="OLE_LINK54"/>
            <w:bookmarkStart w:id="50" w:name="OLE_LINK55"/>
            <w:r w:rsidRPr="0062437B">
              <w:rPr>
                <w:sz w:val="24"/>
                <w:szCs w:val="24"/>
                <w:lang w:val="en-GB"/>
              </w:rPr>
              <w:t>Ibuprofen-D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3</w:t>
            </w:r>
            <w:bookmarkEnd w:id="48"/>
            <w:bookmarkEnd w:id="49"/>
            <w:bookmarkEnd w:id="50"/>
          </w:p>
        </w:tc>
        <w:tc>
          <w:tcPr>
            <w:tcW w:w="525" w:type="pct"/>
            <w:tcBorders>
              <w:top w:val="single" w:sz="4" w:space="0" w:color="auto"/>
            </w:tcBorders>
          </w:tcPr>
          <w:p w14:paraId="1716CAE8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2-2500</w:t>
            </w:r>
          </w:p>
        </w:tc>
        <w:tc>
          <w:tcPr>
            <w:tcW w:w="437" w:type="pct"/>
            <w:tcBorders>
              <w:top w:val="single" w:sz="4" w:space="0" w:color="auto"/>
            </w:tcBorders>
          </w:tcPr>
          <w:p w14:paraId="6072F268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0.9909</w:t>
            </w:r>
          </w:p>
        </w:tc>
        <w:tc>
          <w:tcPr>
            <w:tcW w:w="460" w:type="pct"/>
            <w:tcBorders>
              <w:top w:val="single" w:sz="4" w:space="0" w:color="auto"/>
            </w:tcBorders>
          </w:tcPr>
          <w:p w14:paraId="34CA6E9A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4.51</w:t>
            </w:r>
          </w:p>
        </w:tc>
        <w:tc>
          <w:tcPr>
            <w:tcW w:w="597" w:type="pct"/>
            <w:tcBorders>
              <w:top w:val="single" w:sz="4" w:space="0" w:color="auto"/>
            </w:tcBorders>
          </w:tcPr>
          <w:p w14:paraId="5501D639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3.50</w:t>
            </w:r>
          </w:p>
        </w:tc>
      </w:tr>
      <w:tr w:rsidR="000D6CE3" w:rsidRPr="0062437B" w14:paraId="0F191613" w14:textId="77777777" w:rsidTr="000D6CE3">
        <w:trPr>
          <w:jc w:val="center"/>
        </w:trPr>
        <w:tc>
          <w:tcPr>
            <w:tcW w:w="664" w:type="pct"/>
          </w:tcPr>
          <w:p w14:paraId="61A9EC7A" w14:textId="3FCEBB02" w:rsidR="002B75B4" w:rsidRPr="0062437B" w:rsidRDefault="002B75B4" w:rsidP="000D6CE3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D</w:t>
            </w:r>
            <w:r w:rsidR="000D6CE3">
              <w:rPr>
                <w:sz w:val="24"/>
                <w:szCs w:val="24"/>
                <w:lang w:val="en-GB"/>
              </w:rPr>
              <w:t>CF</w:t>
            </w:r>
            <w:r w:rsidRPr="0062437B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415" w:type="pct"/>
          </w:tcPr>
          <w:p w14:paraId="4EE201D3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14.38</w:t>
            </w:r>
          </w:p>
        </w:tc>
        <w:tc>
          <w:tcPr>
            <w:tcW w:w="591" w:type="pct"/>
          </w:tcPr>
          <w:p w14:paraId="4F6CDF02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214</w:t>
            </w:r>
          </w:p>
        </w:tc>
        <w:tc>
          <w:tcPr>
            <w:tcW w:w="787" w:type="pct"/>
          </w:tcPr>
          <w:p w14:paraId="1EB42406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179/151</w:t>
            </w:r>
          </w:p>
        </w:tc>
        <w:tc>
          <w:tcPr>
            <w:tcW w:w="524" w:type="pct"/>
          </w:tcPr>
          <w:p w14:paraId="7FD6BAEA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bookmarkStart w:id="51" w:name="OLE_LINK121"/>
            <w:bookmarkStart w:id="52" w:name="OLE_LINK122"/>
            <w:bookmarkStart w:id="53" w:name="OLE_LINK123"/>
            <w:bookmarkStart w:id="54" w:name="OLE_LINK124"/>
            <w:r w:rsidRPr="0062437B">
              <w:rPr>
                <w:sz w:val="24"/>
                <w:szCs w:val="24"/>
                <w:lang w:val="en-GB"/>
              </w:rPr>
              <w:t>Diclofenac-</w:t>
            </w:r>
            <w:r w:rsidRPr="0062437B">
              <w:rPr>
                <w:sz w:val="24"/>
                <w:szCs w:val="24"/>
                <w:vertAlign w:val="superscript"/>
                <w:lang w:val="en-GB"/>
              </w:rPr>
              <w:t>13</w:t>
            </w:r>
            <w:r w:rsidRPr="0062437B">
              <w:rPr>
                <w:sz w:val="24"/>
                <w:szCs w:val="24"/>
                <w:lang w:val="en-GB"/>
              </w:rPr>
              <w:t>C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6</w:t>
            </w:r>
            <w:bookmarkEnd w:id="51"/>
            <w:bookmarkEnd w:id="52"/>
            <w:bookmarkEnd w:id="53"/>
            <w:bookmarkEnd w:id="54"/>
          </w:p>
        </w:tc>
        <w:tc>
          <w:tcPr>
            <w:tcW w:w="525" w:type="pct"/>
          </w:tcPr>
          <w:p w14:paraId="6BCDA0CF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2-2500</w:t>
            </w:r>
          </w:p>
        </w:tc>
        <w:tc>
          <w:tcPr>
            <w:tcW w:w="437" w:type="pct"/>
          </w:tcPr>
          <w:p w14:paraId="4A9F2481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0.9903</w:t>
            </w:r>
          </w:p>
        </w:tc>
        <w:tc>
          <w:tcPr>
            <w:tcW w:w="460" w:type="pct"/>
          </w:tcPr>
          <w:p w14:paraId="564833B7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6.61</w:t>
            </w:r>
          </w:p>
        </w:tc>
        <w:tc>
          <w:tcPr>
            <w:tcW w:w="597" w:type="pct"/>
          </w:tcPr>
          <w:p w14:paraId="2AF4DEE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4.42</w:t>
            </w:r>
          </w:p>
        </w:tc>
      </w:tr>
      <w:tr w:rsidR="000D6CE3" w:rsidRPr="0062437B" w14:paraId="41ACDBC3" w14:textId="77777777" w:rsidTr="000D6CE3">
        <w:trPr>
          <w:jc w:val="center"/>
        </w:trPr>
        <w:tc>
          <w:tcPr>
            <w:tcW w:w="664" w:type="pct"/>
          </w:tcPr>
          <w:p w14:paraId="50708090" w14:textId="08F9E1F1" w:rsidR="002B75B4" w:rsidRPr="0062437B" w:rsidRDefault="000D6CE3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CBZ</w:t>
            </w:r>
          </w:p>
        </w:tc>
        <w:tc>
          <w:tcPr>
            <w:tcW w:w="415" w:type="pct"/>
          </w:tcPr>
          <w:p w14:paraId="0700EDDB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13.72</w:t>
            </w:r>
          </w:p>
        </w:tc>
        <w:tc>
          <w:tcPr>
            <w:tcW w:w="591" w:type="pct"/>
          </w:tcPr>
          <w:p w14:paraId="49B1A05B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193</w:t>
            </w:r>
          </w:p>
        </w:tc>
        <w:tc>
          <w:tcPr>
            <w:tcW w:w="787" w:type="pct"/>
          </w:tcPr>
          <w:p w14:paraId="3E61ACEF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165/191</w:t>
            </w:r>
          </w:p>
        </w:tc>
        <w:tc>
          <w:tcPr>
            <w:tcW w:w="524" w:type="pct"/>
          </w:tcPr>
          <w:p w14:paraId="4434198D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Carbamazepine-D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10</w:t>
            </w:r>
          </w:p>
        </w:tc>
        <w:tc>
          <w:tcPr>
            <w:tcW w:w="525" w:type="pct"/>
          </w:tcPr>
          <w:p w14:paraId="1DC51010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10-2500</w:t>
            </w:r>
          </w:p>
        </w:tc>
        <w:tc>
          <w:tcPr>
            <w:tcW w:w="437" w:type="pct"/>
          </w:tcPr>
          <w:p w14:paraId="2C06077C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0.9914</w:t>
            </w:r>
          </w:p>
        </w:tc>
        <w:tc>
          <w:tcPr>
            <w:tcW w:w="460" w:type="pct"/>
          </w:tcPr>
          <w:p w14:paraId="7E59F96F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21.23</w:t>
            </w:r>
          </w:p>
        </w:tc>
        <w:tc>
          <w:tcPr>
            <w:tcW w:w="597" w:type="pct"/>
          </w:tcPr>
          <w:p w14:paraId="5CC30BE9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20.00</w:t>
            </w:r>
          </w:p>
        </w:tc>
      </w:tr>
      <w:tr w:rsidR="000D6CE3" w:rsidRPr="0062437B" w14:paraId="29EC816D" w14:textId="77777777" w:rsidTr="000D6CE3">
        <w:trPr>
          <w:jc w:val="center"/>
        </w:trPr>
        <w:tc>
          <w:tcPr>
            <w:tcW w:w="664" w:type="pct"/>
          </w:tcPr>
          <w:p w14:paraId="1F7793D2" w14:textId="69091824" w:rsidR="002B75B4" w:rsidRPr="0062437B" w:rsidRDefault="000D6CE3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E2</w:t>
            </w:r>
          </w:p>
        </w:tc>
        <w:tc>
          <w:tcPr>
            <w:tcW w:w="415" w:type="pct"/>
          </w:tcPr>
          <w:p w14:paraId="496E99CF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14.99</w:t>
            </w:r>
          </w:p>
        </w:tc>
        <w:tc>
          <w:tcPr>
            <w:tcW w:w="591" w:type="pct"/>
          </w:tcPr>
          <w:p w14:paraId="330F6EB8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416</w:t>
            </w:r>
          </w:p>
        </w:tc>
        <w:tc>
          <w:tcPr>
            <w:tcW w:w="787" w:type="pct"/>
          </w:tcPr>
          <w:p w14:paraId="72175E7C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285/326</w:t>
            </w:r>
          </w:p>
        </w:tc>
        <w:tc>
          <w:tcPr>
            <w:tcW w:w="524" w:type="pct"/>
          </w:tcPr>
          <w:p w14:paraId="0590AC7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β-Estradiol</w:t>
            </w:r>
            <w:r w:rsidRPr="0062437B">
              <w:rPr>
                <w:sz w:val="24"/>
                <w:szCs w:val="24"/>
                <w:lang w:val="en-GB"/>
              </w:rPr>
              <w:lastRenderedPageBreak/>
              <w:t>-D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5</w:t>
            </w:r>
          </w:p>
        </w:tc>
        <w:tc>
          <w:tcPr>
            <w:tcW w:w="525" w:type="pct"/>
          </w:tcPr>
          <w:p w14:paraId="1A36118D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lastRenderedPageBreak/>
              <w:t>5-2500</w:t>
            </w:r>
          </w:p>
        </w:tc>
        <w:tc>
          <w:tcPr>
            <w:tcW w:w="437" w:type="pct"/>
          </w:tcPr>
          <w:p w14:paraId="274C1568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0.9930</w:t>
            </w:r>
          </w:p>
        </w:tc>
        <w:tc>
          <w:tcPr>
            <w:tcW w:w="460" w:type="pct"/>
          </w:tcPr>
          <w:p w14:paraId="2CDDFFB0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9.97</w:t>
            </w:r>
          </w:p>
        </w:tc>
        <w:tc>
          <w:tcPr>
            <w:tcW w:w="597" w:type="pct"/>
          </w:tcPr>
          <w:p w14:paraId="5BA6D2A9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10.15</w:t>
            </w:r>
          </w:p>
        </w:tc>
      </w:tr>
      <w:tr w:rsidR="000D6CE3" w:rsidRPr="0062437B" w14:paraId="78CAA605" w14:textId="77777777" w:rsidTr="000D6CE3">
        <w:trPr>
          <w:jc w:val="center"/>
        </w:trPr>
        <w:tc>
          <w:tcPr>
            <w:tcW w:w="664" w:type="pct"/>
            <w:tcBorders>
              <w:bottom w:val="single" w:sz="4" w:space="0" w:color="auto"/>
            </w:tcBorders>
          </w:tcPr>
          <w:p w14:paraId="712DF8E1" w14:textId="3EC63130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bookmarkStart w:id="55" w:name="OLE_LINK79"/>
            <w:bookmarkStart w:id="56" w:name="OLE_LINK80"/>
            <w:bookmarkStart w:id="57" w:name="OLE_LINK81"/>
            <w:r w:rsidRPr="0062437B">
              <w:rPr>
                <w:sz w:val="24"/>
                <w:szCs w:val="24"/>
                <w:lang w:val="en-GB"/>
              </w:rPr>
              <w:t>EE2</w:t>
            </w:r>
            <w:bookmarkEnd w:id="55"/>
            <w:bookmarkEnd w:id="56"/>
            <w:bookmarkEnd w:id="57"/>
          </w:p>
        </w:tc>
        <w:tc>
          <w:tcPr>
            <w:tcW w:w="415" w:type="pct"/>
            <w:tcBorders>
              <w:bottom w:val="single" w:sz="4" w:space="0" w:color="auto"/>
            </w:tcBorders>
          </w:tcPr>
          <w:p w14:paraId="0BB1B81E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15.60</w:t>
            </w:r>
          </w:p>
        </w:tc>
        <w:tc>
          <w:tcPr>
            <w:tcW w:w="591" w:type="pct"/>
            <w:tcBorders>
              <w:bottom w:val="single" w:sz="4" w:space="0" w:color="auto"/>
            </w:tcBorders>
          </w:tcPr>
          <w:p w14:paraId="3BF10B6C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425</w:t>
            </w:r>
          </w:p>
        </w:tc>
        <w:tc>
          <w:tcPr>
            <w:tcW w:w="787" w:type="pct"/>
            <w:tcBorders>
              <w:bottom w:val="single" w:sz="4" w:space="0" w:color="auto"/>
            </w:tcBorders>
          </w:tcPr>
          <w:p w14:paraId="295014BD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409/393</w:t>
            </w:r>
          </w:p>
        </w:tc>
        <w:tc>
          <w:tcPr>
            <w:tcW w:w="524" w:type="pct"/>
            <w:tcBorders>
              <w:bottom w:val="single" w:sz="4" w:space="0" w:color="auto"/>
            </w:tcBorders>
          </w:tcPr>
          <w:p w14:paraId="00385CB9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β-Estradiol-D</w:t>
            </w:r>
            <w:r w:rsidRPr="0062437B">
              <w:rPr>
                <w:sz w:val="24"/>
                <w:szCs w:val="24"/>
                <w:vertAlign w:val="subscript"/>
                <w:lang w:val="en-GB"/>
              </w:rPr>
              <w:t>5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14:paraId="0D49D251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5-2500</w:t>
            </w:r>
          </w:p>
        </w:tc>
        <w:tc>
          <w:tcPr>
            <w:tcW w:w="437" w:type="pct"/>
            <w:tcBorders>
              <w:bottom w:val="single" w:sz="4" w:space="0" w:color="auto"/>
            </w:tcBorders>
          </w:tcPr>
          <w:p w14:paraId="64162E3D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0.9901</w:t>
            </w: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41F8C6F2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14.54</w:t>
            </w:r>
          </w:p>
        </w:tc>
        <w:tc>
          <w:tcPr>
            <w:tcW w:w="597" w:type="pct"/>
            <w:tcBorders>
              <w:bottom w:val="single" w:sz="4" w:space="0" w:color="auto"/>
            </w:tcBorders>
          </w:tcPr>
          <w:p w14:paraId="7FF518F0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13.78</w:t>
            </w:r>
          </w:p>
        </w:tc>
      </w:tr>
      <w:bookmarkEnd w:id="45"/>
      <w:bookmarkEnd w:id="46"/>
      <w:bookmarkEnd w:id="47"/>
    </w:tbl>
    <w:p w14:paraId="36E29C2E" w14:textId="77777777" w:rsidR="0001407C" w:rsidRDefault="0001407C" w:rsidP="002B75B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48F79BE" w14:textId="77777777" w:rsidR="0001407C" w:rsidRPr="0062437B" w:rsidRDefault="0001407C" w:rsidP="002B75B4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7B521DF" w14:textId="77777777" w:rsidR="002B75B4" w:rsidRPr="0062437B" w:rsidRDefault="002B75B4" w:rsidP="002B75B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2437B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A7. </w:t>
      </w:r>
      <w:r w:rsidRPr="0062437B">
        <w:rPr>
          <w:rFonts w:ascii="Times New Roman" w:hAnsi="Times New Roman" w:cs="Times New Roman"/>
          <w:sz w:val="24"/>
          <w:szCs w:val="24"/>
          <w:lang w:val="en-GB"/>
        </w:rPr>
        <w:t>Recoveries of target compounds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4"/>
        <w:gridCol w:w="2026"/>
        <w:gridCol w:w="1976"/>
        <w:gridCol w:w="2026"/>
        <w:gridCol w:w="1976"/>
      </w:tblGrid>
      <w:tr w:rsidR="002B75B4" w:rsidRPr="0062437B" w14:paraId="16B81019" w14:textId="77777777" w:rsidTr="006C4CDB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E152DD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Compound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349C84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Absolute Recovery %</w:t>
            </w:r>
          </w:p>
          <w:p w14:paraId="5A651838" w14:textId="77777777" w:rsidR="002B75B4" w:rsidRPr="0062437B" w:rsidRDefault="002B75B4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Solid 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35EF2E2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Relative Recovery %</w:t>
            </w:r>
          </w:p>
          <w:p w14:paraId="1C98CBE7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Solid 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CD323E0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Absolute Recovery %</w:t>
            </w:r>
          </w:p>
          <w:p w14:paraId="3B1422BD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Liquid sample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8588C0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Relative Recovery %</w:t>
            </w:r>
          </w:p>
          <w:p w14:paraId="33DBEA4B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Liquid sample</w:t>
            </w:r>
          </w:p>
        </w:tc>
      </w:tr>
      <w:tr w:rsidR="002B75B4" w:rsidRPr="0062437B" w14:paraId="56E348DC" w14:textId="77777777" w:rsidTr="006C4CDB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2E4E422F" w14:textId="743DFF83" w:rsidR="002B75B4" w:rsidRPr="0062437B" w:rsidRDefault="000D6CE3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IBF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B4DDA45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48.5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4BB50B3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87.6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13AF61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61.8 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B3BF999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94.4</w:t>
            </w:r>
          </w:p>
        </w:tc>
      </w:tr>
      <w:tr w:rsidR="002B75B4" w:rsidRPr="0062437B" w14:paraId="0CAC4870" w14:textId="77777777" w:rsidTr="006C4CDB">
        <w:trPr>
          <w:jc w:val="center"/>
        </w:trPr>
        <w:tc>
          <w:tcPr>
            <w:tcW w:w="0" w:type="auto"/>
          </w:tcPr>
          <w:p w14:paraId="686EF770" w14:textId="2DCB9F0C" w:rsidR="002B75B4" w:rsidRPr="0062437B" w:rsidRDefault="000D6CE3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DCF</w:t>
            </w:r>
            <w:r w:rsidR="002B75B4" w:rsidRPr="0062437B">
              <w:rPr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04176386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40.3 </w:t>
            </w:r>
          </w:p>
        </w:tc>
        <w:tc>
          <w:tcPr>
            <w:tcW w:w="0" w:type="auto"/>
          </w:tcPr>
          <w:p w14:paraId="1051CB5F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69.7</w:t>
            </w:r>
          </w:p>
        </w:tc>
        <w:tc>
          <w:tcPr>
            <w:tcW w:w="0" w:type="auto"/>
          </w:tcPr>
          <w:p w14:paraId="2CF3BE20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73.4 </w:t>
            </w:r>
          </w:p>
        </w:tc>
        <w:tc>
          <w:tcPr>
            <w:tcW w:w="0" w:type="auto"/>
          </w:tcPr>
          <w:p w14:paraId="1DD19776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100.9</w:t>
            </w:r>
          </w:p>
        </w:tc>
      </w:tr>
      <w:tr w:rsidR="002B75B4" w:rsidRPr="0062437B" w14:paraId="01339CB4" w14:textId="77777777" w:rsidTr="006C4CDB">
        <w:trPr>
          <w:jc w:val="center"/>
        </w:trPr>
        <w:tc>
          <w:tcPr>
            <w:tcW w:w="0" w:type="auto"/>
          </w:tcPr>
          <w:p w14:paraId="48639780" w14:textId="452BF6D9" w:rsidR="002B75B4" w:rsidRPr="0062437B" w:rsidRDefault="000D6CE3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CBZ</w:t>
            </w:r>
          </w:p>
        </w:tc>
        <w:tc>
          <w:tcPr>
            <w:tcW w:w="0" w:type="auto"/>
          </w:tcPr>
          <w:p w14:paraId="2FB7E6C9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32.4 </w:t>
            </w:r>
          </w:p>
        </w:tc>
        <w:tc>
          <w:tcPr>
            <w:tcW w:w="0" w:type="auto"/>
          </w:tcPr>
          <w:p w14:paraId="3D1D8C54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89.1</w:t>
            </w:r>
          </w:p>
        </w:tc>
        <w:tc>
          <w:tcPr>
            <w:tcW w:w="0" w:type="auto"/>
          </w:tcPr>
          <w:p w14:paraId="319D4E27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34.4 </w:t>
            </w:r>
          </w:p>
        </w:tc>
        <w:tc>
          <w:tcPr>
            <w:tcW w:w="0" w:type="auto"/>
          </w:tcPr>
          <w:p w14:paraId="7ACC0DA0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78.6</w:t>
            </w:r>
          </w:p>
        </w:tc>
      </w:tr>
      <w:tr w:rsidR="002B75B4" w:rsidRPr="0062437B" w14:paraId="6D88ABC7" w14:textId="77777777" w:rsidTr="006C4CDB">
        <w:trPr>
          <w:jc w:val="center"/>
        </w:trPr>
        <w:tc>
          <w:tcPr>
            <w:tcW w:w="0" w:type="auto"/>
          </w:tcPr>
          <w:p w14:paraId="340F5652" w14:textId="3932F090" w:rsidR="002B75B4" w:rsidRPr="0062437B" w:rsidRDefault="000D6CE3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E2</w:t>
            </w:r>
          </w:p>
        </w:tc>
        <w:tc>
          <w:tcPr>
            <w:tcW w:w="0" w:type="auto"/>
          </w:tcPr>
          <w:p w14:paraId="4B6F52B8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50.4 </w:t>
            </w:r>
          </w:p>
        </w:tc>
        <w:tc>
          <w:tcPr>
            <w:tcW w:w="0" w:type="auto"/>
          </w:tcPr>
          <w:p w14:paraId="08C53467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96.6</w:t>
            </w:r>
          </w:p>
        </w:tc>
        <w:tc>
          <w:tcPr>
            <w:tcW w:w="0" w:type="auto"/>
          </w:tcPr>
          <w:p w14:paraId="1077FD3B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49.5 </w:t>
            </w:r>
          </w:p>
        </w:tc>
        <w:tc>
          <w:tcPr>
            <w:tcW w:w="0" w:type="auto"/>
          </w:tcPr>
          <w:p w14:paraId="663A818B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103.5</w:t>
            </w:r>
          </w:p>
        </w:tc>
      </w:tr>
      <w:tr w:rsidR="002B75B4" w:rsidRPr="0062437B" w14:paraId="6FC65DE4" w14:textId="77777777" w:rsidTr="006C4CDB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2F32DBEB" w14:textId="7F88BEA7" w:rsidR="002B75B4" w:rsidRPr="0062437B" w:rsidRDefault="000D6CE3" w:rsidP="00BD5E97">
            <w:pPr>
              <w:spacing w:line="240" w:lineRule="auto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EE2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D2B8C21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52.4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AABABF3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89.7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F05A93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 xml:space="preserve">55.3 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DCF9651" w14:textId="77777777" w:rsidR="002B75B4" w:rsidRPr="0062437B" w:rsidRDefault="002B75B4" w:rsidP="00BD5E97">
            <w:pPr>
              <w:spacing w:line="240" w:lineRule="auto"/>
              <w:jc w:val="center"/>
              <w:rPr>
                <w:sz w:val="24"/>
                <w:szCs w:val="24"/>
                <w:lang w:val="en-GB"/>
              </w:rPr>
            </w:pPr>
            <w:r w:rsidRPr="0062437B">
              <w:rPr>
                <w:sz w:val="24"/>
                <w:szCs w:val="24"/>
                <w:lang w:val="en-GB"/>
              </w:rPr>
              <w:t>85.5</w:t>
            </w:r>
          </w:p>
        </w:tc>
      </w:tr>
    </w:tbl>
    <w:p w14:paraId="280CE413" w14:textId="77777777" w:rsidR="002B75B4" w:rsidRPr="0062437B" w:rsidRDefault="002B75B4" w:rsidP="002B75B4">
      <w:pPr>
        <w:pStyle w:val="HTML-wstpniesformatowany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10B6E21" w14:textId="77777777" w:rsidR="00403115" w:rsidRDefault="00403115" w:rsidP="0001407C">
      <w:pPr>
        <w:pStyle w:val="HTML-wstpniesformatowany"/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4E8CBC95" w14:textId="77777777" w:rsidR="00403115" w:rsidRDefault="00403115" w:rsidP="0001407C">
      <w:pPr>
        <w:pStyle w:val="HTML-wstpniesformatowany"/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11966447" w14:textId="77777777" w:rsidR="002B75B4" w:rsidRPr="0062437B" w:rsidRDefault="002B75B4" w:rsidP="0001407C">
      <w:pPr>
        <w:pStyle w:val="HTML-wstpniesformatowany"/>
        <w:spacing w:after="240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62437B">
        <w:rPr>
          <w:rFonts w:ascii="Times New Roman" w:hAnsi="Times New Roman" w:cs="Times New Roman"/>
          <w:b/>
          <w:sz w:val="24"/>
          <w:szCs w:val="24"/>
          <w:lang w:val="en-GB"/>
        </w:rPr>
        <w:t>Table A8.</w:t>
      </w:r>
      <w:r w:rsidRPr="0062437B">
        <w:rPr>
          <w:rFonts w:ascii="Times New Roman" w:hAnsi="Times New Roman" w:cs="Times New Roman"/>
          <w:sz w:val="24"/>
          <w:szCs w:val="24"/>
          <w:lang w:val="en-GB"/>
        </w:rPr>
        <w:t xml:space="preserve"> Concentrations (ng/g) with standard deviation of compounds in fertilizers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2"/>
        <w:gridCol w:w="1921"/>
        <w:gridCol w:w="1417"/>
        <w:gridCol w:w="1418"/>
        <w:gridCol w:w="1701"/>
      </w:tblGrid>
      <w:tr w:rsidR="002B75B4" w:rsidRPr="0062437B" w14:paraId="706D49BF" w14:textId="77777777" w:rsidTr="006C4CDB">
        <w:trPr>
          <w:trHeight w:val="388"/>
          <w:jc w:val="center"/>
        </w:trPr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B42F" w14:textId="77777777" w:rsidR="002B75B4" w:rsidRPr="0062437B" w:rsidRDefault="002B75B4" w:rsidP="00BD5E9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Compound </w:t>
            </w:r>
          </w:p>
        </w:tc>
        <w:tc>
          <w:tcPr>
            <w:tcW w:w="19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5859" w14:textId="77777777" w:rsidR="002B75B4" w:rsidRPr="00922A5A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22A5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Fertilizer 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300A" w14:textId="77777777" w:rsidR="002B75B4" w:rsidRPr="00922A5A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22A5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Fertilizer 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C414" w14:textId="77777777" w:rsidR="002B75B4" w:rsidRPr="00922A5A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22A5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Fertilizer 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01F0" w14:textId="77777777" w:rsidR="002B75B4" w:rsidRPr="00922A5A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922A5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Fertilizer 4</w:t>
            </w:r>
          </w:p>
        </w:tc>
      </w:tr>
      <w:tr w:rsidR="002B75B4" w:rsidRPr="0062437B" w14:paraId="0C8A0A5B" w14:textId="77777777" w:rsidTr="006C4CDB">
        <w:trPr>
          <w:trHeight w:val="216"/>
          <w:jc w:val="center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B32471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IBF</w:t>
            </w:r>
          </w:p>
        </w:tc>
        <w:tc>
          <w:tcPr>
            <w:tcW w:w="19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C6DD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8.5 ± 0.6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CE85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8,1 ± 0.5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B409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11.6 ± 0.8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9070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10.7 ± 0.7</w:t>
            </w:r>
          </w:p>
        </w:tc>
      </w:tr>
      <w:tr w:rsidR="002B75B4" w:rsidRPr="0062437B" w14:paraId="7243188B" w14:textId="77777777" w:rsidTr="006C4CDB">
        <w:trPr>
          <w:trHeight w:val="420"/>
          <w:jc w:val="center"/>
        </w:trPr>
        <w:tc>
          <w:tcPr>
            <w:tcW w:w="1482" w:type="dxa"/>
            <w:shd w:val="clear" w:color="auto" w:fill="auto"/>
            <w:vAlign w:val="center"/>
            <w:hideMark/>
          </w:tcPr>
          <w:p w14:paraId="26BC0D97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DCF</w:t>
            </w:r>
          </w:p>
        </w:tc>
        <w:tc>
          <w:tcPr>
            <w:tcW w:w="1921" w:type="dxa"/>
            <w:shd w:val="clear" w:color="auto" w:fill="auto"/>
            <w:noWrap/>
            <w:vAlign w:val="bottom"/>
            <w:hideMark/>
          </w:tcPr>
          <w:p w14:paraId="17622D1B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38.8 ± 5.2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6910B8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36.7 ± 5.0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B32741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52.7 ± 7.1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F5BC3B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48.7 ± 6.6</w:t>
            </w:r>
          </w:p>
        </w:tc>
      </w:tr>
      <w:tr w:rsidR="002B75B4" w:rsidRPr="0062437B" w14:paraId="2E478B0C" w14:textId="77777777" w:rsidTr="006C4CDB">
        <w:trPr>
          <w:trHeight w:val="216"/>
          <w:jc w:val="center"/>
        </w:trPr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118908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CBZ</w:t>
            </w:r>
          </w:p>
        </w:tc>
        <w:tc>
          <w:tcPr>
            <w:tcW w:w="192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A730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16.8 ± 0.5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A785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15.9 ± 0.5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4CF2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22.8 ± 0.7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9929" w14:textId="77777777" w:rsidR="002B75B4" w:rsidRPr="0062437B" w:rsidRDefault="002B75B4" w:rsidP="00BD5E9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2437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21.1 ± 0.7</w:t>
            </w:r>
          </w:p>
        </w:tc>
      </w:tr>
    </w:tbl>
    <w:p w14:paraId="09AE0AFA" w14:textId="77777777" w:rsidR="002B75B4" w:rsidRPr="0062437B" w:rsidRDefault="002B75B4" w:rsidP="002B75B4">
      <w:pPr>
        <w:pStyle w:val="MDPI31text"/>
        <w:spacing w:line="480" w:lineRule="auto"/>
        <w:ind w:firstLine="0"/>
        <w:rPr>
          <w:rFonts w:ascii="Times New Roman" w:hAnsi="Times New Roman"/>
          <w:sz w:val="24"/>
          <w:szCs w:val="24"/>
          <w:lang w:val="en-GB"/>
        </w:rPr>
      </w:pPr>
    </w:p>
    <w:p w14:paraId="21074AFE" w14:textId="77777777" w:rsidR="002B75B4" w:rsidRDefault="002B75B4"/>
    <w:sectPr w:rsidR="002B75B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CFAFE" w14:textId="77777777" w:rsidR="007B7CCC" w:rsidRDefault="007B7CCC" w:rsidP="0001407C">
      <w:pPr>
        <w:spacing w:after="0" w:line="240" w:lineRule="auto"/>
      </w:pPr>
      <w:r>
        <w:separator/>
      </w:r>
    </w:p>
  </w:endnote>
  <w:endnote w:type="continuationSeparator" w:id="0">
    <w:p w14:paraId="316989DE" w14:textId="77777777" w:rsidR="007B7CCC" w:rsidRDefault="007B7CCC" w:rsidP="00014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4335015"/>
      <w:docPartObj>
        <w:docPartGallery w:val="Page Numbers (Bottom of Page)"/>
        <w:docPartUnique/>
      </w:docPartObj>
    </w:sdtPr>
    <w:sdtEndPr/>
    <w:sdtContent>
      <w:p w14:paraId="747392E2" w14:textId="209D7E72" w:rsidR="0001407C" w:rsidRDefault="0001407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115">
          <w:rPr>
            <w:noProof/>
          </w:rPr>
          <w:t>5</w:t>
        </w:r>
        <w:r>
          <w:fldChar w:fldCharType="end"/>
        </w:r>
      </w:p>
    </w:sdtContent>
  </w:sdt>
  <w:p w14:paraId="5A019128" w14:textId="77777777" w:rsidR="0001407C" w:rsidRDefault="000140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4536A" w14:textId="77777777" w:rsidR="007B7CCC" w:rsidRDefault="007B7CCC" w:rsidP="0001407C">
      <w:pPr>
        <w:spacing w:after="0" w:line="240" w:lineRule="auto"/>
      </w:pPr>
      <w:r>
        <w:separator/>
      </w:r>
    </w:p>
  </w:footnote>
  <w:footnote w:type="continuationSeparator" w:id="0">
    <w:p w14:paraId="6A765C90" w14:textId="77777777" w:rsidR="007B7CCC" w:rsidRDefault="007B7CCC" w:rsidP="000140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B4"/>
    <w:rsid w:val="0001407C"/>
    <w:rsid w:val="000252B3"/>
    <w:rsid w:val="000D6CE3"/>
    <w:rsid w:val="002B75B4"/>
    <w:rsid w:val="00403115"/>
    <w:rsid w:val="006734F0"/>
    <w:rsid w:val="006C4CDB"/>
    <w:rsid w:val="007B7CCC"/>
    <w:rsid w:val="00C14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2701"/>
  <w15:docId w15:val="{B8B05570-6D91-4971-9D8E-D424CB07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B75B4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DPI31text">
    <w:name w:val="MDPI_3.1_text"/>
    <w:qFormat/>
    <w:rsid w:val="002B75B4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  <w:style w:type="paragraph" w:customStyle="1" w:styleId="MDPI62Acknowledgments">
    <w:name w:val="MDPI_6.2_Acknowledgments"/>
    <w:qFormat/>
    <w:rsid w:val="002B75B4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table" w:styleId="Tabela-Siatka">
    <w:name w:val="Table Grid"/>
    <w:basedOn w:val="Standardowy"/>
    <w:uiPriority w:val="59"/>
    <w:rsid w:val="002B75B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2B7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2B75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2B75B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14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07C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40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07C"/>
    <w:rPr>
      <w:rFonts w:eastAsiaTheme="minorEastAsia"/>
      <w:lang w:eastAsia="pl-PL"/>
    </w:rPr>
  </w:style>
  <w:style w:type="character" w:customStyle="1" w:styleId="tlid-translation">
    <w:name w:val="tlid-translation"/>
    <w:basedOn w:val="Domylnaczcionkaakapitu"/>
    <w:rsid w:val="00C14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97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548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DURAK</dc:creator>
  <cp:lastModifiedBy>Katarzyna Styszko</cp:lastModifiedBy>
  <cp:revision>2</cp:revision>
  <dcterms:created xsi:type="dcterms:W3CDTF">2022-03-20T17:29:00Z</dcterms:created>
  <dcterms:modified xsi:type="dcterms:W3CDTF">2022-03-20T17:29:00Z</dcterms:modified>
</cp:coreProperties>
</file>