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DA1B40" w14:textId="0A3FBEBA" w:rsidR="007B50C1" w:rsidRPr="001E77FB" w:rsidRDefault="007B50C1" w:rsidP="007B50C1">
      <w:pPr>
        <w:spacing w:line="480" w:lineRule="auto"/>
        <w:jc w:val="center"/>
        <w:rPr>
          <w:b/>
          <w:bCs/>
          <w:iCs/>
        </w:rPr>
      </w:pPr>
      <w:r w:rsidRPr="001E77FB">
        <w:rPr>
          <w:b/>
          <w:bCs/>
          <w:iCs/>
        </w:rPr>
        <w:t>Supplementary Material</w:t>
      </w:r>
    </w:p>
    <w:sdt>
      <w:sdtPr>
        <w:rPr>
          <w:rFonts w:ascii="Times New Roman" w:eastAsia="Times New Roman" w:hAnsi="Times New Roman" w:cs="Times New Roman"/>
          <w:b w:val="0"/>
          <w:bCs w:val="0"/>
          <w:color w:val="000000" w:themeColor="text1"/>
          <w:sz w:val="24"/>
          <w:szCs w:val="24"/>
        </w:rPr>
        <w:id w:val="-1959949793"/>
        <w:docPartObj>
          <w:docPartGallery w:val="Table of Contents"/>
          <w:docPartUnique/>
        </w:docPartObj>
      </w:sdtPr>
      <w:sdtEndPr>
        <w:rPr>
          <w:noProof/>
          <w:color w:val="auto"/>
        </w:rPr>
      </w:sdtEndPr>
      <w:sdtContent>
        <w:p w14:paraId="22377A42" w14:textId="39E5F28D" w:rsidR="007B50C1" w:rsidRPr="001E77FB" w:rsidRDefault="007B50C1">
          <w:pPr>
            <w:pStyle w:val="TOCHeading"/>
            <w:rPr>
              <w:rFonts w:ascii="Times New Roman" w:hAnsi="Times New Roman" w:cs="Times New Roman"/>
              <w:color w:val="000000" w:themeColor="text1"/>
              <w:sz w:val="24"/>
              <w:szCs w:val="24"/>
            </w:rPr>
          </w:pPr>
          <w:r w:rsidRPr="001E77FB">
            <w:rPr>
              <w:rFonts w:ascii="Times New Roman" w:hAnsi="Times New Roman" w:cs="Times New Roman"/>
              <w:color w:val="000000" w:themeColor="text1"/>
              <w:sz w:val="24"/>
              <w:szCs w:val="24"/>
            </w:rPr>
            <w:t>Table of Contents</w:t>
          </w:r>
        </w:p>
        <w:p w14:paraId="5DC6051E" w14:textId="375E571E" w:rsidR="004F172C" w:rsidRPr="001E77FB" w:rsidRDefault="007B50C1">
          <w:pPr>
            <w:pStyle w:val="TOC1"/>
            <w:rPr>
              <w:rFonts w:eastAsiaTheme="minorEastAsia" w:cstheme="minorBidi"/>
              <w:b w:val="0"/>
              <w:bCs w:val="0"/>
              <w:i w:val="0"/>
              <w:iCs w:val="0"/>
              <w:noProof/>
            </w:rPr>
          </w:pPr>
          <w:r w:rsidRPr="001E77FB">
            <w:rPr>
              <w:rFonts w:ascii="Times New Roman" w:hAnsi="Times New Roman"/>
            </w:rPr>
            <w:fldChar w:fldCharType="begin"/>
          </w:r>
          <w:r w:rsidRPr="001E77FB">
            <w:rPr>
              <w:rFonts w:ascii="Times New Roman" w:hAnsi="Times New Roman"/>
            </w:rPr>
            <w:instrText xml:space="preserve"> TOC \o "1-3" \h \z \u </w:instrText>
          </w:r>
          <w:r w:rsidRPr="001E77FB">
            <w:rPr>
              <w:rFonts w:ascii="Times New Roman" w:hAnsi="Times New Roman"/>
            </w:rPr>
            <w:fldChar w:fldCharType="separate"/>
          </w:r>
          <w:hyperlink w:anchor="_Toc98850461" w:history="1">
            <w:r w:rsidR="004F172C" w:rsidRPr="001E77FB">
              <w:rPr>
                <w:rStyle w:val="Hyperlink"/>
                <w:noProof/>
              </w:rPr>
              <w:t>Section S1: Simulation</w:t>
            </w:r>
            <w:r w:rsidR="004F172C" w:rsidRPr="001E77FB">
              <w:rPr>
                <w:noProof/>
                <w:webHidden/>
              </w:rPr>
              <w:tab/>
            </w:r>
            <w:r w:rsidR="004F172C" w:rsidRPr="001E77FB">
              <w:rPr>
                <w:noProof/>
                <w:webHidden/>
              </w:rPr>
              <w:fldChar w:fldCharType="begin"/>
            </w:r>
            <w:r w:rsidR="004F172C" w:rsidRPr="001E77FB">
              <w:rPr>
                <w:noProof/>
                <w:webHidden/>
              </w:rPr>
              <w:instrText xml:space="preserve"> PAGEREF _Toc98850461 \h </w:instrText>
            </w:r>
            <w:r w:rsidR="004F172C" w:rsidRPr="001E77FB">
              <w:rPr>
                <w:noProof/>
                <w:webHidden/>
              </w:rPr>
            </w:r>
            <w:r w:rsidR="004F172C" w:rsidRPr="001E77FB">
              <w:rPr>
                <w:noProof/>
                <w:webHidden/>
              </w:rPr>
              <w:fldChar w:fldCharType="separate"/>
            </w:r>
            <w:r w:rsidR="004F172C" w:rsidRPr="001E77FB">
              <w:rPr>
                <w:noProof/>
                <w:webHidden/>
              </w:rPr>
              <w:t>1</w:t>
            </w:r>
            <w:r w:rsidR="004F172C" w:rsidRPr="001E77FB">
              <w:rPr>
                <w:noProof/>
                <w:webHidden/>
              </w:rPr>
              <w:fldChar w:fldCharType="end"/>
            </w:r>
          </w:hyperlink>
        </w:p>
        <w:p w14:paraId="10BF3AD3" w14:textId="2FB08BEB" w:rsidR="004F172C" w:rsidRPr="001E77FB" w:rsidRDefault="001E77FB">
          <w:pPr>
            <w:pStyle w:val="TOC1"/>
            <w:rPr>
              <w:rFonts w:eastAsiaTheme="minorEastAsia" w:cstheme="minorBidi"/>
              <w:b w:val="0"/>
              <w:bCs w:val="0"/>
              <w:i w:val="0"/>
              <w:iCs w:val="0"/>
              <w:noProof/>
            </w:rPr>
          </w:pPr>
          <w:hyperlink w:anchor="_Toc98850462" w:history="1">
            <w:r w:rsidR="004F172C" w:rsidRPr="001E77FB">
              <w:rPr>
                <w:rStyle w:val="Hyperlink"/>
                <w:noProof/>
              </w:rPr>
              <w:t>Section S2: Statistical Analysis</w:t>
            </w:r>
            <w:r w:rsidR="004F172C" w:rsidRPr="001E77FB">
              <w:rPr>
                <w:noProof/>
                <w:webHidden/>
              </w:rPr>
              <w:tab/>
            </w:r>
            <w:r w:rsidR="004F172C" w:rsidRPr="001E77FB">
              <w:rPr>
                <w:noProof/>
                <w:webHidden/>
              </w:rPr>
              <w:fldChar w:fldCharType="begin"/>
            </w:r>
            <w:r w:rsidR="004F172C" w:rsidRPr="001E77FB">
              <w:rPr>
                <w:noProof/>
                <w:webHidden/>
              </w:rPr>
              <w:instrText xml:space="preserve"> PAGEREF _Toc98850462 \h </w:instrText>
            </w:r>
            <w:r w:rsidR="004F172C" w:rsidRPr="001E77FB">
              <w:rPr>
                <w:noProof/>
                <w:webHidden/>
              </w:rPr>
            </w:r>
            <w:r w:rsidR="004F172C" w:rsidRPr="001E77FB">
              <w:rPr>
                <w:noProof/>
                <w:webHidden/>
              </w:rPr>
              <w:fldChar w:fldCharType="separate"/>
            </w:r>
            <w:r w:rsidR="004F172C" w:rsidRPr="001E77FB">
              <w:rPr>
                <w:noProof/>
                <w:webHidden/>
              </w:rPr>
              <w:t>2</w:t>
            </w:r>
            <w:r w:rsidR="004F172C" w:rsidRPr="001E77FB">
              <w:rPr>
                <w:noProof/>
                <w:webHidden/>
              </w:rPr>
              <w:fldChar w:fldCharType="end"/>
            </w:r>
          </w:hyperlink>
        </w:p>
        <w:p w14:paraId="13406BD9" w14:textId="0B1DD13F" w:rsidR="004F172C" w:rsidRPr="001E77FB" w:rsidRDefault="001E77FB">
          <w:pPr>
            <w:pStyle w:val="TOC1"/>
            <w:rPr>
              <w:rFonts w:eastAsiaTheme="minorEastAsia" w:cstheme="minorBidi"/>
              <w:b w:val="0"/>
              <w:bCs w:val="0"/>
              <w:i w:val="0"/>
              <w:iCs w:val="0"/>
              <w:noProof/>
            </w:rPr>
          </w:pPr>
          <w:hyperlink w:anchor="_Toc98850463" w:history="1">
            <w:r w:rsidR="004F172C" w:rsidRPr="001E77FB">
              <w:rPr>
                <w:rStyle w:val="Hyperlink"/>
                <w:noProof/>
              </w:rPr>
              <w:t>Section S3: Method</w:t>
            </w:r>
            <w:r w:rsidR="004F172C" w:rsidRPr="001E77FB">
              <w:rPr>
                <w:noProof/>
                <w:webHidden/>
              </w:rPr>
              <w:tab/>
            </w:r>
            <w:r w:rsidR="004F172C" w:rsidRPr="001E77FB">
              <w:rPr>
                <w:noProof/>
                <w:webHidden/>
              </w:rPr>
              <w:fldChar w:fldCharType="begin"/>
            </w:r>
            <w:r w:rsidR="004F172C" w:rsidRPr="001E77FB">
              <w:rPr>
                <w:noProof/>
                <w:webHidden/>
              </w:rPr>
              <w:instrText xml:space="preserve"> PAGEREF _Toc98850463 \h </w:instrText>
            </w:r>
            <w:r w:rsidR="004F172C" w:rsidRPr="001E77FB">
              <w:rPr>
                <w:noProof/>
                <w:webHidden/>
              </w:rPr>
            </w:r>
            <w:r w:rsidR="004F172C" w:rsidRPr="001E77FB">
              <w:rPr>
                <w:noProof/>
                <w:webHidden/>
              </w:rPr>
              <w:fldChar w:fldCharType="separate"/>
            </w:r>
            <w:r w:rsidR="004F172C" w:rsidRPr="001E77FB">
              <w:rPr>
                <w:noProof/>
                <w:webHidden/>
              </w:rPr>
              <w:t>3</w:t>
            </w:r>
            <w:r w:rsidR="004F172C" w:rsidRPr="001E77FB">
              <w:rPr>
                <w:noProof/>
                <w:webHidden/>
              </w:rPr>
              <w:fldChar w:fldCharType="end"/>
            </w:r>
          </w:hyperlink>
        </w:p>
        <w:p w14:paraId="29762A57" w14:textId="003BCBB9" w:rsidR="004F172C" w:rsidRPr="001E77FB" w:rsidRDefault="001E77FB">
          <w:pPr>
            <w:pStyle w:val="TOC2"/>
            <w:tabs>
              <w:tab w:val="right" w:leader="dot" w:pos="9350"/>
            </w:tabs>
            <w:rPr>
              <w:rFonts w:eastAsiaTheme="minorEastAsia" w:cstheme="minorBidi"/>
              <w:b w:val="0"/>
              <w:bCs w:val="0"/>
              <w:noProof/>
              <w:sz w:val="24"/>
              <w:szCs w:val="24"/>
            </w:rPr>
          </w:pPr>
          <w:hyperlink w:anchor="_Toc98850464" w:history="1">
            <w:r w:rsidR="004F172C" w:rsidRPr="001E77FB">
              <w:rPr>
                <w:rStyle w:val="Hyperlink"/>
                <w:iCs/>
                <w:noProof/>
              </w:rPr>
              <w:t>Section S3.1 Tumor Volume Data Processing</w:t>
            </w:r>
            <w:r w:rsidR="004F172C" w:rsidRPr="001E77FB">
              <w:rPr>
                <w:noProof/>
                <w:webHidden/>
              </w:rPr>
              <w:tab/>
            </w:r>
            <w:r w:rsidR="004F172C" w:rsidRPr="001E77FB">
              <w:rPr>
                <w:noProof/>
                <w:webHidden/>
              </w:rPr>
              <w:fldChar w:fldCharType="begin"/>
            </w:r>
            <w:r w:rsidR="004F172C" w:rsidRPr="001E77FB">
              <w:rPr>
                <w:noProof/>
                <w:webHidden/>
              </w:rPr>
              <w:instrText xml:space="preserve"> PAGEREF _Toc98850464 \h </w:instrText>
            </w:r>
            <w:r w:rsidR="004F172C" w:rsidRPr="001E77FB">
              <w:rPr>
                <w:noProof/>
                <w:webHidden/>
              </w:rPr>
            </w:r>
            <w:r w:rsidR="004F172C" w:rsidRPr="001E77FB">
              <w:rPr>
                <w:noProof/>
                <w:webHidden/>
              </w:rPr>
              <w:fldChar w:fldCharType="separate"/>
            </w:r>
            <w:r w:rsidR="004F172C" w:rsidRPr="001E77FB">
              <w:rPr>
                <w:noProof/>
                <w:webHidden/>
              </w:rPr>
              <w:t>3</w:t>
            </w:r>
            <w:r w:rsidR="004F172C" w:rsidRPr="001E77FB">
              <w:rPr>
                <w:noProof/>
                <w:webHidden/>
              </w:rPr>
              <w:fldChar w:fldCharType="end"/>
            </w:r>
          </w:hyperlink>
        </w:p>
        <w:p w14:paraId="35432286" w14:textId="0F833B72" w:rsidR="004F172C" w:rsidRPr="001E77FB" w:rsidRDefault="001E77FB">
          <w:pPr>
            <w:pStyle w:val="TOC2"/>
            <w:tabs>
              <w:tab w:val="right" w:leader="dot" w:pos="9350"/>
            </w:tabs>
            <w:rPr>
              <w:rFonts w:eastAsiaTheme="minorEastAsia" w:cstheme="minorBidi"/>
              <w:b w:val="0"/>
              <w:bCs w:val="0"/>
              <w:noProof/>
              <w:sz w:val="24"/>
              <w:szCs w:val="24"/>
            </w:rPr>
          </w:pPr>
          <w:hyperlink w:anchor="_Toc98850465" w:history="1">
            <w:r w:rsidR="004F172C" w:rsidRPr="001E77FB">
              <w:rPr>
                <w:rStyle w:val="Hyperlink"/>
                <w:iCs/>
                <w:noProof/>
              </w:rPr>
              <w:t>Section S3.2: Treatment Effect</w:t>
            </w:r>
            <w:r w:rsidR="004F172C" w:rsidRPr="001E77FB">
              <w:rPr>
                <w:noProof/>
                <w:webHidden/>
              </w:rPr>
              <w:tab/>
            </w:r>
            <w:r w:rsidR="004F172C" w:rsidRPr="001E77FB">
              <w:rPr>
                <w:noProof/>
                <w:webHidden/>
              </w:rPr>
              <w:fldChar w:fldCharType="begin"/>
            </w:r>
            <w:r w:rsidR="004F172C" w:rsidRPr="001E77FB">
              <w:rPr>
                <w:noProof/>
                <w:webHidden/>
              </w:rPr>
              <w:instrText xml:space="preserve"> PAGEREF _Toc98850465 \h </w:instrText>
            </w:r>
            <w:r w:rsidR="004F172C" w:rsidRPr="001E77FB">
              <w:rPr>
                <w:noProof/>
                <w:webHidden/>
              </w:rPr>
            </w:r>
            <w:r w:rsidR="004F172C" w:rsidRPr="001E77FB">
              <w:rPr>
                <w:noProof/>
                <w:webHidden/>
              </w:rPr>
              <w:fldChar w:fldCharType="separate"/>
            </w:r>
            <w:r w:rsidR="004F172C" w:rsidRPr="001E77FB">
              <w:rPr>
                <w:noProof/>
                <w:webHidden/>
              </w:rPr>
              <w:t>4</w:t>
            </w:r>
            <w:r w:rsidR="004F172C" w:rsidRPr="001E77FB">
              <w:rPr>
                <w:noProof/>
                <w:webHidden/>
              </w:rPr>
              <w:fldChar w:fldCharType="end"/>
            </w:r>
          </w:hyperlink>
        </w:p>
        <w:p w14:paraId="6B903D21" w14:textId="2935BD8E" w:rsidR="004F172C" w:rsidRPr="001E77FB" w:rsidRDefault="001E77FB">
          <w:pPr>
            <w:pStyle w:val="TOC2"/>
            <w:tabs>
              <w:tab w:val="right" w:leader="dot" w:pos="9350"/>
            </w:tabs>
            <w:rPr>
              <w:rFonts w:eastAsiaTheme="minorEastAsia" w:cstheme="minorBidi"/>
              <w:b w:val="0"/>
              <w:bCs w:val="0"/>
              <w:noProof/>
              <w:sz w:val="24"/>
              <w:szCs w:val="24"/>
            </w:rPr>
          </w:pPr>
          <w:hyperlink w:anchor="_Toc98850466" w:history="1">
            <w:r w:rsidR="004F172C" w:rsidRPr="001E77FB">
              <w:rPr>
                <w:rStyle w:val="Hyperlink"/>
                <w:iCs/>
                <w:noProof/>
              </w:rPr>
              <w:t>Section S3.3: Highest Single Agent (HSA)</w:t>
            </w:r>
            <w:r w:rsidR="004F172C" w:rsidRPr="001E77FB">
              <w:rPr>
                <w:noProof/>
                <w:webHidden/>
              </w:rPr>
              <w:tab/>
            </w:r>
            <w:r w:rsidR="004F172C" w:rsidRPr="001E77FB">
              <w:rPr>
                <w:noProof/>
                <w:webHidden/>
              </w:rPr>
              <w:fldChar w:fldCharType="begin"/>
            </w:r>
            <w:r w:rsidR="004F172C" w:rsidRPr="001E77FB">
              <w:rPr>
                <w:noProof/>
                <w:webHidden/>
              </w:rPr>
              <w:instrText xml:space="preserve"> PAGEREF _Toc98850466 \h </w:instrText>
            </w:r>
            <w:r w:rsidR="004F172C" w:rsidRPr="001E77FB">
              <w:rPr>
                <w:noProof/>
                <w:webHidden/>
              </w:rPr>
            </w:r>
            <w:r w:rsidR="004F172C" w:rsidRPr="001E77FB">
              <w:rPr>
                <w:noProof/>
                <w:webHidden/>
              </w:rPr>
              <w:fldChar w:fldCharType="separate"/>
            </w:r>
            <w:r w:rsidR="004F172C" w:rsidRPr="001E77FB">
              <w:rPr>
                <w:noProof/>
                <w:webHidden/>
              </w:rPr>
              <w:t>5</w:t>
            </w:r>
            <w:r w:rsidR="004F172C" w:rsidRPr="001E77FB">
              <w:rPr>
                <w:noProof/>
                <w:webHidden/>
              </w:rPr>
              <w:fldChar w:fldCharType="end"/>
            </w:r>
          </w:hyperlink>
        </w:p>
        <w:p w14:paraId="1785FBA6" w14:textId="459E325F" w:rsidR="004F172C" w:rsidRPr="001E77FB" w:rsidRDefault="001E77FB">
          <w:pPr>
            <w:pStyle w:val="TOC2"/>
            <w:tabs>
              <w:tab w:val="right" w:leader="dot" w:pos="9350"/>
            </w:tabs>
            <w:rPr>
              <w:rFonts w:eastAsiaTheme="minorEastAsia" w:cstheme="minorBidi"/>
              <w:b w:val="0"/>
              <w:bCs w:val="0"/>
              <w:noProof/>
              <w:sz w:val="24"/>
              <w:szCs w:val="24"/>
            </w:rPr>
          </w:pPr>
          <w:hyperlink w:anchor="_Toc98850467" w:history="1">
            <w:r w:rsidR="004F172C" w:rsidRPr="001E77FB">
              <w:rPr>
                <w:rStyle w:val="Hyperlink"/>
                <w:iCs/>
                <w:noProof/>
              </w:rPr>
              <w:t xml:space="preserve">Section S3.4: </w:t>
            </w:r>
            <w:r w:rsidR="004F172C" w:rsidRPr="001E77FB">
              <w:rPr>
                <w:rStyle w:val="Hyperlink"/>
                <w:noProof/>
              </w:rPr>
              <w:t>Response Additive (RA)</w:t>
            </w:r>
            <w:r w:rsidR="004F172C" w:rsidRPr="001E77FB">
              <w:rPr>
                <w:noProof/>
                <w:webHidden/>
              </w:rPr>
              <w:tab/>
            </w:r>
            <w:r w:rsidR="004F172C" w:rsidRPr="001E77FB">
              <w:rPr>
                <w:noProof/>
                <w:webHidden/>
              </w:rPr>
              <w:fldChar w:fldCharType="begin"/>
            </w:r>
            <w:r w:rsidR="004F172C" w:rsidRPr="001E77FB">
              <w:rPr>
                <w:noProof/>
                <w:webHidden/>
              </w:rPr>
              <w:instrText xml:space="preserve"> PAGEREF _Toc98850467 \h </w:instrText>
            </w:r>
            <w:r w:rsidR="004F172C" w:rsidRPr="001E77FB">
              <w:rPr>
                <w:noProof/>
                <w:webHidden/>
              </w:rPr>
            </w:r>
            <w:r w:rsidR="004F172C" w:rsidRPr="001E77FB">
              <w:rPr>
                <w:noProof/>
                <w:webHidden/>
              </w:rPr>
              <w:fldChar w:fldCharType="separate"/>
            </w:r>
            <w:r w:rsidR="004F172C" w:rsidRPr="001E77FB">
              <w:rPr>
                <w:noProof/>
                <w:webHidden/>
              </w:rPr>
              <w:t>7</w:t>
            </w:r>
            <w:r w:rsidR="004F172C" w:rsidRPr="001E77FB">
              <w:rPr>
                <w:noProof/>
                <w:webHidden/>
              </w:rPr>
              <w:fldChar w:fldCharType="end"/>
            </w:r>
          </w:hyperlink>
          <w:bookmarkStart w:id="0" w:name="_GoBack"/>
          <w:bookmarkEnd w:id="0"/>
        </w:p>
        <w:p w14:paraId="0A13CF13" w14:textId="1CFB26DA" w:rsidR="004F172C" w:rsidRPr="001E77FB" w:rsidRDefault="001E77FB">
          <w:pPr>
            <w:pStyle w:val="TOC2"/>
            <w:tabs>
              <w:tab w:val="right" w:leader="dot" w:pos="9350"/>
            </w:tabs>
            <w:rPr>
              <w:rFonts w:eastAsiaTheme="minorEastAsia" w:cstheme="minorBidi"/>
              <w:b w:val="0"/>
              <w:bCs w:val="0"/>
              <w:noProof/>
              <w:sz w:val="24"/>
              <w:szCs w:val="24"/>
            </w:rPr>
          </w:pPr>
          <w:hyperlink w:anchor="_Toc98850468" w:history="1">
            <w:r w:rsidR="004F172C" w:rsidRPr="001E77FB">
              <w:rPr>
                <w:rStyle w:val="Hyperlink"/>
                <w:iCs/>
                <w:noProof/>
              </w:rPr>
              <w:t xml:space="preserve">Section S3.5: </w:t>
            </w:r>
            <w:r w:rsidR="004F172C" w:rsidRPr="001E77FB">
              <w:rPr>
                <w:rStyle w:val="Hyperlink"/>
                <w:noProof/>
              </w:rPr>
              <w:t>Bliss Independence (BI)</w:t>
            </w:r>
            <w:r w:rsidR="004F172C" w:rsidRPr="001E77FB">
              <w:rPr>
                <w:noProof/>
                <w:webHidden/>
              </w:rPr>
              <w:tab/>
            </w:r>
            <w:r w:rsidR="004F172C" w:rsidRPr="001E77FB">
              <w:rPr>
                <w:noProof/>
                <w:webHidden/>
              </w:rPr>
              <w:fldChar w:fldCharType="begin"/>
            </w:r>
            <w:r w:rsidR="004F172C" w:rsidRPr="001E77FB">
              <w:rPr>
                <w:noProof/>
                <w:webHidden/>
              </w:rPr>
              <w:instrText xml:space="preserve"> PAGEREF _Toc98850468 \h </w:instrText>
            </w:r>
            <w:r w:rsidR="004F172C" w:rsidRPr="001E77FB">
              <w:rPr>
                <w:noProof/>
                <w:webHidden/>
              </w:rPr>
            </w:r>
            <w:r w:rsidR="004F172C" w:rsidRPr="001E77FB">
              <w:rPr>
                <w:noProof/>
                <w:webHidden/>
              </w:rPr>
              <w:fldChar w:fldCharType="separate"/>
            </w:r>
            <w:r w:rsidR="004F172C" w:rsidRPr="001E77FB">
              <w:rPr>
                <w:noProof/>
                <w:webHidden/>
              </w:rPr>
              <w:t>8</w:t>
            </w:r>
            <w:r w:rsidR="004F172C" w:rsidRPr="001E77FB">
              <w:rPr>
                <w:noProof/>
                <w:webHidden/>
              </w:rPr>
              <w:fldChar w:fldCharType="end"/>
            </w:r>
          </w:hyperlink>
        </w:p>
        <w:p w14:paraId="34FBAF1F" w14:textId="2BB91847" w:rsidR="004F172C" w:rsidRPr="001E77FB" w:rsidRDefault="001E77FB">
          <w:pPr>
            <w:pStyle w:val="TOC2"/>
            <w:tabs>
              <w:tab w:val="right" w:leader="dot" w:pos="9350"/>
            </w:tabs>
            <w:rPr>
              <w:rFonts w:eastAsiaTheme="minorEastAsia" w:cstheme="minorBidi"/>
              <w:b w:val="0"/>
              <w:bCs w:val="0"/>
              <w:noProof/>
              <w:sz w:val="24"/>
              <w:szCs w:val="24"/>
            </w:rPr>
          </w:pPr>
          <w:hyperlink w:anchor="_Toc98850469" w:history="1">
            <w:r w:rsidR="004F172C" w:rsidRPr="001E77FB">
              <w:rPr>
                <w:rStyle w:val="Hyperlink"/>
                <w:iCs/>
                <w:noProof/>
              </w:rPr>
              <w:t>Section S3.6: Comparison of three method</w:t>
            </w:r>
            <w:r w:rsidR="004F172C" w:rsidRPr="001E77FB">
              <w:rPr>
                <w:noProof/>
                <w:webHidden/>
              </w:rPr>
              <w:tab/>
            </w:r>
            <w:r w:rsidR="004F172C" w:rsidRPr="001E77FB">
              <w:rPr>
                <w:noProof/>
                <w:webHidden/>
              </w:rPr>
              <w:fldChar w:fldCharType="begin"/>
            </w:r>
            <w:r w:rsidR="004F172C" w:rsidRPr="001E77FB">
              <w:rPr>
                <w:noProof/>
                <w:webHidden/>
              </w:rPr>
              <w:instrText xml:space="preserve"> PAGEREF _Toc98850469 \h </w:instrText>
            </w:r>
            <w:r w:rsidR="004F172C" w:rsidRPr="001E77FB">
              <w:rPr>
                <w:noProof/>
                <w:webHidden/>
              </w:rPr>
            </w:r>
            <w:r w:rsidR="004F172C" w:rsidRPr="001E77FB">
              <w:rPr>
                <w:noProof/>
                <w:webHidden/>
              </w:rPr>
              <w:fldChar w:fldCharType="separate"/>
            </w:r>
            <w:r w:rsidR="004F172C" w:rsidRPr="001E77FB">
              <w:rPr>
                <w:noProof/>
                <w:webHidden/>
              </w:rPr>
              <w:t>9</w:t>
            </w:r>
            <w:r w:rsidR="004F172C" w:rsidRPr="001E77FB">
              <w:rPr>
                <w:noProof/>
                <w:webHidden/>
              </w:rPr>
              <w:fldChar w:fldCharType="end"/>
            </w:r>
          </w:hyperlink>
        </w:p>
        <w:p w14:paraId="3679F9FA" w14:textId="067E0D14" w:rsidR="004F172C" w:rsidRPr="001E77FB" w:rsidRDefault="001E77FB">
          <w:pPr>
            <w:pStyle w:val="TOC1"/>
            <w:rPr>
              <w:rFonts w:eastAsiaTheme="minorEastAsia" w:cstheme="minorBidi"/>
              <w:b w:val="0"/>
              <w:bCs w:val="0"/>
              <w:i w:val="0"/>
              <w:iCs w:val="0"/>
              <w:noProof/>
            </w:rPr>
          </w:pPr>
          <w:hyperlink w:anchor="_Toc98850470" w:history="1">
            <w:r w:rsidR="004F172C" w:rsidRPr="001E77FB">
              <w:rPr>
                <w:rStyle w:val="Hyperlink"/>
                <w:noProof/>
              </w:rPr>
              <w:t>Section S4: Tutorial</w:t>
            </w:r>
            <w:r w:rsidR="004F172C" w:rsidRPr="001E77FB">
              <w:rPr>
                <w:noProof/>
                <w:webHidden/>
              </w:rPr>
              <w:tab/>
            </w:r>
            <w:r w:rsidR="004F172C" w:rsidRPr="001E77FB">
              <w:rPr>
                <w:noProof/>
                <w:webHidden/>
              </w:rPr>
              <w:fldChar w:fldCharType="begin"/>
            </w:r>
            <w:r w:rsidR="004F172C" w:rsidRPr="001E77FB">
              <w:rPr>
                <w:noProof/>
                <w:webHidden/>
              </w:rPr>
              <w:instrText xml:space="preserve"> PAGEREF _Toc98850470 \h </w:instrText>
            </w:r>
            <w:r w:rsidR="004F172C" w:rsidRPr="001E77FB">
              <w:rPr>
                <w:noProof/>
                <w:webHidden/>
              </w:rPr>
            </w:r>
            <w:r w:rsidR="004F172C" w:rsidRPr="001E77FB">
              <w:rPr>
                <w:noProof/>
                <w:webHidden/>
              </w:rPr>
              <w:fldChar w:fldCharType="separate"/>
            </w:r>
            <w:r w:rsidR="004F172C" w:rsidRPr="001E77FB">
              <w:rPr>
                <w:noProof/>
                <w:webHidden/>
              </w:rPr>
              <w:t>11</w:t>
            </w:r>
            <w:r w:rsidR="004F172C" w:rsidRPr="001E77FB">
              <w:rPr>
                <w:noProof/>
                <w:webHidden/>
              </w:rPr>
              <w:fldChar w:fldCharType="end"/>
            </w:r>
          </w:hyperlink>
        </w:p>
        <w:p w14:paraId="0077AAC4" w14:textId="74BF41A6" w:rsidR="004F172C" w:rsidRPr="001E77FB" w:rsidRDefault="001E77FB">
          <w:pPr>
            <w:pStyle w:val="TOC1"/>
            <w:rPr>
              <w:rFonts w:eastAsiaTheme="minorEastAsia" w:cstheme="minorBidi"/>
              <w:b w:val="0"/>
              <w:bCs w:val="0"/>
              <w:i w:val="0"/>
              <w:iCs w:val="0"/>
              <w:noProof/>
            </w:rPr>
          </w:pPr>
          <w:hyperlink w:anchor="_Toc98850471" w:history="1">
            <w:r w:rsidR="004F172C" w:rsidRPr="001E77FB">
              <w:rPr>
                <w:rStyle w:val="Hyperlink"/>
                <w:noProof/>
              </w:rPr>
              <w:t>Section S5: Supplementary Figures</w:t>
            </w:r>
            <w:r w:rsidR="004F172C" w:rsidRPr="001E77FB">
              <w:rPr>
                <w:noProof/>
                <w:webHidden/>
              </w:rPr>
              <w:tab/>
            </w:r>
            <w:r w:rsidR="004F172C" w:rsidRPr="001E77FB">
              <w:rPr>
                <w:noProof/>
                <w:webHidden/>
              </w:rPr>
              <w:fldChar w:fldCharType="begin"/>
            </w:r>
            <w:r w:rsidR="004F172C" w:rsidRPr="001E77FB">
              <w:rPr>
                <w:noProof/>
                <w:webHidden/>
              </w:rPr>
              <w:instrText xml:space="preserve"> PAGEREF _Toc98850471 \h </w:instrText>
            </w:r>
            <w:r w:rsidR="004F172C" w:rsidRPr="001E77FB">
              <w:rPr>
                <w:noProof/>
                <w:webHidden/>
              </w:rPr>
            </w:r>
            <w:r w:rsidR="004F172C" w:rsidRPr="001E77FB">
              <w:rPr>
                <w:noProof/>
                <w:webHidden/>
              </w:rPr>
              <w:fldChar w:fldCharType="separate"/>
            </w:r>
            <w:r w:rsidR="004F172C" w:rsidRPr="001E77FB">
              <w:rPr>
                <w:noProof/>
                <w:webHidden/>
              </w:rPr>
              <w:t>13</w:t>
            </w:r>
            <w:r w:rsidR="004F172C" w:rsidRPr="001E77FB">
              <w:rPr>
                <w:noProof/>
                <w:webHidden/>
              </w:rPr>
              <w:fldChar w:fldCharType="end"/>
            </w:r>
          </w:hyperlink>
        </w:p>
        <w:p w14:paraId="09DEC47F" w14:textId="0878FEA5" w:rsidR="004F172C" w:rsidRPr="001E77FB" w:rsidRDefault="001E77FB">
          <w:pPr>
            <w:pStyle w:val="TOC1"/>
            <w:rPr>
              <w:rFonts w:eastAsiaTheme="minorEastAsia" w:cstheme="minorBidi"/>
              <w:b w:val="0"/>
              <w:bCs w:val="0"/>
              <w:i w:val="0"/>
              <w:iCs w:val="0"/>
              <w:noProof/>
            </w:rPr>
          </w:pPr>
          <w:hyperlink w:anchor="_Toc98850472" w:history="1">
            <w:r w:rsidR="004F172C" w:rsidRPr="001E77FB">
              <w:rPr>
                <w:rStyle w:val="Hyperlink"/>
                <w:noProof/>
              </w:rPr>
              <w:t>Section S6: Supplementary Tables</w:t>
            </w:r>
            <w:r w:rsidR="004F172C" w:rsidRPr="001E77FB">
              <w:rPr>
                <w:noProof/>
                <w:webHidden/>
              </w:rPr>
              <w:tab/>
            </w:r>
            <w:r w:rsidR="004F172C" w:rsidRPr="001E77FB">
              <w:rPr>
                <w:noProof/>
                <w:webHidden/>
              </w:rPr>
              <w:fldChar w:fldCharType="begin"/>
            </w:r>
            <w:r w:rsidR="004F172C" w:rsidRPr="001E77FB">
              <w:rPr>
                <w:noProof/>
                <w:webHidden/>
              </w:rPr>
              <w:instrText xml:space="preserve"> PAGEREF _Toc98850472 \h </w:instrText>
            </w:r>
            <w:r w:rsidR="004F172C" w:rsidRPr="001E77FB">
              <w:rPr>
                <w:noProof/>
                <w:webHidden/>
              </w:rPr>
            </w:r>
            <w:r w:rsidR="004F172C" w:rsidRPr="001E77FB">
              <w:rPr>
                <w:noProof/>
                <w:webHidden/>
              </w:rPr>
              <w:fldChar w:fldCharType="separate"/>
            </w:r>
            <w:r w:rsidR="004F172C" w:rsidRPr="001E77FB">
              <w:rPr>
                <w:noProof/>
                <w:webHidden/>
              </w:rPr>
              <w:t>19</w:t>
            </w:r>
            <w:r w:rsidR="004F172C" w:rsidRPr="001E77FB">
              <w:rPr>
                <w:noProof/>
                <w:webHidden/>
              </w:rPr>
              <w:fldChar w:fldCharType="end"/>
            </w:r>
          </w:hyperlink>
        </w:p>
        <w:p w14:paraId="4A8495C0" w14:textId="422504D2" w:rsidR="007B50C1" w:rsidRPr="001E77FB" w:rsidRDefault="007B50C1" w:rsidP="003E0118">
          <w:r w:rsidRPr="001E77FB">
            <w:rPr>
              <w:b/>
              <w:bCs/>
              <w:noProof/>
            </w:rPr>
            <w:fldChar w:fldCharType="end"/>
          </w:r>
        </w:p>
      </w:sdtContent>
    </w:sdt>
    <w:p w14:paraId="3C3E3BD3" w14:textId="3562783A" w:rsidR="00D8387D" w:rsidRPr="001E77FB" w:rsidRDefault="004D29A8" w:rsidP="00337C53">
      <w:pPr>
        <w:pStyle w:val="Heading1"/>
        <w:rPr>
          <w:b/>
          <w:bCs/>
          <w:sz w:val="24"/>
          <w:szCs w:val="24"/>
        </w:rPr>
      </w:pPr>
      <w:bookmarkStart w:id="1" w:name="_Toc98850461"/>
      <w:r w:rsidRPr="001E77FB">
        <w:rPr>
          <w:b/>
          <w:bCs/>
          <w:sz w:val="24"/>
          <w:szCs w:val="24"/>
        </w:rPr>
        <w:t>Section S1: Simulation</w:t>
      </w:r>
      <w:bookmarkEnd w:id="1"/>
    </w:p>
    <w:p w14:paraId="7A5AB0D9" w14:textId="68102C47" w:rsidR="004D29A8" w:rsidRPr="001E77FB" w:rsidRDefault="00113DAB" w:rsidP="004D29A8">
      <w:pPr>
        <w:spacing w:line="480" w:lineRule="auto"/>
        <w:rPr>
          <w:lang w:eastAsia="zh-CN"/>
        </w:rPr>
      </w:pPr>
      <w:r w:rsidRPr="001E77FB">
        <w:rPr>
          <w:lang w:eastAsia="zh-CN"/>
        </w:rPr>
        <w:t>To calculate the coverage probability, w</w:t>
      </w:r>
      <w:r w:rsidR="00D75039" w:rsidRPr="001E77FB">
        <w:rPr>
          <w:lang w:eastAsia="zh-CN"/>
        </w:rPr>
        <w:t>e generated data from the following steps:</w:t>
      </w:r>
    </w:p>
    <w:p w14:paraId="043F7DA8" w14:textId="0DE2458E" w:rsidR="004D29A8" w:rsidRPr="001E77FB" w:rsidRDefault="001007B0" w:rsidP="004D29A8">
      <w:pPr>
        <w:pStyle w:val="ListParagraph"/>
        <w:numPr>
          <w:ilvl w:val="0"/>
          <w:numId w:val="3"/>
        </w:numPr>
        <w:spacing w:line="480" w:lineRule="auto"/>
        <w:rPr>
          <w:lang w:eastAsia="zh-CN"/>
        </w:rPr>
      </w:pPr>
      <w:r w:rsidRPr="001E77FB">
        <w:rPr>
          <w:lang w:eastAsia="zh-CN"/>
        </w:rPr>
        <w:t>The</w:t>
      </w:r>
      <w:r w:rsidR="004D29A8" w:rsidRPr="001E77FB">
        <w:rPr>
          <w:lang w:eastAsia="zh-CN"/>
        </w:rPr>
        <w:t xml:space="preserve"> expected tumor volumes for the control group groups</w:t>
      </w:r>
      <w:r w:rsidRPr="001E77FB">
        <w:rPr>
          <w:lang w:eastAsia="zh-CN"/>
        </w:rPr>
        <w:t xml:space="preserve"> and </w:t>
      </w:r>
      <w:r w:rsidR="004D29A8" w:rsidRPr="001E77FB">
        <w:rPr>
          <w:lang w:eastAsia="zh-CN"/>
        </w:rPr>
        <w:t>single</w:t>
      </w:r>
      <w:r w:rsidRPr="001E77FB">
        <w:rPr>
          <w:lang w:eastAsia="zh-CN"/>
        </w:rPr>
        <w:t>-</w:t>
      </w:r>
      <w:r w:rsidR="004D29A8" w:rsidRPr="001E77FB">
        <w:rPr>
          <w:lang w:eastAsia="zh-CN"/>
        </w:rPr>
        <w:t>agent group</w:t>
      </w:r>
      <w:r w:rsidRPr="001E77FB">
        <w:rPr>
          <w:lang w:eastAsia="zh-CN"/>
        </w:rPr>
        <w:t>s</w:t>
      </w:r>
      <w:r w:rsidR="004D29A8" w:rsidRPr="001E77FB">
        <w:rPr>
          <w:lang w:eastAsia="zh-CN"/>
        </w:rPr>
        <w:t xml:space="preserve"> </w:t>
      </w:r>
      <w:r w:rsidR="00164A34" w:rsidRPr="001E77FB">
        <w:rPr>
          <w:lang w:eastAsia="zh-CN"/>
        </w:rPr>
        <w:t>were</w:t>
      </w:r>
      <w:r w:rsidRPr="001E77FB">
        <w:rPr>
          <w:lang w:eastAsia="zh-CN"/>
        </w:rPr>
        <w:t xml:space="preserve"> generated from the following differential equations</w:t>
      </w:r>
      <w:r w:rsidR="004D29A8" w:rsidRPr="001E77FB">
        <w:rPr>
          <w:lang w:eastAsia="zh-CN"/>
        </w:rPr>
        <w:t xml:space="preserve"> </w:t>
      </w:r>
      <w:r w:rsidR="004D29A8" w:rsidRPr="001E77FB">
        <w:rPr>
          <w:lang w:eastAsia="zh-CN"/>
        </w:rPr>
        <w:fldChar w:fldCharType="begin">
          <w:fldData xml:space="preserve">PEVuZE5vdGU+PENpdGU+PEF1dGhvcj5XaW5zb3I8L0F1dGhvcj48WWVhcj4xOTMyPC9ZZWFyPjxS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</w:fldData>
        </w:fldChar>
      </w:r>
      <w:r w:rsidR="00BD10DD" w:rsidRPr="001E77FB">
        <w:rPr>
          <w:lang w:eastAsia="zh-CN"/>
        </w:rPr>
        <w:instrText xml:space="preserve"> ADDIN EN.CITE </w:instrText>
      </w:r>
      <w:r w:rsidR="00BD10DD" w:rsidRPr="001E77FB">
        <w:rPr>
          <w:lang w:eastAsia="zh-CN"/>
        </w:rPr>
        <w:fldChar w:fldCharType="begin">
          <w:fldData xml:space="preserve">PEVuZE5vdGU+PENpdGU+PEF1dGhvcj5XaW5zb3I8L0F1dGhvcj48WWVhcj4xOTMyPC9ZZWFyPjxS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</w:fldData>
        </w:fldChar>
      </w:r>
      <w:r w:rsidR="00BD10DD" w:rsidRPr="001E77FB">
        <w:rPr>
          <w:lang w:eastAsia="zh-CN"/>
        </w:rPr>
        <w:instrText xml:space="preserve"> ADDIN EN.CITE.DATA </w:instrText>
      </w:r>
      <w:r w:rsidR="00BD10DD" w:rsidRPr="001E77FB">
        <w:rPr>
          <w:lang w:eastAsia="zh-CN"/>
        </w:rPr>
      </w:r>
      <w:r w:rsidR="00BD10DD" w:rsidRPr="001E77FB">
        <w:rPr>
          <w:lang w:eastAsia="zh-CN"/>
        </w:rPr>
        <w:fldChar w:fldCharType="end"/>
      </w:r>
      <w:r w:rsidR="004D29A8" w:rsidRPr="001E77FB">
        <w:rPr>
          <w:lang w:eastAsia="zh-CN"/>
        </w:rPr>
      </w:r>
      <w:r w:rsidR="004D29A8" w:rsidRPr="001E77FB">
        <w:rPr>
          <w:lang w:eastAsia="zh-CN"/>
        </w:rPr>
        <w:fldChar w:fldCharType="separate"/>
      </w:r>
      <w:r w:rsidR="00BD10DD" w:rsidRPr="001E77FB">
        <w:rPr>
          <w:noProof/>
          <w:lang w:eastAsia="zh-CN"/>
        </w:rPr>
        <w:t>(Winsor 1932; Ribba et al. 2014)</w:t>
      </w:r>
      <w:r w:rsidR="004D29A8" w:rsidRPr="001E77FB">
        <w:rPr>
          <w:lang w:eastAsia="zh-CN"/>
        </w:rPr>
        <w:fldChar w:fldCharType="end"/>
      </w:r>
      <w:r w:rsidR="004D29A8" w:rsidRPr="001E77FB">
        <w:rPr>
          <w:lang w:eastAsia="zh-CN"/>
        </w:rPr>
        <w:t xml:space="preserve">. </w:t>
      </w:r>
      <w:r w:rsidR="004D29A8" w:rsidRPr="001E77FB">
        <w:rPr>
          <w:lang w:eastAsia="zh-CN"/>
        </w:rPr>
        <w:br/>
        <w:t xml:space="preserve">Control group: </w:t>
      </w:r>
    </w:p>
    <w:p w14:paraId="12C43D39" w14:textId="4B1CAA74" w:rsidR="004D29A8" w:rsidRPr="001E77FB" w:rsidRDefault="001E77FB" w:rsidP="004D29A8">
      <w:pPr>
        <w:pStyle w:val="ListParagraph"/>
        <w:spacing w:line="480" w:lineRule="auto"/>
        <w:jc w:val="center"/>
        <w:rPr>
          <w:i/>
          <w:lang w:eastAsia="zh-CN"/>
        </w:rPr>
      </w:pPr>
      <m:oMathPara>
        <m:oMath>
          <m:f>
            <m:fPr>
              <m:ctrlPr>
                <w:rPr>
                  <w:rFonts w:ascii="Cambria Math" w:hAnsi="Cambria Math"/>
                  <w:i/>
                  <w:lang w:eastAsia="zh-CN"/>
                </w:rPr>
              </m:ctrlPr>
            </m:fPr>
            <m:num>
              <m:r>
                <w:rPr>
                  <w:rFonts w:ascii="Cambria Math" w:hAnsi="Cambria Math"/>
                  <w:lang w:eastAsia="zh-CN"/>
                </w:rPr>
                <m:t>d</m:t>
              </m:r>
              <m:sSub>
                <m:sSubPr>
                  <m:ctrlPr>
                    <w:rPr>
                      <w:rFonts w:ascii="Cambria Math" w:hAnsi="Cambria Math"/>
                      <w:i/>
                      <w:lang w:eastAsia="zh-CN"/>
                    </w:rPr>
                  </m:ctrlPr>
                </m:sSubPr>
                <m:e>
                  <m:r>
                    <w:rPr>
                      <w:rFonts w:ascii="Cambria Math" w:hAnsi="Cambria Math"/>
                      <w:lang w:eastAsia="zh-CN"/>
                    </w:rPr>
                    <m:t>μ</m:t>
                  </m:r>
                </m:e>
                <m:sub>
                  <m:r>
                    <w:rPr>
                      <w:rFonts w:ascii="Cambria Math" w:hAnsi="Cambria Math"/>
                      <w:lang w:eastAsia="zh-CN"/>
                    </w:rPr>
                    <m:t>C</m:t>
                  </m:r>
                </m:sub>
              </m:sSub>
              <m:r>
                <w:rPr>
                  <w:rFonts w:ascii="Cambria Math" w:hAnsi="Cambria Math"/>
                  <w:lang w:eastAsia="zh-CN"/>
                </w:rPr>
                <m:t>(t)</m:t>
              </m:r>
            </m:num>
            <m:den>
              <m:r>
                <w:rPr>
                  <w:rFonts w:ascii="Cambria Math" w:hAnsi="Cambria Math"/>
                  <w:lang w:eastAsia="zh-CN"/>
                </w:rPr>
                <m:t>dt</m:t>
              </m:r>
            </m:den>
          </m:f>
          <m:r>
            <w:rPr>
              <w:rFonts w:ascii="Cambria Math" w:hAnsi="Cambria Math"/>
              <w:lang w:eastAsia="zh-CN"/>
            </w:rPr>
            <m:t>=-α</m:t>
          </m:r>
          <m:sSub>
            <m:sSubPr>
              <m:ctrlPr>
                <w:rPr>
                  <w:rFonts w:ascii="Cambria Math" w:hAnsi="Cambria Math"/>
                  <w:i/>
                  <w:lang w:eastAsia="zh-CN"/>
                </w:rPr>
              </m:ctrlPr>
            </m:sSubPr>
            <m:e>
              <m:r>
                <w:rPr>
                  <w:rFonts w:ascii="Cambria Math" w:hAnsi="Cambria Math"/>
                  <w:lang w:eastAsia="zh-CN"/>
                </w:rPr>
                <m:t>μ</m:t>
              </m:r>
            </m:e>
            <m:sub>
              <m:r>
                <w:rPr>
                  <w:rFonts w:ascii="Cambria Math" w:hAnsi="Cambria Math"/>
                  <w:lang w:eastAsia="zh-CN"/>
                </w:rPr>
                <m:t>C</m:t>
              </m:r>
            </m:sub>
          </m:sSub>
          <m:d>
            <m:dPr>
              <m:ctrlPr>
                <w:rPr>
                  <w:rFonts w:ascii="Cambria Math" w:hAnsi="Cambria Math"/>
                  <w:i/>
                  <w:lang w:eastAsia="zh-CN"/>
                </w:rPr>
              </m:ctrlPr>
            </m:dPr>
            <m:e>
              <m:r>
                <w:rPr>
                  <w:rFonts w:ascii="Cambria Math" w:hAnsi="Cambria Math"/>
                  <w:lang w:eastAsia="zh-CN"/>
                </w:rPr>
                <m:t>t</m:t>
              </m:r>
            </m:e>
          </m:d>
          <m:func>
            <m:funcPr>
              <m:ctrlPr>
                <w:rPr>
                  <w:rFonts w:ascii="Cambria Math" w:hAnsi="Cambria Math"/>
                  <w:i/>
                  <w:lang w:eastAsia="zh-CN"/>
                </w:rPr>
              </m:ctrlPr>
            </m:funcPr>
            <m:fName>
              <m:r>
                <w:rPr>
                  <w:rFonts w:ascii="Cambria Math" w:hAnsi="Cambria Math"/>
                  <w:lang w:eastAsia="zh-CN"/>
                </w:rPr>
                <m:t>log</m:t>
              </m:r>
            </m:fName>
            <m:e>
              <m:d>
                <m:dPr>
                  <m:ctrlPr>
                    <w:rPr>
                      <w:rFonts w:ascii="Cambria Math" w:hAnsi="Cambria Math"/>
                      <w:i/>
                      <w:lang w:eastAsia="zh-CN"/>
                    </w:rPr>
                  </m:ctrlPr>
                </m:dPr>
                <m:e>
                  <m:sSub>
                    <m:sSubPr>
                      <m:ctrlPr>
                        <w:rPr>
                          <w:rFonts w:ascii="Cambria Math" w:hAnsi="Cambria Math"/>
                          <w:i/>
                          <w:lang w:eastAsia="zh-CN"/>
                        </w:rPr>
                      </m:ctrlPr>
                    </m:sSubPr>
                    <m:e>
                      <m:r>
                        <w:rPr>
                          <w:rFonts w:ascii="Cambria Math" w:hAnsi="Cambria Math"/>
                          <w:lang w:eastAsia="zh-CN"/>
                        </w:rPr>
                        <m:t>μ</m:t>
                      </m:r>
                    </m:e>
                    <m:sub>
                      <m:r>
                        <w:rPr>
                          <w:rFonts w:ascii="Cambria Math" w:hAnsi="Cambria Math"/>
                          <w:lang w:eastAsia="zh-CN"/>
                        </w:rPr>
                        <m:t>C</m:t>
                      </m:r>
                    </m:sub>
                  </m:sSub>
                  <m:d>
                    <m:dPr>
                      <m:ctrlPr>
                        <w:rPr>
                          <w:rFonts w:ascii="Cambria Math" w:hAnsi="Cambria Math"/>
                          <w:i/>
                          <w:lang w:eastAsia="zh-CN"/>
                        </w:rPr>
                      </m:ctrlPr>
                    </m:dPr>
                    <m:e>
                      <m:r>
                        <w:rPr>
                          <w:rFonts w:ascii="Cambria Math" w:hAnsi="Cambria Math"/>
                          <w:lang w:eastAsia="zh-CN"/>
                        </w:rPr>
                        <m:t>t</m:t>
                      </m:r>
                    </m:e>
                  </m:d>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μ</m:t>
                      </m:r>
                    </m:e>
                    <m:sub>
                      <m:r>
                        <w:rPr>
                          <w:rFonts w:ascii="Cambria Math" w:hAnsi="Cambria Math"/>
                          <w:lang w:eastAsia="zh-CN"/>
                        </w:rPr>
                        <m:t>C</m:t>
                      </m:r>
                    </m:sub>
                  </m:sSub>
                  <m:d>
                    <m:dPr>
                      <m:ctrlPr>
                        <w:rPr>
                          <w:rFonts w:ascii="Cambria Math" w:hAnsi="Cambria Math"/>
                          <w:i/>
                          <w:lang w:eastAsia="zh-CN"/>
                        </w:rPr>
                      </m:ctrlPr>
                    </m:dPr>
                    <m:e>
                      <m:r>
                        <w:rPr>
                          <w:rFonts w:ascii="Cambria Math" w:hAnsi="Cambria Math"/>
                          <w:lang w:eastAsia="zh-CN"/>
                        </w:rPr>
                        <m:t>0</m:t>
                      </m:r>
                    </m:e>
                  </m:d>
                  <m:func>
                    <m:funcPr>
                      <m:ctrlPr>
                        <w:rPr>
                          <w:rFonts w:ascii="Cambria Math" w:hAnsi="Cambria Math"/>
                          <w:i/>
                          <w:lang w:eastAsia="zh-CN"/>
                        </w:rPr>
                      </m:ctrlPr>
                    </m:funcPr>
                    <m:fName>
                      <m:r>
                        <w:rPr>
                          <w:rFonts w:ascii="Cambria Math" w:hAnsi="Cambria Math"/>
                          <w:lang w:eastAsia="zh-CN"/>
                        </w:rPr>
                        <m:t>exp</m:t>
                      </m:r>
                    </m:fName>
                    <m:e>
                      <m:d>
                        <m:dPr>
                          <m:ctrlPr>
                            <w:rPr>
                              <w:rFonts w:ascii="Cambria Math" w:hAnsi="Cambria Math"/>
                              <w:i/>
                              <w:lang w:eastAsia="zh-CN"/>
                            </w:rPr>
                          </m:ctrlPr>
                        </m:dPr>
                        <m:e>
                          <m:f>
                            <m:fPr>
                              <m:ctrlPr>
                                <w:rPr>
                                  <w:rFonts w:ascii="Cambria Math" w:hAnsi="Cambria Math"/>
                                  <w:i/>
                                  <w:lang w:eastAsia="zh-CN"/>
                                </w:rPr>
                              </m:ctrlPr>
                            </m:fPr>
                            <m:num>
                              <m:r>
                                <w:rPr>
                                  <w:rFonts w:ascii="Cambria Math" w:hAnsi="Cambria Math"/>
                                  <w:lang w:eastAsia="zh-CN"/>
                                </w:rPr>
                                <m:t>A</m:t>
                              </m:r>
                            </m:num>
                            <m:den>
                              <m:r>
                                <w:rPr>
                                  <w:rFonts w:ascii="Cambria Math" w:hAnsi="Cambria Math"/>
                                  <w:lang w:eastAsia="zh-CN"/>
                                </w:rPr>
                                <m:t>α</m:t>
                              </m:r>
                            </m:den>
                          </m:f>
                        </m:e>
                      </m:d>
                    </m:e>
                  </m:func>
                </m:e>
              </m:d>
            </m:e>
          </m:func>
        </m:oMath>
      </m:oMathPara>
    </w:p>
    <w:p w14:paraId="0D6D671C" w14:textId="2C4E182B" w:rsidR="004D29A8" w:rsidRPr="001E77FB" w:rsidRDefault="004D29A8" w:rsidP="004D29A8">
      <w:pPr>
        <w:spacing w:line="480" w:lineRule="auto"/>
        <w:ind w:firstLine="720"/>
        <w:rPr>
          <w:iCs/>
          <w:lang w:eastAsia="zh-CN"/>
        </w:rPr>
      </w:pPr>
      <w:r w:rsidRPr="001E77FB">
        <w:rPr>
          <w:lang w:eastAsia="zh-CN"/>
        </w:rPr>
        <w:t>Single</w:t>
      </w:r>
      <w:r w:rsidR="001007B0" w:rsidRPr="001E77FB">
        <w:rPr>
          <w:lang w:eastAsia="zh-CN"/>
        </w:rPr>
        <w:t>-agent</w:t>
      </w:r>
      <w:r w:rsidRPr="001E77FB">
        <w:rPr>
          <w:lang w:eastAsia="zh-CN"/>
        </w:rPr>
        <w:t xml:space="preserve"> treatment group: </w:t>
      </w:r>
      <w:r w:rsidRPr="001E77FB">
        <w:rPr>
          <w:lang w:eastAsia="zh-CN"/>
        </w:rPr>
        <w:br/>
      </w:r>
      <m:oMathPara>
        <m:oMath>
          <m:f>
            <m:fPr>
              <m:ctrlPr>
                <w:rPr>
                  <w:rFonts w:ascii="Cambria Math" w:hAnsi="Cambria Math"/>
                  <w:i/>
                  <w:lang w:eastAsia="zh-CN"/>
                </w:rPr>
              </m:ctrlPr>
            </m:fPr>
            <m:num>
              <m:r>
                <w:rPr>
                  <w:rFonts w:ascii="Cambria Math" w:hAnsi="Cambria Math"/>
                  <w:lang w:eastAsia="zh-CN"/>
                </w:rPr>
                <m:t>d</m:t>
              </m:r>
              <m:sSub>
                <m:sSubPr>
                  <m:ctrlPr>
                    <w:rPr>
                      <w:rFonts w:ascii="Cambria Math" w:hAnsi="Cambria Math"/>
                      <w:i/>
                      <w:lang w:eastAsia="zh-CN"/>
                    </w:rPr>
                  </m:ctrlPr>
                </m:sSubPr>
                <m:e>
                  <m:r>
                    <w:rPr>
                      <w:rFonts w:ascii="Cambria Math" w:hAnsi="Cambria Math"/>
                      <w:lang w:eastAsia="zh-CN"/>
                    </w:rPr>
                    <m:t>μ</m:t>
                  </m:r>
                </m:e>
                <m:sub>
                  <m:r>
                    <w:rPr>
                      <w:rFonts w:ascii="Cambria Math" w:hAnsi="Cambria Math"/>
                      <w:lang w:eastAsia="zh-CN"/>
                    </w:rPr>
                    <m:t>g</m:t>
                  </m:r>
                </m:sub>
              </m:sSub>
              <m:d>
                <m:dPr>
                  <m:ctrlPr>
                    <w:rPr>
                      <w:rFonts w:ascii="Cambria Math" w:hAnsi="Cambria Math"/>
                      <w:i/>
                      <w:lang w:eastAsia="zh-CN"/>
                    </w:rPr>
                  </m:ctrlPr>
                </m:dPr>
                <m:e>
                  <m:r>
                    <w:rPr>
                      <w:rFonts w:ascii="Cambria Math" w:hAnsi="Cambria Math"/>
                      <w:lang w:eastAsia="zh-CN"/>
                    </w:rPr>
                    <m:t>t</m:t>
                  </m:r>
                </m:e>
              </m:d>
            </m:num>
            <m:den>
              <m:r>
                <w:rPr>
                  <w:rFonts w:ascii="Cambria Math" w:hAnsi="Cambria Math"/>
                  <w:lang w:eastAsia="zh-CN"/>
                </w:rPr>
                <m:t>dt</m:t>
              </m:r>
            </m:den>
          </m:f>
          <m:r>
            <w:rPr>
              <w:rFonts w:ascii="Cambria Math" w:hAnsi="Cambria Math"/>
              <w:lang w:eastAsia="zh-CN"/>
            </w:rPr>
            <m:t>=-α</m:t>
          </m:r>
          <m:sSub>
            <m:sSubPr>
              <m:ctrlPr>
                <w:rPr>
                  <w:rFonts w:ascii="Cambria Math" w:hAnsi="Cambria Math"/>
                  <w:i/>
                  <w:lang w:eastAsia="zh-CN"/>
                </w:rPr>
              </m:ctrlPr>
            </m:sSubPr>
            <m:e>
              <m:r>
                <w:rPr>
                  <w:rFonts w:ascii="Cambria Math" w:hAnsi="Cambria Math"/>
                  <w:lang w:eastAsia="zh-CN"/>
                </w:rPr>
                <m:t>μ</m:t>
              </m:r>
            </m:e>
            <m:sub>
              <m:r>
                <w:rPr>
                  <w:rFonts w:ascii="Cambria Math" w:hAnsi="Cambria Math"/>
                  <w:lang w:eastAsia="zh-CN"/>
                </w:rPr>
                <m:t>g</m:t>
              </m:r>
            </m:sub>
          </m:sSub>
          <m:d>
            <m:dPr>
              <m:ctrlPr>
                <w:rPr>
                  <w:rFonts w:ascii="Cambria Math" w:hAnsi="Cambria Math"/>
                  <w:i/>
                  <w:lang w:eastAsia="zh-CN"/>
                </w:rPr>
              </m:ctrlPr>
            </m:dPr>
            <m:e>
              <m:r>
                <w:rPr>
                  <w:rFonts w:ascii="Cambria Math" w:hAnsi="Cambria Math"/>
                  <w:lang w:eastAsia="zh-CN"/>
                </w:rPr>
                <m:t>t</m:t>
              </m:r>
            </m:e>
          </m:d>
          <m:func>
            <m:funcPr>
              <m:ctrlPr>
                <w:rPr>
                  <w:rFonts w:ascii="Cambria Math" w:hAnsi="Cambria Math"/>
                  <w:i/>
                  <w:lang w:eastAsia="zh-CN"/>
                </w:rPr>
              </m:ctrlPr>
            </m:funcPr>
            <m:fName>
              <m:r>
                <w:rPr>
                  <w:rFonts w:ascii="Cambria Math" w:hAnsi="Cambria Math"/>
                  <w:lang w:eastAsia="zh-CN"/>
                </w:rPr>
                <m:t>log</m:t>
              </m:r>
            </m:fName>
            <m:e>
              <m:d>
                <m:dPr>
                  <m:ctrlPr>
                    <w:rPr>
                      <w:rFonts w:ascii="Cambria Math" w:hAnsi="Cambria Math"/>
                      <w:i/>
                      <w:lang w:eastAsia="zh-CN"/>
                    </w:rPr>
                  </m:ctrlPr>
                </m:dPr>
                <m:e>
                  <m:sSub>
                    <m:sSubPr>
                      <m:ctrlPr>
                        <w:rPr>
                          <w:rFonts w:ascii="Cambria Math" w:hAnsi="Cambria Math"/>
                          <w:i/>
                          <w:lang w:eastAsia="zh-CN"/>
                        </w:rPr>
                      </m:ctrlPr>
                    </m:sSubPr>
                    <m:e>
                      <m:r>
                        <w:rPr>
                          <w:rFonts w:ascii="Cambria Math" w:hAnsi="Cambria Math"/>
                          <w:lang w:eastAsia="zh-CN"/>
                        </w:rPr>
                        <m:t>μ</m:t>
                      </m:r>
                    </m:e>
                    <m:sub>
                      <m:r>
                        <w:rPr>
                          <w:rFonts w:ascii="Cambria Math" w:hAnsi="Cambria Math"/>
                          <w:lang w:eastAsia="zh-CN"/>
                        </w:rPr>
                        <m:t>g</m:t>
                      </m:r>
                    </m:sub>
                  </m:sSub>
                  <m:d>
                    <m:dPr>
                      <m:ctrlPr>
                        <w:rPr>
                          <w:rFonts w:ascii="Cambria Math" w:hAnsi="Cambria Math"/>
                          <w:i/>
                          <w:lang w:eastAsia="zh-CN"/>
                        </w:rPr>
                      </m:ctrlPr>
                    </m:dPr>
                    <m:e>
                      <m:r>
                        <w:rPr>
                          <w:rFonts w:ascii="Cambria Math" w:hAnsi="Cambria Math"/>
                          <w:lang w:eastAsia="zh-CN"/>
                        </w:rPr>
                        <m:t>t</m:t>
                      </m:r>
                    </m:e>
                  </m:d>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μ</m:t>
                      </m:r>
                    </m:e>
                    <m:sub>
                      <m:r>
                        <w:rPr>
                          <w:rFonts w:ascii="Cambria Math" w:hAnsi="Cambria Math"/>
                          <w:lang w:eastAsia="zh-CN"/>
                        </w:rPr>
                        <m:t>g</m:t>
                      </m:r>
                    </m:sub>
                  </m:sSub>
                  <m:d>
                    <m:dPr>
                      <m:ctrlPr>
                        <w:rPr>
                          <w:rFonts w:ascii="Cambria Math" w:hAnsi="Cambria Math"/>
                          <w:i/>
                          <w:lang w:eastAsia="zh-CN"/>
                        </w:rPr>
                      </m:ctrlPr>
                    </m:dPr>
                    <m:e>
                      <m:r>
                        <w:rPr>
                          <w:rFonts w:ascii="Cambria Math" w:hAnsi="Cambria Math"/>
                          <w:lang w:eastAsia="zh-CN"/>
                        </w:rPr>
                        <m:t>0</m:t>
                      </m:r>
                    </m:e>
                  </m:d>
                  <m:func>
                    <m:funcPr>
                      <m:ctrlPr>
                        <w:rPr>
                          <w:rFonts w:ascii="Cambria Math" w:hAnsi="Cambria Math"/>
                          <w:i/>
                          <w:lang w:eastAsia="zh-CN"/>
                        </w:rPr>
                      </m:ctrlPr>
                    </m:funcPr>
                    <m:fName>
                      <m:r>
                        <w:rPr>
                          <w:rFonts w:ascii="Cambria Math" w:hAnsi="Cambria Math"/>
                          <w:lang w:eastAsia="zh-CN"/>
                        </w:rPr>
                        <m:t>exp</m:t>
                      </m:r>
                    </m:fName>
                    <m:e>
                      <m:d>
                        <m:dPr>
                          <m:ctrlPr>
                            <w:rPr>
                              <w:rFonts w:ascii="Cambria Math" w:hAnsi="Cambria Math"/>
                              <w:i/>
                              <w:lang w:eastAsia="zh-CN"/>
                            </w:rPr>
                          </m:ctrlPr>
                        </m:dPr>
                        <m:e>
                          <m:f>
                            <m:fPr>
                              <m:ctrlPr>
                                <w:rPr>
                                  <w:rFonts w:ascii="Cambria Math" w:hAnsi="Cambria Math"/>
                                  <w:i/>
                                  <w:lang w:eastAsia="zh-CN"/>
                                </w:rPr>
                              </m:ctrlPr>
                            </m:fPr>
                            <m:num>
                              <m:r>
                                <w:rPr>
                                  <w:rFonts w:ascii="Cambria Math" w:hAnsi="Cambria Math"/>
                                  <w:lang w:eastAsia="zh-CN"/>
                                </w:rPr>
                                <m:t>A</m:t>
                              </m:r>
                            </m:num>
                            <m:den>
                              <m:r>
                                <w:rPr>
                                  <w:rFonts w:ascii="Cambria Math" w:hAnsi="Cambria Math"/>
                                  <w:lang w:eastAsia="zh-CN"/>
                                </w:rPr>
                                <m:t>α</m:t>
                              </m:r>
                            </m:den>
                          </m:f>
                        </m:e>
                      </m:d>
                    </m:e>
                  </m:func>
                </m:e>
              </m:d>
            </m:e>
          </m:func>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β</m:t>
              </m:r>
            </m:e>
            <m:sub>
              <m:r>
                <w:rPr>
                  <w:rFonts w:ascii="Cambria Math" w:hAnsi="Cambria Math"/>
                  <w:lang w:eastAsia="zh-CN"/>
                </w:rPr>
                <m:t>g</m:t>
              </m:r>
            </m:sub>
          </m:sSub>
          <m:r>
            <w:rPr>
              <w:rFonts w:ascii="Cambria Math" w:hAnsi="Cambria Math"/>
              <w:lang w:eastAsia="zh-CN"/>
            </w:rPr>
            <m:t>t</m:t>
          </m:r>
          <m:sSub>
            <m:sSubPr>
              <m:ctrlPr>
                <w:rPr>
                  <w:rFonts w:ascii="Cambria Math" w:hAnsi="Cambria Math"/>
                  <w:i/>
                  <w:lang w:eastAsia="zh-CN"/>
                </w:rPr>
              </m:ctrlPr>
            </m:sSubPr>
            <m:e>
              <m:r>
                <w:rPr>
                  <w:rFonts w:ascii="Cambria Math" w:hAnsi="Cambria Math"/>
                  <w:lang w:eastAsia="zh-CN"/>
                </w:rPr>
                <m:t>μ</m:t>
              </m:r>
            </m:e>
            <m:sub>
              <m:r>
                <w:rPr>
                  <w:rFonts w:ascii="Cambria Math" w:hAnsi="Cambria Math"/>
                  <w:lang w:eastAsia="zh-CN"/>
                </w:rPr>
                <m:t>g</m:t>
              </m:r>
            </m:sub>
          </m:sSub>
          <m:d>
            <m:dPr>
              <m:ctrlPr>
                <w:rPr>
                  <w:rFonts w:ascii="Cambria Math" w:hAnsi="Cambria Math"/>
                  <w:i/>
                  <w:lang w:eastAsia="zh-CN"/>
                </w:rPr>
              </m:ctrlPr>
            </m:dPr>
            <m:e>
              <m:r>
                <w:rPr>
                  <w:rFonts w:ascii="Cambria Math" w:hAnsi="Cambria Math"/>
                  <w:lang w:eastAsia="zh-CN"/>
                </w:rPr>
                <m:t>t</m:t>
              </m:r>
            </m:e>
          </m:d>
          <m:r>
            <w:rPr>
              <w:rFonts w:ascii="Cambria Math" w:hAnsi="Cambria Math"/>
              <w:lang w:eastAsia="zh-CN"/>
            </w:rPr>
            <m:t>exp</m:t>
          </m:r>
          <m:d>
            <m:dPr>
              <m:ctrlPr>
                <w:rPr>
                  <w:rFonts w:ascii="Cambria Math" w:hAnsi="Cambria Math"/>
                  <w:i/>
                  <w:lang w:eastAsia="zh-CN"/>
                </w:rPr>
              </m:ctrlPr>
            </m:dPr>
            <m:e>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k</m:t>
                  </m:r>
                </m:e>
                <m:sub>
                  <m:r>
                    <w:rPr>
                      <w:rFonts w:ascii="Cambria Math" w:hAnsi="Cambria Math"/>
                      <w:lang w:eastAsia="zh-CN"/>
                    </w:rPr>
                    <m:t>g</m:t>
                  </m:r>
                </m:sub>
              </m:sSub>
              <m:r>
                <w:rPr>
                  <w:rFonts w:ascii="Cambria Math" w:hAnsi="Cambria Math"/>
                  <w:lang w:eastAsia="zh-CN"/>
                </w:rPr>
                <m:t>t</m:t>
              </m:r>
            </m:e>
          </m:d>
          <m:r>
            <m:rPr>
              <m:sty m:val="p"/>
            </m:rPr>
            <w:rPr>
              <w:lang w:eastAsia="zh-CN"/>
            </w:rPr>
            <w:br/>
          </m:r>
        </m:oMath>
      </m:oMathPara>
      <w:r w:rsidRPr="001E77FB">
        <w:rPr>
          <w:iCs/>
          <w:lang w:eastAsia="zh-CN"/>
        </w:rPr>
        <w:t xml:space="preserve">where </w:t>
      </w:r>
      <m:oMath>
        <m:sSub>
          <m:sSubPr>
            <m:ctrlPr>
              <w:rPr>
                <w:rFonts w:ascii="Cambria Math" w:hAnsi="Cambria Math"/>
                <w:i/>
                <w:lang w:eastAsia="zh-CN"/>
              </w:rPr>
            </m:ctrlPr>
          </m:sSubPr>
          <m:e>
            <m:r>
              <w:rPr>
                <w:rFonts w:ascii="Cambria Math" w:hAnsi="Cambria Math"/>
                <w:lang w:eastAsia="zh-CN"/>
              </w:rPr>
              <m:t>μ</m:t>
            </m:r>
          </m:e>
          <m:sub>
            <m:r>
              <w:rPr>
                <w:rFonts w:ascii="Cambria Math" w:hAnsi="Cambria Math"/>
                <w:lang w:eastAsia="zh-CN"/>
              </w:rPr>
              <m:t>g</m:t>
            </m:r>
          </m:sub>
        </m:sSub>
        <m:r>
          <w:rPr>
            <w:rFonts w:ascii="Cambria Math" w:hAnsi="Cambria Math"/>
            <w:lang w:eastAsia="zh-CN"/>
          </w:rPr>
          <m:t>(t)</m:t>
        </m:r>
      </m:oMath>
      <w:r w:rsidRPr="001E77FB">
        <w:rPr>
          <w:iCs/>
          <w:lang w:eastAsia="zh-CN"/>
        </w:rPr>
        <w:t xml:space="preserve"> is the tumor volume at time </w:t>
      </w:r>
      <w:r w:rsidRPr="001E77FB">
        <w:rPr>
          <w:i/>
          <w:lang w:eastAsia="zh-CN"/>
        </w:rPr>
        <w:t>t</w:t>
      </w:r>
      <w:r w:rsidRPr="001E77FB">
        <w:rPr>
          <w:iCs/>
          <w:lang w:eastAsia="zh-CN"/>
        </w:rPr>
        <w:t xml:space="preserve">, </w:t>
      </w:r>
      <m:oMath>
        <m:sSub>
          <m:sSubPr>
            <m:ctrlPr>
              <w:rPr>
                <w:rFonts w:ascii="Cambria Math" w:hAnsi="Cambria Math"/>
                <w:i/>
                <w:lang w:eastAsia="zh-CN"/>
              </w:rPr>
            </m:ctrlPr>
          </m:sSubPr>
          <m:e>
            <m:r>
              <w:rPr>
                <w:rFonts w:ascii="Cambria Math" w:hAnsi="Cambria Math"/>
                <w:lang w:eastAsia="zh-CN"/>
              </w:rPr>
              <m:t>μ</m:t>
            </m:r>
          </m:e>
          <m:sub>
            <m:r>
              <w:rPr>
                <w:rFonts w:ascii="Cambria Math" w:hAnsi="Cambria Math"/>
                <w:lang w:eastAsia="zh-CN"/>
              </w:rPr>
              <m:t>g</m:t>
            </m:r>
          </m:sub>
        </m:sSub>
        <m:d>
          <m:dPr>
            <m:ctrlPr>
              <w:rPr>
                <w:rFonts w:ascii="Cambria Math" w:hAnsi="Cambria Math"/>
                <w:i/>
                <w:lang w:eastAsia="zh-CN"/>
              </w:rPr>
            </m:ctrlPr>
          </m:dPr>
          <m:e>
            <m:r>
              <w:rPr>
                <w:rFonts w:ascii="Cambria Math" w:hAnsi="Cambria Math"/>
                <w:lang w:eastAsia="zh-CN"/>
              </w:rPr>
              <m:t>0</m:t>
            </m:r>
          </m:e>
        </m:d>
      </m:oMath>
      <w:r w:rsidRPr="001E77FB">
        <w:rPr>
          <w:iCs/>
          <w:lang w:eastAsia="zh-CN"/>
        </w:rPr>
        <w:t xml:space="preserve"> is the log tumor volume at time 0. Without loss of generality, we set </w:t>
      </w:r>
      <m:oMath>
        <m:sSub>
          <m:sSubPr>
            <m:ctrlPr>
              <w:rPr>
                <w:rFonts w:ascii="Cambria Math" w:hAnsi="Cambria Math"/>
                <w:i/>
                <w:lang w:eastAsia="zh-CN"/>
              </w:rPr>
            </m:ctrlPr>
          </m:sSubPr>
          <m:e>
            <m:r>
              <w:rPr>
                <w:rFonts w:ascii="Cambria Math" w:hAnsi="Cambria Math"/>
                <w:lang w:eastAsia="zh-CN"/>
              </w:rPr>
              <m:t>μ</m:t>
            </m:r>
          </m:e>
          <m:sub>
            <m:r>
              <w:rPr>
                <w:rFonts w:ascii="Cambria Math" w:hAnsi="Cambria Math"/>
                <w:lang w:eastAsia="zh-CN"/>
              </w:rPr>
              <m:t>g</m:t>
            </m:r>
          </m:sub>
        </m:sSub>
        <m:d>
          <m:dPr>
            <m:ctrlPr>
              <w:rPr>
                <w:rFonts w:ascii="Cambria Math" w:hAnsi="Cambria Math"/>
                <w:i/>
                <w:lang w:eastAsia="zh-CN"/>
              </w:rPr>
            </m:ctrlPr>
          </m:dPr>
          <m:e>
            <m:r>
              <w:rPr>
                <w:rFonts w:ascii="Cambria Math" w:hAnsi="Cambria Math"/>
                <w:lang w:eastAsia="zh-CN"/>
              </w:rPr>
              <m:t>0</m:t>
            </m:r>
          </m:e>
        </m:d>
      </m:oMath>
      <w:r w:rsidRPr="001E77FB">
        <w:rPr>
          <w:iCs/>
          <w:lang w:eastAsia="zh-CN"/>
        </w:rPr>
        <w:t xml:space="preserve"> to be 1. </w:t>
      </w:r>
    </w:p>
    <w:p w14:paraId="126984EE" w14:textId="27CE3CE9" w:rsidR="001007B0" w:rsidRPr="001E77FB" w:rsidRDefault="00164A34" w:rsidP="00D75039">
      <w:pPr>
        <w:pStyle w:val="ListParagraph"/>
        <w:numPr>
          <w:ilvl w:val="0"/>
          <w:numId w:val="3"/>
        </w:numPr>
        <w:spacing w:line="480" w:lineRule="auto"/>
        <w:rPr>
          <w:iCs/>
          <w:lang w:eastAsia="zh-CN"/>
        </w:rPr>
      </w:pPr>
      <w:r w:rsidRPr="001E77FB">
        <w:rPr>
          <w:lang w:eastAsia="zh-CN"/>
        </w:rPr>
        <w:t>We generated the</w:t>
      </w:r>
      <w:r w:rsidR="004D29A8" w:rsidRPr="001E77FB">
        <w:rPr>
          <w:lang w:eastAsia="zh-CN"/>
        </w:rPr>
        <w:t xml:space="preserve"> expected tumor volumes for combination drug group</w:t>
      </w:r>
      <w:r w:rsidRPr="001E77FB">
        <w:rPr>
          <w:lang w:eastAsia="zh-CN"/>
        </w:rPr>
        <w:t>s under each of the reference model:</w:t>
      </w:r>
    </w:p>
    <w:p w14:paraId="04426869" w14:textId="77777777" w:rsidR="001007B0" w:rsidRPr="001E77FB" w:rsidRDefault="004D29A8" w:rsidP="001007B0">
      <w:pPr>
        <w:pStyle w:val="ListParagraph"/>
        <w:numPr>
          <w:ilvl w:val="1"/>
          <w:numId w:val="3"/>
        </w:numPr>
        <w:spacing w:line="480" w:lineRule="auto"/>
        <w:rPr>
          <w:iCs/>
          <w:lang w:eastAsia="zh-CN"/>
        </w:rPr>
      </w:pPr>
      <w:r w:rsidRPr="001E77FB">
        <w:rPr>
          <w:lang w:eastAsia="zh-CN"/>
        </w:rPr>
        <w:t xml:space="preserve">Highest Single Agent:  </w:t>
      </w:r>
      <w:r w:rsidR="00D75039" w:rsidRPr="001E77FB">
        <w:rPr>
          <w:lang w:eastAsia="zh-CN"/>
        </w:rPr>
        <w:t xml:space="preserve">  </w:t>
      </w:r>
      <m:oMath>
        <m:sSubSup>
          <m:sSubSupPr>
            <m:ctrlPr>
              <w:rPr>
                <w:rFonts w:ascii="Cambria Math" w:hAnsi="Cambria Math"/>
                <w:i/>
                <w:iCs/>
              </w:rPr>
            </m:ctrlPr>
          </m:sSubSupPr>
          <m:e>
            <m:r>
              <w:rPr>
                <w:rFonts w:ascii="Cambria Math" w:hAnsi="Cambria Math"/>
              </w:rPr>
              <m:t>μ</m:t>
            </m:r>
            <m:ctrlPr>
              <w:rPr>
                <w:rFonts w:ascii="Cambria Math" w:hAnsi="Cambria Math"/>
                <w:i/>
              </w:rPr>
            </m:ctrlPr>
          </m:e>
          <m:sub>
            <m:r>
              <w:rPr>
                <w:rFonts w:ascii="Cambria Math" w:hAnsi="Cambria Math"/>
              </w:rPr>
              <m:t>AB</m:t>
            </m:r>
            <m:ctrlPr>
              <w:rPr>
                <w:rFonts w:ascii="Cambria Math" w:hAnsi="Cambria Math"/>
                <w:i/>
              </w:rPr>
            </m:ctrlPr>
          </m:sub>
          <m:sup>
            <m:d>
              <m:dPr>
                <m:ctrlPr>
                  <w:rPr>
                    <w:rFonts w:ascii="Cambria Math" w:hAnsi="Cambria Math"/>
                    <w:i/>
                    <w:iCs/>
                  </w:rPr>
                </m:ctrlPr>
              </m:dPr>
              <m:e>
                <m:r>
                  <w:rPr>
                    <w:rFonts w:ascii="Cambria Math" w:hAnsi="Cambria Math"/>
                  </w:rPr>
                  <m:t>HSA</m:t>
                </m:r>
              </m:e>
            </m:d>
          </m:sup>
        </m:sSubSup>
        <m:d>
          <m:dPr>
            <m:ctrlPr>
              <w:rPr>
                <w:rFonts w:ascii="Cambria Math" w:hAnsi="Cambria Math"/>
                <w:i/>
                <w:iCs/>
              </w:rPr>
            </m:ctrlPr>
          </m:dPr>
          <m:e>
            <m:r>
              <w:rPr>
                <w:rFonts w:ascii="Cambria Math" w:hAnsi="Cambria Math"/>
              </w:rPr>
              <m:t>t</m:t>
            </m:r>
          </m:e>
        </m:d>
        <m:r>
          <w:rPr>
            <w:rFonts w:ascii="Cambria Math" w:hAnsi="Cambria Math"/>
            <w:lang w:eastAsia="zh-CN"/>
          </w:rPr>
          <m:t>=min</m:t>
        </m:r>
        <m:d>
          <m:dPr>
            <m:ctrlPr>
              <w:rPr>
                <w:rFonts w:ascii="Cambria Math" w:hAnsi="Cambria Math"/>
                <w:i/>
                <w:iCs/>
                <w:lang w:eastAsia="zh-CN"/>
              </w:rPr>
            </m:ctrlPr>
          </m:dPr>
          <m:e>
            <m:sSub>
              <m:sSubPr>
                <m:ctrlPr>
                  <w:rPr>
                    <w:rFonts w:ascii="Cambria Math" w:hAnsi="Cambria Math"/>
                    <w:i/>
                    <w:iCs/>
                    <w:lang w:eastAsia="zh-CN"/>
                  </w:rPr>
                </m:ctrlPr>
              </m:sSubPr>
              <m:e>
                <m:r>
                  <w:rPr>
                    <w:rFonts w:ascii="Cambria Math" w:hAnsi="Cambria Math"/>
                    <w:lang w:eastAsia="zh-CN"/>
                  </w:rPr>
                  <m:t>μ</m:t>
                </m:r>
              </m:e>
              <m:sub>
                <m:r>
                  <w:rPr>
                    <w:rFonts w:ascii="Cambria Math" w:hAnsi="Cambria Math"/>
                    <w:lang w:eastAsia="zh-CN"/>
                  </w:rPr>
                  <m:t>A</m:t>
                </m:r>
              </m:sub>
            </m:sSub>
            <m:d>
              <m:dPr>
                <m:ctrlPr>
                  <w:rPr>
                    <w:rFonts w:ascii="Cambria Math" w:hAnsi="Cambria Math"/>
                    <w:i/>
                    <w:iCs/>
                    <w:lang w:eastAsia="zh-CN"/>
                  </w:rPr>
                </m:ctrlPr>
              </m:dPr>
              <m:e>
                <m:r>
                  <w:rPr>
                    <w:rFonts w:ascii="Cambria Math" w:hAnsi="Cambria Math"/>
                    <w:lang w:eastAsia="zh-CN"/>
                  </w:rPr>
                  <m:t>t</m:t>
                </m:r>
              </m:e>
            </m:d>
            <m:r>
              <w:rPr>
                <w:rFonts w:ascii="Cambria Math" w:hAnsi="Cambria Math"/>
                <w:lang w:eastAsia="zh-CN"/>
              </w:rPr>
              <m:t>,</m:t>
            </m:r>
            <m:sSub>
              <m:sSubPr>
                <m:ctrlPr>
                  <w:rPr>
                    <w:rFonts w:ascii="Cambria Math" w:hAnsi="Cambria Math"/>
                    <w:i/>
                    <w:iCs/>
                    <w:lang w:eastAsia="zh-CN"/>
                  </w:rPr>
                </m:ctrlPr>
              </m:sSubPr>
              <m:e>
                <m:r>
                  <w:rPr>
                    <w:rFonts w:ascii="Cambria Math" w:hAnsi="Cambria Math"/>
                    <w:lang w:eastAsia="zh-CN"/>
                  </w:rPr>
                  <m:t>μ</m:t>
                </m:r>
              </m:e>
              <m:sub>
                <m:r>
                  <w:rPr>
                    <w:rFonts w:ascii="Cambria Math" w:hAnsi="Cambria Math"/>
                    <w:lang w:eastAsia="zh-CN"/>
                  </w:rPr>
                  <m:t>B</m:t>
                </m:r>
              </m:sub>
            </m:sSub>
            <m:d>
              <m:dPr>
                <m:ctrlPr>
                  <w:rPr>
                    <w:rFonts w:ascii="Cambria Math" w:hAnsi="Cambria Math"/>
                    <w:i/>
                    <w:iCs/>
                    <w:lang w:eastAsia="zh-CN"/>
                  </w:rPr>
                </m:ctrlPr>
              </m:dPr>
              <m:e>
                <m:r>
                  <w:rPr>
                    <w:rFonts w:ascii="Cambria Math" w:hAnsi="Cambria Math"/>
                    <w:lang w:eastAsia="zh-CN"/>
                  </w:rPr>
                  <m:t>t</m:t>
                </m:r>
              </m:e>
            </m:d>
          </m:e>
        </m:d>
      </m:oMath>
      <w:r w:rsidR="00D75039" w:rsidRPr="001E77FB">
        <w:rPr>
          <w:iCs/>
          <w:lang w:eastAsia="zh-CN"/>
        </w:rPr>
        <w:t>,</w:t>
      </w:r>
    </w:p>
    <w:p w14:paraId="3A183B4D" w14:textId="6B31FBE4" w:rsidR="001007B0" w:rsidRPr="001E77FB" w:rsidRDefault="004D29A8" w:rsidP="001007B0">
      <w:pPr>
        <w:pStyle w:val="ListParagraph"/>
        <w:numPr>
          <w:ilvl w:val="1"/>
          <w:numId w:val="3"/>
        </w:numPr>
        <w:spacing w:line="480" w:lineRule="auto"/>
        <w:rPr>
          <w:iCs/>
          <w:lang w:eastAsia="zh-CN"/>
        </w:rPr>
      </w:pPr>
      <w:r w:rsidRPr="001E77FB">
        <w:rPr>
          <w:lang w:eastAsia="zh-CN"/>
        </w:rPr>
        <w:t xml:space="preserve">Response Additive: </w:t>
      </w:r>
      <w:r w:rsidR="00D75039" w:rsidRPr="001E77FB">
        <w:rPr>
          <w:lang w:eastAsia="zh-CN"/>
        </w:rPr>
        <w:t xml:space="preserve">       </w:t>
      </w:r>
      <m:oMath>
        <m:sSubSup>
          <m:sSubSupPr>
            <m:ctrlPr>
              <w:rPr>
                <w:rFonts w:ascii="Cambria Math" w:hAnsi="Cambria Math"/>
                <w:i/>
                <w:iCs/>
              </w:rPr>
            </m:ctrlPr>
          </m:sSubSupPr>
          <m:e>
            <m:r>
              <w:rPr>
                <w:rFonts w:ascii="Cambria Math" w:hAnsi="Cambria Math"/>
              </w:rPr>
              <m:t>μ</m:t>
            </m:r>
            <m:ctrlPr>
              <w:rPr>
                <w:rFonts w:ascii="Cambria Math" w:hAnsi="Cambria Math"/>
                <w:i/>
              </w:rPr>
            </m:ctrlPr>
          </m:e>
          <m:sub>
            <m:r>
              <w:rPr>
                <w:rFonts w:ascii="Cambria Math" w:hAnsi="Cambria Math"/>
              </w:rPr>
              <m:t>AB</m:t>
            </m:r>
            <m:ctrlPr>
              <w:rPr>
                <w:rFonts w:ascii="Cambria Math" w:hAnsi="Cambria Math"/>
                <w:i/>
              </w:rPr>
            </m:ctrlPr>
          </m:sub>
          <m:sup>
            <m:d>
              <m:dPr>
                <m:ctrlPr>
                  <w:rPr>
                    <w:rFonts w:ascii="Cambria Math" w:hAnsi="Cambria Math"/>
                    <w:i/>
                    <w:iCs/>
                  </w:rPr>
                </m:ctrlPr>
              </m:dPr>
              <m:e>
                <m:r>
                  <w:rPr>
                    <w:rFonts w:ascii="Cambria Math" w:hAnsi="Cambria Math"/>
                  </w:rPr>
                  <m:t>RA</m:t>
                </m:r>
              </m:e>
            </m:d>
          </m:sup>
        </m:sSubSup>
        <m:d>
          <m:dPr>
            <m:ctrlPr>
              <w:rPr>
                <w:rFonts w:ascii="Cambria Math" w:hAnsi="Cambria Math"/>
                <w:i/>
                <w:iCs/>
              </w:rPr>
            </m:ctrlPr>
          </m:dPr>
          <m:e>
            <m:r>
              <w:rPr>
                <w:rFonts w:ascii="Cambria Math" w:hAnsi="Cambria Math"/>
              </w:rPr>
              <m:t>t</m:t>
            </m:r>
          </m:e>
        </m:d>
        <m:r>
          <w:rPr>
            <w:rFonts w:ascii="Cambria Math" w:hAnsi="Cambria Math"/>
          </w:rPr>
          <m:t xml:space="preserve">= </m:t>
        </m:r>
        <m:sSub>
          <m:sSubPr>
            <m:ctrlPr>
              <w:rPr>
                <w:rFonts w:ascii="Cambria Math" w:hAnsi="Cambria Math"/>
                <w:i/>
                <w:iCs/>
                <w:lang w:eastAsia="zh-CN"/>
              </w:rPr>
            </m:ctrlPr>
          </m:sSubPr>
          <m:e>
            <m:r>
              <w:rPr>
                <w:rFonts w:ascii="Cambria Math" w:hAnsi="Cambria Math"/>
                <w:lang w:eastAsia="zh-CN"/>
              </w:rPr>
              <m:t>μ</m:t>
            </m:r>
          </m:e>
          <m:sub>
            <m:r>
              <w:rPr>
                <w:rFonts w:ascii="Cambria Math" w:hAnsi="Cambria Math"/>
                <w:lang w:eastAsia="zh-CN"/>
              </w:rPr>
              <m:t>A</m:t>
            </m:r>
          </m:sub>
        </m:sSub>
        <m:d>
          <m:dPr>
            <m:ctrlPr>
              <w:rPr>
                <w:rFonts w:ascii="Cambria Math" w:hAnsi="Cambria Math"/>
                <w:i/>
                <w:iCs/>
                <w:lang w:eastAsia="zh-CN"/>
              </w:rPr>
            </m:ctrlPr>
          </m:dPr>
          <m:e>
            <m:r>
              <w:rPr>
                <w:rFonts w:ascii="Cambria Math" w:hAnsi="Cambria Math"/>
                <w:lang w:eastAsia="zh-CN"/>
              </w:rPr>
              <m:t>t</m:t>
            </m:r>
          </m:e>
        </m:d>
        <m:r>
          <w:rPr>
            <w:rFonts w:ascii="Cambria Math" w:hAnsi="Cambria Math"/>
            <w:lang w:eastAsia="zh-CN"/>
          </w:rPr>
          <m:t xml:space="preserve"> + </m:t>
        </m:r>
        <m:sSub>
          <m:sSubPr>
            <m:ctrlPr>
              <w:rPr>
                <w:rFonts w:ascii="Cambria Math" w:hAnsi="Cambria Math"/>
                <w:i/>
                <w:iCs/>
                <w:lang w:eastAsia="zh-CN"/>
              </w:rPr>
            </m:ctrlPr>
          </m:sSubPr>
          <m:e>
            <m:r>
              <w:rPr>
                <w:rFonts w:ascii="Cambria Math" w:hAnsi="Cambria Math"/>
                <w:lang w:eastAsia="zh-CN"/>
              </w:rPr>
              <m:t>μ</m:t>
            </m:r>
          </m:e>
          <m:sub>
            <m:r>
              <w:rPr>
                <w:rFonts w:ascii="Cambria Math" w:hAnsi="Cambria Math"/>
                <w:lang w:eastAsia="zh-CN"/>
              </w:rPr>
              <m:t>B</m:t>
            </m:r>
          </m:sub>
        </m:sSub>
        <m:d>
          <m:dPr>
            <m:ctrlPr>
              <w:rPr>
                <w:rFonts w:ascii="Cambria Math" w:hAnsi="Cambria Math"/>
                <w:i/>
                <w:iCs/>
                <w:lang w:eastAsia="zh-CN"/>
              </w:rPr>
            </m:ctrlPr>
          </m:dPr>
          <m:e>
            <m:r>
              <w:rPr>
                <w:rFonts w:ascii="Cambria Math" w:hAnsi="Cambria Math"/>
                <w:lang w:eastAsia="zh-CN"/>
              </w:rPr>
              <m:t>t</m:t>
            </m:r>
          </m:e>
        </m:d>
        <m:r>
          <w:rPr>
            <w:rFonts w:ascii="Cambria Math" w:hAnsi="Cambria Math"/>
            <w:lang w:eastAsia="zh-CN"/>
          </w:rPr>
          <m:t xml:space="preserve"> - </m:t>
        </m:r>
        <m:sSub>
          <m:sSubPr>
            <m:ctrlPr>
              <w:rPr>
                <w:rFonts w:ascii="Cambria Math" w:hAnsi="Cambria Math"/>
                <w:i/>
                <w:iCs/>
                <w:lang w:eastAsia="zh-CN"/>
              </w:rPr>
            </m:ctrlPr>
          </m:sSubPr>
          <m:e>
            <m:r>
              <w:rPr>
                <w:rFonts w:ascii="Cambria Math" w:hAnsi="Cambria Math"/>
                <w:lang w:eastAsia="zh-CN"/>
              </w:rPr>
              <m:t>μ</m:t>
            </m:r>
          </m:e>
          <m:sub>
            <m:r>
              <w:rPr>
                <w:rFonts w:ascii="Cambria Math" w:hAnsi="Cambria Math"/>
                <w:lang w:eastAsia="zh-CN"/>
              </w:rPr>
              <m:t>C</m:t>
            </m:r>
          </m:sub>
        </m:sSub>
        <m:d>
          <m:dPr>
            <m:ctrlPr>
              <w:rPr>
                <w:rFonts w:ascii="Cambria Math" w:hAnsi="Cambria Math"/>
                <w:i/>
                <w:iCs/>
                <w:lang w:eastAsia="zh-CN"/>
              </w:rPr>
            </m:ctrlPr>
          </m:dPr>
          <m:e>
            <m:r>
              <w:rPr>
                <w:rFonts w:ascii="Cambria Math" w:hAnsi="Cambria Math"/>
                <w:lang w:eastAsia="zh-CN"/>
              </w:rPr>
              <m:t>t</m:t>
            </m:r>
          </m:e>
        </m:d>
      </m:oMath>
      <w:r w:rsidR="00D75039" w:rsidRPr="001E77FB">
        <w:rPr>
          <w:iCs/>
          <w:lang w:eastAsia="zh-CN"/>
        </w:rPr>
        <w:t>,</w:t>
      </w:r>
    </w:p>
    <w:p w14:paraId="1EB2D9E3" w14:textId="0BFE79FC" w:rsidR="004D29A8" w:rsidRPr="001E77FB" w:rsidRDefault="004D29A8" w:rsidP="001007B0">
      <w:pPr>
        <w:pStyle w:val="ListParagraph"/>
        <w:numPr>
          <w:ilvl w:val="1"/>
          <w:numId w:val="3"/>
        </w:numPr>
        <w:spacing w:line="480" w:lineRule="auto"/>
        <w:rPr>
          <w:iCs/>
          <w:lang w:eastAsia="zh-CN"/>
        </w:rPr>
      </w:pPr>
      <w:r w:rsidRPr="001E77FB">
        <w:rPr>
          <w:lang w:eastAsia="zh-CN"/>
        </w:rPr>
        <w:t>Bliss Independence:</w:t>
      </w:r>
      <w:r w:rsidR="00D75039" w:rsidRPr="001E77FB">
        <w:rPr>
          <w:lang w:eastAsia="zh-CN"/>
        </w:rPr>
        <w:tab/>
        <w:t xml:space="preserve">  </w:t>
      </w:r>
      <w:r w:rsidRPr="001E77FB">
        <w:rPr>
          <w:lang w:eastAsia="zh-CN"/>
        </w:rPr>
        <w:t xml:space="preserve"> </w:t>
      </w:r>
      <m:oMath>
        <m:sSubSup>
          <m:sSubSupPr>
            <m:ctrlPr>
              <w:rPr>
                <w:rFonts w:ascii="Cambria Math" w:hAnsi="Cambria Math"/>
                <w:i/>
                <w:iCs/>
              </w:rPr>
            </m:ctrlPr>
          </m:sSubSupPr>
          <m:e>
            <m:r>
              <w:rPr>
                <w:rFonts w:ascii="Cambria Math" w:hAnsi="Cambria Math"/>
              </w:rPr>
              <m:t>μ</m:t>
            </m:r>
            <m:ctrlPr>
              <w:rPr>
                <w:rFonts w:ascii="Cambria Math" w:hAnsi="Cambria Math"/>
                <w:i/>
              </w:rPr>
            </m:ctrlPr>
          </m:e>
          <m:sub>
            <m:r>
              <w:rPr>
                <w:rFonts w:ascii="Cambria Math" w:hAnsi="Cambria Math"/>
              </w:rPr>
              <m:t>AB</m:t>
            </m:r>
            <m:ctrlPr>
              <w:rPr>
                <w:rFonts w:ascii="Cambria Math" w:hAnsi="Cambria Math"/>
                <w:i/>
              </w:rPr>
            </m:ctrlPr>
          </m:sub>
          <m:sup>
            <m:d>
              <m:dPr>
                <m:ctrlPr>
                  <w:rPr>
                    <w:rFonts w:ascii="Cambria Math" w:hAnsi="Cambria Math"/>
                    <w:i/>
                    <w:iCs/>
                  </w:rPr>
                </m:ctrlPr>
              </m:dPr>
              <m:e>
                <m:r>
                  <w:rPr>
                    <w:rFonts w:ascii="Cambria Math" w:hAnsi="Cambria Math"/>
                  </w:rPr>
                  <m:t>BI</m:t>
                </m:r>
              </m:e>
            </m:d>
          </m:sup>
        </m:sSubSup>
        <m:d>
          <m:dPr>
            <m:ctrlPr>
              <w:rPr>
                <w:rFonts w:ascii="Cambria Math" w:hAnsi="Cambria Math"/>
                <w:i/>
                <w:iCs/>
              </w:rPr>
            </m:ctrlPr>
          </m:dPr>
          <m:e>
            <m:r>
              <w:rPr>
                <w:rFonts w:ascii="Cambria Math" w:hAnsi="Cambria Math"/>
              </w:rPr>
              <m:t>t</m:t>
            </m:r>
          </m:e>
        </m:d>
        <m:r>
          <w:rPr>
            <w:rFonts w:ascii="Cambria Math" w:hAnsi="Cambria Math"/>
          </w:rPr>
          <m:t xml:space="preserve"> =</m:t>
        </m:r>
        <m:sSub>
          <m:sSubPr>
            <m:ctrlPr>
              <w:rPr>
                <w:rFonts w:ascii="Cambria Math" w:hAnsi="Cambria Math"/>
                <w:i/>
                <w:iCs/>
                <w:lang w:eastAsia="zh-CN"/>
              </w:rPr>
            </m:ctrlPr>
          </m:sSubPr>
          <m:e>
            <m:r>
              <w:rPr>
                <w:rFonts w:ascii="Cambria Math" w:hAnsi="Cambria Math"/>
                <w:lang w:eastAsia="zh-CN"/>
              </w:rPr>
              <m:t>μ</m:t>
            </m:r>
          </m:e>
          <m:sub>
            <m:r>
              <w:rPr>
                <w:rFonts w:ascii="Cambria Math" w:hAnsi="Cambria Math"/>
                <w:lang w:eastAsia="zh-CN"/>
              </w:rPr>
              <m:t>A</m:t>
            </m:r>
          </m:sub>
        </m:sSub>
        <m:d>
          <m:dPr>
            <m:ctrlPr>
              <w:rPr>
                <w:rFonts w:ascii="Cambria Math" w:hAnsi="Cambria Math"/>
                <w:i/>
                <w:iCs/>
                <w:lang w:eastAsia="zh-CN"/>
              </w:rPr>
            </m:ctrlPr>
          </m:dPr>
          <m:e>
            <m:r>
              <w:rPr>
                <w:rFonts w:ascii="Cambria Math" w:hAnsi="Cambria Math"/>
                <w:lang w:eastAsia="zh-CN"/>
              </w:rPr>
              <m:t>t</m:t>
            </m:r>
          </m:e>
        </m:d>
        <m:r>
          <w:rPr>
            <w:rFonts w:ascii="Cambria Math" w:hAnsi="Cambria Math"/>
            <w:lang w:eastAsia="zh-CN"/>
          </w:rPr>
          <m:t xml:space="preserve"> </m:t>
        </m:r>
        <m:sSub>
          <m:sSubPr>
            <m:ctrlPr>
              <w:rPr>
                <w:rFonts w:ascii="Cambria Math" w:hAnsi="Cambria Math"/>
                <w:i/>
                <w:iCs/>
                <w:lang w:eastAsia="zh-CN"/>
              </w:rPr>
            </m:ctrlPr>
          </m:sSubPr>
          <m:e>
            <m:r>
              <w:rPr>
                <w:rFonts w:ascii="Cambria Math" w:hAnsi="Cambria Math"/>
                <w:lang w:eastAsia="zh-CN"/>
              </w:rPr>
              <m:t>μ</m:t>
            </m:r>
          </m:e>
          <m:sub>
            <m:r>
              <w:rPr>
                <w:rFonts w:ascii="Cambria Math" w:hAnsi="Cambria Math"/>
                <w:lang w:eastAsia="zh-CN"/>
              </w:rPr>
              <m:t>B</m:t>
            </m:r>
          </m:sub>
        </m:sSub>
        <m:d>
          <m:dPr>
            <m:ctrlPr>
              <w:rPr>
                <w:rFonts w:ascii="Cambria Math" w:hAnsi="Cambria Math"/>
                <w:i/>
                <w:iCs/>
                <w:lang w:eastAsia="zh-CN"/>
              </w:rPr>
            </m:ctrlPr>
          </m:dPr>
          <m:e>
            <m:r>
              <w:rPr>
                <w:rFonts w:ascii="Cambria Math" w:hAnsi="Cambria Math"/>
                <w:lang w:eastAsia="zh-CN"/>
              </w:rPr>
              <m:t>t</m:t>
            </m:r>
          </m:e>
        </m:d>
        <m:r>
          <w:rPr>
            <w:rFonts w:ascii="Cambria Math" w:hAnsi="Cambria Math"/>
            <w:lang w:eastAsia="zh-CN"/>
          </w:rPr>
          <m:t xml:space="preserve"> </m:t>
        </m:r>
        <m:r>
          <m:rPr>
            <m:lit/>
          </m:rPr>
          <w:rPr>
            <w:rFonts w:ascii="Cambria Math" w:hAnsi="Cambria Math"/>
            <w:lang w:eastAsia="zh-CN"/>
          </w:rPr>
          <m:t>/</m:t>
        </m:r>
        <m:sSub>
          <m:sSubPr>
            <m:ctrlPr>
              <w:rPr>
                <w:rFonts w:ascii="Cambria Math" w:hAnsi="Cambria Math"/>
                <w:i/>
                <w:iCs/>
                <w:lang w:eastAsia="zh-CN"/>
              </w:rPr>
            </m:ctrlPr>
          </m:sSubPr>
          <m:e>
            <m:r>
              <w:rPr>
                <w:rFonts w:ascii="Cambria Math" w:hAnsi="Cambria Math"/>
                <w:lang w:eastAsia="zh-CN"/>
              </w:rPr>
              <m:t>μ</m:t>
            </m:r>
          </m:e>
          <m:sub>
            <m:r>
              <w:rPr>
                <w:rFonts w:ascii="Cambria Math" w:hAnsi="Cambria Math"/>
                <w:lang w:eastAsia="zh-CN"/>
              </w:rPr>
              <m:t>C</m:t>
            </m:r>
          </m:sub>
        </m:sSub>
        <m:d>
          <m:dPr>
            <m:ctrlPr>
              <w:rPr>
                <w:rFonts w:ascii="Cambria Math" w:hAnsi="Cambria Math"/>
                <w:i/>
                <w:iCs/>
                <w:lang w:eastAsia="zh-CN"/>
              </w:rPr>
            </m:ctrlPr>
          </m:dPr>
          <m:e>
            <m:r>
              <w:rPr>
                <w:rFonts w:ascii="Cambria Math" w:hAnsi="Cambria Math"/>
                <w:lang w:eastAsia="zh-CN"/>
              </w:rPr>
              <m:t>t</m:t>
            </m:r>
          </m:e>
        </m:d>
      </m:oMath>
      <w:r w:rsidR="00D75039" w:rsidRPr="001E77FB">
        <w:rPr>
          <w:lang w:eastAsia="zh-CN"/>
        </w:rPr>
        <w:t>,</w:t>
      </w:r>
    </w:p>
    <w:p w14:paraId="102B0EB7" w14:textId="636CD7D3" w:rsidR="00164A34" w:rsidRPr="001E77FB" w:rsidRDefault="00164A34" w:rsidP="00164A34">
      <w:pPr>
        <w:pStyle w:val="ListParagraph"/>
        <w:numPr>
          <w:ilvl w:val="0"/>
          <w:numId w:val="3"/>
        </w:numPr>
        <w:spacing w:line="480" w:lineRule="auto"/>
        <w:rPr>
          <w:iCs/>
          <w:lang w:eastAsia="zh-CN"/>
        </w:rPr>
      </w:pPr>
      <w:r w:rsidRPr="001E77FB">
        <w:rPr>
          <w:lang w:eastAsia="zh-CN"/>
        </w:rPr>
        <w:t>T</w:t>
      </w:r>
      <w:r w:rsidR="001007B0" w:rsidRPr="001E77FB">
        <w:rPr>
          <w:lang w:eastAsia="zh-CN"/>
        </w:rPr>
        <w:t>he observed tumor volumes</w:t>
      </w:r>
      <w:r w:rsidRPr="001E77FB">
        <w:rPr>
          <w:lang w:eastAsia="zh-CN"/>
        </w:rPr>
        <w:t xml:space="preserve"> were generated from</w:t>
      </w:r>
      <w:r w:rsidR="001007B0" w:rsidRPr="001E77FB">
        <w:rPr>
          <w:lang w:eastAsia="zh-CN"/>
        </w:rPr>
        <w:t xml:space="preserve"> </w:t>
      </w:r>
      <m:oMath>
        <m:sSub>
          <m:sSubPr>
            <m:ctrlPr>
              <w:rPr>
                <w:rFonts w:ascii="Cambria Math" w:hAnsi="Cambria Math"/>
                <w:i/>
                <w:lang w:eastAsia="zh-CN"/>
              </w:rPr>
            </m:ctrlPr>
          </m:sSubPr>
          <m:e>
            <m:r>
              <m:rPr>
                <m:sty m:val="p"/>
              </m:rPr>
              <w:rPr>
                <w:rFonts w:ascii="Cambria Math" w:hAnsi="Cambria Math"/>
                <w:lang w:eastAsia="zh-CN"/>
              </w:rPr>
              <m:t>ν</m:t>
            </m:r>
            <m:ctrlPr>
              <w:rPr>
                <w:rFonts w:ascii="Cambria Math" w:hAnsi="Cambria Math"/>
                <w:lang w:eastAsia="zh-CN"/>
              </w:rPr>
            </m:ctrlPr>
          </m:e>
          <m:sub>
            <m:r>
              <w:rPr>
                <w:rFonts w:ascii="Cambria Math" w:hAnsi="Cambria Math"/>
                <w:lang w:eastAsia="zh-CN"/>
              </w:rPr>
              <m:t>g</m:t>
            </m:r>
          </m:sub>
        </m:sSub>
        <m:d>
          <m:dPr>
            <m:ctrlPr>
              <w:rPr>
                <w:rFonts w:ascii="Cambria Math" w:hAnsi="Cambria Math"/>
                <w:i/>
                <w:lang w:eastAsia="zh-CN"/>
              </w:rPr>
            </m:ctrlPr>
          </m:dPr>
          <m:e>
            <m:r>
              <w:rPr>
                <w:rFonts w:ascii="Cambria Math" w:hAnsi="Cambria Math"/>
                <w:lang w:eastAsia="zh-CN"/>
              </w:rPr>
              <m:t>t</m:t>
            </m:r>
          </m:e>
        </m:d>
        <m:r>
          <w:rPr>
            <w:rFonts w:ascii="Cambria Math" w:hAnsi="Cambria Math"/>
            <w:lang w:eastAsia="zh-CN"/>
          </w:rPr>
          <m:t>=</m:t>
        </m:r>
        <m:sSub>
          <m:sSubPr>
            <m:ctrlPr>
              <w:rPr>
                <w:rFonts w:ascii="Cambria Math" w:hAnsi="Cambria Math"/>
                <w:i/>
                <w:lang w:eastAsia="zh-CN"/>
              </w:rPr>
            </m:ctrlPr>
          </m:sSubPr>
          <m:e>
            <m:r>
              <m:rPr>
                <m:sty m:val="p"/>
              </m:rPr>
              <w:rPr>
                <w:rFonts w:ascii="Cambria Math" w:hAnsi="Cambria Math"/>
                <w:lang w:eastAsia="zh-CN"/>
              </w:rPr>
              <m:t>μ</m:t>
            </m:r>
          </m:e>
          <m:sub>
            <m:r>
              <w:rPr>
                <w:rFonts w:ascii="Cambria Math" w:hAnsi="Cambria Math"/>
                <w:lang w:eastAsia="zh-CN"/>
              </w:rPr>
              <m:t>g</m:t>
            </m:r>
          </m:sub>
        </m:sSub>
        <m:d>
          <m:dPr>
            <m:ctrlPr>
              <w:rPr>
                <w:rFonts w:ascii="Cambria Math" w:hAnsi="Cambria Math"/>
                <w:i/>
                <w:lang w:eastAsia="zh-CN"/>
              </w:rPr>
            </m:ctrlPr>
          </m:dPr>
          <m:e>
            <m:r>
              <w:rPr>
                <w:rFonts w:ascii="Cambria Math" w:hAnsi="Cambria Math"/>
                <w:lang w:eastAsia="zh-CN"/>
              </w:rPr>
              <m:t>t</m:t>
            </m:r>
          </m:e>
        </m:d>
        <m:r>
          <m:rPr>
            <m:sty m:val="p"/>
          </m:rPr>
          <w:rPr>
            <w:rFonts w:ascii="Cambria Math" w:hAnsi="Cambria Math"/>
            <w:lang w:eastAsia="zh-CN"/>
          </w:rPr>
          <m:t>×</m:t>
        </m:r>
        <m:r>
          <w:rPr>
            <w:rFonts w:ascii="Cambria Math" w:hAnsi="Cambria Math"/>
            <w:lang w:eastAsia="zh-CN"/>
          </w:rPr>
          <m:t>ϵ</m:t>
        </m:r>
      </m:oMath>
      <w:r w:rsidR="004D29A8" w:rsidRPr="001E77FB">
        <w:rPr>
          <w:i/>
          <w:iCs/>
          <w:lang w:eastAsia="zh-CN"/>
        </w:rPr>
        <w:t>,</w:t>
      </w:r>
      <w:r w:rsidR="004D29A8" w:rsidRPr="001E77FB">
        <w:rPr>
          <w:lang w:eastAsia="zh-CN"/>
        </w:rPr>
        <w:t xml:space="preserve"> where </w:t>
      </w:r>
      <m:oMath>
        <m:r>
          <w:rPr>
            <w:rFonts w:ascii="Cambria Math" w:hAnsi="Cambria Math"/>
            <w:lang w:eastAsia="zh-CN"/>
          </w:rPr>
          <m:t>ϵ∼logNormal</m:t>
        </m:r>
        <m:d>
          <m:dPr>
            <m:ctrlPr>
              <w:rPr>
                <w:rFonts w:ascii="Cambria Math" w:hAnsi="Cambria Math"/>
                <w:i/>
                <w:iCs/>
                <w:lang w:eastAsia="zh-CN"/>
              </w:rPr>
            </m:ctrlPr>
          </m:dPr>
          <m:e>
            <m:r>
              <w:rPr>
                <w:rFonts w:ascii="Cambria Math" w:hAnsi="Cambria Math"/>
                <w:lang w:eastAsia="zh-CN"/>
              </w:rPr>
              <m:t>0, 0.2</m:t>
            </m:r>
          </m:e>
        </m:d>
      </m:oMath>
    </w:p>
    <w:p w14:paraId="79FB9350" w14:textId="0EAAE08A" w:rsidR="00164A34" w:rsidRPr="001E77FB" w:rsidRDefault="004D29A8" w:rsidP="00164A34">
      <w:pPr>
        <w:pStyle w:val="ListParagraph"/>
        <w:numPr>
          <w:ilvl w:val="0"/>
          <w:numId w:val="3"/>
        </w:numPr>
        <w:spacing w:line="480" w:lineRule="auto"/>
        <w:rPr>
          <w:iCs/>
          <w:lang w:eastAsia="zh-CN"/>
        </w:rPr>
      </w:pPr>
      <w:r w:rsidRPr="001E77FB">
        <w:rPr>
          <w:lang w:eastAsia="zh-CN"/>
        </w:rPr>
        <w:t xml:space="preserve">We </w:t>
      </w:r>
      <w:r w:rsidR="00164A34" w:rsidRPr="001E77FB">
        <w:rPr>
          <w:lang w:eastAsia="zh-CN"/>
        </w:rPr>
        <w:t xml:space="preserve">used the </w:t>
      </w:r>
      <w:r w:rsidRPr="001E77FB">
        <w:rPr>
          <w:lang w:eastAsia="zh-CN"/>
        </w:rPr>
        <w:t>two scenarios</w:t>
      </w:r>
      <w:r w:rsidR="00164A34" w:rsidRPr="001E77FB">
        <w:rPr>
          <w:lang w:eastAsia="zh-CN"/>
        </w:rPr>
        <w:t>:</w:t>
      </w:r>
    </w:p>
    <w:p w14:paraId="0BEB4036" w14:textId="3353E502" w:rsidR="00164A34" w:rsidRPr="001E77FB" w:rsidRDefault="004D29A8" w:rsidP="00164A34">
      <w:pPr>
        <w:pStyle w:val="ListParagraph"/>
        <w:numPr>
          <w:ilvl w:val="1"/>
          <w:numId w:val="3"/>
        </w:numPr>
        <w:spacing w:line="480" w:lineRule="auto"/>
        <w:rPr>
          <w:iCs/>
          <w:lang w:eastAsia="zh-CN"/>
        </w:rPr>
      </w:pPr>
      <w:r w:rsidRPr="001E77FB">
        <w:rPr>
          <w:lang w:eastAsia="zh-CN"/>
        </w:rPr>
        <w:t xml:space="preserve">Model 1: </w:t>
      </w:r>
      <m:oMath>
        <m:d>
          <m:dPr>
            <m:ctrlPr>
              <w:rPr>
                <w:rFonts w:ascii="Cambria Math" w:hAnsi="Cambria Math"/>
                <w:i/>
                <w:lang w:eastAsia="zh-CN"/>
              </w:rPr>
            </m:ctrlPr>
          </m:dPr>
          <m:e>
            <m:r>
              <w:rPr>
                <w:rFonts w:ascii="Cambria Math" w:hAnsi="Cambria Math"/>
                <w:lang w:eastAsia="zh-CN"/>
              </w:rPr>
              <m:t>A,α,</m:t>
            </m:r>
            <m:sSub>
              <m:sSubPr>
                <m:ctrlPr>
                  <w:rPr>
                    <w:rFonts w:ascii="Cambria Math" w:hAnsi="Cambria Math"/>
                    <w:i/>
                    <w:lang w:eastAsia="zh-CN"/>
                  </w:rPr>
                </m:ctrlPr>
              </m:sSubPr>
              <m:e>
                <m:r>
                  <w:rPr>
                    <w:rFonts w:ascii="Cambria Math" w:hAnsi="Cambria Math"/>
                    <w:lang w:eastAsia="zh-CN"/>
                  </w:rPr>
                  <m:t>β</m:t>
                </m:r>
              </m:e>
              <m:sub>
                <m:r>
                  <w:rPr>
                    <w:rFonts w:ascii="Cambria Math" w:hAnsi="Cambria Math"/>
                    <w:lang w:eastAsia="zh-CN"/>
                  </w:rPr>
                  <m:t>A</m:t>
                </m:r>
              </m:sub>
            </m:sSub>
            <m:r>
              <w:rPr>
                <w:rFonts w:ascii="Cambria Math" w:hAnsi="Cambria Math"/>
                <w:lang w:eastAsia="zh-CN"/>
              </w:rPr>
              <m:t xml:space="preserve">, </m:t>
            </m:r>
            <m:sSub>
              <m:sSubPr>
                <m:ctrlPr>
                  <w:rPr>
                    <w:rFonts w:ascii="Cambria Math" w:hAnsi="Cambria Math"/>
                    <w:i/>
                    <w:lang w:eastAsia="zh-CN"/>
                  </w:rPr>
                </m:ctrlPr>
              </m:sSubPr>
              <m:e>
                <m:r>
                  <w:rPr>
                    <w:rFonts w:ascii="Cambria Math" w:hAnsi="Cambria Math"/>
                    <w:lang w:eastAsia="zh-CN"/>
                  </w:rPr>
                  <m:t>k</m:t>
                </m:r>
              </m:e>
              <m:sub>
                <m:r>
                  <w:rPr>
                    <w:rFonts w:ascii="Cambria Math" w:hAnsi="Cambria Math"/>
                    <w:lang w:eastAsia="zh-CN"/>
                  </w:rPr>
                  <m:t>A</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β</m:t>
                </m:r>
              </m:e>
              <m:sub>
                <m:r>
                  <w:rPr>
                    <w:rFonts w:ascii="Cambria Math" w:hAnsi="Cambria Math"/>
                    <w:lang w:eastAsia="zh-CN"/>
                  </w:rPr>
                  <m:t>B</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k</m:t>
                </m:r>
              </m:e>
              <m:sub>
                <m:r>
                  <w:rPr>
                    <w:rFonts w:ascii="Cambria Math" w:hAnsi="Cambria Math"/>
                    <w:lang w:eastAsia="zh-CN"/>
                  </w:rPr>
                  <m:t>b</m:t>
                </m:r>
              </m:sub>
            </m:sSub>
          </m:e>
        </m:d>
        <m:r>
          <w:rPr>
            <w:rFonts w:ascii="Cambria Math" w:hAnsi="Cambria Math"/>
            <w:lang w:eastAsia="zh-CN"/>
          </w:rPr>
          <m:t>=</m:t>
        </m:r>
      </m:oMath>
      <w:r w:rsidR="00164A34" w:rsidRPr="001E77FB">
        <w:rPr>
          <w:lang w:eastAsia="zh-CN"/>
        </w:rPr>
        <w:t xml:space="preserve"> </w:t>
      </w:r>
      <w:r w:rsidRPr="001E77FB">
        <w:rPr>
          <w:lang w:eastAsia="zh-CN"/>
        </w:rPr>
        <w:t xml:space="preserve">(0.03, 0.01, 0.0064, 0.08, 0.015, 0.1) and </w:t>
      </w:r>
    </w:p>
    <w:p w14:paraId="51B84943" w14:textId="14168073" w:rsidR="00164A34" w:rsidRPr="001E77FB" w:rsidRDefault="004D29A8" w:rsidP="00164A34">
      <w:pPr>
        <w:pStyle w:val="ListParagraph"/>
        <w:numPr>
          <w:ilvl w:val="1"/>
          <w:numId w:val="3"/>
        </w:numPr>
        <w:spacing w:line="480" w:lineRule="auto"/>
        <w:rPr>
          <w:iCs/>
          <w:lang w:eastAsia="zh-CN"/>
        </w:rPr>
      </w:pPr>
      <w:r w:rsidRPr="001E77FB">
        <w:rPr>
          <w:lang w:eastAsia="zh-CN"/>
        </w:rPr>
        <w:t>Model 2:</w:t>
      </w:r>
      <m:oMath>
        <m:r>
          <w:rPr>
            <w:rFonts w:ascii="Cambria Math" w:hAnsi="Cambria Math"/>
            <w:lang w:eastAsia="zh-CN"/>
          </w:rPr>
          <m:t xml:space="preserve"> </m:t>
        </m:r>
        <m:d>
          <m:dPr>
            <m:ctrlPr>
              <w:rPr>
                <w:rFonts w:ascii="Cambria Math" w:hAnsi="Cambria Math"/>
                <w:i/>
                <w:lang w:eastAsia="zh-CN"/>
              </w:rPr>
            </m:ctrlPr>
          </m:dPr>
          <m:e>
            <m:r>
              <w:rPr>
                <w:rFonts w:ascii="Cambria Math" w:hAnsi="Cambria Math"/>
                <w:lang w:eastAsia="zh-CN"/>
              </w:rPr>
              <m:t>A,α,</m:t>
            </m:r>
            <m:sSub>
              <m:sSubPr>
                <m:ctrlPr>
                  <w:rPr>
                    <w:rFonts w:ascii="Cambria Math" w:hAnsi="Cambria Math"/>
                    <w:i/>
                    <w:lang w:eastAsia="zh-CN"/>
                  </w:rPr>
                </m:ctrlPr>
              </m:sSubPr>
              <m:e>
                <m:r>
                  <w:rPr>
                    <w:rFonts w:ascii="Cambria Math" w:hAnsi="Cambria Math"/>
                    <w:lang w:eastAsia="zh-CN"/>
                  </w:rPr>
                  <m:t>β</m:t>
                </m:r>
              </m:e>
              <m:sub>
                <m:r>
                  <w:rPr>
                    <w:rFonts w:ascii="Cambria Math" w:hAnsi="Cambria Math"/>
                    <w:lang w:eastAsia="zh-CN"/>
                  </w:rPr>
                  <m:t>A</m:t>
                </m:r>
              </m:sub>
            </m:sSub>
            <m:r>
              <w:rPr>
                <w:rFonts w:ascii="Cambria Math" w:hAnsi="Cambria Math"/>
                <w:lang w:eastAsia="zh-CN"/>
              </w:rPr>
              <m:t xml:space="preserve">, </m:t>
            </m:r>
            <m:sSub>
              <m:sSubPr>
                <m:ctrlPr>
                  <w:rPr>
                    <w:rFonts w:ascii="Cambria Math" w:hAnsi="Cambria Math"/>
                    <w:i/>
                    <w:lang w:eastAsia="zh-CN"/>
                  </w:rPr>
                </m:ctrlPr>
              </m:sSubPr>
              <m:e>
                <m:r>
                  <w:rPr>
                    <w:rFonts w:ascii="Cambria Math" w:hAnsi="Cambria Math"/>
                    <w:lang w:eastAsia="zh-CN"/>
                  </w:rPr>
                  <m:t>k</m:t>
                </m:r>
              </m:e>
              <m:sub>
                <m:r>
                  <w:rPr>
                    <w:rFonts w:ascii="Cambria Math" w:hAnsi="Cambria Math"/>
                    <w:lang w:eastAsia="zh-CN"/>
                  </w:rPr>
                  <m:t>A</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β</m:t>
                </m:r>
              </m:e>
              <m:sub>
                <m:r>
                  <w:rPr>
                    <w:rFonts w:ascii="Cambria Math" w:hAnsi="Cambria Math"/>
                    <w:lang w:eastAsia="zh-CN"/>
                  </w:rPr>
                  <m:t>B</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k</m:t>
                </m:r>
              </m:e>
              <m:sub>
                <m:r>
                  <w:rPr>
                    <w:rFonts w:ascii="Cambria Math" w:hAnsi="Cambria Math"/>
                    <w:lang w:eastAsia="zh-CN"/>
                  </w:rPr>
                  <m:t>b</m:t>
                </m:r>
              </m:sub>
            </m:sSub>
          </m:e>
        </m:d>
        <m:r>
          <w:rPr>
            <w:rFonts w:ascii="Cambria Math" w:hAnsi="Cambria Math"/>
            <w:lang w:eastAsia="zh-CN"/>
          </w:rPr>
          <m:t>=</m:t>
        </m:r>
      </m:oMath>
      <w:r w:rsidRPr="001E77FB">
        <w:rPr>
          <w:lang w:eastAsia="zh-CN"/>
        </w:rPr>
        <w:t xml:space="preserve"> (0.02, 0.01, 0.018, 0.12, 0.01, 0.1). </w:t>
      </w:r>
    </w:p>
    <w:p w14:paraId="79E89DB2" w14:textId="3D2FE3B3" w:rsidR="004D29A8" w:rsidRPr="001E77FB" w:rsidRDefault="004D29A8" w:rsidP="00164A34">
      <w:pPr>
        <w:spacing w:line="480" w:lineRule="auto"/>
        <w:ind w:firstLine="720"/>
        <w:rPr>
          <w:lang w:eastAsia="zh-CN"/>
        </w:rPr>
      </w:pPr>
      <w:r w:rsidRPr="001E77FB">
        <w:rPr>
          <w:lang w:eastAsia="zh-CN"/>
        </w:rPr>
        <w:t xml:space="preserve">The </w:t>
      </w:r>
      <w:r w:rsidR="002D22D3" w:rsidRPr="001E77FB">
        <w:rPr>
          <w:lang w:eastAsia="zh-CN"/>
        </w:rPr>
        <w:t>expected</w:t>
      </w:r>
      <w:r w:rsidRPr="001E77FB">
        <w:rPr>
          <w:lang w:eastAsia="zh-CN"/>
        </w:rPr>
        <w:t xml:space="preserve"> tumor growth curves for the</w:t>
      </w:r>
      <w:r w:rsidR="00782D39" w:rsidRPr="001E77FB">
        <w:rPr>
          <w:lang w:eastAsia="zh-CN"/>
        </w:rPr>
        <w:t>se</w:t>
      </w:r>
      <w:r w:rsidRPr="001E77FB">
        <w:rPr>
          <w:lang w:eastAsia="zh-CN"/>
        </w:rPr>
        <w:t xml:space="preserve"> </w:t>
      </w:r>
      <w:r w:rsidRPr="001E77FB">
        <w:rPr>
          <w:color w:val="000000" w:themeColor="text1"/>
          <w:lang w:eastAsia="zh-CN"/>
        </w:rPr>
        <w:t xml:space="preserve">simulation </w:t>
      </w:r>
      <w:r w:rsidR="00782D39" w:rsidRPr="001E77FB">
        <w:rPr>
          <w:color w:val="000000" w:themeColor="text1"/>
          <w:lang w:eastAsia="zh-CN"/>
        </w:rPr>
        <w:t>settings</w:t>
      </w:r>
      <w:r w:rsidRPr="001E77FB">
        <w:rPr>
          <w:color w:val="000000" w:themeColor="text1"/>
          <w:lang w:eastAsia="zh-CN"/>
        </w:rPr>
        <w:t xml:space="preserve"> are </w:t>
      </w:r>
      <w:r w:rsidR="002D22D3" w:rsidRPr="001E77FB">
        <w:rPr>
          <w:color w:val="000000" w:themeColor="text1"/>
          <w:lang w:eastAsia="zh-CN"/>
        </w:rPr>
        <w:t>shown</w:t>
      </w:r>
      <w:r w:rsidRPr="001E77FB">
        <w:rPr>
          <w:color w:val="000000" w:themeColor="text1"/>
          <w:lang w:eastAsia="zh-CN"/>
        </w:rPr>
        <w:t xml:space="preserve"> in Figure S</w:t>
      </w:r>
      <w:r w:rsidR="00072CB1" w:rsidRPr="001E77FB">
        <w:rPr>
          <w:color w:val="000000" w:themeColor="text1"/>
          <w:lang w:eastAsia="zh-CN"/>
        </w:rPr>
        <w:t>1</w:t>
      </w:r>
      <w:r w:rsidRPr="001E77FB">
        <w:rPr>
          <w:color w:val="000000" w:themeColor="text1"/>
          <w:lang w:eastAsia="zh-CN"/>
        </w:rPr>
        <w:t xml:space="preserve">. </w:t>
      </w:r>
      <w:r w:rsidRPr="001E77FB">
        <w:rPr>
          <w:lang w:eastAsia="zh-CN"/>
        </w:rPr>
        <w:t>We use</w:t>
      </w:r>
      <w:r w:rsidR="00164A34" w:rsidRPr="001E77FB">
        <w:rPr>
          <w:lang w:eastAsia="zh-CN"/>
        </w:rPr>
        <w:t>d</w:t>
      </w:r>
      <w:r w:rsidRPr="001E77FB">
        <w:rPr>
          <w:lang w:eastAsia="zh-CN"/>
        </w:rPr>
        <w:t xml:space="preserve"> the mean tumor volume at day 21 as the response metrics. For each scenario, we generate</w:t>
      </w:r>
      <w:r w:rsidR="00164A34" w:rsidRPr="001E77FB">
        <w:rPr>
          <w:lang w:eastAsia="zh-CN"/>
        </w:rPr>
        <w:t>d</w:t>
      </w:r>
      <w:r w:rsidRPr="001E77FB">
        <w:rPr>
          <w:lang w:eastAsia="zh-CN"/>
        </w:rPr>
        <w:t xml:space="preserve"> 1000 replications with sample size N to be 5, or 10 in each group. The bootstrap interval </w:t>
      </w:r>
      <w:r w:rsidR="001D3D96" w:rsidRPr="001E77FB">
        <w:rPr>
          <w:lang w:eastAsia="zh-CN"/>
        </w:rPr>
        <w:t>was</w:t>
      </w:r>
      <w:r w:rsidRPr="001E77FB">
        <w:rPr>
          <w:lang w:eastAsia="zh-CN"/>
        </w:rPr>
        <w:t xml:space="preserve"> based on 1000 replications. </w:t>
      </w:r>
    </w:p>
    <w:p w14:paraId="6B293357" w14:textId="54360189" w:rsidR="00C11011" w:rsidRPr="001E77FB" w:rsidRDefault="007B50C1" w:rsidP="00C11011">
      <w:pPr>
        <w:pStyle w:val="Heading1"/>
        <w:rPr>
          <w:b/>
          <w:sz w:val="24"/>
          <w:szCs w:val="24"/>
        </w:rPr>
      </w:pPr>
      <w:bookmarkStart w:id="2" w:name="_Toc98850462"/>
      <w:r w:rsidRPr="001E77FB">
        <w:rPr>
          <w:b/>
          <w:iCs/>
          <w:sz w:val="24"/>
          <w:szCs w:val="24"/>
        </w:rPr>
        <w:t>Section S</w:t>
      </w:r>
      <w:r w:rsidR="004D29A8" w:rsidRPr="001E77FB">
        <w:rPr>
          <w:b/>
          <w:iCs/>
          <w:sz w:val="24"/>
          <w:szCs w:val="24"/>
        </w:rPr>
        <w:t>2</w:t>
      </w:r>
      <w:r w:rsidRPr="001E77FB">
        <w:rPr>
          <w:b/>
          <w:iCs/>
          <w:sz w:val="24"/>
          <w:szCs w:val="24"/>
        </w:rPr>
        <w:t xml:space="preserve">: </w:t>
      </w:r>
      <w:r w:rsidR="00EF060A" w:rsidRPr="001E77FB">
        <w:rPr>
          <w:b/>
          <w:sz w:val="24"/>
          <w:szCs w:val="24"/>
        </w:rPr>
        <w:t>Statistical Analysis</w:t>
      </w:r>
      <w:bookmarkEnd w:id="2"/>
    </w:p>
    <w:p w14:paraId="130719F3" w14:textId="77777777" w:rsidR="00D07646" w:rsidRPr="001E77FB" w:rsidRDefault="00C11011" w:rsidP="001F3A49">
      <w:pPr>
        <w:spacing w:line="480" w:lineRule="auto"/>
        <w:ind w:firstLine="720"/>
      </w:pPr>
      <w:r w:rsidRPr="001E77FB">
        <w:rPr>
          <w:bCs/>
          <w:lang w:eastAsia="zh-CN"/>
        </w:rPr>
        <w:t xml:space="preserve">Criteria for selecting a combination therapy experiment in a PDX model were as follows: 1) The control group, combination treatment group, and its individual single agent groups are available; and 2) each treatment has at least three mice with each mouse having at least three tumor measurements. </w:t>
      </w:r>
      <w:r w:rsidR="00EF060A" w:rsidRPr="001E77FB">
        <w:t>Analyses were performed for each PDX model and each combination of drugs if the corresponding monotherapies exist. For each four-armed model, we evaluate</w:t>
      </w:r>
      <w:r w:rsidR="004D29A8" w:rsidRPr="001E77FB">
        <w:t>d</w:t>
      </w:r>
      <w:r w:rsidR="00EF060A" w:rsidRPr="001E77FB">
        <w:t xml:space="preserve"> the combination index of combination therapy using relative tumor volume. We assess</w:t>
      </w:r>
      <w:r w:rsidR="004D29A8" w:rsidRPr="001E77FB">
        <w:t>ed</w:t>
      </w:r>
      <w:r w:rsidR="00EF060A" w:rsidRPr="001E77FB">
        <w:t xml:space="preserve"> the combination effect using relative tumor volume at each day for up to day 21 days (or the last day in which each treatment group has at least three samples). Analyses were conducted under three definitions of drugs’ independence. </w:t>
      </w:r>
    </w:p>
    <w:p w14:paraId="1ECC3FF5" w14:textId="687D7CE4" w:rsidR="00D07646" w:rsidRPr="001E77FB" w:rsidRDefault="00701ED9" w:rsidP="00B524CF">
      <w:pPr>
        <w:spacing w:line="480" w:lineRule="auto"/>
        <w:ind w:firstLine="720"/>
        <w:rPr>
          <w:iCs/>
        </w:rPr>
      </w:pPr>
      <w:r w:rsidRPr="001E77FB">
        <w:rPr>
          <w:bCs/>
          <w:lang w:eastAsia="zh-CN"/>
        </w:rPr>
        <w:t>In pathway association analysis, pathways with less than 10 genes were filtered out, resulting 5164 in total.</w:t>
      </w:r>
      <w:r w:rsidR="005C088A" w:rsidRPr="001E77FB">
        <w:rPr>
          <w:bCs/>
          <w:lang w:eastAsia="zh-CN"/>
        </w:rPr>
        <w:t xml:space="preserve"> </w:t>
      </w:r>
      <w:r w:rsidR="005C088A" w:rsidRPr="001E77FB">
        <w:t>The PDX models were profiled for their gene expression using RNA</w:t>
      </w:r>
      <w:r w:rsidR="00A77C60" w:rsidRPr="001E77FB">
        <w:t>-</w:t>
      </w:r>
      <w:r w:rsidR="005C088A" w:rsidRPr="001E77FB">
        <w:t>seq with 15,732 genes after filtering out genes whose 75% percentile was less than 20.</w:t>
      </w:r>
      <w:r w:rsidRPr="001E77FB">
        <w:rPr>
          <w:bCs/>
          <w:lang w:eastAsia="zh-CN"/>
        </w:rPr>
        <w:t xml:space="preserve"> </w:t>
      </w:r>
      <w:r w:rsidR="00567FF8" w:rsidRPr="001E77FB">
        <w:rPr>
          <w:bCs/>
          <w:lang w:eastAsia="zh-CN"/>
        </w:rPr>
        <w:t>In addition</w:t>
      </w:r>
      <w:r w:rsidRPr="001E77FB">
        <w:rPr>
          <w:bCs/>
          <w:lang w:eastAsia="zh-CN"/>
        </w:rPr>
        <w:t>, c</w:t>
      </w:r>
      <w:r w:rsidR="00D07646" w:rsidRPr="001E77FB">
        <w:rPr>
          <w:bCs/>
          <w:lang w:eastAsia="zh-CN"/>
        </w:rPr>
        <w:t>riteria for selecting a PDX model</w:t>
      </w:r>
      <w:r w:rsidRPr="001E77FB">
        <w:rPr>
          <w:bCs/>
          <w:lang w:eastAsia="zh-CN"/>
        </w:rPr>
        <w:t xml:space="preserve"> </w:t>
      </w:r>
      <w:r w:rsidR="00D07646" w:rsidRPr="001E77FB">
        <w:rPr>
          <w:bCs/>
          <w:lang w:eastAsia="zh-CN"/>
        </w:rPr>
        <w:t xml:space="preserve">were as follows: 1) </w:t>
      </w:r>
      <w:r w:rsidRPr="001E77FB">
        <w:rPr>
          <w:bCs/>
          <w:lang w:eastAsia="zh-CN"/>
        </w:rPr>
        <w:t xml:space="preserve">RNA-Seq data is available and 2) the effect of its monotherapies fulfill the </w:t>
      </w:r>
      <w:r w:rsidRPr="001E77FB">
        <w:rPr>
          <w:bCs/>
          <w:iCs/>
        </w:rPr>
        <w:t>BI assumption</w:t>
      </w:r>
      <w:r w:rsidR="00B524CF" w:rsidRPr="001E77FB">
        <w:rPr>
          <w:bCs/>
          <w:iCs/>
        </w:rPr>
        <w:t xml:space="preserve"> (i.e 0 </w:t>
      </w:r>
      <m:oMath>
        <m:r>
          <w:rPr>
            <w:rFonts w:ascii="Cambria Math" w:hAnsi="Cambria Math"/>
          </w:rPr>
          <m:t>≤</m:t>
        </m:r>
        <m:sSub>
          <m:sSubPr>
            <m:ctrlPr>
              <w:rPr>
                <w:rFonts w:ascii="Cambria Math" w:hAnsi="Cambria Math"/>
                <w:i/>
                <w:iCs/>
              </w:rPr>
            </m:ctrlPr>
          </m:sSubPr>
          <m:e>
            <m:r>
              <w:rPr>
                <w:rFonts w:ascii="Cambria Math" w:hAnsi="Cambria Math"/>
              </w:rPr>
              <m:t>δ</m:t>
            </m:r>
          </m:e>
          <m:sub>
            <m:r>
              <w:rPr>
                <w:rFonts w:ascii="Cambria Math" w:hAnsi="Cambria Math"/>
              </w:rPr>
              <m:t>A</m:t>
            </m:r>
          </m:sub>
        </m:sSub>
        <m:r>
          <w:rPr>
            <w:rFonts w:ascii="Cambria Math" w:hAnsi="Cambria Math"/>
          </w:rPr>
          <m:t>,</m:t>
        </m:r>
        <m:sSub>
          <m:sSubPr>
            <m:ctrlPr>
              <w:rPr>
                <w:rFonts w:ascii="Cambria Math" w:hAnsi="Cambria Math"/>
                <w:i/>
                <w:iCs/>
              </w:rPr>
            </m:ctrlPr>
          </m:sSubPr>
          <m:e>
            <m:r>
              <w:rPr>
                <w:rFonts w:ascii="Cambria Math" w:hAnsi="Cambria Math"/>
              </w:rPr>
              <m:t>δ</m:t>
            </m:r>
          </m:e>
          <m:sub>
            <m:r>
              <w:rPr>
                <w:rFonts w:ascii="Cambria Math" w:hAnsi="Cambria Math"/>
              </w:rPr>
              <m:t>B</m:t>
            </m:r>
          </m:sub>
        </m:sSub>
        <m:r>
          <w:rPr>
            <w:rFonts w:ascii="Cambria Math" w:hAnsi="Cambria Math"/>
          </w:rPr>
          <m:t>≤1</m:t>
        </m:r>
      </m:oMath>
      <w:r w:rsidR="00B524CF" w:rsidRPr="001E77FB">
        <w:rPr>
          <w:bCs/>
          <w:iCs/>
        </w:rPr>
        <w:t>)</w:t>
      </w:r>
      <w:r w:rsidRPr="001E77FB">
        <w:rPr>
          <w:bCs/>
          <w:iCs/>
        </w:rPr>
        <w:t>.</w:t>
      </w:r>
    </w:p>
    <w:p w14:paraId="2BE7294D" w14:textId="1AA9B8FB" w:rsidR="001D4922" w:rsidRPr="001E77FB" w:rsidRDefault="00EF060A" w:rsidP="001F3A49">
      <w:pPr>
        <w:spacing w:line="480" w:lineRule="auto"/>
        <w:ind w:firstLine="720"/>
      </w:pPr>
      <w:r w:rsidRPr="001E77FB">
        <w:t xml:space="preserve">All analyses were performed in R v4.0.2. </w:t>
      </w:r>
    </w:p>
    <w:p w14:paraId="3DB2006A" w14:textId="5554324D" w:rsidR="00337C53" w:rsidRPr="001E77FB" w:rsidRDefault="00337C53" w:rsidP="00337C53">
      <w:pPr>
        <w:pStyle w:val="Heading1"/>
        <w:rPr>
          <w:b/>
          <w:bCs/>
          <w:sz w:val="24"/>
          <w:szCs w:val="24"/>
        </w:rPr>
      </w:pPr>
      <w:bookmarkStart w:id="3" w:name="_Toc98850463"/>
      <w:r w:rsidRPr="001E77FB">
        <w:rPr>
          <w:b/>
          <w:bCs/>
          <w:sz w:val="24"/>
          <w:szCs w:val="24"/>
        </w:rPr>
        <w:t>Section S</w:t>
      </w:r>
      <w:r w:rsidR="00F50C3C" w:rsidRPr="001E77FB">
        <w:rPr>
          <w:b/>
          <w:bCs/>
          <w:sz w:val="24"/>
          <w:szCs w:val="24"/>
        </w:rPr>
        <w:t>3</w:t>
      </w:r>
      <w:r w:rsidRPr="001E77FB">
        <w:rPr>
          <w:b/>
          <w:bCs/>
          <w:sz w:val="24"/>
          <w:szCs w:val="24"/>
        </w:rPr>
        <w:t>: Method</w:t>
      </w:r>
      <w:bookmarkEnd w:id="3"/>
    </w:p>
    <w:p w14:paraId="70C6B946" w14:textId="1DB4CC33" w:rsidR="00337C53" w:rsidRPr="001E77FB" w:rsidRDefault="00337C53" w:rsidP="00337C53">
      <w:pPr>
        <w:spacing w:line="480" w:lineRule="auto"/>
        <w:ind w:firstLine="720"/>
      </w:pPr>
      <w:r w:rsidRPr="001E77FB">
        <w:t xml:space="preserve">In a fixed-dose two-drug combination PDX experiment, tumor-bearing mice are randomly assigned to one of the four treatment arms: control group (denoted as C), two single-drug treatment groups (denoted as A or B), and combination treatment group (denoted as AB) at the baseline. The combPDX requires a long data matrix as an input where each of the tumor volume measures are stacked by rows with four columns: mice ID, treatment, day, and tumor volume. </w:t>
      </w:r>
      <w:r w:rsidRPr="001E77FB">
        <w:rPr>
          <w:iCs/>
        </w:rPr>
        <w:t>Table S</w:t>
      </w:r>
      <w:r w:rsidR="00F50C3C" w:rsidRPr="001E77FB">
        <w:rPr>
          <w:iCs/>
        </w:rPr>
        <w:t>4</w:t>
      </w:r>
      <w:r w:rsidRPr="001E77FB">
        <w:rPr>
          <w:iCs/>
        </w:rPr>
        <w:t xml:space="preserve"> presents the description of these metrics and Table S</w:t>
      </w:r>
      <w:r w:rsidR="00F50C3C" w:rsidRPr="001E77FB">
        <w:rPr>
          <w:iCs/>
        </w:rPr>
        <w:t>5</w:t>
      </w:r>
      <w:r w:rsidRPr="001E77FB">
        <w:rPr>
          <w:iCs/>
        </w:rPr>
        <w:t xml:space="preserve"> shows an example of input data.</w:t>
      </w:r>
    </w:p>
    <w:p w14:paraId="12BE994F" w14:textId="0AF55140" w:rsidR="00337C53" w:rsidRPr="001E77FB" w:rsidRDefault="00337C53" w:rsidP="00337C53">
      <w:pPr>
        <w:pStyle w:val="Heading2"/>
        <w:rPr>
          <w:b/>
          <w:bCs/>
          <w:iCs/>
          <w:sz w:val="24"/>
          <w:szCs w:val="24"/>
        </w:rPr>
      </w:pPr>
      <w:bookmarkStart w:id="4" w:name="_Toc98850464"/>
      <w:r w:rsidRPr="001E77FB">
        <w:rPr>
          <w:b/>
          <w:bCs/>
          <w:iCs/>
          <w:sz w:val="24"/>
          <w:szCs w:val="24"/>
        </w:rPr>
        <w:t>Section S</w:t>
      </w:r>
      <w:r w:rsidR="00F50C3C" w:rsidRPr="001E77FB">
        <w:rPr>
          <w:b/>
          <w:bCs/>
          <w:iCs/>
          <w:sz w:val="24"/>
          <w:szCs w:val="24"/>
        </w:rPr>
        <w:t>3</w:t>
      </w:r>
      <w:r w:rsidRPr="001E77FB">
        <w:rPr>
          <w:b/>
          <w:bCs/>
          <w:iCs/>
          <w:sz w:val="24"/>
          <w:szCs w:val="24"/>
        </w:rPr>
        <w:t>.1 Tumor Volume Data Processing</w:t>
      </w:r>
      <w:bookmarkEnd w:id="4"/>
    </w:p>
    <w:p w14:paraId="350C2E50" w14:textId="77777777" w:rsidR="00337C53" w:rsidRPr="001E77FB" w:rsidRDefault="00337C53" w:rsidP="00337C53">
      <w:pPr>
        <w:spacing w:line="480" w:lineRule="auto"/>
        <w:ind w:firstLine="720"/>
      </w:pPr>
      <w:r w:rsidRPr="001E77FB">
        <w:t xml:space="preserve">Due to the variation of initial tumor volumes across mice, the response for an individual animal at each time point is defined by the relative tumor volume, which is the raw tumor volume divided by the initial tumor volume of the mouse. We denote </w:t>
      </w:r>
      <m:oMath>
        <m:sSub>
          <m:sSubPr>
            <m:ctrlPr>
              <w:rPr>
                <w:rFonts w:ascii="Cambria Math" w:hAnsi="Cambria Math"/>
                <w:i/>
              </w:rPr>
            </m:ctrlPr>
          </m:sSubPr>
          <m:e>
            <m:r>
              <w:rPr>
                <w:rFonts w:ascii="Cambria Math" w:hAnsi="Cambria Math"/>
              </w:rPr>
              <m:t>v</m:t>
            </m:r>
          </m:e>
          <m:sub>
            <m:r>
              <w:rPr>
                <w:rFonts w:ascii="Cambria Math" w:hAnsi="Cambria Math"/>
              </w:rPr>
              <m:t>t</m:t>
            </m:r>
          </m:sub>
        </m:sSub>
      </m:oMath>
      <w:r w:rsidRPr="001E77FB">
        <w:rPr>
          <w:i/>
        </w:rPr>
        <w:t xml:space="preserve"> </w:t>
      </w:r>
      <w:r w:rsidRPr="001E77FB">
        <w:t>as the relative tumor volume for a mouse at time</w:t>
      </w:r>
      <m:oMath>
        <m:r>
          <m:rPr>
            <m:sty m:val="p"/>
          </m:rPr>
          <w:rPr>
            <w:rFonts w:ascii="Cambria Math" w:hAnsi="Cambria Math"/>
          </w:rPr>
          <m:t xml:space="preserve"> </m:t>
        </m:r>
        <m:r>
          <w:rPr>
            <w:rFonts w:ascii="Cambria Math" w:hAnsi="Cambria Math"/>
          </w:rPr>
          <m:t>t</m:t>
        </m:r>
      </m:oMath>
      <w:r w:rsidRPr="001E77FB">
        <w:t xml:space="preserve">. For subjects where there is no tumor volume measurement at time </w:t>
      </w:r>
      <m:oMath>
        <m:r>
          <w:rPr>
            <w:rFonts w:ascii="Cambria Math" w:hAnsi="Cambria Math"/>
          </w:rPr>
          <m:t>t</m:t>
        </m:r>
      </m:oMath>
      <w:r w:rsidRPr="001E77FB">
        <w:t xml:space="preserve">, but which have flanking volume measurements at time </w:t>
      </w:r>
      <m:oMath>
        <m:sSub>
          <m:sSubPr>
            <m:ctrlPr>
              <w:rPr>
                <w:rFonts w:ascii="Cambria Math" w:hAnsi="Cambria Math"/>
                <w:i/>
              </w:rPr>
            </m:ctrlPr>
          </m:sSubPr>
          <m:e>
            <m:r>
              <w:rPr>
                <w:rFonts w:ascii="Cambria Math" w:hAnsi="Cambria Math"/>
              </w:rPr>
              <m:t>t</m:t>
            </m:r>
          </m:e>
          <m:sub>
            <m:r>
              <w:rPr>
                <w:rFonts w:ascii="Cambria Math" w:hAnsi="Cambria Math"/>
              </w:rPr>
              <m:t>0</m:t>
            </m:r>
          </m:sub>
        </m:sSub>
      </m:oMath>
      <w:r w:rsidRPr="001E77FB">
        <w:t xml:space="preserve"> and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1E77FB">
        <w:t xml:space="preserve">, we use linear interpolation to impute the relative tumor volume at time </w:t>
      </w:r>
      <w:r w:rsidRPr="001E77FB">
        <w:rPr>
          <w:i/>
        </w:rPr>
        <w:t>t</w:t>
      </w:r>
      <w:r w:rsidRPr="001E77FB">
        <w:t xml:space="preserve">: </w:t>
      </w:r>
    </w:p>
    <w:p w14:paraId="2F5978E6" w14:textId="77777777" w:rsidR="00337C53" w:rsidRPr="001E77FB" w:rsidRDefault="001E77FB" w:rsidP="00337C53">
      <w:pPr>
        <w:spacing w:line="480" w:lineRule="auto"/>
        <w:jc w:val="center"/>
      </w:pPr>
      <m:oMath>
        <m:sSub>
          <m:sSubPr>
            <m:ctrlPr>
              <w:rPr>
                <w:rFonts w:ascii="Cambria Math" w:hAnsi="Cambria Math"/>
                <w:i/>
              </w:rPr>
            </m:ctrlPr>
          </m:sSubPr>
          <m:e>
            <m:r>
              <w:rPr>
                <w:rFonts w:ascii="Cambria Math" w:hAnsi="Cambria Math"/>
              </w:rPr>
              <m:t>v</m:t>
            </m:r>
          </m:e>
          <m:sub>
            <m:r>
              <w:rPr>
                <w:rFonts w:ascii="Cambria Math" w:hAnsi="Cambria Math"/>
              </w:rPr>
              <m:t>t</m:t>
            </m:r>
          </m:sub>
        </m:sSub>
        <m:r>
          <w:rPr>
            <w:rFonts w:ascii="Cambria Math" w:hAnsi="Cambria Math"/>
          </w:rPr>
          <m:t xml:space="preserve">  = </m:t>
        </m:r>
        <m:sSub>
          <m:sSubPr>
            <m:ctrlPr>
              <w:rPr>
                <w:rFonts w:ascii="Cambria Math" w:hAnsi="Cambria Math"/>
                <w:i/>
              </w:rPr>
            </m:ctrlPr>
          </m:sSubPr>
          <m:e>
            <m:r>
              <w:rPr>
                <w:rFonts w:ascii="Cambria Math" w:hAnsi="Cambria Math"/>
              </w:rPr>
              <m:t>v</m:t>
            </m:r>
          </m:e>
          <m:sub>
            <m:sSub>
              <m:sSubPr>
                <m:ctrlPr>
                  <w:rPr>
                    <w:rFonts w:ascii="Cambria Math" w:hAnsi="Cambria Math"/>
                    <w:i/>
                  </w:rPr>
                </m:ctrlPr>
              </m:sSubPr>
              <m:e>
                <m:r>
                  <w:rPr>
                    <w:rFonts w:ascii="Cambria Math" w:hAnsi="Cambria Math"/>
                  </w:rPr>
                  <m:t>t</m:t>
                </m:r>
              </m:e>
              <m:sub>
                <m:r>
                  <w:rPr>
                    <w:rFonts w:ascii="Cambria Math" w:hAnsi="Cambria Math"/>
                  </w:rPr>
                  <m:t>0</m:t>
                </m:r>
              </m:sub>
            </m:sSub>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v</m:t>
                </m:r>
              </m:e>
              <m:sub>
                <m:sSub>
                  <m:sSubPr>
                    <m:ctrlPr>
                      <w:rPr>
                        <w:rFonts w:ascii="Cambria Math" w:hAnsi="Cambria Math"/>
                        <w:i/>
                      </w:rPr>
                    </m:ctrlPr>
                  </m:sSubPr>
                  <m:e>
                    <m:r>
                      <w:rPr>
                        <w:rFonts w:ascii="Cambria Math" w:hAnsi="Cambria Math"/>
                      </w:rPr>
                      <m:t>t</m:t>
                    </m:r>
                  </m:e>
                  <m:sub>
                    <m:r>
                      <w:rPr>
                        <w:rFonts w:ascii="Cambria Math" w:hAnsi="Cambria Math"/>
                      </w:rPr>
                      <m:t>1</m:t>
                    </m:r>
                  </m:sub>
                </m:sSub>
              </m:sub>
            </m:sSub>
            <m:r>
              <w:rPr>
                <w:rFonts w:ascii="Cambria Math" w:hAnsi="Cambria Math"/>
              </w:rPr>
              <m:t>-</m:t>
            </m:r>
            <m:sSub>
              <m:sSubPr>
                <m:ctrlPr>
                  <w:rPr>
                    <w:rFonts w:ascii="Cambria Math" w:hAnsi="Cambria Math"/>
                    <w:i/>
                  </w:rPr>
                </m:ctrlPr>
              </m:sSubPr>
              <m:e>
                <m:r>
                  <w:rPr>
                    <w:rFonts w:ascii="Cambria Math" w:hAnsi="Cambria Math"/>
                  </w:rPr>
                  <m:t>v</m:t>
                </m:r>
              </m:e>
              <m:sub>
                <m:sSub>
                  <m:sSubPr>
                    <m:ctrlPr>
                      <w:rPr>
                        <w:rFonts w:ascii="Cambria Math" w:hAnsi="Cambria Math"/>
                        <w:i/>
                      </w:rPr>
                    </m:ctrlPr>
                  </m:sSubPr>
                  <m:e>
                    <m:r>
                      <w:rPr>
                        <w:rFonts w:ascii="Cambria Math" w:hAnsi="Cambria Math"/>
                      </w:rPr>
                      <m:t>t</m:t>
                    </m:r>
                  </m:e>
                  <m:sub>
                    <m:r>
                      <w:rPr>
                        <w:rFonts w:ascii="Cambria Math" w:hAnsi="Cambria Math"/>
                      </w:rPr>
                      <m:t>0</m:t>
                    </m:r>
                  </m:sub>
                </m:sSub>
              </m:sub>
            </m:sSub>
          </m:num>
          <m:den>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m:t>
                </m:r>
              </m:sub>
            </m:sSub>
          </m:den>
        </m:f>
        <m:r>
          <w:rPr>
            <w:rFonts w:ascii="Cambria Math" w:hAnsi="Cambria Math"/>
          </w:rPr>
          <m:t xml:space="preserve"> (t - </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oMath>
      <w:r w:rsidR="00337C53" w:rsidRPr="001E77FB">
        <w:t>.</w:t>
      </w:r>
    </w:p>
    <w:p w14:paraId="167FCE1F" w14:textId="77777777" w:rsidR="00337C53" w:rsidRPr="001E77FB" w:rsidRDefault="00337C53" w:rsidP="00337C53">
      <w:pPr>
        <w:spacing w:line="480" w:lineRule="auto"/>
      </w:pPr>
      <w:r w:rsidRPr="001E77FB">
        <w:t xml:space="preserve">Denote that response for mouse </w:t>
      </w:r>
      <m:oMath>
        <m:r>
          <w:rPr>
            <w:rFonts w:ascii="Cambria Math" w:hAnsi="Cambria Math"/>
          </w:rPr>
          <m:t>i</m:t>
        </m:r>
      </m:oMath>
      <w:r w:rsidRPr="001E77FB">
        <w:rPr>
          <w:i/>
          <w:iCs/>
        </w:rPr>
        <w:t xml:space="preserve">, </w:t>
      </w:r>
      <m:oMath>
        <m:sSub>
          <m:sSubPr>
            <m:ctrlPr>
              <w:rPr>
                <w:rFonts w:ascii="Cambria Math" w:hAnsi="Cambria Math"/>
                <w:i/>
                <w:iCs/>
              </w:rPr>
            </m:ctrlPr>
          </m:sSubPr>
          <m:e>
            <m:r>
              <w:rPr>
                <w:rFonts w:ascii="Cambria Math" w:hAnsi="Cambria Math"/>
              </w:rPr>
              <m:t>v</m:t>
            </m:r>
          </m:e>
          <m:sub>
            <m:r>
              <w:rPr>
                <w:rFonts w:ascii="Cambria Math" w:hAnsi="Cambria Math"/>
              </w:rPr>
              <m:t>i</m:t>
            </m:r>
          </m:sub>
        </m:sSub>
      </m:oMath>
      <w:r w:rsidRPr="001E77FB">
        <w:t xml:space="preserve">, follows an independent identical distribution with mean and variance to be </w:t>
      </w:r>
      <m:oMath>
        <m:sSub>
          <m:sSubPr>
            <m:ctrlPr>
              <w:rPr>
                <w:rFonts w:ascii="Cambria Math" w:hAnsi="Cambria Math"/>
                <w:i/>
                <w:iCs/>
              </w:rPr>
            </m:ctrlPr>
          </m:sSubPr>
          <m:e>
            <m:r>
              <w:rPr>
                <w:rFonts w:ascii="Cambria Math" w:hAnsi="Cambria Math"/>
              </w:rPr>
              <m:t>μ</m:t>
            </m:r>
          </m:e>
          <m:sub>
            <m:r>
              <w:rPr>
                <w:rFonts w:ascii="Cambria Math" w:hAnsi="Cambria Math"/>
              </w:rPr>
              <m:t>g</m:t>
            </m:r>
          </m:sub>
        </m:sSub>
        <m:r>
          <w:rPr>
            <w:rFonts w:ascii="Cambria Math" w:hAnsi="Cambria Math"/>
          </w:rPr>
          <m:t xml:space="preserve">, </m:t>
        </m:r>
        <m:sSubSup>
          <m:sSubSupPr>
            <m:ctrlPr>
              <w:rPr>
                <w:rFonts w:ascii="Cambria Math" w:hAnsi="Cambria Math"/>
                <w:i/>
                <w:iCs/>
              </w:rPr>
            </m:ctrlPr>
          </m:sSubSupPr>
          <m:e>
            <m:r>
              <w:rPr>
                <w:rFonts w:ascii="Cambria Math" w:hAnsi="Cambria Math"/>
              </w:rPr>
              <m:t>σ</m:t>
            </m:r>
          </m:e>
          <m:sub>
            <m:r>
              <w:rPr>
                <w:rFonts w:ascii="Cambria Math" w:hAnsi="Cambria Math"/>
              </w:rPr>
              <m:t>g</m:t>
            </m:r>
          </m:sub>
          <m:sup>
            <m:r>
              <w:rPr>
                <w:rFonts w:ascii="Cambria Math" w:hAnsi="Cambria Math"/>
              </w:rPr>
              <m:t>2</m:t>
            </m:r>
          </m:sup>
        </m:sSubSup>
      </m:oMath>
      <w:r w:rsidRPr="001E77FB">
        <w:t xml:space="preserve"> respectively, where </w:t>
      </w:r>
      <m:oMath>
        <m:r>
          <w:rPr>
            <w:rFonts w:ascii="Cambria Math" w:hAnsi="Cambria Math"/>
          </w:rPr>
          <m:t>g=C,A, B, AB</m:t>
        </m:r>
      </m:oMath>
      <w:r w:rsidRPr="001E77FB">
        <w:t xml:space="preserve"> represents control, drug A or B and combination group respectively. By Central limit theorem,</w:t>
      </w:r>
      <m:oMath>
        <m:sSub>
          <m:sSubPr>
            <m:ctrlPr>
              <w:rPr>
                <w:rFonts w:ascii="Cambria Math" w:hAnsi="Cambria Math"/>
                <w:i/>
                <w:iCs/>
              </w:rPr>
            </m:ctrlPr>
          </m:sSubPr>
          <m:e>
            <m:r>
              <w:rPr>
                <w:rFonts w:ascii="Cambria Math" w:hAnsi="Cambria Math"/>
              </w:rPr>
              <m:t> </m:t>
            </m:r>
            <m:acc>
              <m:accPr>
                <m:chr m:val="̅"/>
                <m:ctrlPr>
                  <w:rPr>
                    <w:rFonts w:ascii="Cambria Math" w:hAnsi="Cambria Math"/>
                    <w:i/>
                    <w:iCs/>
                  </w:rPr>
                </m:ctrlPr>
              </m:accPr>
              <m:e>
                <m:r>
                  <w:rPr>
                    <w:rFonts w:ascii="Cambria Math" w:hAnsi="Cambria Math"/>
                  </w:rPr>
                  <m:t>v</m:t>
                </m:r>
              </m:e>
            </m:acc>
          </m:e>
          <m:sub>
            <m:r>
              <w:rPr>
                <w:rFonts w:ascii="Cambria Math" w:hAnsi="Cambria Math"/>
              </w:rPr>
              <m:t xml:space="preserve">g </m:t>
            </m:r>
          </m:sub>
        </m:sSub>
        <m:r>
          <w:rPr>
            <w:rFonts w:ascii="Cambria Math" w:hAnsi="Cambria Math"/>
          </w:rPr>
          <m:t>∼N</m:t>
        </m:r>
        <m:d>
          <m:dPr>
            <m:ctrlPr>
              <w:rPr>
                <w:rFonts w:ascii="Cambria Math" w:hAnsi="Cambria Math"/>
                <w:i/>
                <w:iCs/>
              </w:rPr>
            </m:ctrlPr>
          </m:dPr>
          <m:e>
            <m:sSub>
              <m:sSubPr>
                <m:ctrlPr>
                  <w:rPr>
                    <w:rFonts w:ascii="Cambria Math" w:hAnsi="Cambria Math"/>
                    <w:i/>
                    <w:iCs/>
                  </w:rPr>
                </m:ctrlPr>
              </m:sSubPr>
              <m:e>
                <m:r>
                  <w:rPr>
                    <w:rFonts w:ascii="Cambria Math" w:hAnsi="Cambria Math"/>
                  </w:rPr>
                  <m:t>μ</m:t>
                </m:r>
              </m:e>
              <m:sub>
                <m:r>
                  <w:rPr>
                    <w:rFonts w:ascii="Cambria Math" w:hAnsi="Cambria Math"/>
                  </w:rPr>
                  <m:t>g</m:t>
                </m:r>
              </m:sub>
            </m:sSub>
            <m:r>
              <w:rPr>
                <w:rFonts w:ascii="Cambria Math" w:hAnsi="Cambria Math"/>
              </w:rPr>
              <m:t xml:space="preserve">, </m:t>
            </m:r>
            <m:f>
              <m:fPr>
                <m:ctrlPr>
                  <w:rPr>
                    <w:rFonts w:ascii="Cambria Math" w:hAnsi="Cambria Math"/>
                    <w:i/>
                    <w:iCs/>
                  </w:rPr>
                </m:ctrlPr>
              </m:fPr>
              <m:num>
                <m:sSubSup>
                  <m:sSubSupPr>
                    <m:ctrlPr>
                      <w:rPr>
                        <w:rFonts w:ascii="Cambria Math" w:hAnsi="Cambria Math"/>
                        <w:i/>
                        <w:iCs/>
                      </w:rPr>
                    </m:ctrlPr>
                  </m:sSubSupPr>
                  <m:e>
                    <m:r>
                      <w:rPr>
                        <w:rFonts w:ascii="Cambria Math" w:hAnsi="Cambria Math"/>
                      </w:rPr>
                      <m:t>σ</m:t>
                    </m:r>
                  </m:e>
                  <m:sub>
                    <m:r>
                      <w:rPr>
                        <w:rFonts w:ascii="Cambria Math" w:hAnsi="Cambria Math"/>
                      </w:rPr>
                      <m:t>g</m:t>
                    </m:r>
                  </m:sub>
                  <m:sup>
                    <m:r>
                      <w:rPr>
                        <w:rFonts w:ascii="Cambria Math" w:hAnsi="Cambria Math"/>
                      </w:rPr>
                      <m:t>2</m:t>
                    </m:r>
                  </m:sup>
                </m:sSubSup>
              </m:num>
              <m:den>
                <m:sSub>
                  <m:sSubPr>
                    <m:ctrlPr>
                      <w:rPr>
                        <w:rFonts w:ascii="Cambria Math" w:hAnsi="Cambria Math"/>
                        <w:i/>
                        <w:iCs/>
                      </w:rPr>
                    </m:ctrlPr>
                  </m:sSubPr>
                  <m:e>
                    <m:r>
                      <w:rPr>
                        <w:rFonts w:ascii="Cambria Math" w:hAnsi="Cambria Math"/>
                      </w:rPr>
                      <m:t>n</m:t>
                    </m:r>
                  </m:e>
                  <m:sub>
                    <m:r>
                      <w:rPr>
                        <w:rFonts w:ascii="Cambria Math" w:hAnsi="Cambria Math"/>
                      </w:rPr>
                      <m:t>g</m:t>
                    </m:r>
                  </m:sub>
                </m:sSub>
              </m:den>
            </m:f>
          </m:e>
        </m:d>
      </m:oMath>
      <w:r w:rsidRPr="001E77FB">
        <w:t xml:space="preserve"> with a sufficiently large sample size. Denote that </w:t>
      </w:r>
      <m:oMath>
        <m:r>
          <w:rPr>
            <w:rFonts w:ascii="Cambria Math" w:hAnsi="Cambria Math"/>
          </w:rPr>
          <m:t>μ=</m:t>
        </m:r>
        <m:d>
          <m:dPr>
            <m:ctrlPr>
              <w:rPr>
                <w:rFonts w:ascii="Cambria Math" w:hAnsi="Cambria Math"/>
                <w:i/>
                <w:iCs/>
              </w:rPr>
            </m:ctrlPr>
          </m:dPr>
          <m:e>
            <m:sSub>
              <m:sSubPr>
                <m:ctrlPr>
                  <w:rPr>
                    <w:rFonts w:ascii="Cambria Math" w:hAnsi="Cambria Math"/>
                    <w:i/>
                    <w:iCs/>
                  </w:rPr>
                </m:ctrlPr>
              </m:sSubPr>
              <m:e>
                <m:r>
                  <w:rPr>
                    <w:rFonts w:ascii="Cambria Math" w:hAnsi="Cambria Math"/>
                  </w:rPr>
                  <m:t>μ</m:t>
                </m:r>
              </m:e>
              <m:sub>
                <m:r>
                  <w:rPr>
                    <w:rFonts w:ascii="Cambria Math" w:hAnsi="Cambria Math"/>
                  </w:rPr>
                  <m:t>c</m:t>
                </m:r>
              </m:sub>
            </m:sSub>
            <m:r>
              <w:rPr>
                <w:rFonts w:ascii="Cambria Math" w:hAnsi="Cambria Math"/>
              </w:rPr>
              <m:t xml:space="preserve">, </m:t>
            </m:r>
            <m:sSub>
              <m:sSubPr>
                <m:ctrlPr>
                  <w:rPr>
                    <w:rFonts w:ascii="Cambria Math" w:hAnsi="Cambria Math"/>
                    <w:i/>
                    <w:iCs/>
                  </w:rPr>
                </m:ctrlPr>
              </m:sSubPr>
              <m:e>
                <m:r>
                  <w:rPr>
                    <w:rFonts w:ascii="Cambria Math" w:hAnsi="Cambria Math"/>
                  </w:rPr>
                  <m:t>μ</m:t>
                </m:r>
              </m:e>
              <m:sub>
                <m:r>
                  <w:rPr>
                    <w:rFonts w:ascii="Cambria Math" w:hAnsi="Cambria Math"/>
                  </w:rPr>
                  <m:t>A</m:t>
                </m:r>
              </m:sub>
            </m:sSub>
            <m:r>
              <w:rPr>
                <w:rFonts w:ascii="Cambria Math" w:hAnsi="Cambria Math"/>
              </w:rPr>
              <m:t>,</m:t>
            </m:r>
            <m:sSub>
              <m:sSubPr>
                <m:ctrlPr>
                  <w:rPr>
                    <w:rFonts w:ascii="Cambria Math" w:hAnsi="Cambria Math"/>
                    <w:i/>
                    <w:iCs/>
                  </w:rPr>
                </m:ctrlPr>
              </m:sSubPr>
              <m:e>
                <m:r>
                  <w:rPr>
                    <w:rFonts w:ascii="Cambria Math" w:hAnsi="Cambria Math"/>
                  </w:rPr>
                  <m:t>μ</m:t>
                </m:r>
              </m:e>
              <m:sub>
                <m:r>
                  <w:rPr>
                    <w:rFonts w:ascii="Cambria Math" w:hAnsi="Cambria Math"/>
                  </w:rPr>
                  <m:t>B</m:t>
                </m:r>
              </m:sub>
            </m:sSub>
            <m:r>
              <w:rPr>
                <w:rFonts w:ascii="Cambria Math" w:hAnsi="Cambria Math"/>
              </w:rPr>
              <m:t>,</m:t>
            </m:r>
            <m:sSub>
              <m:sSubPr>
                <m:ctrlPr>
                  <w:rPr>
                    <w:rFonts w:ascii="Cambria Math" w:hAnsi="Cambria Math"/>
                    <w:i/>
                    <w:iCs/>
                  </w:rPr>
                </m:ctrlPr>
              </m:sSubPr>
              <m:e>
                <m:r>
                  <w:rPr>
                    <w:rFonts w:ascii="Cambria Math" w:hAnsi="Cambria Math"/>
                  </w:rPr>
                  <m:t>μ</m:t>
                </m:r>
              </m:e>
              <m:sub>
                <m:r>
                  <w:rPr>
                    <w:rFonts w:ascii="Cambria Math" w:hAnsi="Cambria Math"/>
                  </w:rPr>
                  <m:t>AB</m:t>
                </m:r>
              </m:sub>
            </m:sSub>
          </m:e>
        </m:d>
      </m:oMath>
      <w:r w:rsidRPr="001E77FB">
        <w:t xml:space="preserve"> and its estimators </w:t>
      </w:r>
      <m:oMath>
        <m:acc>
          <m:accPr>
            <m:chr m:val="̅"/>
            <m:ctrlPr>
              <w:rPr>
                <w:rFonts w:ascii="Cambria Math" w:hAnsi="Cambria Math"/>
                <w:i/>
                <w:iCs/>
              </w:rPr>
            </m:ctrlPr>
          </m:accPr>
          <m:e>
            <m:r>
              <w:rPr>
                <w:rFonts w:ascii="Cambria Math" w:hAnsi="Cambria Math"/>
              </w:rPr>
              <m:t>v</m:t>
            </m:r>
          </m:e>
        </m:acc>
        <m:r>
          <w:rPr>
            <w:rFonts w:ascii="Cambria Math" w:hAnsi="Cambria Math"/>
          </w:rPr>
          <m:t>=</m:t>
        </m:r>
        <m:d>
          <m:dPr>
            <m:ctrlPr>
              <w:rPr>
                <w:rFonts w:ascii="Cambria Math" w:hAnsi="Cambria Math"/>
                <w:i/>
                <w:iCs/>
              </w:rPr>
            </m:ctrlPr>
          </m:dPr>
          <m:e>
            <m:sSub>
              <m:sSubPr>
                <m:ctrlPr>
                  <w:rPr>
                    <w:rFonts w:ascii="Cambria Math" w:hAnsi="Cambria Math"/>
                    <w:i/>
                    <w:iCs/>
                  </w:rPr>
                </m:ctrlPr>
              </m:sSubPr>
              <m:e>
                <m:acc>
                  <m:accPr>
                    <m:chr m:val="̅"/>
                    <m:ctrlPr>
                      <w:rPr>
                        <w:rFonts w:ascii="Cambria Math" w:hAnsi="Cambria Math"/>
                        <w:i/>
                        <w:iCs/>
                      </w:rPr>
                    </m:ctrlPr>
                  </m:accPr>
                  <m:e>
                    <m:r>
                      <w:rPr>
                        <w:rFonts w:ascii="Cambria Math" w:hAnsi="Cambria Math"/>
                      </w:rPr>
                      <m:t>v</m:t>
                    </m:r>
                  </m:e>
                </m:acc>
              </m:e>
              <m:sub>
                <m:r>
                  <w:rPr>
                    <w:rFonts w:ascii="Cambria Math" w:hAnsi="Cambria Math"/>
                  </w:rPr>
                  <m:t>c</m:t>
                </m:r>
              </m:sub>
            </m:sSub>
            <m:r>
              <w:rPr>
                <w:rFonts w:ascii="Cambria Math" w:hAnsi="Cambria Math"/>
              </w:rPr>
              <m:t xml:space="preserve">, </m:t>
            </m:r>
            <m:sSub>
              <m:sSubPr>
                <m:ctrlPr>
                  <w:rPr>
                    <w:rFonts w:ascii="Cambria Math" w:hAnsi="Cambria Math"/>
                    <w:i/>
                    <w:iCs/>
                  </w:rPr>
                </m:ctrlPr>
              </m:sSubPr>
              <m:e>
                <m:acc>
                  <m:accPr>
                    <m:chr m:val="̅"/>
                    <m:ctrlPr>
                      <w:rPr>
                        <w:rFonts w:ascii="Cambria Math" w:hAnsi="Cambria Math"/>
                        <w:i/>
                        <w:iCs/>
                      </w:rPr>
                    </m:ctrlPr>
                  </m:accPr>
                  <m:e>
                    <m:r>
                      <w:rPr>
                        <w:rFonts w:ascii="Cambria Math" w:hAnsi="Cambria Math"/>
                      </w:rPr>
                      <m:t>v</m:t>
                    </m:r>
                  </m:e>
                </m:acc>
              </m:e>
              <m:sub>
                <m:r>
                  <w:rPr>
                    <w:rFonts w:ascii="Cambria Math" w:hAnsi="Cambria Math"/>
                  </w:rPr>
                  <m:t>A</m:t>
                </m:r>
              </m:sub>
            </m:sSub>
            <m:r>
              <w:rPr>
                <w:rFonts w:ascii="Cambria Math" w:hAnsi="Cambria Math"/>
              </w:rPr>
              <m:t>,</m:t>
            </m:r>
            <m:sSub>
              <m:sSubPr>
                <m:ctrlPr>
                  <w:rPr>
                    <w:rFonts w:ascii="Cambria Math" w:hAnsi="Cambria Math"/>
                    <w:i/>
                    <w:iCs/>
                  </w:rPr>
                </m:ctrlPr>
              </m:sSubPr>
              <m:e>
                <m:acc>
                  <m:accPr>
                    <m:chr m:val="̅"/>
                    <m:ctrlPr>
                      <w:rPr>
                        <w:rFonts w:ascii="Cambria Math" w:hAnsi="Cambria Math"/>
                        <w:i/>
                        <w:iCs/>
                      </w:rPr>
                    </m:ctrlPr>
                  </m:accPr>
                  <m:e>
                    <m:r>
                      <w:rPr>
                        <w:rFonts w:ascii="Cambria Math" w:hAnsi="Cambria Math"/>
                      </w:rPr>
                      <m:t>v</m:t>
                    </m:r>
                  </m:e>
                </m:acc>
              </m:e>
              <m:sub>
                <m:r>
                  <w:rPr>
                    <w:rFonts w:ascii="Cambria Math" w:hAnsi="Cambria Math"/>
                  </w:rPr>
                  <m:t>B</m:t>
                </m:r>
              </m:sub>
            </m:sSub>
            <m:r>
              <w:rPr>
                <w:rFonts w:ascii="Cambria Math" w:hAnsi="Cambria Math"/>
              </w:rPr>
              <m:t>,</m:t>
            </m:r>
            <m:sSub>
              <m:sSubPr>
                <m:ctrlPr>
                  <w:rPr>
                    <w:rFonts w:ascii="Cambria Math" w:hAnsi="Cambria Math"/>
                    <w:i/>
                    <w:iCs/>
                  </w:rPr>
                </m:ctrlPr>
              </m:sSubPr>
              <m:e>
                <m:acc>
                  <m:accPr>
                    <m:chr m:val="̅"/>
                    <m:ctrlPr>
                      <w:rPr>
                        <w:rFonts w:ascii="Cambria Math" w:hAnsi="Cambria Math"/>
                        <w:i/>
                        <w:iCs/>
                      </w:rPr>
                    </m:ctrlPr>
                  </m:accPr>
                  <m:e>
                    <m:r>
                      <w:rPr>
                        <w:rFonts w:ascii="Cambria Math" w:hAnsi="Cambria Math"/>
                      </w:rPr>
                      <m:t>v</m:t>
                    </m:r>
                  </m:e>
                </m:acc>
              </m:e>
              <m:sub>
                <m:r>
                  <w:rPr>
                    <w:rFonts w:ascii="Cambria Math" w:hAnsi="Cambria Math"/>
                  </w:rPr>
                  <m:t>AB</m:t>
                </m:r>
              </m:sub>
            </m:sSub>
          </m:e>
        </m:d>
      </m:oMath>
      <w:r w:rsidRPr="001E77FB">
        <w:t xml:space="preserve"> with </w:t>
      </w:r>
      <m:oMath>
        <m:r>
          <w:rPr>
            <w:rFonts w:ascii="Cambria Math" w:hAnsi="Cambria Math"/>
          </w:rPr>
          <m:t>cov</m:t>
        </m:r>
        <m:d>
          <m:dPr>
            <m:ctrlPr>
              <w:rPr>
                <w:rFonts w:ascii="Cambria Math" w:hAnsi="Cambria Math"/>
                <w:i/>
                <w:iCs/>
              </w:rPr>
            </m:ctrlPr>
          </m:dPr>
          <m:e>
            <m:acc>
              <m:accPr>
                <m:chr m:val="̅"/>
                <m:ctrlPr>
                  <w:rPr>
                    <w:rFonts w:ascii="Cambria Math" w:hAnsi="Cambria Math"/>
                    <w:i/>
                    <w:iCs/>
                  </w:rPr>
                </m:ctrlPr>
              </m:accPr>
              <m:e>
                <m:r>
                  <w:rPr>
                    <w:rFonts w:ascii="Cambria Math" w:hAnsi="Cambria Math"/>
                  </w:rPr>
                  <m:t>v</m:t>
                </m:r>
              </m:e>
            </m:acc>
          </m:e>
        </m:d>
        <m:r>
          <w:rPr>
            <w:rFonts w:ascii="Cambria Math" w:hAnsi="Cambria Math"/>
          </w:rPr>
          <m:t>=diag</m:t>
        </m:r>
        <m:d>
          <m:dPr>
            <m:ctrlPr>
              <w:rPr>
                <w:rFonts w:ascii="Cambria Math" w:hAnsi="Cambria Math"/>
                <w:i/>
                <w:iCs/>
              </w:rPr>
            </m:ctrlPr>
          </m:dPr>
          <m:e>
            <m:f>
              <m:fPr>
                <m:ctrlPr>
                  <w:rPr>
                    <w:rFonts w:ascii="Cambria Math" w:hAnsi="Cambria Math"/>
                    <w:i/>
                    <w:iCs/>
                  </w:rPr>
                </m:ctrlPr>
              </m:fPr>
              <m:num>
                <m:sSubSup>
                  <m:sSubSupPr>
                    <m:ctrlPr>
                      <w:rPr>
                        <w:rFonts w:ascii="Cambria Math" w:hAnsi="Cambria Math"/>
                        <w:i/>
                        <w:iCs/>
                      </w:rPr>
                    </m:ctrlPr>
                  </m:sSubSupPr>
                  <m:e>
                    <m:r>
                      <w:rPr>
                        <w:rFonts w:ascii="Cambria Math" w:hAnsi="Cambria Math"/>
                      </w:rPr>
                      <m:t>σ</m:t>
                    </m:r>
                  </m:e>
                  <m:sub>
                    <m:r>
                      <w:rPr>
                        <w:rFonts w:ascii="Cambria Math" w:hAnsi="Cambria Math"/>
                      </w:rPr>
                      <m:t>C</m:t>
                    </m:r>
                  </m:sub>
                  <m:sup>
                    <m:r>
                      <w:rPr>
                        <w:rFonts w:ascii="Cambria Math" w:hAnsi="Cambria Math"/>
                      </w:rPr>
                      <m:t>2</m:t>
                    </m:r>
                  </m:sup>
                </m:sSubSup>
              </m:num>
              <m:den>
                <m:sSub>
                  <m:sSubPr>
                    <m:ctrlPr>
                      <w:rPr>
                        <w:rFonts w:ascii="Cambria Math" w:hAnsi="Cambria Math"/>
                        <w:i/>
                        <w:iCs/>
                      </w:rPr>
                    </m:ctrlPr>
                  </m:sSubPr>
                  <m:e>
                    <m:r>
                      <w:rPr>
                        <w:rFonts w:ascii="Cambria Math" w:hAnsi="Cambria Math"/>
                      </w:rPr>
                      <m:t>n</m:t>
                    </m:r>
                  </m:e>
                  <m:sub>
                    <m:r>
                      <w:rPr>
                        <w:rFonts w:ascii="Cambria Math" w:hAnsi="Cambria Math"/>
                      </w:rPr>
                      <m:t>C</m:t>
                    </m:r>
                  </m:sub>
                </m:sSub>
              </m:den>
            </m:f>
            <m:r>
              <w:rPr>
                <w:rFonts w:ascii="Cambria Math" w:hAnsi="Cambria Math"/>
              </w:rPr>
              <m:t>,</m:t>
            </m:r>
            <m:f>
              <m:fPr>
                <m:ctrlPr>
                  <w:rPr>
                    <w:rFonts w:ascii="Cambria Math" w:hAnsi="Cambria Math"/>
                    <w:i/>
                    <w:iCs/>
                  </w:rPr>
                </m:ctrlPr>
              </m:fPr>
              <m:num>
                <m:sSubSup>
                  <m:sSubSupPr>
                    <m:ctrlPr>
                      <w:rPr>
                        <w:rFonts w:ascii="Cambria Math" w:hAnsi="Cambria Math"/>
                        <w:i/>
                        <w:iCs/>
                      </w:rPr>
                    </m:ctrlPr>
                  </m:sSubSupPr>
                  <m:e>
                    <m:r>
                      <w:rPr>
                        <w:rFonts w:ascii="Cambria Math" w:hAnsi="Cambria Math"/>
                      </w:rPr>
                      <m:t>σ</m:t>
                    </m:r>
                  </m:e>
                  <m:sub>
                    <m:r>
                      <w:rPr>
                        <w:rFonts w:ascii="Cambria Math" w:hAnsi="Cambria Math"/>
                      </w:rPr>
                      <m:t>A</m:t>
                    </m:r>
                  </m:sub>
                  <m:sup>
                    <m:r>
                      <w:rPr>
                        <w:rFonts w:ascii="Cambria Math" w:hAnsi="Cambria Math"/>
                      </w:rPr>
                      <m:t>2</m:t>
                    </m:r>
                  </m:sup>
                </m:sSubSup>
              </m:num>
              <m:den>
                <m:sSub>
                  <m:sSubPr>
                    <m:ctrlPr>
                      <w:rPr>
                        <w:rFonts w:ascii="Cambria Math" w:hAnsi="Cambria Math"/>
                        <w:i/>
                        <w:iCs/>
                      </w:rPr>
                    </m:ctrlPr>
                  </m:sSubPr>
                  <m:e>
                    <m:r>
                      <w:rPr>
                        <w:rFonts w:ascii="Cambria Math" w:hAnsi="Cambria Math"/>
                      </w:rPr>
                      <m:t>n</m:t>
                    </m:r>
                  </m:e>
                  <m:sub>
                    <m:r>
                      <w:rPr>
                        <w:rFonts w:ascii="Cambria Math" w:hAnsi="Cambria Math"/>
                      </w:rPr>
                      <m:t>A</m:t>
                    </m:r>
                  </m:sub>
                </m:sSub>
              </m:den>
            </m:f>
            <m:r>
              <w:rPr>
                <w:rFonts w:ascii="Cambria Math" w:hAnsi="Cambria Math"/>
              </w:rPr>
              <m:t>,</m:t>
            </m:r>
            <m:f>
              <m:fPr>
                <m:ctrlPr>
                  <w:rPr>
                    <w:rFonts w:ascii="Cambria Math" w:hAnsi="Cambria Math"/>
                    <w:i/>
                    <w:iCs/>
                  </w:rPr>
                </m:ctrlPr>
              </m:fPr>
              <m:num>
                <m:sSubSup>
                  <m:sSubSupPr>
                    <m:ctrlPr>
                      <w:rPr>
                        <w:rFonts w:ascii="Cambria Math" w:hAnsi="Cambria Math"/>
                        <w:i/>
                        <w:iCs/>
                      </w:rPr>
                    </m:ctrlPr>
                  </m:sSubSupPr>
                  <m:e>
                    <m:r>
                      <w:rPr>
                        <w:rFonts w:ascii="Cambria Math" w:hAnsi="Cambria Math"/>
                      </w:rPr>
                      <m:t>σ</m:t>
                    </m:r>
                  </m:e>
                  <m:sub>
                    <m:r>
                      <w:rPr>
                        <w:rFonts w:ascii="Cambria Math" w:hAnsi="Cambria Math"/>
                      </w:rPr>
                      <m:t>B</m:t>
                    </m:r>
                  </m:sub>
                  <m:sup>
                    <m:r>
                      <w:rPr>
                        <w:rFonts w:ascii="Cambria Math" w:hAnsi="Cambria Math"/>
                      </w:rPr>
                      <m:t>2</m:t>
                    </m:r>
                  </m:sup>
                </m:sSubSup>
              </m:num>
              <m:den>
                <m:sSub>
                  <m:sSubPr>
                    <m:ctrlPr>
                      <w:rPr>
                        <w:rFonts w:ascii="Cambria Math" w:hAnsi="Cambria Math"/>
                        <w:i/>
                        <w:iCs/>
                      </w:rPr>
                    </m:ctrlPr>
                  </m:sSubPr>
                  <m:e>
                    <m:r>
                      <w:rPr>
                        <w:rFonts w:ascii="Cambria Math" w:hAnsi="Cambria Math"/>
                      </w:rPr>
                      <m:t>n</m:t>
                    </m:r>
                  </m:e>
                  <m:sub>
                    <m:r>
                      <w:rPr>
                        <w:rFonts w:ascii="Cambria Math" w:hAnsi="Cambria Math"/>
                      </w:rPr>
                      <m:t>B</m:t>
                    </m:r>
                  </m:sub>
                </m:sSub>
              </m:den>
            </m:f>
            <m:r>
              <w:rPr>
                <w:rFonts w:ascii="Cambria Math" w:hAnsi="Cambria Math"/>
              </w:rPr>
              <m:t>,</m:t>
            </m:r>
            <m:f>
              <m:fPr>
                <m:ctrlPr>
                  <w:rPr>
                    <w:rFonts w:ascii="Cambria Math" w:hAnsi="Cambria Math"/>
                    <w:i/>
                    <w:iCs/>
                  </w:rPr>
                </m:ctrlPr>
              </m:fPr>
              <m:num>
                <m:sSubSup>
                  <m:sSubSupPr>
                    <m:ctrlPr>
                      <w:rPr>
                        <w:rFonts w:ascii="Cambria Math" w:hAnsi="Cambria Math"/>
                        <w:i/>
                        <w:iCs/>
                      </w:rPr>
                    </m:ctrlPr>
                  </m:sSubSupPr>
                  <m:e>
                    <m:r>
                      <w:rPr>
                        <w:rFonts w:ascii="Cambria Math" w:hAnsi="Cambria Math"/>
                      </w:rPr>
                      <m:t>σ</m:t>
                    </m:r>
                  </m:e>
                  <m:sub>
                    <m:r>
                      <w:rPr>
                        <w:rFonts w:ascii="Cambria Math" w:hAnsi="Cambria Math"/>
                      </w:rPr>
                      <m:t>AB</m:t>
                    </m:r>
                  </m:sub>
                  <m:sup>
                    <m:r>
                      <w:rPr>
                        <w:rFonts w:ascii="Cambria Math" w:hAnsi="Cambria Math"/>
                      </w:rPr>
                      <m:t>2</m:t>
                    </m:r>
                  </m:sup>
                </m:sSubSup>
              </m:num>
              <m:den>
                <m:sSub>
                  <m:sSubPr>
                    <m:ctrlPr>
                      <w:rPr>
                        <w:rFonts w:ascii="Cambria Math" w:hAnsi="Cambria Math"/>
                        <w:i/>
                        <w:iCs/>
                      </w:rPr>
                    </m:ctrlPr>
                  </m:sSubPr>
                  <m:e>
                    <m:r>
                      <w:rPr>
                        <w:rFonts w:ascii="Cambria Math" w:hAnsi="Cambria Math"/>
                      </w:rPr>
                      <m:t>n</m:t>
                    </m:r>
                  </m:e>
                  <m:sub>
                    <m:r>
                      <w:rPr>
                        <w:rFonts w:ascii="Cambria Math" w:hAnsi="Cambria Math"/>
                      </w:rPr>
                      <m:t>AB</m:t>
                    </m:r>
                  </m:sub>
                </m:sSub>
              </m:den>
            </m:f>
          </m:e>
        </m:d>
      </m:oMath>
      <w:r w:rsidRPr="001E77FB">
        <w:t xml:space="preserve"> where </w:t>
      </w:r>
      <w:r w:rsidRPr="001E77FB">
        <w:rPr>
          <w:i/>
          <w:iCs/>
        </w:rPr>
        <w:t>diag()</w:t>
      </w:r>
      <w:r w:rsidRPr="001E77FB">
        <w:t xml:space="preserve"> denotes the diagonal matrix. By Delta method, we have </w:t>
      </w:r>
      <m:oMath>
        <m:acc>
          <m:accPr>
            <m:ctrlPr>
              <w:rPr>
                <w:rFonts w:ascii="Cambria Math" w:hAnsi="Cambria Math"/>
                <w:i/>
                <w:iCs/>
              </w:rPr>
            </m:ctrlPr>
          </m:accPr>
          <m:e>
            <m:r>
              <w:rPr>
                <w:rFonts w:ascii="Cambria Math" w:hAnsi="Cambria Math"/>
              </w:rPr>
              <m:t>CI</m:t>
            </m:r>
          </m:e>
        </m:acc>
        <m:r>
          <w:rPr>
            <w:rFonts w:ascii="Cambria Math" w:hAnsi="Cambria Math"/>
          </w:rPr>
          <m:t>∼N</m:t>
        </m:r>
        <m:d>
          <m:dPr>
            <m:ctrlPr>
              <w:rPr>
                <w:rFonts w:ascii="Cambria Math" w:hAnsi="Cambria Math"/>
                <w:i/>
                <w:iCs/>
              </w:rPr>
            </m:ctrlPr>
          </m:dPr>
          <m:e>
            <m:r>
              <w:rPr>
                <w:rFonts w:ascii="Cambria Math" w:hAnsi="Cambria Math"/>
              </w:rPr>
              <m:t>CI,  var</m:t>
            </m:r>
            <m:d>
              <m:dPr>
                <m:ctrlPr>
                  <w:rPr>
                    <w:rFonts w:ascii="Cambria Math" w:hAnsi="Cambria Math"/>
                    <w:i/>
                    <w:iCs/>
                  </w:rPr>
                </m:ctrlPr>
              </m:dPr>
              <m:e>
                <m:acc>
                  <m:accPr>
                    <m:ctrlPr>
                      <w:rPr>
                        <w:rFonts w:ascii="Cambria Math" w:hAnsi="Cambria Math"/>
                        <w:i/>
                        <w:iCs/>
                      </w:rPr>
                    </m:ctrlPr>
                  </m:accPr>
                  <m:e>
                    <m:r>
                      <w:rPr>
                        <w:rFonts w:ascii="Cambria Math" w:hAnsi="Cambria Math"/>
                      </w:rPr>
                      <m:t>CI</m:t>
                    </m:r>
                  </m:e>
                </m:acc>
              </m:e>
            </m:d>
            <m:r>
              <w:rPr>
                <w:rFonts w:ascii="Cambria Math" w:hAnsi="Cambria Math"/>
              </w:rPr>
              <m:t>=∇</m:t>
            </m:r>
            <m:sSup>
              <m:sSupPr>
                <m:ctrlPr>
                  <w:rPr>
                    <w:rFonts w:ascii="Cambria Math" w:hAnsi="Cambria Math"/>
                    <w:i/>
                    <w:iCs/>
                  </w:rPr>
                </m:ctrlPr>
              </m:sSupPr>
              <m:e>
                <m:r>
                  <w:rPr>
                    <w:rFonts w:ascii="Cambria Math" w:hAnsi="Cambria Math"/>
                  </w:rPr>
                  <m:t>CI</m:t>
                </m:r>
              </m:e>
              <m:sup>
                <m:r>
                  <w:rPr>
                    <w:rFonts w:ascii="Cambria Math" w:hAnsi="Cambria Math"/>
                  </w:rPr>
                  <m:t>T</m:t>
                </m:r>
              </m:sup>
            </m:sSup>
            <m:r>
              <w:rPr>
                <w:rFonts w:ascii="Cambria Math" w:hAnsi="Cambria Math"/>
              </w:rPr>
              <m:t>cov</m:t>
            </m:r>
            <m:d>
              <m:dPr>
                <m:ctrlPr>
                  <w:rPr>
                    <w:rFonts w:ascii="Cambria Math" w:hAnsi="Cambria Math"/>
                    <w:i/>
                    <w:iCs/>
                  </w:rPr>
                </m:ctrlPr>
              </m:dPr>
              <m:e>
                <m:acc>
                  <m:accPr>
                    <m:chr m:val="̅"/>
                    <m:ctrlPr>
                      <w:rPr>
                        <w:rFonts w:ascii="Cambria Math" w:hAnsi="Cambria Math"/>
                        <w:i/>
                        <w:iCs/>
                      </w:rPr>
                    </m:ctrlPr>
                  </m:accPr>
                  <m:e>
                    <m:r>
                      <w:rPr>
                        <w:rFonts w:ascii="Cambria Math" w:hAnsi="Cambria Math"/>
                      </w:rPr>
                      <m:t>v</m:t>
                    </m:r>
                  </m:e>
                </m:acc>
              </m:e>
            </m:d>
            <m:r>
              <w:rPr>
                <w:rFonts w:ascii="Cambria Math" w:hAnsi="Cambria Math"/>
              </w:rPr>
              <m:t>∇CI</m:t>
            </m:r>
          </m:e>
        </m:d>
      </m:oMath>
      <w:r w:rsidRPr="001E77FB">
        <w:t xml:space="preserve">, where </w:t>
      </w:r>
      <m:oMath>
        <m:r>
          <w:rPr>
            <w:rFonts w:ascii="Cambria Math" w:hAnsi="Cambria Math"/>
          </w:rPr>
          <m:t>CI</m:t>
        </m:r>
      </m:oMath>
      <w:r w:rsidRPr="001E77FB">
        <w:t xml:space="preserve"> is a function of </w:t>
      </w:r>
      <m:oMath>
        <m:r>
          <w:rPr>
            <w:rFonts w:ascii="Cambria Math" w:hAnsi="Cambria Math"/>
          </w:rPr>
          <m:t>μ</m:t>
        </m:r>
      </m:oMath>
      <w:r w:rsidRPr="001E77FB">
        <w:t xml:space="preserve">, and </w:t>
      </w:r>
      <m:oMath>
        <m:r>
          <w:rPr>
            <w:rFonts w:ascii="Cambria Math" w:hAnsi="Cambria Math"/>
          </w:rPr>
          <m:t>∇CI</m:t>
        </m:r>
      </m:oMath>
      <w:r w:rsidRPr="001E77FB">
        <w:t xml:space="preserve"> is the gradient of </w:t>
      </w:r>
      <m:oMath>
        <m:r>
          <w:rPr>
            <w:rFonts w:ascii="Cambria Math" w:hAnsi="Cambria Math"/>
          </w:rPr>
          <m:t>CI</m:t>
        </m:r>
      </m:oMath>
      <w:r w:rsidRPr="001E77FB">
        <w:t xml:space="preserve"> with respect to </w:t>
      </w:r>
      <m:oMath>
        <m:r>
          <w:rPr>
            <w:rFonts w:ascii="Cambria Math" w:hAnsi="Cambria Math"/>
          </w:rPr>
          <m:t>μ</m:t>
        </m:r>
      </m:oMath>
      <w:r w:rsidRPr="001E77FB">
        <w:t xml:space="preserve">. </w:t>
      </w:r>
    </w:p>
    <w:p w14:paraId="40134870" w14:textId="70C6EA94" w:rsidR="00337C53" w:rsidRPr="001E77FB" w:rsidRDefault="00337C53" w:rsidP="00337C53">
      <w:pPr>
        <w:pStyle w:val="Heading2"/>
        <w:rPr>
          <w:b/>
          <w:bCs/>
          <w:sz w:val="24"/>
          <w:szCs w:val="24"/>
          <w:lang w:eastAsia="zh-CN"/>
        </w:rPr>
      </w:pPr>
      <w:bookmarkStart w:id="5" w:name="_Toc98850465"/>
      <w:r w:rsidRPr="001E77FB">
        <w:rPr>
          <w:b/>
          <w:bCs/>
          <w:iCs/>
          <w:sz w:val="24"/>
          <w:szCs w:val="24"/>
        </w:rPr>
        <w:t>Section S</w:t>
      </w:r>
      <w:r w:rsidR="009313F2" w:rsidRPr="001E77FB">
        <w:rPr>
          <w:b/>
          <w:bCs/>
          <w:iCs/>
          <w:sz w:val="24"/>
          <w:szCs w:val="24"/>
        </w:rPr>
        <w:t>3</w:t>
      </w:r>
      <w:r w:rsidRPr="001E77FB">
        <w:rPr>
          <w:b/>
          <w:bCs/>
          <w:iCs/>
          <w:sz w:val="24"/>
          <w:szCs w:val="24"/>
        </w:rPr>
        <w:t>.2: Treatment Effect</w:t>
      </w:r>
      <w:bookmarkEnd w:id="5"/>
    </w:p>
    <w:p w14:paraId="3ECECDF9" w14:textId="77777777" w:rsidR="00337C53" w:rsidRPr="001E77FB" w:rsidRDefault="00337C53" w:rsidP="00337C53">
      <w:pPr>
        <w:spacing w:line="480" w:lineRule="auto"/>
      </w:pPr>
      <w:r w:rsidRPr="001E77FB">
        <w:t xml:space="preserve">To access the combination effect of two drugs, we use an effect-based approach that directly compares the effect of the combination to the effects of its individual components. The effect </w:t>
      </w:r>
      <m:oMath>
        <m:sSub>
          <m:sSubPr>
            <m:ctrlPr>
              <w:rPr>
                <w:rFonts w:ascii="Cambria Math" w:hAnsi="Cambria Math"/>
                <w:i/>
                <w:iCs/>
              </w:rPr>
            </m:ctrlPr>
          </m:sSubPr>
          <m:e>
            <m:r>
              <w:rPr>
                <w:rFonts w:ascii="Cambria Math" w:hAnsi="Cambria Math"/>
              </w:rPr>
              <m:t>δ</m:t>
            </m:r>
          </m:e>
          <m:sub>
            <m:r>
              <w:rPr>
                <w:rFonts w:ascii="Cambria Math" w:hAnsi="Cambria Math"/>
              </w:rPr>
              <m:t>g</m:t>
            </m:r>
          </m:sub>
        </m:sSub>
      </m:oMath>
      <w:r w:rsidRPr="001E77FB">
        <w:t xml:space="preserve"> is quantified by the mean reduction in the relative tumor volumes between treatment and control groups divided by the control mean.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7560"/>
        <w:gridCol w:w="895"/>
      </w:tblGrid>
      <w:tr w:rsidR="00337C53" w:rsidRPr="001E77FB" w14:paraId="07EAAAE4" w14:textId="77777777" w:rsidTr="00454C28">
        <w:tc>
          <w:tcPr>
            <w:tcW w:w="895" w:type="dxa"/>
            <w:vAlign w:val="center"/>
          </w:tcPr>
          <w:p w14:paraId="1EC0A8C5" w14:textId="77777777" w:rsidR="00337C53" w:rsidRPr="001E77FB" w:rsidRDefault="00337C53" w:rsidP="00454C28">
            <w:pPr>
              <w:spacing w:line="480" w:lineRule="auto"/>
            </w:pPr>
          </w:p>
        </w:tc>
        <w:tc>
          <w:tcPr>
            <w:tcW w:w="7560" w:type="dxa"/>
            <w:vAlign w:val="center"/>
          </w:tcPr>
          <w:p w14:paraId="601742D7" w14:textId="77777777" w:rsidR="00337C53" w:rsidRPr="001E77FB" w:rsidRDefault="001E77FB" w:rsidP="00454C28">
            <w:pPr>
              <w:spacing w:line="480" w:lineRule="auto"/>
              <w:jc w:val="center"/>
              <w:rPr>
                <w:rFonts w:ascii="Cambria Math" w:hAnsi="Cambria Math"/>
                <w:i/>
              </w:rPr>
            </w:pPr>
            <m:oMath>
              <m:sSub>
                <m:sSubPr>
                  <m:ctrlPr>
                    <w:rPr>
                      <w:rFonts w:ascii="Cambria Math" w:hAnsi="Cambria Math"/>
                      <w:i/>
                      <w:iCs/>
                    </w:rPr>
                  </m:ctrlPr>
                </m:sSubPr>
                <m:e>
                  <m:r>
                    <w:rPr>
                      <w:rFonts w:ascii="Cambria Math" w:hAnsi="Cambria Math"/>
                    </w:rPr>
                    <m:t>δ</m:t>
                  </m:r>
                </m:e>
                <m:sub>
                  <m:r>
                    <w:rPr>
                      <w:rFonts w:ascii="Cambria Math" w:hAnsi="Cambria Math"/>
                    </w:rPr>
                    <m:t>g</m:t>
                  </m:r>
                </m:sub>
              </m:sSub>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μ</m:t>
                      </m:r>
                    </m:e>
                    <m:sub>
                      <m:r>
                        <w:rPr>
                          <w:rFonts w:ascii="Cambria Math" w:hAnsi="Cambria Math"/>
                        </w:rPr>
                        <m:t>C</m:t>
                      </m:r>
                    </m:sub>
                  </m:sSub>
                  <m:r>
                    <w:rPr>
                      <w:rFonts w:ascii="Cambria Math" w:hAnsi="Cambria Math"/>
                    </w:rPr>
                    <m:t xml:space="preserve">- </m:t>
                  </m:r>
                  <m:sSub>
                    <m:sSubPr>
                      <m:ctrlPr>
                        <w:rPr>
                          <w:rFonts w:ascii="Cambria Math" w:hAnsi="Cambria Math"/>
                          <w:i/>
                          <w:iCs/>
                        </w:rPr>
                      </m:ctrlPr>
                    </m:sSubPr>
                    <m:e>
                      <m:r>
                        <w:rPr>
                          <w:rFonts w:ascii="Cambria Math" w:hAnsi="Cambria Math"/>
                          <w:lang w:eastAsia="zh-CN"/>
                        </w:rPr>
                        <m:t>μ</m:t>
                      </m:r>
                      <m:ctrlPr>
                        <w:rPr>
                          <w:rFonts w:ascii="Cambria Math" w:hAnsi="Cambria Math"/>
                          <w:i/>
                          <w:iCs/>
                          <w:lang w:eastAsia="zh-CN"/>
                        </w:rPr>
                      </m:ctrlPr>
                    </m:e>
                    <m:sub>
                      <m:r>
                        <w:rPr>
                          <w:rFonts w:ascii="Cambria Math" w:hAnsi="Cambria Math"/>
                        </w:rPr>
                        <m:t>g</m:t>
                      </m:r>
                    </m:sub>
                  </m:sSub>
                </m:num>
                <m:den>
                  <m:sSub>
                    <m:sSubPr>
                      <m:ctrlPr>
                        <w:rPr>
                          <w:rFonts w:ascii="Cambria Math" w:hAnsi="Cambria Math"/>
                          <w:i/>
                          <w:iCs/>
                        </w:rPr>
                      </m:ctrlPr>
                    </m:sSubPr>
                    <m:e>
                      <m:r>
                        <w:rPr>
                          <w:rFonts w:ascii="Cambria Math" w:hAnsi="Cambria Math"/>
                        </w:rPr>
                        <m:t>μ</m:t>
                      </m:r>
                    </m:e>
                    <m:sub>
                      <m:r>
                        <w:rPr>
                          <w:rFonts w:ascii="Cambria Math" w:hAnsi="Cambria Math"/>
                        </w:rPr>
                        <m:t>C</m:t>
                      </m:r>
                    </m:sub>
                  </m:sSub>
                </m:den>
              </m:f>
              <m:r>
                <w:rPr>
                  <w:rFonts w:ascii="Cambria Math" w:hAnsi="Cambria Math"/>
                </w:rPr>
                <m:t xml:space="preserve"> </m:t>
              </m:r>
              <m:r>
                <m:rPr>
                  <m:sty m:val="p"/>
                </m:rPr>
                <w:rPr>
                  <w:rFonts w:ascii="Cambria Math" w:hAnsi="Cambria Math"/>
                </w:rPr>
                <m:t xml:space="preserve">for </m:t>
              </m:r>
              <m:r>
                <w:rPr>
                  <w:rFonts w:ascii="Cambria Math" w:hAnsi="Cambria Math"/>
                </w:rPr>
                <m:t>g∈A, B, AB</m:t>
              </m:r>
            </m:oMath>
            <w:r w:rsidR="00337C53" w:rsidRPr="001E77FB">
              <w:t>,</w:t>
            </w:r>
          </w:p>
        </w:tc>
        <w:tc>
          <w:tcPr>
            <w:tcW w:w="895" w:type="dxa"/>
            <w:vAlign w:val="center"/>
          </w:tcPr>
          <w:p w14:paraId="776C1190" w14:textId="77777777" w:rsidR="00337C53" w:rsidRPr="001E77FB" w:rsidRDefault="00337C53" w:rsidP="00454C28">
            <w:pPr>
              <w:spacing w:line="480" w:lineRule="auto"/>
            </w:pPr>
          </w:p>
        </w:tc>
      </w:tr>
    </w:tbl>
    <w:p w14:paraId="50AA9DC1" w14:textId="77777777" w:rsidR="00337C53" w:rsidRPr="001E77FB" w:rsidRDefault="00337C53" w:rsidP="00337C53">
      <w:pPr>
        <w:spacing w:line="480" w:lineRule="auto"/>
      </w:pPr>
      <w:r w:rsidRPr="001E77FB">
        <w:t xml:space="preserve">where </w:t>
      </w:r>
      <m:oMath>
        <m:sSub>
          <m:sSubPr>
            <m:ctrlPr>
              <w:rPr>
                <w:rFonts w:ascii="Cambria Math" w:hAnsi="Cambria Math"/>
                <w:i/>
                <w:iCs/>
              </w:rPr>
            </m:ctrlPr>
          </m:sSubPr>
          <m:e>
            <m:r>
              <w:rPr>
                <w:rFonts w:ascii="Cambria Math" w:hAnsi="Cambria Math"/>
              </w:rPr>
              <m:t>μ</m:t>
            </m:r>
          </m:e>
          <m:sub>
            <m:r>
              <w:rPr>
                <w:rFonts w:ascii="Cambria Math" w:hAnsi="Cambria Math"/>
              </w:rPr>
              <m:t>g</m:t>
            </m:r>
          </m:sub>
        </m:sSub>
      </m:oMath>
      <w:r w:rsidRPr="001E77FB">
        <w:rPr>
          <w:iCs/>
        </w:rPr>
        <w:t xml:space="preserve"> is the </w:t>
      </w:r>
      <w:r w:rsidRPr="001E77FB">
        <w:rPr>
          <w:rFonts w:hint="eastAsia"/>
          <w:iCs/>
          <w:lang w:eastAsia="zh-CN"/>
        </w:rPr>
        <w:t>mean</w:t>
      </w:r>
      <w:r w:rsidRPr="001E77FB">
        <w:rPr>
          <w:iCs/>
          <w:lang w:eastAsia="zh-CN"/>
        </w:rPr>
        <w:t xml:space="preserve"> of the </w:t>
      </w:r>
      <w:r w:rsidRPr="001E77FB">
        <w:t xml:space="preserve">relative tumor volumes for group </w:t>
      </w:r>
      <m:oMath>
        <m:r>
          <w:rPr>
            <w:rFonts w:ascii="Cambria Math" w:hAnsi="Cambria Math"/>
          </w:rPr>
          <m:t>g</m:t>
        </m:r>
      </m:oMath>
      <w:r w:rsidRPr="001E77FB">
        <w:t xml:space="preserve">, and the relative tumor volume is the raw tumor volume divided by the initial tumor volume of the mouse to account for the individual variation. A large </w:t>
      </w:r>
      <m:oMath>
        <m:sSub>
          <m:sSubPr>
            <m:ctrlPr>
              <w:rPr>
                <w:rFonts w:ascii="Cambria Math" w:hAnsi="Cambria Math"/>
                <w:i/>
                <w:iCs/>
              </w:rPr>
            </m:ctrlPr>
          </m:sSubPr>
          <m:e>
            <m:r>
              <w:rPr>
                <w:rFonts w:ascii="Cambria Math" w:hAnsi="Cambria Math"/>
              </w:rPr>
              <m:t>δ</m:t>
            </m:r>
          </m:e>
          <m:sub>
            <m:r>
              <w:rPr>
                <w:rFonts w:ascii="Cambria Math" w:hAnsi="Cambria Math"/>
              </w:rPr>
              <m:t>g</m:t>
            </m:r>
          </m:sub>
        </m:sSub>
      </m:oMath>
      <w:r w:rsidRPr="001E77FB">
        <w:t xml:space="preserve"> value indicates a strong treatment effect. While this has been widely used as the tumor growth inhibition with predetermined cutoffs of declaring an antitumor activity </w:t>
      </w:r>
      <w:r w:rsidRPr="001E77FB">
        <w:fldChar w:fldCharType="begin">
          <w:fldData xml:space="preserve">PEVuZE5vdGU+PENpdGU+PEF1dGhvcj5Ib3VnaHRvbjwvQXV0aG9yPjxZZWFyPjIwMDc8L1llYXI+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</w:fldData>
        </w:fldChar>
      </w:r>
      <w:r w:rsidRPr="001E77FB">
        <w:instrText xml:space="preserve"> ADDIN EN.CITE </w:instrText>
      </w:r>
      <w:r w:rsidRPr="001E77FB">
        <w:fldChar w:fldCharType="begin">
          <w:fldData xml:space="preserve">PEVuZE5vdGU+PENpdGU+PEF1dGhvcj5Ib3VnaHRvbjwvQXV0aG9yPjxZZWFyPjIwMDc8L1llYXI+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</w:fldData>
        </w:fldChar>
      </w:r>
      <w:r w:rsidRPr="001E77FB">
        <w:instrText xml:space="preserve"> ADDIN EN.CITE.DATA </w:instrText>
      </w:r>
      <w:r w:rsidRPr="001E77FB">
        <w:fldChar w:fldCharType="end"/>
      </w:r>
      <w:r w:rsidRPr="001E77FB">
        <w:fldChar w:fldCharType="separate"/>
      </w:r>
      <w:r w:rsidRPr="001E77FB">
        <w:rPr>
          <w:noProof/>
        </w:rPr>
        <w:t>(Houghton et al. 2007; Mer et al. 2019; Ortmann et al. 2020)</w:t>
      </w:r>
      <w:r w:rsidRPr="001E77FB">
        <w:fldChar w:fldCharType="end"/>
      </w:r>
      <w:r w:rsidRPr="001E77FB">
        <w:t xml:space="preserve">, </w:t>
      </w:r>
    </w:p>
    <w:p w14:paraId="3C72E668" w14:textId="77777777" w:rsidR="00337C53" w:rsidRPr="001E77FB" w:rsidRDefault="00337C53" w:rsidP="00337C53">
      <w:pPr>
        <w:spacing w:line="480" w:lineRule="auto"/>
        <w:rPr>
          <w:iCs/>
        </w:rPr>
      </w:pPr>
      <w:r w:rsidRPr="001E77FB">
        <w:t xml:space="preserve">The gradient with respect to </w:t>
      </w:r>
      <m:oMath>
        <m:r>
          <w:rPr>
            <w:rFonts w:ascii="Cambria Math" w:hAnsi="Cambria Math"/>
          </w:rPr>
          <m:t>(</m:t>
        </m:r>
        <m:sSub>
          <m:sSubPr>
            <m:ctrlPr>
              <w:rPr>
                <w:rFonts w:ascii="Cambria Math" w:hAnsi="Cambria Math"/>
                <w:i/>
                <w:iCs/>
              </w:rPr>
            </m:ctrlPr>
          </m:sSubPr>
          <m:e>
            <m:r>
              <w:rPr>
                <w:rFonts w:ascii="Cambria Math" w:hAnsi="Cambria Math"/>
              </w:rPr>
              <m:t>μ</m:t>
            </m:r>
          </m:e>
          <m:sub>
            <m:r>
              <w:rPr>
                <w:rFonts w:ascii="Cambria Math" w:hAnsi="Cambria Math"/>
              </w:rPr>
              <m:t>C</m:t>
            </m:r>
          </m:sub>
        </m:sSub>
        <m:r>
          <w:rPr>
            <w:rFonts w:ascii="Cambria Math" w:hAnsi="Cambria Math"/>
          </w:rPr>
          <m:t xml:space="preserve">, </m:t>
        </m:r>
        <m:sSub>
          <m:sSubPr>
            <m:ctrlPr>
              <w:rPr>
                <w:rFonts w:ascii="Cambria Math" w:hAnsi="Cambria Math"/>
                <w:i/>
                <w:iCs/>
              </w:rPr>
            </m:ctrlPr>
          </m:sSubPr>
          <m:e>
            <m:r>
              <w:rPr>
                <w:rFonts w:ascii="Cambria Math" w:hAnsi="Cambria Math"/>
                <w:lang w:eastAsia="zh-CN"/>
              </w:rPr>
              <m:t>μ</m:t>
            </m:r>
            <m:ctrlPr>
              <w:rPr>
                <w:rFonts w:ascii="Cambria Math" w:hAnsi="Cambria Math"/>
                <w:i/>
                <w:iCs/>
                <w:lang w:eastAsia="zh-CN"/>
              </w:rPr>
            </m:ctrlPr>
          </m:e>
          <m:sub>
            <m:r>
              <w:rPr>
                <w:rFonts w:ascii="Cambria Math" w:hAnsi="Cambria Math"/>
              </w:rPr>
              <m:t>g</m:t>
            </m:r>
          </m:sub>
        </m:sSub>
        <m:r>
          <w:rPr>
            <w:rFonts w:ascii="Cambria Math" w:hAnsi="Cambria Math"/>
          </w:rPr>
          <m:t>)</m:t>
        </m:r>
      </m:oMath>
      <w:r w:rsidRPr="001E77FB">
        <w:rPr>
          <w:iCs/>
        </w:rPr>
        <w:t xml:space="preserve"> is </w:t>
      </w:r>
    </w:p>
    <w:p w14:paraId="1EFDEFD6" w14:textId="77777777" w:rsidR="00337C53" w:rsidRPr="001E77FB" w:rsidRDefault="00337C53" w:rsidP="00337C53">
      <w:pPr>
        <w:spacing w:line="480" w:lineRule="auto"/>
      </w:pPr>
      <m:oMathPara>
        <m:oMath>
          <m:r>
            <m:rPr>
              <m:sty m:val="p"/>
            </m:rPr>
            <w:rPr>
              <w:rFonts w:ascii="Cambria Math" w:hAnsi="Cambria Math"/>
            </w:rPr>
            <m:t>Δ</m:t>
          </m:r>
          <m:sSub>
            <m:sSubPr>
              <m:ctrlPr>
                <w:rPr>
                  <w:rFonts w:ascii="Cambria Math" w:hAnsi="Cambria Math"/>
                  <w:i/>
                  <w:iCs/>
                </w:rPr>
              </m:ctrlPr>
            </m:sSubPr>
            <m:e>
              <m:r>
                <w:rPr>
                  <w:rFonts w:ascii="Cambria Math" w:hAnsi="Cambria Math"/>
                </w:rPr>
                <m:t>δ</m:t>
              </m:r>
            </m:e>
            <m:sub>
              <m:r>
                <w:rPr>
                  <w:rFonts w:ascii="Cambria Math" w:hAnsi="Cambria Math"/>
                </w:rPr>
                <m:t>g</m:t>
              </m:r>
            </m:sub>
          </m:sSub>
          <m:r>
            <w:rPr>
              <w:rFonts w:ascii="Cambria Math" w:hAnsi="Cambria Math"/>
            </w:rPr>
            <m:t>=</m:t>
          </m:r>
          <m:sSup>
            <m:sSupPr>
              <m:ctrlPr>
                <w:rPr>
                  <w:rFonts w:ascii="Cambria Math" w:hAnsi="Cambria Math"/>
                  <w:i/>
                  <w:iCs/>
                </w:rPr>
              </m:ctrlPr>
            </m:sSupPr>
            <m:e>
              <m:d>
                <m:dPr>
                  <m:ctrlPr>
                    <w:rPr>
                      <w:rFonts w:ascii="Cambria Math" w:hAnsi="Cambria Math"/>
                      <w:i/>
                      <w:iCs/>
                    </w:rPr>
                  </m:ctrlPr>
                </m:dPr>
                <m:e>
                  <m:f>
                    <m:fPr>
                      <m:ctrlPr>
                        <w:rPr>
                          <w:rFonts w:ascii="Cambria Math" w:hAnsi="Cambria Math"/>
                          <w:i/>
                          <w:iCs/>
                        </w:rPr>
                      </m:ctrlPr>
                    </m:fPr>
                    <m:num>
                      <m:r>
                        <w:rPr>
                          <w:rFonts w:ascii="Cambria Math" w:hAnsi="Cambria Math"/>
                        </w:rPr>
                        <m:t xml:space="preserve"> </m:t>
                      </m:r>
                      <m:sSub>
                        <m:sSubPr>
                          <m:ctrlPr>
                            <w:rPr>
                              <w:rFonts w:ascii="Cambria Math" w:hAnsi="Cambria Math"/>
                              <w:i/>
                              <w:iCs/>
                            </w:rPr>
                          </m:ctrlPr>
                        </m:sSubPr>
                        <m:e>
                          <m:r>
                            <w:rPr>
                              <w:rFonts w:ascii="Cambria Math" w:hAnsi="Cambria Math"/>
                              <w:lang w:eastAsia="zh-CN"/>
                            </w:rPr>
                            <m:t>μ</m:t>
                          </m:r>
                          <m:ctrlPr>
                            <w:rPr>
                              <w:rFonts w:ascii="Cambria Math" w:hAnsi="Cambria Math"/>
                              <w:i/>
                              <w:iCs/>
                              <w:lang w:eastAsia="zh-CN"/>
                            </w:rPr>
                          </m:ctrlPr>
                        </m:e>
                        <m:sub>
                          <m:r>
                            <w:rPr>
                              <w:rFonts w:ascii="Cambria Math" w:hAnsi="Cambria Math"/>
                            </w:rPr>
                            <m:t>g</m:t>
                          </m:r>
                        </m:sub>
                      </m:sSub>
                    </m:num>
                    <m:den>
                      <m:sSubSup>
                        <m:sSubSupPr>
                          <m:ctrlPr>
                            <w:rPr>
                              <w:rFonts w:ascii="Cambria Math" w:hAnsi="Cambria Math"/>
                              <w:i/>
                              <w:iCs/>
                            </w:rPr>
                          </m:ctrlPr>
                        </m:sSubSupPr>
                        <m:e>
                          <m:r>
                            <w:rPr>
                              <w:rFonts w:ascii="Cambria Math" w:hAnsi="Cambria Math"/>
                            </w:rPr>
                            <m:t>μ</m:t>
                          </m:r>
                          <m:ctrlPr>
                            <w:rPr>
                              <w:rFonts w:ascii="Cambria Math" w:hAnsi="Cambria Math"/>
                              <w:i/>
                            </w:rPr>
                          </m:ctrlPr>
                        </m:e>
                        <m:sub>
                          <m:r>
                            <w:rPr>
                              <w:rFonts w:ascii="Cambria Math" w:hAnsi="Cambria Math"/>
                            </w:rPr>
                            <m:t>C</m:t>
                          </m:r>
                          <m:ctrlPr>
                            <w:rPr>
                              <w:rFonts w:ascii="Cambria Math" w:hAnsi="Cambria Math"/>
                              <w:i/>
                            </w:rPr>
                          </m:ctrlPr>
                        </m:sub>
                        <m:sup>
                          <m:r>
                            <w:rPr>
                              <w:rFonts w:ascii="Cambria Math" w:hAnsi="Cambria Math"/>
                            </w:rPr>
                            <m:t>2</m:t>
                          </m:r>
                        </m:sup>
                      </m:sSubSup>
                    </m:den>
                  </m:f>
                  <m:r>
                    <w:rPr>
                      <w:rFonts w:ascii="Cambria Math" w:hAnsi="Cambria Math"/>
                    </w:rPr>
                    <m:t xml:space="preserve"> , - </m:t>
                  </m:r>
                  <m:f>
                    <m:fPr>
                      <m:ctrlPr>
                        <w:rPr>
                          <w:rFonts w:ascii="Cambria Math" w:hAnsi="Cambria Math"/>
                          <w:i/>
                          <w:iCs/>
                        </w:rPr>
                      </m:ctrlPr>
                    </m:fPr>
                    <m:num>
                      <m:r>
                        <w:rPr>
                          <w:rFonts w:ascii="Cambria Math" w:hAnsi="Cambria Math"/>
                        </w:rPr>
                        <m:t>1</m:t>
                      </m:r>
                    </m:num>
                    <m:den>
                      <m:sSub>
                        <m:sSubPr>
                          <m:ctrlPr>
                            <w:rPr>
                              <w:rFonts w:ascii="Cambria Math" w:hAnsi="Cambria Math"/>
                              <w:i/>
                              <w:iCs/>
                            </w:rPr>
                          </m:ctrlPr>
                        </m:sSubPr>
                        <m:e>
                          <m:r>
                            <w:rPr>
                              <w:rFonts w:ascii="Cambria Math" w:hAnsi="Cambria Math"/>
                            </w:rPr>
                            <m:t>μ</m:t>
                          </m:r>
                        </m:e>
                        <m:sub>
                          <m:r>
                            <w:rPr>
                              <w:rFonts w:ascii="Cambria Math" w:hAnsi="Cambria Math"/>
                            </w:rPr>
                            <m:t>C</m:t>
                          </m:r>
                        </m:sub>
                      </m:sSub>
                    </m:den>
                  </m:f>
                </m:e>
              </m:d>
            </m:e>
            <m:sup>
              <m:r>
                <w:rPr>
                  <w:rFonts w:ascii="Cambria Math" w:hAnsi="Cambria Math"/>
                </w:rPr>
                <m:t>T</m:t>
              </m:r>
            </m:sup>
          </m:sSup>
        </m:oMath>
      </m:oMathPara>
    </w:p>
    <w:p w14:paraId="0EE6A63C" w14:textId="77777777" w:rsidR="00337C53" w:rsidRPr="001E77FB" w:rsidRDefault="00337C53" w:rsidP="00337C53">
      <w:pPr>
        <w:spacing w:line="480" w:lineRule="auto"/>
        <w:rPr>
          <w:iCs/>
        </w:rPr>
      </w:pPr>
      <w:r w:rsidRPr="001E77FB">
        <w:rPr>
          <w:iCs/>
        </w:rPr>
        <w:t>Then the variance can be expressed as</w:t>
      </w:r>
    </w:p>
    <w:p w14:paraId="4183F5D5" w14:textId="77777777" w:rsidR="00337C53" w:rsidRPr="001E77FB" w:rsidRDefault="00337C53" w:rsidP="00337C53">
      <w:pPr>
        <w:spacing w:line="480" w:lineRule="auto"/>
        <w:rPr>
          <w:iCs/>
        </w:rPr>
      </w:pPr>
      <m:oMathPara>
        <m:oMath>
          <m:r>
            <w:rPr>
              <w:rFonts w:ascii="Cambria Math" w:hAnsi="Cambria Math"/>
            </w:rPr>
            <m:t>var</m:t>
          </m:r>
          <m:d>
            <m:dPr>
              <m:ctrlPr>
                <w:rPr>
                  <w:rFonts w:ascii="Cambria Math" w:hAnsi="Cambria Math"/>
                  <w:i/>
                  <w:iCs/>
                </w:rPr>
              </m:ctrlPr>
            </m:dPr>
            <m:e>
              <m:acc>
                <m:accPr>
                  <m:ctrlPr>
                    <w:rPr>
                      <w:rFonts w:ascii="Cambria Math" w:hAnsi="Cambria Math"/>
                      <w:i/>
                      <w:iCs/>
                    </w:rPr>
                  </m:ctrlPr>
                </m:accPr>
                <m:e>
                  <m:sSub>
                    <m:sSubPr>
                      <m:ctrlPr>
                        <w:rPr>
                          <w:rFonts w:ascii="Cambria Math" w:hAnsi="Cambria Math"/>
                          <w:i/>
                          <w:iCs/>
                        </w:rPr>
                      </m:ctrlPr>
                    </m:sSubPr>
                    <m:e>
                      <m:r>
                        <w:rPr>
                          <w:rFonts w:ascii="Cambria Math" w:hAnsi="Cambria Math"/>
                        </w:rPr>
                        <m:t>δ</m:t>
                      </m:r>
                    </m:e>
                    <m:sub>
                      <m:r>
                        <w:rPr>
                          <w:rFonts w:ascii="Cambria Math" w:hAnsi="Cambria Math"/>
                        </w:rPr>
                        <m:t>g</m:t>
                      </m:r>
                    </m:sub>
                  </m:sSub>
                </m:e>
              </m:acc>
            </m:e>
          </m:d>
          <m:r>
            <w:rPr>
              <w:rFonts w:ascii="Cambria Math" w:hAnsi="Cambria Math"/>
            </w:rPr>
            <m:t xml:space="preserve">= </m:t>
          </m:r>
          <m:d>
            <m:dPr>
              <m:ctrlPr>
                <w:rPr>
                  <w:rFonts w:ascii="Cambria Math" w:hAnsi="Cambria Math"/>
                  <w:i/>
                  <w:iCs/>
                </w:rPr>
              </m:ctrlPr>
            </m:dPr>
            <m:e>
              <m:f>
                <m:fPr>
                  <m:ctrlPr>
                    <w:rPr>
                      <w:rFonts w:ascii="Cambria Math" w:hAnsi="Cambria Math"/>
                      <w:i/>
                      <w:iCs/>
                    </w:rPr>
                  </m:ctrlPr>
                </m:fPr>
                <m:num>
                  <m:r>
                    <w:rPr>
                      <w:rFonts w:ascii="Cambria Math" w:hAnsi="Cambria Math"/>
                    </w:rPr>
                    <m:t xml:space="preserve"> </m:t>
                  </m:r>
                  <m:sSubSup>
                    <m:sSubSupPr>
                      <m:ctrlPr>
                        <w:rPr>
                          <w:rFonts w:ascii="Cambria Math" w:hAnsi="Cambria Math"/>
                          <w:i/>
                          <w:iCs/>
                        </w:rPr>
                      </m:ctrlPr>
                    </m:sSubSupPr>
                    <m:e>
                      <m:r>
                        <w:rPr>
                          <w:rFonts w:ascii="Cambria Math" w:hAnsi="Cambria Math"/>
                          <w:lang w:eastAsia="zh-CN"/>
                        </w:rPr>
                        <m:t>μ</m:t>
                      </m:r>
                      <m:ctrlPr>
                        <w:rPr>
                          <w:rFonts w:ascii="Cambria Math" w:hAnsi="Cambria Math"/>
                          <w:i/>
                        </w:rPr>
                      </m:ctrlPr>
                    </m:e>
                    <m:sub>
                      <m:r>
                        <w:rPr>
                          <w:rFonts w:ascii="Cambria Math" w:hAnsi="Cambria Math"/>
                        </w:rPr>
                        <m:t>g</m:t>
                      </m:r>
                      <m:ctrlPr>
                        <w:rPr>
                          <w:rFonts w:ascii="Cambria Math" w:hAnsi="Cambria Math"/>
                          <w:i/>
                        </w:rPr>
                      </m:ctrlPr>
                    </m:sub>
                    <m:sup>
                      <m:r>
                        <w:rPr>
                          <w:rFonts w:ascii="Cambria Math" w:hAnsi="Cambria Math"/>
                        </w:rPr>
                        <m:t>2</m:t>
                      </m:r>
                    </m:sup>
                  </m:sSubSup>
                </m:num>
                <m:den>
                  <m:sSubSup>
                    <m:sSubSupPr>
                      <m:ctrlPr>
                        <w:rPr>
                          <w:rFonts w:ascii="Cambria Math" w:hAnsi="Cambria Math"/>
                          <w:i/>
                          <w:iCs/>
                        </w:rPr>
                      </m:ctrlPr>
                    </m:sSubSupPr>
                    <m:e>
                      <m:r>
                        <w:rPr>
                          <w:rFonts w:ascii="Cambria Math" w:hAnsi="Cambria Math"/>
                        </w:rPr>
                        <m:t>μ</m:t>
                      </m:r>
                      <m:ctrlPr>
                        <w:rPr>
                          <w:rFonts w:ascii="Cambria Math" w:hAnsi="Cambria Math"/>
                          <w:i/>
                        </w:rPr>
                      </m:ctrlPr>
                    </m:e>
                    <m:sub>
                      <m:r>
                        <w:rPr>
                          <w:rFonts w:ascii="Cambria Math" w:hAnsi="Cambria Math"/>
                        </w:rPr>
                        <m:t>C</m:t>
                      </m:r>
                      <m:ctrlPr>
                        <w:rPr>
                          <w:rFonts w:ascii="Cambria Math" w:hAnsi="Cambria Math"/>
                          <w:i/>
                        </w:rPr>
                      </m:ctrlPr>
                    </m:sub>
                    <m:sup>
                      <m:r>
                        <w:rPr>
                          <w:rFonts w:ascii="Cambria Math" w:hAnsi="Cambria Math"/>
                        </w:rPr>
                        <m:t>4</m:t>
                      </m:r>
                    </m:sup>
                  </m:sSubSup>
                </m:den>
              </m:f>
              <m:f>
                <m:fPr>
                  <m:ctrlPr>
                    <w:rPr>
                      <w:rFonts w:ascii="Cambria Math" w:hAnsi="Cambria Math"/>
                      <w:i/>
                      <w:iCs/>
                    </w:rPr>
                  </m:ctrlPr>
                </m:fPr>
                <m:num>
                  <m:sSubSup>
                    <m:sSubSupPr>
                      <m:ctrlPr>
                        <w:rPr>
                          <w:rFonts w:ascii="Cambria Math" w:hAnsi="Cambria Math"/>
                          <w:i/>
                          <w:iCs/>
                        </w:rPr>
                      </m:ctrlPr>
                    </m:sSubSupPr>
                    <m:e>
                      <m:r>
                        <w:rPr>
                          <w:rFonts w:ascii="Cambria Math" w:hAnsi="Cambria Math"/>
                        </w:rPr>
                        <m:t>σ</m:t>
                      </m:r>
                    </m:e>
                    <m:sub>
                      <m:r>
                        <w:rPr>
                          <w:rFonts w:ascii="Cambria Math" w:hAnsi="Cambria Math"/>
                        </w:rPr>
                        <m:t>C</m:t>
                      </m:r>
                    </m:sub>
                    <m:sup>
                      <m:r>
                        <w:rPr>
                          <w:rFonts w:ascii="Cambria Math" w:hAnsi="Cambria Math"/>
                        </w:rPr>
                        <m:t>2</m:t>
                      </m:r>
                    </m:sup>
                  </m:sSubSup>
                </m:num>
                <m:den>
                  <m:sSub>
                    <m:sSubPr>
                      <m:ctrlPr>
                        <w:rPr>
                          <w:rFonts w:ascii="Cambria Math" w:hAnsi="Cambria Math"/>
                          <w:i/>
                          <w:iCs/>
                        </w:rPr>
                      </m:ctrlPr>
                    </m:sSubPr>
                    <m:e>
                      <m:r>
                        <w:rPr>
                          <w:rFonts w:ascii="Cambria Math" w:hAnsi="Cambria Math"/>
                        </w:rPr>
                        <m:t>n</m:t>
                      </m:r>
                    </m:e>
                    <m:sub>
                      <m:r>
                        <w:rPr>
                          <w:rFonts w:ascii="Cambria Math" w:hAnsi="Cambria Math"/>
                        </w:rPr>
                        <m:t>C</m:t>
                      </m:r>
                    </m:sub>
                  </m:sSub>
                </m:den>
              </m:f>
              <m:r>
                <w:rPr>
                  <w:rFonts w:ascii="Cambria Math" w:hAnsi="Cambria Math"/>
                </w:rPr>
                <m:t xml:space="preserve"> , </m:t>
              </m:r>
              <m:f>
                <m:fPr>
                  <m:ctrlPr>
                    <w:rPr>
                      <w:rFonts w:ascii="Cambria Math" w:hAnsi="Cambria Math"/>
                      <w:i/>
                      <w:iCs/>
                    </w:rPr>
                  </m:ctrlPr>
                </m:fPr>
                <m:num>
                  <m:r>
                    <w:rPr>
                      <w:rFonts w:ascii="Cambria Math" w:hAnsi="Cambria Math"/>
                    </w:rPr>
                    <m:t xml:space="preserve"> 1</m:t>
                  </m:r>
                </m:num>
                <m:den>
                  <m:sSubSup>
                    <m:sSubSupPr>
                      <m:ctrlPr>
                        <w:rPr>
                          <w:rFonts w:ascii="Cambria Math" w:hAnsi="Cambria Math"/>
                          <w:i/>
                          <w:iCs/>
                        </w:rPr>
                      </m:ctrlPr>
                    </m:sSubSupPr>
                    <m:e>
                      <m:r>
                        <w:rPr>
                          <w:rFonts w:ascii="Cambria Math" w:hAnsi="Cambria Math"/>
                        </w:rPr>
                        <m:t>μ</m:t>
                      </m:r>
                      <m:ctrlPr>
                        <w:rPr>
                          <w:rFonts w:ascii="Cambria Math" w:hAnsi="Cambria Math"/>
                          <w:i/>
                        </w:rPr>
                      </m:ctrlPr>
                    </m:e>
                    <m:sub>
                      <m:r>
                        <w:rPr>
                          <w:rFonts w:ascii="Cambria Math" w:hAnsi="Cambria Math"/>
                        </w:rPr>
                        <m:t>C</m:t>
                      </m:r>
                      <m:ctrlPr>
                        <w:rPr>
                          <w:rFonts w:ascii="Cambria Math" w:hAnsi="Cambria Math"/>
                          <w:i/>
                        </w:rPr>
                      </m:ctrlPr>
                    </m:sub>
                    <m:sup>
                      <m:r>
                        <w:rPr>
                          <w:rFonts w:ascii="Cambria Math" w:hAnsi="Cambria Math"/>
                        </w:rPr>
                        <m:t>2</m:t>
                      </m:r>
                    </m:sup>
                  </m:sSubSup>
                </m:den>
              </m:f>
              <m:f>
                <m:fPr>
                  <m:ctrlPr>
                    <w:rPr>
                      <w:rFonts w:ascii="Cambria Math" w:hAnsi="Cambria Math"/>
                      <w:i/>
                      <w:iCs/>
                    </w:rPr>
                  </m:ctrlPr>
                </m:fPr>
                <m:num>
                  <m:sSubSup>
                    <m:sSubSupPr>
                      <m:ctrlPr>
                        <w:rPr>
                          <w:rFonts w:ascii="Cambria Math" w:hAnsi="Cambria Math"/>
                          <w:i/>
                          <w:iCs/>
                        </w:rPr>
                      </m:ctrlPr>
                    </m:sSubSupPr>
                    <m:e>
                      <m:r>
                        <w:rPr>
                          <w:rFonts w:ascii="Cambria Math" w:hAnsi="Cambria Math"/>
                        </w:rPr>
                        <m:t>σ</m:t>
                      </m:r>
                    </m:e>
                    <m:sub>
                      <m:r>
                        <w:rPr>
                          <w:rFonts w:ascii="Cambria Math" w:hAnsi="Cambria Math"/>
                        </w:rPr>
                        <m:t>g</m:t>
                      </m:r>
                    </m:sub>
                    <m:sup>
                      <m:r>
                        <w:rPr>
                          <w:rFonts w:ascii="Cambria Math" w:hAnsi="Cambria Math"/>
                        </w:rPr>
                        <m:t>2</m:t>
                      </m:r>
                    </m:sup>
                  </m:sSubSup>
                </m:num>
                <m:den>
                  <m:sSub>
                    <m:sSubPr>
                      <m:ctrlPr>
                        <w:rPr>
                          <w:rFonts w:ascii="Cambria Math" w:hAnsi="Cambria Math"/>
                          <w:i/>
                          <w:iCs/>
                        </w:rPr>
                      </m:ctrlPr>
                    </m:sSubPr>
                    <m:e>
                      <m:r>
                        <w:rPr>
                          <w:rFonts w:ascii="Cambria Math" w:hAnsi="Cambria Math"/>
                        </w:rPr>
                        <m:t>n</m:t>
                      </m:r>
                    </m:e>
                    <m:sub>
                      <m:r>
                        <w:rPr>
                          <w:rFonts w:ascii="Cambria Math" w:hAnsi="Cambria Math"/>
                        </w:rPr>
                        <m:t>g</m:t>
                      </m:r>
                    </m:sub>
                  </m:sSub>
                </m:den>
              </m:f>
            </m:e>
          </m:d>
        </m:oMath>
      </m:oMathPara>
    </w:p>
    <w:p w14:paraId="7E7AC265" w14:textId="77777777" w:rsidR="00337C53" w:rsidRPr="001E77FB" w:rsidRDefault="00337C53" w:rsidP="00337C53">
      <w:pPr>
        <w:spacing w:line="480" w:lineRule="auto"/>
        <w:rPr>
          <w:iCs/>
        </w:rPr>
      </w:pPr>
      <w:r w:rsidRPr="001E77FB">
        <w:rPr>
          <w:iCs/>
        </w:rPr>
        <w:t xml:space="preserve">The estimate of standard error is </w:t>
      </w:r>
    </w:p>
    <w:p w14:paraId="46808A9C" w14:textId="77777777" w:rsidR="00337C53" w:rsidRPr="001E77FB" w:rsidRDefault="001E77FB" w:rsidP="00337C53">
      <w:pPr>
        <w:spacing w:line="480" w:lineRule="auto"/>
        <w:rPr>
          <w:iCs/>
        </w:rPr>
      </w:pPr>
      <m:oMathPara>
        <m:oMath>
          <m:acc>
            <m:accPr>
              <m:ctrlPr>
                <w:rPr>
                  <w:rFonts w:ascii="Cambria Math" w:hAnsi="Cambria Math"/>
                  <w:i/>
                  <w:iCs/>
                </w:rPr>
              </m:ctrlPr>
            </m:accPr>
            <m:e>
              <m:r>
                <w:rPr>
                  <w:rFonts w:ascii="Cambria Math" w:hAnsi="Cambria Math"/>
                </w:rPr>
                <m:t>se</m:t>
              </m:r>
            </m:e>
          </m:acc>
          <m:r>
            <w:rPr>
              <w:rFonts w:ascii="Cambria Math" w:hAnsi="Cambria Math"/>
            </w:rPr>
            <m:t xml:space="preserve"> </m:t>
          </m:r>
          <m:d>
            <m:dPr>
              <m:ctrlPr>
                <w:rPr>
                  <w:rFonts w:ascii="Cambria Math" w:hAnsi="Cambria Math"/>
                  <w:i/>
                  <w:iCs/>
                </w:rPr>
              </m:ctrlPr>
            </m:dPr>
            <m:e>
              <m:acc>
                <m:accPr>
                  <m:ctrlPr>
                    <w:rPr>
                      <w:rFonts w:ascii="Cambria Math" w:hAnsi="Cambria Math"/>
                      <w:i/>
                      <w:iCs/>
                    </w:rPr>
                  </m:ctrlPr>
                </m:accPr>
                <m:e>
                  <m:sSub>
                    <m:sSubPr>
                      <m:ctrlPr>
                        <w:rPr>
                          <w:rFonts w:ascii="Cambria Math" w:hAnsi="Cambria Math"/>
                          <w:i/>
                          <w:iCs/>
                        </w:rPr>
                      </m:ctrlPr>
                    </m:sSubPr>
                    <m:e>
                      <m:r>
                        <w:rPr>
                          <w:rFonts w:ascii="Cambria Math" w:hAnsi="Cambria Math"/>
                        </w:rPr>
                        <m:t>δ</m:t>
                      </m:r>
                    </m:e>
                    <m:sub>
                      <m:r>
                        <w:rPr>
                          <w:rFonts w:ascii="Cambria Math" w:hAnsi="Cambria Math"/>
                        </w:rPr>
                        <m:t>g</m:t>
                      </m:r>
                    </m:sub>
                  </m:sSub>
                </m:e>
              </m:acc>
            </m:e>
          </m:d>
          <m:r>
            <w:rPr>
              <w:rFonts w:ascii="Cambria Math" w:hAnsi="Cambria Math"/>
            </w:rPr>
            <m:t xml:space="preserve">= </m:t>
          </m:r>
          <m:sSup>
            <m:sSupPr>
              <m:ctrlPr>
                <w:rPr>
                  <w:rFonts w:ascii="Cambria Math" w:hAnsi="Cambria Math"/>
                  <w:i/>
                  <w:iCs/>
                </w:rPr>
              </m:ctrlPr>
            </m:sSupPr>
            <m:e>
              <m:d>
                <m:dPr>
                  <m:ctrlPr>
                    <w:rPr>
                      <w:rFonts w:ascii="Cambria Math" w:hAnsi="Cambria Math"/>
                      <w:i/>
                      <w:iCs/>
                    </w:rPr>
                  </m:ctrlPr>
                </m:dPr>
                <m:e>
                  <m:f>
                    <m:fPr>
                      <m:ctrlPr>
                        <w:rPr>
                          <w:rFonts w:ascii="Cambria Math" w:hAnsi="Cambria Math"/>
                          <w:i/>
                          <w:iCs/>
                        </w:rPr>
                      </m:ctrlPr>
                    </m:fPr>
                    <m:num>
                      <m:r>
                        <w:rPr>
                          <w:rFonts w:ascii="Cambria Math" w:hAnsi="Cambria Math"/>
                        </w:rPr>
                        <m:t xml:space="preserve"> </m:t>
                      </m:r>
                      <m:sSubSup>
                        <m:sSubSupPr>
                          <m:ctrlPr>
                            <w:rPr>
                              <w:rFonts w:ascii="Cambria Math" w:hAnsi="Cambria Math"/>
                              <w:i/>
                              <w:iCs/>
                            </w:rPr>
                          </m:ctrlPr>
                        </m:sSubSupPr>
                        <m:e>
                          <m:acc>
                            <m:accPr>
                              <m:chr m:val="̅"/>
                              <m:ctrlPr>
                                <w:rPr>
                                  <w:rFonts w:ascii="Cambria Math" w:hAnsi="Cambria Math"/>
                                  <w:i/>
                                  <w:lang w:eastAsia="zh-CN"/>
                                </w:rPr>
                              </m:ctrlPr>
                            </m:accPr>
                            <m:e>
                              <m:r>
                                <w:rPr>
                                  <w:rFonts w:ascii="Cambria Math" w:hAnsi="Cambria Math"/>
                                  <w:lang w:eastAsia="zh-CN"/>
                                </w:rPr>
                                <m:t>v</m:t>
                              </m:r>
                              <m:ctrlPr>
                                <w:rPr>
                                  <w:rFonts w:ascii="Cambria Math" w:hAnsi="Cambria Math"/>
                                  <w:i/>
                                </w:rPr>
                              </m:ctrlPr>
                            </m:e>
                          </m:acc>
                          <m:ctrlPr>
                            <w:rPr>
                              <w:rFonts w:ascii="Cambria Math" w:hAnsi="Cambria Math"/>
                              <w:i/>
                            </w:rPr>
                          </m:ctrlPr>
                        </m:e>
                        <m:sub>
                          <m:r>
                            <w:rPr>
                              <w:rFonts w:ascii="Cambria Math" w:hAnsi="Cambria Math"/>
                            </w:rPr>
                            <m:t>g</m:t>
                          </m:r>
                          <m:ctrlPr>
                            <w:rPr>
                              <w:rFonts w:ascii="Cambria Math" w:hAnsi="Cambria Math"/>
                              <w:i/>
                            </w:rPr>
                          </m:ctrlPr>
                        </m:sub>
                        <m:sup>
                          <m:r>
                            <w:rPr>
                              <w:rFonts w:ascii="Cambria Math" w:hAnsi="Cambria Math"/>
                            </w:rPr>
                            <m:t>2</m:t>
                          </m:r>
                        </m:sup>
                      </m:sSubSup>
                    </m:num>
                    <m:den>
                      <m:sSubSup>
                        <m:sSubSupPr>
                          <m:ctrlPr>
                            <w:rPr>
                              <w:rFonts w:ascii="Cambria Math" w:hAnsi="Cambria Math"/>
                              <w:i/>
                              <w:iCs/>
                            </w:rPr>
                          </m:ctrlPr>
                        </m:sSubSupPr>
                        <m:e>
                          <m:acc>
                            <m:accPr>
                              <m:chr m:val="̅"/>
                              <m:ctrlPr>
                                <w:rPr>
                                  <w:rFonts w:ascii="Cambria Math" w:hAnsi="Cambria Math"/>
                                  <w:i/>
                                </w:rPr>
                              </m:ctrlPr>
                            </m:accPr>
                            <m:e>
                              <m:r>
                                <w:rPr>
                                  <w:rFonts w:ascii="Cambria Math" w:hAnsi="Cambria Math"/>
                                </w:rPr>
                                <m:t>v</m:t>
                              </m:r>
                            </m:e>
                          </m:acc>
                          <m:ctrlPr>
                            <w:rPr>
                              <w:rFonts w:ascii="Cambria Math" w:hAnsi="Cambria Math"/>
                              <w:i/>
                            </w:rPr>
                          </m:ctrlPr>
                        </m:e>
                        <m:sub>
                          <m:r>
                            <w:rPr>
                              <w:rFonts w:ascii="Cambria Math" w:hAnsi="Cambria Math"/>
                            </w:rPr>
                            <m:t>C</m:t>
                          </m:r>
                          <m:ctrlPr>
                            <w:rPr>
                              <w:rFonts w:ascii="Cambria Math" w:hAnsi="Cambria Math"/>
                              <w:i/>
                            </w:rPr>
                          </m:ctrlPr>
                        </m:sub>
                        <m:sup>
                          <m:r>
                            <w:rPr>
                              <w:rFonts w:ascii="Cambria Math" w:hAnsi="Cambria Math"/>
                            </w:rPr>
                            <m:t>4</m:t>
                          </m:r>
                        </m:sup>
                      </m:sSubSup>
                    </m:den>
                  </m:f>
                  <m:f>
                    <m:fPr>
                      <m:ctrlPr>
                        <w:rPr>
                          <w:rFonts w:ascii="Cambria Math" w:hAnsi="Cambria Math"/>
                          <w:i/>
                          <w:iCs/>
                        </w:rPr>
                      </m:ctrlPr>
                    </m:fPr>
                    <m:num>
                      <m:sSubSup>
                        <m:sSubSupPr>
                          <m:ctrlPr>
                            <w:rPr>
                              <w:rFonts w:ascii="Cambria Math" w:hAnsi="Cambria Math"/>
                              <w:i/>
                              <w:iCs/>
                            </w:rPr>
                          </m:ctrlPr>
                        </m:sSubSupPr>
                        <m:e>
                          <m:acc>
                            <m:accPr>
                              <m:ctrlPr>
                                <w:rPr>
                                  <w:rFonts w:ascii="Cambria Math" w:hAnsi="Cambria Math"/>
                                  <w:i/>
                                </w:rPr>
                              </m:ctrlPr>
                            </m:accPr>
                            <m:e>
                              <m:r>
                                <w:rPr>
                                  <w:rFonts w:ascii="Cambria Math" w:hAnsi="Cambria Math"/>
                                </w:rPr>
                                <m:t>σ</m:t>
                              </m:r>
                              <m:ctrlPr>
                                <w:rPr>
                                  <w:rFonts w:ascii="Cambria Math" w:hAnsi="Cambria Math"/>
                                  <w:i/>
                                  <w:iCs/>
                                </w:rPr>
                              </m:ctrlPr>
                            </m:e>
                          </m:acc>
                        </m:e>
                        <m:sub>
                          <m:r>
                            <w:rPr>
                              <w:rFonts w:ascii="Cambria Math" w:hAnsi="Cambria Math"/>
                            </w:rPr>
                            <m:t>C</m:t>
                          </m:r>
                        </m:sub>
                        <m:sup>
                          <m:r>
                            <w:rPr>
                              <w:rFonts w:ascii="Cambria Math" w:hAnsi="Cambria Math"/>
                            </w:rPr>
                            <m:t>2</m:t>
                          </m:r>
                        </m:sup>
                      </m:sSubSup>
                    </m:num>
                    <m:den>
                      <m:sSub>
                        <m:sSubPr>
                          <m:ctrlPr>
                            <w:rPr>
                              <w:rFonts w:ascii="Cambria Math" w:hAnsi="Cambria Math"/>
                              <w:i/>
                              <w:iCs/>
                            </w:rPr>
                          </m:ctrlPr>
                        </m:sSubPr>
                        <m:e>
                          <m:r>
                            <w:rPr>
                              <w:rFonts w:ascii="Cambria Math" w:hAnsi="Cambria Math"/>
                            </w:rPr>
                            <m:t>n</m:t>
                          </m:r>
                        </m:e>
                        <m:sub>
                          <m:r>
                            <w:rPr>
                              <w:rFonts w:ascii="Cambria Math" w:hAnsi="Cambria Math"/>
                            </w:rPr>
                            <m:t>C</m:t>
                          </m:r>
                        </m:sub>
                      </m:sSub>
                    </m:den>
                  </m:f>
                  <m:r>
                    <w:rPr>
                      <w:rFonts w:ascii="Cambria Math" w:hAnsi="Cambria Math"/>
                    </w:rPr>
                    <m:t xml:space="preserve"> , </m:t>
                  </m:r>
                  <m:f>
                    <m:fPr>
                      <m:ctrlPr>
                        <w:rPr>
                          <w:rFonts w:ascii="Cambria Math" w:hAnsi="Cambria Math"/>
                          <w:i/>
                          <w:iCs/>
                        </w:rPr>
                      </m:ctrlPr>
                    </m:fPr>
                    <m:num>
                      <m:r>
                        <w:rPr>
                          <w:rFonts w:ascii="Cambria Math" w:hAnsi="Cambria Math"/>
                        </w:rPr>
                        <m:t xml:space="preserve"> 1</m:t>
                      </m:r>
                    </m:num>
                    <m:den>
                      <m:sSubSup>
                        <m:sSubSupPr>
                          <m:ctrlPr>
                            <w:rPr>
                              <w:rFonts w:ascii="Cambria Math" w:hAnsi="Cambria Math"/>
                              <w:i/>
                              <w:iCs/>
                            </w:rPr>
                          </m:ctrlPr>
                        </m:sSubSupPr>
                        <m:e>
                          <m:acc>
                            <m:accPr>
                              <m:chr m:val="̅"/>
                              <m:ctrlPr>
                                <w:rPr>
                                  <w:rFonts w:ascii="Cambria Math" w:hAnsi="Cambria Math"/>
                                  <w:i/>
                                </w:rPr>
                              </m:ctrlPr>
                            </m:accPr>
                            <m:e>
                              <m:r>
                                <w:rPr>
                                  <w:rFonts w:ascii="Cambria Math" w:hAnsi="Cambria Math"/>
                                </w:rPr>
                                <m:t>v</m:t>
                              </m:r>
                            </m:e>
                          </m:acc>
                          <m:ctrlPr>
                            <w:rPr>
                              <w:rFonts w:ascii="Cambria Math" w:hAnsi="Cambria Math"/>
                              <w:i/>
                            </w:rPr>
                          </m:ctrlPr>
                        </m:e>
                        <m:sub>
                          <m:r>
                            <w:rPr>
                              <w:rFonts w:ascii="Cambria Math" w:hAnsi="Cambria Math"/>
                            </w:rPr>
                            <m:t>C</m:t>
                          </m:r>
                          <m:ctrlPr>
                            <w:rPr>
                              <w:rFonts w:ascii="Cambria Math" w:hAnsi="Cambria Math"/>
                              <w:i/>
                            </w:rPr>
                          </m:ctrlPr>
                        </m:sub>
                        <m:sup>
                          <m:r>
                            <w:rPr>
                              <w:rFonts w:ascii="Cambria Math" w:hAnsi="Cambria Math"/>
                            </w:rPr>
                            <m:t>2</m:t>
                          </m:r>
                        </m:sup>
                      </m:sSubSup>
                    </m:den>
                  </m:f>
                  <m:f>
                    <m:fPr>
                      <m:ctrlPr>
                        <w:rPr>
                          <w:rFonts w:ascii="Cambria Math" w:hAnsi="Cambria Math"/>
                          <w:i/>
                          <w:iCs/>
                        </w:rPr>
                      </m:ctrlPr>
                    </m:fPr>
                    <m:num>
                      <m:sSubSup>
                        <m:sSubSupPr>
                          <m:ctrlPr>
                            <w:rPr>
                              <w:rFonts w:ascii="Cambria Math" w:hAnsi="Cambria Math"/>
                              <w:i/>
                              <w:iCs/>
                            </w:rPr>
                          </m:ctrlPr>
                        </m:sSubSupPr>
                        <m:e>
                          <m:acc>
                            <m:accPr>
                              <m:ctrlPr>
                                <w:rPr>
                                  <w:rFonts w:ascii="Cambria Math" w:hAnsi="Cambria Math"/>
                                  <w:i/>
                                </w:rPr>
                              </m:ctrlPr>
                            </m:accPr>
                            <m:e>
                              <m:r>
                                <w:rPr>
                                  <w:rFonts w:ascii="Cambria Math" w:hAnsi="Cambria Math"/>
                                </w:rPr>
                                <m:t>σ</m:t>
                              </m:r>
                              <m:ctrlPr>
                                <w:rPr>
                                  <w:rFonts w:ascii="Cambria Math" w:hAnsi="Cambria Math"/>
                                  <w:i/>
                                  <w:iCs/>
                                </w:rPr>
                              </m:ctrlPr>
                            </m:e>
                          </m:acc>
                        </m:e>
                        <m:sub>
                          <m:r>
                            <w:rPr>
                              <w:rFonts w:ascii="Cambria Math" w:hAnsi="Cambria Math"/>
                            </w:rPr>
                            <m:t>g</m:t>
                          </m:r>
                        </m:sub>
                        <m:sup>
                          <m:r>
                            <w:rPr>
                              <w:rFonts w:ascii="Cambria Math" w:hAnsi="Cambria Math"/>
                            </w:rPr>
                            <m:t>2</m:t>
                          </m:r>
                        </m:sup>
                      </m:sSubSup>
                    </m:num>
                    <m:den>
                      <m:sSub>
                        <m:sSubPr>
                          <m:ctrlPr>
                            <w:rPr>
                              <w:rFonts w:ascii="Cambria Math" w:hAnsi="Cambria Math"/>
                              <w:i/>
                              <w:iCs/>
                            </w:rPr>
                          </m:ctrlPr>
                        </m:sSubPr>
                        <m:e>
                          <m:r>
                            <w:rPr>
                              <w:rFonts w:ascii="Cambria Math" w:hAnsi="Cambria Math"/>
                            </w:rPr>
                            <m:t>n</m:t>
                          </m:r>
                        </m:e>
                        <m:sub>
                          <m:r>
                            <w:rPr>
                              <w:rFonts w:ascii="Cambria Math" w:hAnsi="Cambria Math"/>
                            </w:rPr>
                            <m:t>g</m:t>
                          </m:r>
                        </m:sub>
                      </m:sSub>
                    </m:den>
                  </m:f>
                </m:e>
              </m:d>
            </m:e>
            <m:sup>
              <m:r>
                <w:rPr>
                  <w:rFonts w:ascii="Cambria Math" w:hAnsi="Cambria Math"/>
                </w:rPr>
                <m:t>1/2</m:t>
              </m:r>
            </m:sup>
          </m:sSup>
        </m:oMath>
      </m:oMathPara>
    </w:p>
    <w:p w14:paraId="4C526E7E" w14:textId="77777777" w:rsidR="00337C53" w:rsidRPr="001E77FB" w:rsidRDefault="00337C53" w:rsidP="00337C53">
      <w:pPr>
        <w:spacing w:line="480" w:lineRule="auto"/>
      </w:pPr>
      <w:r w:rsidRPr="001E77FB">
        <w:t xml:space="preserve">where  </w:t>
      </w:r>
      <m:oMath>
        <m:sSub>
          <m:sSubPr>
            <m:ctrlPr>
              <w:rPr>
                <w:rFonts w:ascii="Cambria Math" w:hAnsi="Cambria Math"/>
                <w:i/>
                <w:iCs/>
              </w:rPr>
            </m:ctrlPr>
          </m:sSubPr>
          <m:e>
            <m:acc>
              <m:accPr>
                <m:chr m:val="̄"/>
                <m:ctrlPr>
                  <w:rPr>
                    <w:rFonts w:ascii="Cambria Math" w:hAnsi="Cambria Math"/>
                    <w:i/>
                    <w:iCs/>
                  </w:rPr>
                </m:ctrlPr>
              </m:accPr>
              <m:e>
                <m:r>
                  <w:rPr>
                    <w:rFonts w:ascii="Cambria Math" w:hAnsi="Cambria Math"/>
                  </w:rPr>
                  <m:t>v</m:t>
                </m:r>
              </m:e>
            </m:acc>
          </m:e>
          <m:sub>
            <m:r>
              <w:rPr>
                <w:rFonts w:ascii="Cambria Math" w:hAnsi="Cambria Math"/>
              </w:rPr>
              <m:t>g</m:t>
            </m:r>
          </m:sub>
        </m:sSub>
      </m:oMath>
      <w:r w:rsidRPr="001E77FB">
        <w:t xml:space="preserve"> is the mean response, </w:t>
      </w:r>
      <m:oMath>
        <m:r>
          <m:rPr>
            <m:sty m:val="p"/>
          </m:rPr>
          <w:rPr>
            <w:rFonts w:ascii="Cambria Math" w:hAnsi="Cambria Math"/>
          </w:rPr>
          <m:t xml:space="preserve"> </m:t>
        </m:r>
        <m:sSubSup>
          <m:sSubSupPr>
            <m:ctrlPr>
              <w:rPr>
                <w:rFonts w:ascii="Cambria Math" w:hAnsi="Cambria Math"/>
                <w:i/>
                <w:iCs/>
              </w:rPr>
            </m:ctrlPr>
          </m:sSubSupPr>
          <m:e>
            <m:acc>
              <m:accPr>
                <m:ctrlPr>
                  <w:rPr>
                    <w:rFonts w:ascii="Cambria Math" w:hAnsi="Cambria Math"/>
                    <w:i/>
                    <w:iCs/>
                  </w:rPr>
                </m:ctrlPr>
              </m:accPr>
              <m:e>
                <m:r>
                  <w:rPr>
                    <w:rFonts w:ascii="Cambria Math" w:hAnsi="Cambria Math"/>
                  </w:rPr>
                  <m:t>σ</m:t>
                </m:r>
              </m:e>
            </m:acc>
          </m:e>
          <m:sub>
            <m:r>
              <w:rPr>
                <w:rFonts w:ascii="Cambria Math" w:hAnsi="Cambria Math"/>
              </w:rPr>
              <m:t>g</m:t>
            </m:r>
          </m:sub>
          <m:sup>
            <m:r>
              <w:rPr>
                <w:rFonts w:ascii="Cambria Math" w:hAnsi="Cambria Math"/>
              </w:rPr>
              <m:t>2</m:t>
            </m:r>
          </m:sup>
        </m:sSubSup>
        <m:r>
          <w:rPr>
            <w:rFonts w:ascii="Cambria Math" w:hAnsi="Cambria Math"/>
          </w:rPr>
          <m:t>=</m:t>
        </m:r>
        <m:nary>
          <m:naryPr>
            <m:chr m:val="∑"/>
            <m:ctrlPr>
              <w:rPr>
                <w:rFonts w:ascii="Cambria Math" w:hAnsi="Cambria Math"/>
                <w:i/>
                <w:iCs/>
              </w:rPr>
            </m:ctrlPr>
          </m:naryPr>
          <m:sub>
            <m:r>
              <w:rPr>
                <w:rFonts w:ascii="Cambria Math" w:hAnsi="Cambria Math"/>
              </w:rPr>
              <m:t>i=1</m:t>
            </m:r>
          </m:sub>
          <m:sup>
            <m:sSub>
              <m:sSubPr>
                <m:ctrlPr>
                  <w:rPr>
                    <w:rFonts w:ascii="Cambria Math" w:hAnsi="Cambria Math"/>
                    <w:i/>
                    <w:iCs/>
                  </w:rPr>
                </m:ctrlPr>
              </m:sSubPr>
              <m:e>
                <m:r>
                  <w:rPr>
                    <w:rFonts w:ascii="Cambria Math" w:hAnsi="Cambria Math"/>
                  </w:rPr>
                  <m:t>n</m:t>
                </m:r>
              </m:e>
              <m:sub>
                <m:r>
                  <w:rPr>
                    <w:rFonts w:ascii="Cambria Math" w:hAnsi="Cambria Math"/>
                  </w:rPr>
                  <m:t>g</m:t>
                </m:r>
              </m:sub>
            </m:sSub>
          </m:sup>
          <m:e>
            <m:f>
              <m:fPr>
                <m:ctrlPr>
                  <w:rPr>
                    <w:rFonts w:ascii="Cambria Math" w:hAnsi="Cambria Math"/>
                    <w:i/>
                    <w:iCs/>
                  </w:rPr>
                </m:ctrlPr>
              </m:fPr>
              <m:num>
                <m:sSub>
                  <m:sSubPr>
                    <m:ctrlPr>
                      <w:rPr>
                        <w:rFonts w:ascii="Cambria Math" w:hAnsi="Cambria Math"/>
                        <w:i/>
                        <w:iCs/>
                      </w:rPr>
                    </m:ctrlPr>
                  </m:sSubPr>
                  <m:e>
                    <m:r>
                      <w:rPr>
                        <w:rFonts w:ascii="Cambria Math" w:hAnsi="Cambria Math"/>
                      </w:rPr>
                      <m:t>(v</m:t>
                    </m:r>
                  </m:e>
                  <m:sub>
                    <m:r>
                      <w:rPr>
                        <w:rFonts w:ascii="Cambria Math" w:hAnsi="Cambria Math"/>
                      </w:rPr>
                      <m:t>gi</m:t>
                    </m:r>
                  </m:sub>
                </m:sSub>
                <m:r>
                  <w:rPr>
                    <w:rFonts w:ascii="Cambria Math" w:hAnsi="Cambria Math"/>
                  </w:rPr>
                  <m:t>-</m:t>
                </m:r>
                <m:sSub>
                  <m:sSubPr>
                    <m:ctrlPr>
                      <w:rPr>
                        <w:rFonts w:ascii="Cambria Math" w:hAnsi="Cambria Math"/>
                        <w:i/>
                        <w:iCs/>
                      </w:rPr>
                    </m:ctrlPr>
                  </m:sSubPr>
                  <m:e>
                    <m:acc>
                      <m:accPr>
                        <m:chr m:val="̄"/>
                        <m:ctrlPr>
                          <w:rPr>
                            <w:rFonts w:ascii="Cambria Math" w:hAnsi="Cambria Math"/>
                            <w:i/>
                            <w:iCs/>
                          </w:rPr>
                        </m:ctrlPr>
                      </m:accPr>
                      <m:e>
                        <m:r>
                          <w:rPr>
                            <w:rFonts w:ascii="Cambria Math" w:hAnsi="Cambria Math"/>
                          </w:rPr>
                          <m:t>v</m:t>
                        </m:r>
                      </m:e>
                    </m:acc>
                  </m:e>
                  <m:sub>
                    <m:r>
                      <w:rPr>
                        <w:rFonts w:ascii="Cambria Math" w:hAnsi="Cambria Math"/>
                      </w:rPr>
                      <m:t>g</m:t>
                    </m:r>
                  </m:sub>
                </m:sSub>
                <m:sSup>
                  <m:sSupPr>
                    <m:ctrlPr>
                      <w:rPr>
                        <w:rFonts w:ascii="Cambria Math" w:hAnsi="Cambria Math"/>
                        <w:i/>
                        <w:iCs/>
                      </w:rPr>
                    </m:ctrlPr>
                  </m:sSupPr>
                  <m:e>
                    <m:r>
                      <w:rPr>
                        <w:rFonts w:ascii="Cambria Math" w:hAnsi="Cambria Math"/>
                      </w:rPr>
                      <m:t>)</m:t>
                    </m:r>
                  </m:e>
                  <m:sup>
                    <m:r>
                      <w:rPr>
                        <w:rFonts w:ascii="Cambria Math" w:hAnsi="Cambria Math"/>
                      </w:rPr>
                      <m:t>2</m:t>
                    </m:r>
                  </m:sup>
                </m:sSup>
              </m:num>
              <m:den>
                <m:sSub>
                  <m:sSubPr>
                    <m:ctrlPr>
                      <w:rPr>
                        <w:rFonts w:ascii="Cambria Math" w:hAnsi="Cambria Math"/>
                        <w:i/>
                        <w:iCs/>
                      </w:rPr>
                    </m:ctrlPr>
                  </m:sSubPr>
                  <m:e>
                    <m:r>
                      <w:rPr>
                        <w:rFonts w:ascii="Cambria Math" w:hAnsi="Cambria Math"/>
                      </w:rPr>
                      <m:t>n</m:t>
                    </m:r>
                  </m:e>
                  <m:sub>
                    <m:r>
                      <w:rPr>
                        <w:rFonts w:ascii="Cambria Math" w:hAnsi="Cambria Math"/>
                      </w:rPr>
                      <m:t>g</m:t>
                    </m:r>
                  </m:sub>
                </m:sSub>
                <m:r>
                  <w:rPr>
                    <w:rFonts w:ascii="Cambria Math" w:hAnsi="Cambria Math"/>
                  </w:rPr>
                  <m:t>-1</m:t>
                </m:r>
              </m:den>
            </m:f>
            <m:r>
              <w:rPr>
                <w:rFonts w:ascii="Cambria Math" w:hAnsi="Cambria Math"/>
              </w:rPr>
              <m:t xml:space="preserve"> </m:t>
            </m:r>
          </m:e>
        </m:nary>
      </m:oMath>
      <w:r w:rsidRPr="001E77FB">
        <w:t xml:space="preserve">, and </w:t>
      </w:r>
      <m:oMath>
        <m:sSub>
          <m:sSubPr>
            <m:ctrlPr>
              <w:rPr>
                <w:rFonts w:ascii="Cambria Math" w:hAnsi="Cambria Math"/>
                <w:i/>
                <w:iCs/>
              </w:rPr>
            </m:ctrlPr>
          </m:sSubPr>
          <m:e>
            <m:r>
              <w:rPr>
                <w:rFonts w:ascii="Cambria Math" w:hAnsi="Cambria Math"/>
              </w:rPr>
              <m:t>n</m:t>
            </m:r>
          </m:e>
          <m:sub>
            <m:r>
              <w:rPr>
                <w:rFonts w:ascii="Cambria Math" w:hAnsi="Cambria Math"/>
              </w:rPr>
              <m:t>g</m:t>
            </m:r>
          </m:sub>
        </m:sSub>
      </m:oMath>
      <w:r w:rsidRPr="001E77FB">
        <w:t xml:space="preserve"> is the number of mice in the treatment </w:t>
      </w:r>
      <m:oMath>
        <m:r>
          <w:rPr>
            <w:rFonts w:ascii="Cambria Math" w:hAnsi="Cambria Math"/>
          </w:rPr>
          <m:t>g</m:t>
        </m:r>
      </m:oMath>
      <w:r w:rsidRPr="001E77FB">
        <w:t xml:space="preserve">. </w:t>
      </w:r>
    </w:p>
    <w:p w14:paraId="1165C03A" w14:textId="77777777" w:rsidR="00337C53" w:rsidRPr="001E77FB" w:rsidRDefault="00337C53" w:rsidP="00337C53">
      <w:pPr>
        <w:spacing w:line="480" w:lineRule="auto"/>
        <w:ind w:firstLine="720"/>
        <w:rPr>
          <w:i/>
        </w:rPr>
      </w:pPr>
      <w:r w:rsidRPr="001E77FB">
        <w:t xml:space="preserve">The lower bound of a one-sided </w:t>
      </w:r>
      <w:r w:rsidRPr="001E77FB">
        <w:rPr>
          <w:i/>
          <w:iCs/>
        </w:rPr>
        <w:t>100(1-</w:t>
      </w:r>
      <m:oMath>
        <m:r>
          <w:rPr>
            <w:rFonts w:ascii="Cambria Math" w:hAnsi="Cambria Math"/>
          </w:rPr>
          <m:t>α)%</m:t>
        </m:r>
      </m:oMath>
      <w:r w:rsidRPr="001E77FB">
        <w:t xml:space="preserve"> confidence interval for a combination index can be calculated using the Delta method,</w:t>
      </w:r>
    </w:p>
    <w:p w14:paraId="078C2C7E" w14:textId="77777777" w:rsidR="00337C53" w:rsidRPr="001E77FB" w:rsidRDefault="001E77FB" w:rsidP="00337C53">
      <w:pPr>
        <w:spacing w:line="480" w:lineRule="auto"/>
        <w:rPr>
          <w:iCs/>
        </w:rPr>
      </w:pPr>
      <m:oMathPara>
        <m:oMath>
          <m:sSub>
            <m:sSubPr>
              <m:ctrlPr>
                <w:rPr>
                  <w:rFonts w:ascii="Cambria Math" w:hAnsi="Cambria Math"/>
                  <w:i/>
                </w:rPr>
              </m:ctrlPr>
            </m:sSubPr>
            <m:e>
              <m:acc>
                <m:accPr>
                  <m:ctrlPr>
                    <w:rPr>
                      <w:rFonts w:ascii="Cambria Math" w:hAnsi="Cambria Math"/>
                      <w:i/>
                    </w:rPr>
                  </m:ctrlPr>
                </m:accPr>
                <m:e>
                  <m:r>
                    <w:rPr>
                      <w:rFonts w:ascii="Cambria Math" w:eastAsia="SimSun" w:hAnsi="Cambria Math" w:cs="SimSun"/>
                      <w:lang w:eastAsia="zh-CN"/>
                    </w:rPr>
                    <m:t>δ</m:t>
                  </m:r>
                  <m:ctrlPr>
                    <w:rPr>
                      <w:rFonts w:ascii="Cambria Math" w:hAnsi="Cambria Math" w:hint="eastAsia"/>
                      <w:i/>
                      <w:lang w:eastAsia="zh-CN"/>
                    </w:rPr>
                  </m:ctrlPr>
                </m:e>
              </m:acc>
            </m:e>
            <m:sub>
              <m:r>
                <w:rPr>
                  <w:rFonts w:ascii="Cambria Math" w:hAnsi="Cambria Math"/>
                </w:rPr>
                <m:t>g</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1-α</m:t>
              </m:r>
            </m:sub>
          </m:sSub>
          <m:acc>
            <m:accPr>
              <m:ctrlPr>
                <w:rPr>
                  <w:rFonts w:ascii="Cambria Math" w:hAnsi="Cambria Math"/>
                  <w:i/>
                </w:rPr>
              </m:ctrlPr>
            </m:accPr>
            <m:e>
              <m:r>
                <w:rPr>
                  <w:rFonts w:ascii="Cambria Math" w:hAnsi="Cambria Math"/>
                </w:rPr>
                <m:t>se</m:t>
              </m:r>
            </m:e>
          </m:acc>
          <m:d>
            <m:dPr>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hAnsi="Cambria Math"/>
                        </w:rPr>
                        <m:t>δ</m:t>
                      </m:r>
                    </m:e>
                  </m:acc>
                </m:e>
                <m:sub>
                  <m:r>
                    <w:rPr>
                      <w:rFonts w:ascii="Cambria Math" w:hAnsi="Cambria Math"/>
                    </w:rPr>
                    <m:t>g</m:t>
                  </m:r>
                </m:sub>
              </m:sSub>
            </m:e>
          </m:d>
        </m:oMath>
      </m:oMathPara>
    </w:p>
    <w:p w14:paraId="279392D3" w14:textId="3EA8A1D1" w:rsidR="00337C53" w:rsidRPr="001E77FB" w:rsidRDefault="00337C53" w:rsidP="00337C53">
      <w:pPr>
        <w:spacing w:line="480" w:lineRule="auto"/>
        <w:rPr>
          <w:color w:val="000000" w:themeColor="text1"/>
        </w:rPr>
      </w:pPr>
      <w:r w:rsidRPr="001E77FB">
        <w:rPr>
          <w:color w:val="000000" w:themeColor="text1"/>
        </w:rPr>
        <w:t>where</w:t>
      </w:r>
      <m:oMath>
        <m:r>
          <w:rPr>
            <w:rFonts w:ascii="Cambria Math" w:hAnsi="Cambria Math"/>
            <w:color w:val="000000" w:themeColor="text1"/>
          </w:rPr>
          <m:t xml:space="preserve"> </m:t>
        </m:r>
        <m:sSub>
          <m:sSubPr>
            <m:ctrlPr>
              <w:rPr>
                <w:rFonts w:ascii="Cambria Math" w:hAnsi="Cambria Math"/>
                <w:i/>
                <w:color w:val="000000" w:themeColor="text1"/>
              </w:rPr>
            </m:ctrlPr>
          </m:sSubPr>
          <m:e>
            <m:acc>
              <m:accPr>
                <m:ctrlPr>
                  <w:rPr>
                    <w:rFonts w:ascii="Cambria Math" w:hAnsi="Cambria Math"/>
                    <w:i/>
                    <w:color w:val="000000" w:themeColor="text1"/>
                  </w:rPr>
                </m:ctrlPr>
              </m:accPr>
              <m:e>
                <m:r>
                  <w:rPr>
                    <w:rFonts w:ascii="Cambria Math" w:hAnsi="Cambria Math"/>
                    <w:color w:val="000000" w:themeColor="text1"/>
                  </w:rPr>
                  <m:t>δ</m:t>
                </m:r>
              </m:e>
            </m:acc>
          </m:e>
          <m:sub>
            <m:r>
              <w:rPr>
                <w:rFonts w:ascii="Cambria Math" w:hAnsi="Cambria Math"/>
                <w:color w:val="000000" w:themeColor="text1"/>
              </w:rPr>
              <m:t>g</m:t>
            </m:r>
          </m:sub>
        </m:sSub>
        <m:r>
          <w:rPr>
            <w:rFonts w:ascii="Cambria Math" w:hAnsi="Cambria Math"/>
            <w:color w:val="000000" w:themeColor="text1"/>
          </w:rPr>
          <m:t xml:space="preserve">= </m:t>
        </m:r>
        <m:f>
          <m:fPr>
            <m:ctrlPr>
              <w:rPr>
                <w:rFonts w:ascii="Cambria Math" w:hAnsi="Cambria Math"/>
                <w:i/>
                <w:color w:val="000000" w:themeColor="text1"/>
              </w:rPr>
            </m:ctrlPr>
          </m:fPr>
          <m:num>
            <m:sSub>
              <m:sSubPr>
                <m:ctrlPr>
                  <w:rPr>
                    <w:rFonts w:ascii="Cambria Math" w:hAnsi="Cambria Math"/>
                    <w:i/>
                    <w:color w:val="000000" w:themeColor="text1"/>
                  </w:rPr>
                </m:ctrlPr>
              </m:sSubPr>
              <m:e>
                <m:acc>
                  <m:accPr>
                    <m:chr m:val="̅"/>
                    <m:ctrlPr>
                      <w:rPr>
                        <w:rFonts w:ascii="Cambria Math" w:hAnsi="Cambria Math"/>
                        <w:i/>
                        <w:color w:val="000000" w:themeColor="text1"/>
                      </w:rPr>
                    </m:ctrlPr>
                  </m:accPr>
                  <m:e>
                    <m:r>
                      <w:rPr>
                        <w:rFonts w:ascii="Cambria Math" w:hAnsi="Cambria Math"/>
                        <w:color w:val="000000" w:themeColor="text1"/>
                      </w:rPr>
                      <m:t>v</m:t>
                    </m:r>
                  </m:e>
                </m:acc>
              </m:e>
              <m:sub>
                <m:r>
                  <w:rPr>
                    <w:rFonts w:ascii="Cambria Math" w:hAnsi="Cambria Math"/>
                    <w:color w:val="000000" w:themeColor="text1"/>
                  </w:rPr>
                  <m:t>C</m:t>
                </m:r>
              </m:sub>
            </m:sSub>
            <m:r>
              <w:rPr>
                <w:rFonts w:ascii="Cambria Math" w:hAnsi="Cambria Math"/>
                <w:color w:val="000000" w:themeColor="text1"/>
              </w:rPr>
              <m:t xml:space="preserve">- </m:t>
            </m:r>
            <m:sSub>
              <m:sSubPr>
                <m:ctrlPr>
                  <w:rPr>
                    <w:rFonts w:ascii="Cambria Math" w:hAnsi="Cambria Math"/>
                    <w:i/>
                    <w:color w:val="000000" w:themeColor="text1"/>
                  </w:rPr>
                </m:ctrlPr>
              </m:sSubPr>
              <m:e>
                <m:acc>
                  <m:accPr>
                    <m:chr m:val="̅"/>
                    <m:ctrlPr>
                      <w:rPr>
                        <w:rFonts w:ascii="Cambria Math" w:hAnsi="Cambria Math"/>
                        <w:i/>
                        <w:color w:val="000000" w:themeColor="text1"/>
                      </w:rPr>
                    </m:ctrlPr>
                  </m:accPr>
                  <m:e>
                    <m:r>
                      <w:rPr>
                        <w:rFonts w:ascii="Cambria Math" w:hAnsi="Cambria Math"/>
                        <w:color w:val="000000" w:themeColor="text1"/>
                      </w:rPr>
                      <m:t>v</m:t>
                    </m:r>
                  </m:e>
                </m:acc>
              </m:e>
              <m:sub>
                <m:r>
                  <w:rPr>
                    <w:rFonts w:ascii="Cambria Math" w:hAnsi="Cambria Math"/>
                    <w:color w:val="000000" w:themeColor="text1"/>
                  </w:rPr>
                  <m:t>g</m:t>
                </m:r>
              </m:sub>
            </m:sSub>
          </m:num>
          <m:den>
            <m:sSub>
              <m:sSubPr>
                <m:ctrlPr>
                  <w:rPr>
                    <w:rFonts w:ascii="Cambria Math" w:hAnsi="Cambria Math"/>
                    <w:i/>
                    <w:color w:val="000000" w:themeColor="text1"/>
                  </w:rPr>
                </m:ctrlPr>
              </m:sSubPr>
              <m:e>
                <m:acc>
                  <m:accPr>
                    <m:chr m:val="̅"/>
                    <m:ctrlPr>
                      <w:rPr>
                        <w:rFonts w:ascii="Cambria Math" w:hAnsi="Cambria Math"/>
                        <w:i/>
                        <w:color w:val="000000" w:themeColor="text1"/>
                      </w:rPr>
                    </m:ctrlPr>
                  </m:accPr>
                  <m:e>
                    <m:r>
                      <w:rPr>
                        <w:rFonts w:ascii="Cambria Math" w:hAnsi="Cambria Math"/>
                        <w:color w:val="000000" w:themeColor="text1"/>
                      </w:rPr>
                      <m:t>v</m:t>
                    </m:r>
                  </m:e>
                </m:acc>
              </m:e>
              <m:sub>
                <m:r>
                  <w:rPr>
                    <w:rFonts w:ascii="Cambria Math" w:hAnsi="Cambria Math"/>
                    <w:color w:val="000000" w:themeColor="text1"/>
                  </w:rPr>
                  <m:t>C</m:t>
                </m:r>
              </m:sub>
            </m:sSub>
          </m:den>
        </m:f>
      </m:oMath>
      <w:r w:rsidRPr="001E77FB">
        <w:rPr>
          <w:color w:val="000000" w:themeColor="text1"/>
        </w:rPr>
        <w:t xml:space="preserve">,  </w:t>
      </w:r>
      <m:oMath>
        <m:sSup>
          <m:sSupPr>
            <m:ctrlPr>
              <w:rPr>
                <w:rFonts w:ascii="Cambria Math" w:hAnsi="Cambria Math"/>
                <w:i/>
                <w:color w:val="000000" w:themeColor="text1"/>
              </w:rPr>
            </m:ctrlPr>
          </m:sSupPr>
          <m:e>
            <m:acc>
              <m:accPr>
                <m:ctrlPr>
                  <w:rPr>
                    <w:rFonts w:ascii="Cambria Math" w:hAnsi="Cambria Math"/>
                    <w:i/>
                    <w:color w:val="000000" w:themeColor="text1"/>
                  </w:rPr>
                </m:ctrlPr>
              </m:accPr>
              <m:e>
                <m:r>
                  <w:rPr>
                    <w:rFonts w:ascii="Cambria Math" w:hAnsi="Cambria Math"/>
                    <w:color w:val="000000" w:themeColor="text1"/>
                  </w:rPr>
                  <m:t>se</m:t>
                </m:r>
              </m:e>
            </m:acc>
            <m:d>
              <m:dPr>
                <m:ctrlPr>
                  <w:rPr>
                    <w:rFonts w:ascii="Cambria Math" w:hAnsi="Cambria Math"/>
                    <w:i/>
                    <w:color w:val="000000" w:themeColor="text1"/>
                  </w:rPr>
                </m:ctrlPr>
              </m:dPr>
              <m:e>
                <m:sSub>
                  <m:sSubPr>
                    <m:ctrlPr>
                      <w:rPr>
                        <w:rFonts w:ascii="Cambria Math" w:hAnsi="Cambria Math"/>
                        <w:i/>
                        <w:color w:val="000000" w:themeColor="text1"/>
                      </w:rPr>
                    </m:ctrlPr>
                  </m:sSubPr>
                  <m:e>
                    <m:acc>
                      <m:accPr>
                        <m:ctrlPr>
                          <w:rPr>
                            <w:rFonts w:ascii="Cambria Math" w:hAnsi="Cambria Math"/>
                            <w:i/>
                            <w:color w:val="000000" w:themeColor="text1"/>
                          </w:rPr>
                        </m:ctrlPr>
                      </m:accPr>
                      <m:e>
                        <m:r>
                          <w:rPr>
                            <w:rFonts w:ascii="Cambria Math" w:hAnsi="Cambria Math"/>
                            <w:color w:val="000000" w:themeColor="text1"/>
                          </w:rPr>
                          <m:t>δ</m:t>
                        </m:r>
                      </m:e>
                    </m:acc>
                  </m:e>
                  <m:sub>
                    <m:r>
                      <w:rPr>
                        <w:rFonts w:ascii="Cambria Math" w:hAnsi="Cambria Math"/>
                        <w:color w:val="000000" w:themeColor="text1"/>
                      </w:rPr>
                      <m:t>g</m:t>
                    </m:r>
                  </m:sub>
                </m:sSub>
              </m:e>
            </m:d>
            <m:r>
              <w:rPr>
                <w:rFonts w:ascii="Cambria Math" w:hAnsi="Cambria Math"/>
                <w:color w:val="000000" w:themeColor="text1"/>
              </w:rPr>
              <m:t xml:space="preserve">= </m:t>
            </m:r>
            <m:d>
              <m:dPr>
                <m:ctrlPr>
                  <w:rPr>
                    <w:rFonts w:ascii="Cambria Math" w:hAnsi="Cambria Math"/>
                    <w:i/>
                    <w:color w:val="000000" w:themeColor="text1"/>
                  </w:rPr>
                </m:ctrlPr>
              </m:dPr>
              <m:e>
                <m:f>
                  <m:fPr>
                    <m:ctrlPr>
                      <w:rPr>
                        <w:rFonts w:ascii="Cambria Math" w:hAnsi="Cambria Math"/>
                        <w:i/>
                        <w:color w:val="000000" w:themeColor="text1"/>
                      </w:rPr>
                    </m:ctrlPr>
                  </m:fPr>
                  <m:num>
                    <m:r>
                      <w:rPr>
                        <w:rFonts w:ascii="Cambria Math" w:hAnsi="Cambria Math"/>
                        <w:color w:val="000000" w:themeColor="text1"/>
                      </w:rPr>
                      <m:t> </m:t>
                    </m:r>
                    <m:sSubSup>
                      <m:sSubSupPr>
                        <m:ctrlPr>
                          <w:rPr>
                            <w:rFonts w:ascii="Cambria Math" w:hAnsi="Cambria Math"/>
                            <w:i/>
                            <w:color w:val="000000" w:themeColor="text1"/>
                          </w:rPr>
                        </m:ctrlPr>
                      </m:sSubSupPr>
                      <m:e>
                        <m:acc>
                          <m:accPr>
                            <m:chr m:val="̅"/>
                            <m:ctrlPr>
                              <w:rPr>
                                <w:rFonts w:ascii="Cambria Math" w:hAnsi="Cambria Math"/>
                                <w:i/>
                                <w:color w:val="000000" w:themeColor="text1"/>
                              </w:rPr>
                            </m:ctrlPr>
                          </m:accPr>
                          <m:e>
                            <m:r>
                              <w:rPr>
                                <w:rFonts w:ascii="Cambria Math" w:hAnsi="Cambria Math"/>
                                <w:color w:val="000000" w:themeColor="text1"/>
                              </w:rPr>
                              <m:t>v</m:t>
                            </m:r>
                          </m:e>
                        </m:acc>
                      </m:e>
                      <m:sub>
                        <m:r>
                          <w:rPr>
                            <w:rFonts w:ascii="Cambria Math" w:hAnsi="Cambria Math"/>
                            <w:color w:val="000000" w:themeColor="text1"/>
                          </w:rPr>
                          <m:t>g</m:t>
                        </m:r>
                      </m:sub>
                      <m:sup>
                        <m:r>
                          <w:rPr>
                            <w:rFonts w:ascii="Cambria Math" w:hAnsi="Cambria Math"/>
                            <w:color w:val="000000" w:themeColor="text1"/>
                          </w:rPr>
                          <m:t>2</m:t>
                        </m:r>
                      </m:sup>
                    </m:sSubSup>
                  </m:num>
                  <m:den>
                    <m:sSubSup>
                      <m:sSubSupPr>
                        <m:ctrlPr>
                          <w:rPr>
                            <w:rFonts w:ascii="Cambria Math" w:hAnsi="Cambria Math"/>
                            <w:i/>
                            <w:color w:val="000000" w:themeColor="text1"/>
                          </w:rPr>
                        </m:ctrlPr>
                      </m:sSubSupPr>
                      <m:e>
                        <m:acc>
                          <m:accPr>
                            <m:chr m:val="̄"/>
                            <m:ctrlPr>
                              <w:rPr>
                                <w:rFonts w:ascii="Cambria Math" w:hAnsi="Cambria Math"/>
                                <w:i/>
                                <w:color w:val="000000" w:themeColor="text1"/>
                              </w:rPr>
                            </m:ctrlPr>
                          </m:accPr>
                          <m:e>
                            <m:r>
                              <w:rPr>
                                <w:rFonts w:ascii="Cambria Math" w:hAnsi="Cambria Math"/>
                                <w:color w:val="000000" w:themeColor="text1"/>
                              </w:rPr>
                              <m:t>v</m:t>
                            </m:r>
                          </m:e>
                        </m:acc>
                      </m:e>
                      <m:sub>
                        <m:r>
                          <w:rPr>
                            <w:rFonts w:ascii="Cambria Math" w:hAnsi="Cambria Math"/>
                            <w:color w:val="000000" w:themeColor="text1"/>
                          </w:rPr>
                          <m:t>C</m:t>
                        </m:r>
                      </m:sub>
                      <m:sup>
                        <m:r>
                          <w:rPr>
                            <w:rFonts w:ascii="Cambria Math" w:hAnsi="Cambria Math"/>
                            <w:color w:val="000000" w:themeColor="text1"/>
                          </w:rPr>
                          <m:t>4</m:t>
                        </m:r>
                      </m:sup>
                    </m:sSubSup>
                  </m:den>
                </m:f>
                <m:f>
                  <m:fPr>
                    <m:ctrlPr>
                      <w:rPr>
                        <w:rFonts w:ascii="Cambria Math" w:hAnsi="Cambria Math"/>
                        <w:i/>
                        <w:color w:val="000000" w:themeColor="text1"/>
                      </w:rPr>
                    </m:ctrlPr>
                  </m:fPr>
                  <m:num>
                    <m:sSubSup>
                      <m:sSubSupPr>
                        <m:ctrlPr>
                          <w:rPr>
                            <w:rFonts w:ascii="Cambria Math" w:hAnsi="Cambria Math"/>
                            <w:i/>
                            <w:color w:val="000000" w:themeColor="text1"/>
                          </w:rPr>
                        </m:ctrlPr>
                      </m:sSubSupPr>
                      <m:e>
                        <m:acc>
                          <m:accPr>
                            <m:ctrlPr>
                              <w:rPr>
                                <w:rFonts w:ascii="Cambria Math" w:hAnsi="Cambria Math"/>
                                <w:i/>
                                <w:color w:val="000000" w:themeColor="text1"/>
                              </w:rPr>
                            </m:ctrlPr>
                          </m:accPr>
                          <m:e>
                            <m:r>
                              <w:rPr>
                                <w:rFonts w:ascii="Cambria Math" w:hAnsi="Cambria Math"/>
                                <w:color w:val="000000" w:themeColor="text1"/>
                              </w:rPr>
                              <m:t>σ</m:t>
                            </m:r>
                          </m:e>
                        </m:acc>
                      </m:e>
                      <m:sub>
                        <m:r>
                          <w:rPr>
                            <w:rFonts w:ascii="Cambria Math" w:hAnsi="Cambria Math"/>
                            <w:color w:val="000000" w:themeColor="text1"/>
                          </w:rPr>
                          <m:t>C</m:t>
                        </m:r>
                      </m:sub>
                      <m:sup>
                        <m:r>
                          <w:rPr>
                            <w:rFonts w:ascii="Cambria Math" w:hAnsi="Cambria Math"/>
                            <w:color w:val="000000" w:themeColor="text1"/>
                          </w:rPr>
                          <m:t>2</m:t>
                        </m:r>
                      </m:sup>
                    </m:sSubSup>
                  </m:num>
                  <m:den>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C</m:t>
                        </m:r>
                      </m:sub>
                    </m:sSub>
                  </m:den>
                </m:f>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sSubSup>
                      <m:sSubSupPr>
                        <m:ctrlPr>
                          <w:rPr>
                            <w:rFonts w:ascii="Cambria Math" w:hAnsi="Cambria Math"/>
                            <w:i/>
                            <w:color w:val="000000" w:themeColor="text1"/>
                          </w:rPr>
                        </m:ctrlPr>
                      </m:sSubSupPr>
                      <m:e>
                        <m:acc>
                          <m:accPr>
                            <m:chr m:val="̄"/>
                            <m:ctrlPr>
                              <w:rPr>
                                <w:rFonts w:ascii="Cambria Math" w:hAnsi="Cambria Math"/>
                                <w:i/>
                                <w:color w:val="000000" w:themeColor="text1"/>
                              </w:rPr>
                            </m:ctrlPr>
                          </m:accPr>
                          <m:e>
                            <m:r>
                              <w:rPr>
                                <w:rFonts w:ascii="Cambria Math" w:hAnsi="Cambria Math"/>
                                <w:color w:val="000000" w:themeColor="text1"/>
                              </w:rPr>
                              <m:t>v</m:t>
                            </m:r>
                          </m:e>
                        </m:acc>
                      </m:e>
                      <m:sub>
                        <m:r>
                          <w:rPr>
                            <w:rFonts w:ascii="Cambria Math" w:hAnsi="Cambria Math"/>
                            <w:color w:val="000000" w:themeColor="text1"/>
                          </w:rPr>
                          <m:t>C</m:t>
                        </m:r>
                      </m:sub>
                      <m:sup>
                        <m:r>
                          <w:rPr>
                            <w:rFonts w:ascii="Cambria Math" w:hAnsi="Cambria Math"/>
                            <w:color w:val="000000" w:themeColor="text1"/>
                          </w:rPr>
                          <m:t>2</m:t>
                        </m:r>
                      </m:sup>
                    </m:sSubSup>
                  </m:den>
                </m:f>
                <m:f>
                  <m:fPr>
                    <m:ctrlPr>
                      <w:rPr>
                        <w:rFonts w:ascii="Cambria Math" w:hAnsi="Cambria Math"/>
                        <w:i/>
                        <w:color w:val="000000" w:themeColor="text1"/>
                      </w:rPr>
                    </m:ctrlPr>
                  </m:fPr>
                  <m:num>
                    <m:sSubSup>
                      <m:sSubSupPr>
                        <m:ctrlPr>
                          <w:rPr>
                            <w:rFonts w:ascii="Cambria Math" w:hAnsi="Cambria Math"/>
                            <w:i/>
                            <w:color w:val="000000" w:themeColor="text1"/>
                          </w:rPr>
                        </m:ctrlPr>
                      </m:sSubSupPr>
                      <m:e>
                        <m:acc>
                          <m:accPr>
                            <m:ctrlPr>
                              <w:rPr>
                                <w:rFonts w:ascii="Cambria Math" w:hAnsi="Cambria Math"/>
                                <w:i/>
                                <w:color w:val="000000" w:themeColor="text1"/>
                              </w:rPr>
                            </m:ctrlPr>
                          </m:accPr>
                          <m:e>
                            <m:r>
                              <w:rPr>
                                <w:rFonts w:ascii="Cambria Math" w:hAnsi="Cambria Math"/>
                                <w:color w:val="000000" w:themeColor="text1"/>
                              </w:rPr>
                              <m:t>σ</m:t>
                            </m:r>
                          </m:e>
                        </m:acc>
                      </m:e>
                      <m:sub>
                        <m:r>
                          <w:rPr>
                            <w:rFonts w:ascii="Cambria Math" w:hAnsi="Cambria Math"/>
                            <w:color w:val="000000" w:themeColor="text1"/>
                          </w:rPr>
                          <m:t>g</m:t>
                        </m:r>
                      </m:sub>
                      <m:sup>
                        <m:r>
                          <w:rPr>
                            <w:rFonts w:ascii="Cambria Math" w:hAnsi="Cambria Math"/>
                            <w:color w:val="000000" w:themeColor="text1"/>
                          </w:rPr>
                          <m:t>2</m:t>
                        </m:r>
                      </m:sup>
                    </m:sSubSup>
                  </m:num>
                  <m:den>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g</m:t>
                        </m:r>
                      </m:sub>
                    </m:sSub>
                  </m:den>
                </m:f>
              </m:e>
            </m:d>
          </m:e>
          <m:sup>
            <m:r>
              <w:rPr>
                <w:rFonts w:ascii="Cambria Math" w:hAnsi="Cambria Math"/>
                <w:color w:val="000000" w:themeColor="text1"/>
              </w:rPr>
              <m:t>1/2</m:t>
            </m:r>
          </m:sup>
        </m:sSup>
      </m:oMath>
      <w:r w:rsidRPr="001E77FB">
        <w:rPr>
          <w:color w:val="000000" w:themeColor="text1"/>
        </w:rPr>
        <w:t xml:space="preserve">,  </w:t>
      </w:r>
      <m:oMath>
        <m:sSub>
          <m:sSubPr>
            <m:ctrlPr>
              <w:rPr>
                <w:rFonts w:ascii="Cambria Math" w:hAnsi="Cambria Math"/>
                <w:i/>
                <w:color w:val="000000" w:themeColor="text1"/>
              </w:rPr>
            </m:ctrlPr>
          </m:sSubPr>
          <m:e>
            <m:acc>
              <m:accPr>
                <m:chr m:val="̅"/>
                <m:ctrlPr>
                  <w:rPr>
                    <w:rFonts w:ascii="Cambria Math" w:hAnsi="Cambria Math"/>
                    <w:i/>
                    <w:color w:val="000000" w:themeColor="text1"/>
                  </w:rPr>
                </m:ctrlPr>
              </m:accPr>
              <m:e>
                <m:r>
                  <w:rPr>
                    <w:rFonts w:ascii="Cambria Math" w:hAnsi="Cambria Math"/>
                    <w:color w:val="000000" w:themeColor="text1"/>
                  </w:rPr>
                  <m:t>v</m:t>
                </m:r>
              </m:e>
            </m:acc>
          </m:e>
          <m:sub>
            <m:r>
              <w:rPr>
                <w:rFonts w:ascii="Cambria Math" w:hAnsi="Cambria Math"/>
                <w:color w:val="000000" w:themeColor="text1"/>
              </w:rPr>
              <m:t>g</m:t>
            </m:r>
          </m:sub>
        </m:sSub>
        <m:r>
          <m:rPr>
            <m:sty m:val="p"/>
          </m:rPr>
          <w:rPr>
            <w:rFonts w:ascii="Cambria Math" w:hAnsi="Cambria Math"/>
            <w:color w:val="000000" w:themeColor="text1"/>
          </w:rPr>
          <m:t xml:space="preserve"> and </m:t>
        </m:r>
        <m:sSubSup>
          <m:sSubSupPr>
            <m:ctrlPr>
              <w:rPr>
                <w:rFonts w:ascii="Cambria Math" w:hAnsi="Cambria Math"/>
                <w:i/>
                <w:color w:val="000000" w:themeColor="text1"/>
              </w:rPr>
            </m:ctrlPr>
          </m:sSubSupPr>
          <m:e>
            <m:acc>
              <m:accPr>
                <m:ctrlPr>
                  <w:rPr>
                    <w:rFonts w:ascii="Cambria Math" w:hAnsi="Cambria Math"/>
                    <w:i/>
                    <w:color w:val="000000" w:themeColor="text1"/>
                  </w:rPr>
                </m:ctrlPr>
              </m:accPr>
              <m:e>
                <m:r>
                  <w:rPr>
                    <w:rFonts w:ascii="Cambria Math" w:hAnsi="Cambria Math"/>
                    <w:color w:val="000000" w:themeColor="text1"/>
                  </w:rPr>
                  <m:t>σ</m:t>
                </m:r>
              </m:e>
            </m:acc>
          </m:e>
          <m:sub>
            <m:r>
              <w:rPr>
                <w:rFonts w:ascii="Cambria Math" w:hAnsi="Cambria Math"/>
                <w:color w:val="000000" w:themeColor="text1"/>
              </w:rPr>
              <m:t>g</m:t>
            </m:r>
          </m:sub>
          <m:sup>
            <m:r>
              <w:rPr>
                <w:rFonts w:ascii="Cambria Math" w:hAnsi="Cambria Math"/>
                <w:color w:val="000000" w:themeColor="text1"/>
              </w:rPr>
              <m:t>2</m:t>
            </m:r>
          </m:sup>
        </m:sSubSup>
      </m:oMath>
      <w:r w:rsidRPr="001E77FB">
        <w:rPr>
          <w:color w:val="000000" w:themeColor="text1"/>
        </w:rPr>
        <w:t xml:space="preserve"> are the sample mean and sample variance for </w:t>
      </w:r>
      <m:oMath>
        <m:r>
          <w:rPr>
            <w:rFonts w:ascii="Cambria Math" w:hAnsi="Cambria Math"/>
            <w:color w:val="000000" w:themeColor="text1"/>
          </w:rPr>
          <m:t>g∈C,A, B, AB</m:t>
        </m:r>
      </m:oMath>
      <w:r w:rsidRPr="001E77FB">
        <w:rPr>
          <w:color w:val="000000" w:themeColor="text1"/>
        </w:rPr>
        <w:t xml:space="preserve">, respectively. </w:t>
      </w:r>
      <m:oMath>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1-α</m:t>
            </m:r>
          </m:sub>
        </m:sSub>
      </m:oMath>
      <w:r w:rsidRPr="001E77FB">
        <w:rPr>
          <w:color w:val="000000" w:themeColor="text1"/>
        </w:rPr>
        <w:t xml:space="preserve"> is the 100</w:t>
      </w:r>
      <m:oMath>
        <m:d>
          <m:dPr>
            <m:ctrlPr>
              <w:rPr>
                <w:rFonts w:ascii="Cambria Math" w:hAnsi="Cambria Math"/>
                <w:i/>
                <w:color w:val="000000" w:themeColor="text1"/>
              </w:rPr>
            </m:ctrlPr>
          </m:dPr>
          <m:e>
            <m:r>
              <w:rPr>
                <w:rFonts w:ascii="Cambria Math" w:hAnsi="Cambria Math"/>
                <w:color w:val="000000" w:themeColor="text1"/>
              </w:rPr>
              <m:t>1-α</m:t>
            </m:r>
          </m:e>
        </m:d>
        <m:r>
          <w:rPr>
            <w:rFonts w:ascii="Cambria Math" w:hAnsi="Cambria Math"/>
            <w:color w:val="000000" w:themeColor="text1"/>
          </w:rPr>
          <m:t>%</m:t>
        </m:r>
      </m:oMath>
      <w:r w:rsidRPr="001E77FB">
        <w:rPr>
          <w:color w:val="000000" w:themeColor="text1"/>
          <w:vertAlign w:val="superscript"/>
        </w:rPr>
        <w:t>th</w:t>
      </w:r>
      <w:r w:rsidRPr="001E77FB">
        <w:rPr>
          <w:color w:val="000000" w:themeColor="text1"/>
        </w:rPr>
        <w:t xml:space="preserve"> quantile of standard normal distribution. The lower bound greater than 0 indicates that the treatment is more effective than the control group at the significance level of 0.05. </w:t>
      </w:r>
    </w:p>
    <w:p w14:paraId="63747334" w14:textId="2D940376" w:rsidR="00337C53" w:rsidRPr="001E77FB" w:rsidRDefault="00337C53" w:rsidP="00337C53">
      <w:pPr>
        <w:pStyle w:val="Heading2"/>
        <w:rPr>
          <w:b/>
          <w:bCs/>
          <w:iCs/>
          <w:sz w:val="24"/>
          <w:szCs w:val="24"/>
        </w:rPr>
      </w:pPr>
      <w:bookmarkStart w:id="6" w:name="_Toc98850466"/>
      <w:r w:rsidRPr="001E77FB">
        <w:rPr>
          <w:b/>
          <w:bCs/>
          <w:iCs/>
          <w:sz w:val="24"/>
          <w:szCs w:val="24"/>
        </w:rPr>
        <w:t>Section S</w:t>
      </w:r>
      <w:r w:rsidR="009313F2" w:rsidRPr="001E77FB">
        <w:rPr>
          <w:b/>
          <w:bCs/>
          <w:iCs/>
          <w:sz w:val="24"/>
          <w:szCs w:val="24"/>
        </w:rPr>
        <w:t>3</w:t>
      </w:r>
      <w:r w:rsidRPr="001E77FB">
        <w:rPr>
          <w:b/>
          <w:bCs/>
          <w:iCs/>
          <w:sz w:val="24"/>
          <w:szCs w:val="24"/>
        </w:rPr>
        <w:t>.3: Highest Single Agent (HSA)</w:t>
      </w:r>
      <w:bookmarkEnd w:id="6"/>
      <w:r w:rsidRPr="001E77FB">
        <w:rPr>
          <w:b/>
          <w:bCs/>
          <w:iCs/>
          <w:sz w:val="24"/>
          <w:szCs w:val="24"/>
        </w:rPr>
        <w:t xml:space="preserve"> </w:t>
      </w:r>
    </w:p>
    <w:p w14:paraId="057487D5" w14:textId="77777777" w:rsidR="00337C53" w:rsidRPr="001E77FB" w:rsidRDefault="00337C53" w:rsidP="00337C53">
      <w:pPr>
        <w:spacing w:line="480" w:lineRule="auto"/>
      </w:pPr>
      <w:r w:rsidRPr="001E77FB">
        <w:t xml:space="preserve">If combination drug </w:t>
      </w:r>
      <m:oMath>
        <m:r>
          <m:rPr>
            <m:sty m:val="p"/>
          </m:rPr>
          <w:rPr>
            <w:rFonts w:ascii="Cambria Math" w:hAnsi="Cambria Math"/>
          </w:rPr>
          <m:t>AB</m:t>
        </m:r>
      </m:oMath>
      <w:r w:rsidRPr="001E77FB">
        <w:t xml:space="preserve"> is synergistic, then under Highest Single Agent </w:t>
      </w:r>
      <w:r w:rsidRPr="001E77FB">
        <w:fldChar w:fldCharType="begin">
          <w:fldData xml:space="preserve">PEVuZE5vdGU+PENpdGU+PEF1dGhvcj5CZXJlbmJhdW08L0F1dGhvcj48WWVhcj4xOTg5PC9ZZWFy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</w:fldData>
        </w:fldChar>
      </w:r>
      <w:r w:rsidRPr="001E77FB">
        <w:instrText xml:space="preserve"> ADDIN EN.CITE </w:instrText>
      </w:r>
      <w:r w:rsidRPr="001E77FB">
        <w:fldChar w:fldCharType="begin">
          <w:fldData xml:space="preserve">PEVuZE5vdGU+PENpdGU+PEF1dGhvcj5CZXJlbmJhdW08L0F1dGhvcj48WWVhcj4xOTg5PC9ZZWFy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</w:fldData>
        </w:fldChar>
      </w:r>
      <w:r w:rsidRPr="001E77FB">
        <w:instrText xml:space="preserve"> ADDIN EN.CITE.DATA </w:instrText>
      </w:r>
      <w:r w:rsidRPr="001E77FB">
        <w:fldChar w:fldCharType="end"/>
      </w:r>
      <w:r w:rsidRPr="001E77FB">
        <w:fldChar w:fldCharType="separate"/>
      </w:r>
      <w:r w:rsidRPr="001E77FB">
        <w:rPr>
          <w:noProof/>
        </w:rPr>
        <w:t>(Berenbaum 1989; Lehár et al. 2007; Geary 2013; Foucquier and Guedj 2015)</w:t>
      </w:r>
      <w:r w:rsidRPr="001E77FB">
        <w:fldChar w:fldCharType="end"/>
      </w:r>
    </w:p>
    <w:p w14:paraId="628BA61B" w14:textId="77777777" w:rsidR="00337C53" w:rsidRPr="001E77FB" w:rsidRDefault="001E77FB" w:rsidP="00337C53">
      <w:pPr>
        <w:spacing w:line="480" w:lineRule="auto"/>
        <w:ind w:firstLine="720"/>
        <w:jc w:val="center"/>
        <w:rPr>
          <w:iCs/>
        </w:rPr>
      </w:pPr>
      <m:oMath>
        <m:f>
          <m:fPr>
            <m:ctrlPr>
              <w:rPr>
                <w:rFonts w:ascii="Cambria Math" w:hAnsi="Cambria Math"/>
                <w:i/>
              </w:rPr>
            </m:ctrlPr>
          </m:fPr>
          <m:num>
            <m:r>
              <w:rPr>
                <w:rFonts w:ascii="Cambria Math" w:hAnsi="Cambria Math"/>
              </w:rPr>
              <m:t>max</m:t>
            </m:r>
            <m:d>
              <m:dPr>
                <m:ctrlPr>
                  <w:rPr>
                    <w:rFonts w:ascii="Cambria Math" w:hAnsi="Cambria Math"/>
                    <w:i/>
                  </w:rPr>
                </m:ctrlPr>
              </m:dPr>
              <m:e>
                <m:sSub>
                  <m:sSubPr>
                    <m:ctrlPr>
                      <w:rPr>
                        <w:rFonts w:ascii="Cambria Math" w:hAnsi="Cambria Math"/>
                        <w:i/>
                      </w:rPr>
                    </m:ctrlPr>
                  </m:sSubPr>
                  <m:e>
                    <m:r>
                      <w:rPr>
                        <w:rFonts w:ascii="Cambria Math" w:hAnsi="Cambria Math"/>
                      </w:rPr>
                      <m:t>δ</m:t>
                    </m:r>
                  </m:e>
                  <m:sub>
                    <m:r>
                      <w:rPr>
                        <w:rFonts w:ascii="Cambria Math" w:hAnsi="Cambria Math"/>
                      </w:rPr>
                      <m:t>A</m:t>
                    </m:r>
                  </m:sub>
                </m:sSub>
                <m:r>
                  <w:rPr>
                    <w:rFonts w:ascii="Cambria Math" w:hAnsi="Cambria Math"/>
                  </w:rPr>
                  <m:t xml:space="preserve">, </m:t>
                </m:r>
                <m:sSub>
                  <m:sSubPr>
                    <m:ctrlPr>
                      <w:rPr>
                        <w:rFonts w:ascii="Cambria Math" w:hAnsi="Cambria Math"/>
                        <w:i/>
                      </w:rPr>
                    </m:ctrlPr>
                  </m:sSubPr>
                  <m:e>
                    <m:r>
                      <w:rPr>
                        <w:rFonts w:ascii="Cambria Math" w:hAnsi="Cambria Math"/>
                      </w:rPr>
                      <m:t>δ</m:t>
                    </m:r>
                  </m:e>
                  <m:sub>
                    <m:r>
                      <w:rPr>
                        <w:rFonts w:ascii="Cambria Math" w:hAnsi="Cambria Math"/>
                      </w:rPr>
                      <m:t>B</m:t>
                    </m:r>
                  </m:sub>
                </m:sSub>
              </m:e>
            </m:d>
          </m:num>
          <m:den>
            <m:sSub>
              <m:sSubPr>
                <m:ctrlPr>
                  <w:rPr>
                    <w:rFonts w:ascii="Cambria Math" w:hAnsi="Cambria Math"/>
                    <w:i/>
                  </w:rPr>
                </m:ctrlPr>
              </m:sSubPr>
              <m:e>
                <m:r>
                  <w:rPr>
                    <w:rFonts w:ascii="Cambria Math" w:hAnsi="Cambria Math"/>
                  </w:rPr>
                  <m:t>δ</m:t>
                </m:r>
              </m:e>
              <m:sub>
                <m:r>
                  <w:rPr>
                    <w:rFonts w:ascii="Cambria Math" w:hAnsi="Cambria Math"/>
                  </w:rPr>
                  <m:t>AB</m:t>
                </m:r>
              </m:sub>
            </m:sSub>
          </m:den>
        </m:f>
        <m:r>
          <w:rPr>
            <w:rFonts w:ascii="Cambria Math" w:hAnsi="Cambria Math"/>
          </w:rPr>
          <m:t>&lt;1</m:t>
        </m:r>
      </m:oMath>
      <w:r w:rsidR="00337C53" w:rsidRPr="001E77FB">
        <w:rPr>
          <w:iCs/>
        </w:rPr>
        <w:t>,</w:t>
      </w:r>
    </w:p>
    <w:p w14:paraId="22704EB3" w14:textId="77777777" w:rsidR="00337C53" w:rsidRPr="001E77FB" w:rsidRDefault="00337C53" w:rsidP="00337C53">
      <w:pPr>
        <w:spacing w:line="480" w:lineRule="auto"/>
        <w:ind w:firstLine="720"/>
        <w:jc w:val="center"/>
        <w:rPr>
          <w:i/>
          <w:iCs/>
          <w:color w:val="000000" w:themeColor="text1"/>
        </w:rPr>
      </w:pPr>
      <m:oMathPara>
        <m:oMath>
          <m:r>
            <w:rPr>
              <w:rFonts w:ascii="Cambria Math" w:hAnsi="Cambria Math"/>
              <w:color w:val="000000" w:themeColor="text1"/>
            </w:rPr>
            <m:t xml:space="preserve">⟺  </m:t>
          </m:r>
          <m:f>
            <m:fPr>
              <m:ctrlPr>
                <w:rPr>
                  <w:rFonts w:ascii="Cambria Math" w:hAnsi="Cambria Math"/>
                  <w:i/>
                  <w:color w:val="000000" w:themeColor="text1"/>
                </w:rPr>
              </m:ctrlPr>
            </m:fPr>
            <m:num>
              <m:func>
                <m:funcPr>
                  <m:ctrlPr>
                    <w:rPr>
                      <w:rFonts w:ascii="Cambria Math" w:hAnsi="Cambria Math"/>
                      <w:i/>
                      <w:iCs/>
                      <w:color w:val="000000" w:themeColor="text1"/>
                    </w:rPr>
                  </m:ctrlPr>
                </m:funcPr>
                <m:fName>
                  <m:r>
                    <w:rPr>
                      <w:rFonts w:ascii="Cambria Math" w:hAnsi="Cambria Math"/>
                      <w:color w:val="000000" w:themeColor="text1"/>
                    </w:rPr>
                    <m:t>max</m:t>
                  </m:r>
                </m:fName>
                <m:e>
                  <m:d>
                    <m:dPr>
                      <m:ctrlPr>
                        <w:rPr>
                          <w:rFonts w:ascii="Cambria Math" w:hAnsi="Cambria Math"/>
                          <w:i/>
                          <w:iCs/>
                          <w:color w:val="000000" w:themeColor="text1"/>
                        </w:rPr>
                      </m:ctrlPr>
                    </m:dPr>
                    <m:e>
                      <m:f>
                        <m:fPr>
                          <m:ctrlPr>
                            <w:rPr>
                              <w:rFonts w:ascii="Cambria Math" w:hAnsi="Cambria Math"/>
                              <w:i/>
                              <w:iCs/>
                              <w:color w:val="000000" w:themeColor="text1"/>
                            </w:rPr>
                          </m:ctrlPr>
                        </m:fPr>
                        <m:num>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 xml:space="preserve">C </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A</m:t>
                              </m:r>
                            </m:sub>
                          </m:sSub>
                        </m:num>
                        <m:den>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C</m:t>
                              </m:r>
                            </m:sub>
                          </m:sSub>
                        </m:den>
                      </m:f>
                      <m:r>
                        <w:rPr>
                          <w:rFonts w:ascii="Cambria Math" w:hAnsi="Cambria Math"/>
                          <w:color w:val="000000" w:themeColor="text1"/>
                        </w:rPr>
                        <m:t xml:space="preserve">, </m:t>
                      </m:r>
                      <m:f>
                        <m:fPr>
                          <m:ctrlPr>
                            <w:rPr>
                              <w:rFonts w:ascii="Cambria Math" w:hAnsi="Cambria Math"/>
                              <w:i/>
                              <w:iCs/>
                              <w:color w:val="000000" w:themeColor="text1"/>
                            </w:rPr>
                          </m:ctrlPr>
                        </m:fPr>
                        <m:num>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 xml:space="preserve">C </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B</m:t>
                              </m:r>
                            </m:sub>
                          </m:sSub>
                        </m:num>
                        <m:den>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C</m:t>
                              </m:r>
                            </m:sub>
                          </m:sSub>
                        </m:den>
                      </m:f>
                    </m:e>
                  </m:d>
                </m:e>
              </m:func>
            </m:num>
            <m:den>
              <m:f>
                <m:fPr>
                  <m:ctrlPr>
                    <w:rPr>
                      <w:rFonts w:ascii="Cambria Math" w:hAnsi="Cambria Math"/>
                      <w:i/>
                      <w:iCs/>
                      <w:color w:val="000000" w:themeColor="text1"/>
                    </w:rPr>
                  </m:ctrlPr>
                </m:fPr>
                <m:num>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 xml:space="preserve">C </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AB</m:t>
                      </m:r>
                    </m:sub>
                  </m:sSub>
                </m:num>
                <m:den>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 xml:space="preserve">C </m:t>
                      </m:r>
                    </m:sub>
                  </m:sSub>
                </m:den>
              </m:f>
            </m:den>
          </m:f>
          <m:r>
            <w:rPr>
              <w:rFonts w:ascii="Cambria Math" w:hAnsi="Cambria Math"/>
              <w:color w:val="000000" w:themeColor="text1"/>
            </w:rPr>
            <m:t>&lt;1</m:t>
          </m:r>
        </m:oMath>
      </m:oMathPara>
    </w:p>
    <w:p w14:paraId="4987EA4A" w14:textId="77777777" w:rsidR="00337C53" w:rsidRPr="001E77FB" w:rsidRDefault="00337C53" w:rsidP="00337C53">
      <w:pPr>
        <w:spacing w:line="480" w:lineRule="auto"/>
        <w:jc w:val="center"/>
        <w:rPr>
          <w:i/>
          <w:iCs/>
          <w:color w:val="000000" w:themeColor="text1"/>
        </w:rPr>
      </w:pPr>
      <m:oMathPara>
        <m:oMath>
          <m:r>
            <w:rPr>
              <w:rFonts w:ascii="Cambria Math" w:hAnsi="Cambria Math"/>
              <w:color w:val="000000" w:themeColor="text1"/>
            </w:rPr>
            <m:t xml:space="preserve">⟺ </m:t>
          </m:r>
          <m:f>
            <m:fPr>
              <m:ctrlPr>
                <w:rPr>
                  <w:rFonts w:ascii="Cambria Math" w:hAnsi="Cambria Math"/>
                  <w:i/>
                  <w:color w:val="000000" w:themeColor="text1"/>
                </w:rPr>
              </m:ctrlPr>
            </m:fPr>
            <m:num>
              <m:func>
                <m:funcPr>
                  <m:ctrlPr>
                    <w:rPr>
                      <w:rFonts w:ascii="Cambria Math" w:hAnsi="Cambria Math"/>
                      <w:color w:val="000000" w:themeColor="text1"/>
                    </w:rPr>
                  </m:ctrlPr>
                </m:funcPr>
                <m:fName>
                  <m:r>
                    <m:rPr>
                      <m:sty m:val="p"/>
                    </m:rPr>
                    <w:rPr>
                      <w:rFonts w:ascii="Cambria Math" w:hAnsi="Cambria Math"/>
                      <w:color w:val="000000" w:themeColor="text1"/>
                    </w:rPr>
                    <m:t>min</m:t>
                  </m:r>
                  <m:ctrlPr>
                    <w:rPr>
                      <w:rFonts w:ascii="Cambria Math" w:hAnsi="Cambria Math"/>
                      <w:i/>
                      <w:color w:val="000000" w:themeColor="text1"/>
                    </w:rPr>
                  </m:ctrlPr>
                </m:fName>
                <m:e>
                  <m:d>
                    <m:dPr>
                      <m:ctrlPr>
                        <w:rPr>
                          <w:rFonts w:ascii="Cambria Math" w:hAnsi="Cambria Math"/>
                          <w:i/>
                          <w:color w:val="000000" w:themeColor="text1"/>
                        </w:rPr>
                      </m:ctrlPr>
                    </m:dPr>
                    <m:e>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A</m:t>
                          </m:r>
                        </m:sub>
                      </m:sSub>
                      <m:r>
                        <w:rPr>
                          <w:rFonts w:ascii="Cambria Math" w:hAnsi="Cambria Math"/>
                          <w:color w:val="000000" w:themeColor="text1"/>
                        </w:rPr>
                        <m:t xml:space="preserve">, </m:t>
                      </m:r>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B</m:t>
                          </m:r>
                        </m:sub>
                      </m:sSub>
                    </m:e>
                  </m:d>
                </m:e>
              </m:func>
            </m:num>
            <m:den>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AB</m:t>
                  </m:r>
                </m:sub>
              </m:sSub>
            </m:den>
          </m:f>
          <m:r>
            <w:rPr>
              <w:rFonts w:ascii="Cambria Math" w:hAnsi="Cambria Math"/>
              <w:color w:val="000000" w:themeColor="text1"/>
            </w:rPr>
            <m:t>&gt;1</m:t>
          </m:r>
        </m:oMath>
      </m:oMathPara>
    </w:p>
    <w:p w14:paraId="7E33FABC" w14:textId="77777777" w:rsidR="00337C53" w:rsidRPr="001E77FB" w:rsidRDefault="00337C53" w:rsidP="00337C53">
      <w:pPr>
        <w:spacing w:line="480" w:lineRule="auto"/>
      </w:pPr>
      <w:r w:rsidRPr="001E77FB">
        <w:t xml:space="preserve">which is equivalent to test the combination index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7560"/>
        <w:gridCol w:w="895"/>
      </w:tblGrid>
      <w:tr w:rsidR="00337C53" w:rsidRPr="001E77FB" w14:paraId="4E86551B" w14:textId="77777777" w:rsidTr="00454C28">
        <w:tc>
          <w:tcPr>
            <w:tcW w:w="895" w:type="dxa"/>
            <w:vAlign w:val="center"/>
          </w:tcPr>
          <w:p w14:paraId="2B27070B" w14:textId="77777777" w:rsidR="00337C53" w:rsidRPr="001E77FB" w:rsidRDefault="00337C53" w:rsidP="00454C28">
            <w:pPr>
              <w:spacing w:line="480" w:lineRule="auto"/>
            </w:pPr>
          </w:p>
        </w:tc>
        <w:tc>
          <w:tcPr>
            <w:tcW w:w="7560" w:type="dxa"/>
            <w:vAlign w:val="center"/>
          </w:tcPr>
          <w:p w14:paraId="1345F782" w14:textId="77777777" w:rsidR="00337C53" w:rsidRPr="001E77FB" w:rsidRDefault="00337C53" w:rsidP="00454C28">
            <w:pPr>
              <w:spacing w:line="480" w:lineRule="auto"/>
              <w:ind w:firstLine="720"/>
              <w:jc w:val="center"/>
              <w:rPr>
                <w:i/>
                <w:iCs/>
              </w:rPr>
            </w:pPr>
            <m:oMath>
              <m:r>
                <w:rPr>
                  <w:rFonts w:ascii="Cambria Math" w:hAnsi="Cambria Math"/>
                </w:rPr>
                <m:t>CI = log(</m:t>
              </m:r>
              <m:sSub>
                <m:sSubPr>
                  <m:ctrlPr>
                    <w:rPr>
                      <w:rFonts w:ascii="Cambria Math" w:hAnsi="Cambria Math"/>
                      <w:i/>
                      <w:iCs/>
                    </w:rPr>
                  </m:ctrlPr>
                </m:sSubPr>
                <m:e>
                  <m:r>
                    <w:rPr>
                      <w:rFonts w:ascii="Cambria Math" w:hAnsi="Cambria Math"/>
                    </w:rPr>
                    <m:t>μ</m:t>
                  </m:r>
                </m:e>
                <m:sub>
                  <m:r>
                    <w:rPr>
                      <w:rFonts w:ascii="Cambria Math" w:hAnsi="Cambria Math"/>
                    </w:rPr>
                    <m:t>g</m:t>
                  </m:r>
                </m:sub>
              </m:sSub>
              <m:r>
                <w:rPr>
                  <w:rFonts w:ascii="Cambria Math" w:hAnsi="Cambria Math"/>
                </w:rPr>
                <m:t>) - log(</m:t>
              </m:r>
              <m:sSub>
                <m:sSubPr>
                  <m:ctrlPr>
                    <w:rPr>
                      <w:rFonts w:ascii="Cambria Math" w:hAnsi="Cambria Math"/>
                      <w:i/>
                      <w:iCs/>
                    </w:rPr>
                  </m:ctrlPr>
                </m:sSubPr>
                <m:e>
                  <m:r>
                    <w:rPr>
                      <w:rFonts w:ascii="Cambria Math" w:hAnsi="Cambria Math"/>
                    </w:rPr>
                    <m:t>μ</m:t>
                  </m:r>
                </m:e>
                <m:sub>
                  <m:r>
                    <w:rPr>
                      <w:rFonts w:ascii="Cambria Math" w:hAnsi="Cambria Math"/>
                    </w:rPr>
                    <m:t>AB</m:t>
                  </m:r>
                </m:sub>
              </m:sSub>
              <m:r>
                <w:rPr>
                  <w:rFonts w:ascii="Cambria Math" w:hAnsi="Cambria Math"/>
                </w:rPr>
                <m:t>)</m:t>
              </m:r>
            </m:oMath>
            <w:r w:rsidRPr="001E77FB">
              <w:rPr>
                <w:i/>
                <w:iCs/>
              </w:rPr>
              <w:t>.</w:t>
            </w:r>
          </w:p>
        </w:tc>
        <w:tc>
          <w:tcPr>
            <w:tcW w:w="895" w:type="dxa"/>
            <w:vAlign w:val="center"/>
          </w:tcPr>
          <w:p w14:paraId="7E34E6C7" w14:textId="77777777" w:rsidR="00337C53" w:rsidRPr="001E77FB" w:rsidRDefault="00337C53" w:rsidP="00454C28">
            <w:pPr>
              <w:spacing w:line="480" w:lineRule="auto"/>
            </w:pPr>
          </w:p>
        </w:tc>
      </w:tr>
    </w:tbl>
    <w:p w14:paraId="127BCD8B" w14:textId="77777777" w:rsidR="00337C53" w:rsidRPr="001E77FB" w:rsidRDefault="00337C53" w:rsidP="00337C53">
      <w:pPr>
        <w:spacing w:line="480" w:lineRule="auto"/>
      </w:pPr>
      <w:r w:rsidRPr="001E77FB">
        <w:t xml:space="preserve">where </w:t>
      </w:r>
      <m:oMath>
        <m:r>
          <w:rPr>
            <w:rFonts w:ascii="Cambria Math" w:hAnsi="Cambria Math"/>
          </w:rPr>
          <m:t>g=A or B</m:t>
        </m:r>
      </m:oMath>
      <w:r w:rsidRPr="001E77FB">
        <w:t xml:space="preserve"> indicates the monotherapy having better treatment effect. We choose the single agent </w:t>
      </w:r>
      <m:oMath>
        <m:r>
          <w:rPr>
            <w:rFonts w:ascii="Cambria Math" w:hAnsi="Cambria Math"/>
          </w:rPr>
          <m:t>g</m:t>
        </m:r>
      </m:oMath>
      <w:r w:rsidRPr="001E77FB">
        <w:t xml:space="preserve"> having larger </w:t>
      </w:r>
      <m:oMath>
        <m:r>
          <w:rPr>
            <w:rFonts w:ascii="Cambria Math" w:hAnsi="Cambria Math"/>
          </w:rPr>
          <m:t>δ</m:t>
        </m:r>
      </m:oMath>
      <w:r w:rsidRPr="001E77FB">
        <w:t xml:space="preserve"> in equation (1), or narrower confidence interval when the single agent effects are equal. </w:t>
      </w:r>
      <m:oMath>
        <m:r>
          <w:rPr>
            <w:rFonts w:ascii="Cambria Math" w:hAnsi="Cambria Math"/>
          </w:rPr>
          <m:t>CI &lt;0, =0, &gt;0</m:t>
        </m:r>
        <m:r>
          <m:rPr>
            <m:sty m:val="p"/>
          </m:rPr>
          <w:rPr>
            <w:rFonts w:ascii="Cambria Math" w:hAnsi="Cambria Math"/>
          </w:rPr>
          <m:t xml:space="preserve"> </m:t>
        </m:r>
      </m:oMath>
      <w:r w:rsidRPr="001E77FB">
        <w:t xml:space="preserve">represent antagonistic, independent, and synergistic combination effects respectively. The estimates of combination index is calculated as  </w:t>
      </w:r>
    </w:p>
    <w:p w14:paraId="32891414" w14:textId="77777777" w:rsidR="00337C53" w:rsidRPr="001E77FB" w:rsidRDefault="001E77FB" w:rsidP="00337C53">
      <w:pPr>
        <w:spacing w:line="480" w:lineRule="auto"/>
        <w:jc w:val="center"/>
        <w:rPr>
          <w:i/>
          <w:iCs/>
        </w:rPr>
      </w:pPr>
      <m:oMath>
        <m:acc>
          <m:accPr>
            <m:ctrlPr>
              <w:rPr>
                <w:rFonts w:ascii="Cambria Math" w:hAnsi="Cambria Math"/>
                <w:i/>
                <w:iCs/>
              </w:rPr>
            </m:ctrlPr>
          </m:accPr>
          <m:e>
            <m:r>
              <w:rPr>
                <w:rFonts w:ascii="Cambria Math" w:hAnsi="Cambria Math"/>
              </w:rPr>
              <m:t>CI</m:t>
            </m:r>
          </m:e>
        </m:acc>
        <m:r>
          <w:rPr>
            <w:rFonts w:ascii="Cambria Math" w:hAnsi="Cambria Math"/>
          </w:rPr>
          <m:t>= log(</m:t>
        </m:r>
        <m:sSub>
          <m:sSubPr>
            <m:ctrlPr>
              <w:rPr>
                <w:rFonts w:ascii="Cambria Math" w:hAnsi="Cambria Math"/>
                <w:i/>
                <w:iCs/>
              </w:rPr>
            </m:ctrlPr>
          </m:sSubPr>
          <m:e>
            <m:acc>
              <m:accPr>
                <m:chr m:val="̅"/>
                <m:ctrlPr>
                  <w:rPr>
                    <w:rFonts w:ascii="Cambria Math" w:hAnsi="Cambria Math"/>
                    <w:i/>
                    <w:iCs/>
                  </w:rPr>
                </m:ctrlPr>
              </m:accPr>
              <m:e>
                <m:r>
                  <w:rPr>
                    <w:rFonts w:ascii="Cambria Math" w:hAnsi="Cambria Math"/>
                  </w:rPr>
                  <m:t>v</m:t>
                </m:r>
              </m:e>
            </m:acc>
          </m:e>
          <m:sub>
            <m:r>
              <w:rPr>
                <w:rFonts w:ascii="Cambria Math" w:hAnsi="Cambria Math"/>
              </w:rPr>
              <m:t>g</m:t>
            </m:r>
          </m:sub>
        </m:sSub>
        <m:r>
          <w:rPr>
            <w:rFonts w:ascii="Cambria Math" w:hAnsi="Cambria Math"/>
          </w:rPr>
          <m:t>) - log(</m:t>
        </m:r>
        <m:sSub>
          <m:sSubPr>
            <m:ctrlPr>
              <w:rPr>
                <w:rFonts w:ascii="Cambria Math" w:hAnsi="Cambria Math"/>
                <w:i/>
                <w:iCs/>
              </w:rPr>
            </m:ctrlPr>
          </m:sSubPr>
          <m:e>
            <m:acc>
              <m:accPr>
                <m:chr m:val="̅"/>
                <m:ctrlPr>
                  <w:rPr>
                    <w:rFonts w:ascii="Cambria Math" w:hAnsi="Cambria Math"/>
                    <w:i/>
                    <w:iCs/>
                  </w:rPr>
                </m:ctrlPr>
              </m:accPr>
              <m:e>
                <m:r>
                  <w:rPr>
                    <w:rFonts w:ascii="Cambria Math" w:hAnsi="Cambria Math"/>
                  </w:rPr>
                  <m:t>v</m:t>
                </m:r>
              </m:e>
            </m:acc>
          </m:e>
          <m:sub>
            <m:r>
              <w:rPr>
                <w:rFonts w:ascii="Cambria Math" w:hAnsi="Cambria Math"/>
              </w:rPr>
              <m:t>AB</m:t>
            </m:r>
          </m:sub>
        </m:sSub>
        <m:r>
          <w:rPr>
            <w:rFonts w:ascii="Cambria Math" w:hAnsi="Cambria Math"/>
          </w:rPr>
          <m:t>)</m:t>
        </m:r>
      </m:oMath>
      <w:r w:rsidR="00337C53" w:rsidRPr="001E77FB">
        <w:rPr>
          <w:i/>
          <w:iCs/>
        </w:rPr>
        <w:t xml:space="preserve">, </w:t>
      </w:r>
    </w:p>
    <w:p w14:paraId="4FD42126" w14:textId="77777777" w:rsidR="00337C53" w:rsidRPr="001E77FB" w:rsidRDefault="00337C53" w:rsidP="00337C53">
      <w:pPr>
        <w:spacing w:line="480" w:lineRule="auto"/>
      </w:pPr>
      <w:r w:rsidRPr="001E77FB">
        <w:t xml:space="preserve">where </w:t>
      </w:r>
      <m:oMath>
        <m:sSub>
          <m:sSubPr>
            <m:ctrlPr>
              <w:rPr>
                <w:rFonts w:ascii="Cambria Math" w:hAnsi="Cambria Math"/>
                <w:i/>
                <w:iCs/>
              </w:rPr>
            </m:ctrlPr>
          </m:sSubPr>
          <m:e>
            <m:acc>
              <m:accPr>
                <m:chr m:val="̄"/>
                <m:ctrlPr>
                  <w:rPr>
                    <w:rFonts w:ascii="Cambria Math" w:hAnsi="Cambria Math"/>
                    <w:i/>
                    <w:iCs/>
                  </w:rPr>
                </m:ctrlPr>
              </m:accPr>
              <m:e>
                <m:r>
                  <w:rPr>
                    <w:rFonts w:ascii="Cambria Math" w:hAnsi="Cambria Math"/>
                  </w:rPr>
                  <m:t>v</m:t>
                </m:r>
              </m:e>
            </m:acc>
          </m:e>
          <m:sub>
            <m:r>
              <w:rPr>
                <w:rFonts w:ascii="Cambria Math" w:hAnsi="Cambria Math"/>
              </w:rPr>
              <m:t>g</m:t>
            </m:r>
          </m:sub>
        </m:sSub>
      </m:oMath>
      <w:r w:rsidRPr="001E77FB">
        <w:t xml:space="preserve"> is the mean response for treatment </w:t>
      </w:r>
      <m:oMath>
        <m:r>
          <w:rPr>
            <w:rFonts w:ascii="Cambria Math" w:hAnsi="Cambria Math"/>
          </w:rPr>
          <m:t>g</m:t>
        </m:r>
      </m:oMath>
      <w:r w:rsidRPr="001E77FB">
        <w:rPr>
          <w:i/>
          <w:iCs/>
        </w:rPr>
        <w:t>.</w:t>
      </w:r>
      <w:r w:rsidRPr="001E77FB">
        <w:t xml:space="preserve"> </w:t>
      </w:r>
    </w:p>
    <w:p w14:paraId="18089F80" w14:textId="77777777" w:rsidR="00337C53" w:rsidRPr="001E77FB" w:rsidRDefault="00337C53" w:rsidP="00337C53">
      <w:pPr>
        <w:spacing w:line="480" w:lineRule="auto"/>
      </w:pPr>
      <w:r w:rsidRPr="001E77FB">
        <w:t xml:space="preserve">The gradient of </w:t>
      </w:r>
      <m:oMath>
        <m:r>
          <w:rPr>
            <w:rFonts w:ascii="Cambria Math" w:hAnsi="Cambria Math"/>
          </w:rPr>
          <m:t>CI</m:t>
        </m:r>
      </m:oMath>
      <w:r w:rsidRPr="001E77FB">
        <w:t xml:space="preserve"> with respect to </w:t>
      </w:r>
      <m:oMath>
        <m:r>
          <w:rPr>
            <w:rFonts w:ascii="Cambria Math" w:hAnsi="Cambria Math"/>
          </w:rPr>
          <m:t>μ</m:t>
        </m:r>
      </m:oMath>
      <w:r w:rsidRPr="001E77FB">
        <w:t xml:space="preserve"> is </w:t>
      </w:r>
    </w:p>
    <w:p w14:paraId="1DDBAC2C" w14:textId="77777777" w:rsidR="00337C53" w:rsidRPr="001E77FB" w:rsidRDefault="00337C53" w:rsidP="00337C53">
      <w:pPr>
        <w:spacing w:line="480" w:lineRule="auto"/>
        <w:rPr>
          <w:i/>
        </w:rPr>
      </w:pPr>
      <m:oMathPara>
        <m:oMath>
          <m:r>
            <w:rPr>
              <w:rFonts w:ascii="Cambria Math" w:hAnsi="Cambria Math"/>
            </w:rPr>
            <m:t xml:space="preserve">∇CI= </m:t>
          </m:r>
          <m:d>
            <m:dPr>
              <m:begChr m:val="{"/>
              <m:endChr m:val=""/>
              <m:ctrlPr>
                <w:rPr>
                  <w:rFonts w:ascii="Cambria Math" w:hAnsi="Cambria Math"/>
                  <w:i/>
                </w:rPr>
              </m:ctrlPr>
            </m:dPr>
            <m:e>
              <m:eqArr>
                <m:eqArrPr>
                  <m:ctrlPr>
                    <w:rPr>
                      <w:rFonts w:ascii="Cambria Math" w:hAnsi="Cambria Math"/>
                      <w:i/>
                    </w:rPr>
                  </m:ctrlPr>
                </m:eqArrPr>
                <m:e>
                  <m:d>
                    <m:dPr>
                      <m:endChr m:val=""/>
                      <m:ctrlPr>
                        <w:rPr>
                          <w:rFonts w:ascii="Cambria Math" w:hAnsi="Cambria Math"/>
                          <w:i/>
                        </w:rPr>
                      </m:ctrlPr>
                    </m:dPr>
                    <m:e>
                      <m:r>
                        <w:rPr>
                          <w:rFonts w:ascii="Cambria Math" w:hAnsi="Cambria Math"/>
                        </w:rPr>
                        <m:t xml:space="preserve">0,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μ</m:t>
                              </m:r>
                            </m:e>
                            <m:sub>
                              <m:r>
                                <w:rPr>
                                  <w:rFonts w:ascii="Cambria Math" w:hAnsi="Cambria Math"/>
                                </w:rPr>
                                <m:t>A</m:t>
                              </m:r>
                            </m:sub>
                          </m:sSub>
                        </m:den>
                      </m:f>
                      <m:r>
                        <w:rPr>
                          <w:rFonts w:ascii="Cambria Math" w:hAnsi="Cambria Math"/>
                        </w:rPr>
                        <m:t xml:space="preserve">, 0 ,  </m:t>
                      </m:r>
                    </m:e>
                  </m:d>
                  <m:sSup>
                    <m:sSupPr>
                      <m:ctrlPr>
                        <w:rPr>
                          <w:rFonts w:ascii="Cambria Math" w:hAnsi="Cambria Math"/>
                          <w:i/>
                        </w:rPr>
                      </m:ctrlPr>
                    </m:sSupPr>
                    <m:e>
                      <m:d>
                        <m:dPr>
                          <m:begChr m:val=""/>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μ</m:t>
                                  </m:r>
                                </m:e>
                                <m:sub>
                                  <m:r>
                                    <w:rPr>
                                      <w:rFonts w:ascii="Cambria Math" w:hAnsi="Cambria Math"/>
                                    </w:rPr>
                                    <m:t>AB</m:t>
                                  </m:r>
                                </m:sub>
                              </m:sSub>
                            </m:den>
                          </m:f>
                        </m:e>
                      </m:d>
                    </m:e>
                    <m:sup>
                      <m:r>
                        <w:rPr>
                          <w:rFonts w:ascii="Cambria Math" w:hAnsi="Cambria Math"/>
                        </w:rPr>
                        <m:t>T</m:t>
                      </m:r>
                    </m:sup>
                  </m:sSup>
                  <m:r>
                    <w:rPr>
                      <w:rFonts w:ascii="Cambria Math" w:hAnsi="Cambria Math"/>
                    </w:rPr>
                    <m:t xml:space="preserve">     if g=A</m:t>
                  </m:r>
                </m:e>
                <m:e>
                  <m:d>
                    <m:dPr>
                      <m:endChr m:val=""/>
                      <m:ctrlPr>
                        <w:rPr>
                          <w:rFonts w:ascii="Cambria Math" w:hAnsi="Cambria Math"/>
                          <w:i/>
                        </w:rPr>
                      </m:ctrlPr>
                    </m:dPr>
                    <m:e>
                      <m:r>
                        <w:rPr>
                          <w:rFonts w:ascii="Cambria Math" w:hAnsi="Cambria Math"/>
                        </w:rPr>
                        <m:t xml:space="preserve">0,0,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μ</m:t>
                              </m:r>
                            </m:e>
                            <m:sub>
                              <m:r>
                                <w:rPr>
                                  <w:rFonts w:ascii="Cambria Math" w:hAnsi="Cambria Math"/>
                                </w:rPr>
                                <m:t>B</m:t>
                              </m:r>
                            </m:sub>
                          </m:sSub>
                        </m:den>
                      </m:f>
                      <m:r>
                        <w:rPr>
                          <w:rFonts w:ascii="Cambria Math" w:hAnsi="Cambria Math"/>
                        </w:rPr>
                        <m:t xml:space="preserve">,  </m:t>
                      </m:r>
                    </m:e>
                  </m:d>
                  <m:sSup>
                    <m:sSupPr>
                      <m:ctrlPr>
                        <w:rPr>
                          <w:rFonts w:ascii="Cambria Math" w:hAnsi="Cambria Math"/>
                          <w:i/>
                        </w:rPr>
                      </m:ctrlPr>
                    </m:sSupPr>
                    <m:e>
                      <m:d>
                        <m:dPr>
                          <m:begChr m:val=""/>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μ</m:t>
                                  </m:r>
                                </m:e>
                                <m:sub>
                                  <m:r>
                                    <w:rPr>
                                      <w:rFonts w:ascii="Cambria Math" w:hAnsi="Cambria Math"/>
                                    </w:rPr>
                                    <m:t>AB</m:t>
                                  </m:r>
                                </m:sub>
                              </m:sSub>
                            </m:den>
                          </m:f>
                        </m:e>
                      </m:d>
                    </m:e>
                    <m:sup>
                      <m:r>
                        <w:rPr>
                          <w:rFonts w:ascii="Cambria Math" w:hAnsi="Cambria Math"/>
                        </w:rPr>
                        <m:t>T</m:t>
                      </m:r>
                    </m:sup>
                  </m:sSup>
                  <m:r>
                    <w:rPr>
                      <w:rFonts w:ascii="Cambria Math" w:hAnsi="Cambria Math"/>
                    </w:rPr>
                    <m:t xml:space="preserve">      if g=B</m:t>
                  </m:r>
                </m:e>
              </m:eqArr>
            </m:e>
          </m:d>
        </m:oMath>
      </m:oMathPara>
    </w:p>
    <w:p w14:paraId="0F68D015" w14:textId="77777777" w:rsidR="00337C53" w:rsidRPr="001E77FB" w:rsidRDefault="00337C53" w:rsidP="00337C53">
      <w:pPr>
        <w:spacing w:line="480" w:lineRule="auto"/>
      </w:pPr>
      <w:r w:rsidRPr="001E77FB">
        <w:t xml:space="preserve">Then the standard error is  </w:t>
      </w:r>
    </w:p>
    <w:p w14:paraId="43035CAB" w14:textId="77777777" w:rsidR="00337C53" w:rsidRPr="001E77FB" w:rsidRDefault="00337C53" w:rsidP="00337C53">
      <w:pPr>
        <w:spacing w:line="480" w:lineRule="auto"/>
        <w:jc w:val="center"/>
        <w:rPr>
          <w:i/>
          <w:iCs/>
        </w:rPr>
      </w:pPr>
      <m:oMathPara>
        <m:oMath>
          <m:r>
            <w:rPr>
              <w:rFonts w:ascii="Cambria Math" w:hAnsi="Cambria Math"/>
            </w:rPr>
            <m:t>se</m:t>
          </m:r>
          <m:d>
            <m:dPr>
              <m:ctrlPr>
                <w:rPr>
                  <w:rFonts w:ascii="Cambria Math" w:hAnsi="Cambria Math"/>
                  <w:i/>
                  <w:iCs/>
                </w:rPr>
              </m:ctrlPr>
            </m:dPr>
            <m:e>
              <m:acc>
                <m:accPr>
                  <m:ctrlPr>
                    <w:rPr>
                      <w:rFonts w:ascii="Cambria Math" w:hAnsi="Cambria Math"/>
                      <w:i/>
                      <w:iCs/>
                    </w:rPr>
                  </m:ctrlPr>
                </m:accPr>
                <m:e>
                  <m:r>
                    <w:rPr>
                      <w:rFonts w:ascii="Cambria Math" w:hAnsi="Cambria Math"/>
                    </w:rPr>
                    <m:t>CI</m:t>
                  </m:r>
                </m:e>
              </m:acc>
            </m:e>
          </m:d>
          <m:r>
            <w:rPr>
              <w:rFonts w:ascii="Cambria Math" w:hAnsi="Cambria Math"/>
            </w:rPr>
            <m:t>=</m:t>
          </m:r>
          <m:sSup>
            <m:sSupPr>
              <m:ctrlPr>
                <w:rPr>
                  <w:rFonts w:ascii="Cambria Math" w:hAnsi="Cambria Math"/>
                  <w:i/>
                  <w:iCs/>
                </w:rPr>
              </m:ctrlPr>
            </m:sSupPr>
            <m:e>
              <m:d>
                <m:dPr>
                  <m:ctrlPr>
                    <w:rPr>
                      <w:rFonts w:ascii="Cambria Math" w:hAnsi="Cambria Math"/>
                      <w:i/>
                      <w:iCs/>
                    </w:rPr>
                  </m:ctrlPr>
                </m:dPr>
                <m:e>
                  <m:f>
                    <m:fPr>
                      <m:ctrlPr>
                        <w:rPr>
                          <w:rFonts w:ascii="Cambria Math" w:hAnsi="Cambria Math"/>
                          <w:i/>
                          <w:iCs/>
                        </w:rPr>
                      </m:ctrlPr>
                    </m:fPr>
                    <m:num>
                      <m:r>
                        <w:rPr>
                          <w:rFonts w:ascii="Cambria Math" w:hAnsi="Cambria Math"/>
                        </w:rPr>
                        <m:t>1</m:t>
                      </m:r>
                    </m:num>
                    <m:den>
                      <m:sSubSup>
                        <m:sSubSupPr>
                          <m:ctrlPr>
                            <w:rPr>
                              <w:rFonts w:ascii="Cambria Math" w:hAnsi="Cambria Math"/>
                              <w:i/>
                              <w:iCs/>
                            </w:rPr>
                          </m:ctrlPr>
                        </m:sSubSupPr>
                        <m:e>
                          <m:r>
                            <w:rPr>
                              <w:rFonts w:ascii="Cambria Math" w:hAnsi="Cambria Math"/>
                            </w:rPr>
                            <m:t>μ</m:t>
                          </m:r>
                        </m:e>
                        <m:sub>
                          <m:r>
                            <w:rPr>
                              <w:rFonts w:ascii="Cambria Math" w:hAnsi="Cambria Math"/>
                            </w:rPr>
                            <m:t>g</m:t>
                          </m:r>
                        </m:sub>
                        <m:sup>
                          <m:r>
                            <w:rPr>
                              <w:rFonts w:ascii="Cambria Math" w:hAnsi="Cambria Math"/>
                            </w:rPr>
                            <m:t>2</m:t>
                          </m:r>
                        </m:sup>
                      </m:sSubSup>
                    </m:den>
                  </m:f>
                  <m:f>
                    <m:fPr>
                      <m:ctrlPr>
                        <w:rPr>
                          <w:rFonts w:ascii="Cambria Math" w:hAnsi="Cambria Math"/>
                          <w:i/>
                          <w:iCs/>
                        </w:rPr>
                      </m:ctrlPr>
                    </m:fPr>
                    <m:num>
                      <m:sSubSup>
                        <m:sSubSupPr>
                          <m:ctrlPr>
                            <w:rPr>
                              <w:rFonts w:ascii="Cambria Math" w:hAnsi="Cambria Math"/>
                              <w:i/>
                              <w:iCs/>
                            </w:rPr>
                          </m:ctrlPr>
                        </m:sSubSupPr>
                        <m:e>
                          <m:r>
                            <w:rPr>
                              <w:rFonts w:ascii="Cambria Math" w:hAnsi="Cambria Math"/>
                            </w:rPr>
                            <m:t>σ</m:t>
                          </m:r>
                        </m:e>
                        <m:sub>
                          <m:r>
                            <w:rPr>
                              <w:rFonts w:ascii="Cambria Math" w:hAnsi="Cambria Math"/>
                            </w:rPr>
                            <m:t>g</m:t>
                          </m:r>
                        </m:sub>
                        <m:sup>
                          <m:r>
                            <w:rPr>
                              <w:rFonts w:ascii="Cambria Math" w:hAnsi="Cambria Math"/>
                            </w:rPr>
                            <m:t>2</m:t>
                          </m:r>
                        </m:sup>
                      </m:sSubSup>
                    </m:num>
                    <m:den>
                      <m:sSub>
                        <m:sSubPr>
                          <m:ctrlPr>
                            <w:rPr>
                              <w:rFonts w:ascii="Cambria Math" w:hAnsi="Cambria Math"/>
                              <w:i/>
                              <w:iCs/>
                            </w:rPr>
                          </m:ctrlPr>
                        </m:sSubPr>
                        <m:e>
                          <m:r>
                            <w:rPr>
                              <w:rFonts w:ascii="Cambria Math" w:hAnsi="Cambria Math"/>
                            </w:rPr>
                            <m:t>n</m:t>
                          </m:r>
                        </m:e>
                        <m:sub>
                          <m:r>
                            <w:rPr>
                              <w:rFonts w:ascii="Cambria Math" w:hAnsi="Cambria Math"/>
                            </w:rPr>
                            <m:t>g</m:t>
                          </m:r>
                        </m:sub>
                      </m:sSub>
                    </m:den>
                  </m:f>
                  <m:r>
                    <w:rPr>
                      <w:rFonts w:ascii="Cambria Math" w:hAnsi="Cambria Math"/>
                    </w:rPr>
                    <m:t xml:space="preserve"> + </m:t>
                  </m:r>
                  <m:f>
                    <m:fPr>
                      <m:ctrlPr>
                        <w:rPr>
                          <w:rFonts w:ascii="Cambria Math" w:hAnsi="Cambria Math"/>
                          <w:i/>
                          <w:iCs/>
                        </w:rPr>
                      </m:ctrlPr>
                    </m:fPr>
                    <m:num>
                      <m:r>
                        <w:rPr>
                          <w:rFonts w:ascii="Cambria Math" w:hAnsi="Cambria Math"/>
                        </w:rPr>
                        <m:t>1</m:t>
                      </m:r>
                    </m:num>
                    <m:den>
                      <m:sSubSup>
                        <m:sSubSupPr>
                          <m:ctrlPr>
                            <w:rPr>
                              <w:rFonts w:ascii="Cambria Math" w:hAnsi="Cambria Math"/>
                              <w:i/>
                              <w:iCs/>
                            </w:rPr>
                          </m:ctrlPr>
                        </m:sSubSupPr>
                        <m:e>
                          <m:r>
                            <w:rPr>
                              <w:rFonts w:ascii="Cambria Math" w:hAnsi="Cambria Math"/>
                            </w:rPr>
                            <m:t>μ</m:t>
                          </m:r>
                        </m:e>
                        <m:sub>
                          <m:r>
                            <w:rPr>
                              <w:rFonts w:ascii="Cambria Math" w:hAnsi="Cambria Math"/>
                            </w:rPr>
                            <m:t>AB</m:t>
                          </m:r>
                        </m:sub>
                        <m:sup>
                          <m:r>
                            <w:rPr>
                              <w:rFonts w:ascii="Cambria Math" w:hAnsi="Cambria Math"/>
                            </w:rPr>
                            <m:t>2</m:t>
                          </m:r>
                        </m:sup>
                      </m:sSubSup>
                    </m:den>
                  </m:f>
                  <m:f>
                    <m:fPr>
                      <m:ctrlPr>
                        <w:rPr>
                          <w:rFonts w:ascii="Cambria Math" w:hAnsi="Cambria Math"/>
                          <w:i/>
                          <w:iCs/>
                        </w:rPr>
                      </m:ctrlPr>
                    </m:fPr>
                    <m:num>
                      <m:sSubSup>
                        <m:sSubSupPr>
                          <m:ctrlPr>
                            <w:rPr>
                              <w:rFonts w:ascii="Cambria Math" w:hAnsi="Cambria Math"/>
                              <w:i/>
                              <w:iCs/>
                            </w:rPr>
                          </m:ctrlPr>
                        </m:sSubSupPr>
                        <m:e>
                          <m:r>
                            <w:rPr>
                              <w:rFonts w:ascii="Cambria Math" w:hAnsi="Cambria Math"/>
                            </w:rPr>
                            <m:t>σ</m:t>
                          </m:r>
                        </m:e>
                        <m:sub>
                          <m:r>
                            <w:rPr>
                              <w:rFonts w:ascii="Cambria Math" w:hAnsi="Cambria Math"/>
                            </w:rPr>
                            <m:t>AB</m:t>
                          </m:r>
                        </m:sub>
                        <m:sup>
                          <m:r>
                            <w:rPr>
                              <w:rFonts w:ascii="Cambria Math" w:hAnsi="Cambria Math"/>
                            </w:rPr>
                            <m:t>2</m:t>
                          </m:r>
                        </m:sup>
                      </m:sSubSup>
                    </m:num>
                    <m:den>
                      <m:sSub>
                        <m:sSubPr>
                          <m:ctrlPr>
                            <w:rPr>
                              <w:rFonts w:ascii="Cambria Math" w:hAnsi="Cambria Math"/>
                              <w:i/>
                              <w:iCs/>
                            </w:rPr>
                          </m:ctrlPr>
                        </m:sSubPr>
                        <m:e>
                          <m:r>
                            <w:rPr>
                              <w:rFonts w:ascii="Cambria Math" w:hAnsi="Cambria Math"/>
                            </w:rPr>
                            <m:t>n</m:t>
                          </m:r>
                        </m:e>
                        <m:sub>
                          <m:r>
                            <w:rPr>
                              <w:rFonts w:ascii="Cambria Math" w:hAnsi="Cambria Math"/>
                            </w:rPr>
                            <m:t>AB</m:t>
                          </m:r>
                        </m:sub>
                      </m:sSub>
                    </m:den>
                  </m:f>
                </m:e>
              </m:d>
            </m:e>
            <m:sup>
              <m:r>
                <w:rPr>
                  <w:rFonts w:ascii="Cambria Math" w:hAnsi="Cambria Math"/>
                </w:rPr>
                <m:t>1/2</m:t>
              </m:r>
            </m:sup>
          </m:sSup>
          <m:r>
            <w:rPr>
              <w:rFonts w:ascii="Cambria Math" w:hAnsi="Cambria Math"/>
            </w:rPr>
            <m:t xml:space="preserve">   </m:t>
          </m:r>
        </m:oMath>
      </m:oMathPara>
    </w:p>
    <w:p w14:paraId="7306D7F2" w14:textId="77777777" w:rsidR="00337C53" w:rsidRPr="001E77FB" w:rsidRDefault="00337C53" w:rsidP="00337C53">
      <w:pPr>
        <w:spacing w:line="480" w:lineRule="auto"/>
      </w:pPr>
      <w:r w:rsidRPr="001E77FB">
        <w:t xml:space="preserve">Substitute </w:t>
      </w:r>
      <m:oMath>
        <m:sSub>
          <m:sSubPr>
            <m:ctrlPr>
              <w:rPr>
                <w:rFonts w:ascii="Cambria Math" w:hAnsi="Cambria Math"/>
                <w:i/>
                <w:iCs/>
              </w:rPr>
            </m:ctrlPr>
          </m:sSubPr>
          <m:e>
            <m:r>
              <w:rPr>
                <w:rFonts w:ascii="Cambria Math" w:hAnsi="Cambria Math"/>
              </w:rPr>
              <m:t>μ</m:t>
            </m:r>
          </m:e>
          <m:sub>
            <m:r>
              <w:rPr>
                <w:rFonts w:ascii="Cambria Math" w:hAnsi="Cambria Math"/>
              </w:rPr>
              <m:t>g</m:t>
            </m:r>
          </m:sub>
        </m:sSub>
        <m:r>
          <w:rPr>
            <w:rFonts w:ascii="Cambria Math" w:hAnsi="Cambria Math"/>
          </w:rPr>
          <m:t xml:space="preserve"> </m:t>
        </m:r>
        <m:r>
          <m:rPr>
            <m:sty m:val="p"/>
          </m:rPr>
          <w:rPr>
            <w:rFonts w:ascii="Cambria Math" w:hAnsi="Cambria Math"/>
          </w:rPr>
          <m:t xml:space="preserve">and </m:t>
        </m:r>
        <m:sSub>
          <m:sSubPr>
            <m:ctrlPr>
              <w:rPr>
                <w:rFonts w:ascii="Cambria Math" w:hAnsi="Cambria Math"/>
                <w:i/>
              </w:rPr>
            </m:ctrlPr>
          </m:sSubPr>
          <m:e>
            <m:r>
              <w:rPr>
                <w:rFonts w:ascii="Cambria Math" w:hAnsi="Cambria Math"/>
              </w:rPr>
              <m:t>σ</m:t>
            </m:r>
          </m:e>
          <m:sub>
            <m:r>
              <w:rPr>
                <w:rFonts w:ascii="Cambria Math" w:hAnsi="Cambria Math"/>
              </w:rPr>
              <m:t>g</m:t>
            </m:r>
          </m:sub>
        </m:sSub>
      </m:oMath>
      <w:r w:rsidRPr="001E77FB">
        <w:t xml:space="preserve"> with their estimators, we have the estimated standard error:   </w:t>
      </w:r>
    </w:p>
    <w:p w14:paraId="68975839" w14:textId="77777777" w:rsidR="00337C53" w:rsidRPr="001E77FB" w:rsidRDefault="001E77FB" w:rsidP="00337C53">
      <w:pPr>
        <w:spacing w:line="480" w:lineRule="auto"/>
        <w:jc w:val="center"/>
        <w:rPr>
          <w:i/>
          <w:iCs/>
        </w:rPr>
      </w:pPr>
      <m:oMathPara>
        <m:oMath>
          <m:acc>
            <m:accPr>
              <m:ctrlPr>
                <w:rPr>
                  <w:rFonts w:ascii="Cambria Math" w:hAnsi="Cambria Math"/>
                  <w:i/>
                  <w:iCs/>
                </w:rPr>
              </m:ctrlPr>
            </m:accPr>
            <m:e>
              <m:r>
                <w:rPr>
                  <w:rFonts w:ascii="Cambria Math" w:hAnsi="Cambria Math"/>
                </w:rPr>
                <m:t>se</m:t>
              </m:r>
            </m:e>
          </m:acc>
          <m:r>
            <w:rPr>
              <w:rFonts w:ascii="Cambria Math" w:hAnsi="Cambria Math"/>
            </w:rPr>
            <m:t>(</m:t>
          </m:r>
          <m:acc>
            <m:accPr>
              <m:ctrlPr>
                <w:rPr>
                  <w:rFonts w:ascii="Cambria Math" w:hAnsi="Cambria Math"/>
                  <w:i/>
                  <w:iCs/>
                </w:rPr>
              </m:ctrlPr>
            </m:accPr>
            <m:e>
              <m:r>
                <w:rPr>
                  <w:rFonts w:ascii="Cambria Math" w:hAnsi="Cambria Math"/>
                </w:rPr>
                <m:t>CI</m:t>
              </m:r>
            </m:e>
          </m:acc>
          <m:r>
            <w:rPr>
              <w:rFonts w:ascii="Cambria Math" w:hAnsi="Cambria Math"/>
            </w:rPr>
            <m:t>) ≃</m:t>
          </m:r>
          <m:sSup>
            <m:sSupPr>
              <m:ctrlPr>
                <w:rPr>
                  <w:rFonts w:ascii="Cambria Math" w:hAnsi="Cambria Math"/>
                  <w:i/>
                  <w:iCs/>
                </w:rPr>
              </m:ctrlPr>
            </m:sSupPr>
            <m:e>
              <m:d>
                <m:dPr>
                  <m:ctrlPr>
                    <w:rPr>
                      <w:rFonts w:ascii="Cambria Math" w:hAnsi="Cambria Math"/>
                      <w:i/>
                      <w:iCs/>
                    </w:rPr>
                  </m:ctrlPr>
                </m:dPr>
                <m:e>
                  <m:f>
                    <m:fPr>
                      <m:ctrlPr>
                        <w:rPr>
                          <w:rFonts w:ascii="Cambria Math" w:hAnsi="Cambria Math"/>
                          <w:i/>
                          <w:iCs/>
                        </w:rPr>
                      </m:ctrlPr>
                    </m:fPr>
                    <m:num>
                      <m:r>
                        <w:rPr>
                          <w:rFonts w:ascii="Cambria Math" w:hAnsi="Cambria Math"/>
                        </w:rPr>
                        <m:t>1</m:t>
                      </m:r>
                    </m:num>
                    <m:den>
                      <m:sSubSup>
                        <m:sSubSupPr>
                          <m:ctrlPr>
                            <w:rPr>
                              <w:rFonts w:ascii="Cambria Math" w:hAnsi="Cambria Math"/>
                              <w:i/>
                              <w:iCs/>
                            </w:rPr>
                          </m:ctrlPr>
                        </m:sSubSupPr>
                        <m:e>
                          <m:acc>
                            <m:accPr>
                              <m:chr m:val="̄"/>
                              <m:ctrlPr>
                                <w:rPr>
                                  <w:rFonts w:ascii="Cambria Math" w:hAnsi="Cambria Math"/>
                                  <w:i/>
                                  <w:iCs/>
                                </w:rPr>
                              </m:ctrlPr>
                            </m:accPr>
                            <m:e>
                              <m:r>
                                <w:rPr>
                                  <w:rFonts w:ascii="Cambria Math" w:hAnsi="Cambria Math"/>
                                </w:rPr>
                                <m:t>v</m:t>
                              </m:r>
                            </m:e>
                          </m:acc>
                          <m:ctrlPr>
                            <w:rPr>
                              <w:rFonts w:ascii="Cambria Math" w:hAnsi="Cambria Math"/>
                              <w:i/>
                            </w:rPr>
                          </m:ctrlPr>
                        </m:e>
                        <m:sub>
                          <m:r>
                            <w:rPr>
                              <w:rFonts w:ascii="Cambria Math" w:hAnsi="Cambria Math"/>
                            </w:rPr>
                            <m:t>g</m:t>
                          </m:r>
                          <m:ctrlPr>
                            <w:rPr>
                              <w:rFonts w:ascii="Cambria Math" w:hAnsi="Cambria Math"/>
                              <w:i/>
                            </w:rPr>
                          </m:ctrlPr>
                        </m:sub>
                        <m:sup>
                          <m:r>
                            <w:rPr>
                              <w:rFonts w:ascii="Cambria Math" w:hAnsi="Cambria Math"/>
                            </w:rPr>
                            <m:t>2</m:t>
                          </m:r>
                        </m:sup>
                      </m:sSubSup>
                    </m:den>
                  </m:f>
                  <m:f>
                    <m:fPr>
                      <m:ctrlPr>
                        <w:rPr>
                          <w:rFonts w:ascii="Cambria Math" w:hAnsi="Cambria Math"/>
                          <w:i/>
                          <w:iCs/>
                        </w:rPr>
                      </m:ctrlPr>
                    </m:fPr>
                    <m:num>
                      <m:sSubSup>
                        <m:sSubSupPr>
                          <m:ctrlPr>
                            <w:rPr>
                              <w:rFonts w:ascii="Cambria Math" w:hAnsi="Cambria Math"/>
                              <w:i/>
                              <w:iCs/>
                            </w:rPr>
                          </m:ctrlPr>
                        </m:sSubSupPr>
                        <m:e>
                          <m:acc>
                            <m:accPr>
                              <m:ctrlPr>
                                <w:rPr>
                                  <w:rFonts w:ascii="Cambria Math" w:hAnsi="Cambria Math"/>
                                  <w:i/>
                                  <w:iCs/>
                                </w:rPr>
                              </m:ctrlPr>
                            </m:accPr>
                            <m:e>
                              <m:r>
                                <w:rPr>
                                  <w:rFonts w:ascii="Cambria Math" w:hAnsi="Cambria Math"/>
                                </w:rPr>
                                <m:t>σ</m:t>
                              </m:r>
                            </m:e>
                          </m:acc>
                        </m:e>
                        <m:sub>
                          <m:r>
                            <w:rPr>
                              <w:rFonts w:ascii="Cambria Math" w:hAnsi="Cambria Math"/>
                            </w:rPr>
                            <m:t>g</m:t>
                          </m:r>
                        </m:sub>
                        <m:sup>
                          <m:r>
                            <w:rPr>
                              <w:rFonts w:ascii="Cambria Math" w:hAnsi="Cambria Math"/>
                            </w:rPr>
                            <m:t>2</m:t>
                          </m:r>
                        </m:sup>
                      </m:sSubSup>
                    </m:num>
                    <m:den>
                      <m:sSub>
                        <m:sSubPr>
                          <m:ctrlPr>
                            <w:rPr>
                              <w:rFonts w:ascii="Cambria Math" w:hAnsi="Cambria Math"/>
                              <w:i/>
                              <w:iCs/>
                            </w:rPr>
                          </m:ctrlPr>
                        </m:sSubPr>
                        <m:e>
                          <m:r>
                            <w:rPr>
                              <w:rFonts w:ascii="Cambria Math" w:hAnsi="Cambria Math"/>
                            </w:rPr>
                            <m:t>n</m:t>
                          </m:r>
                        </m:e>
                        <m:sub>
                          <m:r>
                            <w:rPr>
                              <w:rFonts w:ascii="Cambria Math" w:hAnsi="Cambria Math"/>
                            </w:rPr>
                            <m:t>g</m:t>
                          </m:r>
                        </m:sub>
                      </m:sSub>
                    </m:den>
                  </m:f>
                  <m:r>
                    <w:rPr>
                      <w:rFonts w:ascii="Cambria Math" w:hAnsi="Cambria Math"/>
                    </w:rPr>
                    <m:t xml:space="preserve"> + </m:t>
                  </m:r>
                  <m:f>
                    <m:fPr>
                      <m:ctrlPr>
                        <w:rPr>
                          <w:rFonts w:ascii="Cambria Math" w:hAnsi="Cambria Math"/>
                          <w:i/>
                          <w:iCs/>
                        </w:rPr>
                      </m:ctrlPr>
                    </m:fPr>
                    <m:num>
                      <m:r>
                        <w:rPr>
                          <w:rFonts w:ascii="Cambria Math" w:hAnsi="Cambria Math"/>
                        </w:rPr>
                        <m:t>1</m:t>
                      </m:r>
                    </m:num>
                    <m:den>
                      <m:sSubSup>
                        <m:sSubSupPr>
                          <m:ctrlPr>
                            <w:rPr>
                              <w:rFonts w:ascii="Cambria Math" w:hAnsi="Cambria Math"/>
                              <w:i/>
                              <w:iCs/>
                            </w:rPr>
                          </m:ctrlPr>
                        </m:sSubSupPr>
                        <m:e>
                          <m:acc>
                            <m:accPr>
                              <m:chr m:val="̄"/>
                              <m:ctrlPr>
                                <w:rPr>
                                  <w:rFonts w:ascii="Cambria Math" w:hAnsi="Cambria Math"/>
                                  <w:i/>
                                  <w:iCs/>
                                </w:rPr>
                              </m:ctrlPr>
                            </m:accPr>
                            <m:e>
                              <m:r>
                                <w:rPr>
                                  <w:rFonts w:ascii="Cambria Math" w:hAnsi="Cambria Math"/>
                                </w:rPr>
                                <m:t>v</m:t>
                              </m:r>
                            </m:e>
                          </m:acc>
                          <m:ctrlPr>
                            <w:rPr>
                              <w:rFonts w:ascii="Cambria Math" w:hAnsi="Cambria Math"/>
                              <w:i/>
                            </w:rPr>
                          </m:ctrlPr>
                        </m:e>
                        <m:sub>
                          <m:r>
                            <w:rPr>
                              <w:rFonts w:ascii="Cambria Math" w:hAnsi="Cambria Math"/>
                            </w:rPr>
                            <m:t>AB</m:t>
                          </m:r>
                          <m:ctrlPr>
                            <w:rPr>
                              <w:rFonts w:ascii="Cambria Math" w:hAnsi="Cambria Math"/>
                              <w:i/>
                            </w:rPr>
                          </m:ctrlPr>
                        </m:sub>
                        <m:sup>
                          <m:r>
                            <w:rPr>
                              <w:rFonts w:ascii="Cambria Math" w:hAnsi="Cambria Math"/>
                            </w:rPr>
                            <m:t>2</m:t>
                          </m:r>
                        </m:sup>
                      </m:sSubSup>
                    </m:den>
                  </m:f>
                  <m:f>
                    <m:fPr>
                      <m:ctrlPr>
                        <w:rPr>
                          <w:rFonts w:ascii="Cambria Math" w:hAnsi="Cambria Math"/>
                          <w:i/>
                          <w:iCs/>
                        </w:rPr>
                      </m:ctrlPr>
                    </m:fPr>
                    <m:num>
                      <m:sSubSup>
                        <m:sSubSupPr>
                          <m:ctrlPr>
                            <w:rPr>
                              <w:rFonts w:ascii="Cambria Math" w:hAnsi="Cambria Math"/>
                              <w:i/>
                              <w:iCs/>
                            </w:rPr>
                          </m:ctrlPr>
                        </m:sSubSupPr>
                        <m:e>
                          <m:acc>
                            <m:accPr>
                              <m:ctrlPr>
                                <w:rPr>
                                  <w:rFonts w:ascii="Cambria Math" w:hAnsi="Cambria Math"/>
                                  <w:i/>
                                  <w:iCs/>
                                </w:rPr>
                              </m:ctrlPr>
                            </m:accPr>
                            <m:e>
                              <m:r>
                                <w:rPr>
                                  <w:rFonts w:ascii="Cambria Math" w:hAnsi="Cambria Math"/>
                                </w:rPr>
                                <m:t>σ</m:t>
                              </m:r>
                            </m:e>
                          </m:acc>
                        </m:e>
                        <m:sub>
                          <m:r>
                            <w:rPr>
                              <w:rFonts w:ascii="Cambria Math" w:hAnsi="Cambria Math"/>
                            </w:rPr>
                            <m:t>AB</m:t>
                          </m:r>
                        </m:sub>
                        <m:sup>
                          <m:r>
                            <w:rPr>
                              <w:rFonts w:ascii="Cambria Math" w:hAnsi="Cambria Math"/>
                            </w:rPr>
                            <m:t>2</m:t>
                          </m:r>
                        </m:sup>
                      </m:sSubSup>
                    </m:num>
                    <m:den>
                      <m:sSub>
                        <m:sSubPr>
                          <m:ctrlPr>
                            <w:rPr>
                              <w:rFonts w:ascii="Cambria Math" w:hAnsi="Cambria Math"/>
                              <w:i/>
                              <w:iCs/>
                            </w:rPr>
                          </m:ctrlPr>
                        </m:sSubPr>
                        <m:e>
                          <m:r>
                            <w:rPr>
                              <w:rFonts w:ascii="Cambria Math" w:hAnsi="Cambria Math"/>
                            </w:rPr>
                            <m:t>n</m:t>
                          </m:r>
                        </m:e>
                        <m:sub>
                          <m:r>
                            <w:rPr>
                              <w:rFonts w:ascii="Cambria Math" w:hAnsi="Cambria Math"/>
                            </w:rPr>
                            <m:t>AB</m:t>
                          </m:r>
                        </m:sub>
                      </m:sSub>
                    </m:den>
                  </m:f>
                </m:e>
              </m:d>
            </m:e>
            <m:sup>
              <m:r>
                <w:rPr>
                  <w:rFonts w:ascii="Cambria Math" w:hAnsi="Cambria Math"/>
                </w:rPr>
                <m:t>1/2</m:t>
              </m:r>
            </m:sup>
          </m:sSup>
          <m:r>
            <w:rPr>
              <w:rFonts w:ascii="Cambria Math" w:hAnsi="Cambria Math"/>
            </w:rPr>
            <m:t xml:space="preserve">    </m:t>
          </m:r>
        </m:oMath>
      </m:oMathPara>
    </w:p>
    <w:p w14:paraId="11205F8C" w14:textId="77777777" w:rsidR="00337C53" w:rsidRPr="001E77FB" w:rsidRDefault="00337C53" w:rsidP="00337C53">
      <w:pPr>
        <w:spacing w:line="480" w:lineRule="auto"/>
      </w:pPr>
      <w:r w:rsidRPr="001E77FB">
        <w:t xml:space="preserve">where </w:t>
      </w:r>
      <m:oMath>
        <m:r>
          <m:rPr>
            <m:sty m:val="p"/>
          </m:rPr>
          <w:rPr>
            <w:rFonts w:ascii="Cambria Math" w:hAnsi="Cambria Math"/>
          </w:rPr>
          <m:t xml:space="preserve"> </m:t>
        </m:r>
        <m:sSubSup>
          <m:sSubSupPr>
            <m:ctrlPr>
              <w:rPr>
                <w:rFonts w:ascii="Cambria Math" w:hAnsi="Cambria Math"/>
                <w:i/>
                <w:iCs/>
              </w:rPr>
            </m:ctrlPr>
          </m:sSubSupPr>
          <m:e>
            <m:acc>
              <m:accPr>
                <m:ctrlPr>
                  <w:rPr>
                    <w:rFonts w:ascii="Cambria Math" w:hAnsi="Cambria Math"/>
                    <w:i/>
                    <w:iCs/>
                  </w:rPr>
                </m:ctrlPr>
              </m:accPr>
              <m:e>
                <m:r>
                  <w:rPr>
                    <w:rFonts w:ascii="Cambria Math" w:hAnsi="Cambria Math"/>
                  </w:rPr>
                  <m:t>σ</m:t>
                </m:r>
              </m:e>
            </m:acc>
          </m:e>
          <m:sub>
            <m:r>
              <w:rPr>
                <w:rFonts w:ascii="Cambria Math" w:hAnsi="Cambria Math"/>
              </w:rPr>
              <m:t>g</m:t>
            </m:r>
          </m:sub>
          <m:sup>
            <m:r>
              <w:rPr>
                <w:rFonts w:ascii="Cambria Math" w:hAnsi="Cambria Math"/>
              </w:rPr>
              <m:t>2</m:t>
            </m:r>
          </m:sup>
        </m:sSubSup>
        <m:r>
          <w:rPr>
            <w:rFonts w:ascii="Cambria Math" w:hAnsi="Cambria Math"/>
          </w:rPr>
          <m:t>=</m:t>
        </m:r>
        <m:nary>
          <m:naryPr>
            <m:chr m:val="∑"/>
            <m:ctrlPr>
              <w:rPr>
                <w:rFonts w:ascii="Cambria Math" w:hAnsi="Cambria Math"/>
                <w:i/>
                <w:iCs/>
              </w:rPr>
            </m:ctrlPr>
          </m:naryPr>
          <m:sub>
            <m:r>
              <w:rPr>
                <w:rFonts w:ascii="Cambria Math" w:hAnsi="Cambria Math"/>
              </w:rPr>
              <m:t>i=1</m:t>
            </m:r>
          </m:sub>
          <m:sup>
            <m:sSub>
              <m:sSubPr>
                <m:ctrlPr>
                  <w:rPr>
                    <w:rFonts w:ascii="Cambria Math" w:hAnsi="Cambria Math"/>
                    <w:i/>
                    <w:iCs/>
                  </w:rPr>
                </m:ctrlPr>
              </m:sSubPr>
              <m:e>
                <m:r>
                  <w:rPr>
                    <w:rFonts w:ascii="Cambria Math" w:hAnsi="Cambria Math"/>
                  </w:rPr>
                  <m:t>n</m:t>
                </m:r>
              </m:e>
              <m:sub>
                <m:r>
                  <w:rPr>
                    <w:rFonts w:ascii="Cambria Math" w:hAnsi="Cambria Math"/>
                  </w:rPr>
                  <m:t>g</m:t>
                </m:r>
              </m:sub>
            </m:sSub>
          </m:sup>
          <m:e>
            <m:f>
              <m:fPr>
                <m:ctrlPr>
                  <w:rPr>
                    <w:rFonts w:ascii="Cambria Math" w:hAnsi="Cambria Math"/>
                    <w:i/>
                    <w:iCs/>
                  </w:rPr>
                </m:ctrlPr>
              </m:fPr>
              <m:num>
                <m:sSub>
                  <m:sSubPr>
                    <m:ctrlPr>
                      <w:rPr>
                        <w:rFonts w:ascii="Cambria Math" w:hAnsi="Cambria Math"/>
                        <w:i/>
                        <w:iCs/>
                      </w:rPr>
                    </m:ctrlPr>
                  </m:sSubPr>
                  <m:e>
                    <m:r>
                      <w:rPr>
                        <w:rFonts w:ascii="Cambria Math" w:hAnsi="Cambria Math"/>
                      </w:rPr>
                      <m:t>(v</m:t>
                    </m:r>
                  </m:e>
                  <m:sub>
                    <m:r>
                      <w:rPr>
                        <w:rFonts w:ascii="Cambria Math" w:hAnsi="Cambria Math"/>
                      </w:rPr>
                      <m:t>gi</m:t>
                    </m:r>
                  </m:sub>
                </m:sSub>
                <m:r>
                  <w:rPr>
                    <w:rFonts w:ascii="Cambria Math" w:hAnsi="Cambria Math"/>
                  </w:rPr>
                  <m:t>-</m:t>
                </m:r>
                <m:sSub>
                  <m:sSubPr>
                    <m:ctrlPr>
                      <w:rPr>
                        <w:rFonts w:ascii="Cambria Math" w:hAnsi="Cambria Math"/>
                        <w:i/>
                        <w:iCs/>
                      </w:rPr>
                    </m:ctrlPr>
                  </m:sSubPr>
                  <m:e>
                    <m:acc>
                      <m:accPr>
                        <m:chr m:val="̄"/>
                        <m:ctrlPr>
                          <w:rPr>
                            <w:rFonts w:ascii="Cambria Math" w:hAnsi="Cambria Math"/>
                            <w:i/>
                            <w:iCs/>
                          </w:rPr>
                        </m:ctrlPr>
                      </m:accPr>
                      <m:e>
                        <m:r>
                          <w:rPr>
                            <w:rFonts w:ascii="Cambria Math" w:hAnsi="Cambria Math"/>
                          </w:rPr>
                          <m:t>v</m:t>
                        </m:r>
                      </m:e>
                    </m:acc>
                  </m:e>
                  <m:sub>
                    <m:r>
                      <w:rPr>
                        <w:rFonts w:ascii="Cambria Math" w:hAnsi="Cambria Math"/>
                      </w:rPr>
                      <m:t>g</m:t>
                    </m:r>
                  </m:sub>
                </m:sSub>
                <m:sSup>
                  <m:sSupPr>
                    <m:ctrlPr>
                      <w:rPr>
                        <w:rFonts w:ascii="Cambria Math" w:hAnsi="Cambria Math"/>
                        <w:i/>
                        <w:iCs/>
                      </w:rPr>
                    </m:ctrlPr>
                  </m:sSupPr>
                  <m:e>
                    <m:r>
                      <w:rPr>
                        <w:rFonts w:ascii="Cambria Math" w:hAnsi="Cambria Math"/>
                      </w:rPr>
                      <m:t>)</m:t>
                    </m:r>
                  </m:e>
                  <m:sup>
                    <m:r>
                      <w:rPr>
                        <w:rFonts w:ascii="Cambria Math" w:hAnsi="Cambria Math"/>
                      </w:rPr>
                      <m:t>2</m:t>
                    </m:r>
                  </m:sup>
                </m:sSup>
              </m:num>
              <m:den>
                <m:sSub>
                  <m:sSubPr>
                    <m:ctrlPr>
                      <w:rPr>
                        <w:rFonts w:ascii="Cambria Math" w:hAnsi="Cambria Math"/>
                        <w:i/>
                        <w:iCs/>
                      </w:rPr>
                    </m:ctrlPr>
                  </m:sSubPr>
                  <m:e>
                    <m:r>
                      <w:rPr>
                        <w:rFonts w:ascii="Cambria Math" w:hAnsi="Cambria Math"/>
                      </w:rPr>
                      <m:t>n</m:t>
                    </m:r>
                  </m:e>
                  <m:sub>
                    <m:r>
                      <w:rPr>
                        <w:rFonts w:ascii="Cambria Math" w:hAnsi="Cambria Math"/>
                      </w:rPr>
                      <m:t>g</m:t>
                    </m:r>
                  </m:sub>
                </m:sSub>
                <m:r>
                  <w:rPr>
                    <w:rFonts w:ascii="Cambria Math" w:hAnsi="Cambria Math"/>
                  </w:rPr>
                  <m:t>-1</m:t>
                </m:r>
              </m:den>
            </m:f>
            <m:r>
              <w:rPr>
                <w:rFonts w:ascii="Cambria Math" w:hAnsi="Cambria Math"/>
              </w:rPr>
              <m:t xml:space="preserve"> </m:t>
            </m:r>
          </m:e>
        </m:nary>
      </m:oMath>
      <w:r w:rsidRPr="001E77FB">
        <w:t xml:space="preserve">, and </w:t>
      </w:r>
      <m:oMath>
        <m:sSub>
          <m:sSubPr>
            <m:ctrlPr>
              <w:rPr>
                <w:rFonts w:ascii="Cambria Math" w:hAnsi="Cambria Math"/>
                <w:i/>
                <w:iCs/>
              </w:rPr>
            </m:ctrlPr>
          </m:sSubPr>
          <m:e>
            <m:r>
              <w:rPr>
                <w:rFonts w:ascii="Cambria Math" w:hAnsi="Cambria Math"/>
              </w:rPr>
              <m:t>n</m:t>
            </m:r>
          </m:e>
          <m:sub>
            <m:r>
              <w:rPr>
                <w:rFonts w:ascii="Cambria Math" w:hAnsi="Cambria Math"/>
              </w:rPr>
              <m:t>g</m:t>
            </m:r>
          </m:sub>
        </m:sSub>
      </m:oMath>
      <w:r w:rsidRPr="001E77FB">
        <w:t xml:space="preserve"> is the number of mice in the treatment </w:t>
      </w:r>
      <m:oMath>
        <m:r>
          <m:rPr>
            <m:sty m:val="p"/>
          </m:rPr>
          <w:rPr>
            <w:rFonts w:ascii="Cambria Math" w:hAnsi="Cambria Math"/>
          </w:rPr>
          <m:t>g</m:t>
        </m:r>
      </m:oMath>
      <w:r w:rsidRPr="001E77FB">
        <w:t xml:space="preserve"> group. A two-sided </w:t>
      </w:r>
      <m:oMath>
        <m:r>
          <w:rPr>
            <w:rFonts w:ascii="Cambria Math" w:hAnsi="Cambria Math"/>
          </w:rPr>
          <m:t>100(1-α)%</m:t>
        </m:r>
      </m:oMath>
      <w:r w:rsidRPr="001E77FB">
        <w:t xml:space="preserve"> confidence interval is </w:t>
      </w:r>
      <m:oMath>
        <m:d>
          <m:dPr>
            <m:ctrlPr>
              <w:rPr>
                <w:rFonts w:ascii="Cambria Math" w:hAnsi="Cambria Math"/>
                <w:i/>
                <w:iCs/>
              </w:rPr>
            </m:ctrlPr>
          </m:dPr>
          <m:e>
            <m:acc>
              <m:accPr>
                <m:ctrlPr>
                  <w:rPr>
                    <w:rFonts w:ascii="Cambria Math" w:hAnsi="Cambria Math"/>
                    <w:i/>
                    <w:iCs/>
                  </w:rPr>
                </m:ctrlPr>
              </m:accPr>
              <m:e>
                <m:r>
                  <w:rPr>
                    <w:rFonts w:ascii="Cambria Math" w:hAnsi="Cambria Math"/>
                  </w:rPr>
                  <m:t>CI</m:t>
                </m:r>
              </m:e>
            </m:acc>
            <m:r>
              <w:rPr>
                <w:rFonts w:ascii="Cambria Math" w:hAnsi="Cambria Math"/>
              </w:rPr>
              <m:t>-</m:t>
            </m:r>
            <m:sSub>
              <m:sSubPr>
                <m:ctrlPr>
                  <w:rPr>
                    <w:rFonts w:ascii="Cambria Math" w:hAnsi="Cambria Math"/>
                    <w:i/>
                    <w:iCs/>
                  </w:rPr>
                </m:ctrlPr>
              </m:sSubPr>
              <m:e>
                <m:r>
                  <w:rPr>
                    <w:rFonts w:ascii="Cambria Math" w:hAnsi="Cambria Math"/>
                  </w:rPr>
                  <m:t>z</m:t>
                </m:r>
              </m:e>
              <m:sub>
                <m:r>
                  <w:rPr>
                    <w:rFonts w:ascii="Cambria Math" w:hAnsi="Cambria Math"/>
                  </w:rPr>
                  <m:t>1-α/2</m:t>
                </m:r>
              </m:sub>
            </m:sSub>
            <m:acc>
              <m:accPr>
                <m:ctrlPr>
                  <w:rPr>
                    <w:rFonts w:ascii="Cambria Math" w:hAnsi="Cambria Math"/>
                    <w:i/>
                    <w:iCs/>
                  </w:rPr>
                </m:ctrlPr>
              </m:accPr>
              <m:e>
                <m:r>
                  <w:rPr>
                    <w:rFonts w:ascii="Cambria Math" w:hAnsi="Cambria Math"/>
                  </w:rPr>
                  <m:t>se</m:t>
                </m:r>
              </m:e>
            </m:acc>
            <m:d>
              <m:dPr>
                <m:ctrlPr>
                  <w:rPr>
                    <w:rFonts w:ascii="Cambria Math" w:hAnsi="Cambria Math"/>
                    <w:i/>
                    <w:iCs/>
                  </w:rPr>
                </m:ctrlPr>
              </m:dPr>
              <m:e>
                <m:acc>
                  <m:accPr>
                    <m:ctrlPr>
                      <w:rPr>
                        <w:rFonts w:ascii="Cambria Math" w:hAnsi="Cambria Math"/>
                        <w:i/>
                        <w:iCs/>
                      </w:rPr>
                    </m:ctrlPr>
                  </m:accPr>
                  <m:e>
                    <m:r>
                      <w:rPr>
                        <w:rFonts w:ascii="Cambria Math" w:hAnsi="Cambria Math"/>
                      </w:rPr>
                      <m:t>CI</m:t>
                    </m:r>
                  </m:e>
                </m:acc>
              </m:e>
            </m:d>
            <m:r>
              <w:rPr>
                <w:rFonts w:ascii="Cambria Math" w:hAnsi="Cambria Math"/>
              </w:rPr>
              <m:t xml:space="preserve">,   </m:t>
            </m:r>
            <m:acc>
              <m:accPr>
                <m:ctrlPr>
                  <w:rPr>
                    <w:rFonts w:ascii="Cambria Math" w:hAnsi="Cambria Math"/>
                    <w:i/>
                    <w:iCs/>
                  </w:rPr>
                </m:ctrlPr>
              </m:accPr>
              <m:e>
                <m:r>
                  <w:rPr>
                    <w:rFonts w:ascii="Cambria Math" w:hAnsi="Cambria Math"/>
                  </w:rPr>
                  <m:t>CI</m:t>
                </m:r>
              </m:e>
            </m:acc>
            <m:r>
              <w:rPr>
                <w:rFonts w:ascii="Cambria Math" w:hAnsi="Cambria Math"/>
              </w:rPr>
              <m:t>+</m:t>
            </m:r>
            <m:sSub>
              <m:sSubPr>
                <m:ctrlPr>
                  <w:rPr>
                    <w:rFonts w:ascii="Cambria Math" w:hAnsi="Cambria Math"/>
                    <w:i/>
                    <w:iCs/>
                  </w:rPr>
                </m:ctrlPr>
              </m:sSubPr>
              <m:e>
                <m:r>
                  <w:rPr>
                    <w:rFonts w:ascii="Cambria Math" w:hAnsi="Cambria Math"/>
                  </w:rPr>
                  <m:t>z</m:t>
                </m:r>
              </m:e>
              <m:sub>
                <m:r>
                  <w:rPr>
                    <w:rFonts w:ascii="Cambria Math" w:hAnsi="Cambria Math"/>
                  </w:rPr>
                  <m:t>1-α/2</m:t>
                </m:r>
              </m:sub>
            </m:sSub>
            <m:acc>
              <m:accPr>
                <m:ctrlPr>
                  <w:rPr>
                    <w:rFonts w:ascii="Cambria Math" w:hAnsi="Cambria Math"/>
                    <w:i/>
                    <w:iCs/>
                  </w:rPr>
                </m:ctrlPr>
              </m:accPr>
              <m:e>
                <m:r>
                  <w:rPr>
                    <w:rFonts w:ascii="Cambria Math" w:hAnsi="Cambria Math"/>
                  </w:rPr>
                  <m:t>se</m:t>
                </m:r>
              </m:e>
            </m:acc>
            <m:d>
              <m:dPr>
                <m:ctrlPr>
                  <w:rPr>
                    <w:rFonts w:ascii="Cambria Math" w:hAnsi="Cambria Math"/>
                    <w:i/>
                    <w:iCs/>
                  </w:rPr>
                </m:ctrlPr>
              </m:dPr>
              <m:e>
                <m:acc>
                  <m:accPr>
                    <m:ctrlPr>
                      <w:rPr>
                        <w:rFonts w:ascii="Cambria Math" w:hAnsi="Cambria Math"/>
                        <w:i/>
                        <w:iCs/>
                      </w:rPr>
                    </m:ctrlPr>
                  </m:accPr>
                  <m:e>
                    <m:r>
                      <w:rPr>
                        <w:rFonts w:ascii="Cambria Math" w:hAnsi="Cambria Math"/>
                      </w:rPr>
                      <m:t>CI</m:t>
                    </m:r>
                  </m:e>
                </m:acc>
              </m:e>
            </m:d>
          </m:e>
        </m:d>
      </m:oMath>
      <w:r w:rsidRPr="001E77FB">
        <w:t xml:space="preserve">, where </w:t>
      </w:r>
      <m:oMath>
        <m:sSub>
          <m:sSubPr>
            <m:ctrlPr>
              <w:rPr>
                <w:rFonts w:ascii="Cambria Math" w:hAnsi="Cambria Math"/>
                <w:i/>
                <w:iCs/>
              </w:rPr>
            </m:ctrlPr>
          </m:sSubPr>
          <m:e>
            <m:r>
              <w:rPr>
                <w:rFonts w:ascii="Cambria Math" w:hAnsi="Cambria Math"/>
              </w:rPr>
              <m:t>z</m:t>
            </m:r>
          </m:e>
          <m:sub>
            <m:r>
              <w:rPr>
                <w:rFonts w:ascii="Cambria Math" w:hAnsi="Cambria Math"/>
              </w:rPr>
              <m:t>1-α</m:t>
            </m:r>
          </m:sub>
        </m:sSub>
      </m:oMath>
      <w:r w:rsidRPr="001E77FB">
        <w:t xml:space="preserve"> is the (</w:t>
      </w:r>
      <m:oMath>
        <m:r>
          <w:rPr>
            <w:rFonts w:ascii="Cambria Math" w:hAnsi="Cambria Math"/>
          </w:rPr>
          <m:t>1-α</m:t>
        </m:r>
      </m:oMath>
      <w:r w:rsidRPr="001E77FB">
        <w:t>) percentile of the standard normal distribution.</w:t>
      </w:r>
    </w:p>
    <w:p w14:paraId="21FE335C" w14:textId="483BE72E" w:rsidR="00337C53" w:rsidRPr="001E77FB" w:rsidRDefault="00337C53" w:rsidP="00337C53">
      <w:pPr>
        <w:pStyle w:val="Heading2"/>
        <w:rPr>
          <w:b/>
          <w:sz w:val="24"/>
          <w:szCs w:val="24"/>
        </w:rPr>
      </w:pPr>
      <w:bookmarkStart w:id="7" w:name="_Toc98850467"/>
      <w:r w:rsidRPr="001E77FB">
        <w:rPr>
          <w:b/>
          <w:iCs/>
          <w:sz w:val="24"/>
          <w:szCs w:val="24"/>
        </w:rPr>
        <w:t>Section S</w:t>
      </w:r>
      <w:r w:rsidR="009313F2" w:rsidRPr="001E77FB">
        <w:rPr>
          <w:b/>
          <w:iCs/>
          <w:sz w:val="24"/>
          <w:szCs w:val="24"/>
        </w:rPr>
        <w:t>3</w:t>
      </w:r>
      <w:r w:rsidRPr="001E77FB">
        <w:rPr>
          <w:b/>
          <w:iCs/>
          <w:sz w:val="24"/>
          <w:szCs w:val="24"/>
        </w:rPr>
        <w:t xml:space="preserve">.4: </w:t>
      </w:r>
      <w:r w:rsidRPr="001E77FB">
        <w:rPr>
          <w:b/>
          <w:sz w:val="24"/>
          <w:szCs w:val="24"/>
        </w:rPr>
        <w:t>Response Additive (RA)</w:t>
      </w:r>
      <w:bookmarkEnd w:id="7"/>
      <w:r w:rsidRPr="001E77FB">
        <w:rPr>
          <w:b/>
          <w:sz w:val="24"/>
          <w:szCs w:val="24"/>
        </w:rPr>
        <w:t xml:space="preserve"> </w:t>
      </w:r>
    </w:p>
    <w:p w14:paraId="30051E6C" w14:textId="77777777" w:rsidR="00337C53" w:rsidRPr="001E77FB" w:rsidRDefault="00337C53" w:rsidP="00337C53">
      <w:pPr>
        <w:spacing w:line="480" w:lineRule="auto"/>
      </w:pPr>
      <w:r w:rsidRPr="001E77FB">
        <w:t xml:space="preserve">A combination drug is considered synergistic under response additive </w:t>
      </w:r>
      <w:r w:rsidRPr="001E77FB">
        <w:fldChar w:fldCharType="begin"/>
      </w:r>
      <w:r w:rsidRPr="001E77FB">
        <w:instrText xml:space="preserve"> ADDIN EN.CITE &lt;EndNote&gt;&lt;Cite&gt;&lt;Author&gt;Slinker&lt;/Author&gt;&lt;Year&gt;1998&lt;/Year&gt;&lt;RecNum&gt;15&lt;/RecNum&gt;&lt;DisplayText&gt;(Slinker 1998)&lt;/DisplayText&gt;&lt;record&gt;&lt;rec-number&gt;15&lt;/rec-number&gt;&lt;foreign-keys&gt;&lt;key app="EN" db-id="x9fzar9xpavp9ue9rd7v9xp52aadpd50fxew" timestamp="1603078433"&gt;15&lt;/key&gt;&lt;/foreign-keys&gt;&lt;ref-type name="Journal Article"&gt;17&lt;/ref-type&gt;&lt;contributors&gt;&lt;authors&gt;&lt;author&gt;Slinker, B. K.&lt;/author&gt;&lt;/authors&gt;&lt;/contributors&gt;&lt;auth-address&gt;Department of Veterinary and Comparative Anatomy, Pharmacology, and Physiology, Washington State University, Pullman, USA.&lt;/auth-address&gt;&lt;titles&gt;&lt;title&gt;The statistics of synergism&lt;/title&gt;&lt;secondary-title&gt;J Mol Cell Cardiol&lt;/secondary-title&gt;&lt;/titles&gt;&lt;periodical&gt;&lt;full-title&gt;J Mol Cell Cardiol&lt;/full-title&gt;&lt;/periodical&gt;&lt;pages&gt;723-31&lt;/pages&gt;&lt;volume&gt;30&lt;/volume&gt;&lt;number&gt;4&lt;/number&gt;&lt;edition&gt;1998/05/29&lt;/edition&gt;&lt;keywords&gt;&lt;keyword&gt;Analysis of Variance&lt;/keyword&gt;&lt;keyword&gt;Animals&lt;/keyword&gt;&lt;keyword&gt;Data Interpretation, Statistical&lt;/keyword&gt;&lt;keyword&gt;*Drug Synergism&lt;/keyword&gt;&lt;keyword&gt;Humans&lt;/keyword&gt;&lt;keyword&gt;*Models, Statistical&lt;/keyword&gt;&lt;/keywords&gt;&lt;dates&gt;&lt;year&gt;1998&lt;/year&gt;&lt;pub-dates&gt;&lt;date&gt;Apr&lt;/date&gt;&lt;/pub-dates&gt;&lt;/dates&gt;&lt;isbn&gt;0022-2828 (Print)&amp;#xD;0022-2828&lt;/isbn&gt;&lt;accession-num&gt;9602421&lt;/accession-num&gt;&lt;urls&gt;&lt;/urls&gt;&lt;electronic-resource-num&gt;10.1006/jmcc.1998.0655&lt;/electronic-resource-num&gt;&lt;remote-database-provider&gt;NLM&lt;/remote-database-provider&gt;&lt;language&gt;eng&lt;/language&gt;&lt;/record&gt;&lt;/Cite&gt;&lt;/EndNote&gt;</w:instrText>
      </w:r>
      <w:r w:rsidRPr="001E77FB">
        <w:fldChar w:fldCharType="separate"/>
      </w:r>
      <w:r w:rsidRPr="001E77FB">
        <w:rPr>
          <w:noProof/>
        </w:rPr>
        <w:t>(Slinker 1998)</w:t>
      </w:r>
      <w:r w:rsidRPr="001E77FB">
        <w:fldChar w:fldCharType="end"/>
      </w:r>
      <w:r w:rsidRPr="001E77FB">
        <w:t xml:space="preserve"> </w:t>
      </w:r>
      <w:r w:rsidRPr="001E77FB">
        <w:fldChar w:fldCharType="begin"/>
      </w:r>
      <w:r w:rsidRPr="001E77FB">
        <w:instrText xml:space="preserve"> ADDIN EN.CITE &lt;EndNote&gt;&lt;Cite&gt;&lt;Author&gt;Foucquier&lt;/Author&gt;&lt;Year&gt;2015&lt;/Year&gt;&lt;RecNum&gt;10&lt;/RecNum&gt;&lt;DisplayText&gt;(Foucquier and Guedj 2015)&lt;/DisplayText&gt;&lt;record&gt;&lt;rec-number&gt;10&lt;/rec-number&gt;&lt;foreign-keys&gt;&lt;key app="EN" db-id="x9fzar9xpavp9ue9rd7v9xp52aadpd50fxew" timestamp="1603076119"&gt;10&lt;/key&gt;&lt;/foreign-keys&gt;&lt;ref-type name="Journal Article"&gt;17&lt;/ref-type&gt;&lt;contributors&gt;&lt;authors&gt;&lt;author&gt;Foucquier, J.&lt;/author&gt;&lt;author&gt;Guedj, M.&lt;/author&gt;&lt;/authors&gt;&lt;/contributors&gt;&lt;auth-address&gt;Department of Bioinformatics and Biostatistics, Pharnext Issy-Les-Moulineaux, France.&lt;/auth-address&gt;&lt;titles&gt;&lt;title&gt;Analysis of drug combinations: current methodological landscape&lt;/title&gt;&lt;secondary-title&gt;Pharmacol Res Perspect&lt;/secondary-title&gt;&lt;/titles&gt;&lt;periodical&gt;&lt;full-title&gt;Pharmacol Res Perspect&lt;/full-title&gt;&lt;/periodical&gt;&lt;pages&gt;e00149&lt;/pages&gt;&lt;volume&gt;3&lt;/volume&gt;&lt;number&gt;3&lt;/number&gt;&lt;edition&gt;2015/07/15&lt;/edition&gt;&lt;keywords&gt;&lt;keyword&gt;Bliss&lt;/keyword&gt;&lt;keyword&gt;combination index&lt;/keyword&gt;&lt;keyword&gt;drug combination&lt;/keyword&gt;&lt;keyword&gt;loewe&lt;/keyword&gt;&lt;keyword&gt;synergy&lt;/keyword&gt;&lt;/keywords&gt;&lt;dates&gt;&lt;year&gt;2015&lt;/year&gt;&lt;pub-dates&gt;&lt;date&gt;Jun&lt;/date&gt;&lt;/pub-dates&gt;&lt;/dates&gt;&lt;isbn&gt;2052-1707 (Print)&amp;#xD;2052-1707&lt;/isbn&gt;&lt;accession-num&gt;26171228&lt;/accession-num&gt;&lt;urls&gt;&lt;/urls&gt;&lt;custom2&gt;PMC4492765&lt;/custom2&gt;&lt;electronic-resource-num&gt;10.1002/prp2.149&lt;/electronic-resource-num&gt;&lt;remote-database-provider&gt;NLM&lt;/remote-database-provider&gt;&lt;language&gt;eng&lt;/language&gt;&lt;/record&gt;&lt;/Cite&gt;&lt;/EndNote&gt;</w:instrText>
      </w:r>
      <w:r w:rsidRPr="001E77FB">
        <w:fldChar w:fldCharType="separate"/>
      </w:r>
      <w:r w:rsidRPr="001E77FB">
        <w:rPr>
          <w:noProof/>
        </w:rPr>
        <w:t>(Foucquier and Guedj 2015)</w:t>
      </w:r>
      <w:r w:rsidRPr="001E77FB">
        <w:fldChar w:fldCharType="end"/>
      </w:r>
      <w:r w:rsidRPr="001E77FB">
        <w:t xml:space="preserve"> if it shows an enhanced effect than </w:t>
      </w:r>
      <w:r w:rsidRPr="001E77FB">
        <w:rPr>
          <w:lang w:eastAsia="zh-CN"/>
        </w:rPr>
        <w:t>the</w:t>
      </w:r>
      <w:r w:rsidRPr="001E77FB">
        <w:t xml:space="preserve"> summation of the effects of the two monotherapies. It can be represented as </w:t>
      </w:r>
    </w:p>
    <w:p w14:paraId="4F6CF272" w14:textId="77777777" w:rsidR="00337C53" w:rsidRPr="001E77FB" w:rsidRDefault="001E77FB" w:rsidP="00337C53">
      <w:pPr>
        <w:spacing w:line="480" w:lineRule="auto"/>
        <w:jc w:val="center"/>
        <w:rPr>
          <w:i/>
          <w:iCs/>
        </w:rPr>
      </w:pPr>
      <m:oMath>
        <m:f>
          <m:fPr>
            <m:ctrlPr>
              <w:rPr>
                <w:rFonts w:ascii="Cambria Math" w:hAnsi="Cambria Math"/>
                <w:i/>
              </w:rPr>
            </m:ctrlPr>
          </m:fPr>
          <m:num>
            <m:sSub>
              <m:sSubPr>
                <m:ctrlPr>
                  <w:rPr>
                    <w:rFonts w:ascii="Cambria Math" w:hAnsi="Cambria Math"/>
                    <w:i/>
                    <w:iCs/>
                  </w:rPr>
                </m:ctrlPr>
              </m:sSubPr>
              <m:e>
                <m:r>
                  <w:rPr>
                    <w:rFonts w:ascii="Cambria Math" w:hAnsi="Cambria Math"/>
                  </w:rPr>
                  <m:t>δ</m:t>
                </m:r>
              </m:e>
              <m:sub>
                <m:r>
                  <w:rPr>
                    <w:rFonts w:ascii="Cambria Math" w:hAnsi="Cambria Math"/>
                  </w:rPr>
                  <m:t>A</m:t>
                </m:r>
              </m:sub>
            </m:sSub>
            <m:r>
              <w:rPr>
                <w:rFonts w:ascii="Cambria Math" w:hAnsi="Cambria Math"/>
              </w:rPr>
              <m:t xml:space="preserve">+ </m:t>
            </m:r>
            <m:sSub>
              <m:sSubPr>
                <m:ctrlPr>
                  <w:rPr>
                    <w:rFonts w:ascii="Cambria Math" w:hAnsi="Cambria Math"/>
                    <w:i/>
                    <w:iCs/>
                  </w:rPr>
                </m:ctrlPr>
              </m:sSubPr>
              <m:e>
                <m:r>
                  <w:rPr>
                    <w:rFonts w:ascii="Cambria Math" w:hAnsi="Cambria Math"/>
                  </w:rPr>
                  <m:t>δ</m:t>
                </m:r>
              </m:e>
              <m:sub>
                <m:r>
                  <w:rPr>
                    <w:rFonts w:ascii="Cambria Math" w:hAnsi="Cambria Math"/>
                  </w:rPr>
                  <m:t>B</m:t>
                </m:r>
              </m:sub>
            </m:sSub>
          </m:num>
          <m:den>
            <m:sSub>
              <m:sSubPr>
                <m:ctrlPr>
                  <w:rPr>
                    <w:rFonts w:ascii="Cambria Math" w:hAnsi="Cambria Math"/>
                    <w:i/>
                    <w:iCs/>
                  </w:rPr>
                </m:ctrlPr>
              </m:sSubPr>
              <m:e>
                <m:r>
                  <w:rPr>
                    <w:rFonts w:ascii="Cambria Math" w:hAnsi="Cambria Math"/>
                  </w:rPr>
                  <m:t>δ</m:t>
                </m:r>
              </m:e>
              <m:sub>
                <m:r>
                  <w:rPr>
                    <w:rFonts w:ascii="Cambria Math" w:hAnsi="Cambria Math"/>
                  </w:rPr>
                  <m:t>AB</m:t>
                </m:r>
              </m:sub>
            </m:sSub>
          </m:den>
        </m:f>
        <m:r>
          <w:rPr>
            <w:rFonts w:ascii="Cambria Math" w:hAnsi="Cambria Math"/>
          </w:rPr>
          <m:t xml:space="preserve">&lt;1  </m:t>
        </m:r>
      </m:oMath>
      <w:r w:rsidR="00337C53" w:rsidRPr="001E77FB">
        <w:rPr>
          <w:i/>
          <w:iCs/>
        </w:rPr>
        <w:t>,</w:t>
      </w:r>
    </w:p>
    <w:p w14:paraId="219DD7C2" w14:textId="77777777" w:rsidR="00337C53" w:rsidRPr="001E77FB" w:rsidRDefault="00337C53" w:rsidP="00337C53">
      <w:pPr>
        <w:spacing w:line="480" w:lineRule="auto"/>
        <w:rPr>
          <w:i/>
          <w:iCs/>
          <w:color w:val="000000" w:themeColor="text1"/>
        </w:rPr>
      </w:pPr>
      <m:oMathPara>
        <m:oMath>
          <m:r>
            <w:rPr>
              <w:rFonts w:ascii="Cambria Math" w:hAnsi="Cambria Math"/>
              <w:color w:val="000000" w:themeColor="text1"/>
            </w:rPr>
            <m:t xml:space="preserve">⟺ </m:t>
          </m:r>
          <m:f>
            <m:fPr>
              <m:ctrlPr>
                <w:rPr>
                  <w:rFonts w:ascii="Cambria Math" w:hAnsi="Cambria Math"/>
                  <w:i/>
                  <w:color w:val="000000" w:themeColor="text1"/>
                </w:rPr>
              </m:ctrlPr>
            </m:fPr>
            <m:num>
              <m:f>
                <m:fPr>
                  <m:ctrlPr>
                    <w:rPr>
                      <w:rFonts w:ascii="Cambria Math" w:hAnsi="Cambria Math"/>
                      <w:i/>
                      <w:iCs/>
                      <w:color w:val="000000" w:themeColor="text1"/>
                    </w:rPr>
                  </m:ctrlPr>
                </m:fPr>
                <m:num>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 xml:space="preserve">C </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A</m:t>
                      </m:r>
                    </m:sub>
                  </m:sSub>
                </m:num>
                <m:den>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C</m:t>
                      </m:r>
                    </m:sub>
                  </m:sSub>
                </m:den>
              </m:f>
              <m:r>
                <w:rPr>
                  <w:rFonts w:ascii="Cambria Math" w:hAnsi="Cambria Math"/>
                  <w:color w:val="000000" w:themeColor="text1"/>
                </w:rPr>
                <m:t xml:space="preserve">+ </m:t>
              </m:r>
              <m:f>
                <m:fPr>
                  <m:ctrlPr>
                    <w:rPr>
                      <w:rFonts w:ascii="Cambria Math" w:hAnsi="Cambria Math"/>
                      <w:i/>
                      <w:iCs/>
                      <w:color w:val="000000" w:themeColor="text1"/>
                    </w:rPr>
                  </m:ctrlPr>
                </m:fPr>
                <m:num>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 xml:space="preserve">C </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B</m:t>
                      </m:r>
                    </m:sub>
                  </m:sSub>
                </m:num>
                <m:den>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C</m:t>
                      </m:r>
                    </m:sub>
                  </m:sSub>
                </m:den>
              </m:f>
            </m:num>
            <m:den>
              <m:f>
                <m:fPr>
                  <m:ctrlPr>
                    <w:rPr>
                      <w:rFonts w:ascii="Cambria Math" w:hAnsi="Cambria Math"/>
                      <w:i/>
                      <w:iCs/>
                      <w:color w:val="000000" w:themeColor="text1"/>
                    </w:rPr>
                  </m:ctrlPr>
                </m:fPr>
                <m:num>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 xml:space="preserve">C </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AB</m:t>
                      </m:r>
                    </m:sub>
                  </m:sSub>
                </m:num>
                <m:den>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 xml:space="preserve">C </m:t>
                      </m:r>
                    </m:sub>
                  </m:sSub>
                </m:den>
              </m:f>
            </m:den>
          </m:f>
          <m:r>
            <w:rPr>
              <w:rFonts w:ascii="Cambria Math" w:hAnsi="Cambria Math"/>
              <w:color w:val="000000" w:themeColor="text1"/>
            </w:rPr>
            <m:t>&lt;1</m:t>
          </m:r>
        </m:oMath>
      </m:oMathPara>
    </w:p>
    <w:p w14:paraId="3F6AE6DF" w14:textId="77777777" w:rsidR="00337C53" w:rsidRPr="001E77FB" w:rsidRDefault="00337C53" w:rsidP="00337C53">
      <w:pPr>
        <w:spacing w:line="480" w:lineRule="auto"/>
        <w:rPr>
          <w:i/>
          <w:color w:val="000000" w:themeColor="text1"/>
        </w:rPr>
      </w:pPr>
      <m:oMathPara>
        <m:oMath>
          <m:r>
            <w:rPr>
              <w:rFonts w:ascii="Cambria Math" w:hAnsi="Cambria Math"/>
              <w:color w:val="000000" w:themeColor="text1"/>
            </w:rPr>
            <m:t xml:space="preserve">⟺  </m:t>
          </m:r>
          <m:f>
            <m:fPr>
              <m:ctrlPr>
                <w:rPr>
                  <w:rFonts w:ascii="Cambria Math" w:hAnsi="Cambria Math"/>
                  <w:i/>
                  <w:color w:val="000000" w:themeColor="text1"/>
                </w:rPr>
              </m:ctrlPr>
            </m:fPr>
            <m:num>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A</m:t>
                  </m:r>
                </m:sub>
              </m:sSub>
              <m:r>
                <w:rPr>
                  <w:rFonts w:ascii="Cambria Math" w:hAnsi="Cambria Math"/>
                  <w:color w:val="000000" w:themeColor="text1"/>
                </w:rPr>
                <m:t xml:space="preserve">+ </m:t>
              </m:r>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B</m:t>
                  </m:r>
                </m:sub>
              </m:sSub>
            </m:num>
            <m:den>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 xml:space="preserve">C </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AB</m:t>
                  </m:r>
                </m:sub>
              </m:sSub>
            </m:den>
          </m:f>
          <m:r>
            <w:rPr>
              <w:rFonts w:ascii="Cambria Math" w:hAnsi="Cambria Math"/>
              <w:color w:val="000000" w:themeColor="text1"/>
            </w:rPr>
            <m:t xml:space="preserve">&gt;1 </m:t>
          </m:r>
        </m:oMath>
      </m:oMathPara>
    </w:p>
    <w:p w14:paraId="0327D81A" w14:textId="77777777" w:rsidR="00337C53" w:rsidRPr="001E77FB" w:rsidRDefault="00337C53" w:rsidP="00337C53">
      <w:pPr>
        <w:spacing w:line="480" w:lineRule="auto"/>
      </w:pPr>
      <w:r w:rsidRPr="001E77FB">
        <w:t>which is equivalent to assess the combination index</w:t>
      </w:r>
    </w:p>
    <w:p w14:paraId="2A99FDD1" w14:textId="77777777" w:rsidR="00337C53" w:rsidRPr="001E77FB" w:rsidRDefault="00337C53" w:rsidP="00337C53">
      <w:pPr>
        <w:spacing w:line="480" w:lineRule="auto"/>
        <w:jc w:val="center"/>
        <w:rPr>
          <w:i/>
          <w:iCs/>
        </w:rPr>
      </w:pPr>
      <m:oMath>
        <m:r>
          <w:rPr>
            <w:rFonts w:ascii="Cambria Math" w:hAnsi="Cambria Math"/>
          </w:rPr>
          <m:t>CI=log</m:t>
        </m:r>
        <m:d>
          <m:dPr>
            <m:ctrlPr>
              <w:rPr>
                <w:rFonts w:ascii="Cambria Math" w:hAnsi="Cambria Math"/>
                <w:i/>
                <w:iCs/>
              </w:rPr>
            </m:ctrlPr>
          </m:dPr>
          <m:e>
            <m:sSub>
              <m:sSubPr>
                <m:ctrlPr>
                  <w:rPr>
                    <w:rFonts w:ascii="Cambria Math" w:hAnsi="Cambria Math"/>
                    <w:i/>
                    <w:iCs/>
                  </w:rPr>
                </m:ctrlPr>
              </m:sSubPr>
              <m:e>
                <m:r>
                  <w:rPr>
                    <w:rFonts w:ascii="Cambria Math" w:hAnsi="Cambria Math"/>
                  </w:rPr>
                  <m:t>μ</m:t>
                </m:r>
              </m:e>
              <m:sub>
                <m:r>
                  <w:rPr>
                    <w:rFonts w:ascii="Cambria Math" w:hAnsi="Cambria Math"/>
                  </w:rPr>
                  <m:t>A</m:t>
                </m:r>
              </m:sub>
            </m:sSub>
            <m:r>
              <w:rPr>
                <w:rFonts w:ascii="Cambria Math" w:hAnsi="Cambria Math"/>
              </w:rPr>
              <m:t>+</m:t>
            </m:r>
            <m:sSub>
              <m:sSubPr>
                <m:ctrlPr>
                  <w:rPr>
                    <w:rFonts w:ascii="Cambria Math" w:hAnsi="Cambria Math"/>
                    <w:i/>
                    <w:iCs/>
                  </w:rPr>
                </m:ctrlPr>
              </m:sSubPr>
              <m:e>
                <m:r>
                  <w:rPr>
                    <w:rFonts w:ascii="Cambria Math" w:hAnsi="Cambria Math"/>
                  </w:rPr>
                  <m:t>μ</m:t>
                </m:r>
              </m:e>
              <m:sub>
                <m:r>
                  <w:rPr>
                    <w:rFonts w:ascii="Cambria Math" w:hAnsi="Cambria Math"/>
                  </w:rPr>
                  <m:t>B</m:t>
                </m:r>
              </m:sub>
            </m:sSub>
          </m:e>
        </m:d>
        <m:r>
          <w:rPr>
            <w:rFonts w:ascii="Cambria Math" w:hAnsi="Cambria Math"/>
          </w:rPr>
          <m:t>-log</m:t>
        </m:r>
        <m:d>
          <m:dPr>
            <m:ctrlPr>
              <w:rPr>
                <w:rFonts w:ascii="Cambria Math" w:hAnsi="Cambria Math"/>
                <w:i/>
                <w:iCs/>
              </w:rPr>
            </m:ctrlPr>
          </m:dPr>
          <m:e>
            <m:sSub>
              <m:sSubPr>
                <m:ctrlPr>
                  <w:rPr>
                    <w:rFonts w:ascii="Cambria Math" w:hAnsi="Cambria Math"/>
                    <w:i/>
                    <w:iCs/>
                  </w:rPr>
                </m:ctrlPr>
              </m:sSubPr>
              <m:e>
                <m:r>
                  <w:rPr>
                    <w:rFonts w:ascii="Cambria Math" w:hAnsi="Cambria Math"/>
                  </w:rPr>
                  <m:t>μ</m:t>
                </m:r>
              </m:e>
              <m:sub>
                <m:r>
                  <w:rPr>
                    <w:rFonts w:ascii="Cambria Math" w:hAnsi="Cambria Math"/>
                  </w:rPr>
                  <m:t>AB</m:t>
                </m:r>
              </m:sub>
            </m:sSub>
            <m:r>
              <w:rPr>
                <w:rFonts w:ascii="Cambria Math" w:hAnsi="Cambria Math"/>
              </w:rPr>
              <m:t xml:space="preserve">+ </m:t>
            </m:r>
            <m:sSub>
              <m:sSubPr>
                <m:ctrlPr>
                  <w:rPr>
                    <w:rFonts w:ascii="Cambria Math" w:hAnsi="Cambria Math"/>
                    <w:i/>
                    <w:iCs/>
                  </w:rPr>
                </m:ctrlPr>
              </m:sSubPr>
              <m:e>
                <m:r>
                  <w:rPr>
                    <w:rFonts w:ascii="Cambria Math" w:hAnsi="Cambria Math"/>
                  </w:rPr>
                  <m:t>μ</m:t>
                </m:r>
              </m:e>
              <m:sub>
                <m:r>
                  <w:rPr>
                    <w:rFonts w:ascii="Cambria Math" w:hAnsi="Cambria Math"/>
                  </w:rPr>
                  <m:t>C</m:t>
                </m:r>
              </m:sub>
            </m:sSub>
          </m:e>
        </m:d>
        <m:r>
          <w:rPr>
            <w:rFonts w:ascii="Cambria Math" w:hAnsi="Cambria Math"/>
          </w:rPr>
          <m:t xml:space="preserve"> </m:t>
        </m:r>
      </m:oMath>
      <w:r w:rsidRPr="001E77FB">
        <w:rPr>
          <w:i/>
          <w:iCs/>
        </w:rPr>
        <w:t>,</w:t>
      </w:r>
    </w:p>
    <w:p w14:paraId="70AB0062" w14:textId="77777777" w:rsidR="00337C53" w:rsidRPr="001E77FB" w:rsidRDefault="00337C53" w:rsidP="00337C53">
      <w:pPr>
        <w:spacing w:line="480" w:lineRule="auto"/>
      </w:pPr>
      <w:r w:rsidRPr="001E77FB">
        <w:t>where</w:t>
      </w:r>
      <m:oMath>
        <m:r>
          <m:rPr>
            <m:sty m:val="p"/>
          </m:rPr>
          <w:rPr>
            <w:rFonts w:ascii="Cambria Math" w:hAnsi="Cambria Math"/>
          </w:rPr>
          <m:t xml:space="preserve">  </m:t>
        </m:r>
        <m:r>
          <w:rPr>
            <w:rFonts w:ascii="Cambria Math" w:hAnsi="Cambria Math"/>
          </w:rPr>
          <m:t xml:space="preserve">CI&lt;0, =0, &gt;0 </m:t>
        </m:r>
      </m:oMath>
      <w:r w:rsidRPr="001E77FB">
        <w:t xml:space="preserve"> represent antagonistic, independent, and synergistic combination effects, respectively. The estimates of combination index is  </w:t>
      </w:r>
    </w:p>
    <w:p w14:paraId="6B3AAF0D" w14:textId="77777777" w:rsidR="00337C53" w:rsidRPr="001E77FB" w:rsidRDefault="001E77FB" w:rsidP="00337C53">
      <w:pPr>
        <w:spacing w:line="480" w:lineRule="auto"/>
        <w:jc w:val="center"/>
        <w:rPr>
          <w:i/>
          <w:iCs/>
        </w:rPr>
      </w:pPr>
      <m:oMath>
        <m:acc>
          <m:accPr>
            <m:ctrlPr>
              <w:rPr>
                <w:rFonts w:ascii="Cambria Math" w:hAnsi="Cambria Math"/>
                <w:i/>
                <w:iCs/>
              </w:rPr>
            </m:ctrlPr>
          </m:accPr>
          <m:e>
            <m:r>
              <w:rPr>
                <w:rFonts w:ascii="Cambria Math" w:hAnsi="Cambria Math"/>
              </w:rPr>
              <m:t>CI</m:t>
            </m:r>
          </m:e>
        </m:acc>
        <m:r>
          <w:rPr>
            <w:rFonts w:ascii="Cambria Math" w:hAnsi="Cambria Math"/>
          </w:rPr>
          <m:t>= log(</m:t>
        </m:r>
        <m:sSub>
          <m:sSubPr>
            <m:ctrlPr>
              <w:rPr>
                <w:rFonts w:ascii="Cambria Math" w:hAnsi="Cambria Math"/>
                <w:i/>
                <w:iCs/>
              </w:rPr>
            </m:ctrlPr>
          </m:sSubPr>
          <m:e>
            <m:acc>
              <m:accPr>
                <m:chr m:val="̅"/>
                <m:ctrlPr>
                  <w:rPr>
                    <w:rFonts w:ascii="Cambria Math" w:hAnsi="Cambria Math"/>
                    <w:i/>
                    <w:iCs/>
                  </w:rPr>
                </m:ctrlPr>
              </m:accPr>
              <m:e>
                <m:r>
                  <w:rPr>
                    <w:rFonts w:ascii="Cambria Math" w:hAnsi="Cambria Math"/>
                  </w:rPr>
                  <m:t>v</m:t>
                </m:r>
              </m:e>
            </m:acc>
          </m:e>
          <m:sub>
            <m:r>
              <w:rPr>
                <w:rFonts w:ascii="Cambria Math" w:hAnsi="Cambria Math"/>
              </w:rPr>
              <m:t>A</m:t>
            </m:r>
          </m:sub>
        </m:sSub>
        <m:r>
          <w:rPr>
            <w:rFonts w:ascii="Cambria Math" w:hAnsi="Cambria Math"/>
          </w:rPr>
          <m:t>+</m:t>
        </m:r>
        <m:sSub>
          <m:sSubPr>
            <m:ctrlPr>
              <w:rPr>
                <w:rFonts w:ascii="Cambria Math" w:hAnsi="Cambria Math"/>
                <w:i/>
                <w:iCs/>
              </w:rPr>
            </m:ctrlPr>
          </m:sSubPr>
          <m:e>
            <m:acc>
              <m:accPr>
                <m:chr m:val="̅"/>
                <m:ctrlPr>
                  <w:rPr>
                    <w:rFonts w:ascii="Cambria Math" w:hAnsi="Cambria Math"/>
                    <w:i/>
                    <w:iCs/>
                  </w:rPr>
                </m:ctrlPr>
              </m:accPr>
              <m:e>
                <m:r>
                  <w:rPr>
                    <w:rFonts w:ascii="Cambria Math" w:hAnsi="Cambria Math"/>
                  </w:rPr>
                  <m:t>v</m:t>
                </m:r>
              </m:e>
            </m:acc>
          </m:e>
          <m:sub>
            <m:r>
              <w:rPr>
                <w:rFonts w:ascii="Cambria Math" w:hAnsi="Cambria Math"/>
              </w:rPr>
              <m:t>B</m:t>
            </m:r>
          </m:sub>
        </m:sSub>
        <m:r>
          <w:rPr>
            <w:rFonts w:ascii="Cambria Math" w:hAnsi="Cambria Math"/>
          </w:rPr>
          <m:t>) - log(</m:t>
        </m:r>
        <m:sSub>
          <m:sSubPr>
            <m:ctrlPr>
              <w:rPr>
                <w:rFonts w:ascii="Cambria Math" w:hAnsi="Cambria Math"/>
                <w:i/>
                <w:iCs/>
              </w:rPr>
            </m:ctrlPr>
          </m:sSubPr>
          <m:e>
            <m:acc>
              <m:accPr>
                <m:chr m:val="̅"/>
                <m:ctrlPr>
                  <w:rPr>
                    <w:rFonts w:ascii="Cambria Math" w:hAnsi="Cambria Math"/>
                    <w:i/>
                    <w:iCs/>
                  </w:rPr>
                </m:ctrlPr>
              </m:accPr>
              <m:e>
                <m:r>
                  <w:rPr>
                    <w:rFonts w:ascii="Cambria Math" w:hAnsi="Cambria Math"/>
                  </w:rPr>
                  <m:t>v</m:t>
                </m:r>
              </m:e>
            </m:acc>
          </m:e>
          <m:sub>
            <m:r>
              <w:rPr>
                <w:rFonts w:ascii="Cambria Math" w:hAnsi="Cambria Math"/>
              </w:rPr>
              <m:t>AB</m:t>
            </m:r>
          </m:sub>
        </m:sSub>
        <m:r>
          <w:rPr>
            <w:rFonts w:ascii="Cambria Math" w:hAnsi="Cambria Math"/>
          </w:rPr>
          <m:t>+</m:t>
        </m:r>
        <m:sSub>
          <m:sSubPr>
            <m:ctrlPr>
              <w:rPr>
                <w:rFonts w:ascii="Cambria Math" w:hAnsi="Cambria Math"/>
                <w:i/>
                <w:iCs/>
              </w:rPr>
            </m:ctrlPr>
          </m:sSubPr>
          <m:e>
            <m:acc>
              <m:accPr>
                <m:chr m:val="̅"/>
                <m:ctrlPr>
                  <w:rPr>
                    <w:rFonts w:ascii="Cambria Math" w:hAnsi="Cambria Math"/>
                    <w:i/>
                    <w:iCs/>
                  </w:rPr>
                </m:ctrlPr>
              </m:accPr>
              <m:e>
                <m:r>
                  <w:rPr>
                    <w:rFonts w:ascii="Cambria Math" w:hAnsi="Cambria Math"/>
                  </w:rPr>
                  <m:t>v</m:t>
                </m:r>
              </m:e>
            </m:acc>
          </m:e>
          <m:sub>
            <m:r>
              <w:rPr>
                <w:rFonts w:ascii="Cambria Math" w:hAnsi="Cambria Math"/>
              </w:rPr>
              <m:t>C</m:t>
            </m:r>
          </m:sub>
        </m:sSub>
        <m:r>
          <w:rPr>
            <w:rFonts w:ascii="Cambria Math" w:hAnsi="Cambria Math"/>
          </w:rPr>
          <m:t>)</m:t>
        </m:r>
      </m:oMath>
      <w:r w:rsidR="00337C53" w:rsidRPr="001E77FB">
        <w:rPr>
          <w:i/>
          <w:iCs/>
        </w:rPr>
        <w:t>.</w:t>
      </w:r>
    </w:p>
    <w:p w14:paraId="455A84E0" w14:textId="77777777" w:rsidR="00337C53" w:rsidRPr="001E77FB" w:rsidRDefault="00337C53" w:rsidP="00337C53">
      <w:pPr>
        <w:spacing w:line="480" w:lineRule="auto"/>
      </w:pPr>
      <w:r w:rsidRPr="001E77FB">
        <w:t xml:space="preserve">The gradient of </w:t>
      </w:r>
      <m:oMath>
        <m:r>
          <m:rPr>
            <m:sty m:val="p"/>
          </m:rPr>
          <w:rPr>
            <w:rFonts w:ascii="Cambria Math" w:hAnsi="Cambria Math"/>
          </w:rPr>
          <m:t>CI</m:t>
        </m:r>
      </m:oMath>
      <w:r w:rsidRPr="001E77FB">
        <w:t xml:space="preserve"> with respect to </w:t>
      </w:r>
      <m:oMath>
        <m:r>
          <m:rPr>
            <m:sty m:val="p"/>
          </m:rPr>
          <w:rPr>
            <w:rFonts w:ascii="Cambria Math" w:hAnsi="Cambria Math"/>
          </w:rPr>
          <m:t>μ</m:t>
        </m:r>
      </m:oMath>
      <w:r w:rsidRPr="001E77FB">
        <w:t xml:space="preserve"> is </w:t>
      </w:r>
    </w:p>
    <w:p w14:paraId="3CA868A8" w14:textId="77777777" w:rsidR="00337C53" w:rsidRPr="001E77FB" w:rsidRDefault="00337C53" w:rsidP="00337C53">
      <w:pPr>
        <w:spacing w:line="480" w:lineRule="auto"/>
        <w:rPr>
          <w:i/>
          <w:iCs/>
        </w:rPr>
      </w:pPr>
      <m:oMathPara>
        <m:oMath>
          <m:r>
            <w:rPr>
              <w:rFonts w:ascii="Cambria Math" w:hAnsi="Cambria Math"/>
            </w:rPr>
            <m:t xml:space="preserve">∇CI= </m:t>
          </m:r>
          <m:d>
            <m:dPr>
              <m:endChr m:val=""/>
              <m:ctrlPr>
                <w:rPr>
                  <w:rFonts w:ascii="Cambria Math" w:hAnsi="Cambria Math"/>
                  <w:i/>
                  <w:iCs/>
                </w:rPr>
              </m:ctrlPr>
            </m:dPr>
            <m:e>
              <m:f>
                <m:fPr>
                  <m:ctrlPr>
                    <w:rPr>
                      <w:rFonts w:ascii="Cambria Math" w:hAnsi="Cambria Math"/>
                      <w:i/>
                      <w:iCs/>
                    </w:rPr>
                  </m:ctrlPr>
                </m:fPr>
                <m:num>
                  <m:r>
                    <w:rPr>
                      <w:rFonts w:ascii="Cambria Math" w:hAnsi="Cambria Math"/>
                    </w:rPr>
                    <m:t>1</m:t>
                  </m:r>
                </m:num>
                <m:den>
                  <m:r>
                    <w:rPr>
                      <w:rFonts w:ascii="Cambria Math" w:hAnsi="Cambria Math"/>
                    </w:rPr>
                    <m:t>(</m:t>
                  </m:r>
                  <m:sSub>
                    <m:sSubPr>
                      <m:ctrlPr>
                        <w:rPr>
                          <w:rFonts w:ascii="Cambria Math" w:hAnsi="Cambria Math"/>
                          <w:i/>
                          <w:iCs/>
                        </w:rPr>
                      </m:ctrlPr>
                    </m:sSubPr>
                    <m:e>
                      <m:r>
                        <w:rPr>
                          <w:rFonts w:ascii="Cambria Math" w:hAnsi="Cambria Math"/>
                        </w:rPr>
                        <m:t>μ</m:t>
                      </m:r>
                    </m:e>
                    <m:sub>
                      <m:r>
                        <w:rPr>
                          <w:rFonts w:ascii="Cambria Math" w:hAnsi="Cambria Math"/>
                        </w:rPr>
                        <m:t>C</m:t>
                      </m:r>
                    </m:sub>
                  </m:sSub>
                  <m:r>
                    <w:rPr>
                      <w:rFonts w:ascii="Cambria Math" w:hAnsi="Cambria Math"/>
                    </w:rPr>
                    <m:t>+</m:t>
                  </m:r>
                  <m:sSub>
                    <m:sSubPr>
                      <m:ctrlPr>
                        <w:rPr>
                          <w:rFonts w:ascii="Cambria Math" w:hAnsi="Cambria Math"/>
                          <w:i/>
                          <w:iCs/>
                        </w:rPr>
                      </m:ctrlPr>
                    </m:sSubPr>
                    <m:e>
                      <m:r>
                        <w:rPr>
                          <w:rFonts w:ascii="Cambria Math" w:hAnsi="Cambria Math"/>
                        </w:rPr>
                        <m:t>μ</m:t>
                      </m:r>
                    </m:e>
                    <m:sub>
                      <m:r>
                        <w:rPr>
                          <w:rFonts w:ascii="Cambria Math" w:hAnsi="Cambria Math"/>
                        </w:rPr>
                        <m:t>AB</m:t>
                      </m:r>
                    </m:sub>
                  </m:sSub>
                  <m:r>
                    <w:rPr>
                      <w:rFonts w:ascii="Cambria Math" w:hAnsi="Cambria Math"/>
                    </w:rPr>
                    <m:t>)</m:t>
                  </m:r>
                </m:den>
              </m:f>
              <m:r>
                <w:rPr>
                  <w:rFonts w:ascii="Cambria Math" w:hAnsi="Cambria Math"/>
                </w:rPr>
                <m:t>,</m:t>
              </m:r>
              <m:f>
                <m:fPr>
                  <m:ctrlPr>
                    <w:rPr>
                      <w:rFonts w:ascii="Cambria Math" w:hAnsi="Cambria Math"/>
                      <w:i/>
                      <w:iCs/>
                    </w:rPr>
                  </m:ctrlPr>
                </m:fPr>
                <m:num>
                  <m:r>
                    <w:rPr>
                      <w:rFonts w:ascii="Cambria Math" w:hAnsi="Cambria Math"/>
                    </w:rPr>
                    <m:t>1</m:t>
                  </m:r>
                </m:num>
                <m:den>
                  <m:sSub>
                    <m:sSubPr>
                      <m:ctrlPr>
                        <w:rPr>
                          <w:rFonts w:ascii="Cambria Math" w:hAnsi="Cambria Math"/>
                          <w:i/>
                          <w:iCs/>
                        </w:rPr>
                      </m:ctrlPr>
                    </m:sSubPr>
                    <m:e>
                      <m:r>
                        <w:rPr>
                          <w:rFonts w:ascii="Cambria Math" w:hAnsi="Cambria Math"/>
                        </w:rPr>
                        <m:t>(μ</m:t>
                      </m:r>
                    </m:e>
                    <m:sub>
                      <m:r>
                        <w:rPr>
                          <w:rFonts w:ascii="Cambria Math" w:hAnsi="Cambria Math"/>
                        </w:rPr>
                        <m:t>A</m:t>
                      </m:r>
                    </m:sub>
                  </m:sSub>
                  <m:r>
                    <w:rPr>
                      <w:rFonts w:ascii="Cambria Math" w:hAnsi="Cambria Math"/>
                    </w:rPr>
                    <m:t>+</m:t>
                  </m:r>
                  <m:sSub>
                    <m:sSubPr>
                      <m:ctrlPr>
                        <w:rPr>
                          <w:rFonts w:ascii="Cambria Math" w:hAnsi="Cambria Math"/>
                          <w:i/>
                          <w:iCs/>
                        </w:rPr>
                      </m:ctrlPr>
                    </m:sSubPr>
                    <m:e>
                      <m:r>
                        <w:rPr>
                          <w:rFonts w:ascii="Cambria Math" w:hAnsi="Cambria Math"/>
                        </w:rPr>
                        <m:t>μ</m:t>
                      </m:r>
                    </m:e>
                    <m:sub>
                      <m:r>
                        <w:rPr>
                          <w:rFonts w:ascii="Cambria Math" w:hAnsi="Cambria Math"/>
                        </w:rPr>
                        <m:t>B</m:t>
                      </m:r>
                    </m:sub>
                  </m:sSub>
                  <m:r>
                    <w:rPr>
                      <w:rFonts w:ascii="Cambria Math" w:hAnsi="Cambria Math"/>
                    </w:rPr>
                    <m:t xml:space="preserve">) </m:t>
                  </m:r>
                </m:den>
              </m:f>
              <m:r>
                <w:rPr>
                  <w:rFonts w:ascii="Cambria Math" w:hAnsi="Cambria Math"/>
                </w:rPr>
                <m:t xml:space="preserve">, </m:t>
              </m:r>
              <m:f>
                <m:fPr>
                  <m:ctrlPr>
                    <w:rPr>
                      <w:rFonts w:ascii="Cambria Math" w:hAnsi="Cambria Math"/>
                      <w:i/>
                      <w:iCs/>
                    </w:rPr>
                  </m:ctrlPr>
                </m:fPr>
                <m:num>
                  <m:r>
                    <w:rPr>
                      <w:rFonts w:ascii="Cambria Math" w:hAnsi="Cambria Math"/>
                    </w:rPr>
                    <m:t>1</m:t>
                  </m:r>
                </m:num>
                <m:den>
                  <m:sSub>
                    <m:sSubPr>
                      <m:ctrlPr>
                        <w:rPr>
                          <w:rFonts w:ascii="Cambria Math" w:hAnsi="Cambria Math"/>
                          <w:i/>
                          <w:iCs/>
                        </w:rPr>
                      </m:ctrlPr>
                    </m:sSubPr>
                    <m:e>
                      <m:r>
                        <w:rPr>
                          <w:rFonts w:ascii="Cambria Math" w:hAnsi="Cambria Math"/>
                        </w:rPr>
                        <m:t>(μ</m:t>
                      </m:r>
                    </m:e>
                    <m:sub>
                      <m:r>
                        <w:rPr>
                          <w:rFonts w:ascii="Cambria Math" w:hAnsi="Cambria Math"/>
                        </w:rPr>
                        <m:t>A</m:t>
                      </m:r>
                    </m:sub>
                  </m:sSub>
                  <m:r>
                    <w:rPr>
                      <w:rFonts w:ascii="Cambria Math" w:hAnsi="Cambria Math"/>
                    </w:rPr>
                    <m:t>+</m:t>
                  </m:r>
                  <m:sSub>
                    <m:sSubPr>
                      <m:ctrlPr>
                        <w:rPr>
                          <w:rFonts w:ascii="Cambria Math" w:hAnsi="Cambria Math"/>
                          <w:i/>
                          <w:iCs/>
                        </w:rPr>
                      </m:ctrlPr>
                    </m:sSubPr>
                    <m:e>
                      <m:r>
                        <w:rPr>
                          <w:rFonts w:ascii="Cambria Math" w:hAnsi="Cambria Math"/>
                        </w:rPr>
                        <m:t>μ</m:t>
                      </m:r>
                    </m:e>
                    <m:sub>
                      <m:r>
                        <w:rPr>
                          <w:rFonts w:ascii="Cambria Math" w:hAnsi="Cambria Math"/>
                        </w:rPr>
                        <m:t>B</m:t>
                      </m:r>
                    </m:sub>
                  </m:sSub>
                  <m:r>
                    <w:rPr>
                      <w:rFonts w:ascii="Cambria Math" w:hAnsi="Cambria Math"/>
                    </w:rPr>
                    <m:t xml:space="preserve">) </m:t>
                  </m:r>
                </m:den>
              </m:f>
              <m:r>
                <w:rPr>
                  <w:rFonts w:ascii="Cambria Math" w:hAnsi="Cambria Math"/>
                </w:rPr>
                <m:t xml:space="preserve"> ,  </m:t>
              </m:r>
            </m:e>
          </m:d>
          <m:sSup>
            <m:sSupPr>
              <m:ctrlPr>
                <w:rPr>
                  <w:rFonts w:ascii="Cambria Math" w:hAnsi="Cambria Math"/>
                  <w:i/>
                  <w:iCs/>
                </w:rPr>
              </m:ctrlPr>
            </m:sSupPr>
            <m:e>
              <m:d>
                <m:dPr>
                  <m:begChr m:val=""/>
                  <m:ctrlPr>
                    <w:rPr>
                      <w:rFonts w:ascii="Cambria Math" w:hAnsi="Cambria Math"/>
                      <w:i/>
                      <w:iCs/>
                    </w:rPr>
                  </m:ctrlPr>
                </m:dPr>
                <m:e>
                  <m:f>
                    <m:fPr>
                      <m:ctrlPr>
                        <w:rPr>
                          <w:rFonts w:ascii="Cambria Math" w:hAnsi="Cambria Math"/>
                          <w:i/>
                          <w:iCs/>
                        </w:rPr>
                      </m:ctrlPr>
                    </m:fPr>
                    <m:num>
                      <m:r>
                        <w:rPr>
                          <w:rFonts w:ascii="Cambria Math" w:hAnsi="Cambria Math"/>
                        </w:rPr>
                        <m:t>1</m:t>
                      </m:r>
                    </m:num>
                    <m:den>
                      <m:r>
                        <w:rPr>
                          <w:rFonts w:ascii="Cambria Math" w:hAnsi="Cambria Math"/>
                        </w:rPr>
                        <m:t>(</m:t>
                      </m:r>
                      <m:sSub>
                        <m:sSubPr>
                          <m:ctrlPr>
                            <w:rPr>
                              <w:rFonts w:ascii="Cambria Math" w:hAnsi="Cambria Math"/>
                              <w:i/>
                              <w:iCs/>
                            </w:rPr>
                          </m:ctrlPr>
                        </m:sSubPr>
                        <m:e>
                          <m:r>
                            <w:rPr>
                              <w:rFonts w:ascii="Cambria Math" w:hAnsi="Cambria Math"/>
                            </w:rPr>
                            <m:t>μ</m:t>
                          </m:r>
                        </m:e>
                        <m:sub>
                          <m:r>
                            <w:rPr>
                              <w:rFonts w:ascii="Cambria Math" w:hAnsi="Cambria Math"/>
                            </w:rPr>
                            <m:t>C</m:t>
                          </m:r>
                        </m:sub>
                      </m:sSub>
                      <m:r>
                        <w:rPr>
                          <w:rFonts w:ascii="Cambria Math" w:hAnsi="Cambria Math"/>
                        </w:rPr>
                        <m:t>+</m:t>
                      </m:r>
                      <m:sSub>
                        <m:sSubPr>
                          <m:ctrlPr>
                            <w:rPr>
                              <w:rFonts w:ascii="Cambria Math" w:hAnsi="Cambria Math"/>
                              <w:i/>
                              <w:iCs/>
                            </w:rPr>
                          </m:ctrlPr>
                        </m:sSubPr>
                        <m:e>
                          <m:r>
                            <w:rPr>
                              <w:rFonts w:ascii="Cambria Math" w:hAnsi="Cambria Math"/>
                            </w:rPr>
                            <m:t>μ</m:t>
                          </m:r>
                        </m:e>
                        <m:sub>
                          <m:r>
                            <w:rPr>
                              <w:rFonts w:ascii="Cambria Math" w:hAnsi="Cambria Math"/>
                            </w:rPr>
                            <m:t>AB</m:t>
                          </m:r>
                        </m:sub>
                      </m:sSub>
                      <m:r>
                        <w:rPr>
                          <w:rFonts w:ascii="Cambria Math" w:hAnsi="Cambria Math"/>
                        </w:rPr>
                        <m:t>)</m:t>
                      </m:r>
                    </m:den>
                  </m:f>
                </m:e>
              </m:d>
            </m:e>
            <m:sup>
              <m:r>
                <w:rPr>
                  <w:rFonts w:ascii="Cambria Math" w:hAnsi="Cambria Math"/>
                </w:rPr>
                <m:t>T</m:t>
              </m:r>
            </m:sup>
          </m:sSup>
          <m:r>
            <w:rPr>
              <w:rFonts w:ascii="Cambria Math" w:hAnsi="Cambria Math"/>
            </w:rPr>
            <m:t xml:space="preserve"> </m:t>
          </m:r>
        </m:oMath>
      </m:oMathPara>
    </w:p>
    <w:p w14:paraId="23C3C25C" w14:textId="77777777" w:rsidR="00337C53" w:rsidRPr="001E77FB" w:rsidRDefault="00337C53" w:rsidP="00337C53">
      <w:pPr>
        <w:spacing w:line="480" w:lineRule="auto"/>
      </w:pPr>
      <w:r w:rsidRPr="001E77FB">
        <w:t>Then the variance is</w:t>
      </w:r>
    </w:p>
    <w:p w14:paraId="28040848" w14:textId="77777777" w:rsidR="00337C53" w:rsidRPr="001E77FB" w:rsidRDefault="00337C53" w:rsidP="00337C53">
      <w:pPr>
        <w:spacing w:line="480" w:lineRule="auto"/>
        <w:jc w:val="center"/>
        <w:rPr>
          <w:i/>
          <w:iCs/>
        </w:rPr>
      </w:pPr>
      <m:oMathPara>
        <m:oMath>
          <m:r>
            <w:rPr>
              <w:rFonts w:ascii="Cambria Math" w:hAnsi="Cambria Math"/>
            </w:rPr>
            <m:t>var</m:t>
          </m:r>
          <m:d>
            <m:dPr>
              <m:ctrlPr>
                <w:rPr>
                  <w:rFonts w:ascii="Cambria Math" w:hAnsi="Cambria Math"/>
                  <w:i/>
                  <w:iCs/>
                </w:rPr>
              </m:ctrlPr>
            </m:dPr>
            <m:e>
              <m:acc>
                <m:accPr>
                  <m:ctrlPr>
                    <w:rPr>
                      <w:rFonts w:ascii="Cambria Math" w:hAnsi="Cambria Math"/>
                      <w:i/>
                      <w:iCs/>
                    </w:rPr>
                  </m:ctrlPr>
                </m:accPr>
                <m:e>
                  <m:r>
                    <w:rPr>
                      <w:rFonts w:ascii="Cambria Math" w:hAnsi="Cambria Math"/>
                    </w:rPr>
                    <m:t>CI</m:t>
                  </m:r>
                </m:e>
              </m:acc>
            </m:e>
          </m:d>
          <m:r>
            <w:rPr>
              <w:rFonts w:ascii="Cambria Math" w:hAnsi="Cambria Math"/>
            </w:rPr>
            <m:t>=</m:t>
          </m:r>
          <m:f>
            <m:fPr>
              <m:ctrlPr>
                <w:rPr>
                  <w:rFonts w:ascii="Cambria Math" w:hAnsi="Cambria Math"/>
                  <w:i/>
                  <w:iCs/>
                </w:rPr>
              </m:ctrlPr>
            </m:fPr>
            <m:num>
              <m:r>
                <w:rPr>
                  <w:rFonts w:ascii="Cambria Math" w:hAnsi="Cambria Math"/>
                </w:rPr>
                <m:t>1</m:t>
              </m:r>
            </m:num>
            <m:den>
              <m:sSub>
                <m:sSubPr>
                  <m:ctrlPr>
                    <w:rPr>
                      <w:rFonts w:ascii="Cambria Math" w:hAnsi="Cambria Math"/>
                      <w:i/>
                      <w:iCs/>
                    </w:rPr>
                  </m:ctrlPr>
                </m:sSubPr>
                <m:e>
                  <m:r>
                    <w:rPr>
                      <w:rFonts w:ascii="Cambria Math" w:hAnsi="Cambria Math"/>
                    </w:rPr>
                    <m:t>(μ</m:t>
                  </m:r>
                </m:e>
                <m:sub>
                  <m:r>
                    <w:rPr>
                      <w:rFonts w:ascii="Cambria Math" w:hAnsi="Cambria Math"/>
                    </w:rPr>
                    <m:t>A</m:t>
                  </m:r>
                </m:sub>
              </m:sSub>
              <m:r>
                <w:rPr>
                  <w:rFonts w:ascii="Cambria Math" w:hAnsi="Cambria Math"/>
                </w:rPr>
                <m:t>+</m:t>
              </m:r>
              <m:sSub>
                <m:sSubPr>
                  <m:ctrlPr>
                    <w:rPr>
                      <w:rFonts w:ascii="Cambria Math" w:hAnsi="Cambria Math"/>
                      <w:i/>
                      <w:iCs/>
                    </w:rPr>
                  </m:ctrlPr>
                </m:sSubPr>
                <m:e>
                  <m:r>
                    <w:rPr>
                      <w:rFonts w:ascii="Cambria Math" w:hAnsi="Cambria Math"/>
                    </w:rPr>
                    <m:t>μ</m:t>
                  </m:r>
                </m:e>
                <m:sub>
                  <m:r>
                    <w:rPr>
                      <w:rFonts w:ascii="Cambria Math" w:hAnsi="Cambria Math"/>
                    </w:rPr>
                    <m:t>B</m:t>
                  </m:r>
                </m:sub>
              </m:sSub>
              <m:sSup>
                <m:sSupPr>
                  <m:ctrlPr>
                    <w:rPr>
                      <w:rFonts w:ascii="Cambria Math" w:hAnsi="Cambria Math"/>
                      <w:i/>
                      <w:iCs/>
                    </w:rPr>
                  </m:ctrlPr>
                </m:sSupPr>
                <m:e>
                  <m:r>
                    <w:rPr>
                      <w:rFonts w:ascii="Cambria Math" w:hAnsi="Cambria Math"/>
                    </w:rPr>
                    <m:t>)</m:t>
                  </m:r>
                </m:e>
                <m:sup>
                  <m:r>
                    <w:rPr>
                      <w:rFonts w:ascii="Cambria Math" w:hAnsi="Cambria Math"/>
                    </w:rPr>
                    <m:t>2</m:t>
                  </m:r>
                </m:sup>
              </m:sSup>
            </m:den>
          </m:f>
          <m:f>
            <m:fPr>
              <m:ctrlPr>
                <w:rPr>
                  <w:rFonts w:ascii="Cambria Math" w:hAnsi="Cambria Math"/>
                  <w:i/>
                  <w:iCs/>
                </w:rPr>
              </m:ctrlPr>
            </m:fPr>
            <m:num>
              <m:sSubSup>
                <m:sSubSupPr>
                  <m:ctrlPr>
                    <w:rPr>
                      <w:rFonts w:ascii="Cambria Math" w:hAnsi="Cambria Math"/>
                      <w:i/>
                      <w:iCs/>
                    </w:rPr>
                  </m:ctrlPr>
                </m:sSubSupPr>
                <m:e>
                  <m:r>
                    <w:rPr>
                      <w:rFonts w:ascii="Cambria Math" w:hAnsi="Cambria Math"/>
                    </w:rPr>
                    <m:t>σ</m:t>
                  </m:r>
                </m:e>
                <m:sub>
                  <m:r>
                    <w:rPr>
                      <w:rFonts w:ascii="Cambria Math" w:hAnsi="Cambria Math"/>
                    </w:rPr>
                    <m:t>A</m:t>
                  </m:r>
                </m:sub>
                <m:sup>
                  <m:r>
                    <w:rPr>
                      <w:rFonts w:ascii="Cambria Math" w:hAnsi="Cambria Math"/>
                    </w:rPr>
                    <m:t>2</m:t>
                  </m:r>
                </m:sup>
              </m:sSubSup>
            </m:num>
            <m:den>
              <m:sSub>
                <m:sSubPr>
                  <m:ctrlPr>
                    <w:rPr>
                      <w:rFonts w:ascii="Cambria Math" w:hAnsi="Cambria Math"/>
                      <w:i/>
                      <w:iCs/>
                    </w:rPr>
                  </m:ctrlPr>
                </m:sSubPr>
                <m:e>
                  <m:r>
                    <w:rPr>
                      <w:rFonts w:ascii="Cambria Math" w:hAnsi="Cambria Math"/>
                    </w:rPr>
                    <m:t>n</m:t>
                  </m:r>
                </m:e>
                <m:sub>
                  <m:r>
                    <w:rPr>
                      <w:rFonts w:ascii="Cambria Math" w:hAnsi="Cambria Math"/>
                    </w:rPr>
                    <m:t>A</m:t>
                  </m:r>
                </m:sub>
              </m:sSub>
            </m:den>
          </m:f>
          <m:r>
            <w:rPr>
              <w:rFonts w:ascii="Cambria Math" w:hAnsi="Cambria Math"/>
            </w:rPr>
            <m:t>+</m:t>
          </m:r>
          <m:f>
            <m:fPr>
              <m:ctrlPr>
                <w:rPr>
                  <w:rFonts w:ascii="Cambria Math" w:hAnsi="Cambria Math"/>
                  <w:i/>
                  <w:iCs/>
                </w:rPr>
              </m:ctrlPr>
            </m:fPr>
            <m:num>
              <m:r>
                <w:rPr>
                  <w:rFonts w:ascii="Cambria Math" w:hAnsi="Cambria Math"/>
                </w:rPr>
                <m:t>1</m:t>
              </m:r>
            </m:num>
            <m:den>
              <m:sSub>
                <m:sSubPr>
                  <m:ctrlPr>
                    <w:rPr>
                      <w:rFonts w:ascii="Cambria Math" w:hAnsi="Cambria Math"/>
                      <w:i/>
                      <w:iCs/>
                    </w:rPr>
                  </m:ctrlPr>
                </m:sSubPr>
                <m:e>
                  <m:r>
                    <w:rPr>
                      <w:rFonts w:ascii="Cambria Math" w:hAnsi="Cambria Math"/>
                    </w:rPr>
                    <m:t>(μ</m:t>
                  </m:r>
                </m:e>
                <m:sub>
                  <m:r>
                    <w:rPr>
                      <w:rFonts w:ascii="Cambria Math" w:hAnsi="Cambria Math"/>
                    </w:rPr>
                    <m:t>A</m:t>
                  </m:r>
                </m:sub>
              </m:sSub>
              <m:r>
                <w:rPr>
                  <w:rFonts w:ascii="Cambria Math" w:hAnsi="Cambria Math"/>
                </w:rPr>
                <m:t>+</m:t>
              </m:r>
              <m:sSub>
                <m:sSubPr>
                  <m:ctrlPr>
                    <w:rPr>
                      <w:rFonts w:ascii="Cambria Math" w:hAnsi="Cambria Math"/>
                      <w:i/>
                      <w:iCs/>
                    </w:rPr>
                  </m:ctrlPr>
                </m:sSubPr>
                <m:e>
                  <m:r>
                    <w:rPr>
                      <w:rFonts w:ascii="Cambria Math" w:hAnsi="Cambria Math"/>
                    </w:rPr>
                    <m:t>μ</m:t>
                  </m:r>
                </m:e>
                <m:sub>
                  <m:r>
                    <w:rPr>
                      <w:rFonts w:ascii="Cambria Math" w:hAnsi="Cambria Math"/>
                    </w:rPr>
                    <m:t>B</m:t>
                  </m:r>
                </m:sub>
              </m:sSub>
              <m:sSup>
                <m:sSupPr>
                  <m:ctrlPr>
                    <w:rPr>
                      <w:rFonts w:ascii="Cambria Math" w:hAnsi="Cambria Math"/>
                      <w:i/>
                      <w:iCs/>
                    </w:rPr>
                  </m:ctrlPr>
                </m:sSupPr>
                <m:e>
                  <m:r>
                    <w:rPr>
                      <w:rFonts w:ascii="Cambria Math" w:hAnsi="Cambria Math"/>
                    </w:rPr>
                    <m:t>)</m:t>
                  </m:r>
                </m:e>
                <m:sup>
                  <m:r>
                    <w:rPr>
                      <w:rFonts w:ascii="Cambria Math" w:hAnsi="Cambria Math"/>
                    </w:rPr>
                    <m:t>2</m:t>
                  </m:r>
                </m:sup>
              </m:sSup>
            </m:den>
          </m:f>
          <m:f>
            <m:fPr>
              <m:ctrlPr>
                <w:rPr>
                  <w:rFonts w:ascii="Cambria Math" w:hAnsi="Cambria Math"/>
                  <w:i/>
                  <w:iCs/>
                </w:rPr>
              </m:ctrlPr>
            </m:fPr>
            <m:num>
              <m:sSubSup>
                <m:sSubSupPr>
                  <m:ctrlPr>
                    <w:rPr>
                      <w:rFonts w:ascii="Cambria Math" w:hAnsi="Cambria Math"/>
                      <w:i/>
                      <w:iCs/>
                    </w:rPr>
                  </m:ctrlPr>
                </m:sSubSupPr>
                <m:e>
                  <m:r>
                    <w:rPr>
                      <w:rFonts w:ascii="Cambria Math" w:hAnsi="Cambria Math"/>
                    </w:rPr>
                    <m:t>σ</m:t>
                  </m:r>
                </m:e>
                <m:sub>
                  <m:r>
                    <w:rPr>
                      <w:rFonts w:ascii="Cambria Math" w:hAnsi="Cambria Math"/>
                    </w:rPr>
                    <m:t>B</m:t>
                  </m:r>
                </m:sub>
                <m:sup>
                  <m:r>
                    <w:rPr>
                      <w:rFonts w:ascii="Cambria Math" w:hAnsi="Cambria Math"/>
                    </w:rPr>
                    <m:t>2</m:t>
                  </m:r>
                </m:sup>
              </m:sSubSup>
            </m:num>
            <m:den>
              <m:sSub>
                <m:sSubPr>
                  <m:ctrlPr>
                    <w:rPr>
                      <w:rFonts w:ascii="Cambria Math" w:hAnsi="Cambria Math"/>
                      <w:i/>
                      <w:iCs/>
                    </w:rPr>
                  </m:ctrlPr>
                </m:sSubPr>
                <m:e>
                  <m:r>
                    <w:rPr>
                      <w:rFonts w:ascii="Cambria Math" w:hAnsi="Cambria Math"/>
                    </w:rPr>
                    <m:t>n</m:t>
                  </m:r>
                </m:e>
                <m:sub>
                  <m:r>
                    <w:rPr>
                      <w:rFonts w:ascii="Cambria Math" w:hAnsi="Cambria Math"/>
                    </w:rPr>
                    <m:t>B</m:t>
                  </m:r>
                </m:sub>
              </m:sSub>
            </m:den>
          </m:f>
          <m:r>
            <w:rPr>
              <w:rFonts w:ascii="Cambria Math" w:hAnsi="Cambria Math"/>
            </w:rPr>
            <m:t xml:space="preserve"> +</m:t>
          </m:r>
          <m:f>
            <m:fPr>
              <m:ctrlPr>
                <w:rPr>
                  <w:rFonts w:ascii="Cambria Math" w:hAnsi="Cambria Math"/>
                  <w:i/>
                  <w:iCs/>
                </w:rPr>
              </m:ctrlPr>
            </m:fPr>
            <m:num>
              <m:r>
                <w:rPr>
                  <w:rFonts w:ascii="Cambria Math" w:hAnsi="Cambria Math"/>
                </w:rPr>
                <m:t>1</m:t>
              </m:r>
            </m:num>
            <m:den>
              <m:r>
                <w:rPr>
                  <w:rFonts w:ascii="Cambria Math" w:hAnsi="Cambria Math"/>
                </w:rPr>
                <m:t>(</m:t>
              </m:r>
              <m:sSub>
                <m:sSubPr>
                  <m:ctrlPr>
                    <w:rPr>
                      <w:rFonts w:ascii="Cambria Math" w:hAnsi="Cambria Math"/>
                      <w:i/>
                      <w:iCs/>
                    </w:rPr>
                  </m:ctrlPr>
                </m:sSubPr>
                <m:e>
                  <m:r>
                    <w:rPr>
                      <w:rFonts w:ascii="Cambria Math" w:hAnsi="Cambria Math"/>
                    </w:rPr>
                    <m:t>μ</m:t>
                  </m:r>
                </m:e>
                <m:sub>
                  <m:r>
                    <w:rPr>
                      <w:rFonts w:ascii="Cambria Math" w:hAnsi="Cambria Math"/>
                    </w:rPr>
                    <m:t>C</m:t>
                  </m:r>
                </m:sub>
              </m:sSub>
              <m:r>
                <w:rPr>
                  <w:rFonts w:ascii="Cambria Math" w:hAnsi="Cambria Math"/>
                </w:rPr>
                <m:t>+</m:t>
              </m:r>
              <m:sSub>
                <m:sSubPr>
                  <m:ctrlPr>
                    <w:rPr>
                      <w:rFonts w:ascii="Cambria Math" w:hAnsi="Cambria Math"/>
                      <w:i/>
                      <w:iCs/>
                    </w:rPr>
                  </m:ctrlPr>
                </m:sSubPr>
                <m:e>
                  <m:r>
                    <w:rPr>
                      <w:rFonts w:ascii="Cambria Math" w:hAnsi="Cambria Math"/>
                    </w:rPr>
                    <m:t>μ</m:t>
                  </m:r>
                </m:e>
                <m:sub>
                  <m:r>
                    <w:rPr>
                      <w:rFonts w:ascii="Cambria Math" w:hAnsi="Cambria Math"/>
                    </w:rPr>
                    <m:t>AB</m:t>
                  </m:r>
                </m:sub>
              </m:sSub>
              <m:sSup>
                <m:sSupPr>
                  <m:ctrlPr>
                    <w:rPr>
                      <w:rFonts w:ascii="Cambria Math" w:hAnsi="Cambria Math"/>
                      <w:i/>
                      <w:iCs/>
                    </w:rPr>
                  </m:ctrlPr>
                </m:sSupPr>
                <m:e>
                  <m:r>
                    <w:rPr>
                      <w:rFonts w:ascii="Cambria Math" w:hAnsi="Cambria Math"/>
                    </w:rPr>
                    <m:t>)</m:t>
                  </m:r>
                </m:e>
                <m:sup>
                  <m:r>
                    <w:rPr>
                      <w:rFonts w:ascii="Cambria Math" w:hAnsi="Cambria Math"/>
                    </w:rPr>
                    <m:t>2</m:t>
                  </m:r>
                </m:sup>
              </m:sSup>
            </m:den>
          </m:f>
          <m:f>
            <m:fPr>
              <m:ctrlPr>
                <w:rPr>
                  <w:rFonts w:ascii="Cambria Math" w:hAnsi="Cambria Math"/>
                  <w:i/>
                  <w:iCs/>
                </w:rPr>
              </m:ctrlPr>
            </m:fPr>
            <m:num>
              <m:sSubSup>
                <m:sSubSupPr>
                  <m:ctrlPr>
                    <w:rPr>
                      <w:rFonts w:ascii="Cambria Math" w:hAnsi="Cambria Math"/>
                      <w:i/>
                      <w:iCs/>
                    </w:rPr>
                  </m:ctrlPr>
                </m:sSubSupPr>
                <m:e>
                  <m:r>
                    <w:rPr>
                      <w:rFonts w:ascii="Cambria Math" w:hAnsi="Cambria Math"/>
                    </w:rPr>
                    <m:t>σ</m:t>
                  </m:r>
                </m:e>
                <m:sub>
                  <m:r>
                    <w:rPr>
                      <w:rFonts w:ascii="Cambria Math" w:hAnsi="Cambria Math"/>
                    </w:rPr>
                    <m:t>C</m:t>
                  </m:r>
                </m:sub>
                <m:sup>
                  <m:r>
                    <w:rPr>
                      <w:rFonts w:ascii="Cambria Math" w:hAnsi="Cambria Math"/>
                    </w:rPr>
                    <m:t>2</m:t>
                  </m:r>
                </m:sup>
              </m:sSubSup>
            </m:num>
            <m:den>
              <m:sSub>
                <m:sSubPr>
                  <m:ctrlPr>
                    <w:rPr>
                      <w:rFonts w:ascii="Cambria Math" w:hAnsi="Cambria Math"/>
                      <w:i/>
                      <w:iCs/>
                    </w:rPr>
                  </m:ctrlPr>
                </m:sSubPr>
                <m:e>
                  <m:r>
                    <w:rPr>
                      <w:rFonts w:ascii="Cambria Math" w:hAnsi="Cambria Math"/>
                    </w:rPr>
                    <m:t>n</m:t>
                  </m:r>
                </m:e>
                <m:sub>
                  <m:r>
                    <w:rPr>
                      <w:rFonts w:ascii="Cambria Math" w:hAnsi="Cambria Math"/>
                    </w:rPr>
                    <m:t>C</m:t>
                  </m:r>
                </m:sub>
              </m:sSub>
            </m:den>
          </m:f>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m:t>
              </m:r>
              <m:sSub>
                <m:sSubPr>
                  <m:ctrlPr>
                    <w:rPr>
                      <w:rFonts w:ascii="Cambria Math" w:hAnsi="Cambria Math"/>
                      <w:i/>
                      <w:iCs/>
                    </w:rPr>
                  </m:ctrlPr>
                </m:sSubPr>
                <m:e>
                  <m:r>
                    <w:rPr>
                      <w:rFonts w:ascii="Cambria Math" w:hAnsi="Cambria Math"/>
                    </w:rPr>
                    <m:t>μ</m:t>
                  </m:r>
                </m:e>
                <m:sub>
                  <m:r>
                    <w:rPr>
                      <w:rFonts w:ascii="Cambria Math" w:hAnsi="Cambria Math"/>
                    </w:rPr>
                    <m:t>C</m:t>
                  </m:r>
                </m:sub>
              </m:sSub>
              <m:r>
                <w:rPr>
                  <w:rFonts w:ascii="Cambria Math" w:hAnsi="Cambria Math"/>
                </w:rPr>
                <m:t>+</m:t>
              </m:r>
              <m:sSub>
                <m:sSubPr>
                  <m:ctrlPr>
                    <w:rPr>
                      <w:rFonts w:ascii="Cambria Math" w:hAnsi="Cambria Math"/>
                      <w:i/>
                      <w:iCs/>
                    </w:rPr>
                  </m:ctrlPr>
                </m:sSubPr>
                <m:e>
                  <m:r>
                    <w:rPr>
                      <w:rFonts w:ascii="Cambria Math" w:hAnsi="Cambria Math"/>
                    </w:rPr>
                    <m:t>μ</m:t>
                  </m:r>
                </m:e>
                <m:sub>
                  <m:r>
                    <w:rPr>
                      <w:rFonts w:ascii="Cambria Math" w:hAnsi="Cambria Math"/>
                    </w:rPr>
                    <m:t>AB</m:t>
                  </m:r>
                </m:sub>
              </m:sSub>
              <m:sSup>
                <m:sSupPr>
                  <m:ctrlPr>
                    <w:rPr>
                      <w:rFonts w:ascii="Cambria Math" w:hAnsi="Cambria Math"/>
                      <w:i/>
                      <w:iCs/>
                    </w:rPr>
                  </m:ctrlPr>
                </m:sSupPr>
                <m:e>
                  <m:r>
                    <w:rPr>
                      <w:rFonts w:ascii="Cambria Math" w:hAnsi="Cambria Math"/>
                    </w:rPr>
                    <m:t>)</m:t>
                  </m:r>
                </m:e>
                <m:sup>
                  <m:r>
                    <w:rPr>
                      <w:rFonts w:ascii="Cambria Math" w:hAnsi="Cambria Math"/>
                    </w:rPr>
                    <m:t>2</m:t>
                  </m:r>
                </m:sup>
              </m:sSup>
            </m:den>
          </m:f>
          <m:f>
            <m:fPr>
              <m:ctrlPr>
                <w:rPr>
                  <w:rFonts w:ascii="Cambria Math" w:hAnsi="Cambria Math"/>
                  <w:i/>
                  <w:iCs/>
                </w:rPr>
              </m:ctrlPr>
            </m:fPr>
            <m:num>
              <m:sSubSup>
                <m:sSubSupPr>
                  <m:ctrlPr>
                    <w:rPr>
                      <w:rFonts w:ascii="Cambria Math" w:hAnsi="Cambria Math"/>
                      <w:i/>
                      <w:iCs/>
                    </w:rPr>
                  </m:ctrlPr>
                </m:sSubSupPr>
                <m:e>
                  <m:r>
                    <w:rPr>
                      <w:rFonts w:ascii="Cambria Math" w:hAnsi="Cambria Math"/>
                    </w:rPr>
                    <m:t>σ</m:t>
                  </m:r>
                </m:e>
                <m:sub>
                  <m:r>
                    <w:rPr>
                      <w:rFonts w:ascii="Cambria Math" w:hAnsi="Cambria Math"/>
                    </w:rPr>
                    <m:t>AB</m:t>
                  </m:r>
                </m:sub>
                <m:sup>
                  <m:r>
                    <w:rPr>
                      <w:rFonts w:ascii="Cambria Math" w:hAnsi="Cambria Math"/>
                    </w:rPr>
                    <m:t>2</m:t>
                  </m:r>
                </m:sup>
              </m:sSubSup>
            </m:num>
            <m:den>
              <m:sSub>
                <m:sSubPr>
                  <m:ctrlPr>
                    <w:rPr>
                      <w:rFonts w:ascii="Cambria Math" w:hAnsi="Cambria Math"/>
                      <w:i/>
                      <w:iCs/>
                    </w:rPr>
                  </m:ctrlPr>
                </m:sSubPr>
                <m:e>
                  <m:r>
                    <w:rPr>
                      <w:rFonts w:ascii="Cambria Math" w:hAnsi="Cambria Math"/>
                    </w:rPr>
                    <m:t>n</m:t>
                  </m:r>
                </m:e>
                <m:sub>
                  <m:r>
                    <w:rPr>
                      <w:rFonts w:ascii="Cambria Math" w:hAnsi="Cambria Math"/>
                    </w:rPr>
                    <m:t>AB</m:t>
                  </m:r>
                </m:sub>
              </m:sSub>
            </m:den>
          </m:f>
          <m:r>
            <w:rPr>
              <w:rFonts w:ascii="Cambria Math" w:hAnsi="Cambria Math"/>
            </w:rPr>
            <m:t xml:space="preserve">    </m:t>
          </m:r>
        </m:oMath>
      </m:oMathPara>
    </w:p>
    <w:p w14:paraId="3DBE8939" w14:textId="77777777" w:rsidR="00337C53" w:rsidRPr="001E77FB" w:rsidRDefault="00337C53" w:rsidP="00337C53">
      <w:pPr>
        <w:spacing w:line="480" w:lineRule="auto"/>
      </w:pPr>
      <w:r w:rsidRPr="001E77FB">
        <w:t xml:space="preserve">Substitute </w:t>
      </w:r>
      <m:oMath>
        <m:sSub>
          <m:sSubPr>
            <m:ctrlPr>
              <w:rPr>
                <w:rFonts w:ascii="Cambria Math" w:hAnsi="Cambria Math"/>
              </w:rPr>
            </m:ctrlPr>
          </m:sSubPr>
          <m:e>
            <m:r>
              <m:rPr>
                <m:sty m:val="p"/>
              </m:rPr>
              <w:rPr>
                <w:rFonts w:ascii="Cambria Math" w:hAnsi="Cambria Math"/>
              </w:rPr>
              <m:t>μ</m:t>
            </m:r>
          </m:e>
          <m:sub>
            <m:r>
              <m:rPr>
                <m:sty m:val="p"/>
              </m:rPr>
              <w:rPr>
                <w:rFonts w:ascii="Cambria Math" w:hAnsi="Cambria Math"/>
              </w:rPr>
              <m:t>A</m:t>
            </m:r>
          </m:sub>
        </m:sSub>
        <m:r>
          <w:rPr>
            <w:rFonts w:ascii="Cambria Math" w:hAnsi="Cambria Math"/>
          </w:rPr>
          <m:t xml:space="preserve"> </m:t>
        </m:r>
        <m:r>
          <m:rPr>
            <m:sty m:val="p"/>
          </m:rPr>
          <w:rPr>
            <w:rFonts w:ascii="Cambria Math" w:hAnsi="Cambria Math"/>
          </w:rPr>
          <m:t xml:space="preserve">and </m:t>
        </m:r>
        <m:sSub>
          <m:sSubPr>
            <m:ctrlPr>
              <w:rPr>
                <w:rFonts w:ascii="Cambria Math" w:hAnsi="Cambria Math"/>
                <w:iCs/>
              </w:rPr>
            </m:ctrlPr>
          </m:sSubPr>
          <m:e>
            <m:r>
              <m:rPr>
                <m:sty m:val="p"/>
              </m:rPr>
              <w:rPr>
                <w:rFonts w:ascii="Cambria Math" w:hAnsi="Cambria Math"/>
              </w:rPr>
              <m:t>σ</m:t>
            </m:r>
          </m:e>
          <m:sub>
            <m:r>
              <m:rPr>
                <m:sty m:val="p"/>
              </m:rPr>
              <w:rPr>
                <w:rFonts w:ascii="Cambria Math" w:hAnsi="Cambria Math"/>
              </w:rPr>
              <m:t>g</m:t>
            </m:r>
          </m:sub>
        </m:sSub>
      </m:oMath>
      <w:r w:rsidRPr="001E77FB">
        <w:t xml:space="preserve"> with their estimators, we have the estimated standard error:   </w:t>
      </w:r>
    </w:p>
    <w:p w14:paraId="51A32C18" w14:textId="77777777" w:rsidR="00337C53" w:rsidRPr="001E77FB" w:rsidRDefault="001E77FB" w:rsidP="00337C53">
      <w:pPr>
        <w:spacing w:line="480" w:lineRule="auto"/>
        <w:jc w:val="center"/>
        <w:rPr>
          <w:i/>
        </w:rPr>
      </w:pPr>
      <m:oMath>
        <m:acc>
          <m:accPr>
            <m:ctrlPr>
              <w:rPr>
                <w:rFonts w:ascii="Cambria Math" w:hAnsi="Cambria Math"/>
                <w:i/>
              </w:rPr>
            </m:ctrlPr>
          </m:accPr>
          <m:e>
            <m:r>
              <w:rPr>
                <w:rFonts w:ascii="Cambria Math" w:hAnsi="Cambria Math"/>
              </w:rPr>
              <m:t>se</m:t>
            </m:r>
          </m:e>
        </m:acc>
        <m:r>
          <w:rPr>
            <w:rFonts w:ascii="Cambria Math" w:hAnsi="Cambria Math"/>
          </w:rPr>
          <m:t>(</m:t>
        </m:r>
        <m:acc>
          <m:accPr>
            <m:ctrlPr>
              <w:rPr>
                <w:rFonts w:ascii="Cambria Math" w:hAnsi="Cambria Math"/>
                <w:i/>
              </w:rPr>
            </m:ctrlPr>
          </m:accPr>
          <m:e>
            <m:r>
              <w:rPr>
                <w:rFonts w:ascii="Cambria Math" w:hAnsi="Cambria Math"/>
              </w:rPr>
              <m:t>CI</m:t>
            </m:r>
          </m:e>
        </m:acc>
        <m:r>
          <w:rPr>
            <w:rFonts w:ascii="Cambria Math" w:hAnsi="Cambria Math"/>
          </w:rPr>
          <m:t xml:space="preserve">) ≃ </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m:t>
                        </m:r>
                        <m:acc>
                          <m:accPr>
                            <m:chr m:val="̄"/>
                            <m:ctrlPr>
                              <w:rPr>
                                <w:rFonts w:ascii="Cambria Math" w:hAnsi="Cambria Math"/>
                                <w:i/>
                              </w:rPr>
                            </m:ctrlPr>
                          </m:accPr>
                          <m:e>
                            <m:r>
                              <w:rPr>
                                <w:rFonts w:ascii="Cambria Math" w:hAnsi="Cambria Math"/>
                              </w:rPr>
                              <m:t>v</m:t>
                            </m:r>
                          </m:e>
                        </m:acc>
                      </m:e>
                      <m:sub>
                        <m:r>
                          <w:rPr>
                            <w:rFonts w:ascii="Cambria Math" w:hAnsi="Cambria Math"/>
                          </w:rPr>
                          <m:t>A</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B</m:t>
                        </m:r>
                      </m:sub>
                    </m:sSub>
                    <m:sSup>
                      <m:sSupPr>
                        <m:ctrlPr>
                          <w:rPr>
                            <w:rFonts w:ascii="Cambria Math" w:hAnsi="Cambria Math"/>
                            <w:i/>
                          </w:rPr>
                        </m:ctrlPr>
                      </m:sSupPr>
                      <m:e>
                        <m:r>
                          <w:rPr>
                            <w:rFonts w:ascii="Cambria Math" w:hAnsi="Cambria Math"/>
                          </w:rPr>
                          <m:t>)</m:t>
                        </m:r>
                      </m:e>
                      <m:sup>
                        <m:r>
                          <w:rPr>
                            <w:rFonts w:ascii="Cambria Math" w:hAnsi="Cambria Math"/>
                          </w:rPr>
                          <m:t>2</m:t>
                        </m:r>
                      </m:sup>
                    </m:sSup>
                  </m:den>
                </m:f>
                <m:f>
                  <m:fPr>
                    <m:ctrlPr>
                      <w:rPr>
                        <w:rFonts w:ascii="Cambria Math" w:hAnsi="Cambria Math"/>
                        <w:i/>
                      </w:rPr>
                    </m:ctrlPr>
                  </m:fPr>
                  <m:num>
                    <m:sSubSup>
                      <m:sSubSupPr>
                        <m:ctrlPr>
                          <w:rPr>
                            <w:rFonts w:ascii="Cambria Math" w:hAnsi="Cambria Math"/>
                            <w:i/>
                          </w:rPr>
                        </m:ctrlPr>
                      </m:sSubSupPr>
                      <m:e>
                        <m:acc>
                          <m:accPr>
                            <m:ctrlPr>
                              <w:rPr>
                                <w:rFonts w:ascii="Cambria Math" w:hAnsi="Cambria Math"/>
                                <w:i/>
                              </w:rPr>
                            </m:ctrlPr>
                          </m:accPr>
                          <m:e>
                            <m:r>
                              <w:rPr>
                                <w:rFonts w:ascii="Cambria Math" w:hAnsi="Cambria Math"/>
                              </w:rPr>
                              <m:t>σ</m:t>
                            </m:r>
                          </m:e>
                        </m:acc>
                      </m:e>
                      <m:sub>
                        <m:r>
                          <w:rPr>
                            <w:rFonts w:ascii="Cambria Math" w:hAnsi="Cambria Math"/>
                          </w:rPr>
                          <m:t>A</m:t>
                        </m:r>
                      </m:sub>
                      <m:sup>
                        <m:r>
                          <w:rPr>
                            <w:rFonts w:ascii="Cambria Math" w:hAnsi="Cambria Math"/>
                          </w:rPr>
                          <m:t>2</m:t>
                        </m:r>
                      </m:sup>
                    </m:sSubSup>
                  </m:num>
                  <m:den>
                    <m:sSub>
                      <m:sSubPr>
                        <m:ctrlPr>
                          <w:rPr>
                            <w:rFonts w:ascii="Cambria Math" w:hAnsi="Cambria Math"/>
                            <w:i/>
                          </w:rPr>
                        </m:ctrlPr>
                      </m:sSubPr>
                      <m:e>
                        <m:r>
                          <w:rPr>
                            <w:rFonts w:ascii="Cambria Math" w:hAnsi="Cambria Math"/>
                          </w:rPr>
                          <m:t>n</m:t>
                        </m:r>
                      </m:e>
                      <m:sub>
                        <m:r>
                          <w:rPr>
                            <w:rFonts w:ascii="Cambria Math" w:hAnsi="Cambria Math"/>
                          </w:rPr>
                          <m:t>A</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m:t>
                        </m:r>
                        <m:acc>
                          <m:accPr>
                            <m:chr m:val="̄"/>
                            <m:ctrlPr>
                              <w:rPr>
                                <w:rFonts w:ascii="Cambria Math" w:hAnsi="Cambria Math"/>
                                <w:i/>
                              </w:rPr>
                            </m:ctrlPr>
                          </m:accPr>
                          <m:e>
                            <m:r>
                              <w:rPr>
                                <w:rFonts w:ascii="Cambria Math" w:hAnsi="Cambria Math"/>
                              </w:rPr>
                              <m:t>v</m:t>
                            </m:r>
                          </m:e>
                        </m:acc>
                      </m:e>
                      <m:sub>
                        <m:r>
                          <w:rPr>
                            <w:rFonts w:ascii="Cambria Math" w:hAnsi="Cambria Math"/>
                          </w:rPr>
                          <m:t>A</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B</m:t>
                        </m:r>
                      </m:sub>
                    </m:sSub>
                    <m:sSup>
                      <m:sSupPr>
                        <m:ctrlPr>
                          <w:rPr>
                            <w:rFonts w:ascii="Cambria Math" w:hAnsi="Cambria Math"/>
                            <w:i/>
                          </w:rPr>
                        </m:ctrlPr>
                      </m:sSupPr>
                      <m:e>
                        <m:r>
                          <w:rPr>
                            <w:rFonts w:ascii="Cambria Math" w:hAnsi="Cambria Math"/>
                          </w:rPr>
                          <m:t>)</m:t>
                        </m:r>
                      </m:e>
                      <m:sup>
                        <m:r>
                          <w:rPr>
                            <w:rFonts w:ascii="Cambria Math" w:hAnsi="Cambria Math"/>
                          </w:rPr>
                          <m:t>2</m:t>
                        </m:r>
                      </m:sup>
                    </m:sSup>
                  </m:den>
                </m:f>
                <m:f>
                  <m:fPr>
                    <m:ctrlPr>
                      <w:rPr>
                        <w:rFonts w:ascii="Cambria Math" w:hAnsi="Cambria Math"/>
                        <w:i/>
                      </w:rPr>
                    </m:ctrlPr>
                  </m:fPr>
                  <m:num>
                    <m:sSubSup>
                      <m:sSubSupPr>
                        <m:ctrlPr>
                          <w:rPr>
                            <w:rFonts w:ascii="Cambria Math" w:hAnsi="Cambria Math"/>
                            <w:i/>
                          </w:rPr>
                        </m:ctrlPr>
                      </m:sSubSupPr>
                      <m:e>
                        <m:acc>
                          <m:accPr>
                            <m:ctrlPr>
                              <w:rPr>
                                <w:rFonts w:ascii="Cambria Math" w:hAnsi="Cambria Math"/>
                                <w:i/>
                              </w:rPr>
                            </m:ctrlPr>
                          </m:accPr>
                          <m:e>
                            <m:r>
                              <w:rPr>
                                <w:rFonts w:ascii="Cambria Math" w:hAnsi="Cambria Math"/>
                              </w:rPr>
                              <m:t>σ</m:t>
                            </m:r>
                          </m:e>
                        </m:acc>
                      </m:e>
                      <m:sub>
                        <m:r>
                          <w:rPr>
                            <w:rFonts w:ascii="Cambria Math" w:hAnsi="Cambria Math"/>
                          </w:rPr>
                          <m:t>B</m:t>
                        </m:r>
                      </m:sub>
                      <m:sup>
                        <m:r>
                          <w:rPr>
                            <w:rFonts w:ascii="Cambria Math" w:hAnsi="Cambria Math"/>
                          </w:rPr>
                          <m:t>2</m:t>
                        </m:r>
                      </m:sup>
                    </m:sSubSup>
                  </m:num>
                  <m:den>
                    <m:sSub>
                      <m:sSubPr>
                        <m:ctrlPr>
                          <w:rPr>
                            <w:rFonts w:ascii="Cambria Math" w:hAnsi="Cambria Math"/>
                            <w:i/>
                          </w:rPr>
                        </m:ctrlPr>
                      </m:sSubPr>
                      <m:e>
                        <m:r>
                          <w:rPr>
                            <w:rFonts w:ascii="Cambria Math" w:hAnsi="Cambria Math"/>
                          </w:rPr>
                          <m:t>n</m:t>
                        </m:r>
                      </m:e>
                      <m:sub>
                        <m:r>
                          <w:rPr>
                            <w:rFonts w:ascii="Cambria Math" w:hAnsi="Cambria Math"/>
                          </w:rPr>
                          <m:t>B</m:t>
                        </m:r>
                      </m:sub>
                    </m:sSub>
                  </m:den>
                </m:f>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C</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AB</m:t>
                        </m:r>
                      </m:sub>
                    </m:sSub>
                    <m:sSup>
                      <m:sSupPr>
                        <m:ctrlPr>
                          <w:rPr>
                            <w:rFonts w:ascii="Cambria Math" w:hAnsi="Cambria Math"/>
                            <w:i/>
                          </w:rPr>
                        </m:ctrlPr>
                      </m:sSupPr>
                      <m:e>
                        <m:r>
                          <w:rPr>
                            <w:rFonts w:ascii="Cambria Math" w:hAnsi="Cambria Math"/>
                          </w:rPr>
                          <m:t>)</m:t>
                        </m:r>
                      </m:e>
                      <m:sup>
                        <m:r>
                          <w:rPr>
                            <w:rFonts w:ascii="Cambria Math" w:hAnsi="Cambria Math"/>
                          </w:rPr>
                          <m:t>2</m:t>
                        </m:r>
                      </m:sup>
                    </m:sSup>
                  </m:den>
                </m:f>
                <m:f>
                  <m:fPr>
                    <m:ctrlPr>
                      <w:rPr>
                        <w:rFonts w:ascii="Cambria Math" w:hAnsi="Cambria Math"/>
                        <w:i/>
                      </w:rPr>
                    </m:ctrlPr>
                  </m:fPr>
                  <m:num>
                    <m:sSubSup>
                      <m:sSubSupPr>
                        <m:ctrlPr>
                          <w:rPr>
                            <w:rFonts w:ascii="Cambria Math" w:hAnsi="Cambria Math"/>
                            <w:i/>
                          </w:rPr>
                        </m:ctrlPr>
                      </m:sSubSupPr>
                      <m:e>
                        <m:acc>
                          <m:accPr>
                            <m:ctrlPr>
                              <w:rPr>
                                <w:rFonts w:ascii="Cambria Math" w:hAnsi="Cambria Math"/>
                                <w:i/>
                              </w:rPr>
                            </m:ctrlPr>
                          </m:accPr>
                          <m:e>
                            <m:r>
                              <w:rPr>
                                <w:rFonts w:ascii="Cambria Math" w:hAnsi="Cambria Math"/>
                              </w:rPr>
                              <m:t>σ</m:t>
                            </m:r>
                          </m:e>
                        </m:acc>
                      </m:e>
                      <m:sub>
                        <m:r>
                          <w:rPr>
                            <w:rFonts w:ascii="Cambria Math" w:hAnsi="Cambria Math"/>
                          </w:rPr>
                          <m:t>C</m:t>
                        </m:r>
                      </m:sub>
                      <m:sup>
                        <m:r>
                          <w:rPr>
                            <w:rFonts w:ascii="Cambria Math" w:hAnsi="Cambria Math"/>
                          </w:rPr>
                          <m:t>2</m:t>
                        </m:r>
                      </m:sup>
                    </m:sSubSup>
                  </m:num>
                  <m:den>
                    <m:sSub>
                      <m:sSubPr>
                        <m:ctrlPr>
                          <w:rPr>
                            <w:rFonts w:ascii="Cambria Math" w:hAnsi="Cambria Math"/>
                            <w:i/>
                          </w:rPr>
                        </m:ctrlPr>
                      </m:sSubPr>
                      <m:e>
                        <m:r>
                          <w:rPr>
                            <w:rFonts w:ascii="Cambria Math" w:hAnsi="Cambria Math"/>
                          </w:rPr>
                          <m:t>n</m:t>
                        </m:r>
                      </m:e>
                      <m:sub>
                        <m:r>
                          <w:rPr>
                            <w:rFonts w:ascii="Cambria Math" w:hAnsi="Cambria Math"/>
                          </w:rPr>
                          <m:t>C</m:t>
                        </m:r>
                      </m:sub>
                    </m:sSub>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C</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AB</m:t>
                        </m:r>
                      </m:sub>
                    </m:sSub>
                    <m:sSup>
                      <m:sSupPr>
                        <m:ctrlPr>
                          <w:rPr>
                            <w:rFonts w:ascii="Cambria Math" w:hAnsi="Cambria Math"/>
                            <w:i/>
                          </w:rPr>
                        </m:ctrlPr>
                      </m:sSupPr>
                      <m:e>
                        <m:r>
                          <w:rPr>
                            <w:rFonts w:ascii="Cambria Math" w:hAnsi="Cambria Math"/>
                          </w:rPr>
                          <m:t>)</m:t>
                        </m:r>
                      </m:e>
                      <m:sup>
                        <m:r>
                          <w:rPr>
                            <w:rFonts w:ascii="Cambria Math" w:hAnsi="Cambria Math"/>
                          </w:rPr>
                          <m:t>2</m:t>
                        </m:r>
                      </m:sup>
                    </m:sSup>
                  </m:den>
                </m:f>
                <m:f>
                  <m:fPr>
                    <m:ctrlPr>
                      <w:rPr>
                        <w:rFonts w:ascii="Cambria Math" w:hAnsi="Cambria Math"/>
                        <w:i/>
                      </w:rPr>
                    </m:ctrlPr>
                  </m:fPr>
                  <m:num>
                    <m:sSubSup>
                      <m:sSubSupPr>
                        <m:ctrlPr>
                          <w:rPr>
                            <w:rFonts w:ascii="Cambria Math" w:hAnsi="Cambria Math"/>
                            <w:i/>
                          </w:rPr>
                        </m:ctrlPr>
                      </m:sSubSupPr>
                      <m:e>
                        <m:acc>
                          <m:accPr>
                            <m:ctrlPr>
                              <w:rPr>
                                <w:rFonts w:ascii="Cambria Math" w:hAnsi="Cambria Math"/>
                                <w:i/>
                              </w:rPr>
                            </m:ctrlPr>
                          </m:accPr>
                          <m:e>
                            <m:r>
                              <w:rPr>
                                <w:rFonts w:ascii="Cambria Math" w:hAnsi="Cambria Math"/>
                              </w:rPr>
                              <m:t>σ</m:t>
                            </m:r>
                          </m:e>
                        </m:acc>
                      </m:e>
                      <m:sub>
                        <m:r>
                          <w:rPr>
                            <w:rFonts w:ascii="Cambria Math" w:hAnsi="Cambria Math"/>
                          </w:rPr>
                          <m:t>AB</m:t>
                        </m:r>
                      </m:sub>
                      <m:sup>
                        <m:r>
                          <w:rPr>
                            <w:rFonts w:ascii="Cambria Math" w:hAnsi="Cambria Math"/>
                          </w:rPr>
                          <m:t>2</m:t>
                        </m:r>
                      </m:sup>
                    </m:sSubSup>
                  </m:num>
                  <m:den>
                    <m:sSub>
                      <m:sSubPr>
                        <m:ctrlPr>
                          <w:rPr>
                            <w:rFonts w:ascii="Cambria Math" w:hAnsi="Cambria Math"/>
                            <w:i/>
                          </w:rPr>
                        </m:ctrlPr>
                      </m:sSubPr>
                      <m:e>
                        <m:r>
                          <w:rPr>
                            <w:rFonts w:ascii="Cambria Math" w:hAnsi="Cambria Math"/>
                          </w:rPr>
                          <m:t>n</m:t>
                        </m:r>
                      </m:e>
                      <m:sub>
                        <m:r>
                          <w:rPr>
                            <w:rFonts w:ascii="Cambria Math" w:hAnsi="Cambria Math"/>
                          </w:rPr>
                          <m:t>AB</m:t>
                        </m:r>
                      </m:sub>
                    </m:sSub>
                  </m:den>
                </m:f>
              </m:e>
            </m:d>
          </m:e>
          <m:sup>
            <m:r>
              <w:rPr>
                <w:rFonts w:ascii="Cambria Math" w:hAnsi="Cambria Math"/>
              </w:rPr>
              <m:t>1/2</m:t>
            </m:r>
          </m:sup>
        </m:sSup>
      </m:oMath>
      <w:r w:rsidR="00337C53" w:rsidRPr="001E77FB">
        <w:rPr>
          <w:i/>
        </w:rPr>
        <w:t xml:space="preserve"> </w:t>
      </w:r>
    </w:p>
    <w:p w14:paraId="7BDF6D21" w14:textId="77777777" w:rsidR="00337C53" w:rsidRPr="001E77FB" w:rsidRDefault="00337C53" w:rsidP="00337C53">
      <w:pPr>
        <w:spacing w:line="480" w:lineRule="auto"/>
      </w:pPr>
      <w:r w:rsidRPr="001E77FB">
        <w:t xml:space="preserve">where  </w:t>
      </w:r>
      <m:oMath>
        <m:sSub>
          <m:sSubPr>
            <m:ctrlPr>
              <w:rPr>
                <w:rFonts w:ascii="Cambria Math" w:hAnsi="Cambria Math"/>
                <w:i/>
                <w:iCs/>
              </w:rPr>
            </m:ctrlPr>
          </m:sSubPr>
          <m:e>
            <m:acc>
              <m:accPr>
                <m:chr m:val="̄"/>
                <m:ctrlPr>
                  <w:rPr>
                    <w:rFonts w:ascii="Cambria Math" w:hAnsi="Cambria Math"/>
                    <w:i/>
                    <w:iCs/>
                  </w:rPr>
                </m:ctrlPr>
              </m:accPr>
              <m:e>
                <m:r>
                  <w:rPr>
                    <w:rFonts w:ascii="Cambria Math" w:hAnsi="Cambria Math"/>
                  </w:rPr>
                  <m:t>v</m:t>
                </m:r>
              </m:e>
            </m:acc>
          </m:e>
          <m:sub>
            <m:r>
              <w:rPr>
                <w:rFonts w:ascii="Cambria Math" w:hAnsi="Cambria Math"/>
              </w:rPr>
              <m:t>g</m:t>
            </m:r>
          </m:sub>
        </m:sSub>
      </m:oMath>
      <w:r w:rsidRPr="001E77FB">
        <w:t xml:space="preserve"> is the mean response, </w:t>
      </w:r>
      <m:oMath>
        <m:r>
          <m:rPr>
            <m:sty m:val="p"/>
          </m:rPr>
          <w:rPr>
            <w:rFonts w:ascii="Cambria Math" w:hAnsi="Cambria Math"/>
          </w:rPr>
          <m:t xml:space="preserve"> </m:t>
        </m:r>
        <m:sSubSup>
          <m:sSubSupPr>
            <m:ctrlPr>
              <w:rPr>
                <w:rFonts w:ascii="Cambria Math" w:hAnsi="Cambria Math"/>
                <w:i/>
                <w:iCs/>
              </w:rPr>
            </m:ctrlPr>
          </m:sSubSupPr>
          <m:e>
            <m:acc>
              <m:accPr>
                <m:ctrlPr>
                  <w:rPr>
                    <w:rFonts w:ascii="Cambria Math" w:hAnsi="Cambria Math"/>
                    <w:i/>
                    <w:iCs/>
                  </w:rPr>
                </m:ctrlPr>
              </m:accPr>
              <m:e>
                <m:r>
                  <w:rPr>
                    <w:rFonts w:ascii="Cambria Math" w:hAnsi="Cambria Math"/>
                  </w:rPr>
                  <m:t>σ</m:t>
                </m:r>
              </m:e>
            </m:acc>
          </m:e>
          <m:sub>
            <m:r>
              <w:rPr>
                <w:rFonts w:ascii="Cambria Math" w:hAnsi="Cambria Math"/>
              </w:rPr>
              <m:t>g</m:t>
            </m:r>
          </m:sub>
          <m:sup>
            <m:r>
              <w:rPr>
                <w:rFonts w:ascii="Cambria Math" w:hAnsi="Cambria Math"/>
              </w:rPr>
              <m:t>2</m:t>
            </m:r>
          </m:sup>
        </m:sSubSup>
        <m:r>
          <w:rPr>
            <w:rFonts w:ascii="Cambria Math" w:hAnsi="Cambria Math"/>
          </w:rPr>
          <m:t>=</m:t>
        </m:r>
        <m:nary>
          <m:naryPr>
            <m:chr m:val="∑"/>
            <m:ctrlPr>
              <w:rPr>
                <w:rFonts w:ascii="Cambria Math" w:hAnsi="Cambria Math"/>
                <w:i/>
                <w:iCs/>
              </w:rPr>
            </m:ctrlPr>
          </m:naryPr>
          <m:sub>
            <m:r>
              <w:rPr>
                <w:rFonts w:ascii="Cambria Math" w:hAnsi="Cambria Math"/>
              </w:rPr>
              <m:t>i=1</m:t>
            </m:r>
          </m:sub>
          <m:sup>
            <m:sSub>
              <m:sSubPr>
                <m:ctrlPr>
                  <w:rPr>
                    <w:rFonts w:ascii="Cambria Math" w:hAnsi="Cambria Math"/>
                    <w:i/>
                    <w:iCs/>
                  </w:rPr>
                </m:ctrlPr>
              </m:sSubPr>
              <m:e>
                <m:r>
                  <w:rPr>
                    <w:rFonts w:ascii="Cambria Math" w:hAnsi="Cambria Math"/>
                  </w:rPr>
                  <m:t>n</m:t>
                </m:r>
              </m:e>
              <m:sub>
                <m:r>
                  <w:rPr>
                    <w:rFonts w:ascii="Cambria Math" w:hAnsi="Cambria Math"/>
                  </w:rPr>
                  <m:t>g</m:t>
                </m:r>
              </m:sub>
            </m:sSub>
          </m:sup>
          <m:e>
            <m:f>
              <m:fPr>
                <m:ctrlPr>
                  <w:rPr>
                    <w:rFonts w:ascii="Cambria Math" w:hAnsi="Cambria Math"/>
                    <w:i/>
                    <w:iCs/>
                  </w:rPr>
                </m:ctrlPr>
              </m:fPr>
              <m:num>
                <m:sSub>
                  <m:sSubPr>
                    <m:ctrlPr>
                      <w:rPr>
                        <w:rFonts w:ascii="Cambria Math" w:hAnsi="Cambria Math"/>
                        <w:i/>
                        <w:iCs/>
                      </w:rPr>
                    </m:ctrlPr>
                  </m:sSubPr>
                  <m:e>
                    <m:r>
                      <w:rPr>
                        <w:rFonts w:ascii="Cambria Math" w:hAnsi="Cambria Math"/>
                      </w:rPr>
                      <m:t>(v</m:t>
                    </m:r>
                  </m:e>
                  <m:sub>
                    <m:r>
                      <w:rPr>
                        <w:rFonts w:ascii="Cambria Math" w:hAnsi="Cambria Math"/>
                      </w:rPr>
                      <m:t>gi</m:t>
                    </m:r>
                  </m:sub>
                </m:sSub>
                <m:r>
                  <w:rPr>
                    <w:rFonts w:ascii="Cambria Math" w:hAnsi="Cambria Math"/>
                  </w:rPr>
                  <m:t>-</m:t>
                </m:r>
                <m:sSub>
                  <m:sSubPr>
                    <m:ctrlPr>
                      <w:rPr>
                        <w:rFonts w:ascii="Cambria Math" w:hAnsi="Cambria Math"/>
                        <w:i/>
                        <w:iCs/>
                      </w:rPr>
                    </m:ctrlPr>
                  </m:sSubPr>
                  <m:e>
                    <m:acc>
                      <m:accPr>
                        <m:chr m:val="̄"/>
                        <m:ctrlPr>
                          <w:rPr>
                            <w:rFonts w:ascii="Cambria Math" w:hAnsi="Cambria Math"/>
                            <w:i/>
                            <w:iCs/>
                          </w:rPr>
                        </m:ctrlPr>
                      </m:accPr>
                      <m:e>
                        <m:r>
                          <w:rPr>
                            <w:rFonts w:ascii="Cambria Math" w:hAnsi="Cambria Math"/>
                          </w:rPr>
                          <m:t>v</m:t>
                        </m:r>
                      </m:e>
                    </m:acc>
                  </m:e>
                  <m:sub>
                    <m:r>
                      <w:rPr>
                        <w:rFonts w:ascii="Cambria Math" w:hAnsi="Cambria Math"/>
                      </w:rPr>
                      <m:t>g</m:t>
                    </m:r>
                  </m:sub>
                </m:sSub>
                <m:sSup>
                  <m:sSupPr>
                    <m:ctrlPr>
                      <w:rPr>
                        <w:rFonts w:ascii="Cambria Math" w:hAnsi="Cambria Math"/>
                        <w:i/>
                        <w:iCs/>
                      </w:rPr>
                    </m:ctrlPr>
                  </m:sSupPr>
                  <m:e>
                    <m:r>
                      <w:rPr>
                        <w:rFonts w:ascii="Cambria Math" w:hAnsi="Cambria Math"/>
                      </w:rPr>
                      <m:t>)</m:t>
                    </m:r>
                  </m:e>
                  <m:sup>
                    <m:r>
                      <w:rPr>
                        <w:rFonts w:ascii="Cambria Math" w:hAnsi="Cambria Math"/>
                      </w:rPr>
                      <m:t>2</m:t>
                    </m:r>
                  </m:sup>
                </m:sSup>
              </m:num>
              <m:den>
                <m:sSub>
                  <m:sSubPr>
                    <m:ctrlPr>
                      <w:rPr>
                        <w:rFonts w:ascii="Cambria Math" w:hAnsi="Cambria Math"/>
                        <w:i/>
                        <w:iCs/>
                      </w:rPr>
                    </m:ctrlPr>
                  </m:sSubPr>
                  <m:e>
                    <m:r>
                      <w:rPr>
                        <w:rFonts w:ascii="Cambria Math" w:hAnsi="Cambria Math"/>
                      </w:rPr>
                      <m:t>n</m:t>
                    </m:r>
                  </m:e>
                  <m:sub>
                    <m:r>
                      <w:rPr>
                        <w:rFonts w:ascii="Cambria Math" w:hAnsi="Cambria Math"/>
                      </w:rPr>
                      <m:t>g</m:t>
                    </m:r>
                  </m:sub>
                </m:sSub>
                <m:r>
                  <w:rPr>
                    <w:rFonts w:ascii="Cambria Math" w:hAnsi="Cambria Math"/>
                  </w:rPr>
                  <m:t>-1</m:t>
                </m:r>
              </m:den>
            </m:f>
            <m:r>
              <w:rPr>
                <w:rFonts w:ascii="Cambria Math" w:hAnsi="Cambria Math"/>
              </w:rPr>
              <m:t xml:space="preserve"> </m:t>
            </m:r>
          </m:e>
        </m:nary>
      </m:oMath>
      <w:r w:rsidRPr="001E77FB">
        <w:t xml:space="preserve">, and </w:t>
      </w:r>
      <m:oMath>
        <m:sSub>
          <m:sSubPr>
            <m:ctrlPr>
              <w:rPr>
                <w:rFonts w:ascii="Cambria Math" w:hAnsi="Cambria Math"/>
                <w:i/>
                <w:iCs/>
              </w:rPr>
            </m:ctrlPr>
          </m:sSubPr>
          <m:e>
            <m:r>
              <w:rPr>
                <w:rFonts w:ascii="Cambria Math" w:hAnsi="Cambria Math"/>
              </w:rPr>
              <m:t>n</m:t>
            </m:r>
          </m:e>
          <m:sub>
            <m:r>
              <w:rPr>
                <w:rFonts w:ascii="Cambria Math" w:hAnsi="Cambria Math"/>
              </w:rPr>
              <m:t>g</m:t>
            </m:r>
          </m:sub>
        </m:sSub>
      </m:oMath>
      <w:r w:rsidRPr="001E77FB">
        <w:t xml:space="preserve"> is the number of mice in the treatment </w:t>
      </w:r>
      <m:oMath>
        <m:r>
          <w:rPr>
            <w:rFonts w:ascii="Cambria Math" w:hAnsi="Cambria Math"/>
          </w:rPr>
          <m:t>g</m:t>
        </m:r>
      </m:oMath>
      <w:r w:rsidRPr="001E77FB">
        <w:t xml:space="preserve">. A two-sided </w:t>
      </w:r>
      <m:oMath>
        <m:r>
          <w:rPr>
            <w:rFonts w:ascii="Cambria Math" w:hAnsi="Cambria Math"/>
          </w:rPr>
          <m:t>100(1-α)%</m:t>
        </m:r>
      </m:oMath>
      <w:r w:rsidRPr="001E77FB">
        <w:t xml:space="preserve"> confidence interval for the combination index is,</w:t>
      </w:r>
    </w:p>
    <w:p w14:paraId="456A9814" w14:textId="77777777" w:rsidR="00337C53" w:rsidRPr="001E77FB" w:rsidRDefault="001E77FB" w:rsidP="00337C53">
      <w:pPr>
        <w:spacing w:line="480" w:lineRule="auto"/>
        <w:jc w:val="center"/>
      </w:pPr>
      <m:oMath>
        <m:d>
          <m:dPr>
            <m:ctrlPr>
              <w:rPr>
                <w:rFonts w:ascii="Cambria Math" w:hAnsi="Cambria Math"/>
                <w:i/>
                <w:iCs/>
              </w:rPr>
            </m:ctrlPr>
          </m:dPr>
          <m:e>
            <m:acc>
              <m:accPr>
                <m:ctrlPr>
                  <w:rPr>
                    <w:rFonts w:ascii="Cambria Math" w:hAnsi="Cambria Math"/>
                    <w:i/>
                    <w:iCs/>
                  </w:rPr>
                </m:ctrlPr>
              </m:accPr>
              <m:e>
                <m:r>
                  <w:rPr>
                    <w:rFonts w:ascii="Cambria Math" w:hAnsi="Cambria Math"/>
                  </w:rPr>
                  <m:t>CI</m:t>
                </m:r>
              </m:e>
            </m:acc>
            <m:r>
              <w:rPr>
                <w:rFonts w:ascii="Cambria Math" w:hAnsi="Cambria Math"/>
              </w:rPr>
              <m:t>-</m:t>
            </m:r>
            <m:sSub>
              <m:sSubPr>
                <m:ctrlPr>
                  <w:rPr>
                    <w:rFonts w:ascii="Cambria Math" w:hAnsi="Cambria Math"/>
                    <w:i/>
                    <w:iCs/>
                  </w:rPr>
                </m:ctrlPr>
              </m:sSubPr>
              <m:e>
                <m:r>
                  <w:rPr>
                    <w:rFonts w:ascii="Cambria Math" w:hAnsi="Cambria Math"/>
                  </w:rPr>
                  <m:t>z</m:t>
                </m:r>
              </m:e>
              <m:sub>
                <m:r>
                  <w:rPr>
                    <w:rFonts w:ascii="Cambria Math" w:hAnsi="Cambria Math"/>
                  </w:rPr>
                  <m:t>1-α/2</m:t>
                </m:r>
              </m:sub>
            </m:sSub>
            <m:acc>
              <m:accPr>
                <m:ctrlPr>
                  <w:rPr>
                    <w:rFonts w:ascii="Cambria Math" w:hAnsi="Cambria Math"/>
                    <w:i/>
                    <w:iCs/>
                  </w:rPr>
                </m:ctrlPr>
              </m:accPr>
              <m:e>
                <m:r>
                  <w:rPr>
                    <w:rFonts w:ascii="Cambria Math" w:hAnsi="Cambria Math"/>
                  </w:rPr>
                  <m:t>se</m:t>
                </m:r>
              </m:e>
            </m:acc>
            <m:d>
              <m:dPr>
                <m:ctrlPr>
                  <w:rPr>
                    <w:rFonts w:ascii="Cambria Math" w:hAnsi="Cambria Math"/>
                    <w:i/>
                    <w:iCs/>
                  </w:rPr>
                </m:ctrlPr>
              </m:dPr>
              <m:e>
                <m:acc>
                  <m:accPr>
                    <m:ctrlPr>
                      <w:rPr>
                        <w:rFonts w:ascii="Cambria Math" w:hAnsi="Cambria Math"/>
                        <w:i/>
                        <w:iCs/>
                      </w:rPr>
                    </m:ctrlPr>
                  </m:accPr>
                  <m:e>
                    <m:r>
                      <w:rPr>
                        <w:rFonts w:ascii="Cambria Math" w:hAnsi="Cambria Math"/>
                      </w:rPr>
                      <m:t>CI</m:t>
                    </m:r>
                  </m:e>
                </m:acc>
              </m:e>
            </m:d>
            <m:r>
              <w:rPr>
                <w:rFonts w:ascii="Cambria Math" w:hAnsi="Cambria Math"/>
              </w:rPr>
              <m:t xml:space="preserve">,   </m:t>
            </m:r>
            <m:acc>
              <m:accPr>
                <m:ctrlPr>
                  <w:rPr>
                    <w:rFonts w:ascii="Cambria Math" w:hAnsi="Cambria Math"/>
                    <w:i/>
                    <w:iCs/>
                  </w:rPr>
                </m:ctrlPr>
              </m:accPr>
              <m:e>
                <m:r>
                  <w:rPr>
                    <w:rFonts w:ascii="Cambria Math" w:hAnsi="Cambria Math"/>
                  </w:rPr>
                  <m:t>CI</m:t>
                </m:r>
              </m:e>
            </m:acc>
            <m:r>
              <w:rPr>
                <w:rFonts w:ascii="Cambria Math" w:hAnsi="Cambria Math"/>
              </w:rPr>
              <m:t>+</m:t>
            </m:r>
            <m:sSub>
              <m:sSubPr>
                <m:ctrlPr>
                  <w:rPr>
                    <w:rFonts w:ascii="Cambria Math" w:hAnsi="Cambria Math"/>
                    <w:i/>
                    <w:iCs/>
                  </w:rPr>
                </m:ctrlPr>
              </m:sSubPr>
              <m:e>
                <m:r>
                  <w:rPr>
                    <w:rFonts w:ascii="Cambria Math" w:hAnsi="Cambria Math"/>
                  </w:rPr>
                  <m:t>z</m:t>
                </m:r>
              </m:e>
              <m:sub>
                <m:r>
                  <w:rPr>
                    <w:rFonts w:ascii="Cambria Math" w:hAnsi="Cambria Math"/>
                  </w:rPr>
                  <m:t>1-α/2</m:t>
                </m:r>
              </m:sub>
            </m:sSub>
            <m:acc>
              <m:accPr>
                <m:ctrlPr>
                  <w:rPr>
                    <w:rFonts w:ascii="Cambria Math" w:hAnsi="Cambria Math"/>
                    <w:i/>
                    <w:iCs/>
                  </w:rPr>
                </m:ctrlPr>
              </m:accPr>
              <m:e>
                <m:r>
                  <w:rPr>
                    <w:rFonts w:ascii="Cambria Math" w:hAnsi="Cambria Math"/>
                  </w:rPr>
                  <m:t>se</m:t>
                </m:r>
              </m:e>
            </m:acc>
            <m:d>
              <m:dPr>
                <m:ctrlPr>
                  <w:rPr>
                    <w:rFonts w:ascii="Cambria Math" w:hAnsi="Cambria Math"/>
                    <w:i/>
                    <w:iCs/>
                  </w:rPr>
                </m:ctrlPr>
              </m:dPr>
              <m:e>
                <m:acc>
                  <m:accPr>
                    <m:ctrlPr>
                      <w:rPr>
                        <w:rFonts w:ascii="Cambria Math" w:hAnsi="Cambria Math"/>
                        <w:i/>
                        <w:iCs/>
                      </w:rPr>
                    </m:ctrlPr>
                  </m:accPr>
                  <m:e>
                    <m:r>
                      <w:rPr>
                        <w:rFonts w:ascii="Cambria Math" w:hAnsi="Cambria Math"/>
                      </w:rPr>
                      <m:t>CI</m:t>
                    </m:r>
                  </m:e>
                </m:acc>
              </m:e>
            </m:d>
          </m:e>
        </m:d>
      </m:oMath>
      <w:r w:rsidR="00337C53" w:rsidRPr="001E77FB">
        <w:t>,</w:t>
      </w:r>
    </w:p>
    <w:p w14:paraId="2559124E" w14:textId="77777777" w:rsidR="00337C53" w:rsidRPr="001E77FB" w:rsidRDefault="00337C53" w:rsidP="00337C53">
      <w:pPr>
        <w:spacing w:line="480" w:lineRule="auto"/>
      </w:pPr>
      <w:r w:rsidRPr="001E77FB">
        <w:t xml:space="preserve">where </w:t>
      </w:r>
      <m:oMath>
        <m:sSub>
          <m:sSubPr>
            <m:ctrlPr>
              <w:rPr>
                <w:rFonts w:ascii="Cambria Math" w:hAnsi="Cambria Math"/>
                <w:i/>
                <w:iCs/>
              </w:rPr>
            </m:ctrlPr>
          </m:sSubPr>
          <m:e>
            <m:r>
              <w:rPr>
                <w:rFonts w:ascii="Cambria Math" w:hAnsi="Cambria Math"/>
              </w:rPr>
              <m:t>z</m:t>
            </m:r>
          </m:e>
          <m:sub>
            <m:r>
              <w:rPr>
                <w:rFonts w:ascii="Cambria Math" w:hAnsi="Cambria Math"/>
              </w:rPr>
              <m:t>1-α</m:t>
            </m:r>
          </m:sub>
        </m:sSub>
      </m:oMath>
      <w:r w:rsidRPr="001E77FB">
        <w:t xml:space="preserve"> is the (</w:t>
      </w:r>
      <m:oMath>
        <m:r>
          <w:rPr>
            <w:rFonts w:ascii="Cambria Math" w:hAnsi="Cambria Math"/>
          </w:rPr>
          <m:t>1-α</m:t>
        </m:r>
      </m:oMath>
      <w:r w:rsidRPr="001E77FB">
        <w:t xml:space="preserve">) percentile of the standard normal distribution. </w:t>
      </w:r>
    </w:p>
    <w:p w14:paraId="65200869" w14:textId="269454BC" w:rsidR="00337C53" w:rsidRPr="001E77FB" w:rsidRDefault="00337C53" w:rsidP="00337C53">
      <w:pPr>
        <w:pStyle w:val="Heading2"/>
        <w:rPr>
          <w:b/>
          <w:sz w:val="24"/>
          <w:szCs w:val="24"/>
        </w:rPr>
      </w:pPr>
      <w:bookmarkStart w:id="8" w:name="_Toc98850468"/>
      <w:r w:rsidRPr="001E77FB">
        <w:rPr>
          <w:b/>
          <w:iCs/>
          <w:sz w:val="24"/>
          <w:szCs w:val="24"/>
        </w:rPr>
        <w:t>Section S</w:t>
      </w:r>
      <w:r w:rsidR="009313F2" w:rsidRPr="001E77FB">
        <w:rPr>
          <w:b/>
          <w:iCs/>
          <w:sz w:val="24"/>
          <w:szCs w:val="24"/>
        </w:rPr>
        <w:t>3</w:t>
      </w:r>
      <w:r w:rsidRPr="001E77FB">
        <w:rPr>
          <w:b/>
          <w:iCs/>
          <w:sz w:val="24"/>
          <w:szCs w:val="24"/>
        </w:rPr>
        <w:t xml:space="preserve">.5: </w:t>
      </w:r>
      <w:r w:rsidRPr="001E77FB">
        <w:rPr>
          <w:b/>
          <w:sz w:val="24"/>
          <w:szCs w:val="24"/>
        </w:rPr>
        <w:t>Bliss Independence (BI)</w:t>
      </w:r>
      <w:bookmarkEnd w:id="8"/>
      <w:r w:rsidRPr="001E77FB">
        <w:rPr>
          <w:b/>
          <w:sz w:val="24"/>
          <w:szCs w:val="24"/>
        </w:rPr>
        <w:t xml:space="preserve"> </w:t>
      </w:r>
    </w:p>
    <w:p w14:paraId="18EF8854" w14:textId="77777777" w:rsidR="00337C53" w:rsidRPr="001E77FB" w:rsidRDefault="00337C53" w:rsidP="00337C53">
      <w:pPr>
        <w:spacing w:line="480" w:lineRule="auto"/>
      </w:pPr>
      <w:r w:rsidRPr="001E77FB">
        <w:t xml:space="preserve">The Bliss Independence  </w:t>
      </w:r>
      <w:r w:rsidRPr="001E77FB">
        <w:fldChar w:fldCharType="begin">
          <w:fldData xml:space="preserve">PEVuZE5vdGU+PENpdGU+PEF1dGhvcj5CbGlzczwvQXV0aG9yPjxZZWFyPjE5Mzk8L1llYXI+PFJl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</w:fldData>
        </w:fldChar>
      </w:r>
      <w:r w:rsidRPr="001E77FB">
        <w:instrText xml:space="preserve"> ADDIN EN.CITE </w:instrText>
      </w:r>
      <w:r w:rsidRPr="001E77FB">
        <w:fldChar w:fldCharType="begin">
          <w:fldData xml:space="preserve">PEVuZE5vdGU+PENpdGU+PEF1dGhvcj5CbGlzczwvQXV0aG9yPjxZZWFyPjE5Mzk8L1llYXI+PFJl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</w:fldData>
        </w:fldChar>
      </w:r>
      <w:r w:rsidRPr="001E77FB">
        <w:instrText xml:space="preserve"> ADDIN EN.CITE.DATA </w:instrText>
      </w:r>
      <w:r w:rsidRPr="001E77FB">
        <w:fldChar w:fldCharType="end"/>
      </w:r>
      <w:r w:rsidRPr="001E77FB">
        <w:fldChar w:fldCharType="separate"/>
      </w:r>
      <w:r w:rsidRPr="001E77FB">
        <w:rPr>
          <w:noProof/>
        </w:rPr>
        <w:t>(Bliss 1939; Berenbaum 1989; Greco et al. 1995; Geary 2013; Foucquier and Guedj 2015)</w:t>
      </w:r>
      <w:r w:rsidRPr="001E77FB">
        <w:fldChar w:fldCharType="end"/>
      </w:r>
      <w:r w:rsidRPr="001E77FB">
        <w:t xml:space="preserve"> considers the effect of a treatment as probability, so it assumes that </w:t>
      </w:r>
      <m:oMath>
        <m:sSub>
          <m:sSubPr>
            <m:ctrlPr>
              <w:rPr>
                <w:rFonts w:ascii="Cambria Math" w:hAnsi="Cambria Math"/>
                <w:i/>
                <w:iCs/>
              </w:rPr>
            </m:ctrlPr>
          </m:sSubPr>
          <m:e>
            <m:r>
              <w:rPr>
                <w:rFonts w:ascii="Cambria Math" w:hAnsi="Cambria Math"/>
              </w:rPr>
              <m:t>δ</m:t>
            </m:r>
          </m:e>
          <m:sub>
            <m:r>
              <w:rPr>
                <w:rFonts w:ascii="Cambria Math" w:hAnsi="Cambria Math"/>
              </w:rPr>
              <m:t>g</m:t>
            </m:r>
          </m:sub>
        </m:sSub>
      </m:oMath>
      <w:r w:rsidRPr="001E77FB">
        <w:t xml:space="preserve"> ranges from 0 to 1.  Under probabilistic independence, we expect that </w:t>
      </w:r>
      <m:oMath>
        <m:f>
          <m:fPr>
            <m:ctrlPr>
              <w:rPr>
                <w:rFonts w:ascii="Cambria Math" w:hAnsi="Cambria Math"/>
                <w:i/>
              </w:rPr>
            </m:ctrlPr>
          </m:fPr>
          <m:num>
            <m:sSub>
              <m:sSubPr>
                <m:ctrlPr>
                  <w:rPr>
                    <w:rFonts w:ascii="Cambria Math" w:hAnsi="Cambria Math"/>
                    <w:i/>
                    <w:iCs/>
                  </w:rPr>
                </m:ctrlPr>
              </m:sSubPr>
              <m:e>
                <m:r>
                  <m:rPr>
                    <m:sty m:val="p"/>
                  </m:rPr>
                  <w:rPr>
                    <w:rFonts w:ascii="Cambria Math" w:hAnsi="Cambria Math"/>
                  </w:rPr>
                  <m:t>δ</m:t>
                </m:r>
              </m:e>
              <m:sub>
                <m:r>
                  <w:rPr>
                    <w:rFonts w:ascii="Cambria Math" w:hAnsi="Cambria Math"/>
                  </w:rPr>
                  <m:t>A</m:t>
                </m:r>
              </m:sub>
            </m:sSub>
            <m:r>
              <w:rPr>
                <w:rFonts w:ascii="Cambria Math" w:hAnsi="Cambria Math"/>
              </w:rPr>
              <m:t xml:space="preserve"> + </m:t>
            </m:r>
            <m:sSub>
              <m:sSubPr>
                <m:ctrlPr>
                  <w:rPr>
                    <w:rFonts w:ascii="Cambria Math" w:hAnsi="Cambria Math"/>
                    <w:i/>
                    <w:iCs/>
                  </w:rPr>
                </m:ctrlPr>
              </m:sSubPr>
              <m:e>
                <m:r>
                  <m:rPr>
                    <m:sty m:val="p"/>
                  </m:rPr>
                  <w:rPr>
                    <w:rFonts w:ascii="Cambria Math" w:hAnsi="Cambria Math"/>
                  </w:rPr>
                  <m:t>δ</m:t>
                </m:r>
              </m:e>
              <m:sub>
                <m:r>
                  <w:rPr>
                    <w:rFonts w:ascii="Cambria Math" w:hAnsi="Cambria Math"/>
                  </w:rPr>
                  <m:t>B</m:t>
                </m:r>
              </m:sub>
            </m:sSub>
            <m:r>
              <w:rPr>
                <w:rFonts w:ascii="Cambria Math" w:hAnsi="Cambria Math"/>
              </w:rPr>
              <m:t xml:space="preserve"> -</m:t>
            </m:r>
            <m:sSub>
              <m:sSubPr>
                <m:ctrlPr>
                  <w:rPr>
                    <w:rFonts w:ascii="Cambria Math" w:hAnsi="Cambria Math"/>
                    <w:i/>
                    <w:iCs/>
                  </w:rPr>
                </m:ctrlPr>
              </m:sSubPr>
              <m:e>
                <m:r>
                  <m:rPr>
                    <m:sty m:val="p"/>
                  </m:rPr>
                  <w:rPr>
                    <w:rFonts w:ascii="Cambria Math" w:hAnsi="Cambria Math"/>
                  </w:rPr>
                  <m:t>δ</m:t>
                </m:r>
              </m:e>
              <m:sub>
                <m:r>
                  <w:rPr>
                    <w:rFonts w:ascii="Cambria Math" w:hAnsi="Cambria Math"/>
                  </w:rPr>
                  <m:t>A</m:t>
                </m:r>
              </m:sub>
            </m:sSub>
            <m:sSub>
              <m:sSubPr>
                <m:ctrlPr>
                  <w:rPr>
                    <w:rFonts w:ascii="Cambria Math" w:hAnsi="Cambria Math"/>
                    <w:i/>
                    <w:iCs/>
                  </w:rPr>
                </m:ctrlPr>
              </m:sSubPr>
              <m:e>
                <m:r>
                  <m:rPr>
                    <m:sty m:val="p"/>
                  </m:rPr>
                  <w:rPr>
                    <w:rFonts w:ascii="Cambria Math" w:hAnsi="Cambria Math"/>
                  </w:rPr>
                  <m:t>δ</m:t>
                </m:r>
              </m:e>
              <m:sub>
                <m:r>
                  <w:rPr>
                    <w:rFonts w:ascii="Cambria Math" w:hAnsi="Cambria Math"/>
                  </w:rPr>
                  <m:t>B</m:t>
                </m:r>
              </m:sub>
            </m:sSub>
          </m:num>
          <m:den>
            <m:sSub>
              <m:sSubPr>
                <m:ctrlPr>
                  <w:rPr>
                    <w:rFonts w:ascii="Cambria Math" w:hAnsi="Cambria Math"/>
                    <w:i/>
                    <w:iCs/>
                  </w:rPr>
                </m:ctrlPr>
              </m:sSubPr>
              <m:e>
                <m:r>
                  <m:rPr>
                    <m:sty m:val="p"/>
                  </m:rPr>
                  <w:rPr>
                    <w:rFonts w:ascii="Cambria Math" w:hAnsi="Cambria Math"/>
                  </w:rPr>
                  <m:t>δ</m:t>
                </m:r>
              </m:e>
              <m:sub>
                <m:r>
                  <w:rPr>
                    <w:rFonts w:ascii="Cambria Math" w:hAnsi="Cambria Math"/>
                  </w:rPr>
                  <m:t>AB</m:t>
                </m:r>
              </m:sub>
            </m:sSub>
            <m:r>
              <w:rPr>
                <w:rFonts w:ascii="Cambria Math" w:hAnsi="Cambria Math"/>
              </w:rPr>
              <m:t xml:space="preserve"> </m:t>
            </m:r>
          </m:den>
        </m:f>
        <m:r>
          <w:rPr>
            <w:rFonts w:ascii="Cambria Math" w:hAnsi="Cambria Math"/>
          </w:rPr>
          <m:t xml:space="preserve">=1 </m:t>
        </m:r>
      </m:oMath>
      <w:r w:rsidRPr="001E77FB">
        <w:t xml:space="preserve">. If the combined drug is synergistic under the Bliss Independence, then we have </w:t>
      </w:r>
    </w:p>
    <w:p w14:paraId="384DAC5F" w14:textId="77777777" w:rsidR="00337C53" w:rsidRPr="001E77FB" w:rsidRDefault="00337C53" w:rsidP="00337C53">
      <w:pPr>
        <w:spacing w:line="480" w:lineRule="auto"/>
        <w:jc w:val="center"/>
        <w:rPr>
          <w:i/>
          <w:iCs/>
          <w:color w:val="980000"/>
        </w:rPr>
      </w:pPr>
      <m:oMath>
        <m:r>
          <w:rPr>
            <w:rFonts w:ascii="Cambria Math" w:hAnsi="Cambria Math"/>
          </w:rPr>
          <m:t xml:space="preserve">  </m:t>
        </m:r>
        <m:f>
          <m:fPr>
            <m:ctrlPr>
              <w:rPr>
                <w:rFonts w:ascii="Cambria Math" w:hAnsi="Cambria Math"/>
                <w:i/>
              </w:rPr>
            </m:ctrlPr>
          </m:fPr>
          <m:num>
            <m:sSub>
              <m:sSubPr>
                <m:ctrlPr>
                  <w:rPr>
                    <w:rFonts w:ascii="Cambria Math" w:hAnsi="Cambria Math"/>
                    <w:i/>
                    <w:iCs/>
                  </w:rPr>
                </m:ctrlPr>
              </m:sSubPr>
              <m:e>
                <m:r>
                  <w:rPr>
                    <w:rFonts w:ascii="Cambria Math" w:hAnsi="Cambria Math"/>
                  </w:rPr>
                  <m:t>δ</m:t>
                </m:r>
              </m:e>
              <m:sub>
                <m:r>
                  <w:rPr>
                    <w:rFonts w:ascii="Cambria Math" w:hAnsi="Cambria Math"/>
                  </w:rPr>
                  <m:t>A</m:t>
                </m:r>
              </m:sub>
            </m:sSub>
            <m:r>
              <w:rPr>
                <w:rFonts w:ascii="Cambria Math" w:hAnsi="Cambria Math"/>
              </w:rPr>
              <m:t xml:space="preserve"> + </m:t>
            </m:r>
            <m:sSub>
              <m:sSubPr>
                <m:ctrlPr>
                  <w:rPr>
                    <w:rFonts w:ascii="Cambria Math" w:hAnsi="Cambria Math"/>
                    <w:i/>
                    <w:iCs/>
                  </w:rPr>
                </m:ctrlPr>
              </m:sSubPr>
              <m:e>
                <m:r>
                  <w:rPr>
                    <w:rFonts w:ascii="Cambria Math" w:hAnsi="Cambria Math"/>
                  </w:rPr>
                  <m:t>δ</m:t>
                </m:r>
              </m:e>
              <m:sub>
                <m:r>
                  <w:rPr>
                    <w:rFonts w:ascii="Cambria Math" w:hAnsi="Cambria Math"/>
                  </w:rPr>
                  <m:t>B</m:t>
                </m:r>
              </m:sub>
            </m:sSub>
            <m:r>
              <w:rPr>
                <w:rFonts w:ascii="Cambria Math" w:hAnsi="Cambria Math"/>
              </w:rPr>
              <m:t xml:space="preserve"> - </m:t>
            </m:r>
            <m:sSub>
              <m:sSubPr>
                <m:ctrlPr>
                  <w:rPr>
                    <w:rFonts w:ascii="Cambria Math" w:hAnsi="Cambria Math"/>
                    <w:i/>
                    <w:iCs/>
                  </w:rPr>
                </m:ctrlPr>
              </m:sSubPr>
              <m:e>
                <m:r>
                  <w:rPr>
                    <w:rFonts w:ascii="Cambria Math" w:hAnsi="Cambria Math"/>
                  </w:rPr>
                  <m:t>δ</m:t>
                </m:r>
              </m:e>
              <m:sub>
                <m:r>
                  <w:rPr>
                    <w:rFonts w:ascii="Cambria Math" w:hAnsi="Cambria Math"/>
                  </w:rPr>
                  <m:t>A</m:t>
                </m:r>
              </m:sub>
            </m:sSub>
            <m:sSub>
              <m:sSubPr>
                <m:ctrlPr>
                  <w:rPr>
                    <w:rFonts w:ascii="Cambria Math" w:hAnsi="Cambria Math"/>
                    <w:i/>
                    <w:iCs/>
                  </w:rPr>
                </m:ctrlPr>
              </m:sSubPr>
              <m:e>
                <m:r>
                  <w:rPr>
                    <w:rFonts w:ascii="Cambria Math" w:hAnsi="Cambria Math"/>
                  </w:rPr>
                  <m:t>δ</m:t>
                </m:r>
              </m:e>
              <m:sub>
                <m:r>
                  <w:rPr>
                    <w:rFonts w:ascii="Cambria Math" w:hAnsi="Cambria Math"/>
                  </w:rPr>
                  <m:t>B</m:t>
                </m:r>
              </m:sub>
            </m:sSub>
          </m:num>
          <m:den>
            <m:sSub>
              <m:sSubPr>
                <m:ctrlPr>
                  <w:rPr>
                    <w:rFonts w:ascii="Cambria Math" w:hAnsi="Cambria Math"/>
                    <w:i/>
                    <w:iCs/>
                  </w:rPr>
                </m:ctrlPr>
              </m:sSubPr>
              <m:e>
                <m:r>
                  <w:rPr>
                    <w:rFonts w:ascii="Cambria Math" w:hAnsi="Cambria Math"/>
                  </w:rPr>
                  <m:t>δ</m:t>
                </m:r>
              </m:e>
              <m:sub>
                <m:r>
                  <w:rPr>
                    <w:rFonts w:ascii="Cambria Math" w:hAnsi="Cambria Math"/>
                  </w:rPr>
                  <m:t>AB</m:t>
                </m:r>
              </m:sub>
            </m:sSub>
          </m:den>
        </m:f>
        <m:r>
          <w:rPr>
            <w:rFonts w:ascii="Cambria Math" w:hAnsi="Cambria Math"/>
          </w:rPr>
          <m:t>&lt;1</m:t>
        </m:r>
      </m:oMath>
      <w:r w:rsidRPr="001E77FB">
        <w:rPr>
          <w:i/>
          <w:iCs/>
        </w:rPr>
        <w:t>.</w:t>
      </w:r>
      <m:oMath>
        <m:r>
          <w:rPr>
            <w:rFonts w:ascii="Cambria Math" w:hAnsi="Cambria Math"/>
            <w:color w:val="980000"/>
          </w:rPr>
          <m:t xml:space="preserve"> </m:t>
        </m:r>
      </m:oMath>
    </w:p>
    <w:p w14:paraId="16DA98A6" w14:textId="77777777" w:rsidR="00337C53" w:rsidRPr="001E77FB" w:rsidRDefault="00337C53" w:rsidP="00337C53">
      <w:pPr>
        <w:spacing w:line="480" w:lineRule="auto"/>
        <w:rPr>
          <w:i/>
          <w:iCs/>
          <w:color w:val="980000"/>
        </w:rPr>
      </w:pPr>
      <m:oMathPara>
        <m:oMath>
          <m:r>
            <w:rPr>
              <w:rFonts w:ascii="Cambria Math" w:hAnsi="Cambria Math"/>
              <w:color w:val="000000" w:themeColor="text1"/>
            </w:rPr>
            <m:t>⟺</m:t>
          </m:r>
          <m:f>
            <m:fPr>
              <m:ctrlPr>
                <w:rPr>
                  <w:rFonts w:ascii="Cambria Math" w:hAnsi="Cambria Math"/>
                  <w:i/>
                  <w:iCs/>
                  <w:color w:val="000000" w:themeColor="text1"/>
                </w:rPr>
              </m:ctrlPr>
            </m:fPr>
            <m:num>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 xml:space="preserve">C </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AB</m:t>
                  </m:r>
                </m:sub>
              </m:sSub>
            </m:num>
            <m:den>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C</m:t>
                  </m:r>
                </m:sub>
              </m:sSub>
            </m:den>
          </m:f>
          <m:r>
            <w:rPr>
              <w:rFonts w:ascii="Cambria Math" w:hAnsi="Cambria Math"/>
              <w:color w:val="000000" w:themeColor="text1"/>
            </w:rPr>
            <m:t>&gt;</m:t>
          </m:r>
          <m:f>
            <m:fPr>
              <m:ctrlPr>
                <w:rPr>
                  <w:rFonts w:ascii="Cambria Math" w:hAnsi="Cambria Math"/>
                  <w:i/>
                  <w:iCs/>
                  <w:color w:val="000000" w:themeColor="text1"/>
                </w:rPr>
              </m:ctrlPr>
            </m:fPr>
            <m:num>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 xml:space="preserve">C </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A</m:t>
                  </m:r>
                </m:sub>
              </m:sSub>
            </m:num>
            <m:den>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C</m:t>
                  </m:r>
                </m:sub>
              </m:sSub>
            </m:den>
          </m:f>
          <m:r>
            <w:rPr>
              <w:rFonts w:ascii="Cambria Math" w:hAnsi="Cambria Math"/>
              <w:color w:val="000000" w:themeColor="text1"/>
            </w:rPr>
            <m:t xml:space="preserve">+ </m:t>
          </m:r>
          <m:f>
            <m:fPr>
              <m:ctrlPr>
                <w:rPr>
                  <w:rFonts w:ascii="Cambria Math" w:hAnsi="Cambria Math"/>
                  <w:i/>
                  <w:iCs/>
                  <w:color w:val="000000" w:themeColor="text1"/>
                </w:rPr>
              </m:ctrlPr>
            </m:fPr>
            <m:num>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 xml:space="preserve">C </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B</m:t>
                  </m:r>
                </m:sub>
              </m:sSub>
            </m:num>
            <m:den>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C</m:t>
                  </m:r>
                </m:sub>
              </m:sSub>
            </m:den>
          </m:f>
          <m:r>
            <w:rPr>
              <w:rFonts w:ascii="Cambria Math" w:hAnsi="Cambria Math"/>
              <w:color w:val="000000" w:themeColor="text1"/>
            </w:rPr>
            <m:t>-</m:t>
          </m:r>
          <m:d>
            <m:dPr>
              <m:ctrlPr>
                <w:rPr>
                  <w:rFonts w:ascii="Cambria Math" w:hAnsi="Cambria Math"/>
                  <w:i/>
                  <w:iCs/>
                  <w:color w:val="000000" w:themeColor="text1"/>
                </w:rPr>
              </m:ctrlPr>
            </m:dPr>
            <m:e>
              <m:f>
                <m:fPr>
                  <m:ctrlPr>
                    <w:rPr>
                      <w:rFonts w:ascii="Cambria Math" w:hAnsi="Cambria Math"/>
                      <w:i/>
                      <w:iCs/>
                      <w:color w:val="000000" w:themeColor="text1"/>
                    </w:rPr>
                  </m:ctrlPr>
                </m:fPr>
                <m:num>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 xml:space="preserve">C </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A</m:t>
                      </m:r>
                    </m:sub>
                  </m:sSub>
                </m:num>
                <m:den>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C</m:t>
                      </m:r>
                    </m:sub>
                  </m:sSub>
                </m:den>
              </m:f>
            </m:e>
          </m:d>
          <m:d>
            <m:dPr>
              <m:ctrlPr>
                <w:rPr>
                  <w:rFonts w:ascii="Cambria Math" w:hAnsi="Cambria Math"/>
                  <w:i/>
                  <w:iCs/>
                  <w:color w:val="000000" w:themeColor="text1"/>
                </w:rPr>
              </m:ctrlPr>
            </m:dPr>
            <m:e>
              <m:f>
                <m:fPr>
                  <m:ctrlPr>
                    <w:rPr>
                      <w:rFonts w:ascii="Cambria Math" w:hAnsi="Cambria Math"/>
                      <w:i/>
                      <w:iCs/>
                      <w:color w:val="000000" w:themeColor="text1"/>
                    </w:rPr>
                  </m:ctrlPr>
                </m:fPr>
                <m:num>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 xml:space="preserve">C </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B</m:t>
                      </m:r>
                    </m:sub>
                  </m:sSub>
                </m:num>
                <m:den>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C</m:t>
                      </m:r>
                    </m:sub>
                  </m:sSub>
                </m:den>
              </m:f>
            </m:e>
          </m:d>
        </m:oMath>
      </m:oMathPara>
    </w:p>
    <w:p w14:paraId="5B1ECD81" w14:textId="77777777" w:rsidR="00337C53" w:rsidRPr="001E77FB" w:rsidRDefault="00337C53" w:rsidP="00337C53">
      <w:pPr>
        <w:spacing w:line="480" w:lineRule="auto"/>
        <w:rPr>
          <w:i/>
          <w:iCs/>
          <w:color w:val="980000"/>
        </w:rPr>
      </w:pPr>
      <m:oMathPara>
        <m:oMath>
          <m:r>
            <w:rPr>
              <w:rFonts w:ascii="Cambria Math" w:hAnsi="Cambria Math"/>
              <w:color w:val="000000" w:themeColor="text1"/>
            </w:rPr>
            <m:t xml:space="preserve">⟺ </m:t>
          </m:r>
          <m:f>
            <m:fPr>
              <m:ctrlPr>
                <w:rPr>
                  <w:rFonts w:ascii="Cambria Math" w:hAnsi="Cambria Math"/>
                  <w:i/>
                  <w:color w:val="000000" w:themeColor="text1"/>
                </w:rPr>
              </m:ctrlPr>
            </m:fPr>
            <m:num>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 xml:space="preserve">C </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A</m:t>
                  </m:r>
                </m:sub>
              </m:sSub>
              <m:r>
                <w:rPr>
                  <w:rFonts w:ascii="Cambria Math" w:hAnsi="Cambria Math"/>
                  <w:color w:val="000000" w:themeColor="text1"/>
                </w:rPr>
                <m:t xml:space="preserve"> +</m:t>
              </m:r>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 xml:space="preserve">C </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B</m:t>
                  </m:r>
                </m:sub>
              </m:sSub>
              <m:r>
                <w:rPr>
                  <w:rFonts w:ascii="Cambria Math" w:hAnsi="Cambria Math"/>
                  <w:color w:val="000000" w:themeColor="text1"/>
                </w:rPr>
                <m:t xml:space="preserve"> -</m:t>
              </m:r>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 xml:space="preserve">C </m:t>
                  </m:r>
                </m:sub>
              </m:sSub>
              <m:r>
                <w:rPr>
                  <w:rFonts w:ascii="Cambria Math" w:hAnsi="Cambria Math"/>
                  <w:color w:val="000000" w:themeColor="text1"/>
                </w:rPr>
                <m:t xml:space="preserve">+ </m:t>
              </m:r>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A</m:t>
                  </m:r>
                </m:sub>
              </m:sSub>
              <m:r>
                <w:rPr>
                  <w:rFonts w:ascii="Cambria Math" w:hAnsi="Cambria Math"/>
                  <w:color w:val="000000" w:themeColor="text1"/>
                </w:rPr>
                <m:t xml:space="preserve">+ </m:t>
              </m:r>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B</m:t>
                  </m:r>
                </m:sub>
              </m:sSub>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A</m:t>
                      </m:r>
                    </m:sub>
                  </m:sSub>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B</m:t>
                      </m:r>
                    </m:sub>
                  </m:sSub>
                </m:num>
                <m:den>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C</m:t>
                      </m:r>
                    </m:sub>
                  </m:sSub>
                </m:den>
              </m:f>
              <m:r>
                <w:rPr>
                  <w:rFonts w:ascii="Cambria Math" w:hAnsi="Cambria Math"/>
                  <w:color w:val="980000"/>
                </w:rPr>
                <m:t xml:space="preserve"> </m:t>
              </m:r>
            </m:num>
            <m:den>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 xml:space="preserve">C </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AB</m:t>
                  </m:r>
                </m:sub>
              </m:sSub>
            </m:den>
          </m:f>
          <m:r>
            <w:rPr>
              <w:rFonts w:ascii="Cambria Math" w:hAnsi="Cambria Math"/>
              <w:color w:val="000000" w:themeColor="text1"/>
            </w:rPr>
            <m:t xml:space="preserve">&lt;1 </m:t>
          </m:r>
        </m:oMath>
      </m:oMathPara>
    </w:p>
    <w:p w14:paraId="47BEA65A" w14:textId="77777777" w:rsidR="00337C53" w:rsidRPr="001E77FB" w:rsidRDefault="00337C53" w:rsidP="00337C53">
      <w:pPr>
        <w:spacing w:line="480" w:lineRule="auto"/>
        <w:rPr>
          <w:i/>
          <w:iCs/>
        </w:rPr>
      </w:pPr>
      <m:oMathPara>
        <m:oMath>
          <m:r>
            <w:rPr>
              <w:rFonts w:ascii="Cambria Math" w:hAnsi="Cambria Math"/>
              <w:color w:val="000000" w:themeColor="text1"/>
            </w:rPr>
            <m:t>⟺</m:t>
          </m:r>
          <m:r>
            <w:rPr>
              <w:rFonts w:ascii="Cambria Math" w:hAnsi="Cambria Math"/>
              <w:color w:val="980000"/>
            </w:rPr>
            <m:t xml:space="preserve"> </m:t>
          </m:r>
          <m:f>
            <m:fPr>
              <m:ctrlPr>
                <w:rPr>
                  <w:rFonts w:ascii="Cambria Math" w:hAnsi="Cambria Math"/>
                  <w:i/>
                  <w:color w:val="000000" w:themeColor="text1"/>
                </w:rPr>
              </m:ctrlPr>
            </m:fPr>
            <m:num>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A</m:t>
                  </m:r>
                </m:sub>
              </m:sSub>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B</m:t>
                  </m:r>
                </m:sub>
              </m:sSub>
            </m:num>
            <m:den>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AB</m:t>
                  </m:r>
                </m:sub>
              </m:sSub>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C</m:t>
                  </m:r>
                </m:sub>
              </m:sSub>
            </m:den>
          </m:f>
          <m:r>
            <w:rPr>
              <w:rFonts w:ascii="Cambria Math" w:hAnsi="Cambria Math"/>
              <w:color w:val="000000" w:themeColor="text1"/>
            </w:rPr>
            <m:t xml:space="preserve">&gt;1 </m:t>
          </m:r>
        </m:oMath>
      </m:oMathPara>
    </w:p>
    <w:p w14:paraId="7800B863" w14:textId="77777777" w:rsidR="00337C53" w:rsidRPr="001E77FB" w:rsidRDefault="00337C53" w:rsidP="00337C53">
      <w:pPr>
        <w:spacing w:line="480" w:lineRule="auto"/>
      </w:pPr>
      <w:r w:rsidRPr="001E77FB">
        <w:t>It is equivalent to define the combination index as</w:t>
      </w:r>
    </w:p>
    <w:p w14:paraId="4EAEAB2B" w14:textId="77777777" w:rsidR="00337C53" w:rsidRPr="001E77FB" w:rsidRDefault="00337C53" w:rsidP="00337C53">
      <w:pPr>
        <w:spacing w:line="480" w:lineRule="auto"/>
        <w:jc w:val="center"/>
        <w:rPr>
          <w:i/>
          <w:iCs/>
        </w:rPr>
      </w:pPr>
      <m:oMath>
        <m:r>
          <w:rPr>
            <w:rFonts w:ascii="Cambria Math" w:hAnsi="Cambria Math"/>
          </w:rPr>
          <m:t>CI=log(</m:t>
        </m:r>
        <m:sSub>
          <m:sSubPr>
            <m:ctrlPr>
              <w:rPr>
                <w:rFonts w:ascii="Cambria Math" w:hAnsi="Cambria Math"/>
                <w:i/>
                <w:iCs/>
              </w:rPr>
            </m:ctrlPr>
          </m:sSubPr>
          <m:e>
            <m:r>
              <w:rPr>
                <w:rFonts w:ascii="Cambria Math" w:hAnsi="Cambria Math"/>
              </w:rPr>
              <m:t>μ</m:t>
            </m:r>
          </m:e>
          <m:sub>
            <m:r>
              <w:rPr>
                <w:rFonts w:ascii="Cambria Math" w:hAnsi="Cambria Math"/>
              </w:rPr>
              <m:t>A</m:t>
            </m:r>
          </m:sub>
        </m:sSub>
        <m:r>
          <w:rPr>
            <w:rFonts w:ascii="Cambria Math" w:hAnsi="Cambria Math"/>
          </w:rPr>
          <m:t>) +log(</m:t>
        </m:r>
        <m:sSub>
          <m:sSubPr>
            <m:ctrlPr>
              <w:rPr>
                <w:rFonts w:ascii="Cambria Math" w:hAnsi="Cambria Math"/>
                <w:i/>
                <w:iCs/>
              </w:rPr>
            </m:ctrlPr>
          </m:sSubPr>
          <m:e>
            <m:r>
              <w:rPr>
                <w:rFonts w:ascii="Cambria Math" w:hAnsi="Cambria Math"/>
              </w:rPr>
              <m:t>μ</m:t>
            </m:r>
          </m:e>
          <m:sub>
            <m:r>
              <w:rPr>
                <w:rFonts w:ascii="Cambria Math" w:hAnsi="Cambria Math"/>
              </w:rPr>
              <m:t>B</m:t>
            </m:r>
          </m:sub>
        </m:sSub>
        <m:r>
          <w:rPr>
            <w:rFonts w:ascii="Cambria Math" w:hAnsi="Cambria Math"/>
          </w:rPr>
          <m:t>)-log(</m:t>
        </m:r>
        <m:sSub>
          <m:sSubPr>
            <m:ctrlPr>
              <w:rPr>
                <w:rFonts w:ascii="Cambria Math" w:hAnsi="Cambria Math"/>
                <w:i/>
                <w:iCs/>
              </w:rPr>
            </m:ctrlPr>
          </m:sSubPr>
          <m:e>
            <m:r>
              <w:rPr>
                <w:rFonts w:ascii="Cambria Math" w:hAnsi="Cambria Math"/>
              </w:rPr>
              <m:t>μ</m:t>
            </m:r>
          </m:e>
          <m:sub>
            <m:r>
              <w:rPr>
                <w:rFonts w:ascii="Cambria Math" w:hAnsi="Cambria Math"/>
              </w:rPr>
              <m:t>C</m:t>
            </m:r>
          </m:sub>
        </m:sSub>
        <m:r>
          <w:rPr>
            <w:rFonts w:ascii="Cambria Math" w:hAnsi="Cambria Math"/>
          </w:rPr>
          <m:t>)-log(</m:t>
        </m:r>
        <m:sSub>
          <m:sSubPr>
            <m:ctrlPr>
              <w:rPr>
                <w:rFonts w:ascii="Cambria Math" w:hAnsi="Cambria Math"/>
                <w:i/>
                <w:iCs/>
              </w:rPr>
            </m:ctrlPr>
          </m:sSubPr>
          <m:e>
            <m:r>
              <w:rPr>
                <w:rFonts w:ascii="Cambria Math" w:hAnsi="Cambria Math"/>
              </w:rPr>
              <m:t>μ</m:t>
            </m:r>
          </m:e>
          <m:sub>
            <m:r>
              <w:rPr>
                <w:rFonts w:ascii="Cambria Math" w:hAnsi="Cambria Math"/>
              </w:rPr>
              <m:t>AB</m:t>
            </m:r>
          </m:sub>
        </m:sSub>
        <m:r>
          <w:rPr>
            <w:rFonts w:ascii="Cambria Math" w:hAnsi="Cambria Math"/>
          </w:rPr>
          <m:t xml:space="preserve">) </m:t>
        </m:r>
      </m:oMath>
      <w:r w:rsidRPr="001E77FB">
        <w:rPr>
          <w:i/>
          <w:iCs/>
        </w:rPr>
        <w:t>,</w:t>
      </w:r>
    </w:p>
    <w:p w14:paraId="1DE97E8B" w14:textId="77777777" w:rsidR="00337C53" w:rsidRPr="001E77FB" w:rsidRDefault="00337C53" w:rsidP="00337C53">
      <w:pPr>
        <w:spacing w:line="480" w:lineRule="auto"/>
      </w:pPr>
      <w:r w:rsidRPr="001E77FB">
        <w:t xml:space="preserve">where </w:t>
      </w:r>
      <m:oMath>
        <m:r>
          <w:rPr>
            <w:rFonts w:ascii="Cambria Math" w:hAnsi="Cambria Math"/>
          </w:rPr>
          <m:t>CI &lt;0,  =0,  &gt;0</m:t>
        </m:r>
      </m:oMath>
      <w:r w:rsidRPr="001E77FB">
        <w:t xml:space="preserve"> represent antagonistic, independent and synergistic combination effects respectively. The estimates of combination index is  </w:t>
      </w:r>
    </w:p>
    <w:p w14:paraId="21A85FE2" w14:textId="77777777" w:rsidR="00337C53" w:rsidRPr="001E77FB" w:rsidRDefault="001E77FB" w:rsidP="00337C53">
      <w:pPr>
        <w:spacing w:line="480" w:lineRule="auto"/>
        <w:jc w:val="center"/>
        <w:rPr>
          <w:i/>
          <w:iCs/>
        </w:rPr>
      </w:pPr>
      <m:oMath>
        <m:acc>
          <m:accPr>
            <m:ctrlPr>
              <w:rPr>
                <w:rFonts w:ascii="Cambria Math" w:hAnsi="Cambria Math"/>
                <w:i/>
                <w:iCs/>
              </w:rPr>
            </m:ctrlPr>
          </m:accPr>
          <m:e>
            <m:r>
              <w:rPr>
                <w:rFonts w:ascii="Cambria Math" w:hAnsi="Cambria Math"/>
              </w:rPr>
              <m:t>CI</m:t>
            </m:r>
          </m:e>
        </m:acc>
        <m:r>
          <w:rPr>
            <w:rFonts w:ascii="Cambria Math" w:hAnsi="Cambria Math"/>
          </w:rPr>
          <m:t>=log(</m:t>
        </m:r>
        <m:sSub>
          <m:sSubPr>
            <m:ctrlPr>
              <w:rPr>
                <w:rFonts w:ascii="Cambria Math" w:hAnsi="Cambria Math"/>
                <w:i/>
                <w:iCs/>
              </w:rPr>
            </m:ctrlPr>
          </m:sSubPr>
          <m:e>
            <m:acc>
              <m:accPr>
                <m:chr m:val="̅"/>
                <m:ctrlPr>
                  <w:rPr>
                    <w:rFonts w:ascii="Cambria Math" w:hAnsi="Cambria Math"/>
                    <w:i/>
                    <w:iCs/>
                  </w:rPr>
                </m:ctrlPr>
              </m:accPr>
              <m:e>
                <m:r>
                  <w:rPr>
                    <w:rFonts w:ascii="Cambria Math" w:hAnsi="Cambria Math"/>
                  </w:rPr>
                  <m:t>v</m:t>
                </m:r>
              </m:e>
            </m:acc>
          </m:e>
          <m:sub>
            <m:r>
              <w:rPr>
                <w:rFonts w:ascii="Cambria Math" w:hAnsi="Cambria Math"/>
              </w:rPr>
              <m:t>A</m:t>
            </m:r>
          </m:sub>
        </m:sSub>
        <m:r>
          <w:rPr>
            <w:rFonts w:ascii="Cambria Math" w:hAnsi="Cambria Math"/>
          </w:rPr>
          <m:t>) +log(</m:t>
        </m:r>
        <m:sSub>
          <m:sSubPr>
            <m:ctrlPr>
              <w:rPr>
                <w:rFonts w:ascii="Cambria Math" w:hAnsi="Cambria Math"/>
                <w:i/>
                <w:iCs/>
              </w:rPr>
            </m:ctrlPr>
          </m:sSubPr>
          <m:e>
            <m:acc>
              <m:accPr>
                <m:chr m:val="̅"/>
                <m:ctrlPr>
                  <w:rPr>
                    <w:rFonts w:ascii="Cambria Math" w:hAnsi="Cambria Math"/>
                    <w:i/>
                    <w:iCs/>
                  </w:rPr>
                </m:ctrlPr>
              </m:accPr>
              <m:e>
                <m:r>
                  <w:rPr>
                    <w:rFonts w:ascii="Cambria Math" w:hAnsi="Cambria Math"/>
                  </w:rPr>
                  <m:t>v</m:t>
                </m:r>
              </m:e>
            </m:acc>
          </m:e>
          <m:sub>
            <m:r>
              <w:rPr>
                <w:rFonts w:ascii="Cambria Math" w:hAnsi="Cambria Math"/>
              </w:rPr>
              <m:t>B</m:t>
            </m:r>
          </m:sub>
        </m:sSub>
        <m:r>
          <w:rPr>
            <w:rFonts w:ascii="Cambria Math" w:hAnsi="Cambria Math"/>
          </w:rPr>
          <m:t>)-log(</m:t>
        </m:r>
        <m:sSub>
          <m:sSubPr>
            <m:ctrlPr>
              <w:rPr>
                <w:rFonts w:ascii="Cambria Math" w:hAnsi="Cambria Math"/>
                <w:i/>
                <w:iCs/>
              </w:rPr>
            </m:ctrlPr>
          </m:sSubPr>
          <m:e>
            <m:acc>
              <m:accPr>
                <m:chr m:val="̅"/>
                <m:ctrlPr>
                  <w:rPr>
                    <w:rFonts w:ascii="Cambria Math" w:hAnsi="Cambria Math"/>
                    <w:i/>
                    <w:iCs/>
                  </w:rPr>
                </m:ctrlPr>
              </m:accPr>
              <m:e>
                <m:r>
                  <w:rPr>
                    <w:rFonts w:ascii="Cambria Math" w:hAnsi="Cambria Math"/>
                  </w:rPr>
                  <m:t>v</m:t>
                </m:r>
              </m:e>
            </m:acc>
          </m:e>
          <m:sub>
            <m:r>
              <w:rPr>
                <w:rFonts w:ascii="Cambria Math" w:hAnsi="Cambria Math"/>
              </w:rPr>
              <m:t>C</m:t>
            </m:r>
          </m:sub>
        </m:sSub>
        <m:r>
          <w:rPr>
            <w:rFonts w:ascii="Cambria Math" w:hAnsi="Cambria Math"/>
          </w:rPr>
          <m:t>) - log(</m:t>
        </m:r>
        <m:sSub>
          <m:sSubPr>
            <m:ctrlPr>
              <w:rPr>
                <w:rFonts w:ascii="Cambria Math" w:hAnsi="Cambria Math"/>
                <w:i/>
                <w:iCs/>
              </w:rPr>
            </m:ctrlPr>
          </m:sSubPr>
          <m:e>
            <m:acc>
              <m:accPr>
                <m:chr m:val="̅"/>
                <m:ctrlPr>
                  <w:rPr>
                    <w:rFonts w:ascii="Cambria Math" w:hAnsi="Cambria Math"/>
                    <w:i/>
                    <w:iCs/>
                  </w:rPr>
                </m:ctrlPr>
              </m:accPr>
              <m:e>
                <m:r>
                  <w:rPr>
                    <w:rFonts w:ascii="Cambria Math" w:hAnsi="Cambria Math"/>
                  </w:rPr>
                  <m:t>v</m:t>
                </m:r>
              </m:e>
            </m:acc>
          </m:e>
          <m:sub>
            <m:r>
              <w:rPr>
                <w:rFonts w:ascii="Cambria Math" w:hAnsi="Cambria Math"/>
              </w:rPr>
              <m:t>AB</m:t>
            </m:r>
          </m:sub>
        </m:sSub>
        <m:r>
          <w:rPr>
            <w:rFonts w:ascii="Cambria Math" w:hAnsi="Cambria Math"/>
          </w:rPr>
          <m:t>)</m:t>
        </m:r>
      </m:oMath>
      <w:r w:rsidR="00337C53" w:rsidRPr="001E77FB">
        <w:rPr>
          <w:i/>
          <w:iCs/>
        </w:rPr>
        <w:t>.</w:t>
      </w:r>
    </w:p>
    <w:p w14:paraId="53731C38" w14:textId="77777777" w:rsidR="00337C53" w:rsidRPr="001E77FB" w:rsidRDefault="00337C53" w:rsidP="00337C53">
      <w:pPr>
        <w:spacing w:line="480" w:lineRule="auto"/>
      </w:pPr>
      <w:r w:rsidRPr="001E77FB">
        <w:t xml:space="preserve">The gradient of </w:t>
      </w:r>
      <m:oMath>
        <m:r>
          <w:rPr>
            <w:rFonts w:ascii="Cambria Math" w:hAnsi="Cambria Math"/>
          </w:rPr>
          <m:t>CI</m:t>
        </m:r>
      </m:oMath>
      <w:r w:rsidRPr="001E77FB">
        <w:t xml:space="preserve"> with respect to </w:t>
      </w:r>
      <m:oMath>
        <m:r>
          <w:rPr>
            <w:rFonts w:ascii="Cambria Math" w:hAnsi="Cambria Math"/>
          </w:rPr>
          <m:t>μ</m:t>
        </m:r>
      </m:oMath>
      <w:r w:rsidRPr="001E77FB">
        <w:t xml:space="preserve"> is </w:t>
      </w:r>
    </w:p>
    <w:p w14:paraId="020E7640" w14:textId="77777777" w:rsidR="00337C53" w:rsidRPr="001E77FB" w:rsidRDefault="00337C53" w:rsidP="00337C53">
      <w:pPr>
        <w:spacing w:line="480" w:lineRule="auto"/>
        <w:rPr>
          <w:i/>
          <w:iCs/>
        </w:rPr>
      </w:pPr>
      <m:oMathPara>
        <m:oMath>
          <m:r>
            <w:rPr>
              <w:rFonts w:ascii="Cambria Math" w:hAnsi="Cambria Math"/>
            </w:rPr>
            <m:t xml:space="preserve">∇CI= </m:t>
          </m:r>
          <m:d>
            <m:dPr>
              <m:endChr m:val=""/>
              <m:ctrlPr>
                <w:rPr>
                  <w:rFonts w:ascii="Cambria Math" w:hAnsi="Cambria Math"/>
                  <w:i/>
                  <w:iCs/>
                </w:rPr>
              </m:ctrlPr>
            </m:dPr>
            <m:e>
              <m:f>
                <m:fPr>
                  <m:ctrlPr>
                    <w:rPr>
                      <w:rFonts w:ascii="Cambria Math" w:hAnsi="Cambria Math"/>
                      <w:i/>
                      <w:iCs/>
                    </w:rPr>
                  </m:ctrlPr>
                </m:fPr>
                <m:num>
                  <m:r>
                    <w:rPr>
                      <w:rFonts w:ascii="Cambria Math" w:hAnsi="Cambria Math"/>
                    </w:rPr>
                    <m:t>1</m:t>
                  </m:r>
                </m:num>
                <m:den>
                  <m:sSub>
                    <m:sSubPr>
                      <m:ctrlPr>
                        <w:rPr>
                          <w:rFonts w:ascii="Cambria Math" w:hAnsi="Cambria Math"/>
                          <w:i/>
                          <w:iCs/>
                        </w:rPr>
                      </m:ctrlPr>
                    </m:sSubPr>
                    <m:e>
                      <m:r>
                        <w:rPr>
                          <w:rFonts w:ascii="Cambria Math" w:hAnsi="Cambria Math"/>
                        </w:rPr>
                        <m:t>μ</m:t>
                      </m:r>
                    </m:e>
                    <m:sub>
                      <m:r>
                        <w:rPr>
                          <w:rFonts w:ascii="Cambria Math" w:hAnsi="Cambria Math"/>
                        </w:rPr>
                        <m:t>C</m:t>
                      </m:r>
                    </m:sub>
                  </m:sSub>
                </m:den>
              </m:f>
              <m:r>
                <w:rPr>
                  <w:rFonts w:ascii="Cambria Math" w:hAnsi="Cambria Math"/>
                </w:rPr>
                <m:t>,</m:t>
              </m:r>
              <m:f>
                <m:fPr>
                  <m:ctrlPr>
                    <w:rPr>
                      <w:rFonts w:ascii="Cambria Math" w:hAnsi="Cambria Math"/>
                      <w:i/>
                      <w:iCs/>
                    </w:rPr>
                  </m:ctrlPr>
                </m:fPr>
                <m:num>
                  <m:r>
                    <w:rPr>
                      <w:rFonts w:ascii="Cambria Math" w:hAnsi="Cambria Math"/>
                    </w:rPr>
                    <m:t>1</m:t>
                  </m:r>
                </m:num>
                <m:den>
                  <m:sSub>
                    <m:sSubPr>
                      <m:ctrlPr>
                        <w:rPr>
                          <w:rFonts w:ascii="Cambria Math" w:hAnsi="Cambria Math"/>
                          <w:i/>
                          <w:iCs/>
                        </w:rPr>
                      </m:ctrlPr>
                    </m:sSubPr>
                    <m:e>
                      <m:r>
                        <w:rPr>
                          <w:rFonts w:ascii="Cambria Math" w:hAnsi="Cambria Math"/>
                        </w:rPr>
                        <m:t>μ</m:t>
                      </m:r>
                    </m:e>
                    <m:sub>
                      <m:r>
                        <w:rPr>
                          <w:rFonts w:ascii="Cambria Math" w:hAnsi="Cambria Math"/>
                        </w:rPr>
                        <m:t>A</m:t>
                      </m:r>
                    </m:sub>
                  </m:sSub>
                </m:den>
              </m:f>
              <m:r>
                <w:rPr>
                  <w:rFonts w:ascii="Cambria Math" w:hAnsi="Cambria Math"/>
                </w:rPr>
                <m:t xml:space="preserve">, </m:t>
              </m:r>
              <m:f>
                <m:fPr>
                  <m:ctrlPr>
                    <w:rPr>
                      <w:rFonts w:ascii="Cambria Math" w:hAnsi="Cambria Math"/>
                      <w:i/>
                      <w:iCs/>
                    </w:rPr>
                  </m:ctrlPr>
                </m:fPr>
                <m:num>
                  <m:r>
                    <w:rPr>
                      <w:rFonts w:ascii="Cambria Math" w:hAnsi="Cambria Math"/>
                    </w:rPr>
                    <m:t>1</m:t>
                  </m:r>
                </m:num>
                <m:den>
                  <m:sSub>
                    <m:sSubPr>
                      <m:ctrlPr>
                        <w:rPr>
                          <w:rFonts w:ascii="Cambria Math" w:hAnsi="Cambria Math"/>
                          <w:i/>
                          <w:iCs/>
                        </w:rPr>
                      </m:ctrlPr>
                    </m:sSubPr>
                    <m:e>
                      <m:r>
                        <w:rPr>
                          <w:rFonts w:ascii="Cambria Math" w:hAnsi="Cambria Math"/>
                        </w:rPr>
                        <m:t>μ</m:t>
                      </m:r>
                    </m:e>
                    <m:sub>
                      <m:r>
                        <w:rPr>
                          <w:rFonts w:ascii="Cambria Math" w:hAnsi="Cambria Math"/>
                        </w:rPr>
                        <m:t>B</m:t>
                      </m:r>
                    </m:sub>
                  </m:sSub>
                  <m:r>
                    <w:rPr>
                      <w:rFonts w:ascii="Cambria Math" w:hAnsi="Cambria Math"/>
                    </w:rPr>
                    <m:t xml:space="preserve"> </m:t>
                  </m:r>
                </m:den>
              </m:f>
              <m:r>
                <w:rPr>
                  <w:rFonts w:ascii="Cambria Math" w:hAnsi="Cambria Math"/>
                </w:rPr>
                <m:t xml:space="preserve">,  </m:t>
              </m:r>
            </m:e>
          </m:d>
          <m:sSup>
            <m:sSupPr>
              <m:ctrlPr>
                <w:rPr>
                  <w:rFonts w:ascii="Cambria Math" w:hAnsi="Cambria Math"/>
                  <w:i/>
                  <w:iCs/>
                </w:rPr>
              </m:ctrlPr>
            </m:sSupPr>
            <m:e>
              <m:d>
                <m:dPr>
                  <m:begChr m:val=""/>
                  <m:ctrlPr>
                    <w:rPr>
                      <w:rFonts w:ascii="Cambria Math" w:hAnsi="Cambria Math"/>
                      <w:i/>
                      <w:iCs/>
                    </w:rPr>
                  </m:ctrlPr>
                </m:dPr>
                <m:e>
                  <m:f>
                    <m:fPr>
                      <m:ctrlPr>
                        <w:rPr>
                          <w:rFonts w:ascii="Cambria Math" w:hAnsi="Cambria Math"/>
                          <w:i/>
                          <w:iCs/>
                        </w:rPr>
                      </m:ctrlPr>
                    </m:fPr>
                    <m:num>
                      <m:r>
                        <w:rPr>
                          <w:rFonts w:ascii="Cambria Math" w:hAnsi="Cambria Math"/>
                        </w:rPr>
                        <m:t>1</m:t>
                      </m:r>
                    </m:num>
                    <m:den>
                      <m:sSub>
                        <m:sSubPr>
                          <m:ctrlPr>
                            <w:rPr>
                              <w:rFonts w:ascii="Cambria Math" w:hAnsi="Cambria Math"/>
                              <w:i/>
                              <w:iCs/>
                            </w:rPr>
                          </m:ctrlPr>
                        </m:sSubPr>
                        <m:e>
                          <m:r>
                            <w:rPr>
                              <w:rFonts w:ascii="Cambria Math" w:hAnsi="Cambria Math"/>
                            </w:rPr>
                            <m:t>μ</m:t>
                          </m:r>
                        </m:e>
                        <m:sub>
                          <m:r>
                            <w:rPr>
                              <w:rFonts w:ascii="Cambria Math" w:hAnsi="Cambria Math"/>
                            </w:rPr>
                            <m:t>AB</m:t>
                          </m:r>
                        </m:sub>
                      </m:sSub>
                    </m:den>
                  </m:f>
                </m:e>
              </m:d>
            </m:e>
            <m:sup>
              <m:r>
                <w:rPr>
                  <w:rFonts w:ascii="Cambria Math" w:hAnsi="Cambria Math"/>
                </w:rPr>
                <m:t>T</m:t>
              </m:r>
            </m:sup>
          </m:sSup>
          <m:r>
            <w:rPr>
              <w:rFonts w:ascii="Cambria Math" w:hAnsi="Cambria Math"/>
            </w:rPr>
            <m:t xml:space="preserve"> </m:t>
          </m:r>
        </m:oMath>
      </m:oMathPara>
    </w:p>
    <w:p w14:paraId="7FDB29EC" w14:textId="77777777" w:rsidR="00337C53" w:rsidRPr="001E77FB" w:rsidRDefault="00337C53" w:rsidP="00337C53">
      <w:pPr>
        <w:spacing w:line="480" w:lineRule="auto"/>
      </w:pPr>
      <w:r w:rsidRPr="001E77FB">
        <w:t>Then the variance is</w:t>
      </w:r>
    </w:p>
    <w:p w14:paraId="15E4372E" w14:textId="77777777" w:rsidR="00337C53" w:rsidRPr="001E77FB" w:rsidRDefault="00337C53" w:rsidP="00337C53">
      <w:pPr>
        <w:spacing w:line="480" w:lineRule="auto"/>
        <w:jc w:val="center"/>
        <w:rPr>
          <w:i/>
          <w:iCs/>
        </w:rPr>
      </w:pPr>
      <m:oMathPara>
        <m:oMath>
          <m:r>
            <w:rPr>
              <w:rFonts w:ascii="Cambria Math" w:hAnsi="Cambria Math"/>
            </w:rPr>
            <m:t>var</m:t>
          </m:r>
          <m:d>
            <m:dPr>
              <m:ctrlPr>
                <w:rPr>
                  <w:rFonts w:ascii="Cambria Math" w:hAnsi="Cambria Math"/>
                  <w:i/>
                  <w:iCs/>
                </w:rPr>
              </m:ctrlPr>
            </m:dPr>
            <m:e>
              <m:acc>
                <m:accPr>
                  <m:ctrlPr>
                    <w:rPr>
                      <w:rFonts w:ascii="Cambria Math" w:hAnsi="Cambria Math"/>
                      <w:i/>
                      <w:iCs/>
                    </w:rPr>
                  </m:ctrlPr>
                </m:accPr>
                <m:e>
                  <m:r>
                    <w:rPr>
                      <w:rFonts w:ascii="Cambria Math" w:hAnsi="Cambria Math"/>
                    </w:rPr>
                    <m:t>CI</m:t>
                  </m:r>
                </m:e>
              </m:acc>
            </m:e>
          </m:d>
          <m:r>
            <w:rPr>
              <w:rFonts w:ascii="Cambria Math" w:hAnsi="Cambria Math"/>
            </w:rPr>
            <m:t>=</m:t>
          </m:r>
          <m:f>
            <m:fPr>
              <m:ctrlPr>
                <w:rPr>
                  <w:rFonts w:ascii="Cambria Math" w:hAnsi="Cambria Math"/>
                  <w:i/>
                  <w:iCs/>
                </w:rPr>
              </m:ctrlPr>
            </m:fPr>
            <m:num>
              <m:r>
                <w:rPr>
                  <w:rFonts w:ascii="Cambria Math" w:hAnsi="Cambria Math"/>
                </w:rPr>
                <m:t>1</m:t>
              </m:r>
            </m:num>
            <m:den>
              <m:sSubSup>
                <m:sSubSupPr>
                  <m:ctrlPr>
                    <w:rPr>
                      <w:rFonts w:ascii="Cambria Math" w:hAnsi="Cambria Math"/>
                      <w:i/>
                      <w:iCs/>
                    </w:rPr>
                  </m:ctrlPr>
                </m:sSubSupPr>
                <m:e>
                  <m:r>
                    <w:rPr>
                      <w:rFonts w:ascii="Cambria Math" w:hAnsi="Cambria Math"/>
                    </w:rPr>
                    <m:t>μ</m:t>
                  </m:r>
                </m:e>
                <m:sub>
                  <m:r>
                    <w:rPr>
                      <w:rFonts w:ascii="Cambria Math" w:hAnsi="Cambria Math"/>
                    </w:rPr>
                    <m:t>C</m:t>
                  </m:r>
                </m:sub>
                <m:sup>
                  <m:r>
                    <w:rPr>
                      <w:rFonts w:ascii="Cambria Math" w:hAnsi="Cambria Math"/>
                    </w:rPr>
                    <m:t>2</m:t>
                  </m:r>
                </m:sup>
              </m:sSubSup>
            </m:den>
          </m:f>
          <m:f>
            <m:fPr>
              <m:ctrlPr>
                <w:rPr>
                  <w:rFonts w:ascii="Cambria Math" w:hAnsi="Cambria Math"/>
                  <w:i/>
                  <w:iCs/>
                </w:rPr>
              </m:ctrlPr>
            </m:fPr>
            <m:num>
              <m:sSubSup>
                <m:sSubSupPr>
                  <m:ctrlPr>
                    <w:rPr>
                      <w:rFonts w:ascii="Cambria Math" w:hAnsi="Cambria Math"/>
                      <w:i/>
                      <w:iCs/>
                    </w:rPr>
                  </m:ctrlPr>
                </m:sSubSupPr>
                <m:e>
                  <m:r>
                    <w:rPr>
                      <w:rFonts w:ascii="Cambria Math" w:hAnsi="Cambria Math"/>
                    </w:rPr>
                    <m:t>σ</m:t>
                  </m:r>
                </m:e>
                <m:sub>
                  <m:r>
                    <w:rPr>
                      <w:rFonts w:ascii="Cambria Math" w:hAnsi="Cambria Math"/>
                    </w:rPr>
                    <m:t>A</m:t>
                  </m:r>
                </m:sub>
                <m:sup>
                  <m:r>
                    <w:rPr>
                      <w:rFonts w:ascii="Cambria Math" w:hAnsi="Cambria Math"/>
                    </w:rPr>
                    <m:t>2</m:t>
                  </m:r>
                </m:sup>
              </m:sSubSup>
            </m:num>
            <m:den>
              <m:sSub>
                <m:sSubPr>
                  <m:ctrlPr>
                    <w:rPr>
                      <w:rFonts w:ascii="Cambria Math" w:hAnsi="Cambria Math"/>
                      <w:i/>
                      <w:iCs/>
                    </w:rPr>
                  </m:ctrlPr>
                </m:sSubPr>
                <m:e>
                  <m:r>
                    <w:rPr>
                      <w:rFonts w:ascii="Cambria Math" w:hAnsi="Cambria Math"/>
                    </w:rPr>
                    <m:t>n</m:t>
                  </m:r>
                </m:e>
                <m:sub>
                  <m:r>
                    <w:rPr>
                      <w:rFonts w:ascii="Cambria Math" w:hAnsi="Cambria Math"/>
                    </w:rPr>
                    <m:t>A</m:t>
                  </m:r>
                </m:sub>
              </m:sSub>
            </m:den>
          </m:f>
          <m:r>
            <w:rPr>
              <w:rFonts w:ascii="Cambria Math" w:hAnsi="Cambria Math"/>
            </w:rPr>
            <m:t>+</m:t>
          </m:r>
          <m:f>
            <m:fPr>
              <m:ctrlPr>
                <w:rPr>
                  <w:rFonts w:ascii="Cambria Math" w:hAnsi="Cambria Math"/>
                  <w:i/>
                  <w:iCs/>
                </w:rPr>
              </m:ctrlPr>
            </m:fPr>
            <m:num>
              <m:r>
                <w:rPr>
                  <w:rFonts w:ascii="Cambria Math" w:hAnsi="Cambria Math"/>
                </w:rPr>
                <m:t>1</m:t>
              </m:r>
            </m:num>
            <m:den>
              <m:sSubSup>
                <m:sSubSupPr>
                  <m:ctrlPr>
                    <w:rPr>
                      <w:rFonts w:ascii="Cambria Math" w:hAnsi="Cambria Math"/>
                      <w:i/>
                      <w:iCs/>
                    </w:rPr>
                  </m:ctrlPr>
                </m:sSubSupPr>
                <m:e>
                  <m:r>
                    <w:rPr>
                      <w:rFonts w:ascii="Cambria Math" w:hAnsi="Cambria Math"/>
                    </w:rPr>
                    <m:t>μ</m:t>
                  </m:r>
                </m:e>
                <m:sub>
                  <m:r>
                    <w:rPr>
                      <w:rFonts w:ascii="Cambria Math" w:hAnsi="Cambria Math"/>
                    </w:rPr>
                    <m:t>A</m:t>
                  </m:r>
                </m:sub>
                <m:sup>
                  <m:r>
                    <w:rPr>
                      <w:rFonts w:ascii="Cambria Math" w:hAnsi="Cambria Math"/>
                    </w:rPr>
                    <m:t>2</m:t>
                  </m:r>
                </m:sup>
              </m:sSubSup>
            </m:den>
          </m:f>
          <m:f>
            <m:fPr>
              <m:ctrlPr>
                <w:rPr>
                  <w:rFonts w:ascii="Cambria Math" w:hAnsi="Cambria Math"/>
                  <w:i/>
                  <w:iCs/>
                </w:rPr>
              </m:ctrlPr>
            </m:fPr>
            <m:num>
              <m:sSubSup>
                <m:sSubSupPr>
                  <m:ctrlPr>
                    <w:rPr>
                      <w:rFonts w:ascii="Cambria Math" w:hAnsi="Cambria Math"/>
                      <w:i/>
                      <w:iCs/>
                    </w:rPr>
                  </m:ctrlPr>
                </m:sSubSupPr>
                <m:e>
                  <m:r>
                    <w:rPr>
                      <w:rFonts w:ascii="Cambria Math" w:hAnsi="Cambria Math"/>
                    </w:rPr>
                    <m:t>σ</m:t>
                  </m:r>
                </m:e>
                <m:sub>
                  <m:r>
                    <w:rPr>
                      <w:rFonts w:ascii="Cambria Math" w:hAnsi="Cambria Math"/>
                    </w:rPr>
                    <m:t>B</m:t>
                  </m:r>
                </m:sub>
                <m:sup>
                  <m:r>
                    <w:rPr>
                      <w:rFonts w:ascii="Cambria Math" w:hAnsi="Cambria Math"/>
                    </w:rPr>
                    <m:t>2</m:t>
                  </m:r>
                </m:sup>
              </m:sSubSup>
            </m:num>
            <m:den>
              <m:sSub>
                <m:sSubPr>
                  <m:ctrlPr>
                    <w:rPr>
                      <w:rFonts w:ascii="Cambria Math" w:hAnsi="Cambria Math"/>
                      <w:i/>
                      <w:iCs/>
                    </w:rPr>
                  </m:ctrlPr>
                </m:sSubPr>
                <m:e>
                  <m:r>
                    <w:rPr>
                      <w:rFonts w:ascii="Cambria Math" w:hAnsi="Cambria Math"/>
                    </w:rPr>
                    <m:t>n</m:t>
                  </m:r>
                </m:e>
                <m:sub>
                  <m:r>
                    <w:rPr>
                      <w:rFonts w:ascii="Cambria Math" w:hAnsi="Cambria Math"/>
                    </w:rPr>
                    <m:t>B</m:t>
                  </m:r>
                </m:sub>
              </m:sSub>
            </m:den>
          </m:f>
          <m:r>
            <w:rPr>
              <w:rFonts w:ascii="Cambria Math" w:hAnsi="Cambria Math"/>
            </w:rPr>
            <m:t xml:space="preserve"> +</m:t>
          </m:r>
          <m:f>
            <m:fPr>
              <m:ctrlPr>
                <w:rPr>
                  <w:rFonts w:ascii="Cambria Math" w:hAnsi="Cambria Math"/>
                  <w:i/>
                  <w:iCs/>
                </w:rPr>
              </m:ctrlPr>
            </m:fPr>
            <m:num>
              <m:r>
                <w:rPr>
                  <w:rFonts w:ascii="Cambria Math" w:hAnsi="Cambria Math"/>
                </w:rPr>
                <m:t>1</m:t>
              </m:r>
            </m:num>
            <m:den>
              <m:sSubSup>
                <m:sSubSupPr>
                  <m:ctrlPr>
                    <w:rPr>
                      <w:rFonts w:ascii="Cambria Math" w:hAnsi="Cambria Math"/>
                      <w:i/>
                      <w:iCs/>
                    </w:rPr>
                  </m:ctrlPr>
                </m:sSubSupPr>
                <m:e>
                  <m:r>
                    <w:rPr>
                      <w:rFonts w:ascii="Cambria Math" w:hAnsi="Cambria Math"/>
                    </w:rPr>
                    <m:t>μ</m:t>
                  </m:r>
                </m:e>
                <m:sub>
                  <m:r>
                    <w:rPr>
                      <w:rFonts w:ascii="Cambria Math" w:hAnsi="Cambria Math"/>
                    </w:rPr>
                    <m:t>B</m:t>
                  </m:r>
                </m:sub>
                <m:sup>
                  <m:r>
                    <w:rPr>
                      <w:rFonts w:ascii="Cambria Math" w:hAnsi="Cambria Math"/>
                    </w:rPr>
                    <m:t>2</m:t>
                  </m:r>
                </m:sup>
              </m:sSubSup>
            </m:den>
          </m:f>
          <m:f>
            <m:fPr>
              <m:ctrlPr>
                <w:rPr>
                  <w:rFonts w:ascii="Cambria Math" w:hAnsi="Cambria Math"/>
                  <w:i/>
                  <w:iCs/>
                </w:rPr>
              </m:ctrlPr>
            </m:fPr>
            <m:num>
              <m:sSubSup>
                <m:sSubSupPr>
                  <m:ctrlPr>
                    <w:rPr>
                      <w:rFonts w:ascii="Cambria Math" w:hAnsi="Cambria Math"/>
                      <w:i/>
                      <w:iCs/>
                    </w:rPr>
                  </m:ctrlPr>
                </m:sSubSupPr>
                <m:e>
                  <m:r>
                    <w:rPr>
                      <w:rFonts w:ascii="Cambria Math" w:hAnsi="Cambria Math"/>
                    </w:rPr>
                    <m:t>σ</m:t>
                  </m:r>
                </m:e>
                <m:sub>
                  <m:r>
                    <w:rPr>
                      <w:rFonts w:ascii="Cambria Math" w:hAnsi="Cambria Math"/>
                    </w:rPr>
                    <m:t>C</m:t>
                  </m:r>
                </m:sub>
                <m:sup>
                  <m:r>
                    <w:rPr>
                      <w:rFonts w:ascii="Cambria Math" w:hAnsi="Cambria Math"/>
                    </w:rPr>
                    <m:t>2</m:t>
                  </m:r>
                </m:sup>
              </m:sSubSup>
            </m:num>
            <m:den>
              <m:sSub>
                <m:sSubPr>
                  <m:ctrlPr>
                    <w:rPr>
                      <w:rFonts w:ascii="Cambria Math" w:hAnsi="Cambria Math"/>
                      <w:i/>
                      <w:iCs/>
                    </w:rPr>
                  </m:ctrlPr>
                </m:sSubPr>
                <m:e>
                  <m:r>
                    <w:rPr>
                      <w:rFonts w:ascii="Cambria Math" w:hAnsi="Cambria Math"/>
                    </w:rPr>
                    <m:t>n</m:t>
                  </m:r>
                </m:e>
                <m:sub>
                  <m:r>
                    <w:rPr>
                      <w:rFonts w:ascii="Cambria Math" w:hAnsi="Cambria Math"/>
                    </w:rPr>
                    <m:t>C</m:t>
                  </m:r>
                </m:sub>
              </m:sSub>
            </m:den>
          </m:f>
          <m:r>
            <w:rPr>
              <w:rFonts w:ascii="Cambria Math" w:hAnsi="Cambria Math"/>
            </w:rPr>
            <m:t>+</m:t>
          </m:r>
          <m:f>
            <m:fPr>
              <m:ctrlPr>
                <w:rPr>
                  <w:rFonts w:ascii="Cambria Math" w:hAnsi="Cambria Math"/>
                  <w:i/>
                  <w:iCs/>
                </w:rPr>
              </m:ctrlPr>
            </m:fPr>
            <m:num>
              <m:r>
                <w:rPr>
                  <w:rFonts w:ascii="Cambria Math" w:hAnsi="Cambria Math"/>
                </w:rPr>
                <m:t>1</m:t>
              </m:r>
            </m:num>
            <m:den>
              <m:sSubSup>
                <m:sSubSupPr>
                  <m:ctrlPr>
                    <w:rPr>
                      <w:rFonts w:ascii="Cambria Math" w:hAnsi="Cambria Math"/>
                      <w:i/>
                      <w:iCs/>
                    </w:rPr>
                  </m:ctrlPr>
                </m:sSubSupPr>
                <m:e>
                  <m:r>
                    <w:rPr>
                      <w:rFonts w:ascii="Cambria Math" w:hAnsi="Cambria Math"/>
                    </w:rPr>
                    <m:t>μ</m:t>
                  </m:r>
                </m:e>
                <m:sub>
                  <m:r>
                    <w:rPr>
                      <w:rFonts w:ascii="Cambria Math" w:hAnsi="Cambria Math"/>
                    </w:rPr>
                    <m:t>AB</m:t>
                  </m:r>
                </m:sub>
                <m:sup>
                  <m:r>
                    <w:rPr>
                      <w:rFonts w:ascii="Cambria Math" w:hAnsi="Cambria Math"/>
                    </w:rPr>
                    <m:t>2</m:t>
                  </m:r>
                </m:sup>
              </m:sSubSup>
            </m:den>
          </m:f>
          <m:f>
            <m:fPr>
              <m:ctrlPr>
                <w:rPr>
                  <w:rFonts w:ascii="Cambria Math" w:hAnsi="Cambria Math"/>
                  <w:i/>
                  <w:iCs/>
                </w:rPr>
              </m:ctrlPr>
            </m:fPr>
            <m:num>
              <m:sSubSup>
                <m:sSubSupPr>
                  <m:ctrlPr>
                    <w:rPr>
                      <w:rFonts w:ascii="Cambria Math" w:hAnsi="Cambria Math"/>
                      <w:i/>
                      <w:iCs/>
                    </w:rPr>
                  </m:ctrlPr>
                </m:sSubSupPr>
                <m:e>
                  <m:r>
                    <w:rPr>
                      <w:rFonts w:ascii="Cambria Math" w:hAnsi="Cambria Math"/>
                    </w:rPr>
                    <m:t>σ</m:t>
                  </m:r>
                </m:e>
                <m:sub>
                  <m:r>
                    <w:rPr>
                      <w:rFonts w:ascii="Cambria Math" w:hAnsi="Cambria Math"/>
                    </w:rPr>
                    <m:t>AB</m:t>
                  </m:r>
                </m:sub>
                <m:sup>
                  <m:r>
                    <w:rPr>
                      <w:rFonts w:ascii="Cambria Math" w:hAnsi="Cambria Math"/>
                    </w:rPr>
                    <m:t>2</m:t>
                  </m:r>
                </m:sup>
              </m:sSubSup>
            </m:num>
            <m:den>
              <m:sSub>
                <m:sSubPr>
                  <m:ctrlPr>
                    <w:rPr>
                      <w:rFonts w:ascii="Cambria Math" w:hAnsi="Cambria Math"/>
                      <w:i/>
                      <w:iCs/>
                    </w:rPr>
                  </m:ctrlPr>
                </m:sSubPr>
                <m:e>
                  <m:r>
                    <w:rPr>
                      <w:rFonts w:ascii="Cambria Math" w:hAnsi="Cambria Math"/>
                    </w:rPr>
                    <m:t>n</m:t>
                  </m:r>
                </m:e>
                <m:sub>
                  <m:r>
                    <w:rPr>
                      <w:rFonts w:ascii="Cambria Math" w:hAnsi="Cambria Math"/>
                    </w:rPr>
                    <m:t>AB</m:t>
                  </m:r>
                </m:sub>
              </m:sSub>
            </m:den>
          </m:f>
          <m:r>
            <w:rPr>
              <w:rFonts w:ascii="Cambria Math" w:hAnsi="Cambria Math"/>
            </w:rPr>
            <m:t xml:space="preserve">    </m:t>
          </m:r>
        </m:oMath>
      </m:oMathPara>
    </w:p>
    <w:p w14:paraId="6F258E3D" w14:textId="77777777" w:rsidR="00337C53" w:rsidRPr="001E77FB" w:rsidRDefault="00337C53" w:rsidP="00337C53">
      <w:pPr>
        <w:spacing w:line="480" w:lineRule="auto"/>
      </w:pPr>
      <w:r w:rsidRPr="001E77FB">
        <w:t xml:space="preserve">Substitute </w:t>
      </w:r>
      <m:oMath>
        <m:sSub>
          <m:sSubPr>
            <m:ctrlPr>
              <w:rPr>
                <w:rFonts w:ascii="Cambria Math" w:hAnsi="Cambria Math"/>
                <w:i/>
                <w:iCs/>
              </w:rPr>
            </m:ctrlPr>
          </m:sSubPr>
          <m:e>
            <m:r>
              <w:rPr>
                <w:rFonts w:ascii="Cambria Math" w:hAnsi="Cambria Math"/>
              </w:rPr>
              <m:t>μ</m:t>
            </m:r>
          </m:e>
          <m:sub>
            <m:r>
              <w:rPr>
                <w:rFonts w:ascii="Cambria Math" w:hAnsi="Cambria Math"/>
              </w:rPr>
              <m:t>A</m:t>
            </m:r>
          </m:sub>
        </m:sSub>
        <m:r>
          <w:rPr>
            <w:rFonts w:ascii="Cambria Math" w:hAnsi="Cambria Math"/>
          </w:rPr>
          <m:t xml:space="preserve"> </m:t>
        </m:r>
        <m:r>
          <m:rPr>
            <m:sty m:val="p"/>
          </m:rPr>
          <w:rPr>
            <w:rFonts w:ascii="Cambria Math" w:hAnsi="Cambria Math"/>
          </w:rPr>
          <m:t xml:space="preserve">and </m:t>
        </m:r>
        <m:sSub>
          <m:sSubPr>
            <m:ctrlPr>
              <w:rPr>
                <w:rFonts w:ascii="Cambria Math" w:hAnsi="Cambria Math"/>
                <w:i/>
              </w:rPr>
            </m:ctrlPr>
          </m:sSubPr>
          <m:e>
            <m:r>
              <w:rPr>
                <w:rFonts w:ascii="Cambria Math" w:hAnsi="Cambria Math"/>
              </w:rPr>
              <m:t>σ</m:t>
            </m:r>
          </m:e>
          <m:sub>
            <m:r>
              <w:rPr>
                <w:rFonts w:ascii="Cambria Math" w:hAnsi="Cambria Math"/>
              </w:rPr>
              <m:t>g</m:t>
            </m:r>
          </m:sub>
        </m:sSub>
      </m:oMath>
      <w:r w:rsidRPr="001E77FB">
        <w:t xml:space="preserve"> with their estimators, we have the estimated standard error:   </w:t>
      </w:r>
    </w:p>
    <w:p w14:paraId="0ECEB2A6" w14:textId="77777777" w:rsidR="00337C53" w:rsidRPr="001E77FB" w:rsidRDefault="00337C53" w:rsidP="00337C53">
      <w:pPr>
        <w:spacing w:line="480" w:lineRule="auto"/>
        <w:jc w:val="center"/>
        <w:rPr>
          <w:i/>
          <w:iCs/>
        </w:rPr>
      </w:pPr>
      <w:r w:rsidRPr="001E77FB">
        <w:rPr>
          <w:i/>
          <w:iCs/>
        </w:rPr>
        <w:t xml:space="preserve"> </w:t>
      </w:r>
      <m:oMath>
        <m:acc>
          <m:accPr>
            <m:ctrlPr>
              <w:rPr>
                <w:rFonts w:ascii="Cambria Math" w:hAnsi="Cambria Math"/>
                <w:i/>
                <w:iCs/>
              </w:rPr>
            </m:ctrlPr>
          </m:accPr>
          <m:e>
            <m:r>
              <w:rPr>
                <w:rFonts w:ascii="Cambria Math" w:hAnsi="Cambria Math"/>
              </w:rPr>
              <m:t>se</m:t>
            </m:r>
          </m:e>
        </m:acc>
        <m:r>
          <w:rPr>
            <w:rFonts w:ascii="Cambria Math" w:hAnsi="Cambria Math"/>
          </w:rPr>
          <m:t>(</m:t>
        </m:r>
        <m:acc>
          <m:accPr>
            <m:ctrlPr>
              <w:rPr>
                <w:rFonts w:ascii="Cambria Math" w:hAnsi="Cambria Math"/>
                <w:i/>
                <w:iCs/>
              </w:rPr>
            </m:ctrlPr>
          </m:accPr>
          <m:e>
            <m:r>
              <w:rPr>
                <w:rFonts w:ascii="Cambria Math" w:hAnsi="Cambria Math"/>
              </w:rPr>
              <m:t>CI</m:t>
            </m:r>
          </m:e>
        </m:acc>
        <m:r>
          <w:rPr>
            <w:rFonts w:ascii="Cambria Math" w:hAnsi="Cambria Math"/>
          </w:rPr>
          <m:t>) ≃</m:t>
        </m:r>
        <m:sSup>
          <m:sSupPr>
            <m:ctrlPr>
              <w:rPr>
                <w:rFonts w:ascii="Cambria Math" w:hAnsi="Cambria Math"/>
                <w:i/>
                <w:iCs/>
              </w:rPr>
            </m:ctrlPr>
          </m:sSupPr>
          <m:e>
            <m:d>
              <m:dPr>
                <m:ctrlPr>
                  <w:rPr>
                    <w:rFonts w:ascii="Cambria Math" w:hAnsi="Cambria Math"/>
                    <w:i/>
                    <w:iCs/>
                  </w:rPr>
                </m:ctrlPr>
              </m:dPr>
              <m:e>
                <m:f>
                  <m:fPr>
                    <m:ctrlPr>
                      <w:rPr>
                        <w:rFonts w:ascii="Cambria Math" w:hAnsi="Cambria Math"/>
                        <w:i/>
                        <w:iCs/>
                      </w:rPr>
                    </m:ctrlPr>
                  </m:fPr>
                  <m:num>
                    <m:r>
                      <w:rPr>
                        <w:rFonts w:ascii="Cambria Math" w:hAnsi="Cambria Math"/>
                      </w:rPr>
                      <m:t>1</m:t>
                    </m:r>
                  </m:num>
                  <m:den>
                    <m:sSubSup>
                      <m:sSubSupPr>
                        <m:ctrlPr>
                          <w:rPr>
                            <w:rFonts w:ascii="Cambria Math" w:hAnsi="Cambria Math"/>
                            <w:i/>
                            <w:iCs/>
                          </w:rPr>
                        </m:ctrlPr>
                      </m:sSubSupPr>
                      <m:e>
                        <m:acc>
                          <m:accPr>
                            <m:chr m:val="̄"/>
                            <m:ctrlPr>
                              <w:rPr>
                                <w:rFonts w:ascii="Cambria Math" w:hAnsi="Cambria Math"/>
                                <w:i/>
                                <w:iCs/>
                              </w:rPr>
                            </m:ctrlPr>
                          </m:accPr>
                          <m:e>
                            <m:r>
                              <w:rPr>
                                <w:rFonts w:ascii="Cambria Math" w:hAnsi="Cambria Math"/>
                              </w:rPr>
                              <m:t>v</m:t>
                            </m:r>
                          </m:e>
                        </m:acc>
                      </m:e>
                      <m:sub>
                        <m:r>
                          <w:rPr>
                            <w:rFonts w:ascii="Cambria Math" w:hAnsi="Cambria Math"/>
                          </w:rPr>
                          <m:t>A</m:t>
                        </m:r>
                      </m:sub>
                      <m:sup>
                        <m:r>
                          <w:rPr>
                            <w:rFonts w:ascii="Cambria Math" w:hAnsi="Cambria Math"/>
                          </w:rPr>
                          <m:t>2</m:t>
                        </m:r>
                      </m:sup>
                    </m:sSubSup>
                  </m:den>
                </m:f>
                <m:f>
                  <m:fPr>
                    <m:ctrlPr>
                      <w:rPr>
                        <w:rFonts w:ascii="Cambria Math" w:hAnsi="Cambria Math"/>
                        <w:i/>
                        <w:iCs/>
                      </w:rPr>
                    </m:ctrlPr>
                  </m:fPr>
                  <m:num>
                    <m:sSubSup>
                      <m:sSubSupPr>
                        <m:ctrlPr>
                          <w:rPr>
                            <w:rFonts w:ascii="Cambria Math" w:hAnsi="Cambria Math"/>
                            <w:i/>
                            <w:iCs/>
                          </w:rPr>
                        </m:ctrlPr>
                      </m:sSubSupPr>
                      <m:e>
                        <m:acc>
                          <m:accPr>
                            <m:ctrlPr>
                              <w:rPr>
                                <w:rFonts w:ascii="Cambria Math" w:hAnsi="Cambria Math"/>
                                <w:i/>
                                <w:iCs/>
                              </w:rPr>
                            </m:ctrlPr>
                          </m:accPr>
                          <m:e>
                            <m:r>
                              <w:rPr>
                                <w:rFonts w:ascii="Cambria Math" w:hAnsi="Cambria Math"/>
                              </w:rPr>
                              <m:t>σ</m:t>
                            </m:r>
                          </m:e>
                        </m:acc>
                      </m:e>
                      <m:sub>
                        <m:r>
                          <w:rPr>
                            <w:rFonts w:ascii="Cambria Math" w:hAnsi="Cambria Math"/>
                          </w:rPr>
                          <m:t>A</m:t>
                        </m:r>
                      </m:sub>
                      <m:sup>
                        <m:r>
                          <w:rPr>
                            <w:rFonts w:ascii="Cambria Math" w:hAnsi="Cambria Math"/>
                          </w:rPr>
                          <m:t>2</m:t>
                        </m:r>
                      </m:sup>
                    </m:sSubSup>
                  </m:num>
                  <m:den>
                    <m:sSub>
                      <m:sSubPr>
                        <m:ctrlPr>
                          <w:rPr>
                            <w:rFonts w:ascii="Cambria Math" w:hAnsi="Cambria Math"/>
                            <w:i/>
                            <w:iCs/>
                          </w:rPr>
                        </m:ctrlPr>
                      </m:sSubPr>
                      <m:e>
                        <m:r>
                          <w:rPr>
                            <w:rFonts w:ascii="Cambria Math" w:hAnsi="Cambria Math"/>
                          </w:rPr>
                          <m:t>n</m:t>
                        </m:r>
                      </m:e>
                      <m:sub>
                        <m:r>
                          <w:rPr>
                            <w:rFonts w:ascii="Cambria Math" w:hAnsi="Cambria Math"/>
                          </w:rPr>
                          <m:t>A</m:t>
                        </m:r>
                      </m:sub>
                    </m:sSub>
                  </m:den>
                </m:f>
                <m:r>
                  <w:rPr>
                    <w:rFonts w:ascii="Cambria Math" w:hAnsi="Cambria Math"/>
                  </w:rPr>
                  <m:t>+</m:t>
                </m:r>
                <m:f>
                  <m:fPr>
                    <m:ctrlPr>
                      <w:rPr>
                        <w:rFonts w:ascii="Cambria Math" w:hAnsi="Cambria Math"/>
                        <w:i/>
                        <w:iCs/>
                      </w:rPr>
                    </m:ctrlPr>
                  </m:fPr>
                  <m:num>
                    <m:r>
                      <w:rPr>
                        <w:rFonts w:ascii="Cambria Math" w:hAnsi="Cambria Math"/>
                      </w:rPr>
                      <m:t>1</m:t>
                    </m:r>
                  </m:num>
                  <m:den>
                    <m:sSubSup>
                      <m:sSubSupPr>
                        <m:ctrlPr>
                          <w:rPr>
                            <w:rFonts w:ascii="Cambria Math" w:hAnsi="Cambria Math"/>
                            <w:i/>
                            <w:iCs/>
                          </w:rPr>
                        </m:ctrlPr>
                      </m:sSubSupPr>
                      <m:e>
                        <m:acc>
                          <m:accPr>
                            <m:chr m:val="̄"/>
                            <m:ctrlPr>
                              <w:rPr>
                                <w:rFonts w:ascii="Cambria Math" w:hAnsi="Cambria Math"/>
                                <w:i/>
                                <w:iCs/>
                              </w:rPr>
                            </m:ctrlPr>
                          </m:accPr>
                          <m:e>
                            <m:r>
                              <w:rPr>
                                <w:rFonts w:ascii="Cambria Math" w:hAnsi="Cambria Math"/>
                              </w:rPr>
                              <m:t>v</m:t>
                            </m:r>
                          </m:e>
                        </m:acc>
                      </m:e>
                      <m:sub>
                        <m:r>
                          <w:rPr>
                            <w:rFonts w:ascii="Cambria Math" w:hAnsi="Cambria Math"/>
                          </w:rPr>
                          <m:t>B</m:t>
                        </m:r>
                      </m:sub>
                      <m:sup>
                        <m:r>
                          <w:rPr>
                            <w:rFonts w:ascii="Cambria Math" w:hAnsi="Cambria Math"/>
                          </w:rPr>
                          <m:t>2</m:t>
                        </m:r>
                      </m:sup>
                    </m:sSubSup>
                  </m:den>
                </m:f>
                <m:f>
                  <m:fPr>
                    <m:ctrlPr>
                      <w:rPr>
                        <w:rFonts w:ascii="Cambria Math" w:hAnsi="Cambria Math"/>
                        <w:i/>
                        <w:iCs/>
                      </w:rPr>
                    </m:ctrlPr>
                  </m:fPr>
                  <m:num>
                    <m:sSubSup>
                      <m:sSubSupPr>
                        <m:ctrlPr>
                          <w:rPr>
                            <w:rFonts w:ascii="Cambria Math" w:hAnsi="Cambria Math"/>
                            <w:i/>
                            <w:iCs/>
                          </w:rPr>
                        </m:ctrlPr>
                      </m:sSubSupPr>
                      <m:e>
                        <m:acc>
                          <m:accPr>
                            <m:ctrlPr>
                              <w:rPr>
                                <w:rFonts w:ascii="Cambria Math" w:hAnsi="Cambria Math"/>
                                <w:i/>
                                <w:iCs/>
                              </w:rPr>
                            </m:ctrlPr>
                          </m:accPr>
                          <m:e>
                            <m:r>
                              <w:rPr>
                                <w:rFonts w:ascii="Cambria Math" w:hAnsi="Cambria Math"/>
                              </w:rPr>
                              <m:t>σ</m:t>
                            </m:r>
                          </m:e>
                        </m:acc>
                      </m:e>
                      <m:sub>
                        <m:r>
                          <w:rPr>
                            <w:rFonts w:ascii="Cambria Math" w:hAnsi="Cambria Math"/>
                          </w:rPr>
                          <m:t>B</m:t>
                        </m:r>
                      </m:sub>
                      <m:sup>
                        <m:r>
                          <w:rPr>
                            <w:rFonts w:ascii="Cambria Math" w:hAnsi="Cambria Math"/>
                          </w:rPr>
                          <m:t>2</m:t>
                        </m:r>
                      </m:sup>
                    </m:sSubSup>
                  </m:num>
                  <m:den>
                    <m:sSub>
                      <m:sSubPr>
                        <m:ctrlPr>
                          <w:rPr>
                            <w:rFonts w:ascii="Cambria Math" w:hAnsi="Cambria Math"/>
                            <w:i/>
                            <w:iCs/>
                          </w:rPr>
                        </m:ctrlPr>
                      </m:sSubPr>
                      <m:e>
                        <m:r>
                          <w:rPr>
                            <w:rFonts w:ascii="Cambria Math" w:hAnsi="Cambria Math"/>
                          </w:rPr>
                          <m:t>n</m:t>
                        </m:r>
                      </m:e>
                      <m:sub>
                        <m:r>
                          <w:rPr>
                            <w:rFonts w:ascii="Cambria Math" w:hAnsi="Cambria Math"/>
                          </w:rPr>
                          <m:t>B</m:t>
                        </m:r>
                      </m:sub>
                    </m:sSub>
                  </m:den>
                </m:f>
                <m:r>
                  <w:rPr>
                    <w:rFonts w:ascii="Cambria Math" w:hAnsi="Cambria Math"/>
                  </w:rPr>
                  <m:t xml:space="preserve"> +</m:t>
                </m:r>
                <m:f>
                  <m:fPr>
                    <m:ctrlPr>
                      <w:rPr>
                        <w:rFonts w:ascii="Cambria Math" w:hAnsi="Cambria Math"/>
                        <w:i/>
                        <w:iCs/>
                      </w:rPr>
                    </m:ctrlPr>
                  </m:fPr>
                  <m:num>
                    <m:r>
                      <w:rPr>
                        <w:rFonts w:ascii="Cambria Math" w:hAnsi="Cambria Math"/>
                      </w:rPr>
                      <m:t>1</m:t>
                    </m:r>
                  </m:num>
                  <m:den>
                    <m:sSubSup>
                      <m:sSubSupPr>
                        <m:ctrlPr>
                          <w:rPr>
                            <w:rFonts w:ascii="Cambria Math" w:hAnsi="Cambria Math"/>
                            <w:i/>
                            <w:iCs/>
                          </w:rPr>
                        </m:ctrlPr>
                      </m:sSubSupPr>
                      <m:e>
                        <m:acc>
                          <m:accPr>
                            <m:chr m:val="̄"/>
                            <m:ctrlPr>
                              <w:rPr>
                                <w:rFonts w:ascii="Cambria Math" w:hAnsi="Cambria Math"/>
                                <w:i/>
                                <w:iCs/>
                              </w:rPr>
                            </m:ctrlPr>
                          </m:accPr>
                          <m:e>
                            <m:r>
                              <w:rPr>
                                <w:rFonts w:ascii="Cambria Math" w:hAnsi="Cambria Math"/>
                              </w:rPr>
                              <m:t>v</m:t>
                            </m:r>
                          </m:e>
                        </m:acc>
                      </m:e>
                      <m:sub>
                        <m:r>
                          <w:rPr>
                            <w:rFonts w:ascii="Cambria Math" w:hAnsi="Cambria Math"/>
                          </w:rPr>
                          <m:t>C</m:t>
                        </m:r>
                      </m:sub>
                      <m:sup>
                        <m:r>
                          <w:rPr>
                            <w:rFonts w:ascii="Cambria Math" w:hAnsi="Cambria Math"/>
                          </w:rPr>
                          <m:t>2</m:t>
                        </m:r>
                      </m:sup>
                    </m:sSubSup>
                  </m:den>
                </m:f>
                <m:f>
                  <m:fPr>
                    <m:ctrlPr>
                      <w:rPr>
                        <w:rFonts w:ascii="Cambria Math" w:hAnsi="Cambria Math"/>
                        <w:i/>
                        <w:iCs/>
                      </w:rPr>
                    </m:ctrlPr>
                  </m:fPr>
                  <m:num>
                    <m:sSubSup>
                      <m:sSubSupPr>
                        <m:ctrlPr>
                          <w:rPr>
                            <w:rFonts w:ascii="Cambria Math" w:hAnsi="Cambria Math"/>
                            <w:i/>
                            <w:iCs/>
                          </w:rPr>
                        </m:ctrlPr>
                      </m:sSubSupPr>
                      <m:e>
                        <m:acc>
                          <m:accPr>
                            <m:ctrlPr>
                              <w:rPr>
                                <w:rFonts w:ascii="Cambria Math" w:hAnsi="Cambria Math"/>
                                <w:i/>
                                <w:iCs/>
                              </w:rPr>
                            </m:ctrlPr>
                          </m:accPr>
                          <m:e>
                            <m:r>
                              <w:rPr>
                                <w:rFonts w:ascii="Cambria Math" w:hAnsi="Cambria Math"/>
                              </w:rPr>
                              <m:t>σ</m:t>
                            </m:r>
                          </m:e>
                        </m:acc>
                      </m:e>
                      <m:sub>
                        <m:r>
                          <w:rPr>
                            <w:rFonts w:ascii="Cambria Math" w:hAnsi="Cambria Math"/>
                          </w:rPr>
                          <m:t>C</m:t>
                        </m:r>
                      </m:sub>
                      <m:sup>
                        <m:r>
                          <w:rPr>
                            <w:rFonts w:ascii="Cambria Math" w:hAnsi="Cambria Math"/>
                          </w:rPr>
                          <m:t>2</m:t>
                        </m:r>
                      </m:sup>
                    </m:sSubSup>
                  </m:num>
                  <m:den>
                    <m:sSub>
                      <m:sSubPr>
                        <m:ctrlPr>
                          <w:rPr>
                            <w:rFonts w:ascii="Cambria Math" w:hAnsi="Cambria Math"/>
                            <w:i/>
                            <w:iCs/>
                          </w:rPr>
                        </m:ctrlPr>
                      </m:sSubPr>
                      <m:e>
                        <m:r>
                          <w:rPr>
                            <w:rFonts w:ascii="Cambria Math" w:hAnsi="Cambria Math"/>
                          </w:rPr>
                          <m:t>n</m:t>
                        </m:r>
                      </m:e>
                      <m:sub>
                        <m:r>
                          <w:rPr>
                            <w:rFonts w:ascii="Cambria Math" w:hAnsi="Cambria Math"/>
                          </w:rPr>
                          <m:t>C</m:t>
                        </m:r>
                      </m:sub>
                    </m:sSub>
                  </m:den>
                </m:f>
                <m:r>
                  <w:rPr>
                    <w:rFonts w:ascii="Cambria Math" w:hAnsi="Cambria Math"/>
                  </w:rPr>
                  <m:t>+</m:t>
                </m:r>
                <m:f>
                  <m:fPr>
                    <m:ctrlPr>
                      <w:rPr>
                        <w:rFonts w:ascii="Cambria Math" w:hAnsi="Cambria Math"/>
                        <w:i/>
                        <w:iCs/>
                      </w:rPr>
                    </m:ctrlPr>
                  </m:fPr>
                  <m:num>
                    <m:r>
                      <w:rPr>
                        <w:rFonts w:ascii="Cambria Math" w:hAnsi="Cambria Math"/>
                      </w:rPr>
                      <m:t>1</m:t>
                    </m:r>
                  </m:num>
                  <m:den>
                    <m:sSubSup>
                      <m:sSubSupPr>
                        <m:ctrlPr>
                          <w:rPr>
                            <w:rFonts w:ascii="Cambria Math" w:hAnsi="Cambria Math"/>
                            <w:i/>
                            <w:iCs/>
                          </w:rPr>
                        </m:ctrlPr>
                      </m:sSubSupPr>
                      <m:e>
                        <m:acc>
                          <m:accPr>
                            <m:chr m:val="̄"/>
                            <m:ctrlPr>
                              <w:rPr>
                                <w:rFonts w:ascii="Cambria Math" w:hAnsi="Cambria Math"/>
                                <w:i/>
                                <w:iCs/>
                              </w:rPr>
                            </m:ctrlPr>
                          </m:accPr>
                          <m:e>
                            <m:r>
                              <w:rPr>
                                <w:rFonts w:ascii="Cambria Math" w:hAnsi="Cambria Math"/>
                              </w:rPr>
                              <m:t>v</m:t>
                            </m:r>
                          </m:e>
                        </m:acc>
                      </m:e>
                      <m:sub>
                        <m:r>
                          <w:rPr>
                            <w:rFonts w:ascii="Cambria Math" w:hAnsi="Cambria Math"/>
                          </w:rPr>
                          <m:t>AB</m:t>
                        </m:r>
                      </m:sub>
                      <m:sup>
                        <m:r>
                          <w:rPr>
                            <w:rFonts w:ascii="Cambria Math" w:hAnsi="Cambria Math"/>
                          </w:rPr>
                          <m:t>2</m:t>
                        </m:r>
                      </m:sup>
                    </m:sSubSup>
                  </m:den>
                </m:f>
                <m:f>
                  <m:fPr>
                    <m:ctrlPr>
                      <w:rPr>
                        <w:rFonts w:ascii="Cambria Math" w:hAnsi="Cambria Math"/>
                        <w:i/>
                        <w:iCs/>
                      </w:rPr>
                    </m:ctrlPr>
                  </m:fPr>
                  <m:num>
                    <m:sSubSup>
                      <m:sSubSupPr>
                        <m:ctrlPr>
                          <w:rPr>
                            <w:rFonts w:ascii="Cambria Math" w:hAnsi="Cambria Math"/>
                            <w:i/>
                            <w:iCs/>
                          </w:rPr>
                        </m:ctrlPr>
                      </m:sSubSupPr>
                      <m:e>
                        <m:acc>
                          <m:accPr>
                            <m:ctrlPr>
                              <w:rPr>
                                <w:rFonts w:ascii="Cambria Math" w:hAnsi="Cambria Math"/>
                                <w:i/>
                                <w:iCs/>
                              </w:rPr>
                            </m:ctrlPr>
                          </m:accPr>
                          <m:e>
                            <m:r>
                              <w:rPr>
                                <w:rFonts w:ascii="Cambria Math" w:hAnsi="Cambria Math"/>
                              </w:rPr>
                              <m:t>σ</m:t>
                            </m:r>
                          </m:e>
                        </m:acc>
                      </m:e>
                      <m:sub>
                        <m:r>
                          <w:rPr>
                            <w:rFonts w:ascii="Cambria Math" w:hAnsi="Cambria Math"/>
                          </w:rPr>
                          <m:t>AB</m:t>
                        </m:r>
                      </m:sub>
                      <m:sup>
                        <m:r>
                          <w:rPr>
                            <w:rFonts w:ascii="Cambria Math" w:hAnsi="Cambria Math"/>
                          </w:rPr>
                          <m:t>2</m:t>
                        </m:r>
                      </m:sup>
                    </m:sSubSup>
                  </m:num>
                  <m:den>
                    <m:sSub>
                      <m:sSubPr>
                        <m:ctrlPr>
                          <w:rPr>
                            <w:rFonts w:ascii="Cambria Math" w:hAnsi="Cambria Math"/>
                            <w:i/>
                            <w:iCs/>
                          </w:rPr>
                        </m:ctrlPr>
                      </m:sSubPr>
                      <m:e>
                        <m:r>
                          <w:rPr>
                            <w:rFonts w:ascii="Cambria Math" w:hAnsi="Cambria Math"/>
                          </w:rPr>
                          <m:t>n</m:t>
                        </m:r>
                      </m:e>
                      <m:sub>
                        <m:r>
                          <w:rPr>
                            <w:rFonts w:ascii="Cambria Math" w:hAnsi="Cambria Math"/>
                          </w:rPr>
                          <m:t>AB</m:t>
                        </m:r>
                      </m:sub>
                    </m:sSub>
                  </m:den>
                </m:f>
              </m:e>
            </m:d>
          </m:e>
          <m:sup>
            <m:r>
              <w:rPr>
                <w:rFonts w:ascii="Cambria Math" w:hAnsi="Cambria Math"/>
              </w:rPr>
              <m:t>1/2</m:t>
            </m:r>
          </m:sup>
        </m:sSup>
        <m:r>
          <w:rPr>
            <w:rFonts w:ascii="Cambria Math" w:hAnsi="Cambria Math"/>
          </w:rPr>
          <m:t xml:space="preserve"> </m:t>
        </m:r>
      </m:oMath>
    </w:p>
    <w:p w14:paraId="2AA840C7" w14:textId="77777777" w:rsidR="00337C53" w:rsidRPr="001E77FB" w:rsidRDefault="00337C53" w:rsidP="00337C53">
      <w:pPr>
        <w:spacing w:line="480" w:lineRule="auto"/>
      </w:pPr>
      <w:r w:rsidRPr="001E77FB">
        <w:t xml:space="preserve">where  </w:t>
      </w:r>
      <m:oMath>
        <m:sSub>
          <m:sSubPr>
            <m:ctrlPr>
              <w:rPr>
                <w:rFonts w:ascii="Cambria Math" w:hAnsi="Cambria Math"/>
                <w:i/>
                <w:iCs/>
              </w:rPr>
            </m:ctrlPr>
          </m:sSubPr>
          <m:e>
            <m:acc>
              <m:accPr>
                <m:chr m:val="̄"/>
                <m:ctrlPr>
                  <w:rPr>
                    <w:rFonts w:ascii="Cambria Math" w:hAnsi="Cambria Math"/>
                    <w:i/>
                    <w:iCs/>
                  </w:rPr>
                </m:ctrlPr>
              </m:accPr>
              <m:e>
                <m:r>
                  <w:rPr>
                    <w:rFonts w:ascii="Cambria Math" w:hAnsi="Cambria Math"/>
                  </w:rPr>
                  <m:t>v</m:t>
                </m:r>
              </m:e>
            </m:acc>
          </m:e>
          <m:sub>
            <m:r>
              <w:rPr>
                <w:rFonts w:ascii="Cambria Math" w:hAnsi="Cambria Math"/>
              </w:rPr>
              <m:t>g</m:t>
            </m:r>
          </m:sub>
        </m:sSub>
      </m:oMath>
      <w:r w:rsidRPr="001E77FB">
        <w:t xml:space="preserve"> is the mean response, </w:t>
      </w:r>
      <m:oMath>
        <m:r>
          <m:rPr>
            <m:sty m:val="p"/>
          </m:rPr>
          <w:rPr>
            <w:rFonts w:ascii="Cambria Math" w:hAnsi="Cambria Math"/>
          </w:rPr>
          <m:t xml:space="preserve"> </m:t>
        </m:r>
        <m:sSubSup>
          <m:sSubSupPr>
            <m:ctrlPr>
              <w:rPr>
                <w:rFonts w:ascii="Cambria Math" w:hAnsi="Cambria Math"/>
                <w:i/>
                <w:iCs/>
              </w:rPr>
            </m:ctrlPr>
          </m:sSubSupPr>
          <m:e>
            <m:acc>
              <m:accPr>
                <m:ctrlPr>
                  <w:rPr>
                    <w:rFonts w:ascii="Cambria Math" w:hAnsi="Cambria Math"/>
                    <w:i/>
                    <w:iCs/>
                  </w:rPr>
                </m:ctrlPr>
              </m:accPr>
              <m:e>
                <m:r>
                  <w:rPr>
                    <w:rFonts w:ascii="Cambria Math" w:hAnsi="Cambria Math"/>
                  </w:rPr>
                  <m:t>σ</m:t>
                </m:r>
              </m:e>
            </m:acc>
          </m:e>
          <m:sub>
            <m:r>
              <w:rPr>
                <w:rFonts w:ascii="Cambria Math" w:hAnsi="Cambria Math"/>
              </w:rPr>
              <m:t>g</m:t>
            </m:r>
          </m:sub>
          <m:sup>
            <m:r>
              <w:rPr>
                <w:rFonts w:ascii="Cambria Math" w:hAnsi="Cambria Math"/>
              </w:rPr>
              <m:t>2</m:t>
            </m:r>
          </m:sup>
        </m:sSubSup>
        <m:r>
          <w:rPr>
            <w:rFonts w:ascii="Cambria Math" w:hAnsi="Cambria Math"/>
          </w:rPr>
          <m:t>=</m:t>
        </m:r>
        <m:nary>
          <m:naryPr>
            <m:chr m:val="∑"/>
            <m:ctrlPr>
              <w:rPr>
                <w:rFonts w:ascii="Cambria Math" w:hAnsi="Cambria Math"/>
                <w:i/>
                <w:iCs/>
              </w:rPr>
            </m:ctrlPr>
          </m:naryPr>
          <m:sub>
            <m:r>
              <w:rPr>
                <w:rFonts w:ascii="Cambria Math" w:hAnsi="Cambria Math"/>
              </w:rPr>
              <m:t>i=1</m:t>
            </m:r>
          </m:sub>
          <m:sup>
            <m:sSub>
              <m:sSubPr>
                <m:ctrlPr>
                  <w:rPr>
                    <w:rFonts w:ascii="Cambria Math" w:hAnsi="Cambria Math"/>
                    <w:i/>
                    <w:iCs/>
                  </w:rPr>
                </m:ctrlPr>
              </m:sSubPr>
              <m:e>
                <m:r>
                  <w:rPr>
                    <w:rFonts w:ascii="Cambria Math" w:hAnsi="Cambria Math"/>
                  </w:rPr>
                  <m:t>n</m:t>
                </m:r>
              </m:e>
              <m:sub>
                <m:r>
                  <w:rPr>
                    <w:rFonts w:ascii="Cambria Math" w:hAnsi="Cambria Math"/>
                  </w:rPr>
                  <m:t>g</m:t>
                </m:r>
              </m:sub>
            </m:sSub>
          </m:sup>
          <m:e>
            <m:f>
              <m:fPr>
                <m:ctrlPr>
                  <w:rPr>
                    <w:rFonts w:ascii="Cambria Math" w:hAnsi="Cambria Math"/>
                    <w:i/>
                    <w:iCs/>
                  </w:rPr>
                </m:ctrlPr>
              </m:fPr>
              <m:num>
                <m:sSub>
                  <m:sSubPr>
                    <m:ctrlPr>
                      <w:rPr>
                        <w:rFonts w:ascii="Cambria Math" w:hAnsi="Cambria Math"/>
                        <w:i/>
                        <w:iCs/>
                      </w:rPr>
                    </m:ctrlPr>
                  </m:sSubPr>
                  <m:e>
                    <m:r>
                      <w:rPr>
                        <w:rFonts w:ascii="Cambria Math" w:hAnsi="Cambria Math"/>
                      </w:rPr>
                      <m:t>(v</m:t>
                    </m:r>
                  </m:e>
                  <m:sub>
                    <m:r>
                      <w:rPr>
                        <w:rFonts w:ascii="Cambria Math" w:hAnsi="Cambria Math"/>
                      </w:rPr>
                      <m:t>gi</m:t>
                    </m:r>
                  </m:sub>
                </m:sSub>
                <m:r>
                  <w:rPr>
                    <w:rFonts w:ascii="Cambria Math" w:hAnsi="Cambria Math"/>
                  </w:rPr>
                  <m:t>-</m:t>
                </m:r>
                <m:sSub>
                  <m:sSubPr>
                    <m:ctrlPr>
                      <w:rPr>
                        <w:rFonts w:ascii="Cambria Math" w:hAnsi="Cambria Math"/>
                        <w:i/>
                        <w:iCs/>
                      </w:rPr>
                    </m:ctrlPr>
                  </m:sSubPr>
                  <m:e>
                    <m:acc>
                      <m:accPr>
                        <m:chr m:val="̄"/>
                        <m:ctrlPr>
                          <w:rPr>
                            <w:rFonts w:ascii="Cambria Math" w:hAnsi="Cambria Math"/>
                            <w:i/>
                            <w:iCs/>
                          </w:rPr>
                        </m:ctrlPr>
                      </m:accPr>
                      <m:e>
                        <m:r>
                          <w:rPr>
                            <w:rFonts w:ascii="Cambria Math" w:hAnsi="Cambria Math"/>
                          </w:rPr>
                          <m:t>v</m:t>
                        </m:r>
                      </m:e>
                    </m:acc>
                  </m:e>
                  <m:sub>
                    <m:r>
                      <w:rPr>
                        <w:rFonts w:ascii="Cambria Math" w:hAnsi="Cambria Math"/>
                      </w:rPr>
                      <m:t>g</m:t>
                    </m:r>
                  </m:sub>
                </m:sSub>
                <m:sSup>
                  <m:sSupPr>
                    <m:ctrlPr>
                      <w:rPr>
                        <w:rFonts w:ascii="Cambria Math" w:hAnsi="Cambria Math"/>
                        <w:i/>
                        <w:iCs/>
                      </w:rPr>
                    </m:ctrlPr>
                  </m:sSupPr>
                  <m:e>
                    <m:r>
                      <w:rPr>
                        <w:rFonts w:ascii="Cambria Math" w:hAnsi="Cambria Math"/>
                      </w:rPr>
                      <m:t>)</m:t>
                    </m:r>
                  </m:e>
                  <m:sup>
                    <m:r>
                      <w:rPr>
                        <w:rFonts w:ascii="Cambria Math" w:hAnsi="Cambria Math"/>
                      </w:rPr>
                      <m:t>2</m:t>
                    </m:r>
                  </m:sup>
                </m:sSup>
              </m:num>
              <m:den>
                <m:sSub>
                  <m:sSubPr>
                    <m:ctrlPr>
                      <w:rPr>
                        <w:rFonts w:ascii="Cambria Math" w:hAnsi="Cambria Math"/>
                        <w:i/>
                        <w:iCs/>
                      </w:rPr>
                    </m:ctrlPr>
                  </m:sSubPr>
                  <m:e>
                    <m:r>
                      <w:rPr>
                        <w:rFonts w:ascii="Cambria Math" w:hAnsi="Cambria Math"/>
                      </w:rPr>
                      <m:t>n</m:t>
                    </m:r>
                  </m:e>
                  <m:sub>
                    <m:r>
                      <w:rPr>
                        <w:rFonts w:ascii="Cambria Math" w:hAnsi="Cambria Math"/>
                      </w:rPr>
                      <m:t>g</m:t>
                    </m:r>
                  </m:sub>
                </m:sSub>
                <m:r>
                  <w:rPr>
                    <w:rFonts w:ascii="Cambria Math" w:hAnsi="Cambria Math"/>
                  </w:rPr>
                  <m:t>-1</m:t>
                </m:r>
              </m:den>
            </m:f>
            <m:r>
              <w:rPr>
                <w:rFonts w:ascii="Cambria Math" w:hAnsi="Cambria Math"/>
              </w:rPr>
              <m:t xml:space="preserve"> </m:t>
            </m:r>
          </m:e>
        </m:nary>
      </m:oMath>
      <w:r w:rsidRPr="001E77FB">
        <w:t xml:space="preserve">, and </w:t>
      </w:r>
      <m:oMath>
        <m:sSub>
          <m:sSubPr>
            <m:ctrlPr>
              <w:rPr>
                <w:rFonts w:ascii="Cambria Math" w:hAnsi="Cambria Math"/>
                <w:i/>
                <w:iCs/>
              </w:rPr>
            </m:ctrlPr>
          </m:sSubPr>
          <m:e>
            <m:r>
              <w:rPr>
                <w:rFonts w:ascii="Cambria Math" w:hAnsi="Cambria Math"/>
              </w:rPr>
              <m:t>n</m:t>
            </m:r>
          </m:e>
          <m:sub>
            <m:r>
              <w:rPr>
                <w:rFonts w:ascii="Cambria Math" w:hAnsi="Cambria Math"/>
              </w:rPr>
              <m:t>g</m:t>
            </m:r>
          </m:sub>
        </m:sSub>
      </m:oMath>
      <w:r w:rsidRPr="001E77FB">
        <w:t xml:space="preserve"> is the number of mice in the treatment </w:t>
      </w:r>
      <m:oMath>
        <m:r>
          <w:rPr>
            <w:rFonts w:ascii="Cambria Math" w:hAnsi="Cambria Math"/>
          </w:rPr>
          <m:t>g</m:t>
        </m:r>
      </m:oMath>
      <w:r w:rsidRPr="001E77FB">
        <w:t xml:space="preserve"> group. A two-sided </w:t>
      </w:r>
      <m:oMath>
        <m:r>
          <w:rPr>
            <w:rFonts w:ascii="Cambria Math" w:hAnsi="Cambria Math"/>
          </w:rPr>
          <m:t>100(1-α)%</m:t>
        </m:r>
      </m:oMath>
      <w:r w:rsidRPr="001E77FB">
        <w:t xml:space="preserve"> confidence interval is </w:t>
      </w:r>
      <m:oMath>
        <m:d>
          <m:dPr>
            <m:ctrlPr>
              <w:rPr>
                <w:rFonts w:ascii="Cambria Math" w:hAnsi="Cambria Math"/>
                <w:i/>
                <w:iCs/>
              </w:rPr>
            </m:ctrlPr>
          </m:dPr>
          <m:e>
            <m:acc>
              <m:accPr>
                <m:ctrlPr>
                  <w:rPr>
                    <w:rFonts w:ascii="Cambria Math" w:hAnsi="Cambria Math"/>
                    <w:i/>
                    <w:iCs/>
                  </w:rPr>
                </m:ctrlPr>
              </m:accPr>
              <m:e>
                <m:r>
                  <w:rPr>
                    <w:rFonts w:ascii="Cambria Math" w:hAnsi="Cambria Math"/>
                  </w:rPr>
                  <m:t>CI</m:t>
                </m:r>
              </m:e>
            </m:acc>
            <m:r>
              <w:rPr>
                <w:rFonts w:ascii="Cambria Math" w:hAnsi="Cambria Math"/>
              </w:rPr>
              <m:t>-</m:t>
            </m:r>
            <m:sSub>
              <m:sSubPr>
                <m:ctrlPr>
                  <w:rPr>
                    <w:rFonts w:ascii="Cambria Math" w:hAnsi="Cambria Math"/>
                    <w:i/>
                    <w:iCs/>
                  </w:rPr>
                </m:ctrlPr>
              </m:sSubPr>
              <m:e>
                <m:r>
                  <w:rPr>
                    <w:rFonts w:ascii="Cambria Math" w:hAnsi="Cambria Math"/>
                  </w:rPr>
                  <m:t>z</m:t>
                </m:r>
              </m:e>
              <m:sub>
                <m:r>
                  <w:rPr>
                    <w:rFonts w:ascii="Cambria Math" w:hAnsi="Cambria Math"/>
                  </w:rPr>
                  <m:t>1-α/2</m:t>
                </m:r>
              </m:sub>
            </m:sSub>
            <m:acc>
              <m:accPr>
                <m:ctrlPr>
                  <w:rPr>
                    <w:rFonts w:ascii="Cambria Math" w:hAnsi="Cambria Math"/>
                    <w:i/>
                    <w:iCs/>
                  </w:rPr>
                </m:ctrlPr>
              </m:accPr>
              <m:e>
                <m:r>
                  <w:rPr>
                    <w:rFonts w:ascii="Cambria Math" w:hAnsi="Cambria Math"/>
                  </w:rPr>
                  <m:t>se</m:t>
                </m:r>
              </m:e>
            </m:acc>
            <m:d>
              <m:dPr>
                <m:ctrlPr>
                  <w:rPr>
                    <w:rFonts w:ascii="Cambria Math" w:hAnsi="Cambria Math"/>
                    <w:i/>
                    <w:iCs/>
                  </w:rPr>
                </m:ctrlPr>
              </m:dPr>
              <m:e>
                <m:acc>
                  <m:accPr>
                    <m:ctrlPr>
                      <w:rPr>
                        <w:rFonts w:ascii="Cambria Math" w:hAnsi="Cambria Math"/>
                        <w:i/>
                        <w:iCs/>
                      </w:rPr>
                    </m:ctrlPr>
                  </m:accPr>
                  <m:e>
                    <m:r>
                      <w:rPr>
                        <w:rFonts w:ascii="Cambria Math" w:hAnsi="Cambria Math"/>
                      </w:rPr>
                      <m:t>CI</m:t>
                    </m:r>
                  </m:e>
                </m:acc>
              </m:e>
            </m:d>
            <m:r>
              <w:rPr>
                <w:rFonts w:ascii="Cambria Math" w:hAnsi="Cambria Math"/>
              </w:rPr>
              <m:t xml:space="preserve">,   </m:t>
            </m:r>
            <m:acc>
              <m:accPr>
                <m:ctrlPr>
                  <w:rPr>
                    <w:rFonts w:ascii="Cambria Math" w:hAnsi="Cambria Math"/>
                    <w:i/>
                    <w:iCs/>
                  </w:rPr>
                </m:ctrlPr>
              </m:accPr>
              <m:e>
                <m:r>
                  <w:rPr>
                    <w:rFonts w:ascii="Cambria Math" w:hAnsi="Cambria Math"/>
                  </w:rPr>
                  <m:t>CI</m:t>
                </m:r>
              </m:e>
            </m:acc>
            <m:r>
              <w:rPr>
                <w:rFonts w:ascii="Cambria Math" w:hAnsi="Cambria Math"/>
              </w:rPr>
              <m:t>+</m:t>
            </m:r>
            <m:sSub>
              <m:sSubPr>
                <m:ctrlPr>
                  <w:rPr>
                    <w:rFonts w:ascii="Cambria Math" w:hAnsi="Cambria Math"/>
                    <w:i/>
                    <w:iCs/>
                  </w:rPr>
                </m:ctrlPr>
              </m:sSubPr>
              <m:e>
                <m:r>
                  <w:rPr>
                    <w:rFonts w:ascii="Cambria Math" w:hAnsi="Cambria Math"/>
                  </w:rPr>
                  <m:t>z</m:t>
                </m:r>
              </m:e>
              <m:sub>
                <m:r>
                  <w:rPr>
                    <w:rFonts w:ascii="Cambria Math" w:hAnsi="Cambria Math"/>
                  </w:rPr>
                  <m:t>1-α/2</m:t>
                </m:r>
              </m:sub>
            </m:sSub>
            <m:acc>
              <m:accPr>
                <m:ctrlPr>
                  <w:rPr>
                    <w:rFonts w:ascii="Cambria Math" w:hAnsi="Cambria Math"/>
                    <w:i/>
                    <w:iCs/>
                  </w:rPr>
                </m:ctrlPr>
              </m:accPr>
              <m:e>
                <m:r>
                  <w:rPr>
                    <w:rFonts w:ascii="Cambria Math" w:hAnsi="Cambria Math"/>
                  </w:rPr>
                  <m:t>se</m:t>
                </m:r>
              </m:e>
            </m:acc>
            <m:d>
              <m:dPr>
                <m:ctrlPr>
                  <w:rPr>
                    <w:rFonts w:ascii="Cambria Math" w:hAnsi="Cambria Math"/>
                    <w:i/>
                    <w:iCs/>
                  </w:rPr>
                </m:ctrlPr>
              </m:dPr>
              <m:e>
                <m:acc>
                  <m:accPr>
                    <m:ctrlPr>
                      <w:rPr>
                        <w:rFonts w:ascii="Cambria Math" w:hAnsi="Cambria Math"/>
                        <w:i/>
                        <w:iCs/>
                      </w:rPr>
                    </m:ctrlPr>
                  </m:accPr>
                  <m:e>
                    <m:r>
                      <w:rPr>
                        <w:rFonts w:ascii="Cambria Math" w:hAnsi="Cambria Math"/>
                      </w:rPr>
                      <m:t>CI</m:t>
                    </m:r>
                  </m:e>
                </m:acc>
              </m:e>
            </m:d>
          </m:e>
        </m:d>
      </m:oMath>
      <w:r w:rsidRPr="001E77FB">
        <w:t xml:space="preserve">, where </w:t>
      </w:r>
      <m:oMath>
        <m:sSub>
          <m:sSubPr>
            <m:ctrlPr>
              <w:rPr>
                <w:rFonts w:ascii="Cambria Math" w:hAnsi="Cambria Math"/>
                <w:i/>
                <w:iCs/>
              </w:rPr>
            </m:ctrlPr>
          </m:sSubPr>
          <m:e>
            <m:r>
              <w:rPr>
                <w:rFonts w:ascii="Cambria Math" w:hAnsi="Cambria Math"/>
              </w:rPr>
              <m:t>z</m:t>
            </m:r>
          </m:e>
          <m:sub>
            <m:r>
              <w:rPr>
                <w:rFonts w:ascii="Cambria Math" w:hAnsi="Cambria Math"/>
              </w:rPr>
              <m:t>1-α</m:t>
            </m:r>
          </m:sub>
        </m:sSub>
      </m:oMath>
      <w:r w:rsidRPr="001E77FB">
        <w:t xml:space="preserve"> is the (</w:t>
      </w:r>
      <m:oMath>
        <m:r>
          <w:rPr>
            <w:rFonts w:ascii="Cambria Math" w:hAnsi="Cambria Math"/>
          </w:rPr>
          <m:t>1-α</m:t>
        </m:r>
      </m:oMath>
      <w:r w:rsidRPr="001E77FB">
        <w:t xml:space="preserve">) percentile of the standard normal distribution. </w:t>
      </w:r>
    </w:p>
    <w:p w14:paraId="13C9EE28" w14:textId="0803D624" w:rsidR="00337C53" w:rsidRPr="001E77FB" w:rsidRDefault="00337C53" w:rsidP="00337C53">
      <w:pPr>
        <w:pStyle w:val="Heading2"/>
        <w:rPr>
          <w:b/>
          <w:iCs/>
          <w:sz w:val="24"/>
          <w:szCs w:val="24"/>
        </w:rPr>
      </w:pPr>
      <w:bookmarkStart w:id="9" w:name="_Toc98850469"/>
      <w:r w:rsidRPr="001E77FB">
        <w:rPr>
          <w:b/>
          <w:iCs/>
          <w:sz w:val="24"/>
          <w:szCs w:val="24"/>
        </w:rPr>
        <w:t>Section S</w:t>
      </w:r>
      <w:r w:rsidR="009313F2" w:rsidRPr="001E77FB">
        <w:rPr>
          <w:b/>
          <w:iCs/>
          <w:sz w:val="24"/>
          <w:szCs w:val="24"/>
        </w:rPr>
        <w:t>3</w:t>
      </w:r>
      <w:r w:rsidRPr="001E77FB">
        <w:rPr>
          <w:b/>
          <w:iCs/>
          <w:sz w:val="24"/>
          <w:szCs w:val="24"/>
        </w:rPr>
        <w:t>.6: Comparison of three method</w:t>
      </w:r>
      <w:bookmarkEnd w:id="9"/>
    </w:p>
    <w:p w14:paraId="44C24288" w14:textId="77777777" w:rsidR="00337C53" w:rsidRPr="001E77FB" w:rsidRDefault="00337C53" w:rsidP="00337C53">
      <w:pPr>
        <w:spacing w:line="480" w:lineRule="auto"/>
        <w:jc w:val="both"/>
        <w:rPr>
          <w:iCs/>
        </w:rPr>
      </w:pPr>
      <w:r w:rsidRPr="001E77FB">
        <w:rPr>
          <w:bCs/>
        </w:rPr>
        <w:t xml:space="preserve">Let </w:t>
      </w:r>
      <m:oMath>
        <m:sSubSup>
          <m:sSubSupPr>
            <m:ctrlPr>
              <w:rPr>
                <w:rFonts w:ascii="Cambria Math" w:hAnsi="Cambria Math"/>
                <w:i/>
              </w:rPr>
            </m:ctrlPr>
          </m:sSubSupPr>
          <m:e>
            <m:r>
              <w:rPr>
                <w:rFonts w:ascii="Cambria Math" w:hAnsi="Cambria Math"/>
              </w:rPr>
              <m:t>δ</m:t>
            </m:r>
          </m:e>
          <m:sub>
            <m:r>
              <w:rPr>
                <w:rFonts w:ascii="Cambria Math" w:hAnsi="Cambria Math"/>
              </w:rPr>
              <m:t>AB</m:t>
            </m:r>
          </m:sub>
          <m:sup>
            <m:r>
              <w:rPr>
                <w:rFonts w:ascii="Cambria Math" w:hAnsi="Cambria Math"/>
              </w:rPr>
              <m:t>(HSA)</m:t>
            </m:r>
          </m:sup>
        </m:sSubSup>
        <m:r>
          <w:rPr>
            <w:rFonts w:ascii="Cambria Math" w:hAnsi="Cambria Math"/>
          </w:rPr>
          <m:t xml:space="preserve">, </m:t>
        </m:r>
        <m:sSubSup>
          <m:sSubSupPr>
            <m:ctrlPr>
              <w:rPr>
                <w:rFonts w:ascii="Cambria Math" w:hAnsi="Cambria Math"/>
                <w:i/>
              </w:rPr>
            </m:ctrlPr>
          </m:sSubSupPr>
          <m:e>
            <m:r>
              <w:rPr>
                <w:rFonts w:ascii="Cambria Math" w:hAnsi="Cambria Math"/>
              </w:rPr>
              <m:t>δ</m:t>
            </m:r>
          </m:e>
          <m:sub>
            <m:r>
              <w:rPr>
                <w:rFonts w:ascii="Cambria Math" w:hAnsi="Cambria Math"/>
              </w:rPr>
              <m:t>AB</m:t>
            </m:r>
          </m:sub>
          <m:sup>
            <m:r>
              <w:rPr>
                <w:rFonts w:ascii="Cambria Math" w:hAnsi="Cambria Math"/>
              </w:rPr>
              <m:t>(RA)</m:t>
            </m:r>
          </m:sup>
        </m:sSubSup>
        <m:r>
          <w:rPr>
            <w:rFonts w:ascii="Cambria Math" w:hAnsi="Cambria Math"/>
          </w:rPr>
          <m:t xml:space="preserve">, </m:t>
        </m:r>
        <m:sSubSup>
          <m:sSubSupPr>
            <m:ctrlPr>
              <w:rPr>
                <w:rFonts w:ascii="Cambria Math" w:hAnsi="Cambria Math"/>
                <w:i/>
              </w:rPr>
            </m:ctrlPr>
          </m:sSubSupPr>
          <m:e>
            <m:r>
              <w:rPr>
                <w:rFonts w:ascii="Cambria Math" w:hAnsi="Cambria Math"/>
              </w:rPr>
              <m:t>δ</m:t>
            </m:r>
          </m:e>
          <m:sub>
            <m:r>
              <w:rPr>
                <w:rFonts w:ascii="Cambria Math" w:hAnsi="Cambria Math"/>
              </w:rPr>
              <m:t>AB</m:t>
            </m:r>
          </m:sub>
          <m:sup>
            <m:r>
              <w:rPr>
                <w:rFonts w:ascii="Cambria Math" w:hAnsi="Cambria Math"/>
              </w:rPr>
              <m:t>(BI)</m:t>
            </m:r>
          </m:sup>
        </m:sSubSup>
      </m:oMath>
      <w:r w:rsidRPr="001E77FB">
        <w:t xml:space="preserve"> denote the expected effect of the combination drug under each of the three reference models. To conclude synergy, the observed combination effect </w:t>
      </w:r>
      <m:oMath>
        <m:sSub>
          <m:sSubPr>
            <m:ctrlPr>
              <w:rPr>
                <w:rFonts w:ascii="Cambria Math" w:hAnsi="Cambria Math"/>
                <w:i/>
                <w:lang w:eastAsia="zh-CN"/>
              </w:rPr>
            </m:ctrlPr>
          </m:sSubPr>
          <m:e>
            <m:r>
              <w:rPr>
                <w:rFonts w:ascii="Cambria Math" w:hAnsi="Cambria Math"/>
                <w:lang w:eastAsia="zh-CN"/>
              </w:rPr>
              <m:t>δ</m:t>
            </m:r>
          </m:e>
          <m:sub>
            <m:r>
              <w:rPr>
                <w:rFonts w:ascii="Cambria Math" w:hAnsi="Cambria Math"/>
                <w:lang w:eastAsia="zh-CN"/>
              </w:rPr>
              <m:t>AB</m:t>
            </m:r>
          </m:sub>
        </m:sSub>
      </m:oMath>
      <w:r w:rsidRPr="001E77FB">
        <w:rPr>
          <w:lang w:eastAsia="zh-CN"/>
        </w:rPr>
        <w:t xml:space="preserve"> needs to be larger than the reference </w:t>
      </w:r>
      <m:oMath>
        <m:sSubSup>
          <m:sSubSupPr>
            <m:ctrlPr>
              <w:rPr>
                <w:rFonts w:ascii="Cambria Math" w:hAnsi="Cambria Math"/>
                <w:i/>
              </w:rPr>
            </m:ctrlPr>
          </m:sSubSupPr>
          <m:e>
            <m:r>
              <w:rPr>
                <w:rFonts w:ascii="Cambria Math" w:hAnsi="Cambria Math"/>
              </w:rPr>
              <m:t>δ</m:t>
            </m:r>
          </m:e>
          <m:sub>
            <m:r>
              <w:rPr>
                <w:rFonts w:ascii="Cambria Math" w:hAnsi="Cambria Math"/>
              </w:rPr>
              <m:t>AB</m:t>
            </m:r>
          </m:sub>
          <m:sup>
            <m:r>
              <w:rPr>
                <w:rFonts w:ascii="Cambria Math" w:hAnsi="Cambria Math"/>
              </w:rPr>
              <m:t>(⋅)</m:t>
            </m:r>
          </m:sup>
        </m:sSubSup>
      </m:oMath>
      <w:r w:rsidRPr="001E77FB">
        <w:rPr>
          <w:lang w:eastAsia="zh-CN"/>
        </w:rPr>
        <w:t>.</w:t>
      </w:r>
      <w:r w:rsidRPr="001E77FB">
        <w:t xml:space="preserve"> In the following derivation, we expect single-agent treatments to be more effective than the control. Without loss of generality, let </w:t>
      </w:r>
      <m:oMath>
        <m:sSub>
          <m:sSubPr>
            <m:ctrlPr>
              <w:rPr>
                <w:rFonts w:ascii="Cambria Math" w:hAnsi="Cambria Math"/>
                <w:i/>
                <w:iCs/>
              </w:rPr>
            </m:ctrlPr>
          </m:sSubPr>
          <m:e>
            <m:r>
              <w:rPr>
                <w:rFonts w:ascii="Cambria Math" w:hAnsi="Cambria Math"/>
              </w:rPr>
              <m:t>δ</m:t>
            </m:r>
          </m:e>
          <m:sub>
            <m:r>
              <w:rPr>
                <w:rFonts w:ascii="Cambria Math" w:hAnsi="Cambria Math"/>
              </w:rPr>
              <m:t>A</m:t>
            </m:r>
          </m:sub>
        </m:sSub>
        <m:r>
          <w:rPr>
            <w:rFonts w:ascii="Cambria Math" w:hAnsi="Cambria Math"/>
          </w:rPr>
          <m:t>≥</m:t>
        </m:r>
        <m:sSub>
          <m:sSubPr>
            <m:ctrlPr>
              <w:rPr>
                <w:rFonts w:ascii="Cambria Math" w:hAnsi="Cambria Math"/>
                <w:i/>
                <w:iCs/>
              </w:rPr>
            </m:ctrlPr>
          </m:sSubPr>
          <m:e>
            <m:r>
              <w:rPr>
                <w:rFonts w:ascii="Cambria Math" w:hAnsi="Cambria Math"/>
              </w:rPr>
              <m:t>δ</m:t>
            </m:r>
          </m:e>
          <m:sub>
            <m:r>
              <w:rPr>
                <w:rFonts w:ascii="Cambria Math" w:hAnsi="Cambria Math"/>
              </w:rPr>
              <m:t>B</m:t>
            </m:r>
          </m:sub>
        </m:sSub>
      </m:oMath>
      <w:r w:rsidRPr="001E77FB">
        <w:rPr>
          <w:iCs/>
        </w:rPr>
        <w:t xml:space="preserve">, then we have </w:t>
      </w:r>
    </w:p>
    <w:p w14:paraId="6B7F389D" w14:textId="77777777" w:rsidR="00337C53" w:rsidRPr="001E77FB" w:rsidRDefault="001E77FB" w:rsidP="00337C53">
      <w:pPr>
        <w:spacing w:line="480" w:lineRule="auto"/>
        <w:jc w:val="center"/>
      </w:pPr>
      <m:oMath>
        <m:sSubSup>
          <m:sSubSupPr>
            <m:ctrlPr>
              <w:rPr>
                <w:rFonts w:ascii="Cambria Math" w:hAnsi="Cambria Math"/>
                <w:i/>
              </w:rPr>
            </m:ctrlPr>
          </m:sSubSupPr>
          <m:e>
            <m:r>
              <w:rPr>
                <w:rFonts w:ascii="Cambria Math" w:hAnsi="Cambria Math"/>
              </w:rPr>
              <m:t>δ</m:t>
            </m:r>
          </m:e>
          <m:sub>
            <m:r>
              <w:rPr>
                <w:rFonts w:ascii="Cambria Math" w:hAnsi="Cambria Math"/>
              </w:rPr>
              <m:t>AB</m:t>
            </m:r>
          </m:sub>
          <m:sup>
            <m:r>
              <w:rPr>
                <w:rFonts w:ascii="Cambria Math" w:hAnsi="Cambria Math"/>
              </w:rPr>
              <m:t>(HSA)</m:t>
            </m:r>
          </m:sup>
        </m:sSubSup>
        <m:r>
          <w:rPr>
            <w:rFonts w:ascii="Cambria Math" w:hAnsi="Cambria Math"/>
          </w:rPr>
          <m:t>=</m:t>
        </m:r>
        <m:r>
          <m:rPr>
            <m:sty m:val="p"/>
          </m:rPr>
          <w:rPr>
            <w:rFonts w:ascii="Cambria Math" w:hAnsi="Cambria Math"/>
          </w:rPr>
          <m:t>max</m:t>
        </m:r>
        <m:d>
          <m:dPr>
            <m:ctrlPr>
              <w:rPr>
                <w:rFonts w:ascii="Cambria Math" w:hAnsi="Cambria Math"/>
                <w:i/>
              </w:rPr>
            </m:ctrlPr>
          </m:dPr>
          <m:e>
            <m:sSub>
              <m:sSubPr>
                <m:ctrlPr>
                  <w:rPr>
                    <w:rFonts w:ascii="Cambria Math" w:hAnsi="Cambria Math"/>
                    <w:i/>
                  </w:rPr>
                </m:ctrlPr>
              </m:sSubPr>
              <m:e>
                <m:r>
                  <w:rPr>
                    <w:rFonts w:ascii="Cambria Math" w:hAnsi="Cambria Math"/>
                  </w:rPr>
                  <m:t>δ</m:t>
                </m:r>
              </m:e>
              <m:sub>
                <m:r>
                  <w:rPr>
                    <w:rFonts w:ascii="Cambria Math" w:hAnsi="Cambria Math"/>
                  </w:rPr>
                  <m:t>A</m:t>
                </m:r>
              </m:sub>
            </m:sSub>
            <m:r>
              <w:rPr>
                <w:rFonts w:ascii="Cambria Math" w:hAnsi="Cambria Math"/>
              </w:rPr>
              <m:t xml:space="preserve">, </m:t>
            </m:r>
            <m:sSub>
              <m:sSubPr>
                <m:ctrlPr>
                  <w:rPr>
                    <w:rFonts w:ascii="Cambria Math" w:hAnsi="Cambria Math"/>
                    <w:i/>
                  </w:rPr>
                </m:ctrlPr>
              </m:sSubPr>
              <m:e>
                <m:r>
                  <w:rPr>
                    <w:rFonts w:ascii="Cambria Math" w:hAnsi="Cambria Math"/>
                  </w:rPr>
                  <m:t>δ</m:t>
                </m:r>
              </m:e>
              <m:sub>
                <m:r>
                  <w:rPr>
                    <w:rFonts w:ascii="Cambria Math" w:hAnsi="Cambria Math"/>
                  </w:rPr>
                  <m:t>B</m:t>
                </m:r>
              </m:sub>
            </m:sSub>
          </m:e>
        </m:d>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rPr>
              <m:t>A</m:t>
            </m:r>
          </m:sub>
        </m:sSub>
      </m:oMath>
      <w:r w:rsidR="00337C53" w:rsidRPr="001E77FB">
        <w:t>.</w:t>
      </w:r>
    </w:p>
    <w:p w14:paraId="0AABDDBE" w14:textId="77777777" w:rsidR="00337C53" w:rsidRPr="001E77FB" w:rsidRDefault="00337C53" w:rsidP="00337C53">
      <w:pPr>
        <w:spacing w:line="480" w:lineRule="auto"/>
        <w:jc w:val="both"/>
        <w:rPr>
          <w:iCs/>
        </w:rPr>
      </w:pPr>
      <w:r w:rsidRPr="001E77FB">
        <w:t xml:space="preserve">Since </w:t>
      </w:r>
      <m:oMath>
        <m:r>
          <w:rPr>
            <w:rFonts w:ascii="Cambria Math" w:hAnsi="Cambria Math"/>
          </w:rPr>
          <m:t xml:space="preserve">0 </m:t>
        </m:r>
        <m:sSub>
          <m:sSubPr>
            <m:ctrlPr>
              <w:rPr>
                <w:rFonts w:ascii="Cambria Math" w:hAnsi="Cambria Math"/>
                <w:i/>
                <w:iCs/>
              </w:rPr>
            </m:ctrlPr>
          </m:sSubPr>
          <m:e>
            <m:r>
              <w:rPr>
                <w:rFonts w:ascii="Cambria Math" w:hAnsi="Cambria Math"/>
              </w:rPr>
              <m:t>≤δ</m:t>
            </m:r>
          </m:e>
          <m:sub>
            <m:r>
              <w:rPr>
                <w:rFonts w:ascii="Cambria Math" w:hAnsi="Cambria Math"/>
              </w:rPr>
              <m:t>g</m:t>
            </m:r>
          </m:sub>
        </m:sSub>
        <m:r>
          <w:rPr>
            <w:rFonts w:ascii="Cambria Math" w:hAnsi="Cambria Math"/>
          </w:rPr>
          <m:t>≤1</m:t>
        </m:r>
      </m:oMath>
      <w:r w:rsidRPr="001E77FB">
        <w:rPr>
          <w:iCs/>
        </w:rPr>
        <w:t xml:space="preserve">, </w:t>
      </w:r>
    </w:p>
    <w:p w14:paraId="7E667B7D" w14:textId="77777777" w:rsidR="00337C53" w:rsidRPr="001E77FB" w:rsidRDefault="001E77FB" w:rsidP="00337C53">
      <w:pPr>
        <w:spacing w:line="480" w:lineRule="auto"/>
        <w:jc w:val="both"/>
      </w:pPr>
      <m:oMathPara>
        <m:oMath>
          <m:sSub>
            <m:sSubPr>
              <m:ctrlPr>
                <w:rPr>
                  <w:rFonts w:ascii="Cambria Math" w:hAnsi="Cambria Math"/>
                  <w:i/>
                </w:rPr>
              </m:ctrlPr>
            </m:sSubPr>
            <m:e>
              <m:sSubSup>
                <m:sSubSupPr>
                  <m:ctrlPr>
                    <w:rPr>
                      <w:rFonts w:ascii="Cambria Math" w:hAnsi="Cambria Math"/>
                      <w:i/>
                    </w:rPr>
                  </m:ctrlPr>
                </m:sSubSupPr>
                <m:e>
                  <m:r>
                    <w:rPr>
                      <w:rFonts w:ascii="Cambria Math" w:hAnsi="Cambria Math"/>
                    </w:rPr>
                    <m:t>δ</m:t>
                  </m:r>
                </m:e>
                <m:sub>
                  <m:r>
                    <w:rPr>
                      <w:rFonts w:ascii="Cambria Math" w:hAnsi="Cambria Math"/>
                    </w:rPr>
                    <m:t>AB</m:t>
                  </m:r>
                </m:sub>
                <m:sup>
                  <m:r>
                    <w:rPr>
                      <w:rFonts w:ascii="Cambria Math" w:hAnsi="Cambria Math"/>
                    </w:rPr>
                    <m:t>(HSA)</m:t>
                  </m:r>
                </m:sup>
              </m:sSubSup>
              <m:r>
                <w:rPr>
                  <w:rFonts w:ascii="Cambria Math" w:hAnsi="Cambria Math"/>
                </w:rPr>
                <m:t>=δ</m:t>
              </m:r>
            </m:e>
            <m:sub>
              <m:r>
                <w:rPr>
                  <w:rFonts w:ascii="Cambria Math" w:hAnsi="Cambria Math"/>
                </w:rPr>
                <m:t>A</m:t>
              </m:r>
            </m:sub>
          </m:sSub>
          <m:r>
            <w:rPr>
              <w:rFonts w:ascii="Cambria Math" w:hAnsi="Cambria Math"/>
            </w:rPr>
            <m:t xml:space="preserve">≤ </m:t>
          </m:r>
          <m:sSub>
            <m:sSubPr>
              <m:ctrlPr>
                <w:rPr>
                  <w:rFonts w:ascii="Cambria Math" w:hAnsi="Cambria Math"/>
                  <w:i/>
                </w:rPr>
              </m:ctrlPr>
            </m:sSubPr>
            <m:e>
              <m:r>
                <w:rPr>
                  <w:rFonts w:ascii="Cambria Math" w:hAnsi="Cambria Math"/>
                </w:rPr>
                <m:t>δ</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rPr>
                <m:t>B</m:t>
              </m:r>
            </m:sub>
          </m:sSub>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δ</m:t>
                  </m:r>
                </m:e>
                <m:sub>
                  <m:r>
                    <w:rPr>
                      <w:rFonts w:ascii="Cambria Math" w:hAnsi="Cambria Math"/>
                    </w:rPr>
                    <m:t>A</m:t>
                  </m:r>
                </m:sub>
              </m:sSub>
            </m:e>
          </m:d>
          <m:r>
            <w:rPr>
              <w:rFonts w:ascii="Cambria Math" w:hAnsi="Cambria Math"/>
            </w:rPr>
            <m:t xml:space="preserve">≤ </m:t>
          </m:r>
          <m:sSub>
            <m:sSubPr>
              <m:ctrlPr>
                <w:rPr>
                  <w:rFonts w:ascii="Cambria Math" w:hAnsi="Cambria Math"/>
                  <w:i/>
                  <w:iCs/>
                </w:rPr>
              </m:ctrlPr>
            </m:sSubPr>
            <m:e>
              <m:r>
                <w:rPr>
                  <w:rFonts w:ascii="Cambria Math" w:hAnsi="Cambria Math"/>
                </w:rPr>
                <m:t>δ</m:t>
              </m:r>
            </m:e>
            <m:sub>
              <m:r>
                <w:rPr>
                  <w:rFonts w:ascii="Cambria Math" w:hAnsi="Cambria Math"/>
                </w:rPr>
                <m:t>A</m:t>
              </m:r>
            </m:sub>
          </m:sSub>
          <m:r>
            <w:rPr>
              <w:rFonts w:ascii="Cambria Math" w:hAnsi="Cambria Math"/>
            </w:rPr>
            <m:t xml:space="preserve"> + </m:t>
          </m:r>
          <m:sSub>
            <m:sSubPr>
              <m:ctrlPr>
                <w:rPr>
                  <w:rFonts w:ascii="Cambria Math" w:hAnsi="Cambria Math"/>
                  <w:i/>
                  <w:iCs/>
                </w:rPr>
              </m:ctrlPr>
            </m:sSubPr>
            <m:e>
              <m:r>
                <w:rPr>
                  <w:rFonts w:ascii="Cambria Math" w:hAnsi="Cambria Math"/>
                </w:rPr>
                <m:t>δ</m:t>
              </m:r>
            </m:e>
            <m:sub>
              <m:r>
                <w:rPr>
                  <w:rFonts w:ascii="Cambria Math" w:hAnsi="Cambria Math"/>
                </w:rPr>
                <m:t>B</m:t>
              </m:r>
            </m:sub>
          </m:sSub>
          <m:r>
            <w:rPr>
              <w:rFonts w:ascii="Cambria Math" w:hAnsi="Cambria Math"/>
            </w:rPr>
            <m:t xml:space="preserve"> - </m:t>
          </m:r>
          <m:sSub>
            <m:sSubPr>
              <m:ctrlPr>
                <w:rPr>
                  <w:rFonts w:ascii="Cambria Math" w:hAnsi="Cambria Math"/>
                  <w:i/>
                  <w:iCs/>
                </w:rPr>
              </m:ctrlPr>
            </m:sSubPr>
            <m:e>
              <m:r>
                <w:rPr>
                  <w:rFonts w:ascii="Cambria Math" w:hAnsi="Cambria Math"/>
                </w:rPr>
                <m:t>δ</m:t>
              </m:r>
            </m:e>
            <m:sub>
              <m:r>
                <w:rPr>
                  <w:rFonts w:ascii="Cambria Math" w:hAnsi="Cambria Math"/>
                </w:rPr>
                <m:t>A</m:t>
              </m:r>
            </m:sub>
          </m:sSub>
          <m:sSub>
            <m:sSubPr>
              <m:ctrlPr>
                <w:rPr>
                  <w:rFonts w:ascii="Cambria Math" w:hAnsi="Cambria Math"/>
                  <w:i/>
                  <w:iCs/>
                </w:rPr>
              </m:ctrlPr>
            </m:sSubPr>
            <m:e>
              <m:r>
                <w:rPr>
                  <w:rFonts w:ascii="Cambria Math" w:hAnsi="Cambria Math"/>
                </w:rPr>
                <m:t>δ</m:t>
              </m:r>
            </m:e>
            <m:sub>
              <m:r>
                <w:rPr>
                  <w:rFonts w:ascii="Cambria Math" w:hAnsi="Cambria Math"/>
                </w:rPr>
                <m:t>B</m:t>
              </m:r>
            </m:sub>
          </m:sSub>
          <m:r>
            <w:rPr>
              <w:rFonts w:ascii="Cambria Math" w:hAnsi="Cambria Math"/>
            </w:rPr>
            <m:t xml:space="preserve">= </m:t>
          </m:r>
          <m:sSubSup>
            <m:sSubSupPr>
              <m:ctrlPr>
                <w:rPr>
                  <w:rFonts w:ascii="Cambria Math" w:hAnsi="Cambria Math"/>
                  <w:i/>
                </w:rPr>
              </m:ctrlPr>
            </m:sSubSupPr>
            <m:e>
              <m:r>
                <w:rPr>
                  <w:rFonts w:ascii="Cambria Math" w:hAnsi="Cambria Math"/>
                </w:rPr>
                <m:t>δ</m:t>
              </m:r>
            </m:e>
            <m:sub>
              <m:r>
                <w:rPr>
                  <w:rFonts w:ascii="Cambria Math" w:hAnsi="Cambria Math"/>
                </w:rPr>
                <m:t>AB</m:t>
              </m:r>
            </m:sub>
            <m:sup>
              <m:r>
                <w:rPr>
                  <w:rFonts w:ascii="Cambria Math" w:hAnsi="Cambria Math"/>
                </w:rPr>
                <m:t>(BI)</m:t>
              </m:r>
            </m:sup>
          </m:sSubSup>
        </m:oMath>
      </m:oMathPara>
    </w:p>
    <w:p w14:paraId="3C9C76D4" w14:textId="77777777" w:rsidR="00337C53" w:rsidRPr="001E77FB" w:rsidRDefault="00337C53" w:rsidP="00337C53">
      <w:pPr>
        <w:spacing w:line="480" w:lineRule="auto"/>
        <w:jc w:val="both"/>
        <w:rPr>
          <w:bCs/>
        </w:rPr>
      </w:pPr>
      <w:r w:rsidRPr="001E77FB">
        <w:rPr>
          <w:bCs/>
        </w:rPr>
        <w:t xml:space="preserve">Then we have </w:t>
      </w:r>
    </w:p>
    <w:p w14:paraId="598765C7" w14:textId="77777777" w:rsidR="00337C53" w:rsidRPr="001E77FB" w:rsidRDefault="001E77FB" w:rsidP="00337C53">
      <w:pPr>
        <w:spacing w:line="480" w:lineRule="auto"/>
        <w:jc w:val="both"/>
      </w:pPr>
      <m:oMathPara>
        <m:oMath>
          <m:sSubSup>
            <m:sSubSupPr>
              <m:ctrlPr>
                <w:rPr>
                  <w:rFonts w:ascii="Cambria Math" w:hAnsi="Cambria Math"/>
                  <w:i/>
                </w:rPr>
              </m:ctrlPr>
            </m:sSubSupPr>
            <m:e>
              <m:r>
                <w:rPr>
                  <w:rFonts w:ascii="Cambria Math" w:hAnsi="Cambria Math"/>
                </w:rPr>
                <m:t>δ</m:t>
              </m:r>
            </m:e>
            <m:sub>
              <m:r>
                <w:rPr>
                  <w:rFonts w:ascii="Cambria Math" w:hAnsi="Cambria Math"/>
                </w:rPr>
                <m:t>AB</m:t>
              </m:r>
            </m:sub>
            <m:sup>
              <m:r>
                <w:rPr>
                  <w:rFonts w:ascii="Cambria Math" w:hAnsi="Cambria Math"/>
                </w:rPr>
                <m:t>(BI)</m:t>
              </m:r>
            </m:sup>
          </m:sSubSup>
          <m:r>
            <w:rPr>
              <w:rFonts w:ascii="Cambria Math" w:hAnsi="Cambria Math"/>
            </w:rPr>
            <m:t>=</m:t>
          </m:r>
          <m:sSub>
            <m:sSubPr>
              <m:ctrlPr>
                <w:rPr>
                  <w:rFonts w:ascii="Cambria Math" w:hAnsi="Cambria Math"/>
                  <w:i/>
                  <w:iCs/>
                </w:rPr>
              </m:ctrlPr>
            </m:sSubPr>
            <m:e>
              <m:r>
                <w:rPr>
                  <w:rFonts w:ascii="Cambria Math" w:hAnsi="Cambria Math"/>
                </w:rPr>
                <m:t>δ</m:t>
              </m:r>
            </m:e>
            <m:sub>
              <m:r>
                <w:rPr>
                  <w:rFonts w:ascii="Cambria Math" w:hAnsi="Cambria Math"/>
                </w:rPr>
                <m:t>A</m:t>
              </m:r>
            </m:sub>
          </m:sSub>
          <m:r>
            <w:rPr>
              <w:rFonts w:ascii="Cambria Math" w:hAnsi="Cambria Math"/>
            </w:rPr>
            <m:t xml:space="preserve"> + </m:t>
          </m:r>
          <m:sSub>
            <m:sSubPr>
              <m:ctrlPr>
                <w:rPr>
                  <w:rFonts w:ascii="Cambria Math" w:hAnsi="Cambria Math"/>
                  <w:i/>
                  <w:iCs/>
                </w:rPr>
              </m:ctrlPr>
            </m:sSubPr>
            <m:e>
              <m:r>
                <w:rPr>
                  <w:rFonts w:ascii="Cambria Math" w:hAnsi="Cambria Math"/>
                </w:rPr>
                <m:t>δ</m:t>
              </m:r>
            </m:e>
            <m:sub>
              <m:r>
                <w:rPr>
                  <w:rFonts w:ascii="Cambria Math" w:hAnsi="Cambria Math"/>
                </w:rPr>
                <m:t>B</m:t>
              </m:r>
            </m:sub>
          </m:sSub>
          <m:r>
            <w:rPr>
              <w:rFonts w:ascii="Cambria Math" w:hAnsi="Cambria Math"/>
            </w:rPr>
            <m:t xml:space="preserve"> - </m:t>
          </m:r>
          <m:sSub>
            <m:sSubPr>
              <m:ctrlPr>
                <w:rPr>
                  <w:rFonts w:ascii="Cambria Math" w:hAnsi="Cambria Math"/>
                  <w:i/>
                  <w:iCs/>
                </w:rPr>
              </m:ctrlPr>
            </m:sSubPr>
            <m:e>
              <m:r>
                <w:rPr>
                  <w:rFonts w:ascii="Cambria Math" w:hAnsi="Cambria Math"/>
                </w:rPr>
                <m:t>δ</m:t>
              </m:r>
            </m:e>
            <m:sub>
              <m:r>
                <w:rPr>
                  <w:rFonts w:ascii="Cambria Math" w:hAnsi="Cambria Math"/>
                </w:rPr>
                <m:t>A</m:t>
              </m:r>
            </m:sub>
          </m:sSub>
          <m:sSub>
            <m:sSubPr>
              <m:ctrlPr>
                <w:rPr>
                  <w:rFonts w:ascii="Cambria Math" w:hAnsi="Cambria Math"/>
                  <w:i/>
                  <w:iCs/>
                </w:rPr>
              </m:ctrlPr>
            </m:sSubPr>
            <m:e>
              <m:r>
                <w:rPr>
                  <w:rFonts w:ascii="Cambria Math" w:hAnsi="Cambria Math"/>
                </w:rPr>
                <m:t>δ</m:t>
              </m:r>
            </m:e>
            <m:sub>
              <m:r>
                <w:rPr>
                  <w:rFonts w:ascii="Cambria Math" w:hAnsi="Cambria Math"/>
                </w:rPr>
                <m:t>B</m:t>
              </m:r>
            </m:sub>
          </m:sSub>
          <m:r>
            <w:rPr>
              <w:rFonts w:ascii="Cambria Math" w:hAnsi="Cambria Math"/>
            </w:rPr>
            <m:t xml:space="preserve">≤ </m:t>
          </m:r>
          <m:sSub>
            <m:sSubPr>
              <m:ctrlPr>
                <w:rPr>
                  <w:rFonts w:ascii="Cambria Math" w:hAnsi="Cambria Math"/>
                  <w:i/>
                  <w:iCs/>
                </w:rPr>
              </m:ctrlPr>
            </m:sSubPr>
            <m:e>
              <m:r>
                <w:rPr>
                  <w:rFonts w:ascii="Cambria Math" w:hAnsi="Cambria Math"/>
                </w:rPr>
                <m:t>δ</m:t>
              </m:r>
            </m:e>
            <m:sub>
              <m:r>
                <w:rPr>
                  <w:rFonts w:ascii="Cambria Math" w:hAnsi="Cambria Math"/>
                </w:rPr>
                <m:t>A</m:t>
              </m:r>
            </m:sub>
          </m:sSub>
          <m:r>
            <w:rPr>
              <w:rFonts w:ascii="Cambria Math" w:hAnsi="Cambria Math"/>
            </w:rPr>
            <m:t xml:space="preserve"> + </m:t>
          </m:r>
          <m:sSub>
            <m:sSubPr>
              <m:ctrlPr>
                <w:rPr>
                  <w:rFonts w:ascii="Cambria Math" w:hAnsi="Cambria Math"/>
                  <w:i/>
                  <w:iCs/>
                </w:rPr>
              </m:ctrlPr>
            </m:sSubPr>
            <m:e>
              <m:r>
                <w:rPr>
                  <w:rFonts w:ascii="Cambria Math" w:hAnsi="Cambria Math"/>
                </w:rPr>
                <m:t>δ</m:t>
              </m:r>
            </m:e>
            <m:sub>
              <m:r>
                <w:rPr>
                  <w:rFonts w:ascii="Cambria Math" w:hAnsi="Cambria Math"/>
                </w:rPr>
                <m:t>B</m:t>
              </m:r>
            </m:sub>
          </m:sSub>
          <m:r>
            <w:rPr>
              <w:rFonts w:ascii="Cambria Math" w:hAnsi="Cambria Math"/>
            </w:rPr>
            <m:t xml:space="preserve">=  </m:t>
          </m:r>
          <m:sSubSup>
            <m:sSubSupPr>
              <m:ctrlPr>
                <w:rPr>
                  <w:rFonts w:ascii="Cambria Math" w:hAnsi="Cambria Math"/>
                  <w:i/>
                </w:rPr>
              </m:ctrlPr>
            </m:sSubSupPr>
            <m:e>
              <m:r>
                <w:rPr>
                  <w:rFonts w:ascii="Cambria Math" w:hAnsi="Cambria Math"/>
                </w:rPr>
                <m:t>δ</m:t>
              </m:r>
            </m:e>
            <m:sub>
              <m:r>
                <w:rPr>
                  <w:rFonts w:ascii="Cambria Math" w:hAnsi="Cambria Math"/>
                </w:rPr>
                <m:t>AB</m:t>
              </m:r>
            </m:sub>
            <m:sup>
              <m:r>
                <w:rPr>
                  <w:rFonts w:ascii="Cambria Math" w:hAnsi="Cambria Math"/>
                </w:rPr>
                <m:t>(RA)</m:t>
              </m:r>
            </m:sup>
          </m:sSubSup>
        </m:oMath>
      </m:oMathPara>
    </w:p>
    <w:p w14:paraId="3A585710" w14:textId="77777777" w:rsidR="00337C53" w:rsidRPr="001E77FB" w:rsidRDefault="00337C53" w:rsidP="00337C53">
      <w:pPr>
        <w:spacing w:line="480" w:lineRule="auto"/>
        <w:jc w:val="both"/>
      </w:pPr>
      <w:r w:rsidRPr="001E77FB">
        <w:t>So, in summary, we have three baselines in the following order:</w:t>
      </w:r>
    </w:p>
    <w:p w14:paraId="6A10DD7F" w14:textId="77777777" w:rsidR="00337C53" w:rsidRPr="001E77FB" w:rsidRDefault="001E77FB" w:rsidP="00337C53">
      <w:pPr>
        <w:spacing w:line="480" w:lineRule="auto"/>
        <w:jc w:val="both"/>
      </w:pPr>
      <m:oMathPara>
        <m:oMath>
          <m:sSubSup>
            <m:sSubSupPr>
              <m:ctrlPr>
                <w:rPr>
                  <w:rFonts w:ascii="Cambria Math" w:hAnsi="Cambria Math"/>
                  <w:i/>
                </w:rPr>
              </m:ctrlPr>
            </m:sSubSupPr>
            <m:e>
              <m:r>
                <w:rPr>
                  <w:rFonts w:ascii="Cambria Math" w:hAnsi="Cambria Math"/>
                </w:rPr>
                <m:t>δ</m:t>
              </m:r>
            </m:e>
            <m:sub>
              <m:r>
                <w:rPr>
                  <w:rFonts w:ascii="Cambria Math" w:hAnsi="Cambria Math"/>
                </w:rPr>
                <m:t>AB</m:t>
              </m:r>
            </m:sub>
            <m:sup>
              <m:r>
                <w:rPr>
                  <w:rFonts w:ascii="Cambria Math" w:hAnsi="Cambria Math"/>
                </w:rPr>
                <m:t>(HSA)</m:t>
              </m:r>
            </m:sup>
          </m:sSubSup>
          <m:r>
            <w:rPr>
              <w:rFonts w:ascii="Cambria Math" w:hAnsi="Cambria Math"/>
            </w:rPr>
            <m:t xml:space="preserve">≤ </m:t>
          </m:r>
          <m:sSubSup>
            <m:sSubSupPr>
              <m:ctrlPr>
                <w:rPr>
                  <w:rFonts w:ascii="Cambria Math" w:hAnsi="Cambria Math"/>
                  <w:i/>
                </w:rPr>
              </m:ctrlPr>
            </m:sSubSupPr>
            <m:e>
              <m:r>
                <w:rPr>
                  <w:rFonts w:ascii="Cambria Math" w:hAnsi="Cambria Math"/>
                </w:rPr>
                <m:t>δ</m:t>
              </m:r>
            </m:e>
            <m:sub>
              <m:r>
                <w:rPr>
                  <w:rFonts w:ascii="Cambria Math" w:hAnsi="Cambria Math"/>
                </w:rPr>
                <m:t>AB</m:t>
              </m:r>
            </m:sub>
            <m:sup>
              <m:r>
                <w:rPr>
                  <w:rFonts w:ascii="Cambria Math" w:hAnsi="Cambria Math"/>
                </w:rPr>
                <m:t>(BI)</m:t>
              </m:r>
            </m:sup>
          </m:sSubSup>
          <m:r>
            <w:rPr>
              <w:rFonts w:ascii="Cambria Math" w:hAnsi="Cambria Math"/>
            </w:rPr>
            <m:t xml:space="preserve">≤ </m:t>
          </m:r>
          <m:sSubSup>
            <m:sSubSupPr>
              <m:ctrlPr>
                <w:rPr>
                  <w:rFonts w:ascii="Cambria Math" w:hAnsi="Cambria Math"/>
                  <w:i/>
                </w:rPr>
              </m:ctrlPr>
            </m:sSubSupPr>
            <m:e>
              <m:r>
                <w:rPr>
                  <w:rFonts w:ascii="Cambria Math" w:hAnsi="Cambria Math"/>
                </w:rPr>
                <m:t>δ</m:t>
              </m:r>
            </m:e>
            <m:sub>
              <m:r>
                <w:rPr>
                  <w:rFonts w:ascii="Cambria Math" w:hAnsi="Cambria Math"/>
                </w:rPr>
                <m:t>AB</m:t>
              </m:r>
            </m:sub>
            <m:sup>
              <m:d>
                <m:dPr>
                  <m:ctrlPr>
                    <w:rPr>
                      <w:rFonts w:ascii="Cambria Math" w:hAnsi="Cambria Math"/>
                      <w:i/>
                    </w:rPr>
                  </m:ctrlPr>
                </m:dPr>
                <m:e>
                  <m:r>
                    <w:rPr>
                      <w:rFonts w:ascii="Cambria Math" w:hAnsi="Cambria Math"/>
                    </w:rPr>
                    <m:t>RA</m:t>
                  </m:r>
                </m:e>
              </m:d>
            </m:sup>
          </m:sSubSup>
        </m:oMath>
      </m:oMathPara>
    </w:p>
    <w:p w14:paraId="240E456D" w14:textId="77777777" w:rsidR="00337C53" w:rsidRPr="001E77FB" w:rsidRDefault="00337C53" w:rsidP="00337C53">
      <w:pPr>
        <w:spacing w:line="480" w:lineRule="auto"/>
        <w:jc w:val="both"/>
        <w:rPr>
          <w:bCs/>
        </w:rPr>
      </w:pPr>
      <w:r w:rsidRPr="001E77FB">
        <w:t xml:space="preserve">We show that HSA has the smallest threshold while RA has the highest. </w:t>
      </w:r>
    </w:p>
    <w:p w14:paraId="528A3CD7" w14:textId="77777777" w:rsidR="00337C53" w:rsidRPr="001E77FB" w:rsidRDefault="00337C53" w:rsidP="00337C53">
      <w:pPr>
        <w:spacing w:line="480" w:lineRule="auto"/>
        <w:rPr>
          <w:lang w:eastAsia="zh-CN"/>
        </w:rPr>
      </w:pPr>
      <w:r w:rsidRPr="001E77FB">
        <w:rPr>
          <w:lang w:eastAsia="zh-CN"/>
        </w:rPr>
        <w:t xml:space="preserve">Next, we compare the </w:t>
      </w:r>
      <m:oMath>
        <m:r>
          <w:rPr>
            <w:rFonts w:ascii="Cambria Math" w:hAnsi="Cambria Math"/>
            <w:lang w:eastAsia="zh-CN"/>
          </w:rPr>
          <m:t>CIs</m:t>
        </m:r>
      </m:oMath>
      <w:r w:rsidRPr="001E77FB">
        <w:rPr>
          <w:lang w:eastAsia="zh-CN"/>
        </w:rPr>
        <w:t xml:space="preserve"> for the three reference models. Let </w:t>
      </w:r>
      <m:oMath>
        <m:sSubSup>
          <m:sSubSupPr>
            <m:ctrlPr>
              <w:rPr>
                <w:rFonts w:ascii="Cambria Math" w:hAnsi="Cambria Math"/>
                <w:i/>
                <w:iCs/>
              </w:rPr>
            </m:ctrlPr>
          </m:sSubSupPr>
          <m:e>
            <m:r>
              <w:rPr>
                <w:rFonts w:ascii="Cambria Math" w:hAnsi="Cambria Math"/>
              </w:rPr>
              <m:t>μ</m:t>
            </m:r>
            <m:ctrlPr>
              <w:rPr>
                <w:rFonts w:ascii="Cambria Math" w:hAnsi="Cambria Math"/>
                <w:i/>
              </w:rPr>
            </m:ctrlPr>
          </m:e>
          <m:sub>
            <m:r>
              <w:rPr>
                <w:rFonts w:ascii="Cambria Math" w:hAnsi="Cambria Math"/>
              </w:rPr>
              <m:t>0</m:t>
            </m:r>
            <m:ctrlPr>
              <w:rPr>
                <w:rFonts w:ascii="Cambria Math" w:hAnsi="Cambria Math"/>
                <w:i/>
              </w:rPr>
            </m:ctrlPr>
          </m:sub>
          <m:sup>
            <m:r>
              <w:rPr>
                <w:rFonts w:ascii="Cambria Math" w:hAnsi="Cambria Math"/>
              </w:rPr>
              <m:t>HSA</m:t>
            </m:r>
          </m:sup>
        </m:sSubSup>
      </m:oMath>
      <w:r w:rsidRPr="001E77FB">
        <w:rPr>
          <w:iCs/>
        </w:rPr>
        <w:t xml:space="preserve">, </w:t>
      </w:r>
      <m:oMath>
        <m:sSubSup>
          <m:sSubSupPr>
            <m:ctrlPr>
              <w:rPr>
                <w:rFonts w:ascii="Cambria Math" w:hAnsi="Cambria Math"/>
                <w:i/>
                <w:iCs/>
              </w:rPr>
            </m:ctrlPr>
          </m:sSubSupPr>
          <m:e>
            <m:r>
              <w:rPr>
                <w:rFonts w:ascii="Cambria Math" w:hAnsi="Cambria Math"/>
              </w:rPr>
              <m:t>μ</m:t>
            </m:r>
            <m:ctrlPr>
              <w:rPr>
                <w:rFonts w:ascii="Cambria Math" w:hAnsi="Cambria Math"/>
                <w:i/>
              </w:rPr>
            </m:ctrlPr>
          </m:e>
          <m:sub>
            <m:r>
              <w:rPr>
                <w:rFonts w:ascii="Cambria Math" w:hAnsi="Cambria Math"/>
              </w:rPr>
              <m:t>0</m:t>
            </m:r>
            <m:ctrlPr>
              <w:rPr>
                <w:rFonts w:ascii="Cambria Math" w:hAnsi="Cambria Math"/>
                <w:i/>
              </w:rPr>
            </m:ctrlPr>
          </m:sub>
          <m:sup>
            <m:r>
              <w:rPr>
                <w:rFonts w:ascii="Cambria Math" w:hAnsi="Cambria Math"/>
              </w:rPr>
              <m:t>RA</m:t>
            </m:r>
          </m:sup>
        </m:sSubSup>
      </m:oMath>
      <w:r w:rsidRPr="001E77FB">
        <w:rPr>
          <w:iCs/>
        </w:rPr>
        <w:t xml:space="preserve"> and </w:t>
      </w:r>
      <m:oMath>
        <m:sSubSup>
          <m:sSubSupPr>
            <m:ctrlPr>
              <w:rPr>
                <w:rFonts w:ascii="Cambria Math" w:hAnsi="Cambria Math"/>
                <w:i/>
                <w:iCs/>
              </w:rPr>
            </m:ctrlPr>
          </m:sSubSupPr>
          <m:e>
            <m:r>
              <w:rPr>
                <w:rFonts w:ascii="Cambria Math" w:hAnsi="Cambria Math"/>
              </w:rPr>
              <m:t>μ</m:t>
            </m:r>
            <m:ctrlPr>
              <w:rPr>
                <w:rFonts w:ascii="Cambria Math" w:hAnsi="Cambria Math"/>
                <w:i/>
              </w:rPr>
            </m:ctrlPr>
          </m:e>
          <m:sub>
            <m:r>
              <w:rPr>
                <w:rFonts w:ascii="Cambria Math" w:hAnsi="Cambria Math"/>
              </w:rPr>
              <m:t>0</m:t>
            </m:r>
            <m:ctrlPr>
              <w:rPr>
                <w:rFonts w:ascii="Cambria Math" w:hAnsi="Cambria Math"/>
                <w:i/>
              </w:rPr>
            </m:ctrlPr>
          </m:sub>
          <m:sup>
            <m:r>
              <w:rPr>
                <w:rFonts w:ascii="Cambria Math" w:hAnsi="Cambria Math"/>
              </w:rPr>
              <m:t>BI</m:t>
            </m:r>
          </m:sup>
        </m:sSubSup>
      </m:oMath>
      <w:r w:rsidRPr="001E77FB">
        <w:rPr>
          <w:iCs/>
        </w:rPr>
        <w:t xml:space="preserve"> be the expected </w:t>
      </w:r>
      <w:r w:rsidRPr="001E77FB">
        <w:rPr>
          <w:lang w:eastAsia="zh-CN"/>
        </w:rPr>
        <w:t xml:space="preserve">tumor volume in combination group when its corresponding </w:t>
      </w:r>
      <m:oMath>
        <m:r>
          <w:rPr>
            <w:rFonts w:ascii="Cambria Math" w:hAnsi="Cambria Math"/>
            <w:lang w:eastAsia="zh-CN"/>
          </w:rPr>
          <m:t>C</m:t>
        </m:r>
        <m:sSub>
          <m:sSubPr>
            <m:ctrlPr>
              <w:rPr>
                <w:rFonts w:ascii="Cambria Math" w:hAnsi="Cambria Math"/>
                <w:i/>
                <w:lang w:eastAsia="zh-CN"/>
              </w:rPr>
            </m:ctrlPr>
          </m:sSubPr>
          <m:e>
            <m:r>
              <w:rPr>
                <w:rFonts w:ascii="Cambria Math" w:hAnsi="Cambria Math"/>
                <w:lang w:eastAsia="zh-CN"/>
              </w:rPr>
              <m:t>I</m:t>
            </m:r>
          </m:e>
          <m:sub>
            <m:d>
              <m:dPr>
                <m:ctrlPr>
                  <w:rPr>
                    <w:rFonts w:ascii="Cambria Math" w:hAnsi="Cambria Math"/>
                    <w:i/>
                    <w:lang w:eastAsia="zh-CN"/>
                  </w:rPr>
                </m:ctrlPr>
              </m:dPr>
              <m:e>
                <m:r>
                  <w:rPr>
                    <w:rFonts w:ascii="Cambria Math" w:hAnsi="Cambria Math"/>
                  </w:rPr>
                  <m:t>⋅</m:t>
                </m:r>
              </m:e>
            </m:d>
          </m:sub>
        </m:sSub>
        <m:r>
          <w:rPr>
            <w:rFonts w:ascii="Cambria Math" w:hAnsi="Cambria Math"/>
            <w:lang w:eastAsia="zh-CN"/>
          </w:rPr>
          <m:t>=0</m:t>
        </m:r>
      </m:oMath>
      <w:r w:rsidRPr="001E77FB">
        <w:rPr>
          <w:lang w:eastAsia="zh-CN"/>
        </w:rPr>
        <w:t xml:space="preserve">. If the </w:t>
      </w:r>
      <m:oMath>
        <m:sSub>
          <m:sSubPr>
            <m:ctrlPr>
              <w:rPr>
                <w:rFonts w:ascii="Cambria Math" w:hAnsi="Cambria Math"/>
                <w:i/>
                <w:lang w:eastAsia="zh-CN"/>
              </w:rPr>
            </m:ctrlPr>
          </m:sSubPr>
          <m:e>
            <m:r>
              <m:rPr>
                <m:sty m:val="p"/>
              </m:rPr>
              <w:rPr>
                <w:rFonts w:ascii="Cambria Math" w:hAnsi="Cambria Math"/>
                <w:lang w:eastAsia="zh-CN"/>
              </w:rPr>
              <m:t>μ</m:t>
            </m:r>
            <m:ctrlPr>
              <w:rPr>
                <w:rFonts w:ascii="Cambria Math" w:hAnsi="Cambria Math"/>
                <w:lang w:eastAsia="zh-CN"/>
              </w:rPr>
            </m:ctrlPr>
          </m:e>
          <m:sub>
            <m:r>
              <w:rPr>
                <w:rFonts w:ascii="Cambria Math" w:hAnsi="Cambria Math"/>
                <w:lang w:eastAsia="zh-CN"/>
              </w:rPr>
              <m:t>AB</m:t>
            </m:r>
          </m:sub>
        </m:sSub>
      </m:oMath>
      <w:r w:rsidRPr="001E77FB">
        <w:rPr>
          <w:lang w:eastAsia="zh-CN"/>
        </w:rPr>
        <w:t xml:space="preserve"> smaller than the </w:t>
      </w:r>
      <m:oMath>
        <m:sSubSup>
          <m:sSubSupPr>
            <m:ctrlPr>
              <w:rPr>
                <w:rFonts w:ascii="Cambria Math" w:hAnsi="Cambria Math"/>
                <w:i/>
                <w:iCs/>
              </w:rPr>
            </m:ctrlPr>
          </m:sSubSupPr>
          <m:e>
            <m:r>
              <w:rPr>
                <w:rFonts w:ascii="Cambria Math" w:hAnsi="Cambria Math"/>
              </w:rPr>
              <m:t>μ</m:t>
            </m:r>
            <m:ctrlPr>
              <w:rPr>
                <w:rFonts w:ascii="Cambria Math" w:hAnsi="Cambria Math"/>
                <w:i/>
              </w:rPr>
            </m:ctrlPr>
          </m:e>
          <m:sub>
            <m:r>
              <w:rPr>
                <w:rFonts w:ascii="Cambria Math" w:hAnsi="Cambria Math"/>
              </w:rPr>
              <m:t>0</m:t>
            </m:r>
            <m:ctrlPr>
              <w:rPr>
                <w:rFonts w:ascii="Cambria Math" w:hAnsi="Cambria Math"/>
                <w:i/>
              </w:rPr>
            </m:ctrlPr>
          </m:sub>
          <m:sup>
            <m:d>
              <m:dPr>
                <m:ctrlPr>
                  <w:rPr>
                    <w:rFonts w:ascii="Cambria Math" w:hAnsi="Cambria Math"/>
                    <w:i/>
                    <w:lang w:eastAsia="zh-CN"/>
                  </w:rPr>
                </m:ctrlPr>
              </m:dPr>
              <m:e>
                <m:r>
                  <w:rPr>
                    <w:rFonts w:ascii="Cambria Math" w:hAnsi="Cambria Math"/>
                  </w:rPr>
                  <m:t>⋅</m:t>
                </m:r>
              </m:e>
            </m:d>
          </m:sup>
        </m:sSubSup>
      </m:oMath>
      <w:r w:rsidRPr="001E77FB">
        <w:rPr>
          <w:iCs/>
        </w:rPr>
        <w:t xml:space="preserve">, synergistic effect is detected under such reference model. </w:t>
      </w:r>
      <w:r w:rsidRPr="001E77FB">
        <w:rPr>
          <w:lang w:eastAsia="zh-CN"/>
        </w:rPr>
        <w:t xml:space="preserve">Solving the equations </w:t>
      </w:r>
      <m:oMath>
        <m:r>
          <w:rPr>
            <w:rFonts w:ascii="Cambria Math" w:hAnsi="Cambria Math"/>
            <w:lang w:eastAsia="zh-CN"/>
          </w:rPr>
          <m:t>C</m:t>
        </m:r>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HSA</m:t>
            </m:r>
          </m:sub>
        </m:sSub>
        <m:r>
          <w:rPr>
            <w:rFonts w:ascii="Cambria Math" w:hAnsi="Cambria Math"/>
            <w:lang w:eastAsia="zh-CN"/>
          </w:rPr>
          <m:t>=0</m:t>
        </m:r>
      </m:oMath>
      <w:r w:rsidRPr="001E77FB">
        <w:rPr>
          <w:lang w:eastAsia="zh-CN"/>
        </w:rPr>
        <w:t xml:space="preserve">, </w:t>
      </w:r>
      <m:oMath>
        <m:r>
          <w:rPr>
            <w:rFonts w:ascii="Cambria Math" w:hAnsi="Cambria Math"/>
            <w:lang w:eastAsia="zh-CN"/>
          </w:rPr>
          <m:t>C</m:t>
        </m:r>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RA</m:t>
            </m:r>
          </m:sub>
        </m:sSub>
        <m:r>
          <w:rPr>
            <w:rFonts w:ascii="Cambria Math" w:hAnsi="Cambria Math"/>
            <w:lang w:eastAsia="zh-CN"/>
          </w:rPr>
          <m:t>=0</m:t>
        </m:r>
      </m:oMath>
      <w:r w:rsidRPr="001E77FB">
        <w:rPr>
          <w:lang w:eastAsia="zh-CN"/>
        </w:rPr>
        <w:t xml:space="preserve">, and </w:t>
      </w:r>
      <m:oMath>
        <m:r>
          <w:rPr>
            <w:rFonts w:ascii="Cambria Math" w:hAnsi="Cambria Math"/>
            <w:lang w:eastAsia="zh-CN"/>
          </w:rPr>
          <m:t>C</m:t>
        </m:r>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BI</m:t>
            </m:r>
          </m:sub>
        </m:sSub>
        <m:r>
          <w:rPr>
            <w:rFonts w:ascii="Cambria Math" w:hAnsi="Cambria Math"/>
            <w:lang w:eastAsia="zh-CN"/>
          </w:rPr>
          <m:t>=0</m:t>
        </m:r>
      </m:oMath>
      <w:r w:rsidRPr="001E77FB">
        <w:rPr>
          <w:lang w:eastAsia="zh-CN"/>
        </w:rPr>
        <w:t xml:space="preserve">, we have </w:t>
      </w:r>
      <m:oMath>
        <m:sSubSup>
          <m:sSubSupPr>
            <m:ctrlPr>
              <w:rPr>
                <w:rFonts w:ascii="Cambria Math" w:hAnsi="Cambria Math"/>
                <w:i/>
                <w:iCs/>
              </w:rPr>
            </m:ctrlPr>
          </m:sSubSupPr>
          <m:e>
            <m:r>
              <w:rPr>
                <w:rFonts w:ascii="Cambria Math" w:hAnsi="Cambria Math"/>
              </w:rPr>
              <m:t>μ</m:t>
            </m:r>
            <m:ctrlPr>
              <w:rPr>
                <w:rFonts w:ascii="Cambria Math" w:hAnsi="Cambria Math"/>
                <w:i/>
              </w:rPr>
            </m:ctrlPr>
          </m:e>
          <m:sub>
            <m:r>
              <w:rPr>
                <w:rFonts w:ascii="Cambria Math" w:hAnsi="Cambria Math"/>
              </w:rPr>
              <m:t>0</m:t>
            </m:r>
            <m:ctrlPr>
              <w:rPr>
                <w:rFonts w:ascii="Cambria Math" w:hAnsi="Cambria Math"/>
                <w:i/>
              </w:rPr>
            </m:ctrlPr>
          </m:sub>
          <m:sup>
            <m:r>
              <w:rPr>
                <w:rFonts w:ascii="Cambria Math" w:hAnsi="Cambria Math"/>
              </w:rPr>
              <m:t>HSA</m:t>
            </m:r>
          </m:sup>
        </m:sSubSup>
        <m:r>
          <w:rPr>
            <w:rFonts w:ascii="Cambria Math" w:hAnsi="Cambria Math"/>
          </w:rPr>
          <m:t>=</m:t>
        </m:r>
        <m:sSub>
          <m:sSubPr>
            <m:ctrlPr>
              <w:rPr>
                <w:rFonts w:ascii="Cambria Math" w:hAnsi="Cambria Math"/>
                <w:i/>
                <w:iCs/>
              </w:rPr>
            </m:ctrlPr>
          </m:sSubPr>
          <m:e>
            <m:r>
              <w:rPr>
                <w:rFonts w:ascii="Cambria Math" w:hAnsi="Cambria Math"/>
              </w:rPr>
              <m:t>μ</m:t>
            </m:r>
          </m:e>
          <m:sub>
            <m:r>
              <w:rPr>
                <w:rFonts w:ascii="Cambria Math" w:hAnsi="Cambria Math"/>
              </w:rPr>
              <m:t>A</m:t>
            </m:r>
          </m:sub>
        </m:sSub>
      </m:oMath>
      <w:r w:rsidRPr="001E77FB">
        <w:rPr>
          <w:iCs/>
        </w:rPr>
        <w:t xml:space="preserve"> , </w:t>
      </w:r>
      <m:oMath>
        <m:sSubSup>
          <m:sSubSupPr>
            <m:ctrlPr>
              <w:rPr>
                <w:rFonts w:ascii="Cambria Math" w:hAnsi="Cambria Math"/>
                <w:i/>
                <w:iCs/>
              </w:rPr>
            </m:ctrlPr>
          </m:sSubSupPr>
          <m:e>
            <m:r>
              <w:rPr>
                <w:rFonts w:ascii="Cambria Math" w:hAnsi="Cambria Math"/>
              </w:rPr>
              <m:t>μ</m:t>
            </m:r>
            <m:ctrlPr>
              <w:rPr>
                <w:rFonts w:ascii="Cambria Math" w:hAnsi="Cambria Math"/>
                <w:i/>
              </w:rPr>
            </m:ctrlPr>
          </m:e>
          <m:sub>
            <m:r>
              <w:rPr>
                <w:rFonts w:ascii="Cambria Math" w:hAnsi="Cambria Math"/>
              </w:rPr>
              <m:t>0</m:t>
            </m:r>
            <m:ctrlPr>
              <w:rPr>
                <w:rFonts w:ascii="Cambria Math" w:hAnsi="Cambria Math"/>
                <w:i/>
              </w:rPr>
            </m:ctrlPr>
          </m:sub>
          <m:sup>
            <m:r>
              <w:rPr>
                <w:rFonts w:ascii="Cambria Math" w:hAnsi="Cambria Math"/>
              </w:rPr>
              <m:t>RA</m:t>
            </m:r>
          </m:sup>
        </m:sSubSup>
        <m:r>
          <w:rPr>
            <w:rFonts w:ascii="Cambria Math" w:hAnsi="Cambria Math"/>
          </w:rPr>
          <m:t>=</m:t>
        </m:r>
        <m:sSub>
          <m:sSubPr>
            <m:ctrlPr>
              <w:rPr>
                <w:rFonts w:ascii="Cambria Math" w:hAnsi="Cambria Math"/>
                <w:i/>
                <w:iCs/>
              </w:rPr>
            </m:ctrlPr>
          </m:sSubPr>
          <m:e>
            <m:r>
              <w:rPr>
                <w:rFonts w:ascii="Cambria Math" w:hAnsi="Cambria Math"/>
              </w:rPr>
              <m:t>μ</m:t>
            </m:r>
          </m:e>
          <m:sub>
            <m:r>
              <w:rPr>
                <w:rFonts w:ascii="Cambria Math" w:hAnsi="Cambria Math"/>
              </w:rPr>
              <m:t>A</m:t>
            </m:r>
          </m:sub>
        </m:sSub>
        <m:r>
          <w:rPr>
            <w:rFonts w:ascii="Cambria Math" w:hAnsi="Cambria Math"/>
          </w:rPr>
          <m:t xml:space="preserve">+ </m:t>
        </m:r>
        <m:sSub>
          <m:sSubPr>
            <m:ctrlPr>
              <w:rPr>
                <w:rFonts w:ascii="Cambria Math" w:hAnsi="Cambria Math"/>
                <w:i/>
                <w:iCs/>
              </w:rPr>
            </m:ctrlPr>
          </m:sSubPr>
          <m:e>
            <m:r>
              <w:rPr>
                <w:rFonts w:ascii="Cambria Math" w:hAnsi="Cambria Math"/>
              </w:rPr>
              <m:t>μ</m:t>
            </m:r>
          </m:e>
          <m:sub>
            <m:r>
              <w:rPr>
                <w:rFonts w:ascii="Cambria Math" w:hAnsi="Cambria Math"/>
              </w:rPr>
              <m:t>B</m:t>
            </m:r>
          </m:sub>
        </m:sSub>
        <m:r>
          <w:rPr>
            <w:rFonts w:ascii="Cambria Math" w:hAnsi="Cambria Math"/>
          </w:rPr>
          <m:t>-</m:t>
        </m:r>
        <m:sSub>
          <m:sSubPr>
            <m:ctrlPr>
              <w:rPr>
                <w:rFonts w:ascii="Cambria Math" w:hAnsi="Cambria Math"/>
                <w:i/>
                <w:iCs/>
              </w:rPr>
            </m:ctrlPr>
          </m:sSubPr>
          <m:e>
            <m:r>
              <w:rPr>
                <w:rFonts w:ascii="Cambria Math" w:hAnsi="Cambria Math"/>
              </w:rPr>
              <m:t>μ</m:t>
            </m:r>
          </m:e>
          <m:sub>
            <m:r>
              <w:rPr>
                <w:rFonts w:ascii="Cambria Math" w:hAnsi="Cambria Math"/>
              </w:rPr>
              <m:t>C</m:t>
            </m:r>
          </m:sub>
        </m:sSub>
      </m:oMath>
      <w:r w:rsidRPr="001E77FB">
        <w:rPr>
          <w:iCs/>
        </w:rPr>
        <w:t xml:space="preserve">, </w:t>
      </w:r>
      <m:oMath>
        <m:sSubSup>
          <m:sSubSupPr>
            <m:ctrlPr>
              <w:rPr>
                <w:rFonts w:ascii="Cambria Math" w:hAnsi="Cambria Math"/>
                <w:i/>
                <w:iCs/>
              </w:rPr>
            </m:ctrlPr>
          </m:sSubSupPr>
          <m:e>
            <m:r>
              <w:rPr>
                <w:rFonts w:ascii="Cambria Math" w:hAnsi="Cambria Math"/>
              </w:rPr>
              <m:t>μ</m:t>
            </m:r>
            <m:ctrlPr>
              <w:rPr>
                <w:rFonts w:ascii="Cambria Math" w:hAnsi="Cambria Math"/>
                <w:i/>
              </w:rPr>
            </m:ctrlPr>
          </m:e>
          <m:sub>
            <m:r>
              <w:rPr>
                <w:rFonts w:ascii="Cambria Math" w:hAnsi="Cambria Math"/>
              </w:rPr>
              <m:t>0</m:t>
            </m:r>
            <m:ctrlPr>
              <w:rPr>
                <w:rFonts w:ascii="Cambria Math" w:hAnsi="Cambria Math"/>
                <w:i/>
              </w:rPr>
            </m:ctrlPr>
          </m:sub>
          <m:sup>
            <m:r>
              <w:rPr>
                <w:rFonts w:ascii="Cambria Math" w:hAnsi="Cambria Math"/>
              </w:rPr>
              <m:t>BI</m:t>
            </m:r>
          </m:sup>
        </m:sSubSup>
        <m:r>
          <w:rPr>
            <w:rFonts w:ascii="Cambria Math" w:hAnsi="Cambria Math"/>
          </w:rPr>
          <m:t>=</m:t>
        </m:r>
        <m:sSub>
          <m:sSubPr>
            <m:ctrlPr>
              <w:rPr>
                <w:rFonts w:ascii="Cambria Math" w:hAnsi="Cambria Math"/>
                <w:i/>
                <w:iCs/>
              </w:rPr>
            </m:ctrlPr>
          </m:sSubPr>
          <m:e>
            <m:r>
              <w:rPr>
                <w:rFonts w:ascii="Cambria Math" w:hAnsi="Cambria Math"/>
              </w:rPr>
              <m:t>μ</m:t>
            </m:r>
          </m:e>
          <m:sub>
            <m:r>
              <w:rPr>
                <w:rFonts w:ascii="Cambria Math" w:hAnsi="Cambria Math"/>
              </w:rPr>
              <m:t>A</m:t>
            </m:r>
          </m:sub>
        </m:sSub>
        <m:r>
          <w:rPr>
            <w:rFonts w:ascii="Cambria Math" w:hAnsi="Cambria Math"/>
          </w:rPr>
          <m:t xml:space="preserve"> </m:t>
        </m:r>
        <m:sSub>
          <m:sSubPr>
            <m:ctrlPr>
              <w:rPr>
                <w:rFonts w:ascii="Cambria Math" w:hAnsi="Cambria Math"/>
                <w:i/>
                <w:iCs/>
              </w:rPr>
            </m:ctrlPr>
          </m:sSubPr>
          <m:e>
            <m:r>
              <w:rPr>
                <w:rFonts w:ascii="Cambria Math" w:hAnsi="Cambria Math"/>
              </w:rPr>
              <m:t>μ</m:t>
            </m:r>
          </m:e>
          <m:sub>
            <m:r>
              <w:rPr>
                <w:rFonts w:ascii="Cambria Math" w:hAnsi="Cambria Math"/>
              </w:rPr>
              <m:t>B</m:t>
            </m:r>
          </m:sub>
        </m:sSub>
        <m:r>
          <w:rPr>
            <w:rFonts w:ascii="Cambria Math" w:hAnsi="Cambria Math"/>
          </w:rPr>
          <m:t>/</m:t>
        </m:r>
        <m:sSub>
          <m:sSubPr>
            <m:ctrlPr>
              <w:rPr>
                <w:rFonts w:ascii="Cambria Math" w:hAnsi="Cambria Math"/>
                <w:i/>
                <w:iCs/>
              </w:rPr>
            </m:ctrlPr>
          </m:sSubPr>
          <m:e>
            <m:r>
              <w:rPr>
                <w:rFonts w:ascii="Cambria Math" w:hAnsi="Cambria Math"/>
              </w:rPr>
              <m:t>μ</m:t>
            </m:r>
          </m:e>
          <m:sub>
            <m:r>
              <w:rPr>
                <w:rFonts w:ascii="Cambria Math" w:hAnsi="Cambria Math"/>
              </w:rPr>
              <m:t>C</m:t>
            </m:r>
          </m:sub>
        </m:sSub>
      </m:oMath>
      <w:r w:rsidRPr="001E77FB">
        <w:rPr>
          <w:iCs/>
        </w:rPr>
        <w:t xml:space="preserve">. When </w:t>
      </w:r>
      <m:oMath>
        <m:r>
          <w:rPr>
            <w:rFonts w:ascii="Cambria Math" w:hAnsi="Cambria Math"/>
          </w:rPr>
          <m:t>0≤</m:t>
        </m:r>
        <m:sSub>
          <m:sSubPr>
            <m:ctrlPr>
              <w:rPr>
                <w:rFonts w:ascii="Cambria Math" w:hAnsi="Cambria Math"/>
                <w:i/>
                <w:iCs/>
              </w:rPr>
            </m:ctrlPr>
          </m:sSubPr>
          <m:e>
            <m:r>
              <w:rPr>
                <w:rFonts w:ascii="Cambria Math" w:hAnsi="Cambria Math"/>
              </w:rPr>
              <m:t>δ</m:t>
            </m:r>
          </m:e>
          <m:sub>
            <m:r>
              <w:rPr>
                <w:rFonts w:ascii="Cambria Math" w:hAnsi="Cambria Math"/>
              </w:rPr>
              <m:t>A</m:t>
            </m:r>
          </m:sub>
        </m:sSub>
        <m:r>
          <w:rPr>
            <w:rFonts w:ascii="Cambria Math" w:hAnsi="Cambria Math"/>
          </w:rPr>
          <m:t>,</m:t>
        </m:r>
        <m:sSub>
          <m:sSubPr>
            <m:ctrlPr>
              <w:rPr>
                <w:rFonts w:ascii="Cambria Math" w:hAnsi="Cambria Math"/>
                <w:i/>
                <w:iCs/>
              </w:rPr>
            </m:ctrlPr>
          </m:sSubPr>
          <m:e>
            <m:r>
              <w:rPr>
                <w:rFonts w:ascii="Cambria Math" w:hAnsi="Cambria Math"/>
              </w:rPr>
              <m:t>δ</m:t>
            </m:r>
          </m:e>
          <m:sub>
            <m:r>
              <w:rPr>
                <w:rFonts w:ascii="Cambria Math" w:hAnsi="Cambria Math"/>
              </w:rPr>
              <m:t>B</m:t>
            </m:r>
          </m:sub>
        </m:sSub>
        <m:r>
          <w:rPr>
            <w:rFonts w:ascii="Cambria Math" w:hAnsi="Cambria Math"/>
          </w:rPr>
          <m:t>≤1</m:t>
        </m:r>
      </m:oMath>
      <w:r w:rsidRPr="001E77FB">
        <w:rPr>
          <w:iCs/>
        </w:rPr>
        <w:t xml:space="preserve">, we have </w:t>
      </w:r>
      <m:oMath>
        <m:sSubSup>
          <m:sSubSupPr>
            <m:ctrlPr>
              <w:rPr>
                <w:rFonts w:ascii="Cambria Math" w:hAnsi="Cambria Math"/>
                <w:i/>
                <w:iCs/>
              </w:rPr>
            </m:ctrlPr>
          </m:sSubSupPr>
          <m:e>
            <m:r>
              <w:rPr>
                <w:rFonts w:ascii="Cambria Math" w:hAnsi="Cambria Math"/>
              </w:rPr>
              <m:t>μ</m:t>
            </m:r>
            <m:ctrlPr>
              <w:rPr>
                <w:rFonts w:ascii="Cambria Math" w:hAnsi="Cambria Math"/>
                <w:i/>
              </w:rPr>
            </m:ctrlPr>
          </m:e>
          <m:sub>
            <m:r>
              <w:rPr>
                <w:rFonts w:ascii="Cambria Math" w:hAnsi="Cambria Math"/>
              </w:rPr>
              <m:t>0</m:t>
            </m:r>
            <m:ctrlPr>
              <w:rPr>
                <w:rFonts w:ascii="Cambria Math" w:hAnsi="Cambria Math"/>
                <w:i/>
              </w:rPr>
            </m:ctrlPr>
          </m:sub>
          <m:sup>
            <m:r>
              <w:rPr>
                <w:rFonts w:ascii="Cambria Math" w:hAnsi="Cambria Math"/>
              </w:rPr>
              <m:t>BI</m:t>
            </m:r>
          </m:sup>
        </m:sSubSup>
        <m:r>
          <w:rPr>
            <w:rFonts w:ascii="Cambria Math" w:hAnsi="Cambria Math"/>
          </w:rPr>
          <m:t xml:space="preserve">≤ </m:t>
        </m:r>
        <m:sSubSup>
          <m:sSubSupPr>
            <m:ctrlPr>
              <w:rPr>
                <w:rFonts w:ascii="Cambria Math" w:hAnsi="Cambria Math"/>
                <w:i/>
                <w:iCs/>
              </w:rPr>
            </m:ctrlPr>
          </m:sSubSupPr>
          <m:e>
            <m:r>
              <w:rPr>
                <w:rFonts w:ascii="Cambria Math" w:hAnsi="Cambria Math"/>
              </w:rPr>
              <m:t>μ</m:t>
            </m:r>
            <m:ctrlPr>
              <w:rPr>
                <w:rFonts w:ascii="Cambria Math" w:hAnsi="Cambria Math"/>
                <w:i/>
              </w:rPr>
            </m:ctrlPr>
          </m:e>
          <m:sub>
            <m:r>
              <w:rPr>
                <w:rFonts w:ascii="Cambria Math" w:hAnsi="Cambria Math"/>
              </w:rPr>
              <m:t>0</m:t>
            </m:r>
            <m:ctrlPr>
              <w:rPr>
                <w:rFonts w:ascii="Cambria Math" w:hAnsi="Cambria Math"/>
                <w:i/>
              </w:rPr>
            </m:ctrlPr>
          </m:sub>
          <m:sup>
            <m:r>
              <w:rPr>
                <w:rFonts w:ascii="Cambria Math" w:hAnsi="Cambria Math"/>
              </w:rPr>
              <m:t>RA</m:t>
            </m:r>
          </m:sup>
        </m:sSubSup>
      </m:oMath>
      <w:r w:rsidRPr="001E77FB">
        <w:rPr>
          <w:iCs/>
        </w:rPr>
        <w:t xml:space="preserve"> and</w:t>
      </w:r>
    </w:p>
    <w:p w14:paraId="1C4CE092" w14:textId="77777777" w:rsidR="00337C53" w:rsidRPr="001E77FB" w:rsidRDefault="001E77FB" w:rsidP="00337C53">
      <w:pPr>
        <w:spacing w:line="480" w:lineRule="auto"/>
        <w:rPr>
          <w:iCs/>
        </w:rPr>
      </w:pPr>
      <m:oMathPara>
        <m:oMath>
          <m:sSubSup>
            <m:sSubSupPr>
              <m:ctrlPr>
                <w:rPr>
                  <w:rFonts w:ascii="Cambria Math" w:hAnsi="Cambria Math"/>
                  <w:i/>
                  <w:iCs/>
                </w:rPr>
              </m:ctrlPr>
            </m:sSubSupPr>
            <m:e>
              <m:r>
                <w:rPr>
                  <w:rFonts w:ascii="Cambria Math" w:hAnsi="Cambria Math"/>
                </w:rPr>
                <m:t>μ</m:t>
              </m:r>
              <m:ctrlPr>
                <w:rPr>
                  <w:rFonts w:ascii="Cambria Math" w:hAnsi="Cambria Math"/>
                  <w:i/>
                </w:rPr>
              </m:ctrlPr>
            </m:e>
            <m:sub>
              <m:r>
                <w:rPr>
                  <w:rFonts w:ascii="Cambria Math" w:hAnsi="Cambria Math"/>
                </w:rPr>
                <m:t>0</m:t>
              </m:r>
              <m:ctrlPr>
                <w:rPr>
                  <w:rFonts w:ascii="Cambria Math" w:hAnsi="Cambria Math"/>
                  <w:i/>
                </w:rPr>
              </m:ctrlPr>
            </m:sub>
            <m:sup>
              <m:r>
                <w:rPr>
                  <w:rFonts w:ascii="Cambria Math" w:hAnsi="Cambria Math"/>
                </w:rPr>
                <m:t>RA</m:t>
              </m:r>
            </m:sup>
          </m:sSubSup>
          <m:r>
            <w:rPr>
              <w:rFonts w:ascii="Cambria Math" w:hAnsi="Cambria Math"/>
            </w:rPr>
            <m:t xml:space="preserve">- </m:t>
          </m:r>
          <m:sSubSup>
            <m:sSubSupPr>
              <m:ctrlPr>
                <w:rPr>
                  <w:rFonts w:ascii="Cambria Math" w:hAnsi="Cambria Math"/>
                  <w:i/>
                  <w:iCs/>
                </w:rPr>
              </m:ctrlPr>
            </m:sSubSupPr>
            <m:e>
              <m:r>
                <w:rPr>
                  <w:rFonts w:ascii="Cambria Math" w:hAnsi="Cambria Math"/>
                </w:rPr>
                <m:t>μ</m:t>
              </m:r>
              <m:ctrlPr>
                <w:rPr>
                  <w:rFonts w:ascii="Cambria Math" w:hAnsi="Cambria Math"/>
                  <w:i/>
                </w:rPr>
              </m:ctrlPr>
            </m:e>
            <m:sub>
              <m:r>
                <w:rPr>
                  <w:rFonts w:ascii="Cambria Math" w:hAnsi="Cambria Math"/>
                </w:rPr>
                <m:t>0</m:t>
              </m:r>
              <m:ctrlPr>
                <w:rPr>
                  <w:rFonts w:ascii="Cambria Math" w:hAnsi="Cambria Math"/>
                  <w:i/>
                </w:rPr>
              </m:ctrlPr>
            </m:sub>
            <m:sup>
              <m:r>
                <w:rPr>
                  <w:rFonts w:ascii="Cambria Math" w:hAnsi="Cambria Math"/>
                </w:rPr>
                <m:t>BI</m:t>
              </m:r>
            </m:sup>
          </m:sSubSup>
          <m:r>
            <w:rPr>
              <w:rFonts w:ascii="Cambria Math" w:hAnsi="Cambria Math"/>
            </w:rPr>
            <m:t xml:space="preserve">= </m:t>
          </m:r>
          <m:sSub>
            <m:sSubPr>
              <m:ctrlPr>
                <w:rPr>
                  <w:rFonts w:ascii="Cambria Math" w:hAnsi="Cambria Math"/>
                  <w:i/>
                  <w:iCs/>
                </w:rPr>
              </m:ctrlPr>
            </m:sSubPr>
            <m:e>
              <m:r>
                <w:rPr>
                  <w:rFonts w:ascii="Cambria Math" w:hAnsi="Cambria Math"/>
                </w:rPr>
                <m:t>μ</m:t>
              </m:r>
            </m:e>
            <m:sub>
              <m:r>
                <w:rPr>
                  <w:rFonts w:ascii="Cambria Math" w:hAnsi="Cambria Math"/>
                </w:rPr>
                <m:t>A</m:t>
              </m:r>
            </m:sub>
          </m:sSub>
          <m:r>
            <w:rPr>
              <w:rFonts w:ascii="Cambria Math" w:hAnsi="Cambria Math"/>
            </w:rPr>
            <m:t xml:space="preserve">+ </m:t>
          </m:r>
          <m:sSub>
            <m:sSubPr>
              <m:ctrlPr>
                <w:rPr>
                  <w:rFonts w:ascii="Cambria Math" w:hAnsi="Cambria Math"/>
                  <w:i/>
                  <w:iCs/>
                </w:rPr>
              </m:ctrlPr>
            </m:sSubPr>
            <m:e>
              <m:r>
                <w:rPr>
                  <w:rFonts w:ascii="Cambria Math" w:hAnsi="Cambria Math"/>
                </w:rPr>
                <m:t>μ</m:t>
              </m:r>
            </m:e>
            <m:sub>
              <m:r>
                <w:rPr>
                  <w:rFonts w:ascii="Cambria Math" w:hAnsi="Cambria Math"/>
                </w:rPr>
                <m:t>B</m:t>
              </m:r>
            </m:sub>
          </m:sSub>
          <m:r>
            <w:rPr>
              <w:rFonts w:ascii="Cambria Math" w:hAnsi="Cambria Math"/>
            </w:rPr>
            <m:t>-</m:t>
          </m:r>
          <m:sSub>
            <m:sSubPr>
              <m:ctrlPr>
                <w:rPr>
                  <w:rFonts w:ascii="Cambria Math" w:hAnsi="Cambria Math"/>
                  <w:i/>
                  <w:iCs/>
                </w:rPr>
              </m:ctrlPr>
            </m:sSubPr>
            <m:e>
              <m:r>
                <w:rPr>
                  <w:rFonts w:ascii="Cambria Math" w:hAnsi="Cambria Math"/>
                </w:rPr>
                <m:t>μ</m:t>
              </m:r>
            </m:e>
            <m:sub>
              <m:r>
                <w:rPr>
                  <w:rFonts w:ascii="Cambria Math" w:hAnsi="Cambria Math"/>
                </w:rPr>
                <m:t>C</m:t>
              </m:r>
            </m:sub>
          </m:sSub>
          <m:r>
            <w:rPr>
              <w:rFonts w:ascii="Cambria Math" w:hAnsi="Cambria Math"/>
            </w:rPr>
            <m:t>-</m:t>
          </m:r>
          <m:sSub>
            <m:sSubPr>
              <m:ctrlPr>
                <w:rPr>
                  <w:rFonts w:ascii="Cambria Math" w:hAnsi="Cambria Math"/>
                  <w:i/>
                  <w:iCs/>
                </w:rPr>
              </m:ctrlPr>
            </m:sSubPr>
            <m:e>
              <m:r>
                <w:rPr>
                  <w:rFonts w:ascii="Cambria Math" w:hAnsi="Cambria Math"/>
                </w:rPr>
                <m:t>μ</m:t>
              </m:r>
            </m:e>
            <m:sub>
              <m:r>
                <w:rPr>
                  <w:rFonts w:ascii="Cambria Math" w:hAnsi="Cambria Math"/>
                </w:rPr>
                <m:t>A</m:t>
              </m:r>
            </m:sub>
          </m:sSub>
          <m:f>
            <m:fPr>
              <m:ctrlPr>
                <w:rPr>
                  <w:rFonts w:ascii="Cambria Math" w:hAnsi="Cambria Math"/>
                  <w:i/>
                  <w:iCs/>
                </w:rPr>
              </m:ctrlPr>
            </m:fPr>
            <m:num>
              <m:sSub>
                <m:sSubPr>
                  <m:ctrlPr>
                    <w:rPr>
                      <w:rFonts w:ascii="Cambria Math" w:hAnsi="Cambria Math"/>
                      <w:i/>
                      <w:iCs/>
                    </w:rPr>
                  </m:ctrlPr>
                </m:sSubPr>
                <m:e>
                  <m:r>
                    <w:rPr>
                      <w:rFonts w:ascii="Cambria Math" w:hAnsi="Cambria Math"/>
                    </w:rPr>
                    <m:t>μ</m:t>
                  </m:r>
                </m:e>
                <m:sub>
                  <m:r>
                    <w:rPr>
                      <w:rFonts w:ascii="Cambria Math" w:hAnsi="Cambria Math"/>
                    </w:rPr>
                    <m:t>B</m:t>
                  </m:r>
                </m:sub>
              </m:sSub>
            </m:num>
            <m:den>
              <m:sSub>
                <m:sSubPr>
                  <m:ctrlPr>
                    <w:rPr>
                      <w:rFonts w:ascii="Cambria Math" w:hAnsi="Cambria Math"/>
                      <w:i/>
                      <w:iCs/>
                    </w:rPr>
                  </m:ctrlPr>
                </m:sSubPr>
                <m:e>
                  <m:r>
                    <w:rPr>
                      <w:rFonts w:ascii="Cambria Math" w:hAnsi="Cambria Math"/>
                    </w:rPr>
                    <m:t>μ</m:t>
                  </m:r>
                </m:e>
                <m:sub>
                  <m:r>
                    <w:rPr>
                      <w:rFonts w:ascii="Cambria Math" w:hAnsi="Cambria Math"/>
                    </w:rPr>
                    <m:t>C</m:t>
                  </m:r>
                </m:sub>
              </m:sSub>
            </m:den>
          </m:f>
        </m:oMath>
      </m:oMathPara>
    </w:p>
    <w:p w14:paraId="4C4FFA0F" w14:textId="77777777" w:rsidR="00337C53" w:rsidRPr="001E77FB" w:rsidRDefault="00337C53" w:rsidP="00337C53">
      <w:pPr>
        <w:spacing w:line="480" w:lineRule="auto"/>
        <w:rPr>
          <w:iCs/>
        </w:rPr>
      </w:pPr>
      <w:r w:rsidRPr="001E77FB">
        <w:rPr>
          <w:iCs/>
        </w:rPr>
        <w:t xml:space="preserve">Dividing </w:t>
      </w:r>
      <m:oMath>
        <m:sSub>
          <m:sSubPr>
            <m:ctrlPr>
              <w:rPr>
                <w:rFonts w:ascii="Cambria Math" w:hAnsi="Cambria Math"/>
                <w:i/>
                <w:iCs/>
              </w:rPr>
            </m:ctrlPr>
          </m:sSubPr>
          <m:e>
            <m:r>
              <w:rPr>
                <w:rFonts w:ascii="Cambria Math" w:hAnsi="Cambria Math"/>
              </w:rPr>
              <m:t>μ</m:t>
            </m:r>
          </m:e>
          <m:sub>
            <m:r>
              <w:rPr>
                <w:rFonts w:ascii="Cambria Math" w:hAnsi="Cambria Math"/>
              </w:rPr>
              <m:t>C</m:t>
            </m:r>
          </m:sub>
        </m:sSub>
      </m:oMath>
      <w:r w:rsidRPr="001E77FB">
        <w:rPr>
          <w:iCs/>
        </w:rPr>
        <w:t xml:space="preserve">, we have </w:t>
      </w:r>
    </w:p>
    <w:p w14:paraId="3338F40E" w14:textId="77777777" w:rsidR="00337C53" w:rsidRPr="001E77FB" w:rsidRDefault="001E77FB" w:rsidP="00337C53">
      <w:pPr>
        <w:spacing w:line="480" w:lineRule="auto"/>
        <w:rPr>
          <w:iCs/>
        </w:rPr>
      </w:pPr>
      <m:oMathPara>
        <m:oMath>
          <m:f>
            <m:fPr>
              <m:ctrlPr>
                <w:rPr>
                  <w:rFonts w:ascii="Cambria Math" w:hAnsi="Cambria Math"/>
                  <w:i/>
                  <w:iCs/>
                </w:rPr>
              </m:ctrlPr>
            </m:fPr>
            <m:num>
              <m:sSub>
                <m:sSubPr>
                  <m:ctrlPr>
                    <w:rPr>
                      <w:rFonts w:ascii="Cambria Math" w:hAnsi="Cambria Math"/>
                      <w:i/>
                      <w:iCs/>
                    </w:rPr>
                  </m:ctrlPr>
                </m:sSubPr>
                <m:e>
                  <m:r>
                    <w:rPr>
                      <w:rFonts w:ascii="Cambria Math" w:hAnsi="Cambria Math"/>
                    </w:rPr>
                    <m:t>μ</m:t>
                  </m:r>
                </m:e>
                <m:sub>
                  <m:r>
                    <w:rPr>
                      <w:rFonts w:ascii="Cambria Math" w:hAnsi="Cambria Math"/>
                    </w:rPr>
                    <m:t>A</m:t>
                  </m:r>
                </m:sub>
              </m:sSub>
            </m:num>
            <m:den>
              <m:sSub>
                <m:sSubPr>
                  <m:ctrlPr>
                    <w:rPr>
                      <w:rFonts w:ascii="Cambria Math" w:hAnsi="Cambria Math"/>
                      <w:i/>
                      <w:iCs/>
                    </w:rPr>
                  </m:ctrlPr>
                </m:sSubPr>
                <m:e>
                  <m:r>
                    <w:rPr>
                      <w:rFonts w:ascii="Cambria Math" w:hAnsi="Cambria Math"/>
                    </w:rPr>
                    <m:t>μ</m:t>
                  </m:r>
                </m:e>
                <m:sub>
                  <m:r>
                    <w:rPr>
                      <w:rFonts w:ascii="Cambria Math" w:hAnsi="Cambria Math"/>
                    </w:rPr>
                    <m:t>C</m:t>
                  </m:r>
                </m:sub>
              </m:sSub>
            </m:den>
          </m:f>
          <m:r>
            <w:rPr>
              <w:rFonts w:ascii="Cambria Math" w:hAnsi="Cambria Math"/>
            </w:rPr>
            <m:t xml:space="preserve">+ </m:t>
          </m:r>
          <m:f>
            <m:fPr>
              <m:ctrlPr>
                <w:rPr>
                  <w:rFonts w:ascii="Cambria Math" w:hAnsi="Cambria Math"/>
                  <w:i/>
                  <w:iCs/>
                </w:rPr>
              </m:ctrlPr>
            </m:fPr>
            <m:num>
              <m:sSub>
                <m:sSubPr>
                  <m:ctrlPr>
                    <w:rPr>
                      <w:rFonts w:ascii="Cambria Math" w:hAnsi="Cambria Math"/>
                      <w:i/>
                      <w:iCs/>
                    </w:rPr>
                  </m:ctrlPr>
                </m:sSubPr>
                <m:e>
                  <m:r>
                    <w:rPr>
                      <w:rFonts w:ascii="Cambria Math" w:hAnsi="Cambria Math"/>
                    </w:rPr>
                    <m:t>μ</m:t>
                  </m:r>
                </m:e>
                <m:sub>
                  <m:r>
                    <w:rPr>
                      <w:rFonts w:ascii="Cambria Math" w:hAnsi="Cambria Math"/>
                    </w:rPr>
                    <m:t>B</m:t>
                  </m:r>
                </m:sub>
              </m:sSub>
            </m:num>
            <m:den>
              <m:sSub>
                <m:sSubPr>
                  <m:ctrlPr>
                    <w:rPr>
                      <w:rFonts w:ascii="Cambria Math" w:hAnsi="Cambria Math"/>
                      <w:i/>
                      <w:iCs/>
                    </w:rPr>
                  </m:ctrlPr>
                </m:sSubPr>
                <m:e>
                  <m:r>
                    <w:rPr>
                      <w:rFonts w:ascii="Cambria Math" w:hAnsi="Cambria Math"/>
                    </w:rPr>
                    <m:t>μ</m:t>
                  </m:r>
                </m:e>
                <m:sub>
                  <m:r>
                    <w:rPr>
                      <w:rFonts w:ascii="Cambria Math" w:hAnsi="Cambria Math"/>
                    </w:rPr>
                    <m:t>C</m:t>
                  </m:r>
                </m:sub>
              </m:sSub>
            </m:den>
          </m:f>
          <m:r>
            <w:rPr>
              <w:rFonts w:ascii="Cambria Math" w:hAnsi="Cambria Math"/>
            </w:rPr>
            <m:t>-1-</m:t>
          </m:r>
          <m:f>
            <m:fPr>
              <m:ctrlPr>
                <w:rPr>
                  <w:rFonts w:ascii="Cambria Math" w:hAnsi="Cambria Math"/>
                  <w:i/>
                  <w:iCs/>
                </w:rPr>
              </m:ctrlPr>
            </m:fPr>
            <m:num>
              <m:sSub>
                <m:sSubPr>
                  <m:ctrlPr>
                    <w:rPr>
                      <w:rFonts w:ascii="Cambria Math" w:hAnsi="Cambria Math"/>
                      <w:i/>
                      <w:iCs/>
                    </w:rPr>
                  </m:ctrlPr>
                </m:sSubPr>
                <m:e>
                  <m:r>
                    <w:rPr>
                      <w:rFonts w:ascii="Cambria Math" w:hAnsi="Cambria Math"/>
                    </w:rPr>
                    <m:t>μ</m:t>
                  </m:r>
                </m:e>
                <m:sub>
                  <m:r>
                    <w:rPr>
                      <w:rFonts w:ascii="Cambria Math" w:hAnsi="Cambria Math"/>
                    </w:rPr>
                    <m:t>A</m:t>
                  </m:r>
                </m:sub>
              </m:sSub>
            </m:num>
            <m:den>
              <m:sSub>
                <m:sSubPr>
                  <m:ctrlPr>
                    <w:rPr>
                      <w:rFonts w:ascii="Cambria Math" w:hAnsi="Cambria Math"/>
                      <w:i/>
                      <w:iCs/>
                    </w:rPr>
                  </m:ctrlPr>
                </m:sSubPr>
                <m:e>
                  <m:r>
                    <w:rPr>
                      <w:rFonts w:ascii="Cambria Math" w:hAnsi="Cambria Math"/>
                    </w:rPr>
                    <m:t>μ</m:t>
                  </m:r>
                </m:e>
                <m:sub>
                  <m:r>
                    <w:rPr>
                      <w:rFonts w:ascii="Cambria Math" w:hAnsi="Cambria Math"/>
                    </w:rPr>
                    <m:t>C</m:t>
                  </m:r>
                </m:sub>
              </m:sSub>
            </m:den>
          </m:f>
          <m:f>
            <m:fPr>
              <m:ctrlPr>
                <w:rPr>
                  <w:rFonts w:ascii="Cambria Math" w:hAnsi="Cambria Math"/>
                  <w:i/>
                  <w:iCs/>
                </w:rPr>
              </m:ctrlPr>
            </m:fPr>
            <m:num>
              <m:sSub>
                <m:sSubPr>
                  <m:ctrlPr>
                    <w:rPr>
                      <w:rFonts w:ascii="Cambria Math" w:hAnsi="Cambria Math"/>
                      <w:i/>
                      <w:iCs/>
                    </w:rPr>
                  </m:ctrlPr>
                </m:sSubPr>
                <m:e>
                  <m:r>
                    <w:rPr>
                      <w:rFonts w:ascii="Cambria Math" w:hAnsi="Cambria Math"/>
                    </w:rPr>
                    <m:t>μ</m:t>
                  </m:r>
                </m:e>
                <m:sub>
                  <m:r>
                    <w:rPr>
                      <w:rFonts w:ascii="Cambria Math" w:hAnsi="Cambria Math"/>
                    </w:rPr>
                    <m:t>B</m:t>
                  </m:r>
                </m:sub>
              </m:sSub>
            </m:num>
            <m:den>
              <m:sSub>
                <m:sSubPr>
                  <m:ctrlPr>
                    <w:rPr>
                      <w:rFonts w:ascii="Cambria Math" w:hAnsi="Cambria Math"/>
                      <w:i/>
                      <w:iCs/>
                    </w:rPr>
                  </m:ctrlPr>
                </m:sSubPr>
                <m:e>
                  <m:r>
                    <w:rPr>
                      <w:rFonts w:ascii="Cambria Math" w:hAnsi="Cambria Math"/>
                    </w:rPr>
                    <m:t>μ</m:t>
                  </m:r>
                </m:e>
                <m:sub>
                  <m:r>
                    <w:rPr>
                      <w:rFonts w:ascii="Cambria Math" w:hAnsi="Cambria Math"/>
                    </w:rPr>
                    <m:t>C</m:t>
                  </m:r>
                </m:sub>
              </m:sSub>
            </m:den>
          </m:f>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μ</m:t>
                  </m:r>
                </m:e>
                <m:sub>
                  <m:r>
                    <w:rPr>
                      <w:rFonts w:ascii="Cambria Math" w:hAnsi="Cambria Math"/>
                    </w:rPr>
                    <m:t>A</m:t>
                  </m:r>
                </m:sub>
              </m:sSub>
            </m:num>
            <m:den>
              <m:sSub>
                <m:sSubPr>
                  <m:ctrlPr>
                    <w:rPr>
                      <w:rFonts w:ascii="Cambria Math" w:hAnsi="Cambria Math"/>
                      <w:i/>
                      <w:iCs/>
                    </w:rPr>
                  </m:ctrlPr>
                </m:sSubPr>
                <m:e>
                  <m:r>
                    <w:rPr>
                      <w:rFonts w:ascii="Cambria Math" w:hAnsi="Cambria Math"/>
                    </w:rPr>
                    <m:t>μ</m:t>
                  </m:r>
                </m:e>
                <m:sub>
                  <m:r>
                    <w:rPr>
                      <w:rFonts w:ascii="Cambria Math" w:hAnsi="Cambria Math"/>
                    </w:rPr>
                    <m:t>C</m:t>
                  </m:r>
                </m:sub>
              </m:sSub>
            </m:den>
          </m:f>
          <m:d>
            <m:dPr>
              <m:ctrlPr>
                <w:rPr>
                  <w:rFonts w:ascii="Cambria Math" w:hAnsi="Cambria Math"/>
                  <w:i/>
                  <w:iCs/>
                </w:rPr>
              </m:ctrlPr>
            </m:dPr>
            <m:e>
              <m:r>
                <w:rPr>
                  <w:rFonts w:ascii="Cambria Math" w:hAnsi="Cambria Math"/>
                </w:rPr>
                <m:t>1-</m:t>
              </m:r>
              <m:f>
                <m:fPr>
                  <m:ctrlPr>
                    <w:rPr>
                      <w:rFonts w:ascii="Cambria Math" w:hAnsi="Cambria Math"/>
                      <w:i/>
                      <w:iCs/>
                    </w:rPr>
                  </m:ctrlPr>
                </m:fPr>
                <m:num>
                  <m:sSub>
                    <m:sSubPr>
                      <m:ctrlPr>
                        <w:rPr>
                          <w:rFonts w:ascii="Cambria Math" w:hAnsi="Cambria Math"/>
                          <w:i/>
                          <w:iCs/>
                        </w:rPr>
                      </m:ctrlPr>
                    </m:sSubPr>
                    <m:e>
                      <m:r>
                        <w:rPr>
                          <w:rFonts w:ascii="Cambria Math" w:hAnsi="Cambria Math"/>
                        </w:rPr>
                        <m:t>μ</m:t>
                      </m:r>
                    </m:e>
                    <m:sub>
                      <m:r>
                        <w:rPr>
                          <w:rFonts w:ascii="Cambria Math" w:hAnsi="Cambria Math"/>
                        </w:rPr>
                        <m:t>B</m:t>
                      </m:r>
                    </m:sub>
                  </m:sSub>
                </m:num>
                <m:den>
                  <m:sSub>
                    <m:sSubPr>
                      <m:ctrlPr>
                        <w:rPr>
                          <w:rFonts w:ascii="Cambria Math" w:hAnsi="Cambria Math"/>
                          <w:i/>
                          <w:iCs/>
                        </w:rPr>
                      </m:ctrlPr>
                    </m:sSubPr>
                    <m:e>
                      <m:r>
                        <w:rPr>
                          <w:rFonts w:ascii="Cambria Math" w:hAnsi="Cambria Math"/>
                        </w:rPr>
                        <m:t>μ</m:t>
                      </m:r>
                    </m:e>
                    <m:sub>
                      <m:r>
                        <w:rPr>
                          <w:rFonts w:ascii="Cambria Math" w:hAnsi="Cambria Math"/>
                        </w:rPr>
                        <m:t>C</m:t>
                      </m:r>
                    </m:sub>
                  </m:sSub>
                </m:den>
              </m:f>
            </m:e>
          </m:d>
          <m:r>
            <w:rPr>
              <w:rFonts w:ascii="Cambria Math" w:hAnsi="Cambria Math"/>
            </w:rPr>
            <m:t xml:space="preserve">-  </m:t>
          </m:r>
          <m:d>
            <m:dPr>
              <m:ctrlPr>
                <w:rPr>
                  <w:rFonts w:ascii="Cambria Math" w:hAnsi="Cambria Math"/>
                  <w:i/>
                  <w:iCs/>
                </w:rPr>
              </m:ctrlPr>
            </m:dPr>
            <m:e>
              <m:r>
                <w:rPr>
                  <w:rFonts w:ascii="Cambria Math" w:hAnsi="Cambria Math"/>
                </w:rPr>
                <m:t>1-</m:t>
              </m:r>
              <m:f>
                <m:fPr>
                  <m:ctrlPr>
                    <w:rPr>
                      <w:rFonts w:ascii="Cambria Math" w:hAnsi="Cambria Math"/>
                      <w:i/>
                      <w:iCs/>
                    </w:rPr>
                  </m:ctrlPr>
                </m:fPr>
                <m:num>
                  <m:sSub>
                    <m:sSubPr>
                      <m:ctrlPr>
                        <w:rPr>
                          <w:rFonts w:ascii="Cambria Math" w:hAnsi="Cambria Math"/>
                          <w:i/>
                          <w:iCs/>
                        </w:rPr>
                      </m:ctrlPr>
                    </m:sSubPr>
                    <m:e>
                      <m:r>
                        <w:rPr>
                          <w:rFonts w:ascii="Cambria Math" w:hAnsi="Cambria Math"/>
                        </w:rPr>
                        <m:t>μ</m:t>
                      </m:r>
                    </m:e>
                    <m:sub>
                      <m:r>
                        <w:rPr>
                          <w:rFonts w:ascii="Cambria Math" w:hAnsi="Cambria Math"/>
                        </w:rPr>
                        <m:t>B</m:t>
                      </m:r>
                    </m:sub>
                  </m:sSub>
                </m:num>
                <m:den>
                  <m:sSub>
                    <m:sSubPr>
                      <m:ctrlPr>
                        <w:rPr>
                          <w:rFonts w:ascii="Cambria Math" w:hAnsi="Cambria Math"/>
                          <w:i/>
                          <w:iCs/>
                        </w:rPr>
                      </m:ctrlPr>
                    </m:sSubPr>
                    <m:e>
                      <m:r>
                        <w:rPr>
                          <w:rFonts w:ascii="Cambria Math" w:hAnsi="Cambria Math"/>
                        </w:rPr>
                        <m:t>μ</m:t>
                      </m:r>
                    </m:e>
                    <m:sub>
                      <m:r>
                        <w:rPr>
                          <w:rFonts w:ascii="Cambria Math" w:hAnsi="Cambria Math"/>
                        </w:rPr>
                        <m:t>C</m:t>
                      </m:r>
                    </m:sub>
                  </m:sSub>
                </m:den>
              </m:f>
            </m:e>
          </m:d>
          <m:r>
            <w:rPr>
              <w:rFonts w:ascii="Cambria Math" w:hAnsi="Cambria Math"/>
            </w:rPr>
            <m:t>= -</m:t>
          </m:r>
          <m:d>
            <m:dPr>
              <m:ctrlPr>
                <w:rPr>
                  <w:rFonts w:ascii="Cambria Math" w:hAnsi="Cambria Math"/>
                  <w:i/>
                  <w:iCs/>
                </w:rPr>
              </m:ctrlPr>
            </m:dPr>
            <m:e>
              <m:r>
                <w:rPr>
                  <w:rFonts w:ascii="Cambria Math" w:hAnsi="Cambria Math"/>
                </w:rPr>
                <m:t>1-</m:t>
              </m:r>
              <m:f>
                <m:fPr>
                  <m:ctrlPr>
                    <w:rPr>
                      <w:rFonts w:ascii="Cambria Math" w:hAnsi="Cambria Math"/>
                      <w:i/>
                      <w:iCs/>
                    </w:rPr>
                  </m:ctrlPr>
                </m:fPr>
                <m:num>
                  <m:sSub>
                    <m:sSubPr>
                      <m:ctrlPr>
                        <w:rPr>
                          <w:rFonts w:ascii="Cambria Math" w:hAnsi="Cambria Math"/>
                          <w:i/>
                          <w:iCs/>
                        </w:rPr>
                      </m:ctrlPr>
                    </m:sSubPr>
                    <m:e>
                      <m:r>
                        <w:rPr>
                          <w:rFonts w:ascii="Cambria Math" w:hAnsi="Cambria Math"/>
                        </w:rPr>
                        <m:t>μ</m:t>
                      </m:r>
                    </m:e>
                    <m:sub>
                      <m:r>
                        <w:rPr>
                          <w:rFonts w:ascii="Cambria Math" w:hAnsi="Cambria Math"/>
                        </w:rPr>
                        <m:t>B</m:t>
                      </m:r>
                    </m:sub>
                  </m:sSub>
                </m:num>
                <m:den>
                  <m:sSub>
                    <m:sSubPr>
                      <m:ctrlPr>
                        <w:rPr>
                          <w:rFonts w:ascii="Cambria Math" w:hAnsi="Cambria Math"/>
                          <w:i/>
                          <w:iCs/>
                        </w:rPr>
                      </m:ctrlPr>
                    </m:sSubPr>
                    <m:e>
                      <m:r>
                        <w:rPr>
                          <w:rFonts w:ascii="Cambria Math" w:hAnsi="Cambria Math"/>
                        </w:rPr>
                        <m:t>μ</m:t>
                      </m:r>
                    </m:e>
                    <m:sub>
                      <m:r>
                        <w:rPr>
                          <w:rFonts w:ascii="Cambria Math" w:hAnsi="Cambria Math"/>
                        </w:rPr>
                        <m:t>C</m:t>
                      </m:r>
                    </m:sub>
                  </m:sSub>
                </m:den>
              </m:f>
            </m:e>
          </m:d>
          <m:d>
            <m:dPr>
              <m:ctrlPr>
                <w:rPr>
                  <w:rFonts w:ascii="Cambria Math" w:hAnsi="Cambria Math"/>
                  <w:i/>
                  <w:iCs/>
                </w:rPr>
              </m:ctrlPr>
            </m:dPr>
            <m:e>
              <m:r>
                <w:rPr>
                  <w:rFonts w:ascii="Cambria Math" w:hAnsi="Cambria Math"/>
                </w:rPr>
                <m:t xml:space="preserve">1- </m:t>
              </m:r>
              <m:f>
                <m:fPr>
                  <m:ctrlPr>
                    <w:rPr>
                      <w:rFonts w:ascii="Cambria Math" w:hAnsi="Cambria Math"/>
                      <w:i/>
                      <w:iCs/>
                    </w:rPr>
                  </m:ctrlPr>
                </m:fPr>
                <m:num>
                  <m:sSub>
                    <m:sSubPr>
                      <m:ctrlPr>
                        <w:rPr>
                          <w:rFonts w:ascii="Cambria Math" w:hAnsi="Cambria Math"/>
                          <w:i/>
                          <w:iCs/>
                        </w:rPr>
                      </m:ctrlPr>
                    </m:sSubPr>
                    <m:e>
                      <m:r>
                        <w:rPr>
                          <w:rFonts w:ascii="Cambria Math" w:hAnsi="Cambria Math"/>
                        </w:rPr>
                        <m:t>μ</m:t>
                      </m:r>
                    </m:e>
                    <m:sub>
                      <m:r>
                        <w:rPr>
                          <w:rFonts w:ascii="Cambria Math" w:hAnsi="Cambria Math"/>
                        </w:rPr>
                        <m:t>A</m:t>
                      </m:r>
                    </m:sub>
                  </m:sSub>
                </m:num>
                <m:den>
                  <m:sSub>
                    <m:sSubPr>
                      <m:ctrlPr>
                        <w:rPr>
                          <w:rFonts w:ascii="Cambria Math" w:hAnsi="Cambria Math"/>
                          <w:i/>
                          <w:iCs/>
                        </w:rPr>
                      </m:ctrlPr>
                    </m:sSubPr>
                    <m:e>
                      <m:r>
                        <w:rPr>
                          <w:rFonts w:ascii="Cambria Math" w:hAnsi="Cambria Math"/>
                        </w:rPr>
                        <m:t>μ</m:t>
                      </m:r>
                    </m:e>
                    <m:sub>
                      <m:r>
                        <w:rPr>
                          <w:rFonts w:ascii="Cambria Math" w:hAnsi="Cambria Math"/>
                        </w:rPr>
                        <m:t>C</m:t>
                      </m:r>
                    </m:sub>
                  </m:sSub>
                </m:den>
              </m:f>
            </m:e>
          </m:d>
          <m:r>
            <w:rPr>
              <w:rFonts w:ascii="Cambria Math" w:hAnsi="Cambria Math"/>
            </w:rPr>
            <m:t>=-</m:t>
          </m:r>
          <m:sSub>
            <m:sSubPr>
              <m:ctrlPr>
                <w:rPr>
                  <w:rFonts w:ascii="Cambria Math" w:hAnsi="Cambria Math"/>
                  <w:i/>
                  <w:iCs/>
                </w:rPr>
              </m:ctrlPr>
            </m:sSubPr>
            <m:e>
              <m:r>
                <w:rPr>
                  <w:rFonts w:ascii="Cambria Math" w:hAnsi="Cambria Math"/>
                </w:rPr>
                <m:t>δ</m:t>
              </m:r>
            </m:e>
            <m:sub>
              <m:r>
                <w:rPr>
                  <w:rFonts w:ascii="Cambria Math" w:hAnsi="Cambria Math"/>
                </w:rPr>
                <m:t>A</m:t>
              </m:r>
            </m:sub>
          </m:sSub>
          <m:sSub>
            <m:sSubPr>
              <m:ctrlPr>
                <w:rPr>
                  <w:rFonts w:ascii="Cambria Math" w:hAnsi="Cambria Math"/>
                  <w:i/>
                  <w:iCs/>
                </w:rPr>
              </m:ctrlPr>
            </m:sSubPr>
            <m:e>
              <m:r>
                <w:rPr>
                  <w:rFonts w:ascii="Cambria Math" w:hAnsi="Cambria Math"/>
                </w:rPr>
                <m:t>δ</m:t>
              </m:r>
            </m:e>
            <m:sub>
              <m:r>
                <w:rPr>
                  <w:rFonts w:ascii="Cambria Math" w:hAnsi="Cambria Math"/>
                </w:rPr>
                <m:t>B</m:t>
              </m:r>
            </m:sub>
          </m:sSub>
          <m:r>
            <w:rPr>
              <w:rFonts w:ascii="Cambria Math" w:hAnsi="Cambria Math"/>
            </w:rPr>
            <m:t>≤0</m:t>
          </m:r>
        </m:oMath>
      </m:oMathPara>
    </w:p>
    <w:p w14:paraId="2AF7986D" w14:textId="009F3927" w:rsidR="00337C53" w:rsidRPr="001E77FB" w:rsidRDefault="00337C53" w:rsidP="00337C53">
      <w:pPr>
        <w:spacing w:line="480" w:lineRule="auto"/>
        <w:rPr>
          <w:iCs/>
        </w:rPr>
      </w:pPr>
      <w:r w:rsidRPr="001E77FB">
        <w:rPr>
          <w:iCs/>
        </w:rPr>
        <w:t xml:space="preserve">and then we have </w:t>
      </w:r>
      <m:oMath>
        <m:sSubSup>
          <m:sSubSupPr>
            <m:ctrlPr>
              <w:rPr>
                <w:rFonts w:ascii="Cambria Math" w:hAnsi="Cambria Math"/>
                <w:i/>
                <w:iCs/>
              </w:rPr>
            </m:ctrlPr>
          </m:sSubSupPr>
          <m:e>
            <m:r>
              <w:rPr>
                <w:rFonts w:ascii="Cambria Math" w:hAnsi="Cambria Math"/>
              </w:rPr>
              <m:t>μ</m:t>
            </m:r>
            <m:ctrlPr>
              <w:rPr>
                <w:rFonts w:ascii="Cambria Math" w:hAnsi="Cambria Math"/>
                <w:i/>
              </w:rPr>
            </m:ctrlPr>
          </m:e>
          <m:sub>
            <m:r>
              <w:rPr>
                <w:rFonts w:ascii="Cambria Math" w:hAnsi="Cambria Math"/>
              </w:rPr>
              <m:t>0</m:t>
            </m:r>
            <m:ctrlPr>
              <w:rPr>
                <w:rFonts w:ascii="Cambria Math" w:hAnsi="Cambria Math"/>
                <w:i/>
              </w:rPr>
            </m:ctrlPr>
          </m:sub>
          <m:sup>
            <m:r>
              <w:rPr>
                <w:rFonts w:ascii="Cambria Math" w:hAnsi="Cambria Math"/>
              </w:rPr>
              <m:t>RA</m:t>
            </m:r>
          </m:sup>
        </m:sSubSup>
        <m:r>
          <w:rPr>
            <w:rFonts w:ascii="Cambria Math" w:hAnsi="Cambria Math"/>
          </w:rPr>
          <m:t xml:space="preserve">≤ </m:t>
        </m:r>
        <m:sSubSup>
          <m:sSubSupPr>
            <m:ctrlPr>
              <w:rPr>
                <w:rFonts w:ascii="Cambria Math" w:hAnsi="Cambria Math"/>
                <w:i/>
                <w:iCs/>
              </w:rPr>
            </m:ctrlPr>
          </m:sSubSupPr>
          <m:e>
            <m:r>
              <w:rPr>
                <w:rFonts w:ascii="Cambria Math" w:hAnsi="Cambria Math"/>
              </w:rPr>
              <m:t>μ</m:t>
            </m:r>
            <m:ctrlPr>
              <w:rPr>
                <w:rFonts w:ascii="Cambria Math" w:hAnsi="Cambria Math"/>
                <w:i/>
              </w:rPr>
            </m:ctrlPr>
          </m:e>
          <m:sub>
            <m:r>
              <w:rPr>
                <w:rFonts w:ascii="Cambria Math" w:hAnsi="Cambria Math"/>
              </w:rPr>
              <m:t>0</m:t>
            </m:r>
            <m:ctrlPr>
              <w:rPr>
                <w:rFonts w:ascii="Cambria Math" w:hAnsi="Cambria Math"/>
                <w:i/>
              </w:rPr>
            </m:ctrlPr>
          </m:sub>
          <m:sup>
            <m:r>
              <w:rPr>
                <w:rFonts w:ascii="Cambria Math" w:hAnsi="Cambria Math"/>
              </w:rPr>
              <m:t>BI</m:t>
            </m:r>
          </m:sup>
        </m:sSubSup>
        <m:r>
          <w:rPr>
            <w:rFonts w:ascii="Cambria Math" w:hAnsi="Cambria Math"/>
          </w:rPr>
          <m:t xml:space="preserve">≤ </m:t>
        </m:r>
        <m:sSubSup>
          <m:sSubSupPr>
            <m:ctrlPr>
              <w:rPr>
                <w:rFonts w:ascii="Cambria Math" w:hAnsi="Cambria Math"/>
                <w:i/>
                <w:iCs/>
              </w:rPr>
            </m:ctrlPr>
          </m:sSubSupPr>
          <m:e>
            <m:r>
              <w:rPr>
                <w:rFonts w:ascii="Cambria Math" w:hAnsi="Cambria Math"/>
              </w:rPr>
              <m:t>μ</m:t>
            </m:r>
            <m:ctrlPr>
              <w:rPr>
                <w:rFonts w:ascii="Cambria Math" w:hAnsi="Cambria Math"/>
                <w:i/>
              </w:rPr>
            </m:ctrlPr>
          </m:e>
          <m:sub>
            <m:r>
              <w:rPr>
                <w:rFonts w:ascii="Cambria Math" w:hAnsi="Cambria Math"/>
              </w:rPr>
              <m:t>0</m:t>
            </m:r>
            <m:ctrlPr>
              <w:rPr>
                <w:rFonts w:ascii="Cambria Math" w:hAnsi="Cambria Math"/>
                <w:i/>
              </w:rPr>
            </m:ctrlPr>
          </m:sub>
          <m:sup>
            <m:r>
              <w:rPr>
                <w:rFonts w:ascii="Cambria Math" w:hAnsi="Cambria Math"/>
              </w:rPr>
              <m:t>HSA</m:t>
            </m:r>
          </m:sup>
        </m:sSubSup>
      </m:oMath>
      <w:r w:rsidRPr="001E77FB">
        <w:rPr>
          <w:iCs/>
        </w:rPr>
        <w:t xml:space="preserve">. </w:t>
      </w:r>
      <w:r w:rsidRPr="001E77FB">
        <w:rPr>
          <w:color w:val="000000" w:themeColor="text1"/>
          <w:lang w:eastAsia="zh-CN"/>
        </w:rPr>
        <w:t>Figure S</w:t>
      </w:r>
      <w:r w:rsidR="00072CB1" w:rsidRPr="001E77FB">
        <w:rPr>
          <w:color w:val="000000" w:themeColor="text1"/>
          <w:lang w:eastAsia="zh-CN"/>
        </w:rPr>
        <w:t>4</w:t>
      </w:r>
      <w:r w:rsidRPr="001E77FB">
        <w:rPr>
          <w:color w:val="000000" w:themeColor="text1"/>
          <w:lang w:eastAsia="zh-CN"/>
        </w:rPr>
        <w:t xml:space="preserve"> illustrates that the maximum tumor volumes having synergistic effect (</w:t>
      </w:r>
      <m:oMath>
        <m:r>
          <w:rPr>
            <w:rFonts w:ascii="Cambria Math" w:hAnsi="Cambria Math"/>
            <w:color w:val="000000" w:themeColor="text1"/>
            <w:lang w:eastAsia="zh-CN"/>
          </w:rPr>
          <m:t>CI &gt;0</m:t>
        </m:r>
      </m:oMath>
      <w:r w:rsidRPr="001E77FB">
        <w:rPr>
          <w:color w:val="000000" w:themeColor="text1"/>
          <w:lang w:eastAsia="zh-CN"/>
        </w:rPr>
        <w:t xml:space="preserve">) in each reference model, given the mean tumor volume growth curves of the control group and single-agent treatment groups. </w:t>
      </w:r>
    </w:p>
    <w:p w14:paraId="779F512E" w14:textId="77777777" w:rsidR="00337C53" w:rsidRPr="001E77FB" w:rsidRDefault="00337C53" w:rsidP="00337C53">
      <w:pPr>
        <w:spacing w:line="480" w:lineRule="auto"/>
        <w:rPr>
          <w:iCs/>
        </w:rPr>
      </w:pPr>
      <w:r w:rsidRPr="001E77FB">
        <w:rPr>
          <w:iCs/>
        </w:rPr>
        <w:t xml:space="preserve">We compare the three </w:t>
      </w:r>
      <m:oMath>
        <m:r>
          <w:rPr>
            <w:rFonts w:ascii="Cambria Math" w:hAnsi="Cambria Math"/>
            <w:lang w:eastAsia="zh-CN"/>
          </w:rPr>
          <m:t>CI</m:t>
        </m:r>
      </m:oMath>
      <w:r w:rsidRPr="001E77FB">
        <w:rPr>
          <w:lang w:eastAsia="zh-CN"/>
        </w:rPr>
        <w:t xml:space="preserve">s for a given </w:t>
      </w:r>
      <m:oMath>
        <m:sSub>
          <m:sSubPr>
            <m:ctrlPr>
              <w:rPr>
                <w:rFonts w:ascii="Cambria Math" w:hAnsi="Cambria Math"/>
                <w:i/>
                <w:iCs/>
              </w:rPr>
            </m:ctrlPr>
          </m:sSubPr>
          <m:e>
            <m:r>
              <w:rPr>
                <w:rFonts w:ascii="Cambria Math" w:hAnsi="Cambria Math"/>
              </w:rPr>
              <m:t>μ</m:t>
            </m:r>
          </m:e>
          <m:sub>
            <m:r>
              <w:rPr>
                <w:rFonts w:ascii="Cambria Math" w:hAnsi="Cambria Math"/>
              </w:rPr>
              <m:t>AB</m:t>
            </m:r>
          </m:sub>
        </m:sSub>
      </m:oMath>
      <w:r w:rsidRPr="001E77FB">
        <w:rPr>
          <w:iCs/>
        </w:rPr>
        <w:t xml:space="preserve">, </w:t>
      </w:r>
    </w:p>
    <w:p w14:paraId="35FA4BC5" w14:textId="77777777" w:rsidR="00337C53" w:rsidRPr="001E77FB" w:rsidRDefault="00337C53" w:rsidP="00337C53">
      <w:pPr>
        <w:spacing w:line="480" w:lineRule="auto"/>
        <w:ind w:firstLine="720"/>
      </w:pPr>
      <m:oMathPara>
        <m:oMath>
          <m:r>
            <w:rPr>
              <w:rFonts w:ascii="Cambria Math" w:hAnsi="Cambria Math"/>
              <w:lang w:eastAsia="zh-CN"/>
            </w:rPr>
            <m:t>C</m:t>
          </m:r>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BI</m:t>
              </m:r>
            </m:sub>
          </m:sSub>
          <m:r>
            <w:rPr>
              <w:rFonts w:ascii="Cambria Math" w:hAnsi="Cambria Math"/>
              <w:lang w:eastAsia="zh-CN"/>
            </w:rPr>
            <m:t>-C</m:t>
          </m:r>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HSA</m:t>
              </m:r>
            </m:sub>
          </m:sSub>
          <m:r>
            <w:rPr>
              <w:rFonts w:ascii="Cambria Math" w:hAnsi="Cambria Math"/>
              <w:lang w:eastAsia="zh-CN"/>
            </w:rPr>
            <m:t>=</m:t>
          </m:r>
          <m:r>
            <w:rPr>
              <w:rFonts w:ascii="Cambria Math" w:hAnsi="Cambria Math"/>
            </w:rPr>
            <m:t xml:space="preserve"> log</m:t>
          </m:r>
          <m:d>
            <m:dPr>
              <m:ctrlPr>
                <w:rPr>
                  <w:rFonts w:ascii="Cambria Math" w:hAnsi="Cambria Math"/>
                  <w:i/>
                </w:rPr>
              </m:ctrlPr>
            </m:dPr>
            <m:e>
              <m:sSub>
                <m:sSubPr>
                  <m:ctrlPr>
                    <w:rPr>
                      <w:rFonts w:ascii="Cambria Math" w:hAnsi="Cambria Math"/>
                      <w:i/>
                      <w:iCs/>
                    </w:rPr>
                  </m:ctrlPr>
                </m:sSubPr>
                <m:e>
                  <m:r>
                    <w:rPr>
                      <w:rFonts w:ascii="Cambria Math" w:hAnsi="Cambria Math"/>
                    </w:rPr>
                    <m:t>μ</m:t>
                  </m:r>
                </m:e>
                <m:sub>
                  <m:r>
                    <w:rPr>
                      <w:rFonts w:ascii="Cambria Math" w:hAnsi="Cambria Math"/>
                    </w:rPr>
                    <m:t>A</m:t>
                  </m:r>
                </m:sub>
              </m:sSub>
            </m:e>
          </m:d>
          <m:r>
            <w:rPr>
              <w:rFonts w:ascii="Cambria Math" w:hAnsi="Cambria Math"/>
            </w:rPr>
            <m:t>+log</m:t>
          </m:r>
          <m:d>
            <m:dPr>
              <m:ctrlPr>
                <w:rPr>
                  <w:rFonts w:ascii="Cambria Math" w:hAnsi="Cambria Math"/>
                  <w:i/>
                </w:rPr>
              </m:ctrlPr>
            </m:dPr>
            <m:e>
              <m:sSub>
                <m:sSubPr>
                  <m:ctrlPr>
                    <w:rPr>
                      <w:rFonts w:ascii="Cambria Math" w:hAnsi="Cambria Math"/>
                      <w:i/>
                      <w:iCs/>
                    </w:rPr>
                  </m:ctrlPr>
                </m:sSubPr>
                <m:e>
                  <m:r>
                    <w:rPr>
                      <w:rFonts w:ascii="Cambria Math" w:hAnsi="Cambria Math"/>
                    </w:rPr>
                    <m:t>μ</m:t>
                  </m:r>
                </m:e>
                <m:sub>
                  <m:r>
                    <w:rPr>
                      <w:rFonts w:ascii="Cambria Math" w:hAnsi="Cambria Math"/>
                    </w:rPr>
                    <m:t>B</m:t>
                  </m:r>
                </m:sub>
              </m:sSub>
            </m:e>
          </m:d>
          <m:r>
            <w:rPr>
              <w:rFonts w:ascii="Cambria Math" w:hAnsi="Cambria Math"/>
            </w:rPr>
            <m:t>-log</m:t>
          </m:r>
          <m:d>
            <m:dPr>
              <m:ctrlPr>
                <w:rPr>
                  <w:rFonts w:ascii="Cambria Math" w:hAnsi="Cambria Math"/>
                  <w:i/>
                </w:rPr>
              </m:ctrlPr>
            </m:dPr>
            <m:e>
              <m:sSub>
                <m:sSubPr>
                  <m:ctrlPr>
                    <w:rPr>
                      <w:rFonts w:ascii="Cambria Math" w:hAnsi="Cambria Math"/>
                      <w:i/>
                      <w:iCs/>
                    </w:rPr>
                  </m:ctrlPr>
                </m:sSubPr>
                <m:e>
                  <m:r>
                    <w:rPr>
                      <w:rFonts w:ascii="Cambria Math" w:hAnsi="Cambria Math"/>
                    </w:rPr>
                    <m:t>μ</m:t>
                  </m:r>
                </m:e>
                <m:sub>
                  <m:r>
                    <w:rPr>
                      <w:rFonts w:ascii="Cambria Math" w:hAnsi="Cambria Math"/>
                    </w:rPr>
                    <m:t>C</m:t>
                  </m:r>
                </m:sub>
              </m:sSub>
            </m:e>
          </m:d>
          <m:r>
            <w:rPr>
              <w:rFonts w:ascii="Cambria Math" w:hAnsi="Cambria Math"/>
            </w:rPr>
            <m:t>-log</m:t>
          </m:r>
          <m:d>
            <m:dPr>
              <m:ctrlPr>
                <w:rPr>
                  <w:rFonts w:ascii="Cambria Math" w:hAnsi="Cambria Math"/>
                  <w:i/>
                </w:rPr>
              </m:ctrlPr>
            </m:dPr>
            <m:e>
              <m:sSub>
                <m:sSubPr>
                  <m:ctrlPr>
                    <w:rPr>
                      <w:rFonts w:ascii="Cambria Math" w:hAnsi="Cambria Math"/>
                      <w:i/>
                      <w:iCs/>
                    </w:rPr>
                  </m:ctrlPr>
                </m:sSubPr>
                <m:e>
                  <m:r>
                    <w:rPr>
                      <w:rFonts w:ascii="Cambria Math" w:hAnsi="Cambria Math"/>
                    </w:rPr>
                    <m:t>μ</m:t>
                  </m:r>
                </m:e>
                <m:sub>
                  <m:r>
                    <w:rPr>
                      <w:rFonts w:ascii="Cambria Math" w:hAnsi="Cambria Math"/>
                    </w:rPr>
                    <m:t>AB</m:t>
                  </m:r>
                </m:sub>
              </m:sSub>
            </m:e>
          </m:d>
          <m:r>
            <w:rPr>
              <w:rFonts w:ascii="Cambria Math" w:hAnsi="Cambria Math"/>
            </w:rPr>
            <m:t>-log</m:t>
          </m:r>
          <m:d>
            <m:dPr>
              <m:ctrlPr>
                <w:rPr>
                  <w:rFonts w:ascii="Cambria Math" w:hAnsi="Cambria Math"/>
                  <w:i/>
                </w:rPr>
              </m:ctrlPr>
            </m:dPr>
            <m:e>
              <m:sSub>
                <m:sSubPr>
                  <m:ctrlPr>
                    <w:rPr>
                      <w:rFonts w:ascii="Cambria Math" w:hAnsi="Cambria Math"/>
                      <w:i/>
                      <w:iCs/>
                    </w:rPr>
                  </m:ctrlPr>
                </m:sSubPr>
                <m:e>
                  <m:r>
                    <w:rPr>
                      <w:rFonts w:ascii="Cambria Math" w:hAnsi="Cambria Math"/>
                    </w:rPr>
                    <m:t>μ</m:t>
                  </m:r>
                </m:e>
                <m:sub>
                  <m:r>
                    <w:rPr>
                      <w:rFonts w:ascii="Cambria Math" w:hAnsi="Cambria Math"/>
                    </w:rPr>
                    <m:t>A</m:t>
                  </m:r>
                </m:sub>
              </m:sSub>
            </m:e>
          </m:d>
          <m:r>
            <w:rPr>
              <w:rFonts w:ascii="Cambria Math" w:hAnsi="Cambria Math"/>
            </w:rPr>
            <m:t>+ log</m:t>
          </m:r>
          <m:d>
            <m:dPr>
              <m:ctrlPr>
                <w:rPr>
                  <w:rFonts w:ascii="Cambria Math" w:hAnsi="Cambria Math"/>
                  <w:i/>
                </w:rPr>
              </m:ctrlPr>
            </m:dPr>
            <m:e>
              <m:sSub>
                <m:sSubPr>
                  <m:ctrlPr>
                    <w:rPr>
                      <w:rFonts w:ascii="Cambria Math" w:hAnsi="Cambria Math"/>
                      <w:i/>
                      <w:iCs/>
                    </w:rPr>
                  </m:ctrlPr>
                </m:sSubPr>
                <m:e>
                  <m:r>
                    <w:rPr>
                      <w:rFonts w:ascii="Cambria Math" w:hAnsi="Cambria Math"/>
                    </w:rPr>
                    <m:t>μ</m:t>
                  </m:r>
                </m:e>
                <m:sub>
                  <m:r>
                    <w:rPr>
                      <w:rFonts w:ascii="Cambria Math" w:hAnsi="Cambria Math"/>
                    </w:rPr>
                    <m:t>AB</m:t>
                  </m:r>
                </m:sub>
              </m:sSub>
            </m:e>
          </m:d>
          <m:r>
            <w:rPr>
              <w:rFonts w:ascii="Cambria Math" w:hAnsi="Cambria Math"/>
            </w:rPr>
            <m:t>= log</m:t>
          </m:r>
          <m:d>
            <m:dPr>
              <m:ctrlPr>
                <w:rPr>
                  <w:rFonts w:ascii="Cambria Math" w:hAnsi="Cambria Math"/>
                  <w:i/>
                </w:rPr>
              </m:ctrlPr>
            </m:dPr>
            <m:e>
              <m:sSub>
                <m:sSubPr>
                  <m:ctrlPr>
                    <w:rPr>
                      <w:rFonts w:ascii="Cambria Math" w:hAnsi="Cambria Math"/>
                      <w:i/>
                      <w:iCs/>
                    </w:rPr>
                  </m:ctrlPr>
                </m:sSubPr>
                <m:e>
                  <m:r>
                    <w:rPr>
                      <w:rFonts w:ascii="Cambria Math" w:hAnsi="Cambria Math"/>
                    </w:rPr>
                    <m:t>μ</m:t>
                  </m:r>
                </m:e>
                <m:sub>
                  <m:r>
                    <w:rPr>
                      <w:rFonts w:ascii="Cambria Math" w:hAnsi="Cambria Math"/>
                    </w:rPr>
                    <m:t>B</m:t>
                  </m:r>
                </m:sub>
              </m:sSub>
            </m:e>
          </m:d>
          <m:r>
            <w:rPr>
              <w:rFonts w:ascii="Cambria Math" w:hAnsi="Cambria Math"/>
            </w:rPr>
            <m:t>-log</m:t>
          </m:r>
          <m:d>
            <m:dPr>
              <m:ctrlPr>
                <w:rPr>
                  <w:rFonts w:ascii="Cambria Math" w:hAnsi="Cambria Math"/>
                  <w:i/>
                </w:rPr>
              </m:ctrlPr>
            </m:dPr>
            <m:e>
              <m:sSub>
                <m:sSubPr>
                  <m:ctrlPr>
                    <w:rPr>
                      <w:rFonts w:ascii="Cambria Math" w:hAnsi="Cambria Math"/>
                      <w:i/>
                      <w:iCs/>
                    </w:rPr>
                  </m:ctrlPr>
                </m:sSubPr>
                <m:e>
                  <m:r>
                    <w:rPr>
                      <w:rFonts w:ascii="Cambria Math" w:hAnsi="Cambria Math"/>
                    </w:rPr>
                    <m:t>μ</m:t>
                  </m:r>
                </m:e>
                <m:sub>
                  <m:r>
                    <w:rPr>
                      <w:rFonts w:ascii="Cambria Math" w:hAnsi="Cambria Math"/>
                    </w:rPr>
                    <m:t>C</m:t>
                  </m:r>
                </m:sub>
              </m:sSub>
            </m:e>
          </m:d>
          <m:r>
            <w:rPr>
              <w:rFonts w:ascii="Cambria Math" w:hAnsi="Cambria Math"/>
            </w:rPr>
            <m:t xml:space="preserve"> &lt; 0</m:t>
          </m:r>
        </m:oMath>
      </m:oMathPara>
    </w:p>
    <w:p w14:paraId="5E399A5C" w14:textId="77777777" w:rsidR="00337C53" w:rsidRPr="001E77FB" w:rsidRDefault="00337C53" w:rsidP="00337C53">
      <w:pPr>
        <w:spacing w:line="480" w:lineRule="auto"/>
        <w:jc w:val="both"/>
        <w:rPr>
          <w:lang w:eastAsia="zh-CN"/>
        </w:rPr>
      </w:pPr>
      <w:r w:rsidRPr="001E77FB">
        <w:t xml:space="preserve">So, we have </w:t>
      </w:r>
      <m:oMath>
        <m:r>
          <w:rPr>
            <w:rFonts w:ascii="Cambria Math" w:hAnsi="Cambria Math"/>
            <w:lang w:eastAsia="zh-CN"/>
          </w:rPr>
          <m:t>C</m:t>
        </m:r>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BI</m:t>
            </m:r>
          </m:sub>
        </m:sSub>
        <m:r>
          <w:rPr>
            <w:rFonts w:ascii="Cambria Math" w:hAnsi="Cambria Math"/>
            <w:lang w:eastAsia="zh-CN"/>
          </w:rPr>
          <m:t>≤C</m:t>
        </m:r>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HSA</m:t>
            </m:r>
          </m:sub>
        </m:sSub>
      </m:oMath>
      <w:r w:rsidRPr="001E77FB">
        <w:rPr>
          <w:lang w:eastAsia="zh-CN"/>
        </w:rPr>
        <w:t>.</w:t>
      </w:r>
      <w:r w:rsidRPr="001E77FB">
        <w:t xml:space="preserve"> </w:t>
      </w:r>
      <w:r w:rsidRPr="001E77FB">
        <w:rPr>
          <w:lang w:eastAsia="zh-CN"/>
        </w:rPr>
        <w:t xml:space="preserve">Let </w:t>
      </w:r>
      <m:oMath>
        <m:r>
          <w:rPr>
            <w:rFonts w:ascii="Cambria Math" w:hAnsi="Cambria Math"/>
            <w:lang w:eastAsia="zh-CN"/>
          </w:rPr>
          <m:t>h</m:t>
        </m:r>
        <m:d>
          <m:dPr>
            <m:ctrlPr>
              <w:rPr>
                <w:rFonts w:ascii="Cambria Math" w:hAnsi="Cambria Math"/>
                <w:i/>
                <w:lang w:eastAsia="zh-CN"/>
              </w:rPr>
            </m:ctrlPr>
          </m:dPr>
          <m:e>
            <m:sSub>
              <m:sSubPr>
                <m:ctrlPr>
                  <w:rPr>
                    <w:rFonts w:ascii="Cambria Math" w:hAnsi="Cambria Math"/>
                    <w:i/>
                    <w:lang w:eastAsia="zh-CN"/>
                  </w:rPr>
                </m:ctrlPr>
              </m:sSubPr>
              <m:e>
                <m:r>
                  <w:rPr>
                    <w:rFonts w:ascii="Cambria Math" w:hAnsi="Cambria Math"/>
                    <w:lang w:eastAsia="zh-CN"/>
                  </w:rPr>
                  <m:t>μ</m:t>
                </m:r>
              </m:e>
              <m:sub>
                <m:r>
                  <w:rPr>
                    <w:rFonts w:ascii="Cambria Math" w:hAnsi="Cambria Math"/>
                    <w:lang w:eastAsia="zh-CN"/>
                  </w:rPr>
                  <m:t>AB</m:t>
                </m:r>
              </m:sub>
            </m:sSub>
          </m:e>
        </m:d>
        <m:r>
          <w:rPr>
            <w:rFonts w:ascii="Cambria Math" w:hAnsi="Cambria Math"/>
            <w:lang w:eastAsia="zh-CN"/>
          </w:rPr>
          <m:t>= C</m:t>
        </m:r>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RA</m:t>
            </m:r>
          </m:sub>
        </m:sSub>
        <m:r>
          <w:rPr>
            <w:rFonts w:ascii="Cambria Math" w:hAnsi="Cambria Math"/>
            <w:lang w:eastAsia="zh-CN"/>
          </w:rPr>
          <m:t>-C</m:t>
        </m:r>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BI</m:t>
            </m:r>
          </m:sub>
        </m:sSub>
        <m:r>
          <w:rPr>
            <w:rFonts w:ascii="Cambria Math" w:hAnsi="Cambria Math"/>
            <w:lang w:eastAsia="zh-CN"/>
          </w:rPr>
          <m:t xml:space="preserve">= </m:t>
        </m:r>
        <m:r>
          <w:rPr>
            <w:rFonts w:ascii="Cambria Math" w:hAnsi="Cambria Math"/>
          </w:rPr>
          <m:t>log</m:t>
        </m:r>
        <m:d>
          <m:dPr>
            <m:ctrlPr>
              <w:rPr>
                <w:rFonts w:ascii="Cambria Math" w:hAnsi="Cambria Math"/>
                <w:i/>
              </w:rPr>
            </m:ctrlPr>
          </m:dPr>
          <m:e>
            <m:sSub>
              <m:sSubPr>
                <m:ctrlPr>
                  <w:rPr>
                    <w:rFonts w:ascii="Cambria Math" w:hAnsi="Cambria Math"/>
                    <w:i/>
                  </w:rPr>
                </m:ctrlPr>
              </m:sSubPr>
              <m:e>
                <m:r>
                  <w:rPr>
                    <w:rFonts w:ascii="Cambria Math" w:hAnsi="Cambria Math"/>
                  </w:rPr>
                  <m:t>μ</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B</m:t>
                </m:r>
              </m:sub>
            </m:sSub>
          </m:e>
        </m:d>
        <m:r>
          <w:rPr>
            <w:rFonts w:ascii="Cambria Math" w:hAnsi="Cambria Math"/>
          </w:rPr>
          <m:t>-log</m:t>
        </m:r>
        <m:d>
          <m:dPr>
            <m:ctrlPr>
              <w:rPr>
                <w:rFonts w:ascii="Cambria Math" w:hAnsi="Cambria Math"/>
                <w:i/>
              </w:rPr>
            </m:ctrlPr>
          </m:dPr>
          <m:e>
            <m:sSub>
              <m:sSubPr>
                <m:ctrlPr>
                  <w:rPr>
                    <w:rFonts w:ascii="Cambria Math" w:hAnsi="Cambria Math"/>
                    <w:i/>
                  </w:rPr>
                </m:ctrlPr>
              </m:sSubPr>
              <m:e>
                <m:r>
                  <w:rPr>
                    <w:rFonts w:ascii="Cambria Math" w:hAnsi="Cambria Math"/>
                  </w:rPr>
                  <m:t>μ</m:t>
                </m:r>
              </m:e>
              <m:sub>
                <m:r>
                  <w:rPr>
                    <w:rFonts w:ascii="Cambria Math" w:hAnsi="Cambria Math"/>
                  </w:rPr>
                  <m:t>AB</m:t>
                </m:r>
              </m:sub>
            </m:sSub>
            <m:r>
              <w:rPr>
                <w:rFonts w:ascii="Cambria Math" w:hAnsi="Cambria Math"/>
              </w:rPr>
              <m:t xml:space="preserve">+ </m:t>
            </m:r>
            <m:sSub>
              <m:sSubPr>
                <m:ctrlPr>
                  <w:rPr>
                    <w:rFonts w:ascii="Cambria Math" w:hAnsi="Cambria Math"/>
                    <w:i/>
                  </w:rPr>
                </m:ctrlPr>
              </m:sSubPr>
              <m:e>
                <m:r>
                  <w:rPr>
                    <w:rFonts w:ascii="Cambria Math" w:hAnsi="Cambria Math"/>
                  </w:rPr>
                  <m:t>μ</m:t>
                </m:r>
              </m:e>
              <m:sub>
                <m:r>
                  <w:rPr>
                    <w:rFonts w:ascii="Cambria Math" w:hAnsi="Cambria Math"/>
                  </w:rPr>
                  <m:t>C</m:t>
                </m:r>
              </m:sub>
            </m:sSub>
          </m:e>
        </m:d>
        <m:r>
          <w:rPr>
            <w:rFonts w:ascii="Cambria Math" w:hAnsi="Cambria Math"/>
          </w:rPr>
          <m:t>- log</m:t>
        </m:r>
        <m:d>
          <m:dPr>
            <m:ctrlPr>
              <w:rPr>
                <w:rFonts w:ascii="Cambria Math" w:hAnsi="Cambria Math"/>
                <w:i/>
              </w:rPr>
            </m:ctrlPr>
          </m:dPr>
          <m:e>
            <m:sSub>
              <m:sSubPr>
                <m:ctrlPr>
                  <w:rPr>
                    <w:rFonts w:ascii="Cambria Math" w:hAnsi="Cambria Math"/>
                    <w:i/>
                    <w:iCs/>
                  </w:rPr>
                </m:ctrlPr>
              </m:sSubPr>
              <m:e>
                <m:r>
                  <w:rPr>
                    <w:rFonts w:ascii="Cambria Math" w:hAnsi="Cambria Math"/>
                  </w:rPr>
                  <m:t>μ</m:t>
                </m:r>
              </m:e>
              <m:sub>
                <m:r>
                  <w:rPr>
                    <w:rFonts w:ascii="Cambria Math" w:hAnsi="Cambria Math"/>
                  </w:rPr>
                  <m:t>A</m:t>
                </m:r>
              </m:sub>
            </m:sSub>
          </m:e>
        </m:d>
        <m:r>
          <w:rPr>
            <w:rFonts w:ascii="Cambria Math" w:hAnsi="Cambria Math"/>
          </w:rPr>
          <m:t>-log</m:t>
        </m:r>
        <m:d>
          <m:dPr>
            <m:ctrlPr>
              <w:rPr>
                <w:rFonts w:ascii="Cambria Math" w:hAnsi="Cambria Math"/>
                <w:i/>
              </w:rPr>
            </m:ctrlPr>
          </m:dPr>
          <m:e>
            <m:sSub>
              <m:sSubPr>
                <m:ctrlPr>
                  <w:rPr>
                    <w:rFonts w:ascii="Cambria Math" w:hAnsi="Cambria Math"/>
                    <w:i/>
                    <w:iCs/>
                  </w:rPr>
                </m:ctrlPr>
              </m:sSubPr>
              <m:e>
                <m:r>
                  <w:rPr>
                    <w:rFonts w:ascii="Cambria Math" w:hAnsi="Cambria Math"/>
                  </w:rPr>
                  <m:t>μ</m:t>
                </m:r>
              </m:e>
              <m:sub>
                <m:r>
                  <w:rPr>
                    <w:rFonts w:ascii="Cambria Math" w:hAnsi="Cambria Math"/>
                  </w:rPr>
                  <m:t>B</m:t>
                </m:r>
              </m:sub>
            </m:sSub>
          </m:e>
        </m:d>
        <m:r>
          <w:rPr>
            <w:rFonts w:ascii="Cambria Math" w:hAnsi="Cambria Math"/>
          </w:rPr>
          <m:t>+log</m:t>
        </m:r>
        <m:d>
          <m:dPr>
            <m:ctrlPr>
              <w:rPr>
                <w:rFonts w:ascii="Cambria Math" w:hAnsi="Cambria Math"/>
                <w:i/>
              </w:rPr>
            </m:ctrlPr>
          </m:dPr>
          <m:e>
            <m:sSub>
              <m:sSubPr>
                <m:ctrlPr>
                  <w:rPr>
                    <w:rFonts w:ascii="Cambria Math" w:hAnsi="Cambria Math"/>
                    <w:i/>
                    <w:iCs/>
                  </w:rPr>
                </m:ctrlPr>
              </m:sSubPr>
              <m:e>
                <m:r>
                  <w:rPr>
                    <w:rFonts w:ascii="Cambria Math" w:hAnsi="Cambria Math"/>
                  </w:rPr>
                  <m:t>μ</m:t>
                </m:r>
              </m:e>
              <m:sub>
                <m:r>
                  <w:rPr>
                    <w:rFonts w:ascii="Cambria Math" w:hAnsi="Cambria Math"/>
                  </w:rPr>
                  <m:t>C</m:t>
                </m:r>
              </m:sub>
            </m:sSub>
          </m:e>
        </m:d>
        <m:r>
          <w:rPr>
            <w:rFonts w:ascii="Cambria Math" w:hAnsi="Cambria Math"/>
          </w:rPr>
          <m:t>+log</m:t>
        </m:r>
        <m:d>
          <m:dPr>
            <m:ctrlPr>
              <w:rPr>
                <w:rFonts w:ascii="Cambria Math" w:hAnsi="Cambria Math"/>
                <w:i/>
              </w:rPr>
            </m:ctrlPr>
          </m:dPr>
          <m:e>
            <m:sSub>
              <m:sSubPr>
                <m:ctrlPr>
                  <w:rPr>
                    <w:rFonts w:ascii="Cambria Math" w:hAnsi="Cambria Math"/>
                    <w:i/>
                    <w:iCs/>
                  </w:rPr>
                </m:ctrlPr>
              </m:sSubPr>
              <m:e>
                <m:r>
                  <w:rPr>
                    <w:rFonts w:ascii="Cambria Math" w:hAnsi="Cambria Math"/>
                  </w:rPr>
                  <m:t>μ</m:t>
                </m:r>
              </m:e>
              <m:sub>
                <m:r>
                  <w:rPr>
                    <w:rFonts w:ascii="Cambria Math" w:hAnsi="Cambria Math"/>
                  </w:rPr>
                  <m:t>AB</m:t>
                </m:r>
              </m:sub>
            </m:sSub>
          </m:e>
        </m:d>
        <m:r>
          <w:rPr>
            <w:rFonts w:ascii="Cambria Math" w:hAnsi="Cambria Math"/>
          </w:rPr>
          <m:t xml:space="preserve">. </m:t>
        </m:r>
      </m:oMath>
      <w:r w:rsidRPr="001E77FB">
        <w:t xml:space="preserve">Then the derivative with respect to </w:t>
      </w:r>
      <m:oMath>
        <m:sSub>
          <m:sSubPr>
            <m:ctrlPr>
              <w:rPr>
                <w:rFonts w:ascii="Cambria Math" w:hAnsi="Cambria Math"/>
                <w:i/>
              </w:rPr>
            </m:ctrlPr>
          </m:sSubPr>
          <m:e>
            <m:r>
              <w:rPr>
                <w:rFonts w:ascii="Cambria Math" w:hAnsi="Cambria Math"/>
              </w:rPr>
              <m:t>μ</m:t>
            </m:r>
          </m:e>
          <m:sub>
            <m:r>
              <w:rPr>
                <w:rFonts w:ascii="Cambria Math" w:hAnsi="Cambria Math"/>
              </w:rPr>
              <m:t>AB</m:t>
            </m:r>
          </m:sub>
        </m:sSub>
      </m:oMath>
      <w:r w:rsidRPr="001E77FB">
        <w:t xml:space="preserve"> is </w:t>
      </w:r>
      <m:oMath>
        <m:sSup>
          <m:sSupPr>
            <m:ctrlPr>
              <w:rPr>
                <w:rFonts w:ascii="Cambria Math" w:hAnsi="Cambria Math"/>
                <w:i/>
                <w:lang w:eastAsia="zh-CN"/>
              </w:rPr>
            </m:ctrlPr>
          </m:sSupPr>
          <m:e>
            <m:r>
              <w:rPr>
                <w:rFonts w:ascii="Cambria Math" w:hAnsi="Cambria Math"/>
                <w:lang w:eastAsia="zh-CN"/>
              </w:rPr>
              <m:t>h</m:t>
            </m:r>
          </m:e>
          <m:sup>
            <m:r>
              <w:rPr>
                <w:rFonts w:ascii="Cambria Math" w:hAnsi="Cambria Math"/>
                <w:lang w:eastAsia="zh-CN"/>
              </w:rPr>
              <m:t>'</m:t>
            </m:r>
          </m:sup>
        </m:sSup>
        <m:d>
          <m:dPr>
            <m:ctrlPr>
              <w:rPr>
                <w:rFonts w:ascii="Cambria Math" w:hAnsi="Cambria Math"/>
                <w:i/>
                <w:lang w:eastAsia="zh-CN"/>
              </w:rPr>
            </m:ctrlPr>
          </m:dPr>
          <m:e>
            <m:sSub>
              <m:sSubPr>
                <m:ctrlPr>
                  <w:rPr>
                    <w:rFonts w:ascii="Cambria Math" w:hAnsi="Cambria Math"/>
                    <w:i/>
                    <w:lang w:eastAsia="zh-CN"/>
                  </w:rPr>
                </m:ctrlPr>
              </m:sSubPr>
              <m:e>
                <m:r>
                  <w:rPr>
                    <w:rFonts w:ascii="Cambria Math" w:hAnsi="Cambria Math"/>
                    <w:lang w:eastAsia="zh-CN"/>
                  </w:rPr>
                  <m:t>μ</m:t>
                </m:r>
              </m:e>
              <m:sub>
                <m:r>
                  <w:rPr>
                    <w:rFonts w:ascii="Cambria Math" w:hAnsi="Cambria Math"/>
                    <w:lang w:eastAsia="zh-CN"/>
                  </w:rPr>
                  <m:t>AB</m:t>
                </m:r>
              </m:sub>
            </m:sSub>
          </m:e>
        </m:d>
        <m:r>
          <w:rPr>
            <w:rFonts w:ascii="Cambria Math" w:hAnsi="Cambria Math"/>
            <w:lang w:eastAsia="zh-CN"/>
          </w:rPr>
          <m:t>= -</m:t>
        </m:r>
        <m:f>
          <m:fPr>
            <m:ctrlPr>
              <w:rPr>
                <w:rFonts w:ascii="Cambria Math" w:hAnsi="Cambria Math"/>
                <w:i/>
                <w:lang w:eastAsia="zh-CN"/>
              </w:rPr>
            </m:ctrlPr>
          </m:fPr>
          <m:num>
            <m:r>
              <w:rPr>
                <w:rFonts w:ascii="Cambria Math" w:hAnsi="Cambria Math"/>
                <w:lang w:eastAsia="zh-CN"/>
              </w:rPr>
              <m:t>1</m:t>
            </m:r>
          </m:num>
          <m:den>
            <m:sSub>
              <m:sSubPr>
                <m:ctrlPr>
                  <w:rPr>
                    <w:rFonts w:ascii="Cambria Math" w:hAnsi="Cambria Math"/>
                    <w:i/>
                  </w:rPr>
                </m:ctrlPr>
              </m:sSubPr>
              <m:e>
                <m:r>
                  <w:rPr>
                    <w:rFonts w:ascii="Cambria Math" w:hAnsi="Cambria Math"/>
                  </w:rPr>
                  <m:t>μ</m:t>
                </m:r>
              </m:e>
              <m:sub>
                <m:r>
                  <w:rPr>
                    <w:rFonts w:ascii="Cambria Math" w:hAnsi="Cambria Math"/>
                  </w:rPr>
                  <m:t>AB</m:t>
                </m:r>
              </m:sub>
            </m:sSub>
            <m:r>
              <w:rPr>
                <w:rFonts w:ascii="Cambria Math" w:hAnsi="Cambria Math"/>
              </w:rPr>
              <m:t xml:space="preserve">+ </m:t>
            </m:r>
            <m:sSub>
              <m:sSubPr>
                <m:ctrlPr>
                  <w:rPr>
                    <w:rFonts w:ascii="Cambria Math" w:hAnsi="Cambria Math"/>
                    <w:i/>
                  </w:rPr>
                </m:ctrlPr>
              </m:sSubPr>
              <m:e>
                <m:r>
                  <w:rPr>
                    <w:rFonts w:ascii="Cambria Math" w:hAnsi="Cambria Math"/>
                  </w:rPr>
                  <m:t>μ</m:t>
                </m:r>
              </m:e>
              <m:sub>
                <m:r>
                  <w:rPr>
                    <w:rFonts w:ascii="Cambria Math" w:hAnsi="Cambria Math"/>
                  </w:rPr>
                  <m:t>C</m:t>
                </m:r>
              </m:sub>
            </m:sSub>
          </m:den>
        </m:f>
        <m:r>
          <w:rPr>
            <w:rFonts w:ascii="Cambria Math" w:hAnsi="Cambria Math"/>
            <w:lang w:eastAsia="zh-CN"/>
          </w:rPr>
          <m:t xml:space="preserve">+ </m:t>
        </m:r>
        <m:f>
          <m:fPr>
            <m:ctrlPr>
              <w:rPr>
                <w:rFonts w:ascii="Cambria Math" w:hAnsi="Cambria Math"/>
                <w:i/>
                <w:lang w:eastAsia="zh-CN"/>
              </w:rPr>
            </m:ctrlPr>
          </m:fPr>
          <m:num>
            <m:r>
              <w:rPr>
                <w:rFonts w:ascii="Cambria Math" w:hAnsi="Cambria Math"/>
                <w:lang w:eastAsia="zh-CN"/>
              </w:rPr>
              <m:t>1</m:t>
            </m:r>
          </m:num>
          <m:den>
            <m:sSub>
              <m:sSubPr>
                <m:ctrlPr>
                  <w:rPr>
                    <w:rFonts w:ascii="Cambria Math" w:hAnsi="Cambria Math"/>
                    <w:i/>
                    <w:iCs/>
                  </w:rPr>
                </m:ctrlPr>
              </m:sSubPr>
              <m:e>
                <m:r>
                  <w:rPr>
                    <w:rFonts w:ascii="Cambria Math" w:hAnsi="Cambria Math"/>
                  </w:rPr>
                  <m:t>μ</m:t>
                </m:r>
              </m:e>
              <m:sub>
                <m:r>
                  <w:rPr>
                    <w:rFonts w:ascii="Cambria Math" w:hAnsi="Cambria Math"/>
                  </w:rPr>
                  <m:t>AB</m:t>
                </m:r>
              </m:sub>
            </m:sSub>
          </m:den>
        </m:f>
        <m:r>
          <w:rPr>
            <w:rFonts w:ascii="Cambria Math" w:hAnsi="Cambria Math"/>
            <w:lang w:eastAsia="zh-CN"/>
          </w:rPr>
          <m:t>&gt;0</m:t>
        </m:r>
      </m:oMath>
      <w:r w:rsidRPr="001E77FB">
        <w:rPr>
          <w:lang w:eastAsia="zh-CN"/>
        </w:rPr>
        <w:t xml:space="preserve">.  </w:t>
      </w:r>
      <m:oMath>
        <m:r>
          <w:rPr>
            <w:rFonts w:ascii="Cambria Math" w:hAnsi="Cambria Math"/>
            <w:lang w:eastAsia="zh-CN"/>
          </w:rPr>
          <m:t>h</m:t>
        </m:r>
        <m:d>
          <m:dPr>
            <m:ctrlPr>
              <w:rPr>
                <w:rFonts w:ascii="Cambria Math" w:hAnsi="Cambria Math"/>
                <w:i/>
                <w:lang w:eastAsia="zh-CN"/>
              </w:rPr>
            </m:ctrlPr>
          </m:dPr>
          <m:e>
            <m:sSub>
              <m:sSubPr>
                <m:ctrlPr>
                  <w:rPr>
                    <w:rFonts w:ascii="Cambria Math" w:hAnsi="Cambria Math"/>
                    <w:i/>
                    <w:lang w:eastAsia="zh-CN"/>
                  </w:rPr>
                </m:ctrlPr>
              </m:sSubPr>
              <m:e>
                <m:r>
                  <w:rPr>
                    <w:rFonts w:ascii="Cambria Math" w:hAnsi="Cambria Math"/>
                    <w:lang w:eastAsia="zh-CN"/>
                  </w:rPr>
                  <m:t>μ</m:t>
                </m:r>
              </m:e>
              <m:sub>
                <m:r>
                  <w:rPr>
                    <w:rFonts w:ascii="Cambria Math" w:hAnsi="Cambria Math"/>
                    <w:lang w:eastAsia="zh-CN"/>
                  </w:rPr>
                  <m:t>AB</m:t>
                </m:r>
              </m:sub>
            </m:sSub>
          </m:e>
        </m:d>
        <m:r>
          <w:rPr>
            <w:rFonts w:ascii="Cambria Math" w:hAnsi="Cambria Math"/>
            <w:lang w:eastAsia="zh-CN"/>
          </w:rPr>
          <m:t xml:space="preserve"> </m:t>
        </m:r>
      </m:oMath>
      <w:r w:rsidRPr="001E77FB">
        <w:rPr>
          <w:lang w:eastAsia="zh-CN"/>
        </w:rPr>
        <w:t xml:space="preserve">increases as </w:t>
      </w:r>
      <m:oMath>
        <m:sSub>
          <m:sSubPr>
            <m:ctrlPr>
              <w:rPr>
                <w:rFonts w:ascii="Cambria Math" w:hAnsi="Cambria Math"/>
                <w:i/>
                <w:iCs/>
              </w:rPr>
            </m:ctrlPr>
          </m:sSubPr>
          <m:e>
            <m:r>
              <w:rPr>
                <w:rFonts w:ascii="Cambria Math" w:hAnsi="Cambria Math"/>
              </w:rPr>
              <m:t>μ</m:t>
            </m:r>
          </m:e>
          <m:sub>
            <m:r>
              <w:rPr>
                <w:rFonts w:ascii="Cambria Math" w:hAnsi="Cambria Math"/>
              </w:rPr>
              <m:t>AB</m:t>
            </m:r>
          </m:sub>
        </m:sSub>
      </m:oMath>
      <w:r w:rsidRPr="001E77FB">
        <w:rPr>
          <w:iCs/>
        </w:rPr>
        <w:t xml:space="preserve"> increases and at </w:t>
      </w:r>
      <m:oMath>
        <m:sSub>
          <m:sSubPr>
            <m:ctrlPr>
              <w:rPr>
                <w:rFonts w:ascii="Cambria Math" w:hAnsi="Cambria Math"/>
                <w:i/>
                <w:iCs/>
              </w:rPr>
            </m:ctrlPr>
          </m:sSubPr>
          <m:e>
            <m:r>
              <w:rPr>
                <w:rFonts w:ascii="Cambria Math" w:hAnsi="Cambria Math"/>
              </w:rPr>
              <m:t>μ</m:t>
            </m:r>
          </m:e>
          <m:sub>
            <m:r>
              <w:rPr>
                <w:rFonts w:ascii="Cambria Math" w:hAnsi="Cambria Math"/>
              </w:rPr>
              <m:t>AB</m:t>
            </m:r>
          </m:sub>
        </m:sSub>
        <m:r>
          <w:rPr>
            <w:rFonts w:ascii="Cambria Math" w:hAnsi="Cambria Math"/>
          </w:rPr>
          <m:t xml:space="preserve">= </m:t>
        </m:r>
        <m:sSubSup>
          <m:sSubSupPr>
            <m:ctrlPr>
              <w:rPr>
                <w:rFonts w:ascii="Cambria Math" w:hAnsi="Cambria Math"/>
                <w:i/>
                <w:iCs/>
              </w:rPr>
            </m:ctrlPr>
          </m:sSubSupPr>
          <m:e>
            <m:r>
              <w:rPr>
                <w:rFonts w:ascii="Cambria Math" w:hAnsi="Cambria Math"/>
              </w:rPr>
              <m:t>μ</m:t>
            </m:r>
            <m:ctrlPr>
              <w:rPr>
                <w:rFonts w:ascii="Cambria Math" w:hAnsi="Cambria Math"/>
                <w:i/>
              </w:rPr>
            </m:ctrlPr>
          </m:e>
          <m:sub>
            <m:r>
              <w:rPr>
                <w:rFonts w:ascii="Cambria Math" w:hAnsi="Cambria Math"/>
              </w:rPr>
              <m:t>0</m:t>
            </m:r>
            <m:ctrlPr>
              <w:rPr>
                <w:rFonts w:ascii="Cambria Math" w:hAnsi="Cambria Math"/>
                <w:i/>
              </w:rPr>
            </m:ctrlPr>
          </m:sub>
          <m:sup>
            <m:r>
              <w:rPr>
                <w:rFonts w:ascii="Cambria Math" w:hAnsi="Cambria Math"/>
              </w:rPr>
              <m:t>RA</m:t>
            </m:r>
          </m:sup>
        </m:sSubSup>
        <m:r>
          <w:rPr>
            <w:rFonts w:ascii="Cambria Math" w:hAnsi="Cambria Math"/>
          </w:rPr>
          <m:t xml:space="preserve"> </m:t>
        </m:r>
      </m:oMath>
      <w:r w:rsidRPr="001E77FB">
        <w:rPr>
          <w:iCs/>
        </w:rPr>
        <w:t xml:space="preserve">, </w:t>
      </w:r>
      <m:oMath>
        <m:r>
          <w:rPr>
            <w:rFonts w:ascii="Cambria Math" w:hAnsi="Cambria Math"/>
          </w:rPr>
          <m:t>0=C</m:t>
        </m:r>
        <m:sSub>
          <m:sSubPr>
            <m:ctrlPr>
              <w:rPr>
                <w:rFonts w:ascii="Cambria Math" w:hAnsi="Cambria Math"/>
                <w:i/>
                <w:iCs/>
              </w:rPr>
            </m:ctrlPr>
          </m:sSubPr>
          <m:e>
            <m:r>
              <w:rPr>
                <w:rFonts w:ascii="Cambria Math" w:hAnsi="Cambria Math"/>
              </w:rPr>
              <m:t>I</m:t>
            </m:r>
          </m:e>
          <m:sub>
            <m:r>
              <w:rPr>
                <w:rFonts w:ascii="Cambria Math" w:hAnsi="Cambria Math"/>
              </w:rPr>
              <m:t>RA</m:t>
            </m:r>
          </m:sub>
        </m:sSub>
        <m:r>
          <w:rPr>
            <w:rFonts w:ascii="Cambria Math" w:hAnsi="Cambria Math"/>
            <w:lang w:eastAsia="zh-CN"/>
          </w:rPr>
          <m:t>≤C</m:t>
        </m:r>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BI</m:t>
            </m:r>
          </m:sub>
        </m:sSub>
      </m:oMath>
      <w:r w:rsidRPr="001E77FB">
        <w:rPr>
          <w:iCs/>
        </w:rPr>
        <w:t xml:space="preserve">, so when </w:t>
      </w:r>
      <m:oMath>
        <m:sSub>
          <m:sSubPr>
            <m:ctrlPr>
              <w:rPr>
                <w:rFonts w:ascii="Cambria Math" w:hAnsi="Cambria Math"/>
                <w:i/>
                <w:iCs/>
              </w:rPr>
            </m:ctrlPr>
          </m:sSubPr>
          <m:e>
            <m:r>
              <w:rPr>
                <w:rFonts w:ascii="Cambria Math" w:hAnsi="Cambria Math"/>
              </w:rPr>
              <m:t>μ</m:t>
            </m:r>
          </m:e>
          <m:sub>
            <m:r>
              <w:rPr>
                <w:rFonts w:ascii="Cambria Math" w:hAnsi="Cambria Math"/>
              </w:rPr>
              <m:t>AB</m:t>
            </m:r>
          </m:sub>
        </m:sSub>
        <m:r>
          <w:rPr>
            <w:rFonts w:ascii="Cambria Math" w:hAnsi="Cambria Math"/>
          </w:rPr>
          <m:t>≤</m:t>
        </m:r>
        <m:sSubSup>
          <m:sSubSupPr>
            <m:ctrlPr>
              <w:rPr>
                <w:rFonts w:ascii="Cambria Math" w:hAnsi="Cambria Math"/>
                <w:i/>
                <w:iCs/>
              </w:rPr>
            </m:ctrlPr>
          </m:sSubSupPr>
          <m:e>
            <m:r>
              <w:rPr>
                <w:rFonts w:ascii="Cambria Math" w:hAnsi="Cambria Math"/>
              </w:rPr>
              <m:t>μ</m:t>
            </m:r>
            <m:ctrlPr>
              <w:rPr>
                <w:rFonts w:ascii="Cambria Math" w:hAnsi="Cambria Math"/>
                <w:i/>
              </w:rPr>
            </m:ctrlPr>
          </m:e>
          <m:sub>
            <m:r>
              <w:rPr>
                <w:rFonts w:ascii="Cambria Math" w:hAnsi="Cambria Math"/>
              </w:rPr>
              <m:t>0</m:t>
            </m:r>
            <m:ctrlPr>
              <w:rPr>
                <w:rFonts w:ascii="Cambria Math" w:hAnsi="Cambria Math"/>
                <w:i/>
              </w:rPr>
            </m:ctrlPr>
          </m:sub>
          <m:sup>
            <m:r>
              <w:rPr>
                <w:rFonts w:ascii="Cambria Math" w:hAnsi="Cambria Math"/>
              </w:rPr>
              <m:t>RA</m:t>
            </m:r>
          </m:sup>
        </m:sSubSup>
      </m:oMath>
      <w:r w:rsidRPr="001E77FB">
        <w:rPr>
          <w:iCs/>
        </w:rPr>
        <w:t xml:space="preserve">, we have </w:t>
      </w:r>
      <m:oMath>
        <m:r>
          <w:rPr>
            <w:rFonts w:ascii="Cambria Math" w:hAnsi="Cambria Math"/>
          </w:rPr>
          <m:t>0≤C</m:t>
        </m:r>
        <m:sSub>
          <m:sSubPr>
            <m:ctrlPr>
              <w:rPr>
                <w:rFonts w:ascii="Cambria Math" w:hAnsi="Cambria Math"/>
                <w:i/>
                <w:iCs/>
              </w:rPr>
            </m:ctrlPr>
          </m:sSubPr>
          <m:e>
            <m:r>
              <w:rPr>
                <w:rFonts w:ascii="Cambria Math" w:hAnsi="Cambria Math"/>
              </w:rPr>
              <m:t>I</m:t>
            </m:r>
          </m:e>
          <m:sub>
            <m:r>
              <w:rPr>
                <w:rFonts w:ascii="Cambria Math" w:hAnsi="Cambria Math"/>
              </w:rPr>
              <m:t>RA</m:t>
            </m:r>
          </m:sub>
        </m:sSub>
        <m:r>
          <w:rPr>
            <w:rFonts w:ascii="Cambria Math" w:hAnsi="Cambria Math"/>
            <w:lang w:eastAsia="zh-CN"/>
          </w:rPr>
          <m:t>≤C</m:t>
        </m:r>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BI</m:t>
            </m:r>
          </m:sub>
        </m:sSub>
        <m:r>
          <w:rPr>
            <w:rFonts w:ascii="Cambria Math" w:hAnsi="Cambria Math"/>
            <w:lang w:eastAsia="zh-CN"/>
          </w:rPr>
          <m:t>≤C</m:t>
        </m:r>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HSA</m:t>
            </m:r>
          </m:sub>
        </m:sSub>
      </m:oMath>
      <w:r w:rsidRPr="001E77FB">
        <w:rPr>
          <w:lang w:eastAsia="zh-CN"/>
        </w:rPr>
        <w:t>.</w:t>
      </w:r>
    </w:p>
    <w:p w14:paraId="7C2A2F1A" w14:textId="4FC25E6F" w:rsidR="00337C53" w:rsidRPr="001E77FB" w:rsidRDefault="00337C53" w:rsidP="00337C53">
      <w:pPr>
        <w:spacing w:line="480" w:lineRule="auto"/>
        <w:ind w:firstLine="360"/>
        <w:rPr>
          <w:iCs/>
        </w:rPr>
      </w:pPr>
      <w:r w:rsidRPr="001E77FB">
        <w:rPr>
          <w:lang w:eastAsia="zh-CN"/>
        </w:rPr>
        <w:t>In summary, the HSA is the least stringent baseline to conclude synergy since the observed combination effect is compared to the relative more effective component. The RA is the most stringent since the observed combination need to be more effective than two drug effect added together. The BI provides a compromise between these two methods.</w:t>
      </w:r>
      <w:r w:rsidRPr="001E77FB">
        <w:rPr>
          <w:iCs/>
        </w:rPr>
        <w:t xml:space="preserve"> </w:t>
      </w:r>
    </w:p>
    <w:p w14:paraId="7091E860" w14:textId="1E7F48C9" w:rsidR="007B50C1" w:rsidRPr="001E77FB" w:rsidRDefault="007B50C1" w:rsidP="007B50C1">
      <w:pPr>
        <w:pStyle w:val="Heading1"/>
        <w:rPr>
          <w:b/>
          <w:bCs/>
          <w:sz w:val="24"/>
          <w:szCs w:val="24"/>
        </w:rPr>
      </w:pPr>
      <w:bookmarkStart w:id="10" w:name="_Toc98850470"/>
      <w:r w:rsidRPr="001E77FB">
        <w:rPr>
          <w:b/>
          <w:bCs/>
          <w:sz w:val="24"/>
          <w:szCs w:val="24"/>
        </w:rPr>
        <w:t>Section S</w:t>
      </w:r>
      <w:r w:rsidR="004F172C" w:rsidRPr="001E77FB">
        <w:rPr>
          <w:b/>
          <w:bCs/>
          <w:sz w:val="24"/>
          <w:szCs w:val="24"/>
        </w:rPr>
        <w:t>4</w:t>
      </w:r>
      <w:r w:rsidRPr="001E77FB">
        <w:rPr>
          <w:b/>
          <w:bCs/>
          <w:sz w:val="24"/>
          <w:szCs w:val="24"/>
        </w:rPr>
        <w:t>: Tutorial</w:t>
      </w:r>
      <w:bookmarkEnd w:id="10"/>
    </w:p>
    <w:p w14:paraId="1A4B3C89" w14:textId="7E75F9EA" w:rsidR="004D29A8" w:rsidRPr="001E77FB" w:rsidRDefault="007B50C1" w:rsidP="004D29A8">
      <w:pPr>
        <w:spacing w:line="480" w:lineRule="auto"/>
        <w:ind w:firstLine="720"/>
        <w:rPr>
          <w:iCs/>
        </w:rPr>
      </w:pPr>
      <w:r w:rsidRPr="001E77FB">
        <w:rPr>
          <w:iCs/>
        </w:rPr>
        <w:t xml:space="preserve">The combPDX currently includes five tabs: </w:t>
      </w:r>
      <w:r w:rsidR="00CD350D" w:rsidRPr="001E77FB">
        <w:rPr>
          <w:iCs/>
        </w:rPr>
        <w:t>Upload Dataset</w:t>
      </w:r>
      <w:r w:rsidRPr="001E77FB">
        <w:rPr>
          <w:iCs/>
        </w:rPr>
        <w:t>, Visualize Results, Power calculation, Download Results and Batch Analysis. These allow the users to</w:t>
      </w:r>
      <w:r w:rsidR="004D29A8" w:rsidRPr="001E77FB">
        <w:rPr>
          <w:iCs/>
        </w:rPr>
        <w:t xml:space="preserve"> test treatment effect as well as</w:t>
      </w:r>
      <w:r w:rsidRPr="001E77FB">
        <w:rPr>
          <w:iCs/>
        </w:rPr>
        <w:t xml:space="preserve"> combination effect, view output figures and tables, download result and run batch analysis. </w:t>
      </w:r>
    </w:p>
    <w:p w14:paraId="36723CB0" w14:textId="76871679" w:rsidR="007B50C1" w:rsidRPr="001E77FB" w:rsidRDefault="007B50C1" w:rsidP="004D29A8">
      <w:pPr>
        <w:spacing w:line="480" w:lineRule="auto"/>
        <w:ind w:firstLine="720"/>
        <w:rPr>
          <w:iCs/>
        </w:rPr>
      </w:pPr>
      <w:r w:rsidRPr="001E77FB">
        <w:rPr>
          <w:iCs/>
        </w:rPr>
        <w:t xml:space="preserve">First, The </w:t>
      </w:r>
      <w:r w:rsidR="00CD350D" w:rsidRPr="001E77FB">
        <w:rPr>
          <w:iCs/>
        </w:rPr>
        <w:t xml:space="preserve">Upload Dataset </w:t>
      </w:r>
      <w:r w:rsidRPr="001E77FB">
        <w:rPr>
          <w:iCs/>
        </w:rPr>
        <w:t>tab is presented in Figure S</w:t>
      </w:r>
      <w:r w:rsidR="004E0A2D" w:rsidRPr="001E77FB">
        <w:rPr>
          <w:iCs/>
        </w:rPr>
        <w:t>5</w:t>
      </w:r>
      <w:r w:rsidRPr="001E77FB">
        <w:rPr>
          <w:iCs/>
        </w:rPr>
        <w:t>. Data input boxes are provided to input the long format of longitudinal tumor volume. The combPDX support</w:t>
      </w:r>
      <w:r w:rsidR="004D29A8" w:rsidRPr="001E77FB">
        <w:rPr>
          <w:iCs/>
        </w:rPr>
        <w:t>s</w:t>
      </w:r>
      <w:r w:rsidRPr="001E77FB">
        <w:rPr>
          <w:iCs/>
        </w:rPr>
        <w:t xml:space="preserve"> two file types: .txt or .csv. After input the data, user needs to specify the following five columns to proceed analysis: Experiment ID, Mice ID, Treatment, Tumor Volume, Date. Table S</w:t>
      </w:r>
      <w:r w:rsidR="006109A6" w:rsidRPr="001E77FB">
        <w:rPr>
          <w:iCs/>
        </w:rPr>
        <w:t>4</w:t>
      </w:r>
      <w:r w:rsidRPr="001E77FB">
        <w:rPr>
          <w:iCs/>
        </w:rPr>
        <w:t xml:space="preserve"> shows the </w:t>
      </w:r>
      <w:r w:rsidR="004D29A8" w:rsidRPr="001E77FB">
        <w:rPr>
          <w:iCs/>
        </w:rPr>
        <w:t>description</w:t>
      </w:r>
      <w:r w:rsidRPr="001E77FB">
        <w:rPr>
          <w:iCs/>
        </w:rPr>
        <w:t xml:space="preserve"> of these metrics and Table S</w:t>
      </w:r>
      <w:r w:rsidR="006109A6" w:rsidRPr="001E77FB">
        <w:rPr>
          <w:iCs/>
        </w:rPr>
        <w:t>5</w:t>
      </w:r>
      <w:r w:rsidRPr="001E77FB">
        <w:rPr>
          <w:iCs/>
        </w:rPr>
        <w:t xml:space="preserve"> shows the example of sample data. After upload data and specify column</w:t>
      </w:r>
      <w:r w:rsidR="004D29A8" w:rsidRPr="001E77FB">
        <w:rPr>
          <w:iCs/>
        </w:rPr>
        <w:t xml:space="preserve"> names</w:t>
      </w:r>
      <w:r w:rsidRPr="001E77FB">
        <w:rPr>
          <w:iCs/>
        </w:rPr>
        <w:t>, combPDX provide</w:t>
      </w:r>
      <w:r w:rsidR="004D29A8" w:rsidRPr="001E77FB">
        <w:rPr>
          <w:iCs/>
        </w:rPr>
        <w:t>s</w:t>
      </w:r>
      <w:r w:rsidRPr="001E77FB">
        <w:rPr>
          <w:iCs/>
        </w:rPr>
        <w:t xml:space="preserve"> PDX model summary and data preview in the right panel (Figure S</w:t>
      </w:r>
      <w:r w:rsidR="004E0A2D" w:rsidRPr="001E77FB">
        <w:rPr>
          <w:iCs/>
        </w:rPr>
        <w:t>5)</w:t>
      </w:r>
      <w:r w:rsidRPr="001E77FB">
        <w:rPr>
          <w:iCs/>
        </w:rPr>
        <w:t xml:space="preserve">. </w:t>
      </w:r>
    </w:p>
    <w:p w14:paraId="578EFA29" w14:textId="1989F011" w:rsidR="007B50C1" w:rsidRPr="001E77FB" w:rsidRDefault="007B50C1" w:rsidP="004D29A8">
      <w:pPr>
        <w:spacing w:line="480" w:lineRule="auto"/>
        <w:ind w:firstLine="720"/>
        <w:rPr>
          <w:iCs/>
        </w:rPr>
      </w:pPr>
      <w:r w:rsidRPr="001E77FB">
        <w:rPr>
          <w:iCs/>
        </w:rPr>
        <w:t>Next, the Visualize Results tab is presented in Figure S</w:t>
      </w:r>
      <w:r w:rsidR="004E0A2D" w:rsidRPr="001E77FB">
        <w:rPr>
          <w:iCs/>
        </w:rPr>
        <w:t>6</w:t>
      </w:r>
      <w:r w:rsidRPr="001E77FB">
        <w:rPr>
          <w:iCs/>
        </w:rPr>
        <w:t xml:space="preserve">. User needs to select PDX model, and </w:t>
      </w:r>
      <w:r w:rsidR="004D29A8" w:rsidRPr="001E77FB">
        <w:rPr>
          <w:iCs/>
        </w:rPr>
        <w:t>treatment information</w:t>
      </w:r>
      <w:r w:rsidRPr="001E77FB">
        <w:rPr>
          <w:noProof/>
        </w:rPr>
        <w:t xml:space="preserve"> </w:t>
      </w:r>
      <w:r w:rsidRPr="001E77FB">
        <w:rPr>
          <w:iCs/>
        </w:rPr>
        <w:t xml:space="preserve">for the </w:t>
      </w:r>
      <w:r w:rsidR="004D29A8" w:rsidRPr="001E77FB">
        <w:rPr>
          <w:iCs/>
        </w:rPr>
        <w:t>four</w:t>
      </w:r>
      <w:r w:rsidRPr="001E77FB">
        <w:rPr>
          <w:iCs/>
        </w:rPr>
        <w:t>-arm experiments.</w:t>
      </w:r>
      <w:r w:rsidR="004D29A8" w:rsidRPr="001E77FB">
        <w:rPr>
          <w:iCs/>
        </w:rPr>
        <w:t xml:space="preserve"> Then,</w:t>
      </w:r>
      <w:r w:rsidRPr="001E77FB">
        <w:rPr>
          <w:iCs/>
        </w:rPr>
        <w:t xml:space="preserve"> combPDX makes inference </w:t>
      </w:r>
      <w:r w:rsidR="004D29A8" w:rsidRPr="001E77FB">
        <w:rPr>
          <w:iCs/>
        </w:rPr>
        <w:t>both locally and globally for</w:t>
      </w:r>
      <w:r w:rsidRPr="001E77FB">
        <w:rPr>
          <w:iCs/>
        </w:rPr>
        <w:t xml:space="preserve"> up to the specified maximum days. Bootstrap confidence interval is recommended for small sample size. Though</w:t>
      </w:r>
      <w:r w:rsidR="004D29A8" w:rsidRPr="001E77FB">
        <w:rPr>
          <w:iCs/>
        </w:rPr>
        <w:t>,</w:t>
      </w:r>
      <w:r w:rsidRPr="001E77FB">
        <w:rPr>
          <w:iCs/>
        </w:rPr>
        <w:t xml:space="preserve"> we adjust initial tumor volume to account for the baseline variation, user can turn off this option if needed. Minimum number of observations is the criteria to include a mouse if it has more observations than such value. To make inference on a time point, the sample size in each group </w:t>
      </w:r>
      <w:r w:rsidR="004D29A8" w:rsidRPr="001E77FB">
        <w:rPr>
          <w:iCs/>
        </w:rPr>
        <w:t>needs</w:t>
      </w:r>
      <w:r w:rsidRPr="001E77FB">
        <w:rPr>
          <w:iCs/>
        </w:rPr>
        <w:t xml:space="preserve"> to exceed the minimum sample size.</w:t>
      </w:r>
      <w:r w:rsidR="004D29A8" w:rsidRPr="001E77FB">
        <w:rPr>
          <w:iCs/>
        </w:rPr>
        <w:t xml:space="preserve"> After click ‘run combPDX’,</w:t>
      </w:r>
      <w:r w:rsidRPr="001E77FB">
        <w:rPr>
          <w:iCs/>
        </w:rPr>
        <w:t xml:space="preserve"> </w:t>
      </w:r>
      <w:r w:rsidR="00164A34" w:rsidRPr="001E77FB">
        <w:rPr>
          <w:iCs/>
        </w:rPr>
        <w:t>it</w:t>
      </w:r>
      <w:r w:rsidRPr="001E77FB">
        <w:rPr>
          <w:iCs/>
        </w:rPr>
        <w:t xml:space="preserve"> provides profile plot, treatment effect, </w:t>
      </w:r>
      <w:r w:rsidR="004D29A8" w:rsidRPr="001E77FB">
        <w:rPr>
          <w:iCs/>
        </w:rPr>
        <w:t xml:space="preserve">and </w:t>
      </w:r>
      <w:r w:rsidRPr="001E77FB">
        <w:rPr>
          <w:iCs/>
        </w:rPr>
        <w:t>Combination Index for each baseline model. One-sided</w:t>
      </w:r>
      <w:r w:rsidR="00164A34" w:rsidRPr="001E77FB">
        <w:rPr>
          <w:iCs/>
        </w:rPr>
        <w:t xml:space="preserve"> 95%</w:t>
      </w:r>
      <w:r w:rsidRPr="001E77FB">
        <w:rPr>
          <w:iCs/>
        </w:rPr>
        <w:t xml:space="preserve"> confidence interval is provided in </w:t>
      </w:r>
      <w:r w:rsidR="004D29A8" w:rsidRPr="001E77FB">
        <w:rPr>
          <w:iCs/>
        </w:rPr>
        <w:t>treatment</w:t>
      </w:r>
      <w:r w:rsidRPr="001E77FB">
        <w:rPr>
          <w:iCs/>
        </w:rPr>
        <w:t xml:space="preserve"> analysis, and two-sided </w:t>
      </w:r>
      <w:r w:rsidR="00164A34" w:rsidRPr="001E77FB">
        <w:rPr>
          <w:iCs/>
        </w:rPr>
        <w:t xml:space="preserve">95% </w:t>
      </w:r>
      <w:r w:rsidRPr="001E77FB">
        <w:rPr>
          <w:iCs/>
        </w:rPr>
        <w:t xml:space="preserve">confidence interval is provided in CI analysis. </w:t>
      </w:r>
    </w:p>
    <w:p w14:paraId="1A3AE412" w14:textId="32DA66DF" w:rsidR="007B50C1" w:rsidRPr="001E77FB" w:rsidRDefault="007B50C1" w:rsidP="004D29A8">
      <w:pPr>
        <w:spacing w:line="480" w:lineRule="auto"/>
        <w:ind w:firstLine="720"/>
        <w:rPr>
          <w:iCs/>
        </w:rPr>
      </w:pPr>
      <w:r w:rsidRPr="001E77FB">
        <w:rPr>
          <w:iCs/>
        </w:rPr>
        <w:t>Then, the users can utilize Downloaded Results tab to download a table or .Rdata file with result from combPDX. Additionally, the Batch Analysis tab is presented in Figure S</w:t>
      </w:r>
      <w:r w:rsidR="003A20E4" w:rsidRPr="001E77FB">
        <w:rPr>
          <w:iCs/>
        </w:rPr>
        <w:t>7</w:t>
      </w:r>
      <w:r w:rsidRPr="001E77FB">
        <w:rPr>
          <w:iCs/>
        </w:rPr>
        <w:t xml:space="preserve"> The input is similar to Visualize Result tab. An addition input required for testing multiple combination drugs is the symbol that indicates such combination drug</w:t>
      </w:r>
      <w:r w:rsidR="004D29A8" w:rsidRPr="001E77FB">
        <w:rPr>
          <w:iCs/>
        </w:rPr>
        <w:t xml:space="preserve"> with the default to be</w:t>
      </w:r>
      <w:r w:rsidRPr="001E77FB">
        <w:rPr>
          <w:iCs/>
        </w:rPr>
        <w:t xml:space="preserve"> “+”.</w:t>
      </w:r>
      <w:r w:rsidR="004D29A8" w:rsidRPr="001E77FB">
        <w:rPr>
          <w:iCs/>
        </w:rPr>
        <w:t xml:space="preserve"> </w:t>
      </w:r>
      <w:r w:rsidRPr="001E77FB">
        <w:rPr>
          <w:iCs/>
        </w:rPr>
        <w:t xml:space="preserve">After </w:t>
      </w:r>
      <w:r w:rsidR="00435485" w:rsidRPr="001E77FB">
        <w:rPr>
          <w:iCs/>
        </w:rPr>
        <w:t>clicking</w:t>
      </w:r>
      <w:r w:rsidRPr="001E77FB">
        <w:rPr>
          <w:iCs/>
        </w:rPr>
        <w:t xml:space="preserve"> the download bottom, </w:t>
      </w:r>
      <w:r w:rsidR="000F639C" w:rsidRPr="001E77FB">
        <w:rPr>
          <w:iCs/>
        </w:rPr>
        <w:t>a</w:t>
      </w:r>
      <w:r w:rsidRPr="001E77FB">
        <w:rPr>
          <w:iCs/>
        </w:rPr>
        <w:t xml:space="preserve"> html report </w:t>
      </w:r>
      <w:r w:rsidR="00443BC6" w:rsidRPr="001E77FB">
        <w:rPr>
          <w:iCs/>
        </w:rPr>
        <w:t>is</w:t>
      </w:r>
      <w:r w:rsidR="00164A34" w:rsidRPr="001E77FB">
        <w:rPr>
          <w:iCs/>
        </w:rPr>
        <w:t xml:space="preserve"> generated </w:t>
      </w:r>
      <w:r w:rsidRPr="001E77FB">
        <w:rPr>
          <w:iCs/>
        </w:rPr>
        <w:t xml:space="preserve">including all the </w:t>
      </w:r>
      <w:r w:rsidR="007414D7" w:rsidRPr="001E77FB">
        <w:rPr>
          <w:iCs/>
        </w:rPr>
        <w:t>results</w:t>
      </w:r>
      <w:r w:rsidR="00164A34" w:rsidRPr="001E77FB">
        <w:rPr>
          <w:iCs/>
        </w:rPr>
        <w:t>.</w:t>
      </w:r>
    </w:p>
    <w:p w14:paraId="604C410E" w14:textId="31BF08A2" w:rsidR="007B50C1" w:rsidRPr="001E77FB" w:rsidRDefault="007B50C1" w:rsidP="004D29A8">
      <w:pPr>
        <w:spacing w:line="480" w:lineRule="auto"/>
        <w:ind w:firstLine="720"/>
        <w:rPr>
          <w:iCs/>
        </w:rPr>
      </w:pPr>
      <w:r w:rsidRPr="001E77FB">
        <w:rPr>
          <w:iCs/>
        </w:rPr>
        <w:t xml:space="preserve">Finally, the Power Calculation tab provides sample size calculation and power calculation for PDX models. </w:t>
      </w:r>
    </w:p>
    <w:p w14:paraId="554D75A7" w14:textId="16783413" w:rsidR="00170C8B" w:rsidRPr="001E77FB" w:rsidRDefault="004E0A2D" w:rsidP="004F172C">
      <w:pPr>
        <w:pStyle w:val="Heading1"/>
        <w:rPr>
          <w:b/>
          <w:bCs/>
          <w:sz w:val="24"/>
          <w:szCs w:val="24"/>
        </w:rPr>
      </w:pPr>
      <w:r w:rsidRPr="001E77FB">
        <w:rPr>
          <w:iCs/>
        </w:rPr>
        <w:br w:type="page"/>
      </w:r>
      <w:bookmarkStart w:id="11" w:name="_Toc98850471"/>
      <w:r w:rsidR="004D29A8" w:rsidRPr="001E77FB">
        <w:rPr>
          <w:b/>
          <w:bCs/>
          <w:sz w:val="24"/>
          <w:szCs w:val="24"/>
        </w:rPr>
        <w:t>Section S</w:t>
      </w:r>
      <w:r w:rsidR="004F172C" w:rsidRPr="001E77FB">
        <w:rPr>
          <w:b/>
          <w:bCs/>
          <w:sz w:val="24"/>
          <w:szCs w:val="24"/>
        </w:rPr>
        <w:t>5</w:t>
      </w:r>
      <w:r w:rsidR="004D29A8" w:rsidRPr="001E77FB">
        <w:rPr>
          <w:b/>
          <w:bCs/>
          <w:sz w:val="24"/>
          <w:szCs w:val="24"/>
        </w:rPr>
        <w:t>: Supplementary Figures</w:t>
      </w:r>
      <w:bookmarkEnd w:id="11"/>
    </w:p>
    <w:p w14:paraId="24730A9A" w14:textId="77777777" w:rsidR="003C5E85" w:rsidRPr="001E77FB" w:rsidRDefault="003C5E85" w:rsidP="003C5E85">
      <w:pPr>
        <w:spacing w:line="480" w:lineRule="auto"/>
        <w:rPr>
          <w:lang w:eastAsia="zh-CN"/>
        </w:rPr>
      </w:pPr>
      <w:r w:rsidRPr="001E77FB">
        <w:rPr>
          <w:noProof/>
          <w:lang w:val="en-IN" w:eastAsia="en-IN"/>
        </w:rPr>
        <w:drawing>
          <wp:inline distT="0" distB="0" distL="0" distR="0" wp14:anchorId="170A5AD3" wp14:editId="034B016F">
            <wp:extent cx="2961861" cy="2115705"/>
            <wp:effectExtent l="0" t="0" r="0" b="5715"/>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8"/>
                    <a:stretch>
                      <a:fillRect/>
                    </a:stretch>
                  </pic:blipFill>
                  <pic:spPr>
                    <a:xfrm>
                      <a:off x="0" y="0"/>
                      <a:ext cx="2993240" cy="2138120"/>
                    </a:xfrm>
                    <a:prstGeom prst="rect">
                      <a:avLst/>
                    </a:prstGeom>
                  </pic:spPr>
                </pic:pic>
              </a:graphicData>
            </a:graphic>
          </wp:inline>
        </w:drawing>
      </w:r>
      <w:r w:rsidRPr="001E77FB">
        <w:rPr>
          <w:noProof/>
        </w:rPr>
        <w:t xml:space="preserve"> </w:t>
      </w:r>
      <w:r w:rsidRPr="001E77FB">
        <w:rPr>
          <w:noProof/>
          <w:lang w:val="en-IN" w:eastAsia="en-IN"/>
        </w:rPr>
        <w:drawing>
          <wp:inline distT="0" distB="0" distL="0" distR="0" wp14:anchorId="6F82BC50" wp14:editId="057F43BA">
            <wp:extent cx="2923540" cy="2088331"/>
            <wp:effectExtent l="0" t="0" r="0" b="0"/>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pic:nvPicPr>
                  <pic:blipFill>
                    <a:blip r:embed="rId9"/>
                    <a:stretch>
                      <a:fillRect/>
                    </a:stretch>
                  </pic:blipFill>
                  <pic:spPr>
                    <a:xfrm>
                      <a:off x="0" y="0"/>
                      <a:ext cx="2959319" cy="2113889"/>
                    </a:xfrm>
                    <a:prstGeom prst="rect">
                      <a:avLst/>
                    </a:prstGeom>
                  </pic:spPr>
                </pic:pic>
              </a:graphicData>
            </a:graphic>
          </wp:inline>
        </w:drawing>
      </w:r>
    </w:p>
    <w:p w14:paraId="3F581F73" w14:textId="51FCFD5B" w:rsidR="000425AC" w:rsidRPr="001E77FB" w:rsidRDefault="003C5E85" w:rsidP="000425AC">
      <w:pPr>
        <w:spacing w:line="480" w:lineRule="auto"/>
        <w:rPr>
          <w:color w:val="000000" w:themeColor="text1"/>
          <w:lang w:eastAsia="zh-CN"/>
        </w:rPr>
      </w:pPr>
      <w:r w:rsidRPr="001E77FB">
        <w:rPr>
          <w:lang w:eastAsia="zh-CN"/>
        </w:rPr>
        <w:t>Figure S</w:t>
      </w:r>
      <w:r w:rsidR="005004CD" w:rsidRPr="001E77FB">
        <w:rPr>
          <w:lang w:eastAsia="zh-CN"/>
        </w:rPr>
        <w:t>1</w:t>
      </w:r>
      <w:r w:rsidRPr="001E77FB">
        <w:rPr>
          <w:lang w:eastAsia="zh-CN"/>
        </w:rPr>
        <w:t>:</w:t>
      </w:r>
      <w:r w:rsidRPr="001E77FB">
        <w:rPr>
          <w:iCs/>
        </w:rPr>
        <w:t xml:space="preserve"> </w:t>
      </w:r>
      <w:r w:rsidR="006722FE" w:rsidRPr="001E77FB">
        <w:rPr>
          <w:iCs/>
          <w:color w:val="000000" w:themeColor="text1"/>
        </w:rPr>
        <w:t xml:space="preserve">Simulation </w:t>
      </w:r>
      <w:r w:rsidR="00113ACB" w:rsidRPr="001E77FB">
        <w:rPr>
          <w:iCs/>
          <w:color w:val="000000" w:themeColor="text1"/>
        </w:rPr>
        <w:t>s</w:t>
      </w:r>
      <w:r w:rsidR="006722FE" w:rsidRPr="001E77FB">
        <w:rPr>
          <w:iCs/>
          <w:color w:val="000000" w:themeColor="text1"/>
        </w:rPr>
        <w:t>etting</w:t>
      </w:r>
      <w:r w:rsidR="002D22D3" w:rsidRPr="001E77FB">
        <w:rPr>
          <w:iCs/>
          <w:color w:val="000000" w:themeColor="text1"/>
        </w:rPr>
        <w:t xml:space="preserve">s under two scenarios with the parameters </w:t>
      </w:r>
      <m:oMath>
        <m:d>
          <m:dPr>
            <m:ctrlPr>
              <w:rPr>
                <w:rFonts w:ascii="Cambria Math" w:hAnsi="Cambria Math"/>
                <w:i/>
                <w:lang w:eastAsia="zh-CN"/>
              </w:rPr>
            </m:ctrlPr>
          </m:dPr>
          <m:e>
            <m:r>
              <w:rPr>
                <w:rFonts w:ascii="Cambria Math" w:hAnsi="Cambria Math"/>
                <w:lang w:eastAsia="zh-CN"/>
              </w:rPr>
              <m:t>A,α,</m:t>
            </m:r>
            <m:sSub>
              <m:sSubPr>
                <m:ctrlPr>
                  <w:rPr>
                    <w:rFonts w:ascii="Cambria Math" w:hAnsi="Cambria Math"/>
                    <w:i/>
                    <w:lang w:eastAsia="zh-CN"/>
                  </w:rPr>
                </m:ctrlPr>
              </m:sSubPr>
              <m:e>
                <m:r>
                  <w:rPr>
                    <w:rFonts w:ascii="Cambria Math" w:hAnsi="Cambria Math"/>
                    <w:lang w:eastAsia="zh-CN"/>
                  </w:rPr>
                  <m:t>β</m:t>
                </m:r>
              </m:e>
              <m:sub>
                <m:r>
                  <w:rPr>
                    <w:rFonts w:ascii="Cambria Math" w:hAnsi="Cambria Math"/>
                    <w:lang w:eastAsia="zh-CN"/>
                  </w:rPr>
                  <m:t>A</m:t>
                </m:r>
              </m:sub>
            </m:sSub>
            <m:r>
              <w:rPr>
                <w:rFonts w:ascii="Cambria Math" w:hAnsi="Cambria Math"/>
                <w:lang w:eastAsia="zh-CN"/>
              </w:rPr>
              <m:t xml:space="preserve">, </m:t>
            </m:r>
            <m:sSub>
              <m:sSubPr>
                <m:ctrlPr>
                  <w:rPr>
                    <w:rFonts w:ascii="Cambria Math" w:hAnsi="Cambria Math"/>
                    <w:i/>
                    <w:lang w:eastAsia="zh-CN"/>
                  </w:rPr>
                </m:ctrlPr>
              </m:sSubPr>
              <m:e>
                <m:r>
                  <w:rPr>
                    <w:rFonts w:ascii="Cambria Math" w:hAnsi="Cambria Math"/>
                    <w:lang w:eastAsia="zh-CN"/>
                  </w:rPr>
                  <m:t>k</m:t>
                </m:r>
              </m:e>
              <m:sub>
                <m:r>
                  <w:rPr>
                    <w:rFonts w:ascii="Cambria Math" w:hAnsi="Cambria Math"/>
                    <w:lang w:eastAsia="zh-CN"/>
                  </w:rPr>
                  <m:t>A</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β</m:t>
                </m:r>
              </m:e>
              <m:sub>
                <m:r>
                  <w:rPr>
                    <w:rFonts w:ascii="Cambria Math" w:hAnsi="Cambria Math"/>
                    <w:lang w:eastAsia="zh-CN"/>
                  </w:rPr>
                  <m:t>B</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k</m:t>
                </m:r>
              </m:e>
              <m:sub>
                <m:r>
                  <w:rPr>
                    <w:rFonts w:ascii="Cambria Math" w:hAnsi="Cambria Math"/>
                    <w:lang w:eastAsia="zh-CN"/>
                  </w:rPr>
                  <m:t>b</m:t>
                </m:r>
              </m:sub>
            </m:sSub>
          </m:e>
        </m:d>
      </m:oMath>
      <w:r w:rsidR="002D22D3" w:rsidRPr="001E77FB">
        <w:rPr>
          <w:lang w:eastAsia="zh-CN"/>
        </w:rPr>
        <w:t xml:space="preserve"> to be:</w:t>
      </w:r>
      <w:r w:rsidR="002D22D3" w:rsidRPr="001E77FB">
        <w:rPr>
          <w:iCs/>
          <w:color w:val="000000" w:themeColor="text1"/>
        </w:rPr>
        <w:t xml:space="preserve"> left panel (Model 1) </w:t>
      </w:r>
      <w:r w:rsidR="002D22D3" w:rsidRPr="001E77FB">
        <w:rPr>
          <w:lang w:eastAsia="zh-CN"/>
        </w:rPr>
        <w:t>(0.03, 0.01, 0.0064, 0.08, 0.015, 0.1), and right panel (Model 2) (0.02, 0.01, 0.018, 0.12, 0.01, 0.1).</w:t>
      </w:r>
      <w:r w:rsidR="004D29A8" w:rsidRPr="001E77FB">
        <w:rPr>
          <w:iCs/>
          <w:color w:val="000000" w:themeColor="text1"/>
        </w:rPr>
        <w:t xml:space="preserve"> </w:t>
      </w:r>
      <w:r w:rsidRPr="001E77FB">
        <w:rPr>
          <w:iCs/>
        </w:rPr>
        <w:t>The solid lines represent the mean tumor growth curves</w:t>
      </w:r>
      <w:r w:rsidR="002D22D3" w:rsidRPr="001E77FB">
        <w:rPr>
          <w:iCs/>
        </w:rPr>
        <w:t xml:space="preserve"> of control group and single-agent group</w:t>
      </w:r>
      <w:r w:rsidRPr="001E77FB">
        <w:rPr>
          <w:iCs/>
          <w:color w:val="000000" w:themeColor="text1"/>
        </w:rPr>
        <w:t>, and the dashed lines represent</w:t>
      </w:r>
      <w:r w:rsidR="002D22D3" w:rsidRPr="001E77FB">
        <w:rPr>
          <w:iCs/>
          <w:color w:val="000000" w:themeColor="text1"/>
        </w:rPr>
        <w:t xml:space="preserve"> </w:t>
      </w:r>
      <w:r w:rsidR="000425AC" w:rsidRPr="001E77FB">
        <w:rPr>
          <w:iCs/>
          <w:color w:val="000000" w:themeColor="text1"/>
        </w:rPr>
        <w:t>the</w:t>
      </w:r>
      <w:r w:rsidR="002D22D3" w:rsidRPr="001E77FB">
        <w:rPr>
          <w:iCs/>
          <w:color w:val="000000" w:themeColor="text1"/>
        </w:rPr>
        <w:t xml:space="preserve"> maximum tumor volumes for combination therapy AB (</w:t>
      </w:r>
      <m:oMath>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AB</m:t>
            </m:r>
          </m:sub>
        </m:sSub>
      </m:oMath>
      <w:r w:rsidR="002D22D3" w:rsidRPr="001E77FB">
        <w:rPr>
          <w:iCs/>
          <w:color w:val="000000" w:themeColor="text1"/>
        </w:rPr>
        <w:t xml:space="preserve">) </w:t>
      </w:r>
      <w:r w:rsidR="002D22D3" w:rsidRPr="001E77FB">
        <w:rPr>
          <w:color w:val="000000" w:themeColor="text1"/>
          <w:lang w:eastAsia="zh-CN"/>
        </w:rPr>
        <w:t>having synergistic effect (</w:t>
      </w:r>
      <m:oMath>
        <m:r>
          <w:rPr>
            <w:rFonts w:ascii="Cambria Math" w:hAnsi="Cambria Math"/>
            <w:color w:val="000000" w:themeColor="text1"/>
            <w:lang w:eastAsia="zh-CN"/>
          </w:rPr>
          <m:t>CI &gt;0</m:t>
        </m:r>
      </m:oMath>
      <w:r w:rsidR="002D22D3" w:rsidRPr="001E77FB">
        <w:rPr>
          <w:color w:val="000000" w:themeColor="text1"/>
          <w:lang w:eastAsia="zh-CN"/>
        </w:rPr>
        <w:t>)</w:t>
      </w:r>
      <w:r w:rsidR="000425AC" w:rsidRPr="001E77FB">
        <w:rPr>
          <w:iCs/>
          <w:color w:val="000000" w:themeColor="text1"/>
        </w:rPr>
        <w:t xml:space="preserve"> </w:t>
      </w:r>
      <w:r w:rsidR="000425AC" w:rsidRPr="001E77FB">
        <w:rPr>
          <w:color w:val="000000" w:themeColor="text1"/>
          <w:lang w:eastAsia="zh-CN"/>
        </w:rPr>
        <w:t>under each reference model.</w:t>
      </w:r>
    </w:p>
    <w:p w14:paraId="71906512" w14:textId="4B825BA6" w:rsidR="00F50C3C" w:rsidRPr="001E77FB" w:rsidRDefault="00F50C3C" w:rsidP="000425AC">
      <w:pPr>
        <w:spacing w:line="480" w:lineRule="auto"/>
        <w:rPr>
          <w:color w:val="000000" w:themeColor="text1"/>
          <w:lang w:eastAsia="zh-CN"/>
        </w:rPr>
      </w:pPr>
    </w:p>
    <w:p w14:paraId="6302CFBC" w14:textId="77777777" w:rsidR="00F50C3C" w:rsidRPr="001E77FB" w:rsidRDefault="00F50C3C" w:rsidP="000425AC">
      <w:pPr>
        <w:spacing w:line="480" w:lineRule="auto"/>
        <w:rPr>
          <w:color w:val="000000" w:themeColor="text1"/>
          <w:lang w:eastAsia="zh-CN"/>
        </w:rPr>
      </w:pPr>
    </w:p>
    <w:p w14:paraId="6CD16D60" w14:textId="77777777" w:rsidR="00F50C3C" w:rsidRPr="001E77FB" w:rsidRDefault="00F50C3C" w:rsidP="00F50C3C">
      <w:pPr>
        <w:spacing w:line="480" w:lineRule="auto"/>
        <w:rPr>
          <w:lang w:eastAsia="zh-CN"/>
        </w:rPr>
      </w:pPr>
      <w:r w:rsidRPr="001E77FB">
        <w:rPr>
          <w:noProof/>
          <w:lang w:val="en-IN" w:eastAsia="en-IN"/>
        </w:rPr>
        <w:drawing>
          <wp:inline distT="0" distB="0" distL="0" distR="0" wp14:anchorId="65E159E8" wp14:editId="114309D4">
            <wp:extent cx="2160494" cy="2160494"/>
            <wp:effectExtent l="0" t="0" r="0" b="0"/>
            <wp:docPr id="3" name="Content Placeholder 6" descr="A picture containing text, clock&#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5E7854-FE5E-C044-A935-A8DB7477A61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descr="A picture containing text, clock&#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5E7854-FE5E-C044-A935-A8DB7477A610}"/>
                        </a:ext>
                      </a:extLst>
                    </pic:cNvPr>
                    <pic:cNvPicPr>
                      <a:picLocks noGrp="1" noChangeAspect="1"/>
                    </pic:cNvPicPr>
                  </pic:nvPicPr>
                  <pic:blipFill>
                    <a:blip r:embed="rId10"/>
                    <a:stretch>
                      <a:fillRect/>
                    </a:stretch>
                  </pic:blipFill>
                  <pic:spPr>
                    <a:xfrm>
                      <a:off x="0" y="0"/>
                      <a:ext cx="2177564" cy="2177564"/>
                    </a:xfrm>
                    <a:prstGeom prst="rect">
                      <a:avLst/>
                    </a:prstGeom>
                  </pic:spPr>
                </pic:pic>
              </a:graphicData>
            </a:graphic>
          </wp:inline>
        </w:drawing>
      </w:r>
      <w:r w:rsidRPr="001E77FB">
        <w:rPr>
          <w:noProof/>
        </w:rPr>
        <w:t xml:space="preserve"> </w:t>
      </w:r>
      <w:r w:rsidRPr="001E77FB">
        <w:rPr>
          <w:noProof/>
          <w:lang w:val="en-IN" w:eastAsia="en-IN"/>
        </w:rPr>
        <w:drawing>
          <wp:inline distT="0" distB="0" distL="0" distR="0" wp14:anchorId="53DCB6BF" wp14:editId="555BA815">
            <wp:extent cx="3086818" cy="2204870"/>
            <wp:effectExtent l="0" t="0" r="0" b="5080"/>
            <wp:docPr id="11" name="Picture 10" descr="Background pattern&#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D36CD53-83A0-F045-ACAC-19D61E9982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Background pattern&#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D36CD53-83A0-F045-ACAC-19D61E9982FF}"/>
                        </a:ext>
                      </a:extLst>
                    </pic:cNvPr>
                    <pic:cNvPicPr>
                      <a:picLocks noChangeAspect="1"/>
                    </pic:cNvPicPr>
                  </pic:nvPicPr>
                  <pic:blipFill>
                    <a:blip r:embed="rId11"/>
                    <a:stretch>
                      <a:fillRect/>
                    </a:stretch>
                  </pic:blipFill>
                  <pic:spPr>
                    <a:xfrm>
                      <a:off x="0" y="0"/>
                      <a:ext cx="3114401" cy="2224572"/>
                    </a:xfrm>
                    <a:prstGeom prst="rect">
                      <a:avLst/>
                    </a:prstGeom>
                  </pic:spPr>
                </pic:pic>
              </a:graphicData>
            </a:graphic>
          </wp:inline>
        </w:drawing>
      </w:r>
    </w:p>
    <w:p w14:paraId="395DFDE0" w14:textId="5B8D2CD0" w:rsidR="00F50C3C" w:rsidRPr="001E77FB" w:rsidRDefault="00F50C3C" w:rsidP="00F50C3C">
      <w:pPr>
        <w:spacing w:line="480" w:lineRule="auto"/>
        <w:rPr>
          <w:lang w:eastAsia="zh-CN"/>
        </w:rPr>
      </w:pPr>
      <w:r w:rsidRPr="001E77FB">
        <w:rPr>
          <w:lang w:eastAsia="zh-CN"/>
        </w:rPr>
        <w:t xml:space="preserve">Figure S2: Differentially activated pathways at FDR of 0.1 for </w:t>
      </w:r>
      <w:r w:rsidRPr="001E77FB">
        <w:rPr>
          <w:color w:val="000000" w:themeColor="text1"/>
        </w:rPr>
        <w:t>KRT232 plus Trametinib</w:t>
      </w:r>
      <w:r w:rsidRPr="001E77FB">
        <w:rPr>
          <w:lang w:eastAsia="zh-CN"/>
        </w:rPr>
        <w:t xml:space="preserve">. (a) Venn diagram showing distribution of significantly expressed pathways. The figure illustrates the number of statistically significantly expressed pathways associated with each </w:t>
      </w:r>
      <m:oMath>
        <m:r>
          <w:rPr>
            <w:rFonts w:ascii="Cambria Math" w:hAnsi="Cambria Math"/>
            <w:lang w:eastAsia="zh-CN"/>
          </w:rPr>
          <m:t>gCI</m:t>
        </m:r>
      </m:oMath>
      <w:r w:rsidRPr="001E77FB">
        <w:rPr>
          <w:lang w:eastAsia="zh-CN"/>
        </w:rPr>
        <w:t xml:space="preserve">. (b) Heatmap of baseline pathway enrichment score from GSVA with the row annotation to be </w:t>
      </w:r>
      <m:oMath>
        <m:r>
          <w:rPr>
            <w:rFonts w:ascii="Cambria Math" w:hAnsi="Cambria Math"/>
            <w:lang w:eastAsia="zh-CN"/>
          </w:rPr>
          <m:t>gCI</m:t>
        </m:r>
      </m:oMath>
      <w:r w:rsidRPr="001E77FB">
        <w:rPr>
          <w:lang w:eastAsia="zh-CN"/>
        </w:rPr>
        <w:t xml:space="preserve">s. Each column represents a PDX model, and each row represents a gene whose enrichment score was significantly correlated with one or more </w:t>
      </w:r>
      <m:oMath>
        <m:r>
          <w:rPr>
            <w:rFonts w:ascii="Cambria Math" w:hAnsi="Cambria Math"/>
            <w:lang w:eastAsia="zh-CN"/>
          </w:rPr>
          <m:t>gCI</m:t>
        </m:r>
      </m:oMath>
      <w:r w:rsidRPr="001E77FB">
        <w:rPr>
          <w:lang w:eastAsia="zh-CN"/>
        </w:rPr>
        <w:t xml:space="preserve">s using the distance correlation test. </w:t>
      </w:r>
    </w:p>
    <w:p w14:paraId="6C6A7555" w14:textId="32BB680D" w:rsidR="003C5E85" w:rsidRPr="001E77FB" w:rsidRDefault="003C5E85" w:rsidP="003C5E85">
      <w:pPr>
        <w:spacing w:line="480" w:lineRule="auto"/>
        <w:rPr>
          <w:color w:val="FF0000"/>
          <w:lang w:eastAsia="zh-CN"/>
        </w:rPr>
      </w:pPr>
    </w:p>
    <w:p w14:paraId="6291DD98" w14:textId="77777777" w:rsidR="008E44BA" w:rsidRPr="001E77FB" w:rsidRDefault="008E44BA" w:rsidP="003C5E85">
      <w:pPr>
        <w:spacing w:line="480" w:lineRule="auto"/>
        <w:rPr>
          <w:lang w:eastAsia="zh-CN"/>
        </w:rPr>
      </w:pPr>
    </w:p>
    <w:p w14:paraId="6868B0F7" w14:textId="264256ED" w:rsidR="007B50C1" w:rsidRPr="001E77FB" w:rsidRDefault="004E0A2D" w:rsidP="007B50C1">
      <w:pPr>
        <w:spacing w:line="480" w:lineRule="auto"/>
        <w:rPr>
          <w:iCs/>
        </w:rPr>
      </w:pPr>
      <w:r w:rsidRPr="001E77FB">
        <w:rPr>
          <w:iCs/>
          <w:noProof/>
          <w:lang w:val="en-IN" w:eastAsia="en-IN"/>
        </w:rPr>
        <w:drawing>
          <wp:inline distT="0" distB="0" distL="0" distR="0" wp14:anchorId="7912BB03" wp14:editId="5EC4854E">
            <wp:extent cx="5943600" cy="4099560"/>
            <wp:effectExtent l="0" t="0" r="0" b="2540"/>
            <wp:docPr id="4" name="Picture 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histogram&#10;&#10;Description automatically generated"/>
                    <pic:cNvPicPr/>
                  </pic:nvPicPr>
                  <pic:blipFill>
                    <a:blip r:embed="rId12"/>
                    <a:stretch>
                      <a:fillRect/>
                    </a:stretch>
                  </pic:blipFill>
                  <pic:spPr>
                    <a:xfrm>
                      <a:off x="0" y="0"/>
                      <a:ext cx="5943600" cy="4099560"/>
                    </a:xfrm>
                    <a:prstGeom prst="rect">
                      <a:avLst/>
                    </a:prstGeom>
                  </pic:spPr>
                </pic:pic>
              </a:graphicData>
            </a:graphic>
          </wp:inline>
        </w:drawing>
      </w:r>
    </w:p>
    <w:p w14:paraId="2405E1E1" w14:textId="7F4B6222" w:rsidR="004E0A2D" w:rsidRPr="001E77FB" w:rsidRDefault="004E0A2D" w:rsidP="004E0A2D">
      <w:pPr>
        <w:spacing w:line="480" w:lineRule="auto"/>
        <w:rPr>
          <w:lang w:eastAsia="zh-CN"/>
        </w:rPr>
      </w:pPr>
      <w:r w:rsidRPr="001E77FB">
        <w:rPr>
          <w:lang w:eastAsia="zh-CN"/>
        </w:rPr>
        <w:t>Figure S</w:t>
      </w:r>
      <w:r w:rsidR="009313F2" w:rsidRPr="001E77FB">
        <w:rPr>
          <w:lang w:eastAsia="zh-CN"/>
        </w:rPr>
        <w:t>3</w:t>
      </w:r>
      <w:r w:rsidRPr="001E77FB">
        <w:rPr>
          <w:lang w:eastAsia="zh-CN"/>
        </w:rPr>
        <w:t xml:space="preserve">: Effect and Combination Indices for KRT232 plus trametinib. (a) Profile plot of tumor volume. (b) Profile plot of relative tumor volume. Y-axis shows the mean </w:t>
      </w:r>
      <m:oMath>
        <m:r>
          <m:rPr>
            <m:sty m:val="p"/>
          </m:rPr>
          <w:rPr>
            <w:rFonts w:ascii="Cambria Math" w:hAnsi="Cambria Math"/>
            <w:lang w:eastAsia="zh-CN"/>
          </w:rPr>
          <m:t>±</m:t>
        </m:r>
      </m:oMath>
      <w:r w:rsidRPr="001E77FB">
        <w:rPr>
          <w:lang w:eastAsia="zh-CN"/>
        </w:rPr>
        <w:t xml:space="preserve"> standard error of relative tumor volume within each treatment group. (c) The drug effect for each treatment group relative to control group is quantified by tumor growth inhibition (TGI). The vertical line indicates the one-sided 95% confidence interval. (d)-(f) The joint action of combination drug under each reference model (HSA, RA, and BI) is assessed using a combination index. The vertical line indicates the two-sided 95% confidence interval.</w:t>
      </w:r>
    </w:p>
    <w:p w14:paraId="0A00C178" w14:textId="5A0AC9AC" w:rsidR="009313F2" w:rsidRPr="001E77FB" w:rsidRDefault="009313F2" w:rsidP="004E0A2D">
      <w:pPr>
        <w:spacing w:line="480" w:lineRule="auto"/>
        <w:rPr>
          <w:lang w:eastAsia="zh-CN"/>
        </w:rPr>
      </w:pPr>
    </w:p>
    <w:p w14:paraId="5398D481" w14:textId="77777777" w:rsidR="009313F2" w:rsidRPr="001E77FB" w:rsidRDefault="009313F2" w:rsidP="009313F2">
      <w:pPr>
        <w:spacing w:line="480" w:lineRule="auto"/>
        <w:jc w:val="center"/>
        <w:rPr>
          <w:iCs/>
        </w:rPr>
      </w:pPr>
      <w:r w:rsidRPr="001E77FB">
        <w:rPr>
          <w:iCs/>
          <w:noProof/>
          <w:lang w:val="en-IN" w:eastAsia="en-IN"/>
        </w:rPr>
        <w:drawing>
          <wp:inline distT="0" distB="0" distL="0" distR="0" wp14:anchorId="62681B74" wp14:editId="4EF2268D">
            <wp:extent cx="4780547" cy="2922978"/>
            <wp:effectExtent l="0" t="0" r="0" b="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06080" cy="2938590"/>
                    </a:xfrm>
                    <a:prstGeom prst="rect">
                      <a:avLst/>
                    </a:prstGeom>
                  </pic:spPr>
                </pic:pic>
              </a:graphicData>
            </a:graphic>
          </wp:inline>
        </w:drawing>
      </w:r>
    </w:p>
    <w:p w14:paraId="291D418A" w14:textId="2177B2B7" w:rsidR="009313F2" w:rsidRPr="001E77FB" w:rsidRDefault="009313F2" w:rsidP="009313F2">
      <w:pPr>
        <w:spacing w:line="480" w:lineRule="auto"/>
        <w:rPr>
          <w:color w:val="000000" w:themeColor="text1"/>
          <w:lang w:eastAsia="zh-CN"/>
        </w:rPr>
      </w:pPr>
      <w:r w:rsidRPr="001E77FB">
        <w:rPr>
          <w:iCs/>
        </w:rPr>
        <w:t>Figure S4: Illustration and comparison of three methods. The solid lines represent the mean tumor growth curves for control (</w:t>
      </w:r>
      <m:oMath>
        <m:sSub>
          <m:sSubPr>
            <m:ctrlPr>
              <w:rPr>
                <w:rFonts w:ascii="Cambria Math" w:hAnsi="Cambria Math"/>
                <w:i/>
                <w:iCs/>
              </w:rPr>
            </m:ctrlPr>
          </m:sSubPr>
          <m:e>
            <m:r>
              <w:rPr>
                <w:rFonts w:ascii="Cambria Math" w:hAnsi="Cambria Math"/>
              </w:rPr>
              <m:t>μ</m:t>
            </m:r>
          </m:e>
          <m:sub>
            <m:r>
              <w:rPr>
                <w:rFonts w:ascii="Cambria Math" w:hAnsi="Cambria Math"/>
              </w:rPr>
              <m:t>C</m:t>
            </m:r>
          </m:sub>
        </m:sSub>
      </m:oMath>
      <w:r w:rsidRPr="001E77FB">
        <w:rPr>
          <w:iCs/>
        </w:rPr>
        <w:t>) and monotherapies A and B (</w:t>
      </w:r>
      <m:oMath>
        <m:sSub>
          <m:sSubPr>
            <m:ctrlPr>
              <w:rPr>
                <w:rFonts w:ascii="Cambria Math" w:hAnsi="Cambria Math"/>
                <w:i/>
                <w:iCs/>
              </w:rPr>
            </m:ctrlPr>
          </m:sSubPr>
          <m:e>
            <m:r>
              <w:rPr>
                <w:rFonts w:ascii="Cambria Math" w:hAnsi="Cambria Math"/>
              </w:rPr>
              <m:t>μ</m:t>
            </m:r>
          </m:e>
          <m:sub>
            <m:r>
              <w:rPr>
                <w:rFonts w:ascii="Cambria Math" w:hAnsi="Cambria Math"/>
              </w:rPr>
              <m:t>A</m:t>
            </m:r>
          </m:sub>
        </m:sSub>
        <m:r>
          <w:rPr>
            <w:rFonts w:ascii="Cambria Math" w:hAnsi="Cambria Math"/>
          </w:rPr>
          <m:t xml:space="preserve"> </m:t>
        </m:r>
        <m:r>
          <m:rPr>
            <m:sty m:val="p"/>
          </m:rPr>
          <w:rPr>
            <w:rFonts w:ascii="Cambria Math" w:hAnsi="Cambria Math"/>
          </w:rPr>
          <m:t>and</m:t>
        </m:r>
      </m:oMath>
      <w:r w:rsidRPr="001E77FB">
        <w:rPr>
          <w:i/>
          <w:iCs/>
        </w:rPr>
        <w:t xml:space="preserve"> </w:t>
      </w:r>
      <m:oMath>
        <m:sSub>
          <m:sSubPr>
            <m:ctrlPr>
              <w:rPr>
                <w:rFonts w:ascii="Cambria Math" w:hAnsi="Cambria Math"/>
                <w:i/>
                <w:iCs/>
              </w:rPr>
            </m:ctrlPr>
          </m:sSubPr>
          <m:e>
            <m:r>
              <w:rPr>
                <w:rFonts w:ascii="Cambria Math" w:hAnsi="Cambria Math"/>
              </w:rPr>
              <m:t>μ</m:t>
            </m:r>
          </m:e>
          <m:sub>
            <m:r>
              <w:rPr>
                <w:rFonts w:ascii="Cambria Math" w:hAnsi="Cambria Math"/>
              </w:rPr>
              <m:t>B</m:t>
            </m:r>
          </m:sub>
        </m:sSub>
      </m:oMath>
      <w:r w:rsidRPr="001E77FB">
        <w:rPr>
          <w:i/>
          <w:iCs/>
        </w:rPr>
        <w:t>),</w:t>
      </w:r>
      <w:r w:rsidRPr="001E77FB">
        <w:rPr>
          <w:iCs/>
        </w:rPr>
        <w:t xml:space="preserve"> and the dashed lines represent the maximum tumor volumes for </w:t>
      </w:r>
      <w:r w:rsidRPr="001E77FB">
        <w:rPr>
          <w:iCs/>
          <w:color w:val="000000" w:themeColor="text1"/>
        </w:rPr>
        <w:t>combination therapy AB (</w:t>
      </w:r>
      <m:oMath>
        <m:sSub>
          <m:sSubPr>
            <m:ctrlPr>
              <w:rPr>
                <w:rFonts w:ascii="Cambria Math" w:hAnsi="Cambria Math"/>
                <w:i/>
                <w:iCs/>
                <w:color w:val="000000" w:themeColor="text1"/>
              </w:rPr>
            </m:ctrlPr>
          </m:sSubPr>
          <m:e>
            <m:r>
              <w:rPr>
                <w:rFonts w:ascii="Cambria Math" w:hAnsi="Cambria Math"/>
                <w:color w:val="000000" w:themeColor="text1"/>
              </w:rPr>
              <m:t>μ</m:t>
            </m:r>
          </m:e>
          <m:sub>
            <m:r>
              <w:rPr>
                <w:rFonts w:ascii="Cambria Math" w:hAnsi="Cambria Math"/>
                <w:color w:val="000000" w:themeColor="text1"/>
              </w:rPr>
              <m:t>AB</m:t>
            </m:r>
          </m:sub>
        </m:sSub>
      </m:oMath>
      <w:r w:rsidRPr="001E77FB">
        <w:rPr>
          <w:iCs/>
          <w:color w:val="000000" w:themeColor="text1"/>
        </w:rPr>
        <w:t xml:space="preserve">)  </w:t>
      </w:r>
      <w:r w:rsidRPr="001E77FB">
        <w:rPr>
          <w:color w:val="000000" w:themeColor="text1"/>
          <w:lang w:eastAsia="zh-CN"/>
        </w:rPr>
        <w:t>having synergistic effect (</w:t>
      </w:r>
      <m:oMath>
        <m:r>
          <w:rPr>
            <w:rFonts w:ascii="Cambria Math" w:hAnsi="Cambria Math"/>
            <w:color w:val="000000" w:themeColor="text1"/>
            <w:lang w:eastAsia="zh-CN"/>
          </w:rPr>
          <m:t>CI &gt;0</m:t>
        </m:r>
      </m:oMath>
      <w:r w:rsidRPr="001E77FB">
        <w:rPr>
          <w:color w:val="000000" w:themeColor="text1"/>
          <w:lang w:eastAsia="zh-CN"/>
        </w:rPr>
        <w:t>) under each reference model.</w:t>
      </w:r>
    </w:p>
    <w:p w14:paraId="6AE7A459" w14:textId="77777777" w:rsidR="009313F2" w:rsidRPr="001E77FB" w:rsidRDefault="009313F2" w:rsidP="004E0A2D">
      <w:pPr>
        <w:spacing w:line="480" w:lineRule="auto"/>
        <w:rPr>
          <w:lang w:eastAsia="zh-CN"/>
        </w:rPr>
      </w:pPr>
    </w:p>
    <w:p w14:paraId="5A0D79FE" w14:textId="10B74CA2" w:rsidR="004E0A2D" w:rsidRPr="001E77FB" w:rsidRDefault="004E0A2D" w:rsidP="007B50C1">
      <w:pPr>
        <w:spacing w:line="480" w:lineRule="auto"/>
        <w:rPr>
          <w:lang w:eastAsia="zh-CN"/>
        </w:rPr>
      </w:pPr>
    </w:p>
    <w:p w14:paraId="1359EFBD" w14:textId="77777777" w:rsidR="007B50C1" w:rsidRPr="001E77FB" w:rsidRDefault="007B50C1" w:rsidP="007B50C1">
      <w:pPr>
        <w:spacing w:line="480" w:lineRule="auto"/>
        <w:rPr>
          <w:iCs/>
        </w:rPr>
      </w:pPr>
      <w:r w:rsidRPr="001E77FB">
        <w:rPr>
          <w:iCs/>
          <w:noProof/>
          <w:lang w:val="en-IN" w:eastAsia="en-IN"/>
        </w:rPr>
        <w:drawing>
          <wp:inline distT="0" distB="0" distL="0" distR="0" wp14:anchorId="26AEA943" wp14:editId="15A03E64">
            <wp:extent cx="5943600" cy="4522470"/>
            <wp:effectExtent l="0" t="0" r="0" b="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14"/>
                    <a:stretch>
                      <a:fillRect/>
                    </a:stretch>
                  </pic:blipFill>
                  <pic:spPr>
                    <a:xfrm>
                      <a:off x="0" y="0"/>
                      <a:ext cx="5943600" cy="4522470"/>
                    </a:xfrm>
                    <a:prstGeom prst="rect">
                      <a:avLst/>
                    </a:prstGeom>
                  </pic:spPr>
                </pic:pic>
              </a:graphicData>
            </a:graphic>
          </wp:inline>
        </w:drawing>
      </w:r>
    </w:p>
    <w:p w14:paraId="7C4EF0BC" w14:textId="042B8C5C" w:rsidR="007B50C1" w:rsidRPr="001E77FB" w:rsidRDefault="007B50C1" w:rsidP="007B50C1">
      <w:pPr>
        <w:spacing w:line="480" w:lineRule="auto"/>
        <w:rPr>
          <w:iCs/>
        </w:rPr>
      </w:pPr>
      <w:r w:rsidRPr="001E77FB">
        <w:rPr>
          <w:iCs/>
        </w:rPr>
        <w:t>Figure S</w:t>
      </w:r>
      <w:r w:rsidR="004E0A2D" w:rsidRPr="001E77FB">
        <w:rPr>
          <w:iCs/>
        </w:rPr>
        <w:t>5</w:t>
      </w:r>
      <w:r w:rsidRPr="001E77FB">
        <w:rPr>
          <w:iCs/>
        </w:rPr>
        <w:t>:</w:t>
      </w:r>
      <w:r w:rsidR="002D22D3" w:rsidRPr="001E77FB">
        <w:rPr>
          <w:iCs/>
        </w:rPr>
        <w:t xml:space="preserve"> Job setup tab in combPDX includes data uploading, model summary and data preview panels. </w:t>
      </w:r>
    </w:p>
    <w:p w14:paraId="75E46886" w14:textId="6C096A32" w:rsidR="004E0A2D" w:rsidRPr="001E77FB" w:rsidRDefault="004E0A2D" w:rsidP="007B50C1">
      <w:pPr>
        <w:spacing w:line="480" w:lineRule="auto"/>
        <w:rPr>
          <w:iCs/>
        </w:rPr>
      </w:pPr>
    </w:p>
    <w:p w14:paraId="403BF92C" w14:textId="63591460" w:rsidR="004E0A2D" w:rsidRPr="001E77FB" w:rsidRDefault="004E0A2D" w:rsidP="007B50C1">
      <w:pPr>
        <w:spacing w:line="480" w:lineRule="auto"/>
        <w:rPr>
          <w:iCs/>
        </w:rPr>
      </w:pPr>
    </w:p>
    <w:p w14:paraId="6B6FA580" w14:textId="77777777" w:rsidR="004E0A2D" w:rsidRPr="001E77FB" w:rsidRDefault="004E0A2D" w:rsidP="007B50C1">
      <w:pPr>
        <w:spacing w:line="480" w:lineRule="auto"/>
        <w:rPr>
          <w:iCs/>
        </w:rPr>
      </w:pPr>
    </w:p>
    <w:p w14:paraId="7B765CA5" w14:textId="77777777" w:rsidR="007B50C1" w:rsidRPr="001E77FB" w:rsidRDefault="007B50C1" w:rsidP="007B50C1">
      <w:pPr>
        <w:spacing w:line="480" w:lineRule="auto"/>
        <w:rPr>
          <w:iCs/>
        </w:rPr>
      </w:pPr>
    </w:p>
    <w:p w14:paraId="06CD2BFE" w14:textId="77777777" w:rsidR="007B50C1" w:rsidRPr="001E77FB" w:rsidRDefault="007B50C1" w:rsidP="007B50C1">
      <w:pPr>
        <w:spacing w:line="480" w:lineRule="auto"/>
        <w:rPr>
          <w:iCs/>
        </w:rPr>
      </w:pPr>
      <w:r w:rsidRPr="001E77FB">
        <w:rPr>
          <w:iCs/>
          <w:noProof/>
          <w:lang w:val="en-IN" w:eastAsia="en-IN"/>
        </w:rPr>
        <w:drawing>
          <wp:inline distT="0" distB="0" distL="0" distR="0" wp14:anchorId="3F864E02" wp14:editId="1E6B67BD">
            <wp:extent cx="5943600" cy="4737735"/>
            <wp:effectExtent l="0" t="0" r="0" b="0"/>
            <wp:docPr id="9" name="Picture 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10;&#10;Description automatically generated"/>
                    <pic:cNvPicPr/>
                  </pic:nvPicPr>
                  <pic:blipFill rotWithShape="1">
                    <a:blip r:embed="rId15"/>
                    <a:srcRect b="2796"/>
                    <a:stretch/>
                  </pic:blipFill>
                  <pic:spPr>
                    <a:xfrm>
                      <a:off x="0" y="0"/>
                      <a:ext cx="5943600" cy="4737735"/>
                    </a:xfrm>
                    <a:prstGeom prst="rect">
                      <a:avLst/>
                    </a:prstGeom>
                  </pic:spPr>
                </pic:pic>
              </a:graphicData>
            </a:graphic>
          </wp:inline>
        </w:drawing>
      </w:r>
    </w:p>
    <w:p w14:paraId="081D611B" w14:textId="26A3A6F8" w:rsidR="007B50C1" w:rsidRPr="001E77FB" w:rsidRDefault="007B50C1" w:rsidP="007B50C1">
      <w:pPr>
        <w:spacing w:line="480" w:lineRule="auto"/>
        <w:rPr>
          <w:iCs/>
        </w:rPr>
      </w:pPr>
      <w:r w:rsidRPr="001E77FB">
        <w:rPr>
          <w:iCs/>
        </w:rPr>
        <w:t>Figure S</w:t>
      </w:r>
      <w:r w:rsidR="004E0A2D" w:rsidRPr="001E77FB">
        <w:rPr>
          <w:iCs/>
        </w:rPr>
        <w:t>6</w:t>
      </w:r>
      <w:r w:rsidRPr="001E77FB">
        <w:rPr>
          <w:iCs/>
        </w:rPr>
        <w:t>:</w:t>
      </w:r>
      <w:r w:rsidR="002D22D3" w:rsidRPr="001E77FB">
        <w:rPr>
          <w:iCs/>
        </w:rPr>
        <w:t xml:space="preserve"> </w:t>
      </w:r>
      <w:r w:rsidRPr="001E77FB">
        <w:rPr>
          <w:iCs/>
        </w:rPr>
        <w:t>Result visualization</w:t>
      </w:r>
      <w:r w:rsidR="002D22D3" w:rsidRPr="001E77FB">
        <w:rPr>
          <w:iCs/>
        </w:rPr>
        <w:t xml:space="preserve"> tab in </w:t>
      </w:r>
      <w:r w:rsidR="00113ACB" w:rsidRPr="001E77FB">
        <w:rPr>
          <w:iCs/>
        </w:rPr>
        <w:t>c</w:t>
      </w:r>
      <w:r w:rsidR="002D22D3" w:rsidRPr="001E77FB">
        <w:rPr>
          <w:iCs/>
        </w:rPr>
        <w:t>ombPDX can present the profile plot</w:t>
      </w:r>
      <w:r w:rsidRPr="001E77FB">
        <w:rPr>
          <w:iCs/>
        </w:rPr>
        <w:t xml:space="preserve"> </w:t>
      </w:r>
      <w:r w:rsidR="00164A34" w:rsidRPr="001E77FB">
        <w:rPr>
          <w:iCs/>
        </w:rPr>
        <w:t>of</w:t>
      </w:r>
      <w:r w:rsidRPr="001E77FB">
        <w:rPr>
          <w:iCs/>
        </w:rPr>
        <w:t xml:space="preserve"> the raw data, </w:t>
      </w:r>
      <w:r w:rsidR="004D29A8" w:rsidRPr="001E77FB">
        <w:rPr>
          <w:iCs/>
        </w:rPr>
        <w:t>treatment effect</w:t>
      </w:r>
      <w:r w:rsidRPr="001E77FB">
        <w:rPr>
          <w:iCs/>
        </w:rPr>
        <w:t xml:space="preserve"> analysis, and </w:t>
      </w:r>
      <w:r w:rsidR="002D22D3" w:rsidRPr="001E77FB">
        <w:rPr>
          <w:iCs/>
        </w:rPr>
        <w:t>C</w:t>
      </w:r>
      <w:r w:rsidRPr="001E77FB">
        <w:rPr>
          <w:iCs/>
        </w:rPr>
        <w:t xml:space="preserve">ombination Index for three models. </w:t>
      </w:r>
    </w:p>
    <w:p w14:paraId="6A22F444" w14:textId="77777777" w:rsidR="007B50C1" w:rsidRPr="001E77FB" w:rsidRDefault="007B50C1" w:rsidP="007B50C1">
      <w:pPr>
        <w:spacing w:line="480" w:lineRule="auto"/>
        <w:rPr>
          <w:iCs/>
        </w:rPr>
      </w:pPr>
      <w:r w:rsidRPr="001E77FB">
        <w:rPr>
          <w:iCs/>
          <w:noProof/>
          <w:lang w:val="en-IN" w:eastAsia="en-IN"/>
        </w:rPr>
        <w:drawing>
          <wp:inline distT="0" distB="0" distL="0" distR="0" wp14:anchorId="19777C4E" wp14:editId="17E86A1F">
            <wp:extent cx="5943600" cy="3687445"/>
            <wp:effectExtent l="0" t="0" r="0" b="0"/>
            <wp:docPr id="13" name="Picture 1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application&#10;&#10;Description automatically generated"/>
                    <pic:cNvPicPr/>
                  </pic:nvPicPr>
                  <pic:blipFill>
                    <a:blip r:embed="rId16"/>
                    <a:stretch>
                      <a:fillRect/>
                    </a:stretch>
                  </pic:blipFill>
                  <pic:spPr>
                    <a:xfrm>
                      <a:off x="0" y="0"/>
                      <a:ext cx="5943600" cy="3687445"/>
                    </a:xfrm>
                    <a:prstGeom prst="rect">
                      <a:avLst/>
                    </a:prstGeom>
                  </pic:spPr>
                </pic:pic>
              </a:graphicData>
            </a:graphic>
          </wp:inline>
        </w:drawing>
      </w:r>
    </w:p>
    <w:p w14:paraId="5A01BC07" w14:textId="5A8DEE19" w:rsidR="007B50C1" w:rsidRPr="001E77FB" w:rsidRDefault="007B50C1" w:rsidP="007B50C1">
      <w:pPr>
        <w:spacing w:line="480" w:lineRule="auto"/>
        <w:rPr>
          <w:iCs/>
        </w:rPr>
      </w:pPr>
      <w:r w:rsidRPr="001E77FB">
        <w:rPr>
          <w:iCs/>
        </w:rPr>
        <w:t>Figure S</w:t>
      </w:r>
      <w:r w:rsidR="003A20E4" w:rsidRPr="001E77FB">
        <w:rPr>
          <w:iCs/>
        </w:rPr>
        <w:t>7</w:t>
      </w:r>
      <w:r w:rsidRPr="001E77FB">
        <w:rPr>
          <w:iCs/>
        </w:rPr>
        <w:t>: The Batch analysis tab</w:t>
      </w:r>
      <w:r w:rsidR="002D22D3" w:rsidRPr="001E77FB">
        <w:rPr>
          <w:iCs/>
        </w:rPr>
        <w:t xml:space="preserve"> in combPDX</w:t>
      </w:r>
      <w:r w:rsidRPr="001E77FB">
        <w:rPr>
          <w:iCs/>
        </w:rPr>
        <w:t xml:space="preserve"> conduct</w:t>
      </w:r>
      <w:r w:rsidR="00164A34" w:rsidRPr="001E77FB">
        <w:rPr>
          <w:iCs/>
        </w:rPr>
        <w:t>s</w:t>
      </w:r>
      <w:r w:rsidRPr="001E77FB">
        <w:rPr>
          <w:iCs/>
        </w:rPr>
        <w:t xml:space="preserve"> Combination Index analysis on multiple combination </w:t>
      </w:r>
      <w:r w:rsidR="003235DE" w:rsidRPr="001E77FB">
        <w:rPr>
          <w:iCs/>
        </w:rPr>
        <w:t>drugs and</w:t>
      </w:r>
      <w:r w:rsidRPr="001E77FB">
        <w:rPr>
          <w:iCs/>
        </w:rPr>
        <w:t xml:space="preserve"> </w:t>
      </w:r>
      <w:r w:rsidR="00164A34" w:rsidRPr="001E77FB">
        <w:rPr>
          <w:iCs/>
        </w:rPr>
        <w:t xml:space="preserve">provides </w:t>
      </w:r>
      <w:r w:rsidRPr="001E77FB">
        <w:rPr>
          <w:iCs/>
        </w:rPr>
        <w:t xml:space="preserve">a </w:t>
      </w:r>
      <w:r w:rsidR="001D3D96" w:rsidRPr="001E77FB">
        <w:rPr>
          <w:iCs/>
        </w:rPr>
        <w:t xml:space="preserve">R </w:t>
      </w:r>
      <w:r w:rsidRPr="001E77FB">
        <w:rPr>
          <w:iCs/>
        </w:rPr>
        <w:t>markdown report</w:t>
      </w:r>
      <w:r w:rsidR="00164A34" w:rsidRPr="001E77FB">
        <w:rPr>
          <w:iCs/>
        </w:rPr>
        <w:t xml:space="preserve"> for all the PDX models</w:t>
      </w:r>
      <w:r w:rsidR="00113ACB" w:rsidRPr="001E77FB">
        <w:rPr>
          <w:iCs/>
        </w:rPr>
        <w:t>.</w:t>
      </w:r>
    </w:p>
    <w:p w14:paraId="72F41FF7" w14:textId="57456A98" w:rsidR="007414D7" w:rsidRPr="001E77FB" w:rsidRDefault="007414D7" w:rsidP="007B50C1">
      <w:pPr>
        <w:spacing w:line="480" w:lineRule="auto"/>
        <w:rPr>
          <w:iCs/>
        </w:rPr>
      </w:pPr>
    </w:p>
    <w:p w14:paraId="1D173B7D" w14:textId="1F51DDF7" w:rsidR="007414D7" w:rsidRPr="001E77FB" w:rsidRDefault="007414D7" w:rsidP="007B50C1">
      <w:pPr>
        <w:spacing w:line="480" w:lineRule="auto"/>
        <w:rPr>
          <w:iCs/>
        </w:rPr>
      </w:pPr>
    </w:p>
    <w:p w14:paraId="22BCFF02" w14:textId="1EF1A165" w:rsidR="007414D7" w:rsidRPr="001E77FB" w:rsidRDefault="007414D7" w:rsidP="007B50C1">
      <w:pPr>
        <w:spacing w:line="480" w:lineRule="auto"/>
        <w:rPr>
          <w:iCs/>
        </w:rPr>
      </w:pPr>
    </w:p>
    <w:p w14:paraId="36C95710" w14:textId="6D06BDFB" w:rsidR="007414D7" w:rsidRPr="001E77FB" w:rsidRDefault="007414D7" w:rsidP="007B50C1">
      <w:pPr>
        <w:spacing w:line="480" w:lineRule="auto"/>
        <w:rPr>
          <w:iCs/>
        </w:rPr>
      </w:pPr>
    </w:p>
    <w:p w14:paraId="36B340FE" w14:textId="1AB0620C" w:rsidR="007414D7" w:rsidRPr="001E77FB" w:rsidRDefault="007414D7" w:rsidP="007B50C1">
      <w:pPr>
        <w:spacing w:line="480" w:lineRule="auto"/>
        <w:rPr>
          <w:iCs/>
        </w:rPr>
      </w:pPr>
    </w:p>
    <w:p w14:paraId="7BAE2A8B" w14:textId="77777777" w:rsidR="001D3D96" w:rsidRPr="001E77FB" w:rsidRDefault="001D3D96" w:rsidP="007B50C1">
      <w:pPr>
        <w:spacing w:line="480" w:lineRule="auto"/>
        <w:rPr>
          <w:iCs/>
        </w:rPr>
      </w:pPr>
    </w:p>
    <w:p w14:paraId="55F25828" w14:textId="14899E39" w:rsidR="007414D7" w:rsidRPr="001E77FB" w:rsidRDefault="007414D7" w:rsidP="007B50C1">
      <w:pPr>
        <w:spacing w:line="480" w:lineRule="auto"/>
        <w:rPr>
          <w:iCs/>
        </w:rPr>
      </w:pPr>
    </w:p>
    <w:p w14:paraId="7E879C29" w14:textId="6CF282B1" w:rsidR="007414D7" w:rsidRPr="001E77FB" w:rsidRDefault="007414D7" w:rsidP="007B50C1">
      <w:pPr>
        <w:spacing w:line="480" w:lineRule="auto"/>
        <w:rPr>
          <w:iCs/>
        </w:rPr>
      </w:pPr>
    </w:p>
    <w:p w14:paraId="2E8CA77A" w14:textId="77777777" w:rsidR="007414D7" w:rsidRPr="001E77FB" w:rsidRDefault="007414D7" w:rsidP="007B50C1">
      <w:pPr>
        <w:spacing w:line="480" w:lineRule="auto"/>
        <w:rPr>
          <w:iCs/>
        </w:rPr>
      </w:pPr>
    </w:p>
    <w:p w14:paraId="46218AE6" w14:textId="576A2E21" w:rsidR="002D7FA7" w:rsidRPr="001E77FB" w:rsidRDefault="004D29A8" w:rsidP="004D29A8">
      <w:pPr>
        <w:pStyle w:val="Heading1"/>
        <w:rPr>
          <w:b/>
          <w:bCs/>
          <w:sz w:val="24"/>
          <w:szCs w:val="24"/>
        </w:rPr>
      </w:pPr>
      <w:bookmarkStart w:id="12" w:name="_Toc98850472"/>
      <w:r w:rsidRPr="001E77FB">
        <w:rPr>
          <w:b/>
          <w:bCs/>
          <w:sz w:val="24"/>
          <w:szCs w:val="24"/>
        </w:rPr>
        <w:t>Section S</w:t>
      </w:r>
      <w:r w:rsidR="004F172C" w:rsidRPr="001E77FB">
        <w:rPr>
          <w:b/>
          <w:bCs/>
          <w:sz w:val="24"/>
          <w:szCs w:val="24"/>
        </w:rPr>
        <w:t>6</w:t>
      </w:r>
      <w:r w:rsidRPr="001E77FB">
        <w:rPr>
          <w:b/>
          <w:bCs/>
          <w:sz w:val="24"/>
          <w:szCs w:val="24"/>
        </w:rPr>
        <w:t>: Supplementary Tables</w:t>
      </w:r>
      <w:bookmarkEnd w:id="12"/>
    </w:p>
    <w:p w14:paraId="05FD1E89" w14:textId="77777777" w:rsidR="005004CD" w:rsidRPr="001E77FB" w:rsidRDefault="005004CD" w:rsidP="005004CD">
      <w:pPr>
        <w:spacing w:line="480" w:lineRule="auto"/>
        <w:rPr>
          <w:lang w:eastAsia="zh-CN"/>
        </w:rPr>
      </w:pPr>
      <w:r w:rsidRPr="001E77FB">
        <w:rPr>
          <w:lang w:eastAsia="zh-CN"/>
        </w:rPr>
        <w:t>Table S1: Coverage probabilities of the 95% confidence interval for each reference model using the bootstrap interval or Delta method with various sample sizes.</w:t>
      </w:r>
    </w:p>
    <w:tbl>
      <w:tblPr>
        <w:tblStyle w:val="TableGrid"/>
        <w:tblW w:w="9535" w:type="dxa"/>
        <w:tblInd w:w="-5" w:type="dxa"/>
        <w:tblLook w:val="04A0" w:firstRow="1" w:lastRow="0" w:firstColumn="1" w:lastColumn="0" w:noHBand="0" w:noVBand="1"/>
      </w:tblPr>
      <w:tblGrid>
        <w:gridCol w:w="1549"/>
        <w:gridCol w:w="843"/>
        <w:gridCol w:w="1190"/>
        <w:gridCol w:w="1191"/>
        <w:gridCol w:w="1190"/>
        <w:gridCol w:w="1191"/>
        <w:gridCol w:w="1190"/>
        <w:gridCol w:w="1191"/>
      </w:tblGrid>
      <w:tr w:rsidR="005004CD" w:rsidRPr="001E77FB" w14:paraId="26355893" w14:textId="77777777" w:rsidTr="00454C28">
        <w:trPr>
          <w:cantSplit/>
          <w:trHeight w:val="685"/>
        </w:trPr>
        <w:tc>
          <w:tcPr>
            <w:tcW w:w="2392" w:type="dxa"/>
            <w:gridSpan w:val="2"/>
            <w:vMerge w:val="restart"/>
            <w:tcBorders>
              <w:tl2br w:val="single" w:sz="4" w:space="0" w:color="auto"/>
            </w:tcBorders>
          </w:tcPr>
          <w:p w14:paraId="5A89334D" w14:textId="77777777" w:rsidR="005004CD" w:rsidRPr="001E77FB" w:rsidRDefault="005004CD" w:rsidP="00454C28">
            <w:pPr>
              <w:jc w:val="center"/>
              <w:rPr>
                <w:lang w:eastAsia="zh-CN"/>
              </w:rPr>
            </w:pPr>
            <w:r w:rsidRPr="001E77FB">
              <w:rPr>
                <w:lang w:eastAsia="zh-CN"/>
              </w:rPr>
              <w:t>Evaluated</w:t>
            </w:r>
          </w:p>
          <w:p w14:paraId="5C820064" w14:textId="77777777" w:rsidR="005004CD" w:rsidRPr="001E77FB" w:rsidRDefault="005004CD" w:rsidP="00454C28">
            <w:pPr>
              <w:jc w:val="center"/>
              <w:rPr>
                <w:lang w:eastAsia="zh-CN"/>
              </w:rPr>
            </w:pPr>
            <w:r w:rsidRPr="001E77FB">
              <w:rPr>
                <w:lang w:eastAsia="zh-CN"/>
              </w:rPr>
              <w:t>Model</w:t>
            </w:r>
          </w:p>
          <w:p w14:paraId="0255D9FE" w14:textId="77777777" w:rsidR="005004CD" w:rsidRPr="001E77FB" w:rsidRDefault="005004CD" w:rsidP="00454C28">
            <w:pPr>
              <w:rPr>
                <w:lang w:eastAsia="zh-CN"/>
              </w:rPr>
            </w:pPr>
            <w:r w:rsidRPr="001E77FB">
              <w:rPr>
                <w:lang w:eastAsia="zh-CN"/>
              </w:rPr>
              <w:t>Data</w:t>
            </w:r>
          </w:p>
          <w:p w14:paraId="32989AB3" w14:textId="77777777" w:rsidR="005004CD" w:rsidRPr="001E77FB" w:rsidRDefault="005004CD" w:rsidP="00454C28">
            <w:pPr>
              <w:rPr>
                <w:lang w:eastAsia="zh-CN"/>
              </w:rPr>
            </w:pPr>
            <w:r w:rsidRPr="001E77FB">
              <w:rPr>
                <w:lang w:eastAsia="zh-CN"/>
              </w:rPr>
              <w:t xml:space="preserve">Generating </w:t>
            </w:r>
          </w:p>
          <w:p w14:paraId="23738C10" w14:textId="77777777" w:rsidR="005004CD" w:rsidRPr="001E77FB" w:rsidRDefault="005004CD" w:rsidP="00454C28">
            <w:pPr>
              <w:rPr>
                <w:lang w:eastAsia="zh-CN"/>
              </w:rPr>
            </w:pPr>
            <w:r w:rsidRPr="001E77FB">
              <w:rPr>
                <w:lang w:eastAsia="zh-CN"/>
              </w:rPr>
              <w:t>Model</w:t>
            </w:r>
          </w:p>
        </w:tc>
        <w:tc>
          <w:tcPr>
            <w:tcW w:w="2381" w:type="dxa"/>
            <w:gridSpan w:val="2"/>
            <w:vAlign w:val="center"/>
          </w:tcPr>
          <w:p w14:paraId="22D113C9" w14:textId="77777777" w:rsidR="005004CD" w:rsidRPr="001E77FB" w:rsidRDefault="005004CD" w:rsidP="00454C28">
            <w:pPr>
              <w:rPr>
                <w:lang w:eastAsia="zh-CN"/>
              </w:rPr>
            </w:pPr>
            <w:r w:rsidRPr="001E77FB">
              <w:rPr>
                <w:lang w:eastAsia="zh-CN"/>
              </w:rPr>
              <w:t>Highest Single Agent</w:t>
            </w:r>
          </w:p>
        </w:tc>
        <w:tc>
          <w:tcPr>
            <w:tcW w:w="2381" w:type="dxa"/>
            <w:gridSpan w:val="2"/>
            <w:vAlign w:val="center"/>
          </w:tcPr>
          <w:p w14:paraId="49F0D4EB" w14:textId="77777777" w:rsidR="005004CD" w:rsidRPr="001E77FB" w:rsidRDefault="005004CD" w:rsidP="00454C28">
            <w:pPr>
              <w:rPr>
                <w:lang w:eastAsia="zh-CN"/>
              </w:rPr>
            </w:pPr>
            <w:r w:rsidRPr="001E77FB">
              <w:rPr>
                <w:lang w:eastAsia="zh-CN"/>
              </w:rPr>
              <w:t>Response Additive</w:t>
            </w:r>
          </w:p>
        </w:tc>
        <w:tc>
          <w:tcPr>
            <w:tcW w:w="2381" w:type="dxa"/>
            <w:gridSpan w:val="2"/>
            <w:vAlign w:val="center"/>
          </w:tcPr>
          <w:p w14:paraId="37251F7A" w14:textId="77777777" w:rsidR="005004CD" w:rsidRPr="001E77FB" w:rsidRDefault="005004CD" w:rsidP="00454C28">
            <w:pPr>
              <w:rPr>
                <w:lang w:eastAsia="zh-CN"/>
              </w:rPr>
            </w:pPr>
            <w:r w:rsidRPr="001E77FB">
              <w:rPr>
                <w:lang w:eastAsia="zh-CN"/>
              </w:rPr>
              <w:t>Bliss Independence</w:t>
            </w:r>
          </w:p>
        </w:tc>
      </w:tr>
      <w:tr w:rsidR="005004CD" w:rsidRPr="001E77FB" w14:paraId="2B907D61" w14:textId="77777777" w:rsidTr="00454C28">
        <w:trPr>
          <w:cantSplit/>
          <w:trHeight w:val="269"/>
        </w:trPr>
        <w:tc>
          <w:tcPr>
            <w:tcW w:w="2392" w:type="dxa"/>
            <w:gridSpan w:val="2"/>
            <w:vMerge/>
            <w:tcBorders>
              <w:tl2br w:val="single" w:sz="4" w:space="0" w:color="auto"/>
            </w:tcBorders>
          </w:tcPr>
          <w:p w14:paraId="6793BD4B" w14:textId="77777777" w:rsidR="005004CD" w:rsidRPr="001E77FB" w:rsidRDefault="005004CD" w:rsidP="00454C28">
            <w:pPr>
              <w:rPr>
                <w:lang w:eastAsia="zh-CN"/>
              </w:rPr>
            </w:pPr>
          </w:p>
        </w:tc>
        <w:tc>
          <w:tcPr>
            <w:tcW w:w="1190" w:type="dxa"/>
            <w:vAlign w:val="center"/>
          </w:tcPr>
          <w:p w14:paraId="29D1C16F" w14:textId="77777777" w:rsidR="005004CD" w:rsidRPr="001E77FB" w:rsidRDefault="005004CD" w:rsidP="00454C28">
            <w:pPr>
              <w:rPr>
                <w:lang w:eastAsia="zh-CN"/>
              </w:rPr>
            </w:pPr>
            <w:r w:rsidRPr="001E77FB">
              <w:rPr>
                <w:lang w:eastAsia="zh-CN"/>
              </w:rPr>
              <w:t>Delta</w:t>
            </w:r>
          </w:p>
        </w:tc>
        <w:tc>
          <w:tcPr>
            <w:tcW w:w="1191" w:type="dxa"/>
            <w:vAlign w:val="center"/>
          </w:tcPr>
          <w:p w14:paraId="6EF69B55" w14:textId="77777777" w:rsidR="005004CD" w:rsidRPr="001E77FB" w:rsidRDefault="005004CD" w:rsidP="00454C28">
            <w:pPr>
              <w:rPr>
                <w:lang w:eastAsia="zh-CN"/>
              </w:rPr>
            </w:pPr>
            <w:r w:rsidRPr="001E77FB">
              <w:rPr>
                <w:lang w:eastAsia="zh-CN"/>
              </w:rPr>
              <w:t>Bootstrap</w:t>
            </w:r>
          </w:p>
        </w:tc>
        <w:tc>
          <w:tcPr>
            <w:tcW w:w="1190" w:type="dxa"/>
            <w:vAlign w:val="center"/>
          </w:tcPr>
          <w:p w14:paraId="05B20E2F" w14:textId="77777777" w:rsidR="005004CD" w:rsidRPr="001E77FB" w:rsidRDefault="005004CD" w:rsidP="00454C28">
            <w:pPr>
              <w:rPr>
                <w:lang w:eastAsia="zh-CN"/>
              </w:rPr>
            </w:pPr>
            <w:r w:rsidRPr="001E77FB">
              <w:rPr>
                <w:lang w:eastAsia="zh-CN"/>
              </w:rPr>
              <w:t>Delta</w:t>
            </w:r>
          </w:p>
        </w:tc>
        <w:tc>
          <w:tcPr>
            <w:tcW w:w="1191" w:type="dxa"/>
            <w:vAlign w:val="center"/>
          </w:tcPr>
          <w:p w14:paraId="1AD6CFC2" w14:textId="77777777" w:rsidR="005004CD" w:rsidRPr="001E77FB" w:rsidRDefault="005004CD" w:rsidP="00454C28">
            <w:pPr>
              <w:rPr>
                <w:lang w:eastAsia="zh-CN"/>
              </w:rPr>
            </w:pPr>
            <w:r w:rsidRPr="001E77FB">
              <w:rPr>
                <w:lang w:eastAsia="zh-CN"/>
              </w:rPr>
              <w:t>Bootstrap</w:t>
            </w:r>
          </w:p>
        </w:tc>
        <w:tc>
          <w:tcPr>
            <w:tcW w:w="1190" w:type="dxa"/>
            <w:vAlign w:val="center"/>
          </w:tcPr>
          <w:p w14:paraId="3DECFF2C" w14:textId="77777777" w:rsidR="005004CD" w:rsidRPr="001E77FB" w:rsidRDefault="005004CD" w:rsidP="00454C28">
            <w:pPr>
              <w:rPr>
                <w:lang w:eastAsia="zh-CN"/>
              </w:rPr>
            </w:pPr>
            <w:r w:rsidRPr="001E77FB">
              <w:rPr>
                <w:lang w:eastAsia="zh-CN"/>
              </w:rPr>
              <w:t>Delta</w:t>
            </w:r>
          </w:p>
        </w:tc>
        <w:tc>
          <w:tcPr>
            <w:tcW w:w="1191" w:type="dxa"/>
            <w:vAlign w:val="center"/>
          </w:tcPr>
          <w:p w14:paraId="48060F94" w14:textId="77777777" w:rsidR="005004CD" w:rsidRPr="001E77FB" w:rsidRDefault="005004CD" w:rsidP="00454C28">
            <w:pPr>
              <w:rPr>
                <w:lang w:eastAsia="zh-CN"/>
              </w:rPr>
            </w:pPr>
            <w:r w:rsidRPr="001E77FB">
              <w:rPr>
                <w:lang w:eastAsia="zh-CN"/>
              </w:rPr>
              <w:t>Bootstrap</w:t>
            </w:r>
          </w:p>
        </w:tc>
      </w:tr>
      <w:tr w:rsidR="005004CD" w:rsidRPr="001E77FB" w14:paraId="5B915021" w14:textId="77777777" w:rsidTr="00454C28">
        <w:trPr>
          <w:trHeight w:val="144"/>
        </w:trPr>
        <w:tc>
          <w:tcPr>
            <w:tcW w:w="1549" w:type="dxa"/>
          </w:tcPr>
          <w:p w14:paraId="6126B932" w14:textId="77777777" w:rsidR="005004CD" w:rsidRPr="001E77FB" w:rsidRDefault="005004CD" w:rsidP="00454C28">
            <w:pPr>
              <w:rPr>
                <w:lang w:eastAsia="zh-CN"/>
              </w:rPr>
            </w:pPr>
          </w:p>
        </w:tc>
        <w:tc>
          <w:tcPr>
            <w:tcW w:w="7986" w:type="dxa"/>
            <w:gridSpan w:val="7"/>
            <w:vAlign w:val="center"/>
          </w:tcPr>
          <w:p w14:paraId="259B8D88" w14:textId="77777777" w:rsidR="005004CD" w:rsidRPr="001E77FB" w:rsidRDefault="005004CD" w:rsidP="00454C28">
            <w:pPr>
              <w:rPr>
                <w:lang w:eastAsia="zh-CN"/>
              </w:rPr>
            </w:pPr>
            <w:r w:rsidRPr="001E77FB">
              <w:rPr>
                <w:lang w:eastAsia="zh-CN"/>
              </w:rPr>
              <w:t>N = 5</w:t>
            </w:r>
          </w:p>
        </w:tc>
      </w:tr>
      <w:tr w:rsidR="005004CD" w:rsidRPr="001E77FB" w14:paraId="3C5B25C2" w14:textId="77777777" w:rsidTr="00454C28">
        <w:trPr>
          <w:trHeight w:val="144"/>
        </w:trPr>
        <w:tc>
          <w:tcPr>
            <w:tcW w:w="1549" w:type="dxa"/>
          </w:tcPr>
          <w:p w14:paraId="70BBE4E4" w14:textId="77777777" w:rsidR="005004CD" w:rsidRPr="001E77FB" w:rsidRDefault="005004CD" w:rsidP="00454C28">
            <w:pPr>
              <w:rPr>
                <w:lang w:eastAsia="zh-CN"/>
              </w:rPr>
            </w:pPr>
            <w:r w:rsidRPr="001E77FB">
              <w:rPr>
                <w:lang w:eastAsia="zh-CN"/>
              </w:rPr>
              <w:t>Highest Single Agent</w:t>
            </w:r>
          </w:p>
        </w:tc>
        <w:tc>
          <w:tcPr>
            <w:tcW w:w="843" w:type="dxa"/>
            <w:vMerge w:val="restart"/>
            <w:vAlign w:val="center"/>
          </w:tcPr>
          <w:p w14:paraId="7348F609" w14:textId="77777777" w:rsidR="005004CD" w:rsidRPr="001E77FB" w:rsidRDefault="005004CD" w:rsidP="00454C28">
            <w:pPr>
              <w:rPr>
                <w:lang w:eastAsia="zh-CN"/>
              </w:rPr>
            </w:pPr>
            <w:r w:rsidRPr="001E77FB">
              <w:rPr>
                <w:lang w:eastAsia="zh-CN"/>
              </w:rPr>
              <w:t>Model 1</w:t>
            </w:r>
          </w:p>
        </w:tc>
        <w:tc>
          <w:tcPr>
            <w:tcW w:w="1190" w:type="dxa"/>
            <w:vAlign w:val="center"/>
          </w:tcPr>
          <w:p w14:paraId="5113B72C" w14:textId="77777777" w:rsidR="005004CD" w:rsidRPr="001E77FB" w:rsidRDefault="005004CD" w:rsidP="00454C28">
            <w:pPr>
              <w:rPr>
                <w:lang w:eastAsia="zh-CN"/>
              </w:rPr>
            </w:pPr>
            <w:r w:rsidRPr="001E77FB">
              <w:rPr>
                <w:lang w:eastAsia="zh-CN"/>
              </w:rPr>
              <w:t>0.926</w:t>
            </w:r>
          </w:p>
        </w:tc>
        <w:tc>
          <w:tcPr>
            <w:tcW w:w="1191" w:type="dxa"/>
            <w:vAlign w:val="center"/>
          </w:tcPr>
          <w:p w14:paraId="7C66EF38" w14:textId="77777777" w:rsidR="005004CD" w:rsidRPr="001E77FB" w:rsidRDefault="005004CD" w:rsidP="00454C28">
            <w:pPr>
              <w:rPr>
                <w:lang w:eastAsia="zh-CN"/>
              </w:rPr>
            </w:pPr>
            <w:r w:rsidRPr="001E77FB">
              <w:rPr>
                <w:lang w:eastAsia="zh-CN"/>
              </w:rPr>
              <w:t>0.960</w:t>
            </w:r>
          </w:p>
        </w:tc>
        <w:tc>
          <w:tcPr>
            <w:tcW w:w="1190" w:type="dxa"/>
            <w:vAlign w:val="center"/>
          </w:tcPr>
          <w:p w14:paraId="13F42830" w14:textId="77777777" w:rsidR="005004CD" w:rsidRPr="001E77FB" w:rsidRDefault="005004CD" w:rsidP="00454C28">
            <w:pPr>
              <w:rPr>
                <w:lang w:eastAsia="zh-CN"/>
              </w:rPr>
            </w:pPr>
            <w:r w:rsidRPr="001E77FB">
              <w:rPr>
                <w:lang w:eastAsia="zh-CN"/>
              </w:rPr>
              <w:t>0.927</w:t>
            </w:r>
          </w:p>
        </w:tc>
        <w:tc>
          <w:tcPr>
            <w:tcW w:w="1191" w:type="dxa"/>
            <w:vAlign w:val="center"/>
          </w:tcPr>
          <w:p w14:paraId="18B68232" w14:textId="77777777" w:rsidR="005004CD" w:rsidRPr="001E77FB" w:rsidRDefault="005004CD" w:rsidP="00454C28">
            <w:pPr>
              <w:rPr>
                <w:lang w:eastAsia="zh-CN"/>
              </w:rPr>
            </w:pPr>
            <w:r w:rsidRPr="001E77FB">
              <w:rPr>
                <w:lang w:eastAsia="zh-CN"/>
              </w:rPr>
              <w:t>0.954</w:t>
            </w:r>
          </w:p>
        </w:tc>
        <w:tc>
          <w:tcPr>
            <w:tcW w:w="1190" w:type="dxa"/>
            <w:vAlign w:val="center"/>
          </w:tcPr>
          <w:p w14:paraId="2CAD79F4" w14:textId="77777777" w:rsidR="005004CD" w:rsidRPr="001E77FB" w:rsidRDefault="005004CD" w:rsidP="00454C28">
            <w:pPr>
              <w:rPr>
                <w:lang w:eastAsia="zh-CN"/>
              </w:rPr>
            </w:pPr>
            <w:r w:rsidRPr="001E77FB">
              <w:rPr>
                <w:lang w:eastAsia="zh-CN"/>
              </w:rPr>
              <w:t>0.932</w:t>
            </w:r>
          </w:p>
        </w:tc>
        <w:tc>
          <w:tcPr>
            <w:tcW w:w="1191" w:type="dxa"/>
            <w:vAlign w:val="center"/>
          </w:tcPr>
          <w:p w14:paraId="162C4B8D" w14:textId="77777777" w:rsidR="005004CD" w:rsidRPr="001E77FB" w:rsidRDefault="005004CD" w:rsidP="00454C28">
            <w:pPr>
              <w:rPr>
                <w:lang w:eastAsia="zh-CN"/>
              </w:rPr>
            </w:pPr>
            <w:r w:rsidRPr="001E77FB">
              <w:rPr>
                <w:lang w:eastAsia="zh-CN"/>
              </w:rPr>
              <w:t>0.961</w:t>
            </w:r>
          </w:p>
        </w:tc>
      </w:tr>
      <w:tr w:rsidR="005004CD" w:rsidRPr="001E77FB" w14:paraId="3E8BFC8F" w14:textId="77777777" w:rsidTr="00454C28">
        <w:trPr>
          <w:trHeight w:val="144"/>
        </w:trPr>
        <w:tc>
          <w:tcPr>
            <w:tcW w:w="1549" w:type="dxa"/>
          </w:tcPr>
          <w:p w14:paraId="0FC44C89" w14:textId="77777777" w:rsidR="005004CD" w:rsidRPr="001E77FB" w:rsidRDefault="005004CD" w:rsidP="00454C28">
            <w:pPr>
              <w:rPr>
                <w:lang w:eastAsia="zh-CN"/>
              </w:rPr>
            </w:pPr>
            <w:r w:rsidRPr="001E77FB">
              <w:rPr>
                <w:lang w:eastAsia="zh-CN"/>
              </w:rPr>
              <w:t>Response Additive</w:t>
            </w:r>
          </w:p>
        </w:tc>
        <w:tc>
          <w:tcPr>
            <w:tcW w:w="843" w:type="dxa"/>
            <w:vMerge/>
            <w:vAlign w:val="center"/>
          </w:tcPr>
          <w:p w14:paraId="78B8DB10" w14:textId="77777777" w:rsidR="005004CD" w:rsidRPr="001E77FB" w:rsidRDefault="005004CD" w:rsidP="00454C28">
            <w:pPr>
              <w:rPr>
                <w:lang w:eastAsia="zh-CN"/>
              </w:rPr>
            </w:pPr>
          </w:p>
        </w:tc>
        <w:tc>
          <w:tcPr>
            <w:tcW w:w="1190" w:type="dxa"/>
            <w:vAlign w:val="center"/>
          </w:tcPr>
          <w:p w14:paraId="66B8F6F6" w14:textId="77777777" w:rsidR="005004CD" w:rsidRPr="001E77FB" w:rsidRDefault="005004CD" w:rsidP="00454C28">
            <w:pPr>
              <w:rPr>
                <w:lang w:eastAsia="zh-CN"/>
              </w:rPr>
            </w:pPr>
            <w:r w:rsidRPr="001E77FB">
              <w:rPr>
                <w:lang w:eastAsia="zh-CN"/>
              </w:rPr>
              <w:t>0.915</w:t>
            </w:r>
          </w:p>
        </w:tc>
        <w:tc>
          <w:tcPr>
            <w:tcW w:w="1191" w:type="dxa"/>
            <w:vAlign w:val="center"/>
          </w:tcPr>
          <w:p w14:paraId="60E728D6" w14:textId="77777777" w:rsidR="005004CD" w:rsidRPr="001E77FB" w:rsidRDefault="005004CD" w:rsidP="00454C28">
            <w:pPr>
              <w:rPr>
                <w:lang w:eastAsia="zh-CN"/>
              </w:rPr>
            </w:pPr>
            <w:r w:rsidRPr="001E77FB">
              <w:rPr>
                <w:lang w:eastAsia="zh-CN"/>
              </w:rPr>
              <w:t>0.961</w:t>
            </w:r>
          </w:p>
        </w:tc>
        <w:tc>
          <w:tcPr>
            <w:tcW w:w="1190" w:type="dxa"/>
            <w:vAlign w:val="center"/>
          </w:tcPr>
          <w:p w14:paraId="1F16820B" w14:textId="77777777" w:rsidR="005004CD" w:rsidRPr="001E77FB" w:rsidRDefault="005004CD" w:rsidP="00454C28">
            <w:pPr>
              <w:rPr>
                <w:lang w:eastAsia="zh-CN"/>
              </w:rPr>
            </w:pPr>
            <w:r w:rsidRPr="001E77FB">
              <w:rPr>
                <w:lang w:eastAsia="zh-CN"/>
              </w:rPr>
              <w:t>0.913</w:t>
            </w:r>
          </w:p>
        </w:tc>
        <w:tc>
          <w:tcPr>
            <w:tcW w:w="1191" w:type="dxa"/>
            <w:vAlign w:val="center"/>
          </w:tcPr>
          <w:p w14:paraId="3D87B3D7" w14:textId="77777777" w:rsidR="005004CD" w:rsidRPr="001E77FB" w:rsidRDefault="005004CD" w:rsidP="00454C28">
            <w:pPr>
              <w:rPr>
                <w:lang w:eastAsia="zh-CN"/>
              </w:rPr>
            </w:pPr>
            <w:r w:rsidRPr="001E77FB">
              <w:rPr>
                <w:lang w:eastAsia="zh-CN"/>
              </w:rPr>
              <w:t>0.959</w:t>
            </w:r>
          </w:p>
        </w:tc>
        <w:tc>
          <w:tcPr>
            <w:tcW w:w="1190" w:type="dxa"/>
            <w:vAlign w:val="center"/>
          </w:tcPr>
          <w:p w14:paraId="1A0B22C3" w14:textId="77777777" w:rsidR="005004CD" w:rsidRPr="001E77FB" w:rsidRDefault="005004CD" w:rsidP="00454C28">
            <w:pPr>
              <w:rPr>
                <w:lang w:eastAsia="zh-CN"/>
              </w:rPr>
            </w:pPr>
            <w:r w:rsidRPr="001E77FB">
              <w:rPr>
                <w:lang w:eastAsia="zh-CN"/>
              </w:rPr>
              <w:t>0.934</w:t>
            </w:r>
          </w:p>
        </w:tc>
        <w:tc>
          <w:tcPr>
            <w:tcW w:w="1191" w:type="dxa"/>
            <w:vAlign w:val="center"/>
          </w:tcPr>
          <w:p w14:paraId="38415CA5" w14:textId="77777777" w:rsidR="005004CD" w:rsidRPr="001E77FB" w:rsidRDefault="005004CD" w:rsidP="00454C28">
            <w:pPr>
              <w:rPr>
                <w:lang w:eastAsia="zh-CN"/>
              </w:rPr>
            </w:pPr>
            <w:r w:rsidRPr="001E77FB">
              <w:rPr>
                <w:lang w:eastAsia="zh-CN"/>
              </w:rPr>
              <w:t>0.962</w:t>
            </w:r>
          </w:p>
        </w:tc>
      </w:tr>
      <w:tr w:rsidR="005004CD" w:rsidRPr="001E77FB" w14:paraId="2E05A0E4" w14:textId="77777777" w:rsidTr="00454C28">
        <w:trPr>
          <w:trHeight w:val="144"/>
        </w:trPr>
        <w:tc>
          <w:tcPr>
            <w:tcW w:w="1549" w:type="dxa"/>
          </w:tcPr>
          <w:p w14:paraId="1B64D2E4" w14:textId="77777777" w:rsidR="005004CD" w:rsidRPr="001E77FB" w:rsidRDefault="005004CD" w:rsidP="00454C28">
            <w:pPr>
              <w:rPr>
                <w:lang w:eastAsia="zh-CN"/>
              </w:rPr>
            </w:pPr>
            <w:r w:rsidRPr="001E77FB">
              <w:rPr>
                <w:lang w:eastAsia="zh-CN"/>
              </w:rPr>
              <w:t>Bliss Independence</w:t>
            </w:r>
          </w:p>
        </w:tc>
        <w:tc>
          <w:tcPr>
            <w:tcW w:w="843" w:type="dxa"/>
            <w:vMerge/>
            <w:vAlign w:val="center"/>
          </w:tcPr>
          <w:p w14:paraId="05FB3F9C" w14:textId="77777777" w:rsidR="005004CD" w:rsidRPr="001E77FB" w:rsidRDefault="005004CD" w:rsidP="00454C28">
            <w:pPr>
              <w:rPr>
                <w:lang w:eastAsia="zh-CN"/>
              </w:rPr>
            </w:pPr>
          </w:p>
        </w:tc>
        <w:tc>
          <w:tcPr>
            <w:tcW w:w="1190" w:type="dxa"/>
            <w:vAlign w:val="center"/>
          </w:tcPr>
          <w:p w14:paraId="12C401CA" w14:textId="77777777" w:rsidR="005004CD" w:rsidRPr="001E77FB" w:rsidRDefault="005004CD" w:rsidP="00454C28">
            <w:pPr>
              <w:rPr>
                <w:lang w:eastAsia="zh-CN"/>
              </w:rPr>
            </w:pPr>
            <w:r w:rsidRPr="001E77FB">
              <w:rPr>
                <w:lang w:eastAsia="zh-CN"/>
              </w:rPr>
              <w:t>0.907</w:t>
            </w:r>
          </w:p>
        </w:tc>
        <w:tc>
          <w:tcPr>
            <w:tcW w:w="1191" w:type="dxa"/>
            <w:vAlign w:val="center"/>
          </w:tcPr>
          <w:p w14:paraId="04856C1E" w14:textId="77777777" w:rsidR="005004CD" w:rsidRPr="001E77FB" w:rsidRDefault="005004CD" w:rsidP="00454C28">
            <w:pPr>
              <w:rPr>
                <w:lang w:eastAsia="zh-CN"/>
              </w:rPr>
            </w:pPr>
            <w:r w:rsidRPr="001E77FB">
              <w:rPr>
                <w:lang w:eastAsia="zh-CN"/>
              </w:rPr>
              <w:t>0.945</w:t>
            </w:r>
          </w:p>
        </w:tc>
        <w:tc>
          <w:tcPr>
            <w:tcW w:w="1190" w:type="dxa"/>
            <w:vAlign w:val="center"/>
          </w:tcPr>
          <w:p w14:paraId="0D916430" w14:textId="77777777" w:rsidR="005004CD" w:rsidRPr="001E77FB" w:rsidRDefault="005004CD" w:rsidP="00454C28">
            <w:pPr>
              <w:rPr>
                <w:lang w:eastAsia="zh-CN"/>
              </w:rPr>
            </w:pPr>
            <w:r w:rsidRPr="001E77FB">
              <w:rPr>
                <w:lang w:eastAsia="zh-CN"/>
              </w:rPr>
              <w:t>0.914</w:t>
            </w:r>
          </w:p>
        </w:tc>
        <w:tc>
          <w:tcPr>
            <w:tcW w:w="1191" w:type="dxa"/>
            <w:vAlign w:val="center"/>
          </w:tcPr>
          <w:p w14:paraId="1DBD3C23" w14:textId="77777777" w:rsidR="005004CD" w:rsidRPr="001E77FB" w:rsidRDefault="005004CD" w:rsidP="00454C28">
            <w:pPr>
              <w:rPr>
                <w:lang w:eastAsia="zh-CN"/>
              </w:rPr>
            </w:pPr>
            <w:r w:rsidRPr="001E77FB">
              <w:rPr>
                <w:lang w:eastAsia="zh-CN"/>
              </w:rPr>
              <w:t>0.955</w:t>
            </w:r>
          </w:p>
        </w:tc>
        <w:tc>
          <w:tcPr>
            <w:tcW w:w="1190" w:type="dxa"/>
            <w:vAlign w:val="center"/>
          </w:tcPr>
          <w:p w14:paraId="7FB8D51D" w14:textId="77777777" w:rsidR="005004CD" w:rsidRPr="001E77FB" w:rsidRDefault="005004CD" w:rsidP="00454C28">
            <w:pPr>
              <w:rPr>
                <w:lang w:eastAsia="zh-CN"/>
              </w:rPr>
            </w:pPr>
            <w:r w:rsidRPr="001E77FB">
              <w:rPr>
                <w:lang w:eastAsia="zh-CN"/>
              </w:rPr>
              <w:t>0.933</w:t>
            </w:r>
          </w:p>
        </w:tc>
        <w:tc>
          <w:tcPr>
            <w:tcW w:w="1191" w:type="dxa"/>
            <w:vAlign w:val="center"/>
          </w:tcPr>
          <w:p w14:paraId="70D4C7E5" w14:textId="77777777" w:rsidR="005004CD" w:rsidRPr="001E77FB" w:rsidRDefault="005004CD" w:rsidP="00454C28">
            <w:pPr>
              <w:rPr>
                <w:lang w:eastAsia="zh-CN"/>
              </w:rPr>
            </w:pPr>
            <w:r w:rsidRPr="001E77FB">
              <w:rPr>
                <w:lang w:eastAsia="zh-CN"/>
              </w:rPr>
              <w:t>0.955</w:t>
            </w:r>
          </w:p>
        </w:tc>
      </w:tr>
      <w:tr w:rsidR="005004CD" w:rsidRPr="001E77FB" w14:paraId="7CAF7C50" w14:textId="77777777" w:rsidTr="00454C28">
        <w:trPr>
          <w:trHeight w:val="144"/>
        </w:trPr>
        <w:tc>
          <w:tcPr>
            <w:tcW w:w="1549" w:type="dxa"/>
          </w:tcPr>
          <w:p w14:paraId="28FA18AE" w14:textId="77777777" w:rsidR="005004CD" w:rsidRPr="001E77FB" w:rsidRDefault="005004CD" w:rsidP="00454C28">
            <w:pPr>
              <w:rPr>
                <w:lang w:eastAsia="zh-CN"/>
              </w:rPr>
            </w:pPr>
            <w:r w:rsidRPr="001E77FB">
              <w:rPr>
                <w:lang w:eastAsia="zh-CN"/>
              </w:rPr>
              <w:t>Highest Single Agent</w:t>
            </w:r>
          </w:p>
        </w:tc>
        <w:tc>
          <w:tcPr>
            <w:tcW w:w="843" w:type="dxa"/>
            <w:vMerge w:val="restart"/>
            <w:vAlign w:val="center"/>
          </w:tcPr>
          <w:p w14:paraId="1D919A7D" w14:textId="77777777" w:rsidR="005004CD" w:rsidRPr="001E77FB" w:rsidRDefault="005004CD" w:rsidP="00454C28">
            <w:pPr>
              <w:rPr>
                <w:lang w:eastAsia="zh-CN"/>
              </w:rPr>
            </w:pPr>
            <w:r w:rsidRPr="001E77FB">
              <w:rPr>
                <w:lang w:eastAsia="zh-CN"/>
              </w:rPr>
              <w:t>Model 2</w:t>
            </w:r>
          </w:p>
        </w:tc>
        <w:tc>
          <w:tcPr>
            <w:tcW w:w="1190" w:type="dxa"/>
            <w:vAlign w:val="center"/>
          </w:tcPr>
          <w:p w14:paraId="75E067A0" w14:textId="77777777" w:rsidR="005004CD" w:rsidRPr="001E77FB" w:rsidRDefault="005004CD" w:rsidP="00454C28">
            <w:pPr>
              <w:rPr>
                <w:lang w:eastAsia="zh-CN"/>
              </w:rPr>
            </w:pPr>
            <w:r w:rsidRPr="001E77FB">
              <w:rPr>
                <w:lang w:eastAsia="zh-CN"/>
              </w:rPr>
              <w:t>0.927</w:t>
            </w:r>
          </w:p>
        </w:tc>
        <w:tc>
          <w:tcPr>
            <w:tcW w:w="1191" w:type="dxa"/>
            <w:vAlign w:val="center"/>
          </w:tcPr>
          <w:p w14:paraId="3CF46A7F" w14:textId="77777777" w:rsidR="005004CD" w:rsidRPr="001E77FB" w:rsidRDefault="005004CD" w:rsidP="00454C28">
            <w:pPr>
              <w:rPr>
                <w:lang w:eastAsia="zh-CN"/>
              </w:rPr>
            </w:pPr>
            <w:r w:rsidRPr="001E77FB">
              <w:rPr>
                <w:lang w:eastAsia="zh-CN"/>
              </w:rPr>
              <w:t>0.951</w:t>
            </w:r>
          </w:p>
        </w:tc>
        <w:tc>
          <w:tcPr>
            <w:tcW w:w="1190" w:type="dxa"/>
            <w:vAlign w:val="center"/>
          </w:tcPr>
          <w:p w14:paraId="07A67045" w14:textId="77777777" w:rsidR="005004CD" w:rsidRPr="001E77FB" w:rsidRDefault="005004CD" w:rsidP="00454C28">
            <w:pPr>
              <w:rPr>
                <w:lang w:eastAsia="zh-CN"/>
              </w:rPr>
            </w:pPr>
            <w:r w:rsidRPr="001E77FB">
              <w:rPr>
                <w:lang w:eastAsia="zh-CN"/>
              </w:rPr>
              <w:t>0.930</w:t>
            </w:r>
          </w:p>
        </w:tc>
        <w:tc>
          <w:tcPr>
            <w:tcW w:w="1191" w:type="dxa"/>
            <w:vAlign w:val="center"/>
          </w:tcPr>
          <w:p w14:paraId="172DAA49" w14:textId="77777777" w:rsidR="005004CD" w:rsidRPr="001E77FB" w:rsidRDefault="005004CD" w:rsidP="00454C28">
            <w:pPr>
              <w:rPr>
                <w:lang w:eastAsia="zh-CN"/>
              </w:rPr>
            </w:pPr>
            <w:r w:rsidRPr="001E77FB">
              <w:rPr>
                <w:lang w:eastAsia="zh-CN"/>
              </w:rPr>
              <w:t>0.959</w:t>
            </w:r>
          </w:p>
        </w:tc>
        <w:tc>
          <w:tcPr>
            <w:tcW w:w="1190" w:type="dxa"/>
            <w:vAlign w:val="center"/>
          </w:tcPr>
          <w:p w14:paraId="4DEA743B" w14:textId="77777777" w:rsidR="005004CD" w:rsidRPr="001E77FB" w:rsidRDefault="005004CD" w:rsidP="00454C28">
            <w:pPr>
              <w:rPr>
                <w:lang w:eastAsia="zh-CN"/>
              </w:rPr>
            </w:pPr>
            <w:r w:rsidRPr="001E77FB">
              <w:rPr>
                <w:lang w:eastAsia="zh-CN"/>
              </w:rPr>
              <w:t>0.932</w:t>
            </w:r>
          </w:p>
        </w:tc>
        <w:tc>
          <w:tcPr>
            <w:tcW w:w="1191" w:type="dxa"/>
            <w:vAlign w:val="center"/>
          </w:tcPr>
          <w:p w14:paraId="3679E0BD" w14:textId="77777777" w:rsidR="005004CD" w:rsidRPr="001E77FB" w:rsidRDefault="005004CD" w:rsidP="00454C28">
            <w:pPr>
              <w:rPr>
                <w:lang w:eastAsia="zh-CN"/>
              </w:rPr>
            </w:pPr>
            <w:r w:rsidRPr="001E77FB">
              <w:rPr>
                <w:lang w:eastAsia="zh-CN"/>
              </w:rPr>
              <w:t>0.961</w:t>
            </w:r>
          </w:p>
        </w:tc>
      </w:tr>
      <w:tr w:rsidR="005004CD" w:rsidRPr="001E77FB" w14:paraId="11C3313B" w14:textId="77777777" w:rsidTr="00454C28">
        <w:trPr>
          <w:trHeight w:val="144"/>
        </w:trPr>
        <w:tc>
          <w:tcPr>
            <w:tcW w:w="1549" w:type="dxa"/>
          </w:tcPr>
          <w:p w14:paraId="7340F81A" w14:textId="77777777" w:rsidR="005004CD" w:rsidRPr="001E77FB" w:rsidRDefault="005004CD" w:rsidP="00454C28">
            <w:pPr>
              <w:rPr>
                <w:lang w:eastAsia="zh-CN"/>
              </w:rPr>
            </w:pPr>
            <w:r w:rsidRPr="001E77FB">
              <w:rPr>
                <w:lang w:eastAsia="zh-CN"/>
              </w:rPr>
              <w:t>Response Additive</w:t>
            </w:r>
          </w:p>
        </w:tc>
        <w:tc>
          <w:tcPr>
            <w:tcW w:w="843" w:type="dxa"/>
            <w:vMerge/>
            <w:vAlign w:val="center"/>
          </w:tcPr>
          <w:p w14:paraId="1E7B0525" w14:textId="77777777" w:rsidR="005004CD" w:rsidRPr="001E77FB" w:rsidRDefault="005004CD" w:rsidP="00454C28">
            <w:pPr>
              <w:rPr>
                <w:lang w:eastAsia="zh-CN"/>
              </w:rPr>
            </w:pPr>
          </w:p>
        </w:tc>
        <w:tc>
          <w:tcPr>
            <w:tcW w:w="1190" w:type="dxa"/>
            <w:vAlign w:val="center"/>
          </w:tcPr>
          <w:p w14:paraId="70810E1E" w14:textId="77777777" w:rsidR="005004CD" w:rsidRPr="001E77FB" w:rsidRDefault="005004CD" w:rsidP="00454C28">
            <w:pPr>
              <w:rPr>
                <w:lang w:eastAsia="zh-CN"/>
              </w:rPr>
            </w:pPr>
            <w:r w:rsidRPr="001E77FB">
              <w:rPr>
                <w:lang w:eastAsia="zh-CN"/>
              </w:rPr>
              <w:t>0.910</w:t>
            </w:r>
          </w:p>
        </w:tc>
        <w:tc>
          <w:tcPr>
            <w:tcW w:w="1191" w:type="dxa"/>
            <w:vAlign w:val="center"/>
          </w:tcPr>
          <w:p w14:paraId="22077F26" w14:textId="77777777" w:rsidR="005004CD" w:rsidRPr="001E77FB" w:rsidRDefault="005004CD" w:rsidP="00454C28">
            <w:pPr>
              <w:rPr>
                <w:lang w:eastAsia="zh-CN"/>
              </w:rPr>
            </w:pPr>
            <w:r w:rsidRPr="001E77FB">
              <w:rPr>
                <w:lang w:eastAsia="zh-CN"/>
              </w:rPr>
              <w:t>0.943</w:t>
            </w:r>
          </w:p>
        </w:tc>
        <w:tc>
          <w:tcPr>
            <w:tcW w:w="1190" w:type="dxa"/>
            <w:vAlign w:val="center"/>
          </w:tcPr>
          <w:p w14:paraId="14A59E2A" w14:textId="77777777" w:rsidR="005004CD" w:rsidRPr="001E77FB" w:rsidRDefault="005004CD" w:rsidP="00454C28">
            <w:pPr>
              <w:rPr>
                <w:lang w:eastAsia="zh-CN"/>
              </w:rPr>
            </w:pPr>
            <w:r w:rsidRPr="001E77FB">
              <w:rPr>
                <w:lang w:eastAsia="zh-CN"/>
              </w:rPr>
              <w:t>0.906</w:t>
            </w:r>
          </w:p>
        </w:tc>
        <w:tc>
          <w:tcPr>
            <w:tcW w:w="1191" w:type="dxa"/>
            <w:vAlign w:val="center"/>
          </w:tcPr>
          <w:p w14:paraId="30B15E11" w14:textId="77777777" w:rsidR="005004CD" w:rsidRPr="001E77FB" w:rsidRDefault="005004CD" w:rsidP="00454C28">
            <w:pPr>
              <w:rPr>
                <w:lang w:eastAsia="zh-CN"/>
              </w:rPr>
            </w:pPr>
            <w:r w:rsidRPr="001E77FB">
              <w:rPr>
                <w:lang w:eastAsia="zh-CN"/>
              </w:rPr>
              <w:t>0.960</w:t>
            </w:r>
          </w:p>
        </w:tc>
        <w:tc>
          <w:tcPr>
            <w:tcW w:w="1190" w:type="dxa"/>
            <w:vAlign w:val="center"/>
          </w:tcPr>
          <w:p w14:paraId="1F727D7B" w14:textId="77777777" w:rsidR="005004CD" w:rsidRPr="001E77FB" w:rsidRDefault="005004CD" w:rsidP="00454C28">
            <w:pPr>
              <w:rPr>
                <w:lang w:eastAsia="zh-CN"/>
              </w:rPr>
            </w:pPr>
            <w:r w:rsidRPr="001E77FB">
              <w:rPr>
                <w:lang w:eastAsia="zh-CN"/>
              </w:rPr>
              <w:t>0.934</w:t>
            </w:r>
          </w:p>
        </w:tc>
        <w:tc>
          <w:tcPr>
            <w:tcW w:w="1191" w:type="dxa"/>
            <w:vAlign w:val="center"/>
          </w:tcPr>
          <w:p w14:paraId="0644A038" w14:textId="77777777" w:rsidR="005004CD" w:rsidRPr="001E77FB" w:rsidRDefault="005004CD" w:rsidP="00454C28">
            <w:pPr>
              <w:rPr>
                <w:lang w:eastAsia="zh-CN"/>
              </w:rPr>
            </w:pPr>
            <w:r w:rsidRPr="001E77FB">
              <w:rPr>
                <w:lang w:eastAsia="zh-CN"/>
              </w:rPr>
              <w:t>0.962</w:t>
            </w:r>
          </w:p>
        </w:tc>
      </w:tr>
      <w:tr w:rsidR="005004CD" w:rsidRPr="001E77FB" w14:paraId="7C259CC8" w14:textId="77777777" w:rsidTr="00454C28">
        <w:trPr>
          <w:trHeight w:val="144"/>
        </w:trPr>
        <w:tc>
          <w:tcPr>
            <w:tcW w:w="1549" w:type="dxa"/>
          </w:tcPr>
          <w:p w14:paraId="08445058" w14:textId="77777777" w:rsidR="005004CD" w:rsidRPr="001E77FB" w:rsidRDefault="005004CD" w:rsidP="00454C28">
            <w:pPr>
              <w:rPr>
                <w:lang w:eastAsia="zh-CN"/>
              </w:rPr>
            </w:pPr>
            <w:r w:rsidRPr="001E77FB">
              <w:rPr>
                <w:lang w:eastAsia="zh-CN"/>
              </w:rPr>
              <w:t>Bliss Independence</w:t>
            </w:r>
          </w:p>
        </w:tc>
        <w:tc>
          <w:tcPr>
            <w:tcW w:w="843" w:type="dxa"/>
            <w:vMerge/>
            <w:vAlign w:val="center"/>
          </w:tcPr>
          <w:p w14:paraId="3FCB0461" w14:textId="77777777" w:rsidR="005004CD" w:rsidRPr="001E77FB" w:rsidRDefault="005004CD" w:rsidP="00454C28">
            <w:pPr>
              <w:rPr>
                <w:lang w:eastAsia="zh-CN"/>
              </w:rPr>
            </w:pPr>
          </w:p>
        </w:tc>
        <w:tc>
          <w:tcPr>
            <w:tcW w:w="1190" w:type="dxa"/>
            <w:vAlign w:val="center"/>
          </w:tcPr>
          <w:p w14:paraId="6A73D0DB" w14:textId="77777777" w:rsidR="005004CD" w:rsidRPr="001E77FB" w:rsidRDefault="005004CD" w:rsidP="00454C28">
            <w:pPr>
              <w:rPr>
                <w:lang w:eastAsia="zh-CN"/>
              </w:rPr>
            </w:pPr>
            <w:r w:rsidRPr="001E77FB">
              <w:rPr>
                <w:lang w:eastAsia="zh-CN"/>
              </w:rPr>
              <w:t>0.904</w:t>
            </w:r>
          </w:p>
        </w:tc>
        <w:tc>
          <w:tcPr>
            <w:tcW w:w="1191" w:type="dxa"/>
            <w:vAlign w:val="center"/>
          </w:tcPr>
          <w:p w14:paraId="782056AB" w14:textId="77777777" w:rsidR="005004CD" w:rsidRPr="001E77FB" w:rsidRDefault="005004CD" w:rsidP="00454C28">
            <w:pPr>
              <w:rPr>
                <w:lang w:eastAsia="zh-CN"/>
              </w:rPr>
            </w:pPr>
            <w:r w:rsidRPr="001E77FB">
              <w:rPr>
                <w:lang w:eastAsia="zh-CN"/>
              </w:rPr>
              <w:t>0.940</w:t>
            </w:r>
          </w:p>
        </w:tc>
        <w:tc>
          <w:tcPr>
            <w:tcW w:w="1190" w:type="dxa"/>
            <w:vAlign w:val="center"/>
          </w:tcPr>
          <w:p w14:paraId="0BA9DAA8" w14:textId="77777777" w:rsidR="005004CD" w:rsidRPr="001E77FB" w:rsidRDefault="005004CD" w:rsidP="00454C28">
            <w:pPr>
              <w:rPr>
                <w:lang w:eastAsia="zh-CN"/>
              </w:rPr>
            </w:pPr>
            <w:r w:rsidRPr="001E77FB">
              <w:rPr>
                <w:lang w:eastAsia="zh-CN"/>
              </w:rPr>
              <w:t>0.919</w:t>
            </w:r>
          </w:p>
        </w:tc>
        <w:tc>
          <w:tcPr>
            <w:tcW w:w="1191" w:type="dxa"/>
            <w:vAlign w:val="center"/>
          </w:tcPr>
          <w:p w14:paraId="0E360E50" w14:textId="77777777" w:rsidR="005004CD" w:rsidRPr="001E77FB" w:rsidRDefault="005004CD" w:rsidP="00454C28">
            <w:pPr>
              <w:rPr>
                <w:lang w:eastAsia="zh-CN"/>
              </w:rPr>
            </w:pPr>
            <w:r w:rsidRPr="001E77FB">
              <w:rPr>
                <w:lang w:eastAsia="zh-CN"/>
              </w:rPr>
              <w:t>0.954</w:t>
            </w:r>
          </w:p>
        </w:tc>
        <w:tc>
          <w:tcPr>
            <w:tcW w:w="1190" w:type="dxa"/>
            <w:vAlign w:val="center"/>
          </w:tcPr>
          <w:p w14:paraId="4ACFDE24" w14:textId="77777777" w:rsidR="005004CD" w:rsidRPr="001E77FB" w:rsidRDefault="005004CD" w:rsidP="00454C28">
            <w:pPr>
              <w:rPr>
                <w:lang w:eastAsia="zh-CN"/>
              </w:rPr>
            </w:pPr>
            <w:r w:rsidRPr="001E77FB">
              <w:rPr>
                <w:lang w:eastAsia="zh-CN"/>
              </w:rPr>
              <w:t>0.933</w:t>
            </w:r>
          </w:p>
        </w:tc>
        <w:tc>
          <w:tcPr>
            <w:tcW w:w="1191" w:type="dxa"/>
            <w:vAlign w:val="center"/>
          </w:tcPr>
          <w:p w14:paraId="2389E512" w14:textId="77777777" w:rsidR="005004CD" w:rsidRPr="001E77FB" w:rsidRDefault="005004CD" w:rsidP="00454C28">
            <w:pPr>
              <w:rPr>
                <w:lang w:eastAsia="zh-CN"/>
              </w:rPr>
            </w:pPr>
            <w:r w:rsidRPr="001E77FB">
              <w:rPr>
                <w:lang w:eastAsia="zh-CN"/>
              </w:rPr>
              <w:t>0.955</w:t>
            </w:r>
          </w:p>
        </w:tc>
      </w:tr>
      <w:tr w:rsidR="005004CD" w:rsidRPr="001E77FB" w14:paraId="47274E29" w14:textId="77777777" w:rsidTr="00454C28">
        <w:trPr>
          <w:trHeight w:val="144"/>
        </w:trPr>
        <w:tc>
          <w:tcPr>
            <w:tcW w:w="1549" w:type="dxa"/>
          </w:tcPr>
          <w:p w14:paraId="49FC9C2B" w14:textId="77777777" w:rsidR="005004CD" w:rsidRPr="001E77FB" w:rsidRDefault="005004CD" w:rsidP="00454C28">
            <w:pPr>
              <w:rPr>
                <w:lang w:eastAsia="zh-CN"/>
              </w:rPr>
            </w:pPr>
          </w:p>
        </w:tc>
        <w:tc>
          <w:tcPr>
            <w:tcW w:w="7986" w:type="dxa"/>
            <w:gridSpan w:val="7"/>
            <w:vAlign w:val="center"/>
          </w:tcPr>
          <w:p w14:paraId="7AFFECAB" w14:textId="77777777" w:rsidR="005004CD" w:rsidRPr="001E77FB" w:rsidRDefault="005004CD" w:rsidP="00454C28">
            <w:pPr>
              <w:rPr>
                <w:lang w:eastAsia="zh-CN"/>
              </w:rPr>
            </w:pPr>
            <w:r w:rsidRPr="001E77FB">
              <w:rPr>
                <w:lang w:eastAsia="zh-CN"/>
              </w:rPr>
              <w:t>N = 10</w:t>
            </w:r>
          </w:p>
        </w:tc>
      </w:tr>
      <w:tr w:rsidR="005004CD" w:rsidRPr="001E77FB" w14:paraId="336C86F3" w14:textId="77777777" w:rsidTr="00454C28">
        <w:trPr>
          <w:trHeight w:val="144"/>
        </w:trPr>
        <w:tc>
          <w:tcPr>
            <w:tcW w:w="1549" w:type="dxa"/>
          </w:tcPr>
          <w:p w14:paraId="49EE666B" w14:textId="77777777" w:rsidR="005004CD" w:rsidRPr="001E77FB" w:rsidRDefault="005004CD" w:rsidP="00454C28">
            <w:pPr>
              <w:rPr>
                <w:lang w:eastAsia="zh-CN"/>
              </w:rPr>
            </w:pPr>
            <w:r w:rsidRPr="001E77FB">
              <w:rPr>
                <w:lang w:eastAsia="zh-CN"/>
              </w:rPr>
              <w:t>Highest Single Agent</w:t>
            </w:r>
          </w:p>
        </w:tc>
        <w:tc>
          <w:tcPr>
            <w:tcW w:w="843" w:type="dxa"/>
            <w:vMerge w:val="restart"/>
            <w:vAlign w:val="center"/>
          </w:tcPr>
          <w:p w14:paraId="59DBE372" w14:textId="77777777" w:rsidR="005004CD" w:rsidRPr="001E77FB" w:rsidRDefault="005004CD" w:rsidP="00454C28">
            <w:pPr>
              <w:rPr>
                <w:lang w:eastAsia="zh-CN"/>
              </w:rPr>
            </w:pPr>
            <w:r w:rsidRPr="001E77FB">
              <w:rPr>
                <w:lang w:eastAsia="zh-CN"/>
              </w:rPr>
              <w:t>Model 1</w:t>
            </w:r>
          </w:p>
        </w:tc>
        <w:tc>
          <w:tcPr>
            <w:tcW w:w="1190" w:type="dxa"/>
            <w:vAlign w:val="center"/>
          </w:tcPr>
          <w:p w14:paraId="63B17EAE" w14:textId="77777777" w:rsidR="005004CD" w:rsidRPr="001E77FB" w:rsidRDefault="005004CD" w:rsidP="00454C28">
            <w:pPr>
              <w:rPr>
                <w:lang w:eastAsia="zh-CN"/>
              </w:rPr>
            </w:pPr>
            <w:r w:rsidRPr="001E77FB">
              <w:rPr>
                <w:lang w:eastAsia="zh-CN"/>
              </w:rPr>
              <w:t>0.933</w:t>
            </w:r>
          </w:p>
        </w:tc>
        <w:tc>
          <w:tcPr>
            <w:tcW w:w="1191" w:type="dxa"/>
            <w:vAlign w:val="center"/>
          </w:tcPr>
          <w:p w14:paraId="2B55B320" w14:textId="77777777" w:rsidR="005004CD" w:rsidRPr="001E77FB" w:rsidRDefault="005004CD" w:rsidP="00454C28">
            <w:pPr>
              <w:rPr>
                <w:lang w:eastAsia="zh-CN"/>
              </w:rPr>
            </w:pPr>
            <w:r w:rsidRPr="001E77FB">
              <w:rPr>
                <w:lang w:eastAsia="zh-CN"/>
              </w:rPr>
              <w:t>0.947</w:t>
            </w:r>
          </w:p>
        </w:tc>
        <w:tc>
          <w:tcPr>
            <w:tcW w:w="1190" w:type="dxa"/>
            <w:vAlign w:val="center"/>
          </w:tcPr>
          <w:p w14:paraId="11C5AB45" w14:textId="77777777" w:rsidR="005004CD" w:rsidRPr="001E77FB" w:rsidRDefault="005004CD" w:rsidP="00454C28">
            <w:pPr>
              <w:rPr>
                <w:lang w:eastAsia="zh-CN"/>
              </w:rPr>
            </w:pPr>
            <w:r w:rsidRPr="001E77FB">
              <w:rPr>
                <w:lang w:eastAsia="zh-CN"/>
              </w:rPr>
              <w:t>0.925</w:t>
            </w:r>
          </w:p>
        </w:tc>
        <w:tc>
          <w:tcPr>
            <w:tcW w:w="1191" w:type="dxa"/>
            <w:vAlign w:val="center"/>
          </w:tcPr>
          <w:p w14:paraId="674824F8" w14:textId="77777777" w:rsidR="005004CD" w:rsidRPr="001E77FB" w:rsidRDefault="005004CD" w:rsidP="00454C28">
            <w:pPr>
              <w:rPr>
                <w:lang w:eastAsia="zh-CN"/>
              </w:rPr>
            </w:pPr>
            <w:r w:rsidRPr="001E77FB">
              <w:rPr>
                <w:lang w:eastAsia="zh-CN"/>
              </w:rPr>
              <w:t>0.945</w:t>
            </w:r>
          </w:p>
        </w:tc>
        <w:tc>
          <w:tcPr>
            <w:tcW w:w="1190" w:type="dxa"/>
            <w:vAlign w:val="center"/>
          </w:tcPr>
          <w:p w14:paraId="55BF330E" w14:textId="77777777" w:rsidR="005004CD" w:rsidRPr="001E77FB" w:rsidRDefault="005004CD" w:rsidP="00454C28">
            <w:pPr>
              <w:rPr>
                <w:lang w:eastAsia="zh-CN"/>
              </w:rPr>
            </w:pPr>
            <w:r w:rsidRPr="001E77FB">
              <w:rPr>
                <w:lang w:eastAsia="zh-CN"/>
              </w:rPr>
              <w:t>0.940</w:t>
            </w:r>
          </w:p>
        </w:tc>
        <w:tc>
          <w:tcPr>
            <w:tcW w:w="1191" w:type="dxa"/>
            <w:vAlign w:val="center"/>
          </w:tcPr>
          <w:p w14:paraId="23168EAF" w14:textId="77777777" w:rsidR="005004CD" w:rsidRPr="001E77FB" w:rsidRDefault="005004CD" w:rsidP="00454C28">
            <w:pPr>
              <w:rPr>
                <w:lang w:eastAsia="zh-CN"/>
              </w:rPr>
            </w:pPr>
            <w:r w:rsidRPr="001E77FB">
              <w:rPr>
                <w:lang w:eastAsia="zh-CN"/>
              </w:rPr>
              <w:t>0.948</w:t>
            </w:r>
          </w:p>
        </w:tc>
      </w:tr>
      <w:tr w:rsidR="005004CD" w:rsidRPr="001E77FB" w14:paraId="50DE92BE" w14:textId="77777777" w:rsidTr="00454C28">
        <w:trPr>
          <w:trHeight w:val="144"/>
        </w:trPr>
        <w:tc>
          <w:tcPr>
            <w:tcW w:w="1549" w:type="dxa"/>
          </w:tcPr>
          <w:p w14:paraId="6581D4AB" w14:textId="77777777" w:rsidR="005004CD" w:rsidRPr="001E77FB" w:rsidRDefault="005004CD" w:rsidP="00454C28">
            <w:pPr>
              <w:rPr>
                <w:lang w:eastAsia="zh-CN"/>
              </w:rPr>
            </w:pPr>
            <w:r w:rsidRPr="001E77FB">
              <w:rPr>
                <w:lang w:eastAsia="zh-CN"/>
              </w:rPr>
              <w:t>Response Additive</w:t>
            </w:r>
          </w:p>
        </w:tc>
        <w:tc>
          <w:tcPr>
            <w:tcW w:w="843" w:type="dxa"/>
            <w:vMerge/>
            <w:vAlign w:val="center"/>
          </w:tcPr>
          <w:p w14:paraId="40C88D65" w14:textId="77777777" w:rsidR="005004CD" w:rsidRPr="001E77FB" w:rsidRDefault="005004CD" w:rsidP="00454C28">
            <w:pPr>
              <w:rPr>
                <w:lang w:eastAsia="zh-CN"/>
              </w:rPr>
            </w:pPr>
          </w:p>
        </w:tc>
        <w:tc>
          <w:tcPr>
            <w:tcW w:w="1190" w:type="dxa"/>
            <w:vAlign w:val="center"/>
          </w:tcPr>
          <w:p w14:paraId="68E53D65" w14:textId="77777777" w:rsidR="005004CD" w:rsidRPr="001E77FB" w:rsidRDefault="005004CD" w:rsidP="00454C28">
            <w:pPr>
              <w:rPr>
                <w:lang w:eastAsia="zh-CN"/>
              </w:rPr>
            </w:pPr>
            <w:r w:rsidRPr="001E77FB">
              <w:rPr>
                <w:lang w:eastAsia="zh-CN"/>
              </w:rPr>
              <w:t>0.931</w:t>
            </w:r>
          </w:p>
        </w:tc>
        <w:tc>
          <w:tcPr>
            <w:tcW w:w="1191" w:type="dxa"/>
            <w:vAlign w:val="center"/>
          </w:tcPr>
          <w:p w14:paraId="3D714680" w14:textId="77777777" w:rsidR="005004CD" w:rsidRPr="001E77FB" w:rsidRDefault="005004CD" w:rsidP="00454C28">
            <w:pPr>
              <w:rPr>
                <w:lang w:eastAsia="zh-CN"/>
              </w:rPr>
            </w:pPr>
            <w:r w:rsidRPr="001E77FB">
              <w:rPr>
                <w:lang w:eastAsia="zh-CN"/>
              </w:rPr>
              <w:t>0.943</w:t>
            </w:r>
          </w:p>
        </w:tc>
        <w:tc>
          <w:tcPr>
            <w:tcW w:w="1190" w:type="dxa"/>
            <w:vAlign w:val="center"/>
          </w:tcPr>
          <w:p w14:paraId="3DAA6B2D" w14:textId="77777777" w:rsidR="005004CD" w:rsidRPr="001E77FB" w:rsidRDefault="005004CD" w:rsidP="00454C28">
            <w:pPr>
              <w:rPr>
                <w:lang w:eastAsia="zh-CN"/>
              </w:rPr>
            </w:pPr>
            <w:r w:rsidRPr="001E77FB">
              <w:rPr>
                <w:lang w:eastAsia="zh-CN"/>
              </w:rPr>
              <w:t>0.922</w:t>
            </w:r>
          </w:p>
        </w:tc>
        <w:tc>
          <w:tcPr>
            <w:tcW w:w="1191" w:type="dxa"/>
            <w:vAlign w:val="center"/>
          </w:tcPr>
          <w:p w14:paraId="4DDE6C8C" w14:textId="77777777" w:rsidR="005004CD" w:rsidRPr="001E77FB" w:rsidRDefault="005004CD" w:rsidP="00454C28">
            <w:pPr>
              <w:rPr>
                <w:lang w:eastAsia="zh-CN"/>
              </w:rPr>
            </w:pPr>
            <w:r w:rsidRPr="001E77FB">
              <w:rPr>
                <w:lang w:eastAsia="zh-CN"/>
              </w:rPr>
              <w:t>0.942</w:t>
            </w:r>
          </w:p>
        </w:tc>
        <w:tc>
          <w:tcPr>
            <w:tcW w:w="1190" w:type="dxa"/>
            <w:vAlign w:val="center"/>
          </w:tcPr>
          <w:p w14:paraId="68F71079" w14:textId="77777777" w:rsidR="005004CD" w:rsidRPr="001E77FB" w:rsidRDefault="005004CD" w:rsidP="00454C28">
            <w:pPr>
              <w:rPr>
                <w:lang w:eastAsia="zh-CN"/>
              </w:rPr>
            </w:pPr>
            <w:r w:rsidRPr="001E77FB">
              <w:rPr>
                <w:lang w:eastAsia="zh-CN"/>
              </w:rPr>
              <w:t>0.932</w:t>
            </w:r>
          </w:p>
        </w:tc>
        <w:tc>
          <w:tcPr>
            <w:tcW w:w="1191" w:type="dxa"/>
            <w:vAlign w:val="center"/>
          </w:tcPr>
          <w:p w14:paraId="693FD516" w14:textId="77777777" w:rsidR="005004CD" w:rsidRPr="001E77FB" w:rsidRDefault="005004CD" w:rsidP="00454C28">
            <w:pPr>
              <w:rPr>
                <w:lang w:eastAsia="zh-CN"/>
              </w:rPr>
            </w:pPr>
            <w:r w:rsidRPr="001E77FB">
              <w:rPr>
                <w:lang w:eastAsia="zh-CN"/>
              </w:rPr>
              <w:t>0.938</w:t>
            </w:r>
          </w:p>
        </w:tc>
      </w:tr>
      <w:tr w:rsidR="005004CD" w:rsidRPr="001E77FB" w14:paraId="75815101" w14:textId="77777777" w:rsidTr="00454C28">
        <w:trPr>
          <w:trHeight w:val="144"/>
        </w:trPr>
        <w:tc>
          <w:tcPr>
            <w:tcW w:w="1549" w:type="dxa"/>
          </w:tcPr>
          <w:p w14:paraId="05B0767E" w14:textId="77777777" w:rsidR="005004CD" w:rsidRPr="001E77FB" w:rsidRDefault="005004CD" w:rsidP="00454C28">
            <w:pPr>
              <w:rPr>
                <w:lang w:eastAsia="zh-CN"/>
              </w:rPr>
            </w:pPr>
            <w:r w:rsidRPr="001E77FB">
              <w:rPr>
                <w:lang w:eastAsia="zh-CN"/>
              </w:rPr>
              <w:t>Bliss Independence</w:t>
            </w:r>
          </w:p>
        </w:tc>
        <w:tc>
          <w:tcPr>
            <w:tcW w:w="843" w:type="dxa"/>
            <w:vMerge/>
            <w:vAlign w:val="center"/>
          </w:tcPr>
          <w:p w14:paraId="5DBE6FBA" w14:textId="77777777" w:rsidR="005004CD" w:rsidRPr="001E77FB" w:rsidRDefault="005004CD" w:rsidP="00454C28">
            <w:pPr>
              <w:rPr>
                <w:lang w:eastAsia="zh-CN"/>
              </w:rPr>
            </w:pPr>
          </w:p>
        </w:tc>
        <w:tc>
          <w:tcPr>
            <w:tcW w:w="1190" w:type="dxa"/>
            <w:vAlign w:val="center"/>
          </w:tcPr>
          <w:p w14:paraId="6DD115FF" w14:textId="77777777" w:rsidR="005004CD" w:rsidRPr="001E77FB" w:rsidRDefault="005004CD" w:rsidP="00454C28">
            <w:pPr>
              <w:rPr>
                <w:lang w:eastAsia="zh-CN"/>
              </w:rPr>
            </w:pPr>
            <w:r w:rsidRPr="001E77FB">
              <w:rPr>
                <w:lang w:eastAsia="zh-CN"/>
              </w:rPr>
              <w:t>0.936</w:t>
            </w:r>
          </w:p>
        </w:tc>
        <w:tc>
          <w:tcPr>
            <w:tcW w:w="1191" w:type="dxa"/>
            <w:vAlign w:val="center"/>
          </w:tcPr>
          <w:p w14:paraId="0945D944" w14:textId="77777777" w:rsidR="005004CD" w:rsidRPr="001E77FB" w:rsidRDefault="005004CD" w:rsidP="00454C28">
            <w:pPr>
              <w:rPr>
                <w:lang w:eastAsia="zh-CN"/>
              </w:rPr>
            </w:pPr>
            <w:r w:rsidRPr="001E77FB">
              <w:rPr>
                <w:lang w:eastAsia="zh-CN"/>
              </w:rPr>
              <w:t>0.942</w:t>
            </w:r>
          </w:p>
        </w:tc>
        <w:tc>
          <w:tcPr>
            <w:tcW w:w="1190" w:type="dxa"/>
            <w:vAlign w:val="center"/>
          </w:tcPr>
          <w:p w14:paraId="57ACC278" w14:textId="77777777" w:rsidR="005004CD" w:rsidRPr="001E77FB" w:rsidRDefault="005004CD" w:rsidP="00454C28">
            <w:pPr>
              <w:rPr>
                <w:lang w:eastAsia="zh-CN"/>
              </w:rPr>
            </w:pPr>
            <w:r w:rsidRPr="001E77FB">
              <w:rPr>
                <w:lang w:eastAsia="zh-CN"/>
              </w:rPr>
              <w:t>0.933</w:t>
            </w:r>
          </w:p>
        </w:tc>
        <w:tc>
          <w:tcPr>
            <w:tcW w:w="1191" w:type="dxa"/>
            <w:vAlign w:val="center"/>
          </w:tcPr>
          <w:p w14:paraId="19AD5B59" w14:textId="77777777" w:rsidR="005004CD" w:rsidRPr="001E77FB" w:rsidRDefault="005004CD" w:rsidP="00454C28">
            <w:pPr>
              <w:rPr>
                <w:lang w:eastAsia="zh-CN"/>
              </w:rPr>
            </w:pPr>
            <w:r w:rsidRPr="001E77FB">
              <w:rPr>
                <w:lang w:eastAsia="zh-CN"/>
              </w:rPr>
              <w:t>0.948</w:t>
            </w:r>
          </w:p>
        </w:tc>
        <w:tc>
          <w:tcPr>
            <w:tcW w:w="1190" w:type="dxa"/>
            <w:vAlign w:val="center"/>
          </w:tcPr>
          <w:p w14:paraId="2A96326F" w14:textId="77777777" w:rsidR="005004CD" w:rsidRPr="001E77FB" w:rsidRDefault="005004CD" w:rsidP="00454C28">
            <w:pPr>
              <w:rPr>
                <w:lang w:eastAsia="zh-CN"/>
              </w:rPr>
            </w:pPr>
            <w:r w:rsidRPr="001E77FB">
              <w:rPr>
                <w:lang w:eastAsia="zh-CN"/>
              </w:rPr>
              <w:t>0.944</w:t>
            </w:r>
          </w:p>
        </w:tc>
        <w:tc>
          <w:tcPr>
            <w:tcW w:w="1191" w:type="dxa"/>
            <w:vAlign w:val="center"/>
          </w:tcPr>
          <w:p w14:paraId="5F19A2A4" w14:textId="77777777" w:rsidR="005004CD" w:rsidRPr="001E77FB" w:rsidRDefault="005004CD" w:rsidP="00454C28">
            <w:pPr>
              <w:rPr>
                <w:lang w:eastAsia="zh-CN"/>
              </w:rPr>
            </w:pPr>
            <w:r w:rsidRPr="001E77FB">
              <w:rPr>
                <w:lang w:eastAsia="zh-CN"/>
              </w:rPr>
              <w:t>0.948</w:t>
            </w:r>
          </w:p>
        </w:tc>
      </w:tr>
      <w:tr w:rsidR="005004CD" w:rsidRPr="001E77FB" w14:paraId="449912C6" w14:textId="77777777" w:rsidTr="00454C28">
        <w:trPr>
          <w:trHeight w:val="144"/>
        </w:trPr>
        <w:tc>
          <w:tcPr>
            <w:tcW w:w="1549" w:type="dxa"/>
          </w:tcPr>
          <w:p w14:paraId="7D0D94FC" w14:textId="77777777" w:rsidR="005004CD" w:rsidRPr="001E77FB" w:rsidRDefault="005004CD" w:rsidP="00454C28">
            <w:pPr>
              <w:rPr>
                <w:lang w:eastAsia="zh-CN"/>
              </w:rPr>
            </w:pPr>
            <w:r w:rsidRPr="001E77FB">
              <w:rPr>
                <w:lang w:eastAsia="zh-CN"/>
              </w:rPr>
              <w:t>Highest Single Agent</w:t>
            </w:r>
          </w:p>
        </w:tc>
        <w:tc>
          <w:tcPr>
            <w:tcW w:w="843" w:type="dxa"/>
            <w:vMerge w:val="restart"/>
            <w:vAlign w:val="center"/>
          </w:tcPr>
          <w:p w14:paraId="0D19910B" w14:textId="77777777" w:rsidR="005004CD" w:rsidRPr="001E77FB" w:rsidRDefault="005004CD" w:rsidP="00454C28">
            <w:pPr>
              <w:rPr>
                <w:lang w:eastAsia="zh-CN"/>
              </w:rPr>
            </w:pPr>
            <w:r w:rsidRPr="001E77FB">
              <w:rPr>
                <w:lang w:eastAsia="zh-CN"/>
              </w:rPr>
              <w:t>Model 2</w:t>
            </w:r>
          </w:p>
        </w:tc>
        <w:tc>
          <w:tcPr>
            <w:tcW w:w="1190" w:type="dxa"/>
            <w:vAlign w:val="center"/>
          </w:tcPr>
          <w:p w14:paraId="28DE1276" w14:textId="77777777" w:rsidR="005004CD" w:rsidRPr="001E77FB" w:rsidRDefault="005004CD" w:rsidP="00454C28">
            <w:pPr>
              <w:rPr>
                <w:lang w:eastAsia="zh-CN"/>
              </w:rPr>
            </w:pPr>
            <w:r w:rsidRPr="001E77FB">
              <w:rPr>
                <w:lang w:eastAsia="zh-CN"/>
              </w:rPr>
              <w:t>0.936</w:t>
            </w:r>
          </w:p>
        </w:tc>
        <w:tc>
          <w:tcPr>
            <w:tcW w:w="1191" w:type="dxa"/>
            <w:vAlign w:val="center"/>
          </w:tcPr>
          <w:p w14:paraId="6A770CEF" w14:textId="77777777" w:rsidR="005004CD" w:rsidRPr="001E77FB" w:rsidRDefault="005004CD" w:rsidP="00454C28">
            <w:pPr>
              <w:rPr>
                <w:lang w:eastAsia="zh-CN"/>
              </w:rPr>
            </w:pPr>
            <w:r w:rsidRPr="001E77FB">
              <w:rPr>
                <w:lang w:eastAsia="zh-CN"/>
              </w:rPr>
              <w:t>0.947</w:t>
            </w:r>
          </w:p>
        </w:tc>
        <w:tc>
          <w:tcPr>
            <w:tcW w:w="1190" w:type="dxa"/>
            <w:vAlign w:val="center"/>
          </w:tcPr>
          <w:p w14:paraId="74382562" w14:textId="77777777" w:rsidR="005004CD" w:rsidRPr="001E77FB" w:rsidRDefault="005004CD" w:rsidP="00454C28">
            <w:pPr>
              <w:rPr>
                <w:lang w:eastAsia="zh-CN"/>
              </w:rPr>
            </w:pPr>
            <w:r w:rsidRPr="001E77FB">
              <w:rPr>
                <w:lang w:eastAsia="zh-CN"/>
              </w:rPr>
              <w:t>0.936</w:t>
            </w:r>
          </w:p>
        </w:tc>
        <w:tc>
          <w:tcPr>
            <w:tcW w:w="1191" w:type="dxa"/>
            <w:vAlign w:val="center"/>
          </w:tcPr>
          <w:p w14:paraId="28FF0468" w14:textId="77777777" w:rsidR="005004CD" w:rsidRPr="001E77FB" w:rsidRDefault="005004CD" w:rsidP="00454C28">
            <w:pPr>
              <w:rPr>
                <w:lang w:eastAsia="zh-CN"/>
              </w:rPr>
            </w:pPr>
            <w:r w:rsidRPr="001E77FB">
              <w:rPr>
                <w:lang w:eastAsia="zh-CN"/>
              </w:rPr>
              <w:t>0.946</w:t>
            </w:r>
          </w:p>
        </w:tc>
        <w:tc>
          <w:tcPr>
            <w:tcW w:w="1190" w:type="dxa"/>
            <w:vAlign w:val="center"/>
          </w:tcPr>
          <w:p w14:paraId="5A58E185" w14:textId="77777777" w:rsidR="005004CD" w:rsidRPr="001E77FB" w:rsidRDefault="005004CD" w:rsidP="00454C28">
            <w:pPr>
              <w:rPr>
                <w:lang w:eastAsia="zh-CN"/>
              </w:rPr>
            </w:pPr>
            <w:r w:rsidRPr="001E77FB">
              <w:rPr>
                <w:lang w:eastAsia="zh-CN"/>
              </w:rPr>
              <w:t>0.940</w:t>
            </w:r>
          </w:p>
        </w:tc>
        <w:tc>
          <w:tcPr>
            <w:tcW w:w="1191" w:type="dxa"/>
            <w:vAlign w:val="center"/>
          </w:tcPr>
          <w:p w14:paraId="1ED0A00F" w14:textId="77777777" w:rsidR="005004CD" w:rsidRPr="001E77FB" w:rsidRDefault="005004CD" w:rsidP="00454C28">
            <w:pPr>
              <w:rPr>
                <w:lang w:eastAsia="zh-CN"/>
              </w:rPr>
            </w:pPr>
            <w:r w:rsidRPr="001E77FB">
              <w:rPr>
                <w:lang w:eastAsia="zh-CN"/>
              </w:rPr>
              <w:t>0.948</w:t>
            </w:r>
          </w:p>
        </w:tc>
      </w:tr>
      <w:tr w:rsidR="005004CD" w:rsidRPr="001E77FB" w14:paraId="15F468C4" w14:textId="77777777" w:rsidTr="00454C28">
        <w:trPr>
          <w:trHeight w:val="144"/>
        </w:trPr>
        <w:tc>
          <w:tcPr>
            <w:tcW w:w="1549" w:type="dxa"/>
          </w:tcPr>
          <w:p w14:paraId="3F722007" w14:textId="77777777" w:rsidR="005004CD" w:rsidRPr="001E77FB" w:rsidRDefault="005004CD" w:rsidP="00454C28">
            <w:pPr>
              <w:rPr>
                <w:lang w:eastAsia="zh-CN"/>
              </w:rPr>
            </w:pPr>
            <w:r w:rsidRPr="001E77FB">
              <w:rPr>
                <w:lang w:eastAsia="zh-CN"/>
              </w:rPr>
              <w:t>Response Additive</w:t>
            </w:r>
          </w:p>
        </w:tc>
        <w:tc>
          <w:tcPr>
            <w:tcW w:w="843" w:type="dxa"/>
            <w:vMerge/>
            <w:vAlign w:val="center"/>
          </w:tcPr>
          <w:p w14:paraId="18438E2D" w14:textId="77777777" w:rsidR="005004CD" w:rsidRPr="001E77FB" w:rsidRDefault="005004CD" w:rsidP="00454C28">
            <w:pPr>
              <w:rPr>
                <w:lang w:eastAsia="zh-CN"/>
              </w:rPr>
            </w:pPr>
          </w:p>
        </w:tc>
        <w:tc>
          <w:tcPr>
            <w:tcW w:w="1190" w:type="dxa"/>
            <w:vAlign w:val="center"/>
          </w:tcPr>
          <w:p w14:paraId="72B221D2" w14:textId="77777777" w:rsidR="005004CD" w:rsidRPr="001E77FB" w:rsidRDefault="005004CD" w:rsidP="00454C28">
            <w:pPr>
              <w:rPr>
                <w:lang w:eastAsia="zh-CN"/>
              </w:rPr>
            </w:pPr>
            <w:r w:rsidRPr="001E77FB">
              <w:rPr>
                <w:lang w:eastAsia="zh-CN"/>
              </w:rPr>
              <w:t>0.929</w:t>
            </w:r>
          </w:p>
        </w:tc>
        <w:tc>
          <w:tcPr>
            <w:tcW w:w="1191" w:type="dxa"/>
            <w:vAlign w:val="center"/>
          </w:tcPr>
          <w:p w14:paraId="36C86E73" w14:textId="77777777" w:rsidR="005004CD" w:rsidRPr="001E77FB" w:rsidRDefault="005004CD" w:rsidP="00454C28">
            <w:pPr>
              <w:rPr>
                <w:lang w:eastAsia="zh-CN"/>
              </w:rPr>
            </w:pPr>
            <w:r w:rsidRPr="001E77FB">
              <w:rPr>
                <w:lang w:eastAsia="zh-CN"/>
              </w:rPr>
              <w:t>0.932</w:t>
            </w:r>
          </w:p>
        </w:tc>
        <w:tc>
          <w:tcPr>
            <w:tcW w:w="1190" w:type="dxa"/>
            <w:vAlign w:val="center"/>
          </w:tcPr>
          <w:p w14:paraId="424200AD" w14:textId="77777777" w:rsidR="005004CD" w:rsidRPr="001E77FB" w:rsidRDefault="005004CD" w:rsidP="00454C28">
            <w:pPr>
              <w:rPr>
                <w:lang w:eastAsia="zh-CN"/>
              </w:rPr>
            </w:pPr>
            <w:r w:rsidRPr="001E77FB">
              <w:rPr>
                <w:lang w:eastAsia="zh-CN"/>
              </w:rPr>
              <w:t>0.934</w:t>
            </w:r>
          </w:p>
        </w:tc>
        <w:tc>
          <w:tcPr>
            <w:tcW w:w="1191" w:type="dxa"/>
            <w:vAlign w:val="center"/>
          </w:tcPr>
          <w:p w14:paraId="7920D0F3" w14:textId="77777777" w:rsidR="005004CD" w:rsidRPr="001E77FB" w:rsidRDefault="005004CD" w:rsidP="00454C28">
            <w:pPr>
              <w:rPr>
                <w:lang w:eastAsia="zh-CN"/>
              </w:rPr>
            </w:pPr>
            <w:r w:rsidRPr="001E77FB">
              <w:rPr>
                <w:lang w:eastAsia="zh-CN"/>
              </w:rPr>
              <w:t>0.944</w:t>
            </w:r>
          </w:p>
        </w:tc>
        <w:tc>
          <w:tcPr>
            <w:tcW w:w="1190" w:type="dxa"/>
            <w:vAlign w:val="center"/>
          </w:tcPr>
          <w:p w14:paraId="7AFCEDE3" w14:textId="77777777" w:rsidR="005004CD" w:rsidRPr="001E77FB" w:rsidRDefault="005004CD" w:rsidP="00454C28">
            <w:pPr>
              <w:rPr>
                <w:lang w:eastAsia="zh-CN"/>
              </w:rPr>
            </w:pPr>
            <w:r w:rsidRPr="001E77FB">
              <w:rPr>
                <w:lang w:eastAsia="zh-CN"/>
              </w:rPr>
              <w:t>0.932</w:t>
            </w:r>
          </w:p>
        </w:tc>
        <w:tc>
          <w:tcPr>
            <w:tcW w:w="1191" w:type="dxa"/>
            <w:vAlign w:val="center"/>
          </w:tcPr>
          <w:p w14:paraId="543F2828" w14:textId="77777777" w:rsidR="005004CD" w:rsidRPr="001E77FB" w:rsidRDefault="005004CD" w:rsidP="00454C28">
            <w:pPr>
              <w:rPr>
                <w:lang w:eastAsia="zh-CN"/>
              </w:rPr>
            </w:pPr>
            <w:r w:rsidRPr="001E77FB">
              <w:rPr>
                <w:lang w:eastAsia="zh-CN"/>
              </w:rPr>
              <w:t>0.938</w:t>
            </w:r>
          </w:p>
        </w:tc>
      </w:tr>
      <w:tr w:rsidR="005004CD" w:rsidRPr="001E77FB" w14:paraId="36AF4E6E" w14:textId="77777777" w:rsidTr="00454C28">
        <w:trPr>
          <w:trHeight w:val="144"/>
        </w:trPr>
        <w:tc>
          <w:tcPr>
            <w:tcW w:w="1549" w:type="dxa"/>
          </w:tcPr>
          <w:p w14:paraId="5C63DFB3" w14:textId="77777777" w:rsidR="005004CD" w:rsidRPr="001E77FB" w:rsidRDefault="005004CD" w:rsidP="00454C28">
            <w:pPr>
              <w:rPr>
                <w:lang w:eastAsia="zh-CN"/>
              </w:rPr>
            </w:pPr>
            <w:r w:rsidRPr="001E77FB">
              <w:rPr>
                <w:lang w:eastAsia="zh-CN"/>
              </w:rPr>
              <w:t>Bliss Independence</w:t>
            </w:r>
          </w:p>
        </w:tc>
        <w:tc>
          <w:tcPr>
            <w:tcW w:w="843" w:type="dxa"/>
            <w:vMerge/>
            <w:vAlign w:val="center"/>
          </w:tcPr>
          <w:p w14:paraId="7E89AE37" w14:textId="77777777" w:rsidR="005004CD" w:rsidRPr="001E77FB" w:rsidRDefault="005004CD" w:rsidP="00454C28">
            <w:pPr>
              <w:rPr>
                <w:lang w:eastAsia="zh-CN"/>
              </w:rPr>
            </w:pPr>
          </w:p>
        </w:tc>
        <w:tc>
          <w:tcPr>
            <w:tcW w:w="1190" w:type="dxa"/>
            <w:vAlign w:val="center"/>
          </w:tcPr>
          <w:p w14:paraId="02ED6C2B" w14:textId="77777777" w:rsidR="005004CD" w:rsidRPr="001E77FB" w:rsidRDefault="005004CD" w:rsidP="00454C28">
            <w:pPr>
              <w:rPr>
                <w:lang w:eastAsia="zh-CN"/>
              </w:rPr>
            </w:pPr>
            <w:r w:rsidRPr="001E77FB">
              <w:rPr>
                <w:lang w:eastAsia="zh-CN"/>
              </w:rPr>
              <w:t>0.927</w:t>
            </w:r>
          </w:p>
        </w:tc>
        <w:tc>
          <w:tcPr>
            <w:tcW w:w="1191" w:type="dxa"/>
            <w:vAlign w:val="center"/>
          </w:tcPr>
          <w:p w14:paraId="695B6E95" w14:textId="77777777" w:rsidR="005004CD" w:rsidRPr="001E77FB" w:rsidRDefault="005004CD" w:rsidP="00454C28">
            <w:pPr>
              <w:rPr>
                <w:lang w:eastAsia="zh-CN"/>
              </w:rPr>
            </w:pPr>
            <w:r w:rsidRPr="001E77FB">
              <w:rPr>
                <w:lang w:eastAsia="zh-CN"/>
              </w:rPr>
              <w:t>0.935</w:t>
            </w:r>
          </w:p>
        </w:tc>
        <w:tc>
          <w:tcPr>
            <w:tcW w:w="1190" w:type="dxa"/>
            <w:vAlign w:val="center"/>
          </w:tcPr>
          <w:p w14:paraId="73AE367A" w14:textId="77777777" w:rsidR="005004CD" w:rsidRPr="001E77FB" w:rsidRDefault="005004CD" w:rsidP="00454C28">
            <w:pPr>
              <w:rPr>
                <w:lang w:eastAsia="zh-CN"/>
              </w:rPr>
            </w:pPr>
            <w:r w:rsidRPr="001E77FB">
              <w:rPr>
                <w:lang w:eastAsia="zh-CN"/>
              </w:rPr>
              <w:t>0.935</w:t>
            </w:r>
          </w:p>
        </w:tc>
        <w:tc>
          <w:tcPr>
            <w:tcW w:w="1191" w:type="dxa"/>
            <w:vAlign w:val="center"/>
          </w:tcPr>
          <w:p w14:paraId="7D6CC9D2" w14:textId="77777777" w:rsidR="005004CD" w:rsidRPr="001E77FB" w:rsidRDefault="005004CD" w:rsidP="00454C28">
            <w:pPr>
              <w:rPr>
                <w:lang w:eastAsia="zh-CN"/>
              </w:rPr>
            </w:pPr>
            <w:r w:rsidRPr="001E77FB">
              <w:rPr>
                <w:lang w:eastAsia="zh-CN"/>
              </w:rPr>
              <w:t>0.946</w:t>
            </w:r>
          </w:p>
        </w:tc>
        <w:tc>
          <w:tcPr>
            <w:tcW w:w="1190" w:type="dxa"/>
            <w:vAlign w:val="center"/>
          </w:tcPr>
          <w:p w14:paraId="518785E2" w14:textId="77777777" w:rsidR="005004CD" w:rsidRPr="001E77FB" w:rsidRDefault="005004CD" w:rsidP="00454C28">
            <w:pPr>
              <w:rPr>
                <w:lang w:eastAsia="zh-CN"/>
              </w:rPr>
            </w:pPr>
            <w:r w:rsidRPr="001E77FB">
              <w:rPr>
                <w:lang w:eastAsia="zh-CN"/>
              </w:rPr>
              <w:t>0.944</w:t>
            </w:r>
          </w:p>
        </w:tc>
        <w:tc>
          <w:tcPr>
            <w:tcW w:w="1191" w:type="dxa"/>
            <w:vAlign w:val="center"/>
          </w:tcPr>
          <w:p w14:paraId="57280E09" w14:textId="77777777" w:rsidR="005004CD" w:rsidRPr="001E77FB" w:rsidRDefault="005004CD" w:rsidP="00454C28">
            <w:pPr>
              <w:rPr>
                <w:lang w:eastAsia="zh-CN"/>
              </w:rPr>
            </w:pPr>
            <w:r w:rsidRPr="001E77FB">
              <w:rPr>
                <w:lang w:eastAsia="zh-CN"/>
              </w:rPr>
              <w:t>0.948</w:t>
            </w:r>
          </w:p>
        </w:tc>
      </w:tr>
    </w:tbl>
    <w:p w14:paraId="7E609FA8" w14:textId="77777777" w:rsidR="005004CD" w:rsidRPr="001E77FB" w:rsidRDefault="005004CD" w:rsidP="005004CD">
      <w:pPr>
        <w:rPr>
          <w:lang w:eastAsia="zh-CN"/>
        </w:rPr>
      </w:pPr>
    </w:p>
    <w:p w14:paraId="2B237C3D" w14:textId="0957A9C1" w:rsidR="005004CD" w:rsidRPr="001E77FB" w:rsidRDefault="005004CD" w:rsidP="005004CD">
      <w:pPr>
        <w:spacing w:line="480" w:lineRule="auto"/>
      </w:pPr>
      <w:r w:rsidRPr="001E77FB">
        <w:t>Table S</w:t>
      </w:r>
      <w:r w:rsidR="009313F2" w:rsidRPr="001E77FB">
        <w:t>2</w:t>
      </w:r>
      <w:r w:rsidRPr="001E77FB">
        <w:t>. Summary table of treatment information and sample size for PDXs in NSCLC.</w:t>
      </w:r>
    </w:p>
    <w:tbl>
      <w:tblPr>
        <w:tblStyle w:val="TableGrid"/>
        <w:tblpPr w:leftFromText="180" w:rightFromText="180" w:vertAnchor="text" w:horzAnchor="margin" w:tblpXSpec="center" w:tblpY="-88"/>
        <w:tblW w:w="8878" w:type="dxa"/>
        <w:tblLayout w:type="fixed"/>
        <w:tblLook w:val="04A0" w:firstRow="1" w:lastRow="0" w:firstColumn="1" w:lastColumn="0" w:noHBand="0" w:noVBand="1"/>
      </w:tblPr>
      <w:tblGrid>
        <w:gridCol w:w="1757"/>
        <w:gridCol w:w="3174"/>
        <w:gridCol w:w="731"/>
        <w:gridCol w:w="781"/>
        <w:gridCol w:w="781"/>
        <w:gridCol w:w="781"/>
        <w:gridCol w:w="873"/>
      </w:tblGrid>
      <w:tr w:rsidR="005004CD" w:rsidRPr="001E77FB" w14:paraId="48A44441" w14:textId="77777777" w:rsidTr="00454C28">
        <w:trPr>
          <w:trHeight w:val="327"/>
        </w:trPr>
        <w:tc>
          <w:tcPr>
            <w:tcW w:w="1757" w:type="dxa"/>
            <w:vMerge w:val="restart"/>
            <w:vAlign w:val="center"/>
          </w:tcPr>
          <w:p w14:paraId="0B6200A3" w14:textId="77777777" w:rsidR="005004CD" w:rsidRPr="001E77FB" w:rsidRDefault="005004CD" w:rsidP="00454C28">
            <w:pPr>
              <w:jc w:val="center"/>
            </w:pPr>
            <w:r w:rsidRPr="001E77FB">
              <w:t>PDX models</w:t>
            </w:r>
          </w:p>
        </w:tc>
        <w:tc>
          <w:tcPr>
            <w:tcW w:w="3174" w:type="dxa"/>
            <w:vMerge w:val="restart"/>
            <w:vAlign w:val="center"/>
          </w:tcPr>
          <w:p w14:paraId="49BF23D6" w14:textId="77777777" w:rsidR="005004CD" w:rsidRPr="001E77FB" w:rsidRDefault="005004CD" w:rsidP="00454C28">
            <w:pPr>
              <w:jc w:val="center"/>
            </w:pPr>
            <w:r w:rsidRPr="001E77FB">
              <w:t>Combination Drug (A+B)</w:t>
            </w:r>
          </w:p>
        </w:tc>
        <w:tc>
          <w:tcPr>
            <w:tcW w:w="3947" w:type="dxa"/>
            <w:gridSpan w:val="5"/>
            <w:vAlign w:val="center"/>
          </w:tcPr>
          <w:p w14:paraId="44CEB28A" w14:textId="77777777" w:rsidR="005004CD" w:rsidRPr="001E77FB" w:rsidRDefault="005004CD" w:rsidP="00454C28">
            <w:pPr>
              <w:jc w:val="center"/>
            </w:pPr>
            <w:r w:rsidRPr="001E77FB">
              <w:t>Sample Sizes</w:t>
            </w:r>
          </w:p>
        </w:tc>
      </w:tr>
      <w:tr w:rsidR="005004CD" w:rsidRPr="001E77FB" w14:paraId="669450B1" w14:textId="77777777" w:rsidTr="00454C28">
        <w:trPr>
          <w:trHeight w:val="328"/>
        </w:trPr>
        <w:tc>
          <w:tcPr>
            <w:tcW w:w="1757" w:type="dxa"/>
            <w:vMerge/>
            <w:vAlign w:val="center"/>
          </w:tcPr>
          <w:p w14:paraId="60DB4F92" w14:textId="77777777" w:rsidR="005004CD" w:rsidRPr="001E77FB" w:rsidRDefault="005004CD" w:rsidP="00454C28">
            <w:pPr>
              <w:jc w:val="center"/>
            </w:pPr>
          </w:p>
        </w:tc>
        <w:tc>
          <w:tcPr>
            <w:tcW w:w="3174" w:type="dxa"/>
            <w:vMerge/>
            <w:vAlign w:val="center"/>
          </w:tcPr>
          <w:p w14:paraId="58888BB3" w14:textId="77777777" w:rsidR="005004CD" w:rsidRPr="001E77FB" w:rsidRDefault="005004CD" w:rsidP="00454C28">
            <w:pPr>
              <w:jc w:val="center"/>
            </w:pPr>
          </w:p>
        </w:tc>
        <w:tc>
          <w:tcPr>
            <w:tcW w:w="731" w:type="dxa"/>
            <w:vAlign w:val="center"/>
          </w:tcPr>
          <w:p w14:paraId="09642EF1" w14:textId="77777777" w:rsidR="005004CD" w:rsidRPr="001E77FB" w:rsidRDefault="001E77FB" w:rsidP="00454C28">
            <w:pPr>
              <w:jc w:val="center"/>
            </w:pPr>
            <m:oMathPara>
              <m:oMath>
                <m:sSub>
                  <m:sSubPr>
                    <m:ctrlPr>
                      <w:rPr>
                        <w:rFonts w:ascii="Cambria Math" w:hAnsi="Cambria Math"/>
                      </w:rPr>
                    </m:ctrlPr>
                  </m:sSubPr>
                  <m:e>
                    <m:r>
                      <m:rPr>
                        <m:sty m:val="p"/>
                      </m:rPr>
                      <w:rPr>
                        <w:rFonts w:ascii="Cambria Math" w:hAnsi="Cambria Math"/>
                      </w:rPr>
                      <m:t>n</m:t>
                    </m:r>
                  </m:e>
                  <m:sub>
                    <m:r>
                      <m:rPr>
                        <m:sty m:val="p"/>
                      </m:rPr>
                      <w:rPr>
                        <w:rFonts w:ascii="Cambria Math" w:hAnsi="Cambria Math"/>
                      </w:rPr>
                      <m:t>c</m:t>
                    </m:r>
                  </m:sub>
                </m:sSub>
              </m:oMath>
            </m:oMathPara>
          </w:p>
        </w:tc>
        <w:tc>
          <w:tcPr>
            <w:tcW w:w="781" w:type="dxa"/>
            <w:vAlign w:val="center"/>
          </w:tcPr>
          <w:p w14:paraId="63699004" w14:textId="77777777" w:rsidR="005004CD" w:rsidRPr="001E77FB" w:rsidRDefault="001E77FB" w:rsidP="00454C28">
            <w:pPr>
              <w:jc w:val="center"/>
            </w:pPr>
            <m:oMathPara>
              <m:oMath>
                <m:sSub>
                  <m:sSubPr>
                    <m:ctrlPr>
                      <w:rPr>
                        <w:rFonts w:ascii="Cambria Math" w:hAnsi="Cambria Math"/>
                      </w:rPr>
                    </m:ctrlPr>
                  </m:sSubPr>
                  <m:e>
                    <m:r>
                      <m:rPr>
                        <m:sty m:val="p"/>
                      </m:rPr>
                      <w:rPr>
                        <w:rFonts w:ascii="Cambria Math" w:hAnsi="Cambria Math"/>
                      </w:rPr>
                      <m:t>n</m:t>
                    </m:r>
                  </m:e>
                  <m:sub>
                    <m:r>
                      <m:rPr>
                        <m:sty m:val="p"/>
                      </m:rPr>
                      <w:rPr>
                        <w:rFonts w:ascii="Cambria Math" w:hAnsi="Cambria Math"/>
                      </w:rPr>
                      <m:t>A</m:t>
                    </m:r>
                  </m:sub>
                </m:sSub>
              </m:oMath>
            </m:oMathPara>
          </w:p>
        </w:tc>
        <w:tc>
          <w:tcPr>
            <w:tcW w:w="781" w:type="dxa"/>
            <w:vAlign w:val="center"/>
          </w:tcPr>
          <w:p w14:paraId="63C6D9B2" w14:textId="77777777" w:rsidR="005004CD" w:rsidRPr="001E77FB" w:rsidRDefault="001E77FB" w:rsidP="00454C28">
            <w:pPr>
              <w:jc w:val="center"/>
            </w:pPr>
            <m:oMathPara>
              <m:oMath>
                <m:sSub>
                  <m:sSubPr>
                    <m:ctrlPr>
                      <w:rPr>
                        <w:rFonts w:ascii="Cambria Math" w:hAnsi="Cambria Math"/>
                      </w:rPr>
                    </m:ctrlPr>
                  </m:sSubPr>
                  <m:e>
                    <m:r>
                      <m:rPr>
                        <m:sty m:val="p"/>
                      </m:rPr>
                      <w:rPr>
                        <w:rFonts w:ascii="Cambria Math" w:hAnsi="Cambria Math"/>
                      </w:rPr>
                      <m:t>n</m:t>
                    </m:r>
                  </m:e>
                  <m:sub>
                    <m:r>
                      <m:rPr>
                        <m:sty m:val="p"/>
                      </m:rPr>
                      <w:rPr>
                        <w:rFonts w:ascii="Cambria Math" w:hAnsi="Cambria Math"/>
                      </w:rPr>
                      <m:t>B</m:t>
                    </m:r>
                  </m:sub>
                </m:sSub>
              </m:oMath>
            </m:oMathPara>
          </w:p>
        </w:tc>
        <w:tc>
          <w:tcPr>
            <w:tcW w:w="781" w:type="dxa"/>
            <w:vAlign w:val="center"/>
          </w:tcPr>
          <w:p w14:paraId="5E9A5F3F" w14:textId="77777777" w:rsidR="005004CD" w:rsidRPr="001E77FB" w:rsidRDefault="001E77FB" w:rsidP="00454C28">
            <w:pPr>
              <w:jc w:val="center"/>
            </w:pPr>
            <m:oMathPara>
              <m:oMath>
                <m:sSub>
                  <m:sSubPr>
                    <m:ctrlPr>
                      <w:rPr>
                        <w:rFonts w:ascii="Cambria Math" w:hAnsi="Cambria Math"/>
                      </w:rPr>
                    </m:ctrlPr>
                  </m:sSubPr>
                  <m:e>
                    <m:r>
                      <m:rPr>
                        <m:sty m:val="p"/>
                      </m:rPr>
                      <w:rPr>
                        <w:rFonts w:ascii="Cambria Math" w:hAnsi="Cambria Math"/>
                      </w:rPr>
                      <m:t>n</m:t>
                    </m:r>
                  </m:e>
                  <m:sub>
                    <m:r>
                      <m:rPr>
                        <m:sty m:val="p"/>
                      </m:rPr>
                      <w:rPr>
                        <w:rFonts w:ascii="Cambria Math" w:hAnsi="Cambria Math"/>
                      </w:rPr>
                      <m:t>AB</m:t>
                    </m:r>
                  </m:sub>
                </m:sSub>
              </m:oMath>
            </m:oMathPara>
          </w:p>
        </w:tc>
        <w:tc>
          <w:tcPr>
            <w:tcW w:w="873" w:type="dxa"/>
            <w:vAlign w:val="center"/>
          </w:tcPr>
          <w:p w14:paraId="6344EF11" w14:textId="77777777" w:rsidR="005004CD" w:rsidRPr="001E77FB" w:rsidRDefault="005004CD" w:rsidP="00454C28">
            <w:pPr>
              <w:jc w:val="center"/>
            </w:pPr>
            <w:r w:rsidRPr="001E77FB">
              <w:t>Total</w:t>
            </w:r>
          </w:p>
        </w:tc>
      </w:tr>
      <w:tr w:rsidR="005004CD" w:rsidRPr="001E77FB" w14:paraId="626DA80D" w14:textId="77777777" w:rsidTr="00454C28">
        <w:trPr>
          <w:trHeight w:val="355"/>
        </w:trPr>
        <w:tc>
          <w:tcPr>
            <w:tcW w:w="1757" w:type="dxa"/>
            <w:vAlign w:val="center"/>
          </w:tcPr>
          <w:p w14:paraId="62E87742" w14:textId="77777777" w:rsidR="005004CD" w:rsidRPr="001E77FB" w:rsidRDefault="005004CD" w:rsidP="00454C28">
            <w:pPr>
              <w:jc w:val="center"/>
              <w:rPr>
                <w:color w:val="000000" w:themeColor="text1"/>
              </w:rPr>
            </w:pPr>
            <w:r w:rsidRPr="001E77FB">
              <w:rPr>
                <w:color w:val="000000" w:themeColor="text1"/>
              </w:rPr>
              <w:t>TC211</w:t>
            </w:r>
          </w:p>
        </w:tc>
        <w:tc>
          <w:tcPr>
            <w:tcW w:w="3174" w:type="dxa"/>
            <w:vAlign w:val="center"/>
          </w:tcPr>
          <w:p w14:paraId="0B33FA78" w14:textId="77777777" w:rsidR="005004CD" w:rsidRPr="001E77FB" w:rsidRDefault="005004CD" w:rsidP="00454C28">
            <w:pPr>
              <w:jc w:val="center"/>
              <w:rPr>
                <w:color w:val="000000" w:themeColor="text1"/>
              </w:rPr>
            </w:pPr>
            <w:r w:rsidRPr="001E77FB">
              <w:rPr>
                <w:color w:val="000000" w:themeColor="text1"/>
              </w:rPr>
              <w:t>KRT232+Navitoclax</w:t>
            </w:r>
          </w:p>
        </w:tc>
        <w:tc>
          <w:tcPr>
            <w:tcW w:w="731" w:type="dxa"/>
            <w:vAlign w:val="center"/>
          </w:tcPr>
          <w:p w14:paraId="641C78C0" w14:textId="77777777" w:rsidR="005004CD" w:rsidRPr="001E77FB" w:rsidRDefault="005004CD" w:rsidP="00454C28">
            <w:pPr>
              <w:jc w:val="center"/>
              <w:rPr>
                <w:color w:val="000000" w:themeColor="text1"/>
              </w:rPr>
            </w:pPr>
            <w:r w:rsidRPr="001E77FB">
              <w:rPr>
                <w:color w:val="000000" w:themeColor="text1"/>
              </w:rPr>
              <w:t>5</w:t>
            </w:r>
          </w:p>
        </w:tc>
        <w:tc>
          <w:tcPr>
            <w:tcW w:w="781" w:type="dxa"/>
            <w:vAlign w:val="center"/>
          </w:tcPr>
          <w:p w14:paraId="33514F91" w14:textId="77777777" w:rsidR="005004CD" w:rsidRPr="001E77FB" w:rsidRDefault="005004CD" w:rsidP="00454C28">
            <w:pPr>
              <w:jc w:val="center"/>
              <w:rPr>
                <w:color w:val="000000" w:themeColor="text1"/>
              </w:rPr>
            </w:pPr>
            <w:r w:rsidRPr="001E77FB">
              <w:rPr>
                <w:color w:val="000000" w:themeColor="text1"/>
              </w:rPr>
              <w:t>3</w:t>
            </w:r>
          </w:p>
        </w:tc>
        <w:tc>
          <w:tcPr>
            <w:tcW w:w="781" w:type="dxa"/>
            <w:vAlign w:val="center"/>
          </w:tcPr>
          <w:p w14:paraId="51664424" w14:textId="77777777" w:rsidR="005004CD" w:rsidRPr="001E77FB" w:rsidRDefault="005004CD" w:rsidP="00454C28">
            <w:pPr>
              <w:jc w:val="center"/>
              <w:rPr>
                <w:color w:val="000000" w:themeColor="text1"/>
              </w:rPr>
            </w:pPr>
            <w:r w:rsidRPr="001E77FB">
              <w:rPr>
                <w:color w:val="000000" w:themeColor="text1"/>
              </w:rPr>
              <w:t>3</w:t>
            </w:r>
          </w:p>
        </w:tc>
        <w:tc>
          <w:tcPr>
            <w:tcW w:w="781" w:type="dxa"/>
            <w:vAlign w:val="center"/>
          </w:tcPr>
          <w:p w14:paraId="5B510A71" w14:textId="77777777" w:rsidR="005004CD" w:rsidRPr="001E77FB" w:rsidRDefault="005004CD" w:rsidP="00454C28">
            <w:pPr>
              <w:jc w:val="center"/>
              <w:rPr>
                <w:color w:val="000000" w:themeColor="text1"/>
              </w:rPr>
            </w:pPr>
            <w:r w:rsidRPr="001E77FB">
              <w:rPr>
                <w:color w:val="000000" w:themeColor="text1"/>
              </w:rPr>
              <w:t>3</w:t>
            </w:r>
          </w:p>
        </w:tc>
        <w:tc>
          <w:tcPr>
            <w:tcW w:w="873" w:type="dxa"/>
            <w:vAlign w:val="center"/>
          </w:tcPr>
          <w:p w14:paraId="4F0A8A6F" w14:textId="77777777" w:rsidR="005004CD" w:rsidRPr="001E77FB" w:rsidRDefault="005004CD" w:rsidP="00454C28">
            <w:pPr>
              <w:jc w:val="center"/>
              <w:rPr>
                <w:color w:val="000000" w:themeColor="text1"/>
              </w:rPr>
            </w:pPr>
            <w:r w:rsidRPr="001E77FB">
              <w:rPr>
                <w:color w:val="000000" w:themeColor="text1"/>
              </w:rPr>
              <w:t>14</w:t>
            </w:r>
          </w:p>
        </w:tc>
      </w:tr>
      <w:tr w:rsidR="005004CD" w:rsidRPr="001E77FB" w14:paraId="78413A2B" w14:textId="77777777" w:rsidTr="00454C28">
        <w:trPr>
          <w:trHeight w:val="327"/>
        </w:trPr>
        <w:tc>
          <w:tcPr>
            <w:tcW w:w="1757" w:type="dxa"/>
            <w:vAlign w:val="center"/>
          </w:tcPr>
          <w:p w14:paraId="23D4F1DC" w14:textId="77777777" w:rsidR="005004CD" w:rsidRPr="001E77FB" w:rsidRDefault="005004CD" w:rsidP="00454C28">
            <w:pPr>
              <w:jc w:val="center"/>
              <w:rPr>
                <w:color w:val="000000" w:themeColor="text1"/>
              </w:rPr>
            </w:pPr>
            <w:r w:rsidRPr="001E77FB">
              <w:rPr>
                <w:color w:val="000000" w:themeColor="text1"/>
              </w:rPr>
              <w:t>TC247</w:t>
            </w:r>
          </w:p>
        </w:tc>
        <w:tc>
          <w:tcPr>
            <w:tcW w:w="3174" w:type="dxa"/>
            <w:vAlign w:val="center"/>
          </w:tcPr>
          <w:p w14:paraId="3B4F576B" w14:textId="77777777" w:rsidR="005004CD" w:rsidRPr="001E77FB" w:rsidRDefault="005004CD" w:rsidP="00454C28">
            <w:pPr>
              <w:jc w:val="center"/>
              <w:rPr>
                <w:color w:val="000000" w:themeColor="text1"/>
              </w:rPr>
            </w:pPr>
            <w:r w:rsidRPr="001E77FB">
              <w:rPr>
                <w:color w:val="000000" w:themeColor="text1"/>
              </w:rPr>
              <w:t>KRT232+Navitoclax</w:t>
            </w:r>
          </w:p>
        </w:tc>
        <w:tc>
          <w:tcPr>
            <w:tcW w:w="731" w:type="dxa"/>
            <w:vAlign w:val="center"/>
          </w:tcPr>
          <w:p w14:paraId="6DD97D2F" w14:textId="77777777" w:rsidR="005004CD" w:rsidRPr="001E77FB" w:rsidRDefault="005004CD" w:rsidP="00454C28">
            <w:pPr>
              <w:jc w:val="center"/>
              <w:rPr>
                <w:color w:val="000000" w:themeColor="text1"/>
              </w:rPr>
            </w:pPr>
            <w:r w:rsidRPr="001E77FB">
              <w:rPr>
                <w:color w:val="000000" w:themeColor="text1"/>
              </w:rPr>
              <w:t>7</w:t>
            </w:r>
          </w:p>
        </w:tc>
        <w:tc>
          <w:tcPr>
            <w:tcW w:w="781" w:type="dxa"/>
            <w:vAlign w:val="center"/>
          </w:tcPr>
          <w:p w14:paraId="4BA461B2" w14:textId="77777777" w:rsidR="005004CD" w:rsidRPr="001E77FB" w:rsidRDefault="005004CD" w:rsidP="00454C28">
            <w:pPr>
              <w:jc w:val="center"/>
              <w:rPr>
                <w:color w:val="000000" w:themeColor="text1"/>
              </w:rPr>
            </w:pPr>
            <w:r w:rsidRPr="001E77FB">
              <w:rPr>
                <w:color w:val="000000" w:themeColor="text1"/>
              </w:rPr>
              <w:t>8</w:t>
            </w:r>
          </w:p>
        </w:tc>
        <w:tc>
          <w:tcPr>
            <w:tcW w:w="781" w:type="dxa"/>
            <w:vAlign w:val="center"/>
          </w:tcPr>
          <w:p w14:paraId="7C44B99C" w14:textId="77777777" w:rsidR="005004CD" w:rsidRPr="001E77FB" w:rsidRDefault="005004CD" w:rsidP="00454C28">
            <w:pPr>
              <w:jc w:val="center"/>
              <w:rPr>
                <w:color w:val="000000" w:themeColor="text1"/>
              </w:rPr>
            </w:pPr>
            <w:r w:rsidRPr="001E77FB">
              <w:rPr>
                <w:color w:val="000000" w:themeColor="text1"/>
              </w:rPr>
              <w:t>7</w:t>
            </w:r>
          </w:p>
        </w:tc>
        <w:tc>
          <w:tcPr>
            <w:tcW w:w="781" w:type="dxa"/>
            <w:vAlign w:val="center"/>
          </w:tcPr>
          <w:p w14:paraId="73918E9A" w14:textId="77777777" w:rsidR="005004CD" w:rsidRPr="001E77FB" w:rsidRDefault="005004CD" w:rsidP="00454C28">
            <w:pPr>
              <w:jc w:val="center"/>
              <w:rPr>
                <w:color w:val="000000" w:themeColor="text1"/>
              </w:rPr>
            </w:pPr>
            <w:r w:rsidRPr="001E77FB">
              <w:rPr>
                <w:color w:val="000000" w:themeColor="text1"/>
              </w:rPr>
              <w:t>8</w:t>
            </w:r>
          </w:p>
        </w:tc>
        <w:tc>
          <w:tcPr>
            <w:tcW w:w="873" w:type="dxa"/>
            <w:vAlign w:val="center"/>
          </w:tcPr>
          <w:p w14:paraId="3218B0BE" w14:textId="77777777" w:rsidR="005004CD" w:rsidRPr="001E77FB" w:rsidRDefault="005004CD" w:rsidP="00454C28">
            <w:pPr>
              <w:jc w:val="center"/>
              <w:rPr>
                <w:color w:val="000000" w:themeColor="text1"/>
              </w:rPr>
            </w:pPr>
            <w:r w:rsidRPr="001E77FB">
              <w:rPr>
                <w:color w:val="000000" w:themeColor="text1"/>
              </w:rPr>
              <w:t>30</w:t>
            </w:r>
          </w:p>
        </w:tc>
      </w:tr>
      <w:tr w:rsidR="005004CD" w:rsidRPr="001E77FB" w14:paraId="441355F8" w14:textId="77777777" w:rsidTr="00454C28">
        <w:trPr>
          <w:trHeight w:val="327"/>
        </w:trPr>
        <w:tc>
          <w:tcPr>
            <w:tcW w:w="1757" w:type="dxa"/>
            <w:vAlign w:val="center"/>
          </w:tcPr>
          <w:p w14:paraId="796178F5" w14:textId="77777777" w:rsidR="005004CD" w:rsidRPr="001E77FB" w:rsidRDefault="005004CD" w:rsidP="00454C28">
            <w:pPr>
              <w:jc w:val="center"/>
              <w:rPr>
                <w:color w:val="000000" w:themeColor="text1"/>
              </w:rPr>
            </w:pPr>
            <w:r w:rsidRPr="001E77FB">
              <w:rPr>
                <w:color w:val="000000" w:themeColor="text1"/>
              </w:rPr>
              <w:t>TC257</w:t>
            </w:r>
          </w:p>
        </w:tc>
        <w:tc>
          <w:tcPr>
            <w:tcW w:w="3174" w:type="dxa"/>
            <w:vAlign w:val="center"/>
          </w:tcPr>
          <w:p w14:paraId="2B6A3A3A" w14:textId="77777777" w:rsidR="005004CD" w:rsidRPr="001E77FB" w:rsidRDefault="005004CD" w:rsidP="00454C28">
            <w:pPr>
              <w:jc w:val="center"/>
              <w:rPr>
                <w:color w:val="000000" w:themeColor="text1"/>
              </w:rPr>
            </w:pPr>
            <w:r w:rsidRPr="001E77FB">
              <w:rPr>
                <w:color w:val="000000" w:themeColor="text1"/>
              </w:rPr>
              <w:t>KRT232+Navitoclax</w:t>
            </w:r>
          </w:p>
        </w:tc>
        <w:tc>
          <w:tcPr>
            <w:tcW w:w="731" w:type="dxa"/>
            <w:vAlign w:val="center"/>
          </w:tcPr>
          <w:p w14:paraId="25489A37" w14:textId="77777777" w:rsidR="005004CD" w:rsidRPr="001E77FB" w:rsidRDefault="005004CD" w:rsidP="00454C28">
            <w:pPr>
              <w:jc w:val="center"/>
              <w:rPr>
                <w:color w:val="000000" w:themeColor="text1"/>
              </w:rPr>
            </w:pPr>
            <w:r w:rsidRPr="001E77FB">
              <w:rPr>
                <w:color w:val="000000" w:themeColor="text1"/>
              </w:rPr>
              <w:t>5</w:t>
            </w:r>
          </w:p>
        </w:tc>
        <w:tc>
          <w:tcPr>
            <w:tcW w:w="781" w:type="dxa"/>
            <w:vAlign w:val="center"/>
          </w:tcPr>
          <w:p w14:paraId="6D50ECF8" w14:textId="77777777" w:rsidR="005004CD" w:rsidRPr="001E77FB" w:rsidRDefault="005004CD" w:rsidP="00454C28">
            <w:pPr>
              <w:jc w:val="center"/>
              <w:rPr>
                <w:color w:val="000000" w:themeColor="text1"/>
              </w:rPr>
            </w:pPr>
            <w:r w:rsidRPr="001E77FB">
              <w:rPr>
                <w:color w:val="000000" w:themeColor="text1"/>
              </w:rPr>
              <w:t>5</w:t>
            </w:r>
          </w:p>
        </w:tc>
        <w:tc>
          <w:tcPr>
            <w:tcW w:w="781" w:type="dxa"/>
            <w:vAlign w:val="center"/>
          </w:tcPr>
          <w:p w14:paraId="549FE0C0" w14:textId="77777777" w:rsidR="005004CD" w:rsidRPr="001E77FB" w:rsidRDefault="005004CD" w:rsidP="00454C28">
            <w:pPr>
              <w:jc w:val="center"/>
              <w:rPr>
                <w:color w:val="000000" w:themeColor="text1"/>
              </w:rPr>
            </w:pPr>
            <w:r w:rsidRPr="001E77FB">
              <w:rPr>
                <w:color w:val="000000" w:themeColor="text1"/>
              </w:rPr>
              <w:t>5</w:t>
            </w:r>
          </w:p>
        </w:tc>
        <w:tc>
          <w:tcPr>
            <w:tcW w:w="781" w:type="dxa"/>
            <w:vAlign w:val="center"/>
          </w:tcPr>
          <w:p w14:paraId="147E0CEE" w14:textId="77777777" w:rsidR="005004CD" w:rsidRPr="001E77FB" w:rsidRDefault="005004CD" w:rsidP="00454C28">
            <w:pPr>
              <w:jc w:val="center"/>
              <w:rPr>
                <w:color w:val="000000" w:themeColor="text1"/>
              </w:rPr>
            </w:pPr>
            <w:r w:rsidRPr="001E77FB">
              <w:rPr>
                <w:color w:val="000000" w:themeColor="text1"/>
              </w:rPr>
              <w:t>5</w:t>
            </w:r>
          </w:p>
        </w:tc>
        <w:tc>
          <w:tcPr>
            <w:tcW w:w="873" w:type="dxa"/>
            <w:vAlign w:val="center"/>
          </w:tcPr>
          <w:p w14:paraId="42C2BE82" w14:textId="77777777" w:rsidR="005004CD" w:rsidRPr="001E77FB" w:rsidRDefault="005004CD" w:rsidP="00454C28">
            <w:pPr>
              <w:jc w:val="center"/>
              <w:rPr>
                <w:color w:val="000000" w:themeColor="text1"/>
              </w:rPr>
            </w:pPr>
            <w:r w:rsidRPr="001E77FB">
              <w:rPr>
                <w:color w:val="000000" w:themeColor="text1"/>
              </w:rPr>
              <w:t>20</w:t>
            </w:r>
          </w:p>
        </w:tc>
      </w:tr>
      <w:tr w:rsidR="005004CD" w:rsidRPr="001E77FB" w14:paraId="524957DD" w14:textId="77777777" w:rsidTr="00454C28">
        <w:trPr>
          <w:trHeight w:val="355"/>
        </w:trPr>
        <w:tc>
          <w:tcPr>
            <w:tcW w:w="1757" w:type="dxa"/>
            <w:vAlign w:val="center"/>
          </w:tcPr>
          <w:p w14:paraId="34D5F5A5" w14:textId="77777777" w:rsidR="005004CD" w:rsidRPr="001E77FB" w:rsidRDefault="005004CD" w:rsidP="00454C28">
            <w:pPr>
              <w:jc w:val="center"/>
              <w:rPr>
                <w:color w:val="000000" w:themeColor="text1"/>
              </w:rPr>
            </w:pPr>
            <w:r w:rsidRPr="001E77FB">
              <w:rPr>
                <w:color w:val="000000" w:themeColor="text1"/>
              </w:rPr>
              <w:t>TC393</w:t>
            </w:r>
          </w:p>
        </w:tc>
        <w:tc>
          <w:tcPr>
            <w:tcW w:w="3174" w:type="dxa"/>
            <w:vAlign w:val="center"/>
          </w:tcPr>
          <w:p w14:paraId="0F3D79A9" w14:textId="77777777" w:rsidR="005004CD" w:rsidRPr="001E77FB" w:rsidRDefault="005004CD" w:rsidP="00454C28">
            <w:pPr>
              <w:jc w:val="center"/>
              <w:rPr>
                <w:color w:val="000000" w:themeColor="text1"/>
              </w:rPr>
            </w:pPr>
            <w:r w:rsidRPr="001E77FB">
              <w:rPr>
                <w:color w:val="000000" w:themeColor="text1"/>
              </w:rPr>
              <w:t>KRT232+Navitoclax</w:t>
            </w:r>
          </w:p>
        </w:tc>
        <w:tc>
          <w:tcPr>
            <w:tcW w:w="731" w:type="dxa"/>
            <w:vAlign w:val="center"/>
          </w:tcPr>
          <w:p w14:paraId="4470FD25" w14:textId="77777777" w:rsidR="005004CD" w:rsidRPr="001E77FB" w:rsidRDefault="005004CD" w:rsidP="00454C28">
            <w:pPr>
              <w:jc w:val="center"/>
              <w:rPr>
                <w:color w:val="000000" w:themeColor="text1"/>
              </w:rPr>
            </w:pPr>
            <w:r w:rsidRPr="001E77FB">
              <w:rPr>
                <w:color w:val="000000" w:themeColor="text1"/>
              </w:rPr>
              <w:t>3</w:t>
            </w:r>
          </w:p>
        </w:tc>
        <w:tc>
          <w:tcPr>
            <w:tcW w:w="781" w:type="dxa"/>
            <w:vAlign w:val="center"/>
          </w:tcPr>
          <w:p w14:paraId="3DAC497C" w14:textId="77777777" w:rsidR="005004CD" w:rsidRPr="001E77FB" w:rsidRDefault="005004CD" w:rsidP="00454C28">
            <w:pPr>
              <w:jc w:val="center"/>
              <w:rPr>
                <w:color w:val="000000" w:themeColor="text1"/>
              </w:rPr>
            </w:pPr>
            <w:r w:rsidRPr="001E77FB">
              <w:rPr>
                <w:color w:val="000000" w:themeColor="text1"/>
              </w:rPr>
              <w:t>3</w:t>
            </w:r>
          </w:p>
        </w:tc>
        <w:tc>
          <w:tcPr>
            <w:tcW w:w="781" w:type="dxa"/>
            <w:vAlign w:val="center"/>
          </w:tcPr>
          <w:p w14:paraId="158BFA1C" w14:textId="77777777" w:rsidR="005004CD" w:rsidRPr="001E77FB" w:rsidRDefault="005004CD" w:rsidP="00454C28">
            <w:pPr>
              <w:jc w:val="center"/>
              <w:rPr>
                <w:color w:val="000000" w:themeColor="text1"/>
              </w:rPr>
            </w:pPr>
            <w:r w:rsidRPr="001E77FB">
              <w:rPr>
                <w:color w:val="000000" w:themeColor="text1"/>
              </w:rPr>
              <w:t>3</w:t>
            </w:r>
          </w:p>
        </w:tc>
        <w:tc>
          <w:tcPr>
            <w:tcW w:w="781" w:type="dxa"/>
            <w:vAlign w:val="center"/>
          </w:tcPr>
          <w:p w14:paraId="3606B267" w14:textId="77777777" w:rsidR="005004CD" w:rsidRPr="001E77FB" w:rsidRDefault="005004CD" w:rsidP="00454C28">
            <w:pPr>
              <w:jc w:val="center"/>
              <w:rPr>
                <w:color w:val="000000" w:themeColor="text1"/>
              </w:rPr>
            </w:pPr>
            <w:r w:rsidRPr="001E77FB">
              <w:rPr>
                <w:color w:val="000000" w:themeColor="text1"/>
              </w:rPr>
              <w:t>3</w:t>
            </w:r>
          </w:p>
        </w:tc>
        <w:tc>
          <w:tcPr>
            <w:tcW w:w="873" w:type="dxa"/>
            <w:vAlign w:val="center"/>
          </w:tcPr>
          <w:p w14:paraId="39F6F608" w14:textId="77777777" w:rsidR="005004CD" w:rsidRPr="001E77FB" w:rsidRDefault="005004CD" w:rsidP="00454C28">
            <w:pPr>
              <w:jc w:val="center"/>
              <w:rPr>
                <w:color w:val="000000" w:themeColor="text1"/>
              </w:rPr>
            </w:pPr>
            <w:r w:rsidRPr="001E77FB">
              <w:rPr>
                <w:color w:val="000000" w:themeColor="text1"/>
              </w:rPr>
              <w:t>12</w:t>
            </w:r>
          </w:p>
        </w:tc>
      </w:tr>
      <w:tr w:rsidR="005004CD" w:rsidRPr="001E77FB" w14:paraId="53CF9396" w14:textId="77777777" w:rsidTr="00454C28">
        <w:trPr>
          <w:trHeight w:val="327"/>
        </w:trPr>
        <w:tc>
          <w:tcPr>
            <w:tcW w:w="1757" w:type="dxa"/>
            <w:vAlign w:val="center"/>
          </w:tcPr>
          <w:p w14:paraId="62BC93A6" w14:textId="77777777" w:rsidR="005004CD" w:rsidRPr="001E77FB" w:rsidRDefault="005004CD" w:rsidP="00454C28">
            <w:pPr>
              <w:jc w:val="center"/>
              <w:rPr>
                <w:color w:val="000000" w:themeColor="text1"/>
              </w:rPr>
            </w:pPr>
            <w:r w:rsidRPr="001E77FB">
              <w:rPr>
                <w:color w:val="000000" w:themeColor="text1"/>
              </w:rPr>
              <w:t>TC429</w:t>
            </w:r>
          </w:p>
        </w:tc>
        <w:tc>
          <w:tcPr>
            <w:tcW w:w="3174" w:type="dxa"/>
            <w:vAlign w:val="center"/>
          </w:tcPr>
          <w:p w14:paraId="77792363" w14:textId="77777777" w:rsidR="005004CD" w:rsidRPr="001E77FB" w:rsidRDefault="005004CD" w:rsidP="00454C28">
            <w:pPr>
              <w:jc w:val="center"/>
              <w:rPr>
                <w:color w:val="000000" w:themeColor="text1"/>
              </w:rPr>
            </w:pPr>
            <w:r w:rsidRPr="001E77FB">
              <w:rPr>
                <w:color w:val="000000" w:themeColor="text1"/>
              </w:rPr>
              <w:t>KRT232+Navitoclax</w:t>
            </w:r>
          </w:p>
        </w:tc>
        <w:tc>
          <w:tcPr>
            <w:tcW w:w="731" w:type="dxa"/>
            <w:vAlign w:val="center"/>
          </w:tcPr>
          <w:p w14:paraId="7D4F963B" w14:textId="77777777" w:rsidR="005004CD" w:rsidRPr="001E77FB" w:rsidRDefault="005004CD" w:rsidP="00454C28">
            <w:pPr>
              <w:jc w:val="center"/>
              <w:rPr>
                <w:color w:val="000000" w:themeColor="text1"/>
              </w:rPr>
            </w:pPr>
            <w:r w:rsidRPr="001E77FB">
              <w:rPr>
                <w:color w:val="000000" w:themeColor="text1"/>
              </w:rPr>
              <w:t>11</w:t>
            </w:r>
          </w:p>
        </w:tc>
        <w:tc>
          <w:tcPr>
            <w:tcW w:w="781" w:type="dxa"/>
            <w:vAlign w:val="center"/>
          </w:tcPr>
          <w:p w14:paraId="71434CA4" w14:textId="77777777" w:rsidR="005004CD" w:rsidRPr="001E77FB" w:rsidRDefault="005004CD" w:rsidP="00454C28">
            <w:pPr>
              <w:jc w:val="center"/>
              <w:rPr>
                <w:color w:val="000000" w:themeColor="text1"/>
              </w:rPr>
            </w:pPr>
            <w:r w:rsidRPr="001E77FB">
              <w:rPr>
                <w:color w:val="000000" w:themeColor="text1"/>
              </w:rPr>
              <w:t>7</w:t>
            </w:r>
          </w:p>
        </w:tc>
        <w:tc>
          <w:tcPr>
            <w:tcW w:w="781" w:type="dxa"/>
            <w:vAlign w:val="center"/>
          </w:tcPr>
          <w:p w14:paraId="3DE02F7B" w14:textId="77777777" w:rsidR="005004CD" w:rsidRPr="001E77FB" w:rsidRDefault="005004CD" w:rsidP="00454C28">
            <w:pPr>
              <w:jc w:val="center"/>
              <w:rPr>
                <w:color w:val="000000" w:themeColor="text1"/>
              </w:rPr>
            </w:pPr>
            <w:r w:rsidRPr="001E77FB">
              <w:rPr>
                <w:color w:val="000000" w:themeColor="text1"/>
              </w:rPr>
              <w:t>5</w:t>
            </w:r>
          </w:p>
        </w:tc>
        <w:tc>
          <w:tcPr>
            <w:tcW w:w="781" w:type="dxa"/>
            <w:vAlign w:val="center"/>
          </w:tcPr>
          <w:p w14:paraId="5C8A5DEB" w14:textId="77777777" w:rsidR="005004CD" w:rsidRPr="001E77FB" w:rsidRDefault="005004CD" w:rsidP="00454C28">
            <w:pPr>
              <w:jc w:val="center"/>
              <w:rPr>
                <w:color w:val="000000" w:themeColor="text1"/>
              </w:rPr>
            </w:pPr>
            <w:r w:rsidRPr="001E77FB">
              <w:rPr>
                <w:color w:val="000000" w:themeColor="text1"/>
              </w:rPr>
              <w:t>6</w:t>
            </w:r>
          </w:p>
        </w:tc>
        <w:tc>
          <w:tcPr>
            <w:tcW w:w="873" w:type="dxa"/>
            <w:vAlign w:val="center"/>
          </w:tcPr>
          <w:p w14:paraId="4341F137" w14:textId="77777777" w:rsidR="005004CD" w:rsidRPr="001E77FB" w:rsidRDefault="005004CD" w:rsidP="00454C28">
            <w:pPr>
              <w:jc w:val="center"/>
              <w:rPr>
                <w:color w:val="000000" w:themeColor="text1"/>
              </w:rPr>
            </w:pPr>
            <w:r w:rsidRPr="001E77FB">
              <w:rPr>
                <w:color w:val="000000" w:themeColor="text1"/>
              </w:rPr>
              <w:t>29</w:t>
            </w:r>
          </w:p>
        </w:tc>
      </w:tr>
      <w:tr w:rsidR="005004CD" w:rsidRPr="001E77FB" w14:paraId="3ECC25EF" w14:textId="77777777" w:rsidTr="00454C28">
        <w:trPr>
          <w:trHeight w:val="355"/>
        </w:trPr>
        <w:tc>
          <w:tcPr>
            <w:tcW w:w="1757" w:type="dxa"/>
            <w:vAlign w:val="center"/>
          </w:tcPr>
          <w:p w14:paraId="5D5DBBB4" w14:textId="77777777" w:rsidR="005004CD" w:rsidRPr="001E77FB" w:rsidRDefault="005004CD" w:rsidP="00454C28">
            <w:pPr>
              <w:jc w:val="center"/>
              <w:rPr>
                <w:color w:val="000000" w:themeColor="text1"/>
              </w:rPr>
            </w:pPr>
            <w:r w:rsidRPr="001E77FB">
              <w:rPr>
                <w:color w:val="000000" w:themeColor="text1"/>
              </w:rPr>
              <w:t>TC494</w:t>
            </w:r>
          </w:p>
        </w:tc>
        <w:tc>
          <w:tcPr>
            <w:tcW w:w="3174" w:type="dxa"/>
            <w:vAlign w:val="center"/>
          </w:tcPr>
          <w:p w14:paraId="6FF6DCE7" w14:textId="77777777" w:rsidR="005004CD" w:rsidRPr="001E77FB" w:rsidRDefault="005004CD" w:rsidP="00454C28">
            <w:pPr>
              <w:jc w:val="center"/>
              <w:rPr>
                <w:color w:val="000000" w:themeColor="text1"/>
              </w:rPr>
            </w:pPr>
            <w:r w:rsidRPr="001E77FB">
              <w:rPr>
                <w:color w:val="000000" w:themeColor="text1"/>
              </w:rPr>
              <w:t>KRT232+Navitoclax</w:t>
            </w:r>
          </w:p>
        </w:tc>
        <w:tc>
          <w:tcPr>
            <w:tcW w:w="731" w:type="dxa"/>
            <w:vAlign w:val="center"/>
          </w:tcPr>
          <w:p w14:paraId="6C857510" w14:textId="77777777" w:rsidR="005004CD" w:rsidRPr="001E77FB" w:rsidRDefault="005004CD" w:rsidP="00454C28">
            <w:pPr>
              <w:jc w:val="center"/>
              <w:rPr>
                <w:color w:val="000000" w:themeColor="text1"/>
              </w:rPr>
            </w:pPr>
            <w:r w:rsidRPr="001E77FB">
              <w:rPr>
                <w:color w:val="000000" w:themeColor="text1"/>
              </w:rPr>
              <w:t>11</w:t>
            </w:r>
          </w:p>
        </w:tc>
        <w:tc>
          <w:tcPr>
            <w:tcW w:w="781" w:type="dxa"/>
            <w:vAlign w:val="center"/>
          </w:tcPr>
          <w:p w14:paraId="56E8DD6C" w14:textId="77777777" w:rsidR="005004CD" w:rsidRPr="001E77FB" w:rsidRDefault="005004CD" w:rsidP="00454C28">
            <w:pPr>
              <w:jc w:val="center"/>
              <w:rPr>
                <w:color w:val="000000" w:themeColor="text1"/>
              </w:rPr>
            </w:pPr>
            <w:r w:rsidRPr="001E77FB">
              <w:rPr>
                <w:color w:val="000000" w:themeColor="text1"/>
              </w:rPr>
              <w:t>7</w:t>
            </w:r>
          </w:p>
        </w:tc>
        <w:tc>
          <w:tcPr>
            <w:tcW w:w="781" w:type="dxa"/>
            <w:vAlign w:val="center"/>
          </w:tcPr>
          <w:p w14:paraId="3E8366C1" w14:textId="77777777" w:rsidR="005004CD" w:rsidRPr="001E77FB" w:rsidRDefault="005004CD" w:rsidP="00454C28">
            <w:pPr>
              <w:jc w:val="center"/>
              <w:rPr>
                <w:color w:val="000000" w:themeColor="text1"/>
              </w:rPr>
            </w:pPr>
            <w:r w:rsidRPr="001E77FB">
              <w:rPr>
                <w:color w:val="000000" w:themeColor="text1"/>
              </w:rPr>
              <w:t>6</w:t>
            </w:r>
          </w:p>
        </w:tc>
        <w:tc>
          <w:tcPr>
            <w:tcW w:w="781" w:type="dxa"/>
            <w:vAlign w:val="center"/>
          </w:tcPr>
          <w:p w14:paraId="5209D0E1" w14:textId="77777777" w:rsidR="005004CD" w:rsidRPr="001E77FB" w:rsidRDefault="005004CD" w:rsidP="00454C28">
            <w:pPr>
              <w:jc w:val="center"/>
              <w:rPr>
                <w:color w:val="000000" w:themeColor="text1"/>
              </w:rPr>
            </w:pPr>
            <w:r w:rsidRPr="001E77FB">
              <w:rPr>
                <w:color w:val="000000" w:themeColor="text1"/>
              </w:rPr>
              <w:t>7</w:t>
            </w:r>
          </w:p>
        </w:tc>
        <w:tc>
          <w:tcPr>
            <w:tcW w:w="873" w:type="dxa"/>
            <w:vAlign w:val="center"/>
          </w:tcPr>
          <w:p w14:paraId="5D9F2E9D" w14:textId="77777777" w:rsidR="005004CD" w:rsidRPr="001E77FB" w:rsidRDefault="005004CD" w:rsidP="00454C28">
            <w:pPr>
              <w:jc w:val="center"/>
              <w:rPr>
                <w:color w:val="000000" w:themeColor="text1"/>
              </w:rPr>
            </w:pPr>
            <w:r w:rsidRPr="001E77FB">
              <w:rPr>
                <w:color w:val="000000" w:themeColor="text1"/>
              </w:rPr>
              <w:t>31</w:t>
            </w:r>
          </w:p>
        </w:tc>
      </w:tr>
      <w:tr w:rsidR="005004CD" w:rsidRPr="001E77FB" w14:paraId="57F50CF5" w14:textId="77777777" w:rsidTr="00454C28">
        <w:trPr>
          <w:trHeight w:val="327"/>
        </w:trPr>
        <w:tc>
          <w:tcPr>
            <w:tcW w:w="1757" w:type="dxa"/>
            <w:vAlign w:val="center"/>
          </w:tcPr>
          <w:p w14:paraId="38D8270E" w14:textId="77777777" w:rsidR="005004CD" w:rsidRPr="001E77FB" w:rsidRDefault="005004CD" w:rsidP="00454C28">
            <w:pPr>
              <w:jc w:val="center"/>
              <w:rPr>
                <w:color w:val="000000" w:themeColor="text1"/>
              </w:rPr>
            </w:pPr>
            <w:r w:rsidRPr="001E77FB">
              <w:rPr>
                <w:color w:val="000000" w:themeColor="text1"/>
              </w:rPr>
              <w:t>TC562</w:t>
            </w:r>
          </w:p>
        </w:tc>
        <w:tc>
          <w:tcPr>
            <w:tcW w:w="3174" w:type="dxa"/>
            <w:vAlign w:val="center"/>
          </w:tcPr>
          <w:p w14:paraId="575F06C5" w14:textId="77777777" w:rsidR="005004CD" w:rsidRPr="001E77FB" w:rsidRDefault="005004CD" w:rsidP="00454C28">
            <w:pPr>
              <w:jc w:val="center"/>
              <w:rPr>
                <w:color w:val="000000" w:themeColor="text1"/>
              </w:rPr>
            </w:pPr>
            <w:r w:rsidRPr="001E77FB">
              <w:rPr>
                <w:color w:val="000000" w:themeColor="text1"/>
              </w:rPr>
              <w:t>KRT232+Navitoclax</w:t>
            </w:r>
          </w:p>
        </w:tc>
        <w:tc>
          <w:tcPr>
            <w:tcW w:w="731" w:type="dxa"/>
            <w:vAlign w:val="center"/>
          </w:tcPr>
          <w:p w14:paraId="7393A6BA" w14:textId="77777777" w:rsidR="005004CD" w:rsidRPr="001E77FB" w:rsidRDefault="005004CD" w:rsidP="00454C28">
            <w:pPr>
              <w:jc w:val="center"/>
              <w:rPr>
                <w:color w:val="000000" w:themeColor="text1"/>
              </w:rPr>
            </w:pPr>
            <w:r w:rsidRPr="001E77FB">
              <w:rPr>
                <w:color w:val="000000" w:themeColor="text1"/>
              </w:rPr>
              <w:t>3</w:t>
            </w:r>
          </w:p>
        </w:tc>
        <w:tc>
          <w:tcPr>
            <w:tcW w:w="781" w:type="dxa"/>
            <w:vAlign w:val="center"/>
          </w:tcPr>
          <w:p w14:paraId="027034BF" w14:textId="77777777" w:rsidR="005004CD" w:rsidRPr="001E77FB" w:rsidRDefault="005004CD" w:rsidP="00454C28">
            <w:pPr>
              <w:jc w:val="center"/>
              <w:rPr>
                <w:color w:val="000000" w:themeColor="text1"/>
              </w:rPr>
            </w:pPr>
            <w:r w:rsidRPr="001E77FB">
              <w:rPr>
                <w:color w:val="000000" w:themeColor="text1"/>
              </w:rPr>
              <w:t>3</w:t>
            </w:r>
          </w:p>
        </w:tc>
        <w:tc>
          <w:tcPr>
            <w:tcW w:w="781" w:type="dxa"/>
            <w:vAlign w:val="center"/>
          </w:tcPr>
          <w:p w14:paraId="25A42A93" w14:textId="77777777" w:rsidR="005004CD" w:rsidRPr="001E77FB" w:rsidRDefault="005004CD" w:rsidP="00454C28">
            <w:pPr>
              <w:jc w:val="center"/>
              <w:rPr>
                <w:color w:val="000000" w:themeColor="text1"/>
              </w:rPr>
            </w:pPr>
            <w:r w:rsidRPr="001E77FB">
              <w:rPr>
                <w:color w:val="000000" w:themeColor="text1"/>
              </w:rPr>
              <w:t>3</w:t>
            </w:r>
          </w:p>
        </w:tc>
        <w:tc>
          <w:tcPr>
            <w:tcW w:w="781" w:type="dxa"/>
            <w:vAlign w:val="center"/>
          </w:tcPr>
          <w:p w14:paraId="2602232C" w14:textId="77777777" w:rsidR="005004CD" w:rsidRPr="001E77FB" w:rsidRDefault="005004CD" w:rsidP="00454C28">
            <w:pPr>
              <w:jc w:val="center"/>
              <w:rPr>
                <w:color w:val="000000" w:themeColor="text1"/>
              </w:rPr>
            </w:pPr>
            <w:r w:rsidRPr="001E77FB">
              <w:rPr>
                <w:color w:val="000000" w:themeColor="text1"/>
              </w:rPr>
              <w:t>3</w:t>
            </w:r>
          </w:p>
        </w:tc>
        <w:tc>
          <w:tcPr>
            <w:tcW w:w="873" w:type="dxa"/>
            <w:vAlign w:val="center"/>
          </w:tcPr>
          <w:p w14:paraId="3B0C0A54" w14:textId="77777777" w:rsidR="005004CD" w:rsidRPr="001E77FB" w:rsidRDefault="005004CD" w:rsidP="00454C28">
            <w:pPr>
              <w:jc w:val="center"/>
              <w:rPr>
                <w:color w:val="000000" w:themeColor="text1"/>
              </w:rPr>
            </w:pPr>
            <w:r w:rsidRPr="001E77FB">
              <w:rPr>
                <w:color w:val="000000" w:themeColor="text1"/>
              </w:rPr>
              <w:t>12</w:t>
            </w:r>
          </w:p>
        </w:tc>
      </w:tr>
      <w:tr w:rsidR="005004CD" w:rsidRPr="001E77FB" w14:paraId="5B9678DC" w14:textId="77777777" w:rsidTr="00454C28">
        <w:trPr>
          <w:trHeight w:val="355"/>
        </w:trPr>
        <w:tc>
          <w:tcPr>
            <w:tcW w:w="1757" w:type="dxa"/>
            <w:vAlign w:val="center"/>
          </w:tcPr>
          <w:p w14:paraId="6EFF080A" w14:textId="77777777" w:rsidR="005004CD" w:rsidRPr="001E77FB" w:rsidRDefault="005004CD" w:rsidP="00454C28">
            <w:pPr>
              <w:jc w:val="center"/>
              <w:rPr>
                <w:color w:val="000000" w:themeColor="text1"/>
              </w:rPr>
            </w:pPr>
            <w:r w:rsidRPr="001E77FB">
              <w:rPr>
                <w:color w:val="000000" w:themeColor="text1"/>
              </w:rPr>
              <w:t>TC680</w:t>
            </w:r>
          </w:p>
        </w:tc>
        <w:tc>
          <w:tcPr>
            <w:tcW w:w="3174" w:type="dxa"/>
            <w:vAlign w:val="center"/>
          </w:tcPr>
          <w:p w14:paraId="48E45D32" w14:textId="77777777" w:rsidR="005004CD" w:rsidRPr="001E77FB" w:rsidRDefault="005004CD" w:rsidP="00454C28">
            <w:pPr>
              <w:jc w:val="center"/>
              <w:rPr>
                <w:color w:val="000000" w:themeColor="text1"/>
              </w:rPr>
            </w:pPr>
            <w:r w:rsidRPr="001E77FB">
              <w:rPr>
                <w:color w:val="000000" w:themeColor="text1"/>
              </w:rPr>
              <w:t>KRT232+Navitoclax</w:t>
            </w:r>
          </w:p>
        </w:tc>
        <w:tc>
          <w:tcPr>
            <w:tcW w:w="731" w:type="dxa"/>
            <w:vAlign w:val="center"/>
          </w:tcPr>
          <w:p w14:paraId="7BD820DA" w14:textId="77777777" w:rsidR="005004CD" w:rsidRPr="001E77FB" w:rsidRDefault="005004CD" w:rsidP="00454C28">
            <w:pPr>
              <w:jc w:val="center"/>
              <w:rPr>
                <w:color w:val="000000" w:themeColor="text1"/>
              </w:rPr>
            </w:pPr>
            <w:r w:rsidRPr="001E77FB">
              <w:rPr>
                <w:color w:val="000000" w:themeColor="text1"/>
              </w:rPr>
              <w:t>10</w:t>
            </w:r>
          </w:p>
        </w:tc>
        <w:tc>
          <w:tcPr>
            <w:tcW w:w="781" w:type="dxa"/>
            <w:vAlign w:val="center"/>
          </w:tcPr>
          <w:p w14:paraId="2D71354C" w14:textId="77777777" w:rsidR="005004CD" w:rsidRPr="001E77FB" w:rsidRDefault="005004CD" w:rsidP="00454C28">
            <w:pPr>
              <w:jc w:val="center"/>
              <w:rPr>
                <w:color w:val="000000" w:themeColor="text1"/>
              </w:rPr>
            </w:pPr>
            <w:r w:rsidRPr="001E77FB">
              <w:rPr>
                <w:color w:val="000000" w:themeColor="text1"/>
              </w:rPr>
              <w:t>8</w:t>
            </w:r>
          </w:p>
        </w:tc>
        <w:tc>
          <w:tcPr>
            <w:tcW w:w="781" w:type="dxa"/>
            <w:vAlign w:val="center"/>
          </w:tcPr>
          <w:p w14:paraId="6B165FE0" w14:textId="77777777" w:rsidR="005004CD" w:rsidRPr="001E77FB" w:rsidRDefault="005004CD" w:rsidP="00454C28">
            <w:pPr>
              <w:jc w:val="center"/>
              <w:rPr>
                <w:color w:val="000000" w:themeColor="text1"/>
              </w:rPr>
            </w:pPr>
            <w:r w:rsidRPr="001E77FB">
              <w:rPr>
                <w:color w:val="000000" w:themeColor="text1"/>
              </w:rPr>
              <w:t>9</w:t>
            </w:r>
          </w:p>
        </w:tc>
        <w:tc>
          <w:tcPr>
            <w:tcW w:w="781" w:type="dxa"/>
            <w:vAlign w:val="center"/>
          </w:tcPr>
          <w:p w14:paraId="54690837" w14:textId="77777777" w:rsidR="005004CD" w:rsidRPr="001E77FB" w:rsidRDefault="005004CD" w:rsidP="00454C28">
            <w:pPr>
              <w:jc w:val="center"/>
              <w:rPr>
                <w:color w:val="000000" w:themeColor="text1"/>
              </w:rPr>
            </w:pPr>
            <w:r w:rsidRPr="001E77FB">
              <w:rPr>
                <w:color w:val="000000" w:themeColor="text1"/>
              </w:rPr>
              <w:t>10</w:t>
            </w:r>
          </w:p>
        </w:tc>
        <w:tc>
          <w:tcPr>
            <w:tcW w:w="873" w:type="dxa"/>
            <w:vAlign w:val="center"/>
          </w:tcPr>
          <w:p w14:paraId="5C6CF8ED" w14:textId="77777777" w:rsidR="005004CD" w:rsidRPr="001E77FB" w:rsidRDefault="005004CD" w:rsidP="00454C28">
            <w:pPr>
              <w:jc w:val="center"/>
              <w:rPr>
                <w:color w:val="000000" w:themeColor="text1"/>
              </w:rPr>
            </w:pPr>
            <w:r w:rsidRPr="001E77FB">
              <w:rPr>
                <w:color w:val="000000" w:themeColor="text1"/>
              </w:rPr>
              <w:t>37</w:t>
            </w:r>
          </w:p>
        </w:tc>
      </w:tr>
      <w:tr w:rsidR="005004CD" w:rsidRPr="001E77FB" w14:paraId="41C4727A" w14:textId="77777777" w:rsidTr="00454C28">
        <w:trPr>
          <w:trHeight w:val="327"/>
        </w:trPr>
        <w:tc>
          <w:tcPr>
            <w:tcW w:w="1757" w:type="dxa"/>
            <w:vAlign w:val="center"/>
          </w:tcPr>
          <w:p w14:paraId="36A764D1" w14:textId="77777777" w:rsidR="005004CD" w:rsidRPr="001E77FB" w:rsidRDefault="005004CD" w:rsidP="00454C28">
            <w:pPr>
              <w:jc w:val="center"/>
              <w:rPr>
                <w:color w:val="000000" w:themeColor="text1"/>
              </w:rPr>
            </w:pPr>
            <w:r w:rsidRPr="001E77FB">
              <w:rPr>
                <w:color w:val="000000" w:themeColor="text1"/>
              </w:rPr>
              <w:t>TC247x</w:t>
            </w:r>
          </w:p>
        </w:tc>
        <w:tc>
          <w:tcPr>
            <w:tcW w:w="3174" w:type="dxa"/>
            <w:vAlign w:val="center"/>
          </w:tcPr>
          <w:p w14:paraId="4ED3780C" w14:textId="77777777" w:rsidR="005004CD" w:rsidRPr="001E77FB" w:rsidRDefault="005004CD" w:rsidP="00454C28">
            <w:pPr>
              <w:jc w:val="center"/>
              <w:rPr>
                <w:color w:val="000000" w:themeColor="text1"/>
              </w:rPr>
            </w:pPr>
            <w:r w:rsidRPr="001E77FB">
              <w:rPr>
                <w:color w:val="000000" w:themeColor="text1"/>
              </w:rPr>
              <w:t>KRT232+Navitoclax</w:t>
            </w:r>
          </w:p>
        </w:tc>
        <w:tc>
          <w:tcPr>
            <w:tcW w:w="731" w:type="dxa"/>
            <w:vAlign w:val="center"/>
          </w:tcPr>
          <w:p w14:paraId="21B14133" w14:textId="77777777" w:rsidR="005004CD" w:rsidRPr="001E77FB" w:rsidRDefault="005004CD" w:rsidP="00454C28">
            <w:pPr>
              <w:jc w:val="center"/>
              <w:rPr>
                <w:color w:val="000000" w:themeColor="text1"/>
              </w:rPr>
            </w:pPr>
            <w:r w:rsidRPr="001E77FB">
              <w:rPr>
                <w:color w:val="000000" w:themeColor="text1"/>
              </w:rPr>
              <w:t>3</w:t>
            </w:r>
          </w:p>
        </w:tc>
        <w:tc>
          <w:tcPr>
            <w:tcW w:w="781" w:type="dxa"/>
            <w:vAlign w:val="center"/>
          </w:tcPr>
          <w:p w14:paraId="281EF707" w14:textId="77777777" w:rsidR="005004CD" w:rsidRPr="001E77FB" w:rsidRDefault="005004CD" w:rsidP="00454C28">
            <w:pPr>
              <w:jc w:val="center"/>
              <w:rPr>
                <w:color w:val="000000" w:themeColor="text1"/>
              </w:rPr>
            </w:pPr>
            <w:r w:rsidRPr="001E77FB">
              <w:rPr>
                <w:color w:val="000000" w:themeColor="text1"/>
              </w:rPr>
              <w:t>3</w:t>
            </w:r>
          </w:p>
        </w:tc>
        <w:tc>
          <w:tcPr>
            <w:tcW w:w="781" w:type="dxa"/>
            <w:vAlign w:val="center"/>
          </w:tcPr>
          <w:p w14:paraId="46F7958B" w14:textId="77777777" w:rsidR="005004CD" w:rsidRPr="001E77FB" w:rsidRDefault="005004CD" w:rsidP="00454C28">
            <w:pPr>
              <w:jc w:val="center"/>
              <w:rPr>
                <w:color w:val="000000" w:themeColor="text1"/>
              </w:rPr>
            </w:pPr>
            <w:r w:rsidRPr="001E77FB">
              <w:rPr>
                <w:color w:val="000000" w:themeColor="text1"/>
              </w:rPr>
              <w:t>3</w:t>
            </w:r>
          </w:p>
        </w:tc>
        <w:tc>
          <w:tcPr>
            <w:tcW w:w="781" w:type="dxa"/>
            <w:vAlign w:val="center"/>
          </w:tcPr>
          <w:p w14:paraId="2330D2B5" w14:textId="77777777" w:rsidR="005004CD" w:rsidRPr="001E77FB" w:rsidRDefault="005004CD" w:rsidP="00454C28">
            <w:pPr>
              <w:jc w:val="center"/>
              <w:rPr>
                <w:color w:val="000000" w:themeColor="text1"/>
              </w:rPr>
            </w:pPr>
            <w:r w:rsidRPr="001E77FB">
              <w:rPr>
                <w:color w:val="000000" w:themeColor="text1"/>
              </w:rPr>
              <w:t>4</w:t>
            </w:r>
          </w:p>
        </w:tc>
        <w:tc>
          <w:tcPr>
            <w:tcW w:w="873" w:type="dxa"/>
            <w:vAlign w:val="center"/>
          </w:tcPr>
          <w:p w14:paraId="23104219" w14:textId="77777777" w:rsidR="005004CD" w:rsidRPr="001E77FB" w:rsidRDefault="005004CD" w:rsidP="00454C28">
            <w:pPr>
              <w:jc w:val="center"/>
              <w:rPr>
                <w:color w:val="000000" w:themeColor="text1"/>
              </w:rPr>
            </w:pPr>
            <w:r w:rsidRPr="001E77FB">
              <w:rPr>
                <w:color w:val="000000" w:themeColor="text1"/>
              </w:rPr>
              <w:t>13</w:t>
            </w:r>
          </w:p>
        </w:tc>
      </w:tr>
      <w:tr w:rsidR="005004CD" w:rsidRPr="001E77FB" w14:paraId="198D9C64" w14:textId="77777777" w:rsidTr="00454C28">
        <w:trPr>
          <w:trHeight w:val="355"/>
        </w:trPr>
        <w:tc>
          <w:tcPr>
            <w:tcW w:w="1757" w:type="dxa"/>
            <w:vAlign w:val="center"/>
          </w:tcPr>
          <w:p w14:paraId="28689168" w14:textId="77777777" w:rsidR="005004CD" w:rsidRPr="001E77FB" w:rsidRDefault="005004CD" w:rsidP="00454C28">
            <w:pPr>
              <w:jc w:val="center"/>
              <w:rPr>
                <w:color w:val="000000" w:themeColor="text1"/>
              </w:rPr>
            </w:pPr>
            <w:r w:rsidRPr="001E77FB">
              <w:rPr>
                <w:color w:val="000000" w:themeColor="text1"/>
              </w:rPr>
              <w:t>TC241</w:t>
            </w:r>
          </w:p>
        </w:tc>
        <w:tc>
          <w:tcPr>
            <w:tcW w:w="3174" w:type="dxa"/>
            <w:vAlign w:val="center"/>
          </w:tcPr>
          <w:p w14:paraId="4E9F0983" w14:textId="77777777" w:rsidR="005004CD" w:rsidRPr="001E77FB" w:rsidRDefault="005004CD" w:rsidP="00454C28">
            <w:pPr>
              <w:jc w:val="center"/>
              <w:rPr>
                <w:color w:val="000000" w:themeColor="text1"/>
              </w:rPr>
            </w:pPr>
            <w:r w:rsidRPr="001E77FB">
              <w:rPr>
                <w:color w:val="000000" w:themeColor="text1"/>
              </w:rPr>
              <w:t>KRT232+Trametinib</w:t>
            </w:r>
          </w:p>
        </w:tc>
        <w:tc>
          <w:tcPr>
            <w:tcW w:w="731" w:type="dxa"/>
            <w:vAlign w:val="center"/>
          </w:tcPr>
          <w:p w14:paraId="463CD269" w14:textId="77777777" w:rsidR="005004CD" w:rsidRPr="001E77FB" w:rsidRDefault="005004CD" w:rsidP="00454C28">
            <w:pPr>
              <w:jc w:val="center"/>
              <w:rPr>
                <w:color w:val="000000" w:themeColor="text1"/>
              </w:rPr>
            </w:pPr>
            <w:r w:rsidRPr="001E77FB">
              <w:rPr>
                <w:color w:val="000000" w:themeColor="text1"/>
              </w:rPr>
              <w:t>9</w:t>
            </w:r>
          </w:p>
        </w:tc>
        <w:tc>
          <w:tcPr>
            <w:tcW w:w="781" w:type="dxa"/>
            <w:vAlign w:val="center"/>
          </w:tcPr>
          <w:p w14:paraId="2660EE99" w14:textId="77777777" w:rsidR="005004CD" w:rsidRPr="001E77FB" w:rsidRDefault="005004CD" w:rsidP="00454C28">
            <w:pPr>
              <w:jc w:val="center"/>
              <w:rPr>
                <w:color w:val="000000" w:themeColor="text1"/>
              </w:rPr>
            </w:pPr>
            <w:r w:rsidRPr="001E77FB">
              <w:rPr>
                <w:color w:val="000000" w:themeColor="text1"/>
              </w:rPr>
              <w:t>3</w:t>
            </w:r>
          </w:p>
        </w:tc>
        <w:tc>
          <w:tcPr>
            <w:tcW w:w="781" w:type="dxa"/>
            <w:vAlign w:val="center"/>
          </w:tcPr>
          <w:p w14:paraId="6FAE1EFF" w14:textId="77777777" w:rsidR="005004CD" w:rsidRPr="001E77FB" w:rsidRDefault="005004CD" w:rsidP="00454C28">
            <w:pPr>
              <w:jc w:val="center"/>
              <w:rPr>
                <w:color w:val="000000" w:themeColor="text1"/>
              </w:rPr>
            </w:pPr>
            <w:r w:rsidRPr="001E77FB">
              <w:rPr>
                <w:color w:val="000000" w:themeColor="text1"/>
              </w:rPr>
              <w:t>3</w:t>
            </w:r>
          </w:p>
        </w:tc>
        <w:tc>
          <w:tcPr>
            <w:tcW w:w="781" w:type="dxa"/>
            <w:vAlign w:val="center"/>
          </w:tcPr>
          <w:p w14:paraId="05E81E6B" w14:textId="77777777" w:rsidR="005004CD" w:rsidRPr="001E77FB" w:rsidRDefault="005004CD" w:rsidP="00454C28">
            <w:pPr>
              <w:jc w:val="center"/>
              <w:rPr>
                <w:color w:val="000000" w:themeColor="text1"/>
              </w:rPr>
            </w:pPr>
            <w:r w:rsidRPr="001E77FB">
              <w:rPr>
                <w:color w:val="000000" w:themeColor="text1"/>
              </w:rPr>
              <w:t>5</w:t>
            </w:r>
          </w:p>
        </w:tc>
        <w:tc>
          <w:tcPr>
            <w:tcW w:w="873" w:type="dxa"/>
            <w:vAlign w:val="center"/>
          </w:tcPr>
          <w:p w14:paraId="34E39310" w14:textId="77777777" w:rsidR="005004CD" w:rsidRPr="001E77FB" w:rsidRDefault="005004CD" w:rsidP="00454C28">
            <w:pPr>
              <w:jc w:val="center"/>
              <w:rPr>
                <w:color w:val="000000" w:themeColor="text1"/>
              </w:rPr>
            </w:pPr>
            <w:r w:rsidRPr="001E77FB">
              <w:rPr>
                <w:color w:val="000000" w:themeColor="text1"/>
              </w:rPr>
              <w:t>20</w:t>
            </w:r>
          </w:p>
        </w:tc>
      </w:tr>
      <w:tr w:rsidR="005004CD" w:rsidRPr="001E77FB" w14:paraId="2AB3E14C" w14:textId="77777777" w:rsidTr="00454C28">
        <w:trPr>
          <w:trHeight w:val="327"/>
        </w:trPr>
        <w:tc>
          <w:tcPr>
            <w:tcW w:w="1757" w:type="dxa"/>
            <w:vAlign w:val="center"/>
          </w:tcPr>
          <w:p w14:paraId="68B5580E" w14:textId="77777777" w:rsidR="005004CD" w:rsidRPr="001E77FB" w:rsidRDefault="005004CD" w:rsidP="00454C28">
            <w:pPr>
              <w:jc w:val="center"/>
              <w:rPr>
                <w:color w:val="000000" w:themeColor="text1"/>
              </w:rPr>
            </w:pPr>
            <w:r w:rsidRPr="001E77FB">
              <w:rPr>
                <w:color w:val="000000" w:themeColor="text1"/>
              </w:rPr>
              <w:t>TC255</w:t>
            </w:r>
          </w:p>
        </w:tc>
        <w:tc>
          <w:tcPr>
            <w:tcW w:w="3174" w:type="dxa"/>
            <w:vAlign w:val="center"/>
          </w:tcPr>
          <w:p w14:paraId="100005FA" w14:textId="77777777" w:rsidR="005004CD" w:rsidRPr="001E77FB" w:rsidRDefault="005004CD" w:rsidP="00454C28">
            <w:pPr>
              <w:jc w:val="center"/>
              <w:rPr>
                <w:color w:val="000000" w:themeColor="text1"/>
              </w:rPr>
            </w:pPr>
            <w:r w:rsidRPr="001E77FB">
              <w:rPr>
                <w:color w:val="000000" w:themeColor="text1"/>
              </w:rPr>
              <w:t>KRT232+Trametinib</w:t>
            </w:r>
          </w:p>
        </w:tc>
        <w:tc>
          <w:tcPr>
            <w:tcW w:w="731" w:type="dxa"/>
            <w:vAlign w:val="center"/>
          </w:tcPr>
          <w:p w14:paraId="6BF20915" w14:textId="77777777" w:rsidR="005004CD" w:rsidRPr="001E77FB" w:rsidRDefault="005004CD" w:rsidP="00454C28">
            <w:pPr>
              <w:jc w:val="center"/>
              <w:rPr>
                <w:color w:val="000000" w:themeColor="text1"/>
              </w:rPr>
            </w:pPr>
            <w:r w:rsidRPr="001E77FB">
              <w:rPr>
                <w:color w:val="000000" w:themeColor="text1"/>
              </w:rPr>
              <w:t>6</w:t>
            </w:r>
          </w:p>
        </w:tc>
        <w:tc>
          <w:tcPr>
            <w:tcW w:w="781" w:type="dxa"/>
            <w:vAlign w:val="center"/>
          </w:tcPr>
          <w:p w14:paraId="3F534C7C" w14:textId="77777777" w:rsidR="005004CD" w:rsidRPr="001E77FB" w:rsidRDefault="005004CD" w:rsidP="00454C28">
            <w:pPr>
              <w:jc w:val="center"/>
              <w:rPr>
                <w:color w:val="000000" w:themeColor="text1"/>
              </w:rPr>
            </w:pPr>
            <w:r w:rsidRPr="001E77FB">
              <w:rPr>
                <w:color w:val="000000" w:themeColor="text1"/>
              </w:rPr>
              <w:t>6</w:t>
            </w:r>
          </w:p>
        </w:tc>
        <w:tc>
          <w:tcPr>
            <w:tcW w:w="781" w:type="dxa"/>
            <w:vAlign w:val="center"/>
          </w:tcPr>
          <w:p w14:paraId="79AA1393" w14:textId="77777777" w:rsidR="005004CD" w:rsidRPr="001E77FB" w:rsidRDefault="005004CD" w:rsidP="00454C28">
            <w:pPr>
              <w:jc w:val="center"/>
              <w:rPr>
                <w:color w:val="000000" w:themeColor="text1"/>
              </w:rPr>
            </w:pPr>
            <w:r w:rsidRPr="001E77FB">
              <w:rPr>
                <w:color w:val="000000" w:themeColor="text1"/>
              </w:rPr>
              <w:t>5</w:t>
            </w:r>
          </w:p>
        </w:tc>
        <w:tc>
          <w:tcPr>
            <w:tcW w:w="781" w:type="dxa"/>
            <w:vAlign w:val="center"/>
          </w:tcPr>
          <w:p w14:paraId="0CBDE923" w14:textId="77777777" w:rsidR="005004CD" w:rsidRPr="001E77FB" w:rsidRDefault="005004CD" w:rsidP="00454C28">
            <w:pPr>
              <w:jc w:val="center"/>
              <w:rPr>
                <w:color w:val="000000" w:themeColor="text1"/>
              </w:rPr>
            </w:pPr>
            <w:r w:rsidRPr="001E77FB">
              <w:rPr>
                <w:color w:val="000000" w:themeColor="text1"/>
              </w:rPr>
              <w:t>5</w:t>
            </w:r>
          </w:p>
        </w:tc>
        <w:tc>
          <w:tcPr>
            <w:tcW w:w="873" w:type="dxa"/>
            <w:vAlign w:val="center"/>
          </w:tcPr>
          <w:p w14:paraId="6CA5AB92" w14:textId="77777777" w:rsidR="005004CD" w:rsidRPr="001E77FB" w:rsidRDefault="005004CD" w:rsidP="00454C28">
            <w:pPr>
              <w:jc w:val="center"/>
              <w:rPr>
                <w:color w:val="000000" w:themeColor="text1"/>
              </w:rPr>
            </w:pPr>
            <w:r w:rsidRPr="001E77FB">
              <w:rPr>
                <w:color w:val="000000" w:themeColor="text1"/>
              </w:rPr>
              <w:t>22</w:t>
            </w:r>
          </w:p>
        </w:tc>
      </w:tr>
      <w:tr w:rsidR="005004CD" w:rsidRPr="001E77FB" w14:paraId="0941DAC3" w14:textId="77777777" w:rsidTr="00454C28">
        <w:trPr>
          <w:trHeight w:val="327"/>
        </w:trPr>
        <w:tc>
          <w:tcPr>
            <w:tcW w:w="1757" w:type="dxa"/>
            <w:vAlign w:val="center"/>
          </w:tcPr>
          <w:p w14:paraId="51D6F1C2" w14:textId="77777777" w:rsidR="005004CD" w:rsidRPr="001E77FB" w:rsidRDefault="005004CD" w:rsidP="00454C28">
            <w:pPr>
              <w:jc w:val="center"/>
              <w:rPr>
                <w:color w:val="000000" w:themeColor="text1"/>
              </w:rPr>
            </w:pPr>
            <w:r w:rsidRPr="001E77FB">
              <w:rPr>
                <w:color w:val="000000" w:themeColor="text1"/>
              </w:rPr>
              <w:t>TC314</w:t>
            </w:r>
          </w:p>
        </w:tc>
        <w:tc>
          <w:tcPr>
            <w:tcW w:w="3174" w:type="dxa"/>
            <w:vAlign w:val="center"/>
          </w:tcPr>
          <w:p w14:paraId="3E056E74" w14:textId="77777777" w:rsidR="005004CD" w:rsidRPr="001E77FB" w:rsidRDefault="005004CD" w:rsidP="00454C28">
            <w:pPr>
              <w:jc w:val="center"/>
              <w:rPr>
                <w:color w:val="000000" w:themeColor="text1"/>
              </w:rPr>
            </w:pPr>
            <w:r w:rsidRPr="001E77FB">
              <w:rPr>
                <w:color w:val="000000" w:themeColor="text1"/>
              </w:rPr>
              <w:t>KRT232+Trametinib</w:t>
            </w:r>
          </w:p>
        </w:tc>
        <w:tc>
          <w:tcPr>
            <w:tcW w:w="731" w:type="dxa"/>
            <w:vAlign w:val="center"/>
          </w:tcPr>
          <w:p w14:paraId="716B1CD9" w14:textId="77777777" w:rsidR="005004CD" w:rsidRPr="001E77FB" w:rsidRDefault="005004CD" w:rsidP="00454C28">
            <w:pPr>
              <w:jc w:val="center"/>
              <w:rPr>
                <w:color w:val="000000" w:themeColor="text1"/>
              </w:rPr>
            </w:pPr>
            <w:r w:rsidRPr="001E77FB">
              <w:rPr>
                <w:color w:val="000000" w:themeColor="text1"/>
              </w:rPr>
              <w:t>6</w:t>
            </w:r>
          </w:p>
        </w:tc>
        <w:tc>
          <w:tcPr>
            <w:tcW w:w="781" w:type="dxa"/>
            <w:vAlign w:val="center"/>
          </w:tcPr>
          <w:p w14:paraId="353EA054" w14:textId="77777777" w:rsidR="005004CD" w:rsidRPr="001E77FB" w:rsidRDefault="005004CD" w:rsidP="00454C28">
            <w:pPr>
              <w:jc w:val="center"/>
              <w:rPr>
                <w:color w:val="000000" w:themeColor="text1"/>
              </w:rPr>
            </w:pPr>
            <w:r w:rsidRPr="001E77FB">
              <w:rPr>
                <w:color w:val="000000" w:themeColor="text1"/>
              </w:rPr>
              <w:t>3</w:t>
            </w:r>
          </w:p>
        </w:tc>
        <w:tc>
          <w:tcPr>
            <w:tcW w:w="781" w:type="dxa"/>
            <w:vAlign w:val="center"/>
          </w:tcPr>
          <w:p w14:paraId="3E9974C8" w14:textId="77777777" w:rsidR="005004CD" w:rsidRPr="001E77FB" w:rsidRDefault="005004CD" w:rsidP="00454C28">
            <w:pPr>
              <w:jc w:val="center"/>
              <w:rPr>
                <w:color w:val="000000" w:themeColor="text1"/>
              </w:rPr>
            </w:pPr>
            <w:r w:rsidRPr="001E77FB">
              <w:rPr>
                <w:color w:val="000000" w:themeColor="text1"/>
              </w:rPr>
              <w:t>3</w:t>
            </w:r>
          </w:p>
        </w:tc>
        <w:tc>
          <w:tcPr>
            <w:tcW w:w="781" w:type="dxa"/>
            <w:vAlign w:val="center"/>
          </w:tcPr>
          <w:p w14:paraId="2021F453" w14:textId="77777777" w:rsidR="005004CD" w:rsidRPr="001E77FB" w:rsidRDefault="005004CD" w:rsidP="00454C28">
            <w:pPr>
              <w:jc w:val="center"/>
              <w:rPr>
                <w:color w:val="000000" w:themeColor="text1"/>
              </w:rPr>
            </w:pPr>
            <w:r w:rsidRPr="001E77FB">
              <w:rPr>
                <w:color w:val="000000" w:themeColor="text1"/>
              </w:rPr>
              <w:t>6</w:t>
            </w:r>
          </w:p>
        </w:tc>
        <w:tc>
          <w:tcPr>
            <w:tcW w:w="873" w:type="dxa"/>
            <w:vAlign w:val="center"/>
          </w:tcPr>
          <w:p w14:paraId="51A6DB8F" w14:textId="77777777" w:rsidR="005004CD" w:rsidRPr="001E77FB" w:rsidRDefault="005004CD" w:rsidP="00454C28">
            <w:pPr>
              <w:jc w:val="center"/>
              <w:rPr>
                <w:color w:val="000000" w:themeColor="text1"/>
              </w:rPr>
            </w:pPr>
            <w:r w:rsidRPr="001E77FB">
              <w:rPr>
                <w:color w:val="000000" w:themeColor="text1"/>
              </w:rPr>
              <w:t>18</w:t>
            </w:r>
          </w:p>
        </w:tc>
      </w:tr>
      <w:tr w:rsidR="005004CD" w:rsidRPr="001E77FB" w14:paraId="7B22DCBF" w14:textId="77777777" w:rsidTr="00454C28">
        <w:trPr>
          <w:trHeight w:val="355"/>
        </w:trPr>
        <w:tc>
          <w:tcPr>
            <w:tcW w:w="1757" w:type="dxa"/>
            <w:vAlign w:val="center"/>
          </w:tcPr>
          <w:p w14:paraId="3E722E33" w14:textId="77777777" w:rsidR="005004CD" w:rsidRPr="001E77FB" w:rsidRDefault="005004CD" w:rsidP="00454C28">
            <w:pPr>
              <w:jc w:val="center"/>
              <w:rPr>
                <w:color w:val="000000" w:themeColor="text1"/>
              </w:rPr>
            </w:pPr>
            <w:r w:rsidRPr="001E77FB">
              <w:rPr>
                <w:color w:val="000000" w:themeColor="text1"/>
              </w:rPr>
              <w:t>TC383</w:t>
            </w:r>
          </w:p>
        </w:tc>
        <w:tc>
          <w:tcPr>
            <w:tcW w:w="3174" w:type="dxa"/>
            <w:vAlign w:val="center"/>
          </w:tcPr>
          <w:p w14:paraId="3D633FAE" w14:textId="77777777" w:rsidR="005004CD" w:rsidRPr="001E77FB" w:rsidRDefault="005004CD" w:rsidP="00454C28">
            <w:pPr>
              <w:jc w:val="center"/>
              <w:rPr>
                <w:color w:val="000000" w:themeColor="text1"/>
              </w:rPr>
            </w:pPr>
            <w:r w:rsidRPr="001E77FB">
              <w:rPr>
                <w:color w:val="000000" w:themeColor="text1"/>
              </w:rPr>
              <w:t>KRT232+Trametinib</w:t>
            </w:r>
          </w:p>
        </w:tc>
        <w:tc>
          <w:tcPr>
            <w:tcW w:w="731" w:type="dxa"/>
            <w:vAlign w:val="center"/>
          </w:tcPr>
          <w:p w14:paraId="238ED84B" w14:textId="77777777" w:rsidR="005004CD" w:rsidRPr="001E77FB" w:rsidRDefault="005004CD" w:rsidP="00454C28">
            <w:pPr>
              <w:jc w:val="center"/>
              <w:rPr>
                <w:color w:val="000000" w:themeColor="text1"/>
              </w:rPr>
            </w:pPr>
            <w:r w:rsidRPr="001E77FB">
              <w:rPr>
                <w:color w:val="000000" w:themeColor="text1"/>
              </w:rPr>
              <w:t>3</w:t>
            </w:r>
          </w:p>
        </w:tc>
        <w:tc>
          <w:tcPr>
            <w:tcW w:w="781" w:type="dxa"/>
            <w:vAlign w:val="center"/>
          </w:tcPr>
          <w:p w14:paraId="3A0C862B" w14:textId="77777777" w:rsidR="005004CD" w:rsidRPr="001E77FB" w:rsidRDefault="005004CD" w:rsidP="00454C28">
            <w:pPr>
              <w:jc w:val="center"/>
              <w:rPr>
                <w:color w:val="000000" w:themeColor="text1"/>
              </w:rPr>
            </w:pPr>
            <w:r w:rsidRPr="001E77FB">
              <w:rPr>
                <w:color w:val="000000" w:themeColor="text1"/>
              </w:rPr>
              <w:t>3</w:t>
            </w:r>
          </w:p>
        </w:tc>
        <w:tc>
          <w:tcPr>
            <w:tcW w:w="781" w:type="dxa"/>
            <w:vAlign w:val="center"/>
          </w:tcPr>
          <w:p w14:paraId="0D84000F" w14:textId="77777777" w:rsidR="005004CD" w:rsidRPr="001E77FB" w:rsidRDefault="005004CD" w:rsidP="00454C28">
            <w:pPr>
              <w:jc w:val="center"/>
              <w:rPr>
                <w:color w:val="000000" w:themeColor="text1"/>
              </w:rPr>
            </w:pPr>
            <w:r w:rsidRPr="001E77FB">
              <w:rPr>
                <w:color w:val="000000" w:themeColor="text1"/>
              </w:rPr>
              <w:t>3</w:t>
            </w:r>
          </w:p>
        </w:tc>
        <w:tc>
          <w:tcPr>
            <w:tcW w:w="781" w:type="dxa"/>
            <w:vAlign w:val="center"/>
          </w:tcPr>
          <w:p w14:paraId="1C02EA29" w14:textId="77777777" w:rsidR="005004CD" w:rsidRPr="001E77FB" w:rsidRDefault="005004CD" w:rsidP="00454C28">
            <w:pPr>
              <w:jc w:val="center"/>
              <w:rPr>
                <w:color w:val="000000" w:themeColor="text1"/>
              </w:rPr>
            </w:pPr>
            <w:r w:rsidRPr="001E77FB">
              <w:rPr>
                <w:color w:val="000000" w:themeColor="text1"/>
              </w:rPr>
              <w:t>3</w:t>
            </w:r>
          </w:p>
        </w:tc>
        <w:tc>
          <w:tcPr>
            <w:tcW w:w="873" w:type="dxa"/>
            <w:vAlign w:val="center"/>
          </w:tcPr>
          <w:p w14:paraId="36DDEEE7" w14:textId="77777777" w:rsidR="005004CD" w:rsidRPr="001E77FB" w:rsidRDefault="005004CD" w:rsidP="00454C28">
            <w:pPr>
              <w:jc w:val="center"/>
              <w:rPr>
                <w:color w:val="000000" w:themeColor="text1"/>
              </w:rPr>
            </w:pPr>
            <w:r w:rsidRPr="001E77FB">
              <w:rPr>
                <w:color w:val="000000" w:themeColor="text1"/>
              </w:rPr>
              <w:t>12</w:t>
            </w:r>
          </w:p>
        </w:tc>
      </w:tr>
      <w:tr w:rsidR="005004CD" w:rsidRPr="001E77FB" w14:paraId="5EC4F77A" w14:textId="77777777" w:rsidTr="00454C28">
        <w:trPr>
          <w:trHeight w:val="327"/>
        </w:trPr>
        <w:tc>
          <w:tcPr>
            <w:tcW w:w="1757" w:type="dxa"/>
            <w:vAlign w:val="center"/>
          </w:tcPr>
          <w:p w14:paraId="037B7A82" w14:textId="77777777" w:rsidR="005004CD" w:rsidRPr="001E77FB" w:rsidRDefault="005004CD" w:rsidP="00454C28">
            <w:pPr>
              <w:jc w:val="center"/>
              <w:rPr>
                <w:color w:val="000000" w:themeColor="text1"/>
              </w:rPr>
            </w:pPr>
            <w:r w:rsidRPr="001E77FB">
              <w:rPr>
                <w:color w:val="000000" w:themeColor="text1"/>
              </w:rPr>
              <w:t>TC551</w:t>
            </w:r>
          </w:p>
        </w:tc>
        <w:tc>
          <w:tcPr>
            <w:tcW w:w="3174" w:type="dxa"/>
            <w:vAlign w:val="center"/>
          </w:tcPr>
          <w:p w14:paraId="33178F17" w14:textId="77777777" w:rsidR="005004CD" w:rsidRPr="001E77FB" w:rsidRDefault="005004CD" w:rsidP="00454C28">
            <w:pPr>
              <w:jc w:val="center"/>
              <w:rPr>
                <w:color w:val="000000" w:themeColor="text1"/>
              </w:rPr>
            </w:pPr>
            <w:r w:rsidRPr="001E77FB">
              <w:rPr>
                <w:color w:val="000000" w:themeColor="text1"/>
              </w:rPr>
              <w:t>KRT232+Trametinib</w:t>
            </w:r>
          </w:p>
        </w:tc>
        <w:tc>
          <w:tcPr>
            <w:tcW w:w="731" w:type="dxa"/>
            <w:vAlign w:val="center"/>
          </w:tcPr>
          <w:p w14:paraId="29D9323C" w14:textId="77777777" w:rsidR="005004CD" w:rsidRPr="001E77FB" w:rsidRDefault="005004CD" w:rsidP="00454C28">
            <w:pPr>
              <w:jc w:val="center"/>
              <w:rPr>
                <w:color w:val="000000" w:themeColor="text1"/>
              </w:rPr>
            </w:pPr>
            <w:r w:rsidRPr="001E77FB">
              <w:rPr>
                <w:color w:val="000000" w:themeColor="text1"/>
              </w:rPr>
              <w:t>3</w:t>
            </w:r>
          </w:p>
        </w:tc>
        <w:tc>
          <w:tcPr>
            <w:tcW w:w="781" w:type="dxa"/>
            <w:vAlign w:val="center"/>
          </w:tcPr>
          <w:p w14:paraId="0C68E936" w14:textId="77777777" w:rsidR="005004CD" w:rsidRPr="001E77FB" w:rsidRDefault="005004CD" w:rsidP="00454C28">
            <w:pPr>
              <w:jc w:val="center"/>
              <w:rPr>
                <w:color w:val="000000" w:themeColor="text1"/>
              </w:rPr>
            </w:pPr>
            <w:r w:rsidRPr="001E77FB">
              <w:rPr>
                <w:color w:val="000000" w:themeColor="text1"/>
              </w:rPr>
              <w:t>3</w:t>
            </w:r>
          </w:p>
        </w:tc>
        <w:tc>
          <w:tcPr>
            <w:tcW w:w="781" w:type="dxa"/>
            <w:vAlign w:val="center"/>
          </w:tcPr>
          <w:p w14:paraId="2FC7860C" w14:textId="77777777" w:rsidR="005004CD" w:rsidRPr="001E77FB" w:rsidRDefault="005004CD" w:rsidP="00454C28">
            <w:pPr>
              <w:jc w:val="center"/>
              <w:rPr>
                <w:color w:val="000000" w:themeColor="text1"/>
              </w:rPr>
            </w:pPr>
            <w:r w:rsidRPr="001E77FB">
              <w:rPr>
                <w:color w:val="000000" w:themeColor="text1"/>
              </w:rPr>
              <w:t>3</w:t>
            </w:r>
          </w:p>
        </w:tc>
        <w:tc>
          <w:tcPr>
            <w:tcW w:w="781" w:type="dxa"/>
            <w:vAlign w:val="center"/>
          </w:tcPr>
          <w:p w14:paraId="146E5480" w14:textId="77777777" w:rsidR="005004CD" w:rsidRPr="001E77FB" w:rsidRDefault="005004CD" w:rsidP="00454C28">
            <w:pPr>
              <w:jc w:val="center"/>
              <w:rPr>
                <w:color w:val="000000" w:themeColor="text1"/>
              </w:rPr>
            </w:pPr>
            <w:r w:rsidRPr="001E77FB">
              <w:rPr>
                <w:color w:val="000000" w:themeColor="text1"/>
              </w:rPr>
              <w:t>3</w:t>
            </w:r>
          </w:p>
        </w:tc>
        <w:tc>
          <w:tcPr>
            <w:tcW w:w="873" w:type="dxa"/>
            <w:vAlign w:val="center"/>
          </w:tcPr>
          <w:p w14:paraId="67AC79AE" w14:textId="77777777" w:rsidR="005004CD" w:rsidRPr="001E77FB" w:rsidRDefault="005004CD" w:rsidP="00454C28">
            <w:pPr>
              <w:jc w:val="center"/>
              <w:rPr>
                <w:color w:val="000000" w:themeColor="text1"/>
              </w:rPr>
            </w:pPr>
            <w:r w:rsidRPr="001E77FB">
              <w:rPr>
                <w:color w:val="000000" w:themeColor="text1"/>
              </w:rPr>
              <w:t>12</w:t>
            </w:r>
          </w:p>
        </w:tc>
      </w:tr>
      <w:tr w:rsidR="005004CD" w:rsidRPr="001E77FB" w14:paraId="07E5A0C8" w14:textId="77777777" w:rsidTr="00454C28">
        <w:trPr>
          <w:trHeight w:val="355"/>
        </w:trPr>
        <w:tc>
          <w:tcPr>
            <w:tcW w:w="1757" w:type="dxa"/>
            <w:vAlign w:val="center"/>
          </w:tcPr>
          <w:p w14:paraId="4556F968" w14:textId="77777777" w:rsidR="005004CD" w:rsidRPr="001E77FB" w:rsidRDefault="005004CD" w:rsidP="00454C28">
            <w:pPr>
              <w:jc w:val="center"/>
              <w:rPr>
                <w:color w:val="000000" w:themeColor="text1"/>
              </w:rPr>
            </w:pPr>
            <w:r w:rsidRPr="001E77FB">
              <w:rPr>
                <w:color w:val="000000" w:themeColor="text1"/>
              </w:rPr>
              <w:t>TC616</w:t>
            </w:r>
          </w:p>
        </w:tc>
        <w:tc>
          <w:tcPr>
            <w:tcW w:w="3174" w:type="dxa"/>
            <w:vAlign w:val="center"/>
          </w:tcPr>
          <w:p w14:paraId="34AAEED0" w14:textId="77777777" w:rsidR="005004CD" w:rsidRPr="001E77FB" w:rsidRDefault="005004CD" w:rsidP="00454C28">
            <w:pPr>
              <w:jc w:val="center"/>
              <w:rPr>
                <w:color w:val="000000" w:themeColor="text1"/>
              </w:rPr>
            </w:pPr>
            <w:r w:rsidRPr="001E77FB">
              <w:rPr>
                <w:color w:val="000000" w:themeColor="text1"/>
              </w:rPr>
              <w:t>KRT232+Trametinib</w:t>
            </w:r>
          </w:p>
        </w:tc>
        <w:tc>
          <w:tcPr>
            <w:tcW w:w="731" w:type="dxa"/>
            <w:vAlign w:val="center"/>
          </w:tcPr>
          <w:p w14:paraId="1C9867D9" w14:textId="77777777" w:rsidR="005004CD" w:rsidRPr="001E77FB" w:rsidRDefault="005004CD" w:rsidP="00454C28">
            <w:pPr>
              <w:jc w:val="center"/>
              <w:rPr>
                <w:color w:val="000000" w:themeColor="text1"/>
              </w:rPr>
            </w:pPr>
            <w:r w:rsidRPr="001E77FB">
              <w:rPr>
                <w:color w:val="000000" w:themeColor="text1"/>
              </w:rPr>
              <w:t>3</w:t>
            </w:r>
          </w:p>
        </w:tc>
        <w:tc>
          <w:tcPr>
            <w:tcW w:w="781" w:type="dxa"/>
            <w:vAlign w:val="center"/>
          </w:tcPr>
          <w:p w14:paraId="1DD4B1D9" w14:textId="77777777" w:rsidR="005004CD" w:rsidRPr="001E77FB" w:rsidRDefault="005004CD" w:rsidP="00454C28">
            <w:pPr>
              <w:jc w:val="center"/>
              <w:rPr>
                <w:color w:val="000000" w:themeColor="text1"/>
              </w:rPr>
            </w:pPr>
            <w:r w:rsidRPr="001E77FB">
              <w:rPr>
                <w:color w:val="000000" w:themeColor="text1"/>
              </w:rPr>
              <w:t>3</w:t>
            </w:r>
          </w:p>
        </w:tc>
        <w:tc>
          <w:tcPr>
            <w:tcW w:w="781" w:type="dxa"/>
            <w:vAlign w:val="center"/>
          </w:tcPr>
          <w:p w14:paraId="03B78649" w14:textId="77777777" w:rsidR="005004CD" w:rsidRPr="001E77FB" w:rsidRDefault="005004CD" w:rsidP="00454C28">
            <w:pPr>
              <w:jc w:val="center"/>
              <w:rPr>
                <w:color w:val="000000" w:themeColor="text1"/>
              </w:rPr>
            </w:pPr>
            <w:r w:rsidRPr="001E77FB">
              <w:rPr>
                <w:color w:val="000000" w:themeColor="text1"/>
              </w:rPr>
              <w:t>3</w:t>
            </w:r>
          </w:p>
        </w:tc>
        <w:tc>
          <w:tcPr>
            <w:tcW w:w="781" w:type="dxa"/>
            <w:vAlign w:val="center"/>
          </w:tcPr>
          <w:p w14:paraId="32A757B1" w14:textId="77777777" w:rsidR="005004CD" w:rsidRPr="001E77FB" w:rsidRDefault="005004CD" w:rsidP="00454C28">
            <w:pPr>
              <w:jc w:val="center"/>
              <w:rPr>
                <w:color w:val="000000" w:themeColor="text1"/>
              </w:rPr>
            </w:pPr>
            <w:r w:rsidRPr="001E77FB">
              <w:rPr>
                <w:color w:val="000000" w:themeColor="text1"/>
              </w:rPr>
              <w:t>5</w:t>
            </w:r>
          </w:p>
        </w:tc>
        <w:tc>
          <w:tcPr>
            <w:tcW w:w="873" w:type="dxa"/>
            <w:vAlign w:val="center"/>
          </w:tcPr>
          <w:p w14:paraId="58DBEB7B" w14:textId="77777777" w:rsidR="005004CD" w:rsidRPr="001E77FB" w:rsidRDefault="005004CD" w:rsidP="00454C28">
            <w:pPr>
              <w:jc w:val="center"/>
              <w:rPr>
                <w:color w:val="000000" w:themeColor="text1"/>
              </w:rPr>
            </w:pPr>
            <w:r w:rsidRPr="001E77FB">
              <w:rPr>
                <w:color w:val="000000" w:themeColor="text1"/>
              </w:rPr>
              <w:t>14</w:t>
            </w:r>
          </w:p>
        </w:tc>
      </w:tr>
      <w:tr w:rsidR="005004CD" w:rsidRPr="001E77FB" w14:paraId="1F0114A2" w14:textId="77777777" w:rsidTr="00454C28">
        <w:trPr>
          <w:trHeight w:val="327"/>
        </w:trPr>
        <w:tc>
          <w:tcPr>
            <w:tcW w:w="1757" w:type="dxa"/>
            <w:vAlign w:val="center"/>
          </w:tcPr>
          <w:p w14:paraId="0F55DCFF" w14:textId="77777777" w:rsidR="005004CD" w:rsidRPr="001E77FB" w:rsidRDefault="005004CD" w:rsidP="00454C28">
            <w:pPr>
              <w:jc w:val="center"/>
              <w:rPr>
                <w:color w:val="000000" w:themeColor="text1"/>
              </w:rPr>
            </w:pPr>
            <w:r w:rsidRPr="001E77FB">
              <w:rPr>
                <w:color w:val="000000" w:themeColor="text1"/>
              </w:rPr>
              <w:t>TC453</w:t>
            </w:r>
          </w:p>
        </w:tc>
        <w:tc>
          <w:tcPr>
            <w:tcW w:w="3174" w:type="dxa"/>
            <w:vAlign w:val="center"/>
          </w:tcPr>
          <w:p w14:paraId="6C0BC8EC" w14:textId="77777777" w:rsidR="005004CD" w:rsidRPr="001E77FB" w:rsidRDefault="005004CD" w:rsidP="00454C28">
            <w:pPr>
              <w:jc w:val="center"/>
              <w:rPr>
                <w:color w:val="000000" w:themeColor="text1"/>
              </w:rPr>
            </w:pPr>
            <w:r w:rsidRPr="001E77FB">
              <w:rPr>
                <w:color w:val="000000" w:themeColor="text1"/>
              </w:rPr>
              <w:t>KRT232+Trametinib</w:t>
            </w:r>
          </w:p>
        </w:tc>
        <w:tc>
          <w:tcPr>
            <w:tcW w:w="731" w:type="dxa"/>
            <w:vAlign w:val="center"/>
          </w:tcPr>
          <w:p w14:paraId="1B27FEF9" w14:textId="77777777" w:rsidR="005004CD" w:rsidRPr="001E77FB" w:rsidRDefault="005004CD" w:rsidP="00454C28">
            <w:pPr>
              <w:jc w:val="center"/>
              <w:rPr>
                <w:color w:val="000000" w:themeColor="text1"/>
              </w:rPr>
            </w:pPr>
            <w:r w:rsidRPr="001E77FB">
              <w:rPr>
                <w:color w:val="000000" w:themeColor="text1"/>
              </w:rPr>
              <w:t>11</w:t>
            </w:r>
          </w:p>
        </w:tc>
        <w:tc>
          <w:tcPr>
            <w:tcW w:w="781" w:type="dxa"/>
            <w:vAlign w:val="center"/>
          </w:tcPr>
          <w:p w14:paraId="686D4609" w14:textId="77777777" w:rsidR="005004CD" w:rsidRPr="001E77FB" w:rsidRDefault="005004CD" w:rsidP="00454C28">
            <w:pPr>
              <w:jc w:val="center"/>
              <w:rPr>
                <w:color w:val="000000" w:themeColor="text1"/>
              </w:rPr>
            </w:pPr>
            <w:r w:rsidRPr="001E77FB">
              <w:rPr>
                <w:color w:val="000000" w:themeColor="text1"/>
              </w:rPr>
              <w:t>5</w:t>
            </w:r>
          </w:p>
        </w:tc>
        <w:tc>
          <w:tcPr>
            <w:tcW w:w="781" w:type="dxa"/>
            <w:vAlign w:val="center"/>
          </w:tcPr>
          <w:p w14:paraId="4324AE39" w14:textId="77777777" w:rsidR="005004CD" w:rsidRPr="001E77FB" w:rsidRDefault="005004CD" w:rsidP="00454C28">
            <w:pPr>
              <w:jc w:val="center"/>
              <w:rPr>
                <w:color w:val="000000" w:themeColor="text1"/>
              </w:rPr>
            </w:pPr>
            <w:r w:rsidRPr="001E77FB">
              <w:rPr>
                <w:color w:val="000000" w:themeColor="text1"/>
              </w:rPr>
              <w:t>5</w:t>
            </w:r>
          </w:p>
        </w:tc>
        <w:tc>
          <w:tcPr>
            <w:tcW w:w="781" w:type="dxa"/>
            <w:vAlign w:val="center"/>
          </w:tcPr>
          <w:p w14:paraId="713C8A36" w14:textId="77777777" w:rsidR="005004CD" w:rsidRPr="001E77FB" w:rsidRDefault="005004CD" w:rsidP="00454C28">
            <w:pPr>
              <w:jc w:val="center"/>
              <w:rPr>
                <w:color w:val="000000" w:themeColor="text1"/>
              </w:rPr>
            </w:pPr>
            <w:r w:rsidRPr="001E77FB">
              <w:rPr>
                <w:color w:val="000000" w:themeColor="text1"/>
              </w:rPr>
              <w:t>7</w:t>
            </w:r>
          </w:p>
        </w:tc>
        <w:tc>
          <w:tcPr>
            <w:tcW w:w="873" w:type="dxa"/>
            <w:vAlign w:val="center"/>
          </w:tcPr>
          <w:p w14:paraId="3A8F1ABA" w14:textId="77777777" w:rsidR="005004CD" w:rsidRPr="001E77FB" w:rsidRDefault="005004CD" w:rsidP="00454C28">
            <w:pPr>
              <w:jc w:val="center"/>
              <w:rPr>
                <w:color w:val="000000" w:themeColor="text1"/>
              </w:rPr>
            </w:pPr>
            <w:r w:rsidRPr="001E77FB">
              <w:rPr>
                <w:color w:val="000000" w:themeColor="text1"/>
              </w:rPr>
              <w:t>28</w:t>
            </w:r>
          </w:p>
        </w:tc>
      </w:tr>
      <w:tr w:rsidR="005004CD" w:rsidRPr="001E77FB" w14:paraId="4A97C6EB" w14:textId="77777777" w:rsidTr="00454C28">
        <w:trPr>
          <w:trHeight w:val="355"/>
        </w:trPr>
        <w:tc>
          <w:tcPr>
            <w:tcW w:w="1757" w:type="dxa"/>
            <w:vAlign w:val="center"/>
          </w:tcPr>
          <w:p w14:paraId="07815423" w14:textId="77777777" w:rsidR="005004CD" w:rsidRPr="001E77FB" w:rsidRDefault="005004CD" w:rsidP="00454C28">
            <w:pPr>
              <w:jc w:val="center"/>
              <w:rPr>
                <w:color w:val="000000" w:themeColor="text1"/>
              </w:rPr>
            </w:pPr>
            <w:r w:rsidRPr="001E77FB">
              <w:rPr>
                <w:color w:val="000000" w:themeColor="text1"/>
              </w:rPr>
              <w:t>TC386</w:t>
            </w:r>
          </w:p>
        </w:tc>
        <w:tc>
          <w:tcPr>
            <w:tcW w:w="3174" w:type="dxa"/>
            <w:vAlign w:val="center"/>
          </w:tcPr>
          <w:p w14:paraId="0785688F" w14:textId="77777777" w:rsidR="005004CD" w:rsidRPr="001E77FB" w:rsidRDefault="005004CD" w:rsidP="00454C28">
            <w:pPr>
              <w:jc w:val="center"/>
              <w:rPr>
                <w:color w:val="000000" w:themeColor="text1"/>
              </w:rPr>
            </w:pPr>
            <w:r w:rsidRPr="001E77FB">
              <w:rPr>
                <w:color w:val="000000" w:themeColor="text1"/>
              </w:rPr>
              <w:t>KRT232+Trametinib</w:t>
            </w:r>
          </w:p>
        </w:tc>
        <w:tc>
          <w:tcPr>
            <w:tcW w:w="731" w:type="dxa"/>
            <w:vAlign w:val="center"/>
          </w:tcPr>
          <w:p w14:paraId="2408DF03" w14:textId="77777777" w:rsidR="005004CD" w:rsidRPr="001E77FB" w:rsidRDefault="005004CD" w:rsidP="00454C28">
            <w:pPr>
              <w:jc w:val="center"/>
              <w:rPr>
                <w:color w:val="000000" w:themeColor="text1"/>
              </w:rPr>
            </w:pPr>
            <w:r w:rsidRPr="001E77FB">
              <w:rPr>
                <w:color w:val="000000" w:themeColor="text1"/>
              </w:rPr>
              <w:t>10</w:t>
            </w:r>
          </w:p>
        </w:tc>
        <w:tc>
          <w:tcPr>
            <w:tcW w:w="781" w:type="dxa"/>
            <w:vAlign w:val="center"/>
          </w:tcPr>
          <w:p w14:paraId="03603E40" w14:textId="77777777" w:rsidR="005004CD" w:rsidRPr="001E77FB" w:rsidRDefault="005004CD" w:rsidP="00454C28">
            <w:pPr>
              <w:jc w:val="center"/>
              <w:rPr>
                <w:color w:val="000000" w:themeColor="text1"/>
              </w:rPr>
            </w:pPr>
            <w:r w:rsidRPr="001E77FB">
              <w:rPr>
                <w:color w:val="000000" w:themeColor="text1"/>
              </w:rPr>
              <w:t>4</w:t>
            </w:r>
          </w:p>
        </w:tc>
        <w:tc>
          <w:tcPr>
            <w:tcW w:w="781" w:type="dxa"/>
            <w:vAlign w:val="center"/>
          </w:tcPr>
          <w:p w14:paraId="1E40CDA8" w14:textId="77777777" w:rsidR="005004CD" w:rsidRPr="001E77FB" w:rsidRDefault="005004CD" w:rsidP="00454C28">
            <w:pPr>
              <w:jc w:val="center"/>
              <w:rPr>
                <w:color w:val="000000" w:themeColor="text1"/>
              </w:rPr>
            </w:pPr>
            <w:r w:rsidRPr="001E77FB">
              <w:rPr>
                <w:color w:val="000000" w:themeColor="text1"/>
              </w:rPr>
              <w:t>4</w:t>
            </w:r>
          </w:p>
        </w:tc>
        <w:tc>
          <w:tcPr>
            <w:tcW w:w="781" w:type="dxa"/>
            <w:vAlign w:val="center"/>
          </w:tcPr>
          <w:p w14:paraId="371E668C" w14:textId="77777777" w:rsidR="005004CD" w:rsidRPr="001E77FB" w:rsidRDefault="005004CD" w:rsidP="00454C28">
            <w:pPr>
              <w:jc w:val="center"/>
              <w:rPr>
                <w:color w:val="000000" w:themeColor="text1"/>
              </w:rPr>
            </w:pPr>
            <w:r w:rsidRPr="001E77FB">
              <w:rPr>
                <w:color w:val="000000" w:themeColor="text1"/>
              </w:rPr>
              <w:t>7</w:t>
            </w:r>
          </w:p>
        </w:tc>
        <w:tc>
          <w:tcPr>
            <w:tcW w:w="873" w:type="dxa"/>
            <w:vAlign w:val="center"/>
          </w:tcPr>
          <w:p w14:paraId="2450CB66" w14:textId="77777777" w:rsidR="005004CD" w:rsidRPr="001E77FB" w:rsidRDefault="005004CD" w:rsidP="00454C28">
            <w:pPr>
              <w:jc w:val="center"/>
              <w:rPr>
                <w:color w:val="000000" w:themeColor="text1"/>
              </w:rPr>
            </w:pPr>
            <w:r w:rsidRPr="001E77FB">
              <w:rPr>
                <w:color w:val="000000" w:themeColor="text1"/>
              </w:rPr>
              <w:t>25</w:t>
            </w:r>
          </w:p>
        </w:tc>
      </w:tr>
      <w:tr w:rsidR="005004CD" w:rsidRPr="001E77FB" w14:paraId="5BAFBA01" w14:textId="77777777" w:rsidTr="00454C28">
        <w:trPr>
          <w:trHeight w:val="327"/>
        </w:trPr>
        <w:tc>
          <w:tcPr>
            <w:tcW w:w="1757" w:type="dxa"/>
            <w:vAlign w:val="center"/>
          </w:tcPr>
          <w:p w14:paraId="3BB70E6C" w14:textId="77777777" w:rsidR="005004CD" w:rsidRPr="001E77FB" w:rsidRDefault="005004CD" w:rsidP="00454C28">
            <w:pPr>
              <w:jc w:val="center"/>
              <w:rPr>
                <w:color w:val="000000" w:themeColor="text1"/>
              </w:rPr>
            </w:pPr>
            <w:r w:rsidRPr="001E77FB">
              <w:rPr>
                <w:color w:val="000000" w:themeColor="text1"/>
              </w:rPr>
              <w:t>TC429</w:t>
            </w:r>
          </w:p>
        </w:tc>
        <w:tc>
          <w:tcPr>
            <w:tcW w:w="3174" w:type="dxa"/>
            <w:vAlign w:val="center"/>
          </w:tcPr>
          <w:p w14:paraId="78B11208" w14:textId="77777777" w:rsidR="005004CD" w:rsidRPr="001E77FB" w:rsidRDefault="005004CD" w:rsidP="00454C28">
            <w:pPr>
              <w:jc w:val="center"/>
              <w:rPr>
                <w:color w:val="000000" w:themeColor="text1"/>
              </w:rPr>
            </w:pPr>
            <w:r w:rsidRPr="001E77FB">
              <w:rPr>
                <w:color w:val="000000" w:themeColor="text1"/>
              </w:rPr>
              <w:t>KRT232+Trametinib</w:t>
            </w:r>
          </w:p>
        </w:tc>
        <w:tc>
          <w:tcPr>
            <w:tcW w:w="731" w:type="dxa"/>
            <w:vAlign w:val="center"/>
          </w:tcPr>
          <w:p w14:paraId="3C0DC414" w14:textId="77777777" w:rsidR="005004CD" w:rsidRPr="001E77FB" w:rsidRDefault="005004CD" w:rsidP="00454C28">
            <w:pPr>
              <w:jc w:val="center"/>
              <w:rPr>
                <w:color w:val="000000" w:themeColor="text1"/>
              </w:rPr>
            </w:pPr>
            <w:r w:rsidRPr="001E77FB">
              <w:rPr>
                <w:color w:val="000000" w:themeColor="text1"/>
              </w:rPr>
              <w:t>11</w:t>
            </w:r>
          </w:p>
        </w:tc>
        <w:tc>
          <w:tcPr>
            <w:tcW w:w="781" w:type="dxa"/>
            <w:vAlign w:val="center"/>
          </w:tcPr>
          <w:p w14:paraId="772800D0" w14:textId="77777777" w:rsidR="005004CD" w:rsidRPr="001E77FB" w:rsidRDefault="005004CD" w:rsidP="00454C28">
            <w:pPr>
              <w:jc w:val="center"/>
              <w:rPr>
                <w:color w:val="000000" w:themeColor="text1"/>
              </w:rPr>
            </w:pPr>
            <w:r w:rsidRPr="001E77FB">
              <w:rPr>
                <w:color w:val="000000" w:themeColor="text1"/>
              </w:rPr>
              <w:t>7</w:t>
            </w:r>
          </w:p>
        </w:tc>
        <w:tc>
          <w:tcPr>
            <w:tcW w:w="781" w:type="dxa"/>
            <w:vAlign w:val="center"/>
          </w:tcPr>
          <w:p w14:paraId="54B42BB0" w14:textId="77777777" w:rsidR="005004CD" w:rsidRPr="001E77FB" w:rsidRDefault="005004CD" w:rsidP="00454C28">
            <w:pPr>
              <w:jc w:val="center"/>
              <w:rPr>
                <w:color w:val="000000" w:themeColor="text1"/>
              </w:rPr>
            </w:pPr>
            <w:r w:rsidRPr="001E77FB">
              <w:rPr>
                <w:color w:val="000000" w:themeColor="text1"/>
              </w:rPr>
              <w:t>3</w:t>
            </w:r>
          </w:p>
        </w:tc>
        <w:tc>
          <w:tcPr>
            <w:tcW w:w="781" w:type="dxa"/>
            <w:vAlign w:val="center"/>
          </w:tcPr>
          <w:p w14:paraId="1EFCF028" w14:textId="77777777" w:rsidR="005004CD" w:rsidRPr="001E77FB" w:rsidRDefault="005004CD" w:rsidP="00454C28">
            <w:pPr>
              <w:jc w:val="center"/>
              <w:rPr>
                <w:color w:val="000000" w:themeColor="text1"/>
              </w:rPr>
            </w:pPr>
            <w:r w:rsidRPr="001E77FB">
              <w:rPr>
                <w:color w:val="000000" w:themeColor="text1"/>
              </w:rPr>
              <w:t>6</w:t>
            </w:r>
          </w:p>
        </w:tc>
        <w:tc>
          <w:tcPr>
            <w:tcW w:w="873" w:type="dxa"/>
            <w:vAlign w:val="center"/>
          </w:tcPr>
          <w:p w14:paraId="6895F39D" w14:textId="77777777" w:rsidR="005004CD" w:rsidRPr="001E77FB" w:rsidRDefault="005004CD" w:rsidP="00454C28">
            <w:pPr>
              <w:jc w:val="center"/>
              <w:rPr>
                <w:color w:val="000000" w:themeColor="text1"/>
              </w:rPr>
            </w:pPr>
            <w:r w:rsidRPr="001E77FB">
              <w:rPr>
                <w:color w:val="000000" w:themeColor="text1"/>
              </w:rPr>
              <w:t>27</w:t>
            </w:r>
          </w:p>
        </w:tc>
      </w:tr>
      <w:tr w:rsidR="005004CD" w:rsidRPr="001E77FB" w14:paraId="1A3FD65C" w14:textId="77777777" w:rsidTr="00454C28">
        <w:trPr>
          <w:trHeight w:val="355"/>
        </w:trPr>
        <w:tc>
          <w:tcPr>
            <w:tcW w:w="1757" w:type="dxa"/>
            <w:vAlign w:val="center"/>
          </w:tcPr>
          <w:p w14:paraId="7F7FAEBF" w14:textId="77777777" w:rsidR="005004CD" w:rsidRPr="001E77FB" w:rsidRDefault="005004CD" w:rsidP="00454C28">
            <w:pPr>
              <w:jc w:val="center"/>
              <w:rPr>
                <w:color w:val="000000" w:themeColor="text1"/>
              </w:rPr>
            </w:pPr>
            <w:r w:rsidRPr="001E77FB">
              <w:rPr>
                <w:color w:val="000000" w:themeColor="text1"/>
              </w:rPr>
              <w:t>TC664</w:t>
            </w:r>
          </w:p>
        </w:tc>
        <w:tc>
          <w:tcPr>
            <w:tcW w:w="3174" w:type="dxa"/>
            <w:vAlign w:val="center"/>
          </w:tcPr>
          <w:p w14:paraId="605FD54A" w14:textId="77777777" w:rsidR="005004CD" w:rsidRPr="001E77FB" w:rsidRDefault="005004CD" w:rsidP="00454C28">
            <w:pPr>
              <w:jc w:val="center"/>
              <w:rPr>
                <w:color w:val="000000" w:themeColor="text1"/>
              </w:rPr>
            </w:pPr>
            <w:r w:rsidRPr="001E77FB">
              <w:rPr>
                <w:color w:val="000000" w:themeColor="text1"/>
              </w:rPr>
              <w:t>KRT232+Trametinib</w:t>
            </w:r>
          </w:p>
        </w:tc>
        <w:tc>
          <w:tcPr>
            <w:tcW w:w="731" w:type="dxa"/>
            <w:vAlign w:val="center"/>
          </w:tcPr>
          <w:p w14:paraId="5786541E" w14:textId="77777777" w:rsidR="005004CD" w:rsidRPr="001E77FB" w:rsidRDefault="005004CD" w:rsidP="00454C28">
            <w:pPr>
              <w:jc w:val="center"/>
              <w:rPr>
                <w:color w:val="000000" w:themeColor="text1"/>
              </w:rPr>
            </w:pPr>
            <w:r w:rsidRPr="001E77FB">
              <w:rPr>
                <w:color w:val="000000" w:themeColor="text1"/>
              </w:rPr>
              <w:t>6</w:t>
            </w:r>
          </w:p>
        </w:tc>
        <w:tc>
          <w:tcPr>
            <w:tcW w:w="781" w:type="dxa"/>
            <w:vAlign w:val="center"/>
          </w:tcPr>
          <w:p w14:paraId="5755F3BD" w14:textId="77777777" w:rsidR="005004CD" w:rsidRPr="001E77FB" w:rsidRDefault="005004CD" w:rsidP="00454C28">
            <w:pPr>
              <w:jc w:val="center"/>
              <w:rPr>
                <w:color w:val="000000" w:themeColor="text1"/>
              </w:rPr>
            </w:pPr>
            <w:r w:rsidRPr="001E77FB">
              <w:rPr>
                <w:color w:val="000000" w:themeColor="text1"/>
              </w:rPr>
              <w:t>3</w:t>
            </w:r>
          </w:p>
        </w:tc>
        <w:tc>
          <w:tcPr>
            <w:tcW w:w="781" w:type="dxa"/>
            <w:vAlign w:val="center"/>
          </w:tcPr>
          <w:p w14:paraId="177488A2" w14:textId="77777777" w:rsidR="005004CD" w:rsidRPr="001E77FB" w:rsidRDefault="005004CD" w:rsidP="00454C28">
            <w:pPr>
              <w:jc w:val="center"/>
              <w:rPr>
                <w:color w:val="000000" w:themeColor="text1"/>
              </w:rPr>
            </w:pPr>
            <w:r w:rsidRPr="001E77FB">
              <w:rPr>
                <w:color w:val="000000" w:themeColor="text1"/>
              </w:rPr>
              <w:t>3</w:t>
            </w:r>
          </w:p>
        </w:tc>
        <w:tc>
          <w:tcPr>
            <w:tcW w:w="781" w:type="dxa"/>
            <w:vAlign w:val="center"/>
          </w:tcPr>
          <w:p w14:paraId="6CAA62B3" w14:textId="77777777" w:rsidR="005004CD" w:rsidRPr="001E77FB" w:rsidRDefault="005004CD" w:rsidP="00454C28">
            <w:pPr>
              <w:jc w:val="center"/>
              <w:rPr>
                <w:color w:val="000000" w:themeColor="text1"/>
              </w:rPr>
            </w:pPr>
            <w:r w:rsidRPr="001E77FB">
              <w:rPr>
                <w:color w:val="000000" w:themeColor="text1"/>
              </w:rPr>
              <w:t>3</w:t>
            </w:r>
          </w:p>
        </w:tc>
        <w:tc>
          <w:tcPr>
            <w:tcW w:w="873" w:type="dxa"/>
            <w:vAlign w:val="center"/>
          </w:tcPr>
          <w:p w14:paraId="5F99618A" w14:textId="77777777" w:rsidR="005004CD" w:rsidRPr="001E77FB" w:rsidRDefault="005004CD" w:rsidP="00454C28">
            <w:pPr>
              <w:jc w:val="center"/>
              <w:rPr>
                <w:color w:val="000000" w:themeColor="text1"/>
              </w:rPr>
            </w:pPr>
            <w:r w:rsidRPr="001E77FB">
              <w:rPr>
                <w:color w:val="000000" w:themeColor="text1"/>
              </w:rPr>
              <w:t>15</w:t>
            </w:r>
          </w:p>
        </w:tc>
      </w:tr>
      <w:tr w:rsidR="005004CD" w:rsidRPr="001E77FB" w14:paraId="7418FE1E" w14:textId="77777777" w:rsidTr="00454C28">
        <w:trPr>
          <w:trHeight w:val="327"/>
        </w:trPr>
        <w:tc>
          <w:tcPr>
            <w:tcW w:w="1757" w:type="dxa"/>
            <w:vAlign w:val="center"/>
          </w:tcPr>
          <w:p w14:paraId="1E0F3821" w14:textId="77777777" w:rsidR="005004CD" w:rsidRPr="001E77FB" w:rsidRDefault="005004CD" w:rsidP="00454C28">
            <w:pPr>
              <w:jc w:val="center"/>
              <w:rPr>
                <w:color w:val="000000" w:themeColor="text1"/>
              </w:rPr>
            </w:pPr>
            <w:r w:rsidRPr="001E77FB">
              <w:rPr>
                <w:color w:val="000000" w:themeColor="text1"/>
              </w:rPr>
              <w:t>TC429</w:t>
            </w:r>
          </w:p>
        </w:tc>
        <w:tc>
          <w:tcPr>
            <w:tcW w:w="3174" w:type="dxa"/>
            <w:vAlign w:val="center"/>
          </w:tcPr>
          <w:p w14:paraId="48E90003" w14:textId="77777777" w:rsidR="005004CD" w:rsidRPr="001E77FB" w:rsidRDefault="005004CD" w:rsidP="00454C28">
            <w:pPr>
              <w:jc w:val="center"/>
              <w:rPr>
                <w:color w:val="000000" w:themeColor="text1"/>
              </w:rPr>
            </w:pPr>
            <w:r w:rsidRPr="001E77FB">
              <w:rPr>
                <w:color w:val="000000" w:themeColor="text1"/>
              </w:rPr>
              <w:t>Trametinib+ Navitoclax</w:t>
            </w:r>
          </w:p>
        </w:tc>
        <w:tc>
          <w:tcPr>
            <w:tcW w:w="731" w:type="dxa"/>
            <w:vAlign w:val="center"/>
          </w:tcPr>
          <w:p w14:paraId="2DB24B82" w14:textId="77777777" w:rsidR="005004CD" w:rsidRPr="001E77FB" w:rsidRDefault="005004CD" w:rsidP="00454C28">
            <w:pPr>
              <w:jc w:val="center"/>
              <w:rPr>
                <w:color w:val="000000" w:themeColor="text1"/>
              </w:rPr>
            </w:pPr>
            <w:r w:rsidRPr="001E77FB">
              <w:rPr>
                <w:color w:val="000000" w:themeColor="text1"/>
              </w:rPr>
              <w:t>11</w:t>
            </w:r>
          </w:p>
        </w:tc>
        <w:tc>
          <w:tcPr>
            <w:tcW w:w="781" w:type="dxa"/>
            <w:vAlign w:val="center"/>
          </w:tcPr>
          <w:p w14:paraId="2C077A97" w14:textId="77777777" w:rsidR="005004CD" w:rsidRPr="001E77FB" w:rsidRDefault="005004CD" w:rsidP="00454C28">
            <w:pPr>
              <w:jc w:val="center"/>
              <w:rPr>
                <w:color w:val="000000" w:themeColor="text1"/>
              </w:rPr>
            </w:pPr>
            <w:r w:rsidRPr="001E77FB">
              <w:rPr>
                <w:color w:val="000000" w:themeColor="text1"/>
              </w:rPr>
              <w:t>3</w:t>
            </w:r>
          </w:p>
        </w:tc>
        <w:tc>
          <w:tcPr>
            <w:tcW w:w="781" w:type="dxa"/>
            <w:vAlign w:val="center"/>
          </w:tcPr>
          <w:p w14:paraId="35F6CDD2" w14:textId="77777777" w:rsidR="005004CD" w:rsidRPr="001E77FB" w:rsidRDefault="005004CD" w:rsidP="00454C28">
            <w:pPr>
              <w:jc w:val="center"/>
              <w:rPr>
                <w:color w:val="000000" w:themeColor="text1"/>
              </w:rPr>
            </w:pPr>
            <w:r w:rsidRPr="001E77FB">
              <w:rPr>
                <w:color w:val="000000" w:themeColor="text1"/>
              </w:rPr>
              <w:t>5</w:t>
            </w:r>
          </w:p>
        </w:tc>
        <w:tc>
          <w:tcPr>
            <w:tcW w:w="781" w:type="dxa"/>
            <w:vAlign w:val="center"/>
          </w:tcPr>
          <w:p w14:paraId="5842B865" w14:textId="77777777" w:rsidR="005004CD" w:rsidRPr="001E77FB" w:rsidRDefault="005004CD" w:rsidP="00454C28">
            <w:pPr>
              <w:jc w:val="center"/>
              <w:rPr>
                <w:color w:val="000000" w:themeColor="text1"/>
              </w:rPr>
            </w:pPr>
            <w:r w:rsidRPr="001E77FB">
              <w:rPr>
                <w:color w:val="000000" w:themeColor="text1"/>
              </w:rPr>
              <w:t>3</w:t>
            </w:r>
          </w:p>
        </w:tc>
        <w:tc>
          <w:tcPr>
            <w:tcW w:w="873" w:type="dxa"/>
            <w:vAlign w:val="center"/>
          </w:tcPr>
          <w:p w14:paraId="12A8E2FF" w14:textId="77777777" w:rsidR="005004CD" w:rsidRPr="001E77FB" w:rsidRDefault="005004CD" w:rsidP="00454C28">
            <w:pPr>
              <w:jc w:val="center"/>
              <w:rPr>
                <w:color w:val="000000" w:themeColor="text1"/>
              </w:rPr>
            </w:pPr>
            <w:r w:rsidRPr="001E77FB">
              <w:rPr>
                <w:color w:val="000000" w:themeColor="text1"/>
              </w:rPr>
              <w:t>22</w:t>
            </w:r>
          </w:p>
        </w:tc>
      </w:tr>
    </w:tbl>
    <w:p w14:paraId="7DD9A88D" w14:textId="77777777" w:rsidR="005004CD" w:rsidRPr="001E77FB" w:rsidRDefault="005004CD" w:rsidP="005004CD">
      <w:pPr>
        <w:spacing w:line="480" w:lineRule="auto"/>
      </w:pPr>
    </w:p>
    <w:p w14:paraId="6CACCE18" w14:textId="77777777" w:rsidR="001D3D96" w:rsidRPr="001E77FB" w:rsidRDefault="001D3D96" w:rsidP="001D4922">
      <w:pPr>
        <w:spacing w:line="480" w:lineRule="auto"/>
        <w:rPr>
          <w:lang w:eastAsia="zh-CN"/>
        </w:rPr>
      </w:pPr>
    </w:p>
    <w:p w14:paraId="4B8C310B" w14:textId="5C424185" w:rsidR="00FA6E2A" w:rsidRPr="001E77FB" w:rsidRDefault="00FA6E2A" w:rsidP="00682B8F">
      <w:pPr>
        <w:spacing w:line="480" w:lineRule="auto"/>
      </w:pPr>
    </w:p>
    <w:p w14:paraId="74D872F0" w14:textId="2EBE6969" w:rsidR="00FA6E2A" w:rsidRPr="001E77FB" w:rsidRDefault="00FA6E2A" w:rsidP="00682B8F">
      <w:pPr>
        <w:spacing w:line="480" w:lineRule="auto"/>
      </w:pPr>
    </w:p>
    <w:p w14:paraId="59DE9D50" w14:textId="4C45DA6E" w:rsidR="00FA6E2A" w:rsidRPr="001E77FB" w:rsidRDefault="00FA6E2A" w:rsidP="00682B8F">
      <w:pPr>
        <w:spacing w:line="480" w:lineRule="auto"/>
      </w:pPr>
    </w:p>
    <w:p w14:paraId="2ED99C08" w14:textId="77777777" w:rsidR="00FA6E2A" w:rsidRPr="001E77FB" w:rsidRDefault="00FA6E2A" w:rsidP="00682B8F">
      <w:pPr>
        <w:spacing w:line="480" w:lineRule="auto"/>
      </w:pPr>
    </w:p>
    <w:p w14:paraId="404B5045" w14:textId="77777777" w:rsidR="00A763E9" w:rsidRPr="001E77FB" w:rsidRDefault="00A763E9" w:rsidP="00682B8F">
      <w:pPr>
        <w:spacing w:line="480" w:lineRule="auto"/>
      </w:pPr>
    </w:p>
    <w:p w14:paraId="2EE83C44" w14:textId="77777777" w:rsidR="00C6740C" w:rsidRPr="001E77FB" w:rsidRDefault="00C6740C" w:rsidP="00A763E9">
      <w:pPr>
        <w:spacing w:line="480" w:lineRule="auto"/>
      </w:pPr>
    </w:p>
    <w:p w14:paraId="6E85EE6F" w14:textId="77777777" w:rsidR="00C6740C" w:rsidRPr="001E77FB" w:rsidRDefault="00C6740C" w:rsidP="00A763E9">
      <w:pPr>
        <w:spacing w:line="480" w:lineRule="auto"/>
      </w:pPr>
    </w:p>
    <w:p w14:paraId="7818E3B9" w14:textId="1199FE44" w:rsidR="000D5721" w:rsidRPr="001E77FB" w:rsidRDefault="0013220B" w:rsidP="00682B8F">
      <w:pPr>
        <w:spacing w:line="480" w:lineRule="auto"/>
      </w:pPr>
      <w:r w:rsidRPr="001E77FB">
        <w:t>Table S</w:t>
      </w:r>
      <w:r w:rsidR="005004CD" w:rsidRPr="001E77FB">
        <w:t>3</w:t>
      </w:r>
      <w:r w:rsidRPr="001E77FB">
        <w:t xml:space="preserve"> Summary table of combination indices</w:t>
      </w:r>
      <w:r w:rsidR="00A763E9" w:rsidRPr="001E77FB">
        <w:t xml:space="preserve"> along with confidence intervals</w:t>
      </w:r>
      <w:r w:rsidRPr="001E77FB">
        <w:t xml:space="preserve"> on day 10 and global combination indices under </w:t>
      </w:r>
      <w:r w:rsidR="00A763E9" w:rsidRPr="001E77FB">
        <w:t>each of the reference model for PDX</w:t>
      </w:r>
      <w:r w:rsidR="001D3D96" w:rsidRPr="001E77FB">
        <w:t>s</w:t>
      </w:r>
      <w:r w:rsidR="00A763E9" w:rsidRPr="001E77FB">
        <w:t xml:space="preserve"> in NSCLC.</w:t>
      </w:r>
    </w:p>
    <w:p w14:paraId="5A159406" w14:textId="7E6B40A4" w:rsidR="00782D39" w:rsidRPr="001E77FB" w:rsidRDefault="00782D39" w:rsidP="00682B8F">
      <w:pPr>
        <w:spacing w:line="480" w:lineRule="auto"/>
      </w:pPr>
    </w:p>
    <w:tbl>
      <w:tblPr>
        <w:tblStyle w:val="TableGrid"/>
        <w:tblpPr w:leftFromText="180" w:rightFromText="180" w:vertAnchor="text" w:horzAnchor="margin" w:tblpXSpec="center" w:tblpY="-307"/>
        <w:tblW w:w="0" w:type="auto"/>
        <w:tblLayout w:type="fixed"/>
        <w:tblLook w:val="04A0" w:firstRow="1" w:lastRow="0" w:firstColumn="1" w:lastColumn="0" w:noHBand="0" w:noVBand="1"/>
      </w:tblPr>
      <w:tblGrid>
        <w:gridCol w:w="1075"/>
        <w:gridCol w:w="1350"/>
        <w:gridCol w:w="1154"/>
        <w:gridCol w:w="1154"/>
        <w:gridCol w:w="1154"/>
        <w:gridCol w:w="1154"/>
        <w:gridCol w:w="1154"/>
        <w:gridCol w:w="1155"/>
      </w:tblGrid>
      <w:tr w:rsidR="0013220B" w:rsidRPr="001E77FB" w14:paraId="4C7AA975" w14:textId="77777777" w:rsidTr="0013220B">
        <w:trPr>
          <w:trHeight w:val="440"/>
        </w:trPr>
        <w:tc>
          <w:tcPr>
            <w:tcW w:w="1075" w:type="dxa"/>
            <w:vMerge w:val="restart"/>
            <w:vAlign w:val="center"/>
            <w:hideMark/>
          </w:tcPr>
          <w:p w14:paraId="704A1B77" w14:textId="77777777" w:rsidR="00DC4B91" w:rsidRPr="001E77FB" w:rsidRDefault="00DC4B91" w:rsidP="0013220B">
            <w:pPr>
              <w:jc w:val="center"/>
              <w:rPr>
                <w:iCs/>
              </w:rPr>
            </w:pPr>
            <w:r w:rsidRPr="001E77FB">
              <w:rPr>
                <w:iCs/>
              </w:rPr>
              <w:t>PDX models</w:t>
            </w:r>
          </w:p>
        </w:tc>
        <w:tc>
          <w:tcPr>
            <w:tcW w:w="1350" w:type="dxa"/>
            <w:vMerge w:val="restart"/>
            <w:vAlign w:val="center"/>
            <w:hideMark/>
          </w:tcPr>
          <w:p w14:paraId="660C9FEF" w14:textId="5D695FB7" w:rsidR="00DC4B91" w:rsidRPr="001E77FB" w:rsidRDefault="00DC4B91" w:rsidP="0013220B">
            <w:pPr>
              <w:jc w:val="center"/>
              <w:rPr>
                <w:iCs/>
              </w:rPr>
            </w:pPr>
            <w:r w:rsidRPr="001E77FB">
              <w:rPr>
                <w:iCs/>
              </w:rPr>
              <w:t>Treatment (AB)</w:t>
            </w:r>
          </w:p>
        </w:tc>
        <w:tc>
          <w:tcPr>
            <w:tcW w:w="6925" w:type="dxa"/>
            <w:gridSpan w:val="6"/>
            <w:vAlign w:val="center"/>
            <w:hideMark/>
          </w:tcPr>
          <w:p w14:paraId="0D608FD5" w14:textId="77777777" w:rsidR="00DC4B91" w:rsidRPr="001E77FB" w:rsidRDefault="00DC4B91" w:rsidP="0013220B">
            <w:pPr>
              <w:jc w:val="center"/>
              <w:rPr>
                <w:iCs/>
              </w:rPr>
            </w:pPr>
            <w:r w:rsidRPr="001E77FB">
              <w:rPr>
                <w:iCs/>
              </w:rPr>
              <w:t>Combination Index (95% confidence interval)</w:t>
            </w:r>
          </w:p>
        </w:tc>
      </w:tr>
      <w:tr w:rsidR="0013220B" w:rsidRPr="001E77FB" w14:paraId="596CBA51" w14:textId="77777777" w:rsidTr="0013220B">
        <w:trPr>
          <w:trHeight w:val="449"/>
        </w:trPr>
        <w:tc>
          <w:tcPr>
            <w:tcW w:w="1075" w:type="dxa"/>
            <w:vMerge/>
            <w:vAlign w:val="center"/>
            <w:hideMark/>
          </w:tcPr>
          <w:p w14:paraId="18C3C77F" w14:textId="77777777" w:rsidR="00DC4B91" w:rsidRPr="001E77FB" w:rsidRDefault="00DC4B91" w:rsidP="0013220B">
            <w:pPr>
              <w:jc w:val="center"/>
              <w:rPr>
                <w:iCs/>
              </w:rPr>
            </w:pPr>
          </w:p>
        </w:tc>
        <w:tc>
          <w:tcPr>
            <w:tcW w:w="1350" w:type="dxa"/>
            <w:vMerge/>
            <w:vAlign w:val="center"/>
            <w:hideMark/>
          </w:tcPr>
          <w:p w14:paraId="29C90C62" w14:textId="77777777" w:rsidR="00DC4B91" w:rsidRPr="001E77FB" w:rsidRDefault="00DC4B91" w:rsidP="0013220B">
            <w:pPr>
              <w:jc w:val="center"/>
              <w:rPr>
                <w:iCs/>
              </w:rPr>
            </w:pPr>
          </w:p>
        </w:tc>
        <w:tc>
          <w:tcPr>
            <w:tcW w:w="1154" w:type="dxa"/>
            <w:vAlign w:val="center"/>
            <w:hideMark/>
          </w:tcPr>
          <w:p w14:paraId="20ECDCC0" w14:textId="77777777" w:rsidR="00DC4B91" w:rsidRPr="001E77FB" w:rsidRDefault="00DC4B91" w:rsidP="0013220B">
            <w:pPr>
              <w:jc w:val="center"/>
              <w:rPr>
                <w:iCs/>
              </w:rPr>
            </w:pPr>
            <w:r w:rsidRPr="001E77FB">
              <w:rPr>
                <w:iCs/>
              </w:rPr>
              <w:t>HSA day10</w:t>
            </w:r>
          </w:p>
        </w:tc>
        <w:tc>
          <w:tcPr>
            <w:tcW w:w="1154" w:type="dxa"/>
            <w:vAlign w:val="center"/>
            <w:hideMark/>
          </w:tcPr>
          <w:p w14:paraId="39DD80BA" w14:textId="77777777" w:rsidR="00DC4B91" w:rsidRPr="001E77FB" w:rsidRDefault="00DC4B91" w:rsidP="0013220B">
            <w:pPr>
              <w:jc w:val="center"/>
              <w:rPr>
                <w:iCs/>
              </w:rPr>
            </w:pPr>
            <w:r w:rsidRPr="001E77FB">
              <w:rPr>
                <w:iCs/>
              </w:rPr>
              <w:t>Global HSA</w:t>
            </w:r>
          </w:p>
        </w:tc>
        <w:tc>
          <w:tcPr>
            <w:tcW w:w="1154" w:type="dxa"/>
            <w:vAlign w:val="center"/>
            <w:hideMark/>
          </w:tcPr>
          <w:p w14:paraId="01A02449" w14:textId="77777777" w:rsidR="00DC4B91" w:rsidRPr="001E77FB" w:rsidRDefault="00DC4B91" w:rsidP="0013220B">
            <w:pPr>
              <w:jc w:val="center"/>
              <w:rPr>
                <w:iCs/>
              </w:rPr>
            </w:pPr>
            <w:r w:rsidRPr="001E77FB">
              <w:rPr>
                <w:iCs/>
              </w:rPr>
              <w:t>RA day10</w:t>
            </w:r>
          </w:p>
        </w:tc>
        <w:tc>
          <w:tcPr>
            <w:tcW w:w="1154" w:type="dxa"/>
            <w:vAlign w:val="center"/>
            <w:hideMark/>
          </w:tcPr>
          <w:p w14:paraId="779CA748" w14:textId="77777777" w:rsidR="00DC4B91" w:rsidRPr="001E77FB" w:rsidRDefault="00DC4B91" w:rsidP="0013220B">
            <w:pPr>
              <w:jc w:val="center"/>
              <w:rPr>
                <w:iCs/>
              </w:rPr>
            </w:pPr>
            <w:r w:rsidRPr="001E77FB">
              <w:rPr>
                <w:iCs/>
              </w:rPr>
              <w:t>Global RA</w:t>
            </w:r>
          </w:p>
        </w:tc>
        <w:tc>
          <w:tcPr>
            <w:tcW w:w="1154" w:type="dxa"/>
            <w:vAlign w:val="center"/>
            <w:hideMark/>
          </w:tcPr>
          <w:p w14:paraId="4FCA8026" w14:textId="77777777" w:rsidR="00DC4B91" w:rsidRPr="001E77FB" w:rsidRDefault="00DC4B91" w:rsidP="0013220B">
            <w:pPr>
              <w:jc w:val="center"/>
              <w:rPr>
                <w:iCs/>
              </w:rPr>
            </w:pPr>
            <w:r w:rsidRPr="001E77FB">
              <w:rPr>
                <w:iCs/>
              </w:rPr>
              <w:t>BI day10</w:t>
            </w:r>
          </w:p>
        </w:tc>
        <w:tc>
          <w:tcPr>
            <w:tcW w:w="1155" w:type="dxa"/>
            <w:vAlign w:val="center"/>
            <w:hideMark/>
          </w:tcPr>
          <w:p w14:paraId="26A31516" w14:textId="77777777" w:rsidR="00DC4B91" w:rsidRPr="001E77FB" w:rsidRDefault="00DC4B91" w:rsidP="0013220B">
            <w:pPr>
              <w:jc w:val="center"/>
              <w:rPr>
                <w:iCs/>
              </w:rPr>
            </w:pPr>
            <w:r w:rsidRPr="001E77FB">
              <w:rPr>
                <w:iCs/>
              </w:rPr>
              <w:t>Global BI</w:t>
            </w:r>
          </w:p>
        </w:tc>
      </w:tr>
      <w:tr w:rsidR="0013220B" w:rsidRPr="001E77FB" w14:paraId="61978B1C" w14:textId="77777777" w:rsidTr="0013220B">
        <w:trPr>
          <w:trHeight w:val="454"/>
        </w:trPr>
        <w:tc>
          <w:tcPr>
            <w:tcW w:w="1075" w:type="dxa"/>
            <w:vAlign w:val="center"/>
            <w:hideMark/>
          </w:tcPr>
          <w:p w14:paraId="3B34A0A6" w14:textId="77777777" w:rsidR="00DC4B91" w:rsidRPr="001E77FB" w:rsidRDefault="00DC4B91" w:rsidP="0013220B">
            <w:pPr>
              <w:jc w:val="center"/>
              <w:rPr>
                <w:iCs/>
              </w:rPr>
            </w:pPr>
            <w:r w:rsidRPr="001E77FB">
              <w:rPr>
                <w:iCs/>
              </w:rPr>
              <w:t>TC211</w:t>
            </w:r>
          </w:p>
        </w:tc>
        <w:tc>
          <w:tcPr>
            <w:tcW w:w="1350" w:type="dxa"/>
            <w:vMerge w:val="restart"/>
            <w:vAlign w:val="center"/>
            <w:hideMark/>
          </w:tcPr>
          <w:p w14:paraId="6AEE558E" w14:textId="48794F27" w:rsidR="00DC4B91" w:rsidRPr="001E77FB" w:rsidRDefault="00DC4B91" w:rsidP="0013220B">
            <w:pPr>
              <w:jc w:val="center"/>
              <w:rPr>
                <w:iCs/>
              </w:rPr>
            </w:pPr>
            <w:r w:rsidRPr="001E77FB">
              <w:rPr>
                <w:iCs/>
              </w:rPr>
              <w:t>KRT232</w:t>
            </w:r>
          </w:p>
          <w:p w14:paraId="36FD573D" w14:textId="77777777" w:rsidR="00DC4B91" w:rsidRPr="001E77FB" w:rsidRDefault="00DC4B91" w:rsidP="0013220B">
            <w:pPr>
              <w:jc w:val="center"/>
              <w:rPr>
                <w:iCs/>
              </w:rPr>
            </w:pPr>
            <w:r w:rsidRPr="001E77FB">
              <w:rPr>
                <w:iCs/>
              </w:rPr>
              <w:t>+</w:t>
            </w:r>
          </w:p>
          <w:p w14:paraId="6D03D75E" w14:textId="613E883C" w:rsidR="00DC4B91" w:rsidRPr="001E77FB" w:rsidRDefault="00DC4B91" w:rsidP="0013220B">
            <w:pPr>
              <w:jc w:val="center"/>
              <w:rPr>
                <w:iCs/>
              </w:rPr>
            </w:pPr>
            <w:r w:rsidRPr="001E77FB">
              <w:rPr>
                <w:iCs/>
              </w:rPr>
              <w:t>Navitoclax</w:t>
            </w:r>
          </w:p>
        </w:tc>
        <w:tc>
          <w:tcPr>
            <w:tcW w:w="1154" w:type="dxa"/>
            <w:vAlign w:val="center"/>
            <w:hideMark/>
          </w:tcPr>
          <w:p w14:paraId="476A33E6" w14:textId="77777777" w:rsidR="00DC4B91" w:rsidRPr="001E77FB" w:rsidRDefault="00DC4B91" w:rsidP="0013220B">
            <w:pPr>
              <w:jc w:val="center"/>
              <w:rPr>
                <w:iCs/>
                <w:sz w:val="18"/>
                <w:szCs w:val="18"/>
              </w:rPr>
            </w:pPr>
            <w:r w:rsidRPr="001E77FB">
              <w:rPr>
                <w:iCs/>
                <w:sz w:val="18"/>
                <w:szCs w:val="18"/>
              </w:rPr>
              <w:t>-0.09</w:t>
            </w:r>
          </w:p>
          <w:p w14:paraId="5055D70B" w14:textId="77777777" w:rsidR="00DC4B91" w:rsidRPr="001E77FB" w:rsidRDefault="00DC4B91" w:rsidP="0013220B">
            <w:pPr>
              <w:jc w:val="center"/>
              <w:rPr>
                <w:iCs/>
                <w:sz w:val="18"/>
                <w:szCs w:val="18"/>
              </w:rPr>
            </w:pPr>
            <w:r w:rsidRPr="001E77FB">
              <w:rPr>
                <w:iCs/>
                <w:sz w:val="18"/>
                <w:szCs w:val="18"/>
              </w:rPr>
              <w:t>[-0.25- 0.08]</w:t>
            </w:r>
          </w:p>
        </w:tc>
        <w:tc>
          <w:tcPr>
            <w:tcW w:w="1154" w:type="dxa"/>
            <w:vAlign w:val="center"/>
            <w:hideMark/>
          </w:tcPr>
          <w:p w14:paraId="5F9B2F32" w14:textId="77777777" w:rsidR="00DC4B91" w:rsidRPr="001E77FB" w:rsidRDefault="00DC4B91" w:rsidP="0013220B">
            <w:pPr>
              <w:jc w:val="center"/>
              <w:rPr>
                <w:iCs/>
                <w:sz w:val="18"/>
                <w:szCs w:val="18"/>
              </w:rPr>
            </w:pPr>
            <w:r w:rsidRPr="001E77FB">
              <w:rPr>
                <w:iCs/>
                <w:sz w:val="18"/>
                <w:szCs w:val="18"/>
              </w:rPr>
              <w:t>-0.06</w:t>
            </w:r>
          </w:p>
          <w:p w14:paraId="0827AEB2" w14:textId="3E445C71" w:rsidR="00DC4B91" w:rsidRPr="001E77FB" w:rsidRDefault="00DC4B91" w:rsidP="0013220B">
            <w:pPr>
              <w:jc w:val="center"/>
              <w:rPr>
                <w:iCs/>
                <w:sz w:val="18"/>
                <w:szCs w:val="18"/>
              </w:rPr>
            </w:pPr>
            <w:r w:rsidRPr="001E77FB">
              <w:rPr>
                <w:iCs/>
                <w:sz w:val="18"/>
                <w:szCs w:val="18"/>
              </w:rPr>
              <w:t>[-2.56- 3.34]</w:t>
            </w:r>
          </w:p>
        </w:tc>
        <w:tc>
          <w:tcPr>
            <w:tcW w:w="1154" w:type="dxa"/>
            <w:vAlign w:val="center"/>
            <w:hideMark/>
          </w:tcPr>
          <w:p w14:paraId="3FDA6E51" w14:textId="77777777" w:rsidR="00DC4B91" w:rsidRPr="001E77FB" w:rsidRDefault="00DC4B91" w:rsidP="0013220B">
            <w:pPr>
              <w:jc w:val="center"/>
              <w:rPr>
                <w:iCs/>
                <w:sz w:val="18"/>
                <w:szCs w:val="18"/>
              </w:rPr>
            </w:pPr>
            <w:r w:rsidRPr="001E77FB">
              <w:rPr>
                <w:iCs/>
                <w:sz w:val="18"/>
                <w:szCs w:val="18"/>
              </w:rPr>
              <w:t>-0.18</w:t>
            </w:r>
          </w:p>
          <w:p w14:paraId="75659324" w14:textId="3D30E7AF" w:rsidR="00DC4B91" w:rsidRPr="001E77FB" w:rsidRDefault="00DC4B91" w:rsidP="0013220B">
            <w:pPr>
              <w:jc w:val="center"/>
              <w:rPr>
                <w:iCs/>
                <w:sz w:val="18"/>
                <w:szCs w:val="18"/>
              </w:rPr>
            </w:pPr>
            <w:r w:rsidRPr="001E77FB">
              <w:rPr>
                <w:iCs/>
                <w:sz w:val="18"/>
                <w:szCs w:val="18"/>
              </w:rPr>
              <w:t>[-0.34,-0.02]</w:t>
            </w:r>
          </w:p>
        </w:tc>
        <w:tc>
          <w:tcPr>
            <w:tcW w:w="1154" w:type="dxa"/>
            <w:vAlign w:val="center"/>
            <w:hideMark/>
          </w:tcPr>
          <w:p w14:paraId="43C07DCD" w14:textId="77777777" w:rsidR="00DC4B91" w:rsidRPr="001E77FB" w:rsidRDefault="00DC4B91" w:rsidP="0013220B">
            <w:pPr>
              <w:jc w:val="center"/>
              <w:rPr>
                <w:iCs/>
                <w:sz w:val="18"/>
                <w:szCs w:val="18"/>
              </w:rPr>
            </w:pPr>
            <w:r w:rsidRPr="001E77FB">
              <w:rPr>
                <w:iCs/>
                <w:sz w:val="18"/>
                <w:szCs w:val="18"/>
              </w:rPr>
              <w:t>-0.15</w:t>
            </w:r>
          </w:p>
          <w:p w14:paraId="54CAB9EC" w14:textId="1834FC51" w:rsidR="00DC4B91" w:rsidRPr="001E77FB" w:rsidRDefault="00DC4B91" w:rsidP="0013220B">
            <w:pPr>
              <w:jc w:val="center"/>
              <w:rPr>
                <w:iCs/>
                <w:sz w:val="18"/>
                <w:szCs w:val="18"/>
              </w:rPr>
            </w:pPr>
            <w:r w:rsidRPr="001E77FB">
              <w:rPr>
                <w:iCs/>
                <w:sz w:val="18"/>
                <w:szCs w:val="18"/>
              </w:rPr>
              <w:t>[-0.4- 0.25]</w:t>
            </w:r>
          </w:p>
        </w:tc>
        <w:tc>
          <w:tcPr>
            <w:tcW w:w="1154" w:type="dxa"/>
            <w:vAlign w:val="center"/>
            <w:hideMark/>
          </w:tcPr>
          <w:p w14:paraId="3AE8394A" w14:textId="77777777" w:rsidR="00DC4B91" w:rsidRPr="001E77FB" w:rsidRDefault="00DC4B91" w:rsidP="0013220B">
            <w:pPr>
              <w:jc w:val="center"/>
              <w:rPr>
                <w:iCs/>
                <w:sz w:val="18"/>
                <w:szCs w:val="18"/>
              </w:rPr>
            </w:pPr>
            <w:r w:rsidRPr="001E77FB">
              <w:rPr>
                <w:iCs/>
                <w:sz w:val="18"/>
                <w:szCs w:val="18"/>
              </w:rPr>
              <w:t>-0.34</w:t>
            </w:r>
          </w:p>
          <w:p w14:paraId="004B77AB" w14:textId="3B010F14" w:rsidR="00DC4B91" w:rsidRPr="001E77FB" w:rsidRDefault="00DC4B91" w:rsidP="0013220B">
            <w:pPr>
              <w:jc w:val="center"/>
              <w:rPr>
                <w:iCs/>
                <w:sz w:val="18"/>
                <w:szCs w:val="18"/>
              </w:rPr>
            </w:pPr>
            <w:r w:rsidRPr="001E77FB">
              <w:rPr>
                <w:iCs/>
                <w:sz w:val="18"/>
                <w:szCs w:val="18"/>
              </w:rPr>
              <w:t>[-0.65,-0.03]</w:t>
            </w:r>
          </w:p>
        </w:tc>
        <w:tc>
          <w:tcPr>
            <w:tcW w:w="1155" w:type="dxa"/>
            <w:vAlign w:val="center"/>
            <w:hideMark/>
          </w:tcPr>
          <w:p w14:paraId="258FC9B6" w14:textId="77777777" w:rsidR="00DC4B91" w:rsidRPr="001E77FB" w:rsidRDefault="00DC4B91" w:rsidP="0013220B">
            <w:pPr>
              <w:jc w:val="center"/>
              <w:rPr>
                <w:iCs/>
                <w:sz w:val="18"/>
                <w:szCs w:val="18"/>
              </w:rPr>
            </w:pPr>
            <w:r w:rsidRPr="001E77FB">
              <w:rPr>
                <w:iCs/>
                <w:sz w:val="18"/>
                <w:szCs w:val="18"/>
              </w:rPr>
              <w:t>-0.28</w:t>
            </w:r>
          </w:p>
          <w:p w14:paraId="6A3A81EF" w14:textId="7397E742" w:rsidR="00DC4B91" w:rsidRPr="001E77FB" w:rsidRDefault="00DC4B91" w:rsidP="0013220B">
            <w:pPr>
              <w:jc w:val="center"/>
              <w:rPr>
                <w:iCs/>
                <w:sz w:val="18"/>
                <w:szCs w:val="18"/>
              </w:rPr>
            </w:pPr>
            <w:r w:rsidRPr="001E77FB">
              <w:rPr>
                <w:iCs/>
                <w:sz w:val="18"/>
                <w:szCs w:val="18"/>
              </w:rPr>
              <w:t>[-1.04- 0.82]</w:t>
            </w:r>
          </w:p>
        </w:tc>
      </w:tr>
      <w:tr w:rsidR="0013220B" w:rsidRPr="001E77FB" w14:paraId="72A199CF" w14:textId="77777777" w:rsidTr="0013220B">
        <w:trPr>
          <w:trHeight w:val="454"/>
        </w:trPr>
        <w:tc>
          <w:tcPr>
            <w:tcW w:w="1075" w:type="dxa"/>
            <w:vAlign w:val="center"/>
            <w:hideMark/>
          </w:tcPr>
          <w:p w14:paraId="0DC09EDF" w14:textId="77777777" w:rsidR="00DC4B91" w:rsidRPr="001E77FB" w:rsidRDefault="00DC4B91" w:rsidP="0013220B">
            <w:pPr>
              <w:jc w:val="center"/>
              <w:rPr>
                <w:iCs/>
              </w:rPr>
            </w:pPr>
            <w:r w:rsidRPr="001E77FB">
              <w:rPr>
                <w:iCs/>
              </w:rPr>
              <w:t>TC247</w:t>
            </w:r>
          </w:p>
        </w:tc>
        <w:tc>
          <w:tcPr>
            <w:tcW w:w="1350" w:type="dxa"/>
            <w:vMerge/>
            <w:vAlign w:val="center"/>
            <w:hideMark/>
          </w:tcPr>
          <w:p w14:paraId="319B817E" w14:textId="77777777" w:rsidR="00DC4B91" w:rsidRPr="001E77FB" w:rsidRDefault="00DC4B91" w:rsidP="0013220B">
            <w:pPr>
              <w:jc w:val="center"/>
              <w:rPr>
                <w:iCs/>
              </w:rPr>
            </w:pPr>
          </w:p>
        </w:tc>
        <w:tc>
          <w:tcPr>
            <w:tcW w:w="1154" w:type="dxa"/>
            <w:vAlign w:val="center"/>
            <w:hideMark/>
          </w:tcPr>
          <w:p w14:paraId="19F36065" w14:textId="77777777" w:rsidR="00DC4B91" w:rsidRPr="001E77FB" w:rsidRDefault="00DC4B91" w:rsidP="0013220B">
            <w:pPr>
              <w:jc w:val="center"/>
              <w:rPr>
                <w:iCs/>
                <w:sz w:val="18"/>
                <w:szCs w:val="18"/>
              </w:rPr>
            </w:pPr>
            <w:r w:rsidRPr="001E77FB">
              <w:rPr>
                <w:iCs/>
                <w:sz w:val="18"/>
                <w:szCs w:val="18"/>
              </w:rPr>
              <w:t>-0.06</w:t>
            </w:r>
          </w:p>
          <w:p w14:paraId="35C38642" w14:textId="3A9FA7C1" w:rsidR="00DC4B91" w:rsidRPr="001E77FB" w:rsidRDefault="00DC4B91" w:rsidP="0013220B">
            <w:pPr>
              <w:jc w:val="center"/>
              <w:rPr>
                <w:iCs/>
                <w:sz w:val="18"/>
                <w:szCs w:val="18"/>
              </w:rPr>
            </w:pPr>
            <w:r w:rsidRPr="001E77FB">
              <w:rPr>
                <w:iCs/>
                <w:sz w:val="18"/>
                <w:szCs w:val="18"/>
              </w:rPr>
              <w:t>[-0.19- 0.06]</w:t>
            </w:r>
          </w:p>
        </w:tc>
        <w:tc>
          <w:tcPr>
            <w:tcW w:w="1154" w:type="dxa"/>
            <w:vAlign w:val="center"/>
            <w:hideMark/>
          </w:tcPr>
          <w:p w14:paraId="29F1F833" w14:textId="77777777" w:rsidR="00DC4B91" w:rsidRPr="001E77FB" w:rsidRDefault="00DC4B91" w:rsidP="0013220B">
            <w:pPr>
              <w:jc w:val="center"/>
              <w:rPr>
                <w:iCs/>
                <w:sz w:val="18"/>
                <w:szCs w:val="18"/>
              </w:rPr>
            </w:pPr>
            <w:r w:rsidRPr="001E77FB">
              <w:rPr>
                <w:iCs/>
                <w:sz w:val="18"/>
                <w:szCs w:val="18"/>
              </w:rPr>
              <w:t>-0.03</w:t>
            </w:r>
          </w:p>
          <w:p w14:paraId="29025065" w14:textId="5F6E6A54" w:rsidR="00DC4B91" w:rsidRPr="001E77FB" w:rsidRDefault="00DC4B91" w:rsidP="0013220B">
            <w:pPr>
              <w:jc w:val="center"/>
              <w:rPr>
                <w:iCs/>
                <w:sz w:val="18"/>
                <w:szCs w:val="18"/>
              </w:rPr>
            </w:pPr>
            <w:r w:rsidRPr="001E77FB">
              <w:rPr>
                <w:iCs/>
                <w:sz w:val="18"/>
                <w:szCs w:val="18"/>
              </w:rPr>
              <w:t>[-0.14- 0.12]</w:t>
            </w:r>
          </w:p>
        </w:tc>
        <w:tc>
          <w:tcPr>
            <w:tcW w:w="1154" w:type="dxa"/>
            <w:vAlign w:val="center"/>
            <w:hideMark/>
          </w:tcPr>
          <w:p w14:paraId="6D16F291" w14:textId="77777777" w:rsidR="00DC4B91" w:rsidRPr="001E77FB" w:rsidRDefault="00DC4B91" w:rsidP="0013220B">
            <w:pPr>
              <w:jc w:val="center"/>
              <w:rPr>
                <w:iCs/>
                <w:sz w:val="18"/>
                <w:szCs w:val="18"/>
              </w:rPr>
            </w:pPr>
            <w:r w:rsidRPr="001E77FB">
              <w:rPr>
                <w:iCs/>
                <w:sz w:val="18"/>
                <w:szCs w:val="18"/>
              </w:rPr>
              <w:t>-0.13</w:t>
            </w:r>
          </w:p>
          <w:p w14:paraId="58D2F1EE" w14:textId="4875DFC9" w:rsidR="00DC4B91" w:rsidRPr="001E77FB" w:rsidRDefault="00DC4B91" w:rsidP="0013220B">
            <w:pPr>
              <w:jc w:val="center"/>
              <w:rPr>
                <w:iCs/>
                <w:sz w:val="18"/>
                <w:szCs w:val="18"/>
              </w:rPr>
            </w:pPr>
            <w:r w:rsidRPr="001E77FB">
              <w:rPr>
                <w:iCs/>
                <w:sz w:val="18"/>
                <w:szCs w:val="18"/>
              </w:rPr>
              <w:t>[-0.33- 0.07]</w:t>
            </w:r>
          </w:p>
        </w:tc>
        <w:tc>
          <w:tcPr>
            <w:tcW w:w="1154" w:type="dxa"/>
            <w:vAlign w:val="center"/>
            <w:hideMark/>
          </w:tcPr>
          <w:p w14:paraId="02FE3DFF" w14:textId="77777777" w:rsidR="00DC4B91" w:rsidRPr="001E77FB" w:rsidRDefault="00DC4B91" w:rsidP="0013220B">
            <w:pPr>
              <w:jc w:val="center"/>
              <w:rPr>
                <w:iCs/>
                <w:sz w:val="18"/>
                <w:szCs w:val="18"/>
              </w:rPr>
            </w:pPr>
            <w:r w:rsidRPr="001E77FB">
              <w:rPr>
                <w:iCs/>
                <w:sz w:val="18"/>
                <w:szCs w:val="18"/>
              </w:rPr>
              <w:t>-0.09</w:t>
            </w:r>
          </w:p>
          <w:p w14:paraId="2F981CFD" w14:textId="4AA6FB29" w:rsidR="00DC4B91" w:rsidRPr="001E77FB" w:rsidRDefault="00DC4B91" w:rsidP="0013220B">
            <w:pPr>
              <w:jc w:val="center"/>
              <w:rPr>
                <w:iCs/>
                <w:sz w:val="18"/>
                <w:szCs w:val="18"/>
              </w:rPr>
            </w:pPr>
            <w:r w:rsidRPr="001E77FB">
              <w:rPr>
                <w:iCs/>
                <w:sz w:val="18"/>
                <w:szCs w:val="18"/>
              </w:rPr>
              <w:t>[-0.28- 0.13]</w:t>
            </w:r>
          </w:p>
        </w:tc>
        <w:tc>
          <w:tcPr>
            <w:tcW w:w="1154" w:type="dxa"/>
            <w:vAlign w:val="center"/>
            <w:hideMark/>
          </w:tcPr>
          <w:p w14:paraId="133BE429" w14:textId="77777777" w:rsidR="00DC4B91" w:rsidRPr="001E77FB" w:rsidRDefault="00DC4B91" w:rsidP="0013220B">
            <w:pPr>
              <w:jc w:val="center"/>
              <w:rPr>
                <w:iCs/>
                <w:sz w:val="18"/>
                <w:szCs w:val="18"/>
              </w:rPr>
            </w:pPr>
            <w:r w:rsidRPr="001E77FB">
              <w:rPr>
                <w:iCs/>
                <w:sz w:val="18"/>
                <w:szCs w:val="18"/>
              </w:rPr>
              <w:t>-0.24</w:t>
            </w:r>
          </w:p>
          <w:p w14:paraId="799CF477" w14:textId="32AC3361" w:rsidR="00DC4B91" w:rsidRPr="001E77FB" w:rsidRDefault="00DC4B91" w:rsidP="0013220B">
            <w:pPr>
              <w:jc w:val="center"/>
              <w:rPr>
                <w:iCs/>
                <w:sz w:val="18"/>
                <w:szCs w:val="18"/>
              </w:rPr>
            </w:pPr>
            <w:r w:rsidRPr="001E77FB">
              <w:rPr>
                <w:iCs/>
                <w:sz w:val="18"/>
                <w:szCs w:val="18"/>
              </w:rPr>
              <w:t>[-0.62- 0.13]</w:t>
            </w:r>
          </w:p>
        </w:tc>
        <w:tc>
          <w:tcPr>
            <w:tcW w:w="1155" w:type="dxa"/>
            <w:vAlign w:val="center"/>
            <w:hideMark/>
          </w:tcPr>
          <w:p w14:paraId="519D475B" w14:textId="77777777" w:rsidR="008A2E3A" w:rsidRPr="001E77FB" w:rsidRDefault="00DC4B91" w:rsidP="0013220B">
            <w:pPr>
              <w:jc w:val="center"/>
              <w:rPr>
                <w:iCs/>
                <w:sz w:val="18"/>
                <w:szCs w:val="18"/>
              </w:rPr>
            </w:pPr>
            <w:r w:rsidRPr="001E77FB">
              <w:rPr>
                <w:iCs/>
                <w:sz w:val="18"/>
                <w:szCs w:val="18"/>
              </w:rPr>
              <w:t>-0.17</w:t>
            </w:r>
          </w:p>
          <w:p w14:paraId="155B8247" w14:textId="183558D3" w:rsidR="00DC4B91" w:rsidRPr="001E77FB" w:rsidRDefault="00DC4B91" w:rsidP="0013220B">
            <w:pPr>
              <w:jc w:val="center"/>
              <w:rPr>
                <w:iCs/>
                <w:sz w:val="18"/>
                <w:szCs w:val="18"/>
              </w:rPr>
            </w:pPr>
            <w:r w:rsidRPr="001E77FB">
              <w:rPr>
                <w:iCs/>
                <w:sz w:val="18"/>
                <w:szCs w:val="18"/>
              </w:rPr>
              <w:t>[-0.51- 0.24]</w:t>
            </w:r>
          </w:p>
        </w:tc>
      </w:tr>
      <w:tr w:rsidR="0013220B" w:rsidRPr="001E77FB" w14:paraId="33406FC9" w14:textId="77777777" w:rsidTr="0013220B">
        <w:trPr>
          <w:trHeight w:val="454"/>
        </w:trPr>
        <w:tc>
          <w:tcPr>
            <w:tcW w:w="1075" w:type="dxa"/>
            <w:vAlign w:val="center"/>
            <w:hideMark/>
          </w:tcPr>
          <w:p w14:paraId="3C9686FF" w14:textId="77777777" w:rsidR="00DC4B91" w:rsidRPr="001E77FB" w:rsidRDefault="00DC4B91" w:rsidP="0013220B">
            <w:pPr>
              <w:jc w:val="center"/>
              <w:rPr>
                <w:iCs/>
              </w:rPr>
            </w:pPr>
            <w:r w:rsidRPr="001E77FB">
              <w:rPr>
                <w:iCs/>
              </w:rPr>
              <w:t>TC257</w:t>
            </w:r>
          </w:p>
        </w:tc>
        <w:tc>
          <w:tcPr>
            <w:tcW w:w="1350" w:type="dxa"/>
            <w:vMerge/>
            <w:vAlign w:val="center"/>
            <w:hideMark/>
          </w:tcPr>
          <w:p w14:paraId="75C5B495" w14:textId="77777777" w:rsidR="00DC4B91" w:rsidRPr="001E77FB" w:rsidRDefault="00DC4B91" w:rsidP="0013220B">
            <w:pPr>
              <w:jc w:val="center"/>
              <w:rPr>
                <w:iCs/>
              </w:rPr>
            </w:pPr>
          </w:p>
        </w:tc>
        <w:tc>
          <w:tcPr>
            <w:tcW w:w="1154" w:type="dxa"/>
            <w:vAlign w:val="center"/>
            <w:hideMark/>
          </w:tcPr>
          <w:p w14:paraId="479EF69E" w14:textId="77777777" w:rsidR="00DC4B91" w:rsidRPr="001E77FB" w:rsidRDefault="00DC4B91" w:rsidP="0013220B">
            <w:pPr>
              <w:jc w:val="center"/>
              <w:rPr>
                <w:iCs/>
                <w:sz w:val="18"/>
                <w:szCs w:val="18"/>
              </w:rPr>
            </w:pPr>
            <w:r w:rsidRPr="001E77FB">
              <w:rPr>
                <w:iCs/>
                <w:sz w:val="18"/>
                <w:szCs w:val="18"/>
              </w:rPr>
              <w:t>-0.12</w:t>
            </w:r>
          </w:p>
          <w:p w14:paraId="3CADB110" w14:textId="28C5CEE5" w:rsidR="00DC4B91" w:rsidRPr="001E77FB" w:rsidRDefault="00DC4B91" w:rsidP="0013220B">
            <w:pPr>
              <w:jc w:val="center"/>
              <w:rPr>
                <w:iCs/>
                <w:sz w:val="18"/>
                <w:szCs w:val="18"/>
              </w:rPr>
            </w:pPr>
            <w:r w:rsidRPr="001E77FB">
              <w:rPr>
                <w:iCs/>
                <w:sz w:val="18"/>
                <w:szCs w:val="18"/>
              </w:rPr>
              <w:t>[-0.43- 0.18]</w:t>
            </w:r>
          </w:p>
        </w:tc>
        <w:tc>
          <w:tcPr>
            <w:tcW w:w="1154" w:type="dxa"/>
            <w:vAlign w:val="center"/>
            <w:hideMark/>
          </w:tcPr>
          <w:p w14:paraId="171248CC" w14:textId="77777777" w:rsidR="00DC4B91" w:rsidRPr="001E77FB" w:rsidRDefault="00DC4B91" w:rsidP="0013220B">
            <w:pPr>
              <w:jc w:val="center"/>
              <w:rPr>
                <w:iCs/>
                <w:sz w:val="18"/>
                <w:szCs w:val="18"/>
              </w:rPr>
            </w:pPr>
            <w:r w:rsidRPr="001E77FB">
              <w:rPr>
                <w:iCs/>
                <w:sz w:val="18"/>
                <w:szCs w:val="18"/>
              </w:rPr>
              <w:t>-0.17</w:t>
            </w:r>
          </w:p>
          <w:p w14:paraId="6E6E933E" w14:textId="42CB94A5" w:rsidR="00DC4B91" w:rsidRPr="001E77FB" w:rsidRDefault="00DC4B91" w:rsidP="0013220B">
            <w:pPr>
              <w:jc w:val="center"/>
              <w:rPr>
                <w:iCs/>
                <w:sz w:val="18"/>
                <w:szCs w:val="18"/>
              </w:rPr>
            </w:pPr>
            <w:r w:rsidRPr="001E77FB">
              <w:rPr>
                <w:iCs/>
                <w:sz w:val="18"/>
                <w:szCs w:val="18"/>
              </w:rPr>
              <w:t>[-0.48- 0.56]</w:t>
            </w:r>
          </w:p>
        </w:tc>
        <w:tc>
          <w:tcPr>
            <w:tcW w:w="1154" w:type="dxa"/>
            <w:vAlign w:val="center"/>
            <w:hideMark/>
          </w:tcPr>
          <w:p w14:paraId="798D9ABB" w14:textId="77777777" w:rsidR="00DC4B91" w:rsidRPr="001E77FB" w:rsidRDefault="00DC4B91" w:rsidP="0013220B">
            <w:pPr>
              <w:jc w:val="center"/>
              <w:rPr>
                <w:iCs/>
                <w:sz w:val="18"/>
                <w:szCs w:val="18"/>
              </w:rPr>
            </w:pPr>
            <w:r w:rsidRPr="001E77FB">
              <w:rPr>
                <w:iCs/>
                <w:sz w:val="18"/>
                <w:szCs w:val="18"/>
              </w:rPr>
              <w:t>-0.24</w:t>
            </w:r>
          </w:p>
          <w:p w14:paraId="2313A8F6" w14:textId="34A00286" w:rsidR="00DC4B91" w:rsidRPr="001E77FB" w:rsidRDefault="00DC4B91" w:rsidP="0013220B">
            <w:pPr>
              <w:jc w:val="center"/>
              <w:rPr>
                <w:iCs/>
                <w:sz w:val="18"/>
                <w:szCs w:val="18"/>
              </w:rPr>
            </w:pPr>
            <w:r w:rsidRPr="001E77FB">
              <w:rPr>
                <w:iCs/>
                <w:sz w:val="18"/>
                <w:szCs w:val="18"/>
              </w:rPr>
              <w:t>[-0.5- 0.01]</w:t>
            </w:r>
          </w:p>
        </w:tc>
        <w:tc>
          <w:tcPr>
            <w:tcW w:w="1154" w:type="dxa"/>
            <w:vAlign w:val="center"/>
            <w:hideMark/>
          </w:tcPr>
          <w:p w14:paraId="1C1E03C3" w14:textId="77777777" w:rsidR="00DC4B91" w:rsidRPr="001E77FB" w:rsidRDefault="00DC4B91" w:rsidP="0013220B">
            <w:pPr>
              <w:jc w:val="center"/>
              <w:rPr>
                <w:iCs/>
                <w:sz w:val="18"/>
                <w:szCs w:val="18"/>
              </w:rPr>
            </w:pPr>
            <w:r w:rsidRPr="001E77FB">
              <w:rPr>
                <w:iCs/>
                <w:sz w:val="18"/>
                <w:szCs w:val="18"/>
              </w:rPr>
              <w:t>-0.23</w:t>
            </w:r>
          </w:p>
          <w:p w14:paraId="4445AD86" w14:textId="6E9D1AE7" w:rsidR="00DC4B91" w:rsidRPr="001E77FB" w:rsidRDefault="00DC4B91" w:rsidP="0013220B">
            <w:pPr>
              <w:jc w:val="center"/>
              <w:rPr>
                <w:iCs/>
                <w:sz w:val="18"/>
                <w:szCs w:val="18"/>
              </w:rPr>
            </w:pPr>
            <w:r w:rsidRPr="001E77FB">
              <w:rPr>
                <w:iCs/>
                <w:sz w:val="18"/>
                <w:szCs w:val="18"/>
              </w:rPr>
              <w:t>[-0.52- 0.07]</w:t>
            </w:r>
          </w:p>
        </w:tc>
        <w:tc>
          <w:tcPr>
            <w:tcW w:w="1154" w:type="dxa"/>
            <w:vAlign w:val="center"/>
            <w:hideMark/>
          </w:tcPr>
          <w:p w14:paraId="2CE16D37" w14:textId="77777777" w:rsidR="00DC4B91" w:rsidRPr="001E77FB" w:rsidRDefault="00DC4B91" w:rsidP="0013220B">
            <w:pPr>
              <w:jc w:val="center"/>
              <w:rPr>
                <w:iCs/>
                <w:sz w:val="18"/>
                <w:szCs w:val="18"/>
              </w:rPr>
            </w:pPr>
            <w:r w:rsidRPr="001E77FB">
              <w:rPr>
                <w:iCs/>
                <w:sz w:val="18"/>
                <w:szCs w:val="18"/>
              </w:rPr>
              <w:t>-0.46</w:t>
            </w:r>
          </w:p>
          <w:p w14:paraId="401EC472" w14:textId="7BACBD27" w:rsidR="00DC4B91" w:rsidRPr="001E77FB" w:rsidRDefault="00DC4B91" w:rsidP="0013220B">
            <w:pPr>
              <w:jc w:val="center"/>
              <w:rPr>
                <w:iCs/>
                <w:sz w:val="18"/>
                <w:szCs w:val="18"/>
              </w:rPr>
            </w:pPr>
            <w:r w:rsidRPr="001E77FB">
              <w:rPr>
                <w:iCs/>
                <w:sz w:val="18"/>
                <w:szCs w:val="18"/>
              </w:rPr>
              <w:t>[-0.95- 0.02]</w:t>
            </w:r>
          </w:p>
        </w:tc>
        <w:tc>
          <w:tcPr>
            <w:tcW w:w="1155" w:type="dxa"/>
            <w:vAlign w:val="center"/>
            <w:hideMark/>
          </w:tcPr>
          <w:p w14:paraId="0D7FCFD5" w14:textId="77777777" w:rsidR="008A2E3A" w:rsidRPr="001E77FB" w:rsidRDefault="00DC4B91" w:rsidP="0013220B">
            <w:pPr>
              <w:jc w:val="center"/>
              <w:rPr>
                <w:iCs/>
                <w:sz w:val="18"/>
                <w:szCs w:val="18"/>
              </w:rPr>
            </w:pPr>
            <w:r w:rsidRPr="001E77FB">
              <w:rPr>
                <w:iCs/>
                <w:sz w:val="18"/>
                <w:szCs w:val="18"/>
              </w:rPr>
              <w:t>-0.45</w:t>
            </w:r>
          </w:p>
          <w:p w14:paraId="7763304A" w14:textId="19C74A73" w:rsidR="00DC4B91" w:rsidRPr="001E77FB" w:rsidRDefault="00DC4B91" w:rsidP="0013220B">
            <w:pPr>
              <w:jc w:val="center"/>
              <w:rPr>
                <w:iCs/>
                <w:sz w:val="18"/>
                <w:szCs w:val="18"/>
              </w:rPr>
            </w:pPr>
            <w:r w:rsidRPr="001E77FB">
              <w:rPr>
                <w:iCs/>
                <w:sz w:val="18"/>
                <w:szCs w:val="18"/>
              </w:rPr>
              <w:t>[-1.01- 0.18]</w:t>
            </w:r>
          </w:p>
        </w:tc>
      </w:tr>
      <w:tr w:rsidR="0013220B" w:rsidRPr="001E77FB" w14:paraId="41A83579" w14:textId="77777777" w:rsidTr="0013220B">
        <w:trPr>
          <w:trHeight w:val="454"/>
        </w:trPr>
        <w:tc>
          <w:tcPr>
            <w:tcW w:w="1075" w:type="dxa"/>
            <w:vAlign w:val="center"/>
            <w:hideMark/>
          </w:tcPr>
          <w:p w14:paraId="4A0D30E2" w14:textId="77777777" w:rsidR="00DC4B91" w:rsidRPr="001E77FB" w:rsidRDefault="00DC4B91" w:rsidP="0013220B">
            <w:pPr>
              <w:jc w:val="center"/>
              <w:rPr>
                <w:iCs/>
              </w:rPr>
            </w:pPr>
            <w:r w:rsidRPr="001E77FB">
              <w:rPr>
                <w:iCs/>
              </w:rPr>
              <w:t>TC393</w:t>
            </w:r>
          </w:p>
        </w:tc>
        <w:tc>
          <w:tcPr>
            <w:tcW w:w="1350" w:type="dxa"/>
            <w:vMerge/>
            <w:vAlign w:val="center"/>
            <w:hideMark/>
          </w:tcPr>
          <w:p w14:paraId="77193726" w14:textId="77777777" w:rsidR="00DC4B91" w:rsidRPr="001E77FB" w:rsidRDefault="00DC4B91" w:rsidP="0013220B">
            <w:pPr>
              <w:jc w:val="center"/>
              <w:rPr>
                <w:iCs/>
              </w:rPr>
            </w:pPr>
          </w:p>
        </w:tc>
        <w:tc>
          <w:tcPr>
            <w:tcW w:w="1154" w:type="dxa"/>
            <w:vAlign w:val="center"/>
            <w:hideMark/>
          </w:tcPr>
          <w:p w14:paraId="022BC55B" w14:textId="77777777" w:rsidR="00DC4B91" w:rsidRPr="001E77FB" w:rsidRDefault="00DC4B91" w:rsidP="0013220B">
            <w:pPr>
              <w:jc w:val="center"/>
              <w:rPr>
                <w:iCs/>
                <w:sz w:val="18"/>
                <w:szCs w:val="18"/>
              </w:rPr>
            </w:pPr>
            <w:r w:rsidRPr="001E77FB">
              <w:rPr>
                <w:iCs/>
                <w:sz w:val="18"/>
                <w:szCs w:val="18"/>
              </w:rPr>
              <w:t>0.05</w:t>
            </w:r>
          </w:p>
          <w:p w14:paraId="1D659FF9" w14:textId="3867D38E" w:rsidR="00DC4B91" w:rsidRPr="001E77FB" w:rsidRDefault="00DC4B91" w:rsidP="0013220B">
            <w:pPr>
              <w:jc w:val="center"/>
              <w:rPr>
                <w:iCs/>
                <w:sz w:val="18"/>
                <w:szCs w:val="18"/>
              </w:rPr>
            </w:pPr>
            <w:r w:rsidRPr="001E77FB">
              <w:rPr>
                <w:iCs/>
                <w:sz w:val="18"/>
                <w:szCs w:val="18"/>
              </w:rPr>
              <w:t>[-0.16- 0.25]</w:t>
            </w:r>
          </w:p>
        </w:tc>
        <w:tc>
          <w:tcPr>
            <w:tcW w:w="1154" w:type="dxa"/>
            <w:vAlign w:val="center"/>
            <w:hideMark/>
          </w:tcPr>
          <w:p w14:paraId="3D3F66C6" w14:textId="77777777" w:rsidR="00DC4B91" w:rsidRPr="001E77FB" w:rsidRDefault="00DC4B91" w:rsidP="0013220B">
            <w:pPr>
              <w:jc w:val="center"/>
              <w:rPr>
                <w:iCs/>
                <w:sz w:val="18"/>
                <w:szCs w:val="18"/>
              </w:rPr>
            </w:pPr>
            <w:r w:rsidRPr="001E77FB">
              <w:rPr>
                <w:iCs/>
                <w:sz w:val="18"/>
                <w:szCs w:val="18"/>
              </w:rPr>
              <w:t>0.04</w:t>
            </w:r>
          </w:p>
          <w:p w14:paraId="5EB6CDF9" w14:textId="337F7F32" w:rsidR="00DC4B91" w:rsidRPr="001E77FB" w:rsidRDefault="00DC4B91" w:rsidP="0013220B">
            <w:pPr>
              <w:jc w:val="center"/>
              <w:rPr>
                <w:iCs/>
                <w:sz w:val="18"/>
                <w:szCs w:val="18"/>
              </w:rPr>
            </w:pPr>
            <w:r w:rsidRPr="001E77FB">
              <w:rPr>
                <w:iCs/>
                <w:sz w:val="18"/>
                <w:szCs w:val="18"/>
              </w:rPr>
              <w:t>[-0.99- 0.77]</w:t>
            </w:r>
          </w:p>
        </w:tc>
        <w:tc>
          <w:tcPr>
            <w:tcW w:w="1154" w:type="dxa"/>
            <w:vAlign w:val="center"/>
            <w:hideMark/>
          </w:tcPr>
          <w:p w14:paraId="6F268A99" w14:textId="77777777" w:rsidR="00DC4B91" w:rsidRPr="001E77FB" w:rsidRDefault="00DC4B91" w:rsidP="0013220B">
            <w:pPr>
              <w:jc w:val="center"/>
              <w:rPr>
                <w:iCs/>
                <w:sz w:val="18"/>
                <w:szCs w:val="18"/>
              </w:rPr>
            </w:pPr>
            <w:r w:rsidRPr="001E77FB">
              <w:rPr>
                <w:iCs/>
                <w:sz w:val="18"/>
                <w:szCs w:val="18"/>
              </w:rPr>
              <w:t>-0.06</w:t>
            </w:r>
          </w:p>
          <w:p w14:paraId="2608C457" w14:textId="676D8224" w:rsidR="00DC4B91" w:rsidRPr="001E77FB" w:rsidRDefault="00DC4B91" w:rsidP="0013220B">
            <w:pPr>
              <w:jc w:val="center"/>
              <w:rPr>
                <w:iCs/>
                <w:sz w:val="18"/>
                <w:szCs w:val="18"/>
              </w:rPr>
            </w:pPr>
            <w:r w:rsidRPr="001E77FB">
              <w:rPr>
                <w:iCs/>
                <w:sz w:val="18"/>
                <w:szCs w:val="18"/>
              </w:rPr>
              <w:t>[-0.23- 0.11]</w:t>
            </w:r>
          </w:p>
        </w:tc>
        <w:tc>
          <w:tcPr>
            <w:tcW w:w="1154" w:type="dxa"/>
            <w:vAlign w:val="center"/>
            <w:hideMark/>
          </w:tcPr>
          <w:p w14:paraId="2D8A306C" w14:textId="77777777" w:rsidR="00DC4B91" w:rsidRPr="001E77FB" w:rsidRDefault="00DC4B91" w:rsidP="0013220B">
            <w:pPr>
              <w:jc w:val="center"/>
              <w:rPr>
                <w:iCs/>
                <w:sz w:val="18"/>
                <w:szCs w:val="18"/>
              </w:rPr>
            </w:pPr>
            <w:r w:rsidRPr="001E77FB">
              <w:rPr>
                <w:iCs/>
                <w:sz w:val="18"/>
                <w:szCs w:val="18"/>
              </w:rPr>
              <w:t>-0.07</w:t>
            </w:r>
          </w:p>
          <w:p w14:paraId="39611340" w14:textId="4683135A" w:rsidR="00DC4B91" w:rsidRPr="001E77FB" w:rsidRDefault="00DC4B91" w:rsidP="0013220B">
            <w:pPr>
              <w:jc w:val="center"/>
              <w:rPr>
                <w:iCs/>
                <w:sz w:val="18"/>
                <w:szCs w:val="18"/>
              </w:rPr>
            </w:pPr>
            <w:r w:rsidRPr="001E77FB">
              <w:rPr>
                <w:iCs/>
                <w:sz w:val="18"/>
                <w:szCs w:val="18"/>
              </w:rPr>
              <w:t>[-0.78- 0.56]</w:t>
            </w:r>
          </w:p>
        </w:tc>
        <w:tc>
          <w:tcPr>
            <w:tcW w:w="1154" w:type="dxa"/>
            <w:vAlign w:val="center"/>
            <w:hideMark/>
          </w:tcPr>
          <w:p w14:paraId="104FBE9F" w14:textId="77777777" w:rsidR="00DC4B91" w:rsidRPr="001E77FB" w:rsidRDefault="00DC4B91" w:rsidP="0013220B">
            <w:pPr>
              <w:jc w:val="center"/>
              <w:rPr>
                <w:iCs/>
                <w:sz w:val="18"/>
                <w:szCs w:val="18"/>
              </w:rPr>
            </w:pPr>
            <w:r w:rsidRPr="001E77FB">
              <w:rPr>
                <w:iCs/>
                <w:sz w:val="18"/>
                <w:szCs w:val="18"/>
              </w:rPr>
              <w:t>-0.11</w:t>
            </w:r>
          </w:p>
          <w:p w14:paraId="5C2C4954" w14:textId="5F27AE1F" w:rsidR="00DC4B91" w:rsidRPr="001E77FB" w:rsidRDefault="00DC4B91" w:rsidP="0013220B">
            <w:pPr>
              <w:jc w:val="center"/>
              <w:rPr>
                <w:iCs/>
                <w:sz w:val="18"/>
                <w:szCs w:val="18"/>
              </w:rPr>
            </w:pPr>
            <w:r w:rsidRPr="001E77FB">
              <w:rPr>
                <w:iCs/>
                <w:sz w:val="18"/>
                <w:szCs w:val="18"/>
              </w:rPr>
              <w:t>[-0.44- 0.22]</w:t>
            </w:r>
          </w:p>
        </w:tc>
        <w:tc>
          <w:tcPr>
            <w:tcW w:w="1155" w:type="dxa"/>
            <w:vAlign w:val="center"/>
            <w:hideMark/>
          </w:tcPr>
          <w:p w14:paraId="097BF5F8" w14:textId="77777777" w:rsidR="00DC4B91" w:rsidRPr="001E77FB" w:rsidRDefault="00DC4B91" w:rsidP="0013220B">
            <w:pPr>
              <w:jc w:val="center"/>
              <w:rPr>
                <w:iCs/>
                <w:sz w:val="18"/>
                <w:szCs w:val="18"/>
              </w:rPr>
            </w:pPr>
            <w:r w:rsidRPr="001E77FB">
              <w:rPr>
                <w:iCs/>
                <w:sz w:val="18"/>
                <w:szCs w:val="18"/>
              </w:rPr>
              <w:t>-0.11</w:t>
            </w:r>
          </w:p>
          <w:p w14:paraId="2A05F582" w14:textId="78705BBA" w:rsidR="00DC4B91" w:rsidRPr="001E77FB" w:rsidRDefault="00DC4B91" w:rsidP="0013220B">
            <w:pPr>
              <w:jc w:val="center"/>
              <w:rPr>
                <w:iCs/>
                <w:sz w:val="18"/>
                <w:szCs w:val="18"/>
              </w:rPr>
            </w:pPr>
            <w:r w:rsidRPr="001E77FB">
              <w:rPr>
                <w:iCs/>
                <w:sz w:val="18"/>
                <w:szCs w:val="18"/>
              </w:rPr>
              <w:t>[-1.23- 0.44]</w:t>
            </w:r>
          </w:p>
        </w:tc>
      </w:tr>
      <w:tr w:rsidR="0013220B" w:rsidRPr="001E77FB" w14:paraId="40928EDE" w14:textId="77777777" w:rsidTr="0013220B">
        <w:trPr>
          <w:trHeight w:val="454"/>
        </w:trPr>
        <w:tc>
          <w:tcPr>
            <w:tcW w:w="1075" w:type="dxa"/>
            <w:vAlign w:val="center"/>
            <w:hideMark/>
          </w:tcPr>
          <w:p w14:paraId="6D18341A" w14:textId="77777777" w:rsidR="00DC4B91" w:rsidRPr="001E77FB" w:rsidRDefault="00DC4B91" w:rsidP="0013220B">
            <w:pPr>
              <w:jc w:val="center"/>
              <w:rPr>
                <w:iCs/>
              </w:rPr>
            </w:pPr>
            <w:r w:rsidRPr="001E77FB">
              <w:rPr>
                <w:iCs/>
                <w:color w:val="000000" w:themeColor="text1"/>
              </w:rPr>
              <w:t>TC429</w:t>
            </w:r>
          </w:p>
        </w:tc>
        <w:tc>
          <w:tcPr>
            <w:tcW w:w="1350" w:type="dxa"/>
            <w:vMerge/>
            <w:vAlign w:val="center"/>
            <w:hideMark/>
          </w:tcPr>
          <w:p w14:paraId="5493BEC8" w14:textId="77777777" w:rsidR="00DC4B91" w:rsidRPr="001E77FB" w:rsidRDefault="00DC4B91" w:rsidP="0013220B">
            <w:pPr>
              <w:jc w:val="center"/>
              <w:rPr>
                <w:iCs/>
              </w:rPr>
            </w:pPr>
          </w:p>
        </w:tc>
        <w:tc>
          <w:tcPr>
            <w:tcW w:w="1154" w:type="dxa"/>
            <w:vAlign w:val="center"/>
            <w:hideMark/>
          </w:tcPr>
          <w:p w14:paraId="5E396DF1" w14:textId="77777777" w:rsidR="00DC4B91" w:rsidRPr="001E77FB" w:rsidRDefault="00DC4B91" w:rsidP="0013220B">
            <w:pPr>
              <w:jc w:val="center"/>
              <w:rPr>
                <w:iCs/>
                <w:sz w:val="18"/>
                <w:szCs w:val="18"/>
              </w:rPr>
            </w:pPr>
            <w:r w:rsidRPr="001E77FB">
              <w:rPr>
                <w:iCs/>
                <w:sz w:val="18"/>
                <w:szCs w:val="18"/>
              </w:rPr>
              <w:t>0.22</w:t>
            </w:r>
          </w:p>
          <w:p w14:paraId="430AE9E1" w14:textId="643EF492" w:rsidR="00DC4B91" w:rsidRPr="001E77FB" w:rsidRDefault="00DC4B91" w:rsidP="0013220B">
            <w:pPr>
              <w:jc w:val="center"/>
              <w:rPr>
                <w:iCs/>
                <w:sz w:val="18"/>
                <w:szCs w:val="18"/>
              </w:rPr>
            </w:pPr>
            <w:r w:rsidRPr="001E77FB">
              <w:rPr>
                <w:iCs/>
                <w:sz w:val="18"/>
                <w:szCs w:val="18"/>
              </w:rPr>
              <w:t>[-0.02- 0.46]</w:t>
            </w:r>
          </w:p>
        </w:tc>
        <w:tc>
          <w:tcPr>
            <w:tcW w:w="1154" w:type="dxa"/>
            <w:vAlign w:val="center"/>
            <w:hideMark/>
          </w:tcPr>
          <w:p w14:paraId="46F72F2E" w14:textId="77777777" w:rsidR="00DC4B91" w:rsidRPr="001E77FB" w:rsidRDefault="00DC4B91" w:rsidP="0013220B">
            <w:pPr>
              <w:jc w:val="center"/>
              <w:rPr>
                <w:iCs/>
                <w:sz w:val="18"/>
                <w:szCs w:val="18"/>
              </w:rPr>
            </w:pPr>
            <w:r w:rsidRPr="001E77FB">
              <w:rPr>
                <w:iCs/>
                <w:sz w:val="18"/>
                <w:szCs w:val="18"/>
              </w:rPr>
              <w:t>0.16</w:t>
            </w:r>
          </w:p>
          <w:p w14:paraId="14BB33CF" w14:textId="445689F4" w:rsidR="00DC4B91" w:rsidRPr="001E77FB" w:rsidRDefault="00DC4B91" w:rsidP="0013220B">
            <w:pPr>
              <w:jc w:val="center"/>
              <w:rPr>
                <w:iCs/>
                <w:sz w:val="18"/>
                <w:szCs w:val="18"/>
              </w:rPr>
            </w:pPr>
            <w:r w:rsidRPr="001E77FB">
              <w:rPr>
                <w:iCs/>
                <w:sz w:val="18"/>
                <w:szCs w:val="18"/>
              </w:rPr>
              <w:t>[-0.06- 0.41]</w:t>
            </w:r>
          </w:p>
        </w:tc>
        <w:tc>
          <w:tcPr>
            <w:tcW w:w="1154" w:type="dxa"/>
            <w:vAlign w:val="center"/>
            <w:hideMark/>
          </w:tcPr>
          <w:p w14:paraId="4FFE3CC0" w14:textId="77777777" w:rsidR="00DC4B91" w:rsidRPr="001E77FB" w:rsidRDefault="00DC4B91" w:rsidP="0013220B">
            <w:pPr>
              <w:jc w:val="center"/>
              <w:rPr>
                <w:iCs/>
                <w:sz w:val="18"/>
                <w:szCs w:val="18"/>
              </w:rPr>
            </w:pPr>
            <w:r w:rsidRPr="001E77FB">
              <w:rPr>
                <w:iCs/>
                <w:sz w:val="18"/>
                <w:szCs w:val="18"/>
              </w:rPr>
              <w:t>-0.02</w:t>
            </w:r>
          </w:p>
          <w:p w14:paraId="6CBF4238" w14:textId="585BACBA" w:rsidR="00DC4B91" w:rsidRPr="001E77FB" w:rsidRDefault="00DC4B91" w:rsidP="0013220B">
            <w:pPr>
              <w:jc w:val="center"/>
              <w:rPr>
                <w:iCs/>
                <w:sz w:val="18"/>
                <w:szCs w:val="18"/>
              </w:rPr>
            </w:pPr>
            <w:r w:rsidRPr="001E77FB">
              <w:rPr>
                <w:iCs/>
                <w:sz w:val="18"/>
                <w:szCs w:val="18"/>
              </w:rPr>
              <w:t>[-0.15- 0.12]</w:t>
            </w:r>
          </w:p>
        </w:tc>
        <w:tc>
          <w:tcPr>
            <w:tcW w:w="1154" w:type="dxa"/>
            <w:vAlign w:val="center"/>
            <w:hideMark/>
          </w:tcPr>
          <w:p w14:paraId="5AE19F93" w14:textId="77777777" w:rsidR="00DC4B91" w:rsidRPr="001E77FB" w:rsidRDefault="00DC4B91" w:rsidP="0013220B">
            <w:pPr>
              <w:jc w:val="center"/>
              <w:rPr>
                <w:iCs/>
                <w:sz w:val="18"/>
                <w:szCs w:val="18"/>
              </w:rPr>
            </w:pPr>
            <w:r w:rsidRPr="001E77FB">
              <w:rPr>
                <w:iCs/>
                <w:sz w:val="18"/>
                <w:szCs w:val="18"/>
              </w:rPr>
              <w:t>-0.07</w:t>
            </w:r>
          </w:p>
          <w:p w14:paraId="005C5D20" w14:textId="29707913" w:rsidR="00DC4B91" w:rsidRPr="001E77FB" w:rsidRDefault="00DC4B91" w:rsidP="0013220B">
            <w:pPr>
              <w:jc w:val="center"/>
              <w:rPr>
                <w:iCs/>
                <w:sz w:val="18"/>
                <w:szCs w:val="18"/>
              </w:rPr>
            </w:pPr>
            <w:r w:rsidRPr="001E77FB">
              <w:rPr>
                <w:iCs/>
                <w:sz w:val="18"/>
                <w:szCs w:val="18"/>
              </w:rPr>
              <w:t>[-0.22- 0.06]</w:t>
            </w:r>
          </w:p>
        </w:tc>
        <w:tc>
          <w:tcPr>
            <w:tcW w:w="1154" w:type="dxa"/>
            <w:vAlign w:val="center"/>
            <w:hideMark/>
          </w:tcPr>
          <w:p w14:paraId="52727867" w14:textId="77777777" w:rsidR="00DC4B91" w:rsidRPr="001E77FB" w:rsidRDefault="00DC4B91" w:rsidP="0013220B">
            <w:pPr>
              <w:jc w:val="center"/>
              <w:rPr>
                <w:iCs/>
                <w:sz w:val="18"/>
                <w:szCs w:val="18"/>
              </w:rPr>
            </w:pPr>
            <w:r w:rsidRPr="001E77FB">
              <w:rPr>
                <w:iCs/>
                <w:sz w:val="18"/>
                <w:szCs w:val="18"/>
              </w:rPr>
              <w:t>0.01</w:t>
            </w:r>
          </w:p>
          <w:p w14:paraId="726D54FC" w14:textId="5E5087B1" w:rsidR="00DC4B91" w:rsidRPr="001E77FB" w:rsidRDefault="00DC4B91" w:rsidP="0013220B">
            <w:pPr>
              <w:jc w:val="center"/>
              <w:rPr>
                <w:iCs/>
                <w:sz w:val="18"/>
                <w:szCs w:val="18"/>
              </w:rPr>
            </w:pPr>
            <w:r w:rsidRPr="001E77FB">
              <w:rPr>
                <w:iCs/>
                <w:sz w:val="18"/>
                <w:szCs w:val="18"/>
              </w:rPr>
              <w:t>[-0.27- 0.3]</w:t>
            </w:r>
          </w:p>
        </w:tc>
        <w:tc>
          <w:tcPr>
            <w:tcW w:w="1155" w:type="dxa"/>
            <w:vAlign w:val="center"/>
            <w:hideMark/>
          </w:tcPr>
          <w:p w14:paraId="05571294" w14:textId="77777777" w:rsidR="00DC4B91" w:rsidRPr="001E77FB" w:rsidRDefault="00DC4B91" w:rsidP="0013220B">
            <w:pPr>
              <w:jc w:val="center"/>
              <w:rPr>
                <w:iCs/>
                <w:sz w:val="18"/>
                <w:szCs w:val="18"/>
              </w:rPr>
            </w:pPr>
            <w:r w:rsidRPr="001E77FB">
              <w:rPr>
                <w:iCs/>
                <w:sz w:val="18"/>
                <w:szCs w:val="18"/>
              </w:rPr>
              <w:t>-0.08</w:t>
            </w:r>
          </w:p>
          <w:p w14:paraId="676248DF" w14:textId="27305C71" w:rsidR="00DC4B91" w:rsidRPr="001E77FB" w:rsidRDefault="00DC4B91" w:rsidP="0013220B">
            <w:pPr>
              <w:jc w:val="center"/>
              <w:rPr>
                <w:iCs/>
                <w:sz w:val="18"/>
                <w:szCs w:val="18"/>
              </w:rPr>
            </w:pPr>
            <w:r w:rsidRPr="001E77FB">
              <w:rPr>
                <w:iCs/>
                <w:sz w:val="18"/>
                <w:szCs w:val="18"/>
              </w:rPr>
              <w:t>[-0.37- 0.18]</w:t>
            </w:r>
          </w:p>
        </w:tc>
      </w:tr>
      <w:tr w:rsidR="0013220B" w:rsidRPr="001E77FB" w14:paraId="18EF4AB4" w14:textId="77777777" w:rsidTr="0013220B">
        <w:trPr>
          <w:trHeight w:val="454"/>
        </w:trPr>
        <w:tc>
          <w:tcPr>
            <w:tcW w:w="1075" w:type="dxa"/>
            <w:vAlign w:val="center"/>
            <w:hideMark/>
          </w:tcPr>
          <w:p w14:paraId="517FBE27" w14:textId="77777777" w:rsidR="00DC4B91" w:rsidRPr="001E77FB" w:rsidRDefault="00DC4B91" w:rsidP="0013220B">
            <w:pPr>
              <w:jc w:val="center"/>
              <w:rPr>
                <w:iCs/>
              </w:rPr>
            </w:pPr>
            <w:r w:rsidRPr="001E77FB">
              <w:rPr>
                <w:iCs/>
              </w:rPr>
              <w:t>TC494</w:t>
            </w:r>
          </w:p>
        </w:tc>
        <w:tc>
          <w:tcPr>
            <w:tcW w:w="1350" w:type="dxa"/>
            <w:vMerge/>
            <w:vAlign w:val="center"/>
            <w:hideMark/>
          </w:tcPr>
          <w:p w14:paraId="2CAEC067" w14:textId="77777777" w:rsidR="00DC4B91" w:rsidRPr="001E77FB" w:rsidRDefault="00DC4B91" w:rsidP="0013220B">
            <w:pPr>
              <w:jc w:val="center"/>
              <w:rPr>
                <w:iCs/>
              </w:rPr>
            </w:pPr>
          </w:p>
        </w:tc>
        <w:tc>
          <w:tcPr>
            <w:tcW w:w="1154" w:type="dxa"/>
            <w:vAlign w:val="center"/>
            <w:hideMark/>
          </w:tcPr>
          <w:p w14:paraId="7386C4DA" w14:textId="77777777" w:rsidR="00DC4B91" w:rsidRPr="001E77FB" w:rsidRDefault="00DC4B91" w:rsidP="0013220B">
            <w:pPr>
              <w:jc w:val="center"/>
              <w:rPr>
                <w:iCs/>
                <w:sz w:val="18"/>
                <w:szCs w:val="18"/>
              </w:rPr>
            </w:pPr>
            <w:r w:rsidRPr="001E77FB">
              <w:rPr>
                <w:iCs/>
                <w:sz w:val="18"/>
                <w:szCs w:val="18"/>
              </w:rPr>
              <w:t>0.01</w:t>
            </w:r>
          </w:p>
          <w:p w14:paraId="4717E7EA" w14:textId="5C3B8C6B" w:rsidR="00DC4B91" w:rsidRPr="001E77FB" w:rsidRDefault="00DC4B91" w:rsidP="0013220B">
            <w:pPr>
              <w:jc w:val="center"/>
              <w:rPr>
                <w:iCs/>
                <w:sz w:val="18"/>
                <w:szCs w:val="18"/>
              </w:rPr>
            </w:pPr>
            <w:r w:rsidRPr="001E77FB">
              <w:rPr>
                <w:iCs/>
                <w:sz w:val="18"/>
                <w:szCs w:val="18"/>
              </w:rPr>
              <w:t>[-0.14- 0.16]</w:t>
            </w:r>
          </w:p>
        </w:tc>
        <w:tc>
          <w:tcPr>
            <w:tcW w:w="1154" w:type="dxa"/>
            <w:vAlign w:val="center"/>
            <w:hideMark/>
          </w:tcPr>
          <w:p w14:paraId="26A1FBE3" w14:textId="77777777" w:rsidR="00DC4B91" w:rsidRPr="001E77FB" w:rsidRDefault="00DC4B91" w:rsidP="0013220B">
            <w:pPr>
              <w:jc w:val="center"/>
              <w:rPr>
                <w:iCs/>
                <w:sz w:val="18"/>
                <w:szCs w:val="18"/>
              </w:rPr>
            </w:pPr>
            <w:r w:rsidRPr="001E77FB">
              <w:rPr>
                <w:iCs/>
                <w:sz w:val="18"/>
                <w:szCs w:val="18"/>
              </w:rPr>
              <w:t>0.03</w:t>
            </w:r>
          </w:p>
          <w:p w14:paraId="7B28D432" w14:textId="13D9D3E0" w:rsidR="00DC4B91" w:rsidRPr="001E77FB" w:rsidRDefault="00DC4B91" w:rsidP="0013220B">
            <w:pPr>
              <w:jc w:val="center"/>
              <w:rPr>
                <w:iCs/>
                <w:sz w:val="18"/>
                <w:szCs w:val="18"/>
              </w:rPr>
            </w:pPr>
            <w:r w:rsidRPr="001E77FB">
              <w:rPr>
                <w:iCs/>
                <w:sz w:val="18"/>
                <w:szCs w:val="18"/>
              </w:rPr>
              <w:t>[-0.13- 0.24]</w:t>
            </w:r>
          </w:p>
        </w:tc>
        <w:tc>
          <w:tcPr>
            <w:tcW w:w="1154" w:type="dxa"/>
            <w:vAlign w:val="center"/>
            <w:hideMark/>
          </w:tcPr>
          <w:p w14:paraId="19EA9B7C" w14:textId="77777777" w:rsidR="00DC4B91" w:rsidRPr="001E77FB" w:rsidRDefault="00DC4B91" w:rsidP="0013220B">
            <w:pPr>
              <w:jc w:val="center"/>
              <w:rPr>
                <w:iCs/>
                <w:sz w:val="18"/>
                <w:szCs w:val="18"/>
              </w:rPr>
            </w:pPr>
            <w:r w:rsidRPr="001E77FB">
              <w:rPr>
                <w:iCs/>
                <w:sz w:val="18"/>
                <w:szCs w:val="18"/>
              </w:rPr>
              <w:t>-0.06</w:t>
            </w:r>
          </w:p>
          <w:p w14:paraId="68617A59" w14:textId="0FC1D3E4" w:rsidR="00DC4B91" w:rsidRPr="001E77FB" w:rsidRDefault="00DC4B91" w:rsidP="0013220B">
            <w:pPr>
              <w:jc w:val="center"/>
              <w:rPr>
                <w:iCs/>
                <w:sz w:val="18"/>
                <w:szCs w:val="18"/>
              </w:rPr>
            </w:pPr>
            <w:r w:rsidRPr="001E77FB">
              <w:rPr>
                <w:iCs/>
                <w:sz w:val="18"/>
                <w:szCs w:val="18"/>
              </w:rPr>
              <w:t>[-0.22- 0.11]</w:t>
            </w:r>
          </w:p>
        </w:tc>
        <w:tc>
          <w:tcPr>
            <w:tcW w:w="1154" w:type="dxa"/>
            <w:vAlign w:val="center"/>
            <w:hideMark/>
          </w:tcPr>
          <w:p w14:paraId="329F70F9" w14:textId="77777777" w:rsidR="00DC4B91" w:rsidRPr="001E77FB" w:rsidRDefault="00DC4B91" w:rsidP="0013220B">
            <w:pPr>
              <w:jc w:val="center"/>
              <w:rPr>
                <w:iCs/>
                <w:sz w:val="18"/>
                <w:szCs w:val="18"/>
              </w:rPr>
            </w:pPr>
            <w:r w:rsidRPr="001E77FB">
              <w:rPr>
                <w:iCs/>
                <w:sz w:val="18"/>
                <w:szCs w:val="18"/>
              </w:rPr>
              <w:t>-0.06</w:t>
            </w:r>
          </w:p>
          <w:p w14:paraId="7E9F8FA8" w14:textId="1CB3A3CB" w:rsidR="00DC4B91" w:rsidRPr="001E77FB" w:rsidRDefault="00DC4B91" w:rsidP="0013220B">
            <w:pPr>
              <w:jc w:val="center"/>
              <w:rPr>
                <w:iCs/>
                <w:sz w:val="18"/>
                <w:szCs w:val="18"/>
              </w:rPr>
            </w:pPr>
            <w:r w:rsidRPr="001E77FB">
              <w:rPr>
                <w:iCs/>
                <w:sz w:val="18"/>
                <w:szCs w:val="18"/>
              </w:rPr>
              <w:t>[-0.22- 0.07]</w:t>
            </w:r>
          </w:p>
        </w:tc>
        <w:tc>
          <w:tcPr>
            <w:tcW w:w="1154" w:type="dxa"/>
            <w:vAlign w:val="center"/>
            <w:hideMark/>
          </w:tcPr>
          <w:p w14:paraId="6D4F76C9" w14:textId="77777777" w:rsidR="00DC4B91" w:rsidRPr="001E77FB" w:rsidRDefault="00DC4B91" w:rsidP="0013220B">
            <w:pPr>
              <w:jc w:val="center"/>
              <w:rPr>
                <w:iCs/>
                <w:sz w:val="18"/>
                <w:szCs w:val="18"/>
              </w:rPr>
            </w:pPr>
            <w:r w:rsidRPr="001E77FB">
              <w:rPr>
                <w:iCs/>
                <w:sz w:val="18"/>
                <w:szCs w:val="18"/>
              </w:rPr>
              <w:t>-0.09</w:t>
            </w:r>
          </w:p>
          <w:p w14:paraId="4A570C61" w14:textId="0C81DEDD" w:rsidR="00DC4B91" w:rsidRPr="001E77FB" w:rsidRDefault="00DC4B91" w:rsidP="0013220B">
            <w:pPr>
              <w:jc w:val="center"/>
              <w:rPr>
                <w:iCs/>
                <w:sz w:val="18"/>
                <w:szCs w:val="18"/>
              </w:rPr>
            </w:pPr>
            <w:r w:rsidRPr="001E77FB">
              <w:rPr>
                <w:iCs/>
                <w:sz w:val="18"/>
                <w:szCs w:val="18"/>
              </w:rPr>
              <w:t>[-0.39- 0.2]</w:t>
            </w:r>
          </w:p>
        </w:tc>
        <w:tc>
          <w:tcPr>
            <w:tcW w:w="1155" w:type="dxa"/>
            <w:vAlign w:val="center"/>
            <w:hideMark/>
          </w:tcPr>
          <w:p w14:paraId="0CE77997" w14:textId="77777777" w:rsidR="00DC4B91" w:rsidRPr="001E77FB" w:rsidRDefault="00DC4B91" w:rsidP="0013220B">
            <w:pPr>
              <w:jc w:val="center"/>
              <w:rPr>
                <w:iCs/>
                <w:sz w:val="18"/>
                <w:szCs w:val="18"/>
              </w:rPr>
            </w:pPr>
            <w:r w:rsidRPr="001E77FB">
              <w:rPr>
                <w:iCs/>
                <w:sz w:val="18"/>
                <w:szCs w:val="18"/>
              </w:rPr>
              <w:t>-0.09</w:t>
            </w:r>
          </w:p>
          <w:p w14:paraId="0882B1E5" w14:textId="05A45898" w:rsidR="00DC4B91" w:rsidRPr="001E77FB" w:rsidRDefault="00DC4B91" w:rsidP="0013220B">
            <w:pPr>
              <w:jc w:val="center"/>
              <w:rPr>
                <w:iCs/>
                <w:sz w:val="18"/>
                <w:szCs w:val="18"/>
              </w:rPr>
            </w:pPr>
            <w:r w:rsidRPr="001E77FB">
              <w:rPr>
                <w:iCs/>
                <w:sz w:val="18"/>
                <w:szCs w:val="18"/>
              </w:rPr>
              <w:t>[-0.36- 0.17]</w:t>
            </w:r>
          </w:p>
        </w:tc>
      </w:tr>
      <w:tr w:rsidR="0013220B" w:rsidRPr="001E77FB" w14:paraId="52C473E6" w14:textId="77777777" w:rsidTr="0013220B">
        <w:trPr>
          <w:trHeight w:val="454"/>
        </w:trPr>
        <w:tc>
          <w:tcPr>
            <w:tcW w:w="1075" w:type="dxa"/>
            <w:vAlign w:val="center"/>
            <w:hideMark/>
          </w:tcPr>
          <w:p w14:paraId="2F118AD2" w14:textId="77777777" w:rsidR="00DC4B91" w:rsidRPr="001E77FB" w:rsidRDefault="00DC4B91" w:rsidP="0013220B">
            <w:pPr>
              <w:jc w:val="center"/>
              <w:rPr>
                <w:iCs/>
              </w:rPr>
            </w:pPr>
            <w:r w:rsidRPr="001E77FB">
              <w:rPr>
                <w:iCs/>
              </w:rPr>
              <w:t>TC562</w:t>
            </w:r>
          </w:p>
        </w:tc>
        <w:tc>
          <w:tcPr>
            <w:tcW w:w="1350" w:type="dxa"/>
            <w:vMerge/>
            <w:vAlign w:val="center"/>
            <w:hideMark/>
          </w:tcPr>
          <w:p w14:paraId="4F07734E" w14:textId="77777777" w:rsidR="00DC4B91" w:rsidRPr="001E77FB" w:rsidRDefault="00DC4B91" w:rsidP="0013220B">
            <w:pPr>
              <w:jc w:val="center"/>
              <w:rPr>
                <w:iCs/>
              </w:rPr>
            </w:pPr>
          </w:p>
        </w:tc>
        <w:tc>
          <w:tcPr>
            <w:tcW w:w="1154" w:type="dxa"/>
            <w:vAlign w:val="center"/>
            <w:hideMark/>
          </w:tcPr>
          <w:p w14:paraId="2FC492CF" w14:textId="77777777" w:rsidR="00DC4B91" w:rsidRPr="001E77FB" w:rsidRDefault="00DC4B91" w:rsidP="0013220B">
            <w:pPr>
              <w:jc w:val="center"/>
              <w:rPr>
                <w:iCs/>
                <w:sz w:val="18"/>
                <w:szCs w:val="18"/>
              </w:rPr>
            </w:pPr>
            <w:r w:rsidRPr="001E77FB">
              <w:rPr>
                <w:iCs/>
                <w:sz w:val="18"/>
                <w:szCs w:val="18"/>
              </w:rPr>
              <w:t>0.07</w:t>
            </w:r>
          </w:p>
          <w:p w14:paraId="6BDF4915" w14:textId="143AD330" w:rsidR="00DC4B91" w:rsidRPr="001E77FB" w:rsidRDefault="00DC4B91" w:rsidP="0013220B">
            <w:pPr>
              <w:jc w:val="center"/>
              <w:rPr>
                <w:iCs/>
                <w:sz w:val="18"/>
                <w:szCs w:val="18"/>
              </w:rPr>
            </w:pPr>
            <w:r w:rsidRPr="001E77FB">
              <w:rPr>
                <w:iCs/>
                <w:sz w:val="18"/>
                <w:szCs w:val="18"/>
              </w:rPr>
              <w:t>[-0.02- 0.16]</w:t>
            </w:r>
          </w:p>
        </w:tc>
        <w:tc>
          <w:tcPr>
            <w:tcW w:w="1154" w:type="dxa"/>
            <w:vAlign w:val="center"/>
            <w:hideMark/>
          </w:tcPr>
          <w:p w14:paraId="1E9931A4" w14:textId="77777777" w:rsidR="00DC4B91" w:rsidRPr="001E77FB" w:rsidRDefault="00DC4B91" w:rsidP="0013220B">
            <w:pPr>
              <w:jc w:val="center"/>
              <w:rPr>
                <w:iCs/>
                <w:sz w:val="18"/>
                <w:szCs w:val="18"/>
              </w:rPr>
            </w:pPr>
            <w:r w:rsidRPr="001E77FB">
              <w:rPr>
                <w:iCs/>
                <w:sz w:val="18"/>
                <w:szCs w:val="18"/>
              </w:rPr>
              <w:t>0.03</w:t>
            </w:r>
          </w:p>
          <w:p w14:paraId="70038AFC" w14:textId="2F490031" w:rsidR="00DC4B91" w:rsidRPr="001E77FB" w:rsidRDefault="00DC4B91" w:rsidP="0013220B">
            <w:pPr>
              <w:jc w:val="center"/>
              <w:rPr>
                <w:iCs/>
                <w:sz w:val="18"/>
                <w:szCs w:val="18"/>
              </w:rPr>
            </w:pPr>
            <w:r w:rsidRPr="001E77FB">
              <w:rPr>
                <w:iCs/>
                <w:sz w:val="18"/>
                <w:szCs w:val="18"/>
              </w:rPr>
              <w:t>[-0.09- 0.29]</w:t>
            </w:r>
          </w:p>
        </w:tc>
        <w:tc>
          <w:tcPr>
            <w:tcW w:w="1154" w:type="dxa"/>
            <w:vAlign w:val="center"/>
            <w:hideMark/>
          </w:tcPr>
          <w:p w14:paraId="36F5D38F" w14:textId="77777777" w:rsidR="00DC4B91" w:rsidRPr="001E77FB" w:rsidRDefault="00DC4B91" w:rsidP="0013220B">
            <w:pPr>
              <w:jc w:val="center"/>
              <w:rPr>
                <w:iCs/>
                <w:sz w:val="18"/>
                <w:szCs w:val="18"/>
              </w:rPr>
            </w:pPr>
            <w:r w:rsidRPr="001E77FB">
              <w:rPr>
                <w:iCs/>
                <w:sz w:val="18"/>
                <w:szCs w:val="18"/>
              </w:rPr>
              <w:t>0.03</w:t>
            </w:r>
          </w:p>
          <w:p w14:paraId="52F7D62A" w14:textId="214D8BB8" w:rsidR="00DC4B91" w:rsidRPr="001E77FB" w:rsidRDefault="00DC4B91" w:rsidP="0013220B">
            <w:pPr>
              <w:jc w:val="center"/>
              <w:rPr>
                <w:iCs/>
                <w:sz w:val="18"/>
                <w:szCs w:val="18"/>
              </w:rPr>
            </w:pPr>
            <w:r w:rsidRPr="001E77FB">
              <w:rPr>
                <w:iCs/>
                <w:sz w:val="18"/>
                <w:szCs w:val="18"/>
              </w:rPr>
              <w:t>[-0.07- 0.14]</w:t>
            </w:r>
          </w:p>
        </w:tc>
        <w:tc>
          <w:tcPr>
            <w:tcW w:w="1154" w:type="dxa"/>
            <w:vAlign w:val="center"/>
            <w:hideMark/>
          </w:tcPr>
          <w:p w14:paraId="714FFF97" w14:textId="77777777" w:rsidR="00DC4B91" w:rsidRPr="001E77FB" w:rsidRDefault="00DC4B91" w:rsidP="0013220B">
            <w:pPr>
              <w:jc w:val="center"/>
              <w:rPr>
                <w:iCs/>
                <w:sz w:val="18"/>
                <w:szCs w:val="18"/>
              </w:rPr>
            </w:pPr>
            <w:r w:rsidRPr="001E77FB">
              <w:rPr>
                <w:iCs/>
                <w:sz w:val="18"/>
                <w:szCs w:val="18"/>
              </w:rPr>
              <w:t>-0.08</w:t>
            </w:r>
          </w:p>
          <w:p w14:paraId="08DFE366" w14:textId="29BDCC36" w:rsidR="00DC4B91" w:rsidRPr="001E77FB" w:rsidRDefault="00DC4B91" w:rsidP="0013220B">
            <w:pPr>
              <w:jc w:val="center"/>
              <w:rPr>
                <w:iCs/>
                <w:sz w:val="18"/>
                <w:szCs w:val="18"/>
              </w:rPr>
            </w:pPr>
            <w:r w:rsidRPr="001E77FB">
              <w:rPr>
                <w:iCs/>
                <w:sz w:val="18"/>
                <w:szCs w:val="18"/>
              </w:rPr>
              <w:t>[-0.49- 0.21]</w:t>
            </w:r>
          </w:p>
        </w:tc>
        <w:tc>
          <w:tcPr>
            <w:tcW w:w="1154" w:type="dxa"/>
            <w:vAlign w:val="center"/>
            <w:hideMark/>
          </w:tcPr>
          <w:p w14:paraId="648E2B79" w14:textId="77777777" w:rsidR="00DC4B91" w:rsidRPr="001E77FB" w:rsidRDefault="00DC4B91" w:rsidP="0013220B">
            <w:pPr>
              <w:jc w:val="center"/>
              <w:rPr>
                <w:iCs/>
                <w:sz w:val="18"/>
                <w:szCs w:val="18"/>
              </w:rPr>
            </w:pPr>
            <w:r w:rsidRPr="001E77FB">
              <w:rPr>
                <w:iCs/>
                <w:sz w:val="18"/>
                <w:szCs w:val="18"/>
              </w:rPr>
              <w:t>0.07</w:t>
            </w:r>
          </w:p>
          <w:p w14:paraId="1023873D" w14:textId="1C8CE732" w:rsidR="00DC4B91" w:rsidRPr="001E77FB" w:rsidRDefault="00DC4B91" w:rsidP="0013220B">
            <w:pPr>
              <w:jc w:val="center"/>
              <w:rPr>
                <w:iCs/>
                <w:sz w:val="18"/>
                <w:szCs w:val="18"/>
              </w:rPr>
            </w:pPr>
            <w:r w:rsidRPr="001E77FB">
              <w:rPr>
                <w:iCs/>
                <w:sz w:val="18"/>
                <w:szCs w:val="18"/>
              </w:rPr>
              <w:t>[-0.13- 0.27]</w:t>
            </w:r>
          </w:p>
        </w:tc>
        <w:tc>
          <w:tcPr>
            <w:tcW w:w="1155" w:type="dxa"/>
            <w:vAlign w:val="center"/>
            <w:hideMark/>
          </w:tcPr>
          <w:p w14:paraId="0E163964" w14:textId="77777777" w:rsidR="00DC4B91" w:rsidRPr="001E77FB" w:rsidRDefault="00DC4B91" w:rsidP="0013220B">
            <w:pPr>
              <w:jc w:val="center"/>
              <w:rPr>
                <w:iCs/>
                <w:sz w:val="18"/>
                <w:szCs w:val="18"/>
              </w:rPr>
            </w:pPr>
            <w:r w:rsidRPr="001E77FB">
              <w:rPr>
                <w:iCs/>
                <w:sz w:val="18"/>
                <w:szCs w:val="18"/>
              </w:rPr>
              <w:t>-0.12</w:t>
            </w:r>
          </w:p>
          <w:p w14:paraId="3E07F811" w14:textId="22A77A94" w:rsidR="00DC4B91" w:rsidRPr="001E77FB" w:rsidRDefault="00DC4B91" w:rsidP="0013220B">
            <w:pPr>
              <w:jc w:val="center"/>
              <w:rPr>
                <w:iCs/>
                <w:sz w:val="18"/>
                <w:szCs w:val="18"/>
              </w:rPr>
            </w:pPr>
            <w:r w:rsidRPr="001E77FB">
              <w:rPr>
                <w:iCs/>
                <w:sz w:val="18"/>
                <w:szCs w:val="18"/>
              </w:rPr>
              <w:t>[-0.76- 0.26]</w:t>
            </w:r>
          </w:p>
        </w:tc>
      </w:tr>
      <w:tr w:rsidR="0013220B" w:rsidRPr="001E77FB" w14:paraId="2B256873" w14:textId="77777777" w:rsidTr="0013220B">
        <w:trPr>
          <w:trHeight w:val="454"/>
        </w:trPr>
        <w:tc>
          <w:tcPr>
            <w:tcW w:w="1075" w:type="dxa"/>
            <w:vAlign w:val="center"/>
            <w:hideMark/>
          </w:tcPr>
          <w:p w14:paraId="559F2295" w14:textId="77777777" w:rsidR="00DC4B91" w:rsidRPr="001E77FB" w:rsidRDefault="00DC4B91" w:rsidP="0013220B">
            <w:pPr>
              <w:jc w:val="center"/>
              <w:rPr>
                <w:iCs/>
              </w:rPr>
            </w:pPr>
            <w:r w:rsidRPr="001E77FB">
              <w:rPr>
                <w:iCs/>
              </w:rPr>
              <w:t>TC680</w:t>
            </w:r>
          </w:p>
        </w:tc>
        <w:tc>
          <w:tcPr>
            <w:tcW w:w="1350" w:type="dxa"/>
            <w:vMerge/>
            <w:vAlign w:val="center"/>
            <w:hideMark/>
          </w:tcPr>
          <w:p w14:paraId="54FE9AC6" w14:textId="77777777" w:rsidR="00DC4B91" w:rsidRPr="001E77FB" w:rsidRDefault="00DC4B91" w:rsidP="0013220B">
            <w:pPr>
              <w:jc w:val="center"/>
              <w:rPr>
                <w:iCs/>
              </w:rPr>
            </w:pPr>
          </w:p>
        </w:tc>
        <w:tc>
          <w:tcPr>
            <w:tcW w:w="1154" w:type="dxa"/>
            <w:vAlign w:val="center"/>
            <w:hideMark/>
          </w:tcPr>
          <w:p w14:paraId="0956378C" w14:textId="77777777" w:rsidR="00DC4B91" w:rsidRPr="001E77FB" w:rsidRDefault="00DC4B91" w:rsidP="0013220B">
            <w:pPr>
              <w:jc w:val="center"/>
              <w:rPr>
                <w:iCs/>
                <w:sz w:val="18"/>
                <w:szCs w:val="18"/>
              </w:rPr>
            </w:pPr>
            <w:r w:rsidRPr="001E77FB">
              <w:rPr>
                <w:iCs/>
                <w:sz w:val="18"/>
                <w:szCs w:val="18"/>
              </w:rPr>
              <w:t>0.05</w:t>
            </w:r>
          </w:p>
          <w:p w14:paraId="4684864E" w14:textId="2340D5C9" w:rsidR="00DC4B91" w:rsidRPr="001E77FB" w:rsidRDefault="00DC4B91" w:rsidP="0013220B">
            <w:pPr>
              <w:jc w:val="center"/>
              <w:rPr>
                <w:iCs/>
                <w:sz w:val="18"/>
                <w:szCs w:val="18"/>
              </w:rPr>
            </w:pPr>
            <w:r w:rsidRPr="001E77FB">
              <w:rPr>
                <w:iCs/>
                <w:sz w:val="18"/>
                <w:szCs w:val="18"/>
              </w:rPr>
              <w:t>[-0.17- 0.26]</w:t>
            </w:r>
          </w:p>
        </w:tc>
        <w:tc>
          <w:tcPr>
            <w:tcW w:w="1154" w:type="dxa"/>
            <w:vAlign w:val="center"/>
            <w:hideMark/>
          </w:tcPr>
          <w:p w14:paraId="331E9AA4" w14:textId="77777777" w:rsidR="00DC4B91" w:rsidRPr="001E77FB" w:rsidRDefault="00DC4B91" w:rsidP="0013220B">
            <w:pPr>
              <w:jc w:val="center"/>
              <w:rPr>
                <w:iCs/>
                <w:sz w:val="18"/>
                <w:szCs w:val="18"/>
              </w:rPr>
            </w:pPr>
            <w:r w:rsidRPr="001E77FB">
              <w:rPr>
                <w:iCs/>
                <w:sz w:val="18"/>
                <w:szCs w:val="18"/>
              </w:rPr>
              <w:t>0.05</w:t>
            </w:r>
          </w:p>
          <w:p w14:paraId="65213926" w14:textId="7612323F" w:rsidR="00DC4B91" w:rsidRPr="001E77FB" w:rsidRDefault="00DC4B91" w:rsidP="0013220B">
            <w:pPr>
              <w:jc w:val="center"/>
              <w:rPr>
                <w:iCs/>
                <w:sz w:val="18"/>
                <w:szCs w:val="18"/>
              </w:rPr>
            </w:pPr>
            <w:r w:rsidRPr="001E77FB">
              <w:rPr>
                <w:iCs/>
                <w:sz w:val="18"/>
                <w:szCs w:val="18"/>
              </w:rPr>
              <w:t>[-0.2- 0.24]</w:t>
            </w:r>
          </w:p>
        </w:tc>
        <w:tc>
          <w:tcPr>
            <w:tcW w:w="1154" w:type="dxa"/>
            <w:vAlign w:val="center"/>
            <w:hideMark/>
          </w:tcPr>
          <w:p w14:paraId="5D55027E" w14:textId="77777777" w:rsidR="00DC4B91" w:rsidRPr="001E77FB" w:rsidRDefault="00DC4B91" w:rsidP="0013220B">
            <w:pPr>
              <w:jc w:val="center"/>
              <w:rPr>
                <w:iCs/>
                <w:sz w:val="18"/>
                <w:szCs w:val="18"/>
              </w:rPr>
            </w:pPr>
            <w:r w:rsidRPr="001E77FB">
              <w:rPr>
                <w:iCs/>
                <w:sz w:val="18"/>
                <w:szCs w:val="18"/>
              </w:rPr>
              <w:t>-0.02</w:t>
            </w:r>
          </w:p>
          <w:p w14:paraId="469A4657" w14:textId="181E4BF7" w:rsidR="00DC4B91" w:rsidRPr="001E77FB" w:rsidRDefault="00DC4B91" w:rsidP="0013220B">
            <w:pPr>
              <w:jc w:val="center"/>
              <w:rPr>
                <w:iCs/>
                <w:sz w:val="18"/>
                <w:szCs w:val="18"/>
              </w:rPr>
            </w:pPr>
            <w:r w:rsidRPr="001E77FB">
              <w:rPr>
                <w:iCs/>
                <w:sz w:val="18"/>
                <w:szCs w:val="18"/>
              </w:rPr>
              <w:t>[-0.17- 0.14]</w:t>
            </w:r>
          </w:p>
        </w:tc>
        <w:tc>
          <w:tcPr>
            <w:tcW w:w="1154" w:type="dxa"/>
            <w:vAlign w:val="center"/>
            <w:hideMark/>
          </w:tcPr>
          <w:p w14:paraId="0A06F90B" w14:textId="77777777" w:rsidR="00DC4B91" w:rsidRPr="001E77FB" w:rsidRDefault="00DC4B91" w:rsidP="0013220B">
            <w:pPr>
              <w:jc w:val="center"/>
              <w:rPr>
                <w:iCs/>
                <w:sz w:val="18"/>
                <w:szCs w:val="18"/>
              </w:rPr>
            </w:pPr>
            <w:r w:rsidRPr="001E77FB">
              <w:rPr>
                <w:iCs/>
                <w:sz w:val="18"/>
                <w:szCs w:val="18"/>
              </w:rPr>
              <w:t>-0.03</w:t>
            </w:r>
          </w:p>
          <w:p w14:paraId="278941C9" w14:textId="250D4B1A" w:rsidR="00DC4B91" w:rsidRPr="001E77FB" w:rsidRDefault="00DC4B91" w:rsidP="0013220B">
            <w:pPr>
              <w:jc w:val="center"/>
              <w:rPr>
                <w:iCs/>
                <w:sz w:val="18"/>
                <w:szCs w:val="18"/>
              </w:rPr>
            </w:pPr>
            <w:r w:rsidRPr="001E77FB">
              <w:rPr>
                <w:iCs/>
                <w:sz w:val="18"/>
                <w:szCs w:val="18"/>
              </w:rPr>
              <w:t>[-0.2- 0.1]</w:t>
            </w:r>
          </w:p>
        </w:tc>
        <w:tc>
          <w:tcPr>
            <w:tcW w:w="1154" w:type="dxa"/>
            <w:vAlign w:val="center"/>
            <w:hideMark/>
          </w:tcPr>
          <w:p w14:paraId="116003FE" w14:textId="77777777" w:rsidR="00DC4B91" w:rsidRPr="001E77FB" w:rsidRDefault="00DC4B91" w:rsidP="0013220B">
            <w:pPr>
              <w:jc w:val="center"/>
              <w:rPr>
                <w:iCs/>
                <w:sz w:val="18"/>
                <w:szCs w:val="18"/>
              </w:rPr>
            </w:pPr>
            <w:r w:rsidRPr="001E77FB">
              <w:rPr>
                <w:iCs/>
                <w:sz w:val="18"/>
                <w:szCs w:val="18"/>
              </w:rPr>
              <w:t>-0.02</w:t>
            </w:r>
          </w:p>
          <w:p w14:paraId="57AD8F1D" w14:textId="3D26B7A5" w:rsidR="00DC4B91" w:rsidRPr="001E77FB" w:rsidRDefault="00DC4B91" w:rsidP="0013220B">
            <w:pPr>
              <w:jc w:val="center"/>
              <w:rPr>
                <w:iCs/>
                <w:sz w:val="18"/>
                <w:szCs w:val="18"/>
              </w:rPr>
            </w:pPr>
            <w:r w:rsidRPr="001E77FB">
              <w:rPr>
                <w:iCs/>
                <w:sz w:val="18"/>
                <w:szCs w:val="18"/>
              </w:rPr>
              <w:t>[-0.33- 0.29]</w:t>
            </w:r>
          </w:p>
        </w:tc>
        <w:tc>
          <w:tcPr>
            <w:tcW w:w="1155" w:type="dxa"/>
            <w:vAlign w:val="center"/>
            <w:hideMark/>
          </w:tcPr>
          <w:p w14:paraId="3944E239" w14:textId="77777777" w:rsidR="00DC4B91" w:rsidRPr="001E77FB" w:rsidRDefault="00DC4B91" w:rsidP="0013220B">
            <w:pPr>
              <w:jc w:val="center"/>
              <w:rPr>
                <w:iCs/>
                <w:sz w:val="18"/>
                <w:szCs w:val="18"/>
              </w:rPr>
            </w:pPr>
            <w:r w:rsidRPr="001E77FB">
              <w:rPr>
                <w:iCs/>
                <w:sz w:val="18"/>
                <w:szCs w:val="18"/>
              </w:rPr>
              <w:t>-0.05</w:t>
            </w:r>
          </w:p>
          <w:p w14:paraId="3858363C" w14:textId="202B5411" w:rsidR="00DC4B91" w:rsidRPr="001E77FB" w:rsidRDefault="00DC4B91" w:rsidP="0013220B">
            <w:pPr>
              <w:jc w:val="center"/>
              <w:rPr>
                <w:iCs/>
                <w:sz w:val="18"/>
                <w:szCs w:val="18"/>
              </w:rPr>
            </w:pPr>
            <w:r w:rsidRPr="001E77FB">
              <w:rPr>
                <w:iCs/>
                <w:sz w:val="18"/>
                <w:szCs w:val="18"/>
              </w:rPr>
              <w:t>[-0.38- 0.23]</w:t>
            </w:r>
          </w:p>
        </w:tc>
      </w:tr>
      <w:tr w:rsidR="0013220B" w:rsidRPr="001E77FB" w14:paraId="5F86B10C" w14:textId="77777777" w:rsidTr="0013220B">
        <w:trPr>
          <w:trHeight w:val="454"/>
        </w:trPr>
        <w:tc>
          <w:tcPr>
            <w:tcW w:w="1075" w:type="dxa"/>
            <w:vAlign w:val="center"/>
            <w:hideMark/>
          </w:tcPr>
          <w:p w14:paraId="5524D6A6" w14:textId="77777777" w:rsidR="00DC4B91" w:rsidRPr="001E77FB" w:rsidRDefault="00DC4B91" w:rsidP="0013220B">
            <w:pPr>
              <w:jc w:val="center"/>
              <w:rPr>
                <w:iCs/>
              </w:rPr>
            </w:pPr>
            <w:r w:rsidRPr="001E77FB">
              <w:rPr>
                <w:iCs/>
              </w:rPr>
              <w:t>TC247x</w:t>
            </w:r>
          </w:p>
        </w:tc>
        <w:tc>
          <w:tcPr>
            <w:tcW w:w="1350" w:type="dxa"/>
            <w:vMerge/>
            <w:vAlign w:val="center"/>
            <w:hideMark/>
          </w:tcPr>
          <w:p w14:paraId="014B741A" w14:textId="77777777" w:rsidR="00DC4B91" w:rsidRPr="001E77FB" w:rsidRDefault="00DC4B91" w:rsidP="0013220B">
            <w:pPr>
              <w:jc w:val="center"/>
              <w:rPr>
                <w:iCs/>
              </w:rPr>
            </w:pPr>
          </w:p>
        </w:tc>
        <w:tc>
          <w:tcPr>
            <w:tcW w:w="1154" w:type="dxa"/>
            <w:vAlign w:val="center"/>
            <w:hideMark/>
          </w:tcPr>
          <w:p w14:paraId="782314AE" w14:textId="77777777" w:rsidR="00DC4B91" w:rsidRPr="001E77FB" w:rsidRDefault="00DC4B91" w:rsidP="0013220B">
            <w:pPr>
              <w:jc w:val="center"/>
              <w:rPr>
                <w:iCs/>
                <w:sz w:val="18"/>
                <w:szCs w:val="18"/>
              </w:rPr>
            </w:pPr>
            <w:r w:rsidRPr="001E77FB">
              <w:rPr>
                <w:iCs/>
                <w:sz w:val="18"/>
                <w:szCs w:val="18"/>
              </w:rPr>
              <w:t>0.23</w:t>
            </w:r>
          </w:p>
          <w:p w14:paraId="46B1BC19" w14:textId="4B9D99D3" w:rsidR="00DC4B91" w:rsidRPr="001E77FB" w:rsidRDefault="00DC4B91" w:rsidP="0013220B">
            <w:pPr>
              <w:jc w:val="center"/>
              <w:rPr>
                <w:iCs/>
                <w:sz w:val="18"/>
                <w:szCs w:val="18"/>
              </w:rPr>
            </w:pPr>
            <w:r w:rsidRPr="001E77FB">
              <w:rPr>
                <w:iCs/>
                <w:sz w:val="18"/>
                <w:szCs w:val="18"/>
              </w:rPr>
              <w:t>[0.01- 0.45]</w:t>
            </w:r>
          </w:p>
        </w:tc>
        <w:tc>
          <w:tcPr>
            <w:tcW w:w="1154" w:type="dxa"/>
            <w:vAlign w:val="center"/>
            <w:hideMark/>
          </w:tcPr>
          <w:p w14:paraId="24E1B176" w14:textId="77777777" w:rsidR="00DC4B91" w:rsidRPr="001E77FB" w:rsidRDefault="00DC4B91" w:rsidP="0013220B">
            <w:pPr>
              <w:jc w:val="center"/>
              <w:rPr>
                <w:iCs/>
                <w:sz w:val="18"/>
                <w:szCs w:val="18"/>
              </w:rPr>
            </w:pPr>
            <w:r w:rsidRPr="001E77FB">
              <w:rPr>
                <w:iCs/>
                <w:sz w:val="18"/>
                <w:szCs w:val="18"/>
              </w:rPr>
              <w:t>0.2</w:t>
            </w:r>
          </w:p>
          <w:p w14:paraId="2B89DCD5" w14:textId="381F53E1" w:rsidR="00DC4B91" w:rsidRPr="001E77FB" w:rsidRDefault="00DC4B91" w:rsidP="0013220B">
            <w:pPr>
              <w:jc w:val="center"/>
              <w:rPr>
                <w:iCs/>
                <w:sz w:val="18"/>
                <w:szCs w:val="18"/>
              </w:rPr>
            </w:pPr>
            <w:r w:rsidRPr="001E77FB">
              <w:rPr>
                <w:iCs/>
                <w:sz w:val="18"/>
                <w:szCs w:val="18"/>
              </w:rPr>
              <w:t>[-0.01- 0.99]</w:t>
            </w:r>
          </w:p>
        </w:tc>
        <w:tc>
          <w:tcPr>
            <w:tcW w:w="1154" w:type="dxa"/>
            <w:vAlign w:val="center"/>
            <w:hideMark/>
          </w:tcPr>
          <w:p w14:paraId="7805F894" w14:textId="77777777" w:rsidR="00DC4B91" w:rsidRPr="001E77FB" w:rsidRDefault="00DC4B91" w:rsidP="0013220B">
            <w:pPr>
              <w:jc w:val="center"/>
              <w:rPr>
                <w:iCs/>
                <w:sz w:val="18"/>
                <w:szCs w:val="18"/>
              </w:rPr>
            </w:pPr>
            <w:r w:rsidRPr="001E77FB">
              <w:rPr>
                <w:iCs/>
                <w:sz w:val="18"/>
                <w:szCs w:val="18"/>
              </w:rPr>
              <w:t>0</w:t>
            </w:r>
          </w:p>
          <w:p w14:paraId="62E99CD6" w14:textId="1EE95246" w:rsidR="00DC4B91" w:rsidRPr="001E77FB" w:rsidRDefault="00DC4B91" w:rsidP="0013220B">
            <w:pPr>
              <w:jc w:val="center"/>
              <w:rPr>
                <w:iCs/>
                <w:sz w:val="18"/>
                <w:szCs w:val="18"/>
              </w:rPr>
            </w:pPr>
            <w:r w:rsidRPr="001E77FB">
              <w:rPr>
                <w:iCs/>
                <w:sz w:val="18"/>
                <w:szCs w:val="18"/>
              </w:rPr>
              <w:t>[-0.14- 0.14]</w:t>
            </w:r>
          </w:p>
        </w:tc>
        <w:tc>
          <w:tcPr>
            <w:tcW w:w="1154" w:type="dxa"/>
            <w:vAlign w:val="center"/>
            <w:hideMark/>
          </w:tcPr>
          <w:p w14:paraId="5D4424D8" w14:textId="77777777" w:rsidR="00DC4B91" w:rsidRPr="001E77FB" w:rsidRDefault="00DC4B91" w:rsidP="0013220B">
            <w:pPr>
              <w:jc w:val="center"/>
              <w:rPr>
                <w:iCs/>
                <w:sz w:val="18"/>
                <w:szCs w:val="18"/>
              </w:rPr>
            </w:pPr>
            <w:r w:rsidRPr="001E77FB">
              <w:rPr>
                <w:iCs/>
                <w:sz w:val="18"/>
                <w:szCs w:val="18"/>
              </w:rPr>
              <w:t>-0.02</w:t>
            </w:r>
          </w:p>
          <w:p w14:paraId="3732A631" w14:textId="488CD13E" w:rsidR="00DC4B91" w:rsidRPr="001E77FB" w:rsidRDefault="00DC4B91" w:rsidP="0013220B">
            <w:pPr>
              <w:jc w:val="center"/>
              <w:rPr>
                <w:iCs/>
                <w:sz w:val="18"/>
                <w:szCs w:val="18"/>
              </w:rPr>
            </w:pPr>
            <w:r w:rsidRPr="001E77FB">
              <w:rPr>
                <w:iCs/>
                <w:sz w:val="18"/>
                <w:szCs w:val="18"/>
              </w:rPr>
              <w:t>[-0.23- 0.16]</w:t>
            </w:r>
          </w:p>
        </w:tc>
        <w:tc>
          <w:tcPr>
            <w:tcW w:w="1154" w:type="dxa"/>
            <w:vAlign w:val="center"/>
            <w:hideMark/>
          </w:tcPr>
          <w:p w14:paraId="4CC63FA6" w14:textId="77777777" w:rsidR="00DC4B91" w:rsidRPr="001E77FB" w:rsidRDefault="00DC4B91" w:rsidP="0013220B">
            <w:pPr>
              <w:jc w:val="center"/>
              <w:rPr>
                <w:iCs/>
                <w:sz w:val="18"/>
                <w:szCs w:val="18"/>
              </w:rPr>
            </w:pPr>
            <w:r w:rsidRPr="001E77FB">
              <w:rPr>
                <w:iCs/>
                <w:sz w:val="18"/>
                <w:szCs w:val="18"/>
              </w:rPr>
              <w:t>0.06</w:t>
            </w:r>
          </w:p>
          <w:p w14:paraId="2D1E8795" w14:textId="2B85F2F4" w:rsidR="00DC4B91" w:rsidRPr="001E77FB" w:rsidRDefault="00DC4B91" w:rsidP="0013220B">
            <w:pPr>
              <w:jc w:val="center"/>
              <w:rPr>
                <w:iCs/>
                <w:sz w:val="18"/>
                <w:szCs w:val="18"/>
              </w:rPr>
            </w:pPr>
            <w:r w:rsidRPr="001E77FB">
              <w:rPr>
                <w:iCs/>
                <w:sz w:val="18"/>
                <w:szCs w:val="18"/>
              </w:rPr>
              <w:t>[-0.23- 0.35]</w:t>
            </w:r>
          </w:p>
        </w:tc>
        <w:tc>
          <w:tcPr>
            <w:tcW w:w="1155" w:type="dxa"/>
            <w:vAlign w:val="center"/>
            <w:hideMark/>
          </w:tcPr>
          <w:p w14:paraId="207AC02D" w14:textId="77777777" w:rsidR="00DC4B91" w:rsidRPr="001E77FB" w:rsidRDefault="00DC4B91" w:rsidP="0013220B">
            <w:pPr>
              <w:jc w:val="center"/>
              <w:rPr>
                <w:iCs/>
                <w:sz w:val="18"/>
                <w:szCs w:val="18"/>
              </w:rPr>
            </w:pPr>
            <w:r w:rsidRPr="001E77FB">
              <w:rPr>
                <w:iCs/>
                <w:sz w:val="18"/>
                <w:szCs w:val="18"/>
              </w:rPr>
              <w:t>0.04</w:t>
            </w:r>
          </w:p>
          <w:p w14:paraId="07443A8C" w14:textId="507480B7" w:rsidR="00DC4B91" w:rsidRPr="001E77FB" w:rsidRDefault="00DC4B91" w:rsidP="0013220B">
            <w:pPr>
              <w:jc w:val="center"/>
              <w:rPr>
                <w:iCs/>
                <w:sz w:val="18"/>
                <w:szCs w:val="18"/>
              </w:rPr>
            </w:pPr>
            <w:r w:rsidRPr="001E77FB">
              <w:rPr>
                <w:iCs/>
                <w:sz w:val="18"/>
                <w:szCs w:val="18"/>
              </w:rPr>
              <w:t>[-0.28- 0.42]</w:t>
            </w:r>
          </w:p>
        </w:tc>
      </w:tr>
      <w:tr w:rsidR="0013220B" w:rsidRPr="001E77FB" w14:paraId="639EE2DB" w14:textId="77777777" w:rsidTr="0013220B">
        <w:trPr>
          <w:trHeight w:val="454"/>
        </w:trPr>
        <w:tc>
          <w:tcPr>
            <w:tcW w:w="1075" w:type="dxa"/>
            <w:vAlign w:val="center"/>
            <w:hideMark/>
          </w:tcPr>
          <w:p w14:paraId="4D430F4C" w14:textId="77777777" w:rsidR="00DC4B91" w:rsidRPr="001E77FB" w:rsidRDefault="00DC4B91" w:rsidP="0013220B">
            <w:pPr>
              <w:jc w:val="center"/>
              <w:rPr>
                <w:iCs/>
              </w:rPr>
            </w:pPr>
            <w:r w:rsidRPr="001E77FB">
              <w:rPr>
                <w:iCs/>
              </w:rPr>
              <w:t>TC241</w:t>
            </w:r>
          </w:p>
        </w:tc>
        <w:tc>
          <w:tcPr>
            <w:tcW w:w="1350" w:type="dxa"/>
            <w:vMerge w:val="restart"/>
            <w:vAlign w:val="center"/>
            <w:hideMark/>
          </w:tcPr>
          <w:p w14:paraId="415A5F71" w14:textId="70DE75CA" w:rsidR="00DC4B91" w:rsidRPr="001E77FB" w:rsidRDefault="00DC4B91" w:rsidP="0013220B">
            <w:pPr>
              <w:jc w:val="center"/>
              <w:rPr>
                <w:iCs/>
              </w:rPr>
            </w:pPr>
            <w:r w:rsidRPr="001E77FB">
              <w:rPr>
                <w:iCs/>
              </w:rPr>
              <w:t>KRT232</w:t>
            </w:r>
          </w:p>
          <w:p w14:paraId="20AEACB4" w14:textId="598AEAB1" w:rsidR="00DC4B91" w:rsidRPr="001E77FB" w:rsidRDefault="00DC4B91" w:rsidP="0013220B">
            <w:pPr>
              <w:jc w:val="center"/>
              <w:rPr>
                <w:iCs/>
              </w:rPr>
            </w:pPr>
            <w:r w:rsidRPr="001E77FB">
              <w:rPr>
                <w:iCs/>
              </w:rPr>
              <w:t>+</w:t>
            </w:r>
          </w:p>
          <w:p w14:paraId="682443EA" w14:textId="77777777" w:rsidR="00DC4B91" w:rsidRPr="001E77FB" w:rsidRDefault="00DC4B91" w:rsidP="0013220B">
            <w:pPr>
              <w:jc w:val="center"/>
              <w:rPr>
                <w:iCs/>
              </w:rPr>
            </w:pPr>
            <w:r w:rsidRPr="001E77FB">
              <w:rPr>
                <w:iCs/>
              </w:rPr>
              <w:t>Trametinib</w:t>
            </w:r>
          </w:p>
        </w:tc>
        <w:tc>
          <w:tcPr>
            <w:tcW w:w="1154" w:type="dxa"/>
            <w:vAlign w:val="center"/>
            <w:hideMark/>
          </w:tcPr>
          <w:p w14:paraId="6BB9E074" w14:textId="77777777" w:rsidR="00DC4B91" w:rsidRPr="001E77FB" w:rsidRDefault="00DC4B91" w:rsidP="0013220B">
            <w:pPr>
              <w:jc w:val="center"/>
              <w:rPr>
                <w:iCs/>
                <w:sz w:val="18"/>
                <w:szCs w:val="18"/>
              </w:rPr>
            </w:pPr>
            <w:r w:rsidRPr="001E77FB">
              <w:rPr>
                <w:iCs/>
                <w:sz w:val="18"/>
                <w:szCs w:val="18"/>
              </w:rPr>
              <w:t>0.24</w:t>
            </w:r>
          </w:p>
          <w:p w14:paraId="524E4FA2" w14:textId="74DD6007" w:rsidR="00DC4B91" w:rsidRPr="001E77FB" w:rsidRDefault="00DC4B91" w:rsidP="0013220B">
            <w:pPr>
              <w:jc w:val="center"/>
              <w:rPr>
                <w:iCs/>
                <w:sz w:val="18"/>
                <w:szCs w:val="18"/>
              </w:rPr>
            </w:pPr>
            <w:r w:rsidRPr="001E77FB">
              <w:rPr>
                <w:iCs/>
                <w:sz w:val="18"/>
                <w:szCs w:val="18"/>
              </w:rPr>
              <w:t>[-0.11- 0.59]</w:t>
            </w:r>
          </w:p>
        </w:tc>
        <w:tc>
          <w:tcPr>
            <w:tcW w:w="1154" w:type="dxa"/>
            <w:vAlign w:val="center"/>
            <w:hideMark/>
          </w:tcPr>
          <w:p w14:paraId="1E9E7177" w14:textId="77777777" w:rsidR="00DC4B91" w:rsidRPr="001E77FB" w:rsidRDefault="00DC4B91" w:rsidP="0013220B">
            <w:pPr>
              <w:jc w:val="center"/>
              <w:rPr>
                <w:iCs/>
                <w:sz w:val="18"/>
                <w:szCs w:val="18"/>
              </w:rPr>
            </w:pPr>
            <w:r w:rsidRPr="001E77FB">
              <w:rPr>
                <w:iCs/>
                <w:sz w:val="18"/>
                <w:szCs w:val="18"/>
              </w:rPr>
              <w:t>0.19</w:t>
            </w:r>
          </w:p>
          <w:p w14:paraId="2151DBB6" w14:textId="0161C3BA" w:rsidR="00DC4B91" w:rsidRPr="001E77FB" w:rsidRDefault="00DC4B91" w:rsidP="0013220B">
            <w:pPr>
              <w:jc w:val="center"/>
              <w:rPr>
                <w:iCs/>
                <w:sz w:val="18"/>
                <w:szCs w:val="18"/>
              </w:rPr>
            </w:pPr>
            <w:r w:rsidRPr="001E77FB">
              <w:rPr>
                <w:iCs/>
                <w:sz w:val="18"/>
                <w:szCs w:val="18"/>
              </w:rPr>
              <w:t>[-0.19- 0.72]</w:t>
            </w:r>
          </w:p>
        </w:tc>
        <w:tc>
          <w:tcPr>
            <w:tcW w:w="1154" w:type="dxa"/>
            <w:vAlign w:val="center"/>
            <w:hideMark/>
          </w:tcPr>
          <w:p w14:paraId="3F6BA016" w14:textId="77777777" w:rsidR="00DC4B91" w:rsidRPr="001E77FB" w:rsidRDefault="00DC4B91" w:rsidP="0013220B">
            <w:pPr>
              <w:jc w:val="center"/>
              <w:rPr>
                <w:iCs/>
                <w:sz w:val="18"/>
                <w:szCs w:val="18"/>
              </w:rPr>
            </w:pPr>
            <w:r w:rsidRPr="001E77FB">
              <w:rPr>
                <w:iCs/>
                <w:sz w:val="18"/>
                <w:szCs w:val="18"/>
              </w:rPr>
              <w:t>-0.05</w:t>
            </w:r>
          </w:p>
          <w:p w14:paraId="5C669122" w14:textId="6D1AFD12" w:rsidR="00DC4B91" w:rsidRPr="001E77FB" w:rsidRDefault="00DC4B91" w:rsidP="0013220B">
            <w:pPr>
              <w:jc w:val="center"/>
              <w:rPr>
                <w:iCs/>
                <w:sz w:val="18"/>
                <w:szCs w:val="18"/>
              </w:rPr>
            </w:pPr>
            <w:r w:rsidRPr="001E77FB">
              <w:rPr>
                <w:iCs/>
                <w:sz w:val="18"/>
                <w:szCs w:val="18"/>
              </w:rPr>
              <w:t>[-0.27- 0.17]</w:t>
            </w:r>
          </w:p>
        </w:tc>
        <w:tc>
          <w:tcPr>
            <w:tcW w:w="1154" w:type="dxa"/>
            <w:vAlign w:val="center"/>
            <w:hideMark/>
          </w:tcPr>
          <w:p w14:paraId="15FE6378" w14:textId="77777777" w:rsidR="00DC4B91" w:rsidRPr="001E77FB" w:rsidRDefault="00DC4B91" w:rsidP="0013220B">
            <w:pPr>
              <w:jc w:val="center"/>
              <w:rPr>
                <w:iCs/>
                <w:sz w:val="18"/>
                <w:szCs w:val="18"/>
              </w:rPr>
            </w:pPr>
            <w:r w:rsidRPr="001E77FB">
              <w:rPr>
                <w:iCs/>
                <w:sz w:val="18"/>
                <w:szCs w:val="18"/>
              </w:rPr>
              <w:t>-0.05</w:t>
            </w:r>
          </w:p>
          <w:p w14:paraId="65DAB225" w14:textId="1A464CD6" w:rsidR="00DC4B91" w:rsidRPr="001E77FB" w:rsidRDefault="00DC4B91" w:rsidP="0013220B">
            <w:pPr>
              <w:jc w:val="center"/>
              <w:rPr>
                <w:iCs/>
                <w:sz w:val="18"/>
                <w:szCs w:val="18"/>
              </w:rPr>
            </w:pPr>
            <w:r w:rsidRPr="001E77FB">
              <w:rPr>
                <w:iCs/>
                <w:sz w:val="18"/>
                <w:szCs w:val="18"/>
              </w:rPr>
              <w:t>[-0.31- 0.16]</w:t>
            </w:r>
          </w:p>
        </w:tc>
        <w:tc>
          <w:tcPr>
            <w:tcW w:w="1154" w:type="dxa"/>
            <w:vAlign w:val="center"/>
            <w:hideMark/>
          </w:tcPr>
          <w:p w14:paraId="3839B2D8" w14:textId="77777777" w:rsidR="00DC4B91" w:rsidRPr="001E77FB" w:rsidRDefault="00DC4B91" w:rsidP="0013220B">
            <w:pPr>
              <w:jc w:val="center"/>
              <w:rPr>
                <w:iCs/>
                <w:sz w:val="18"/>
                <w:szCs w:val="18"/>
              </w:rPr>
            </w:pPr>
            <w:r w:rsidRPr="001E77FB">
              <w:rPr>
                <w:iCs/>
                <w:sz w:val="18"/>
                <w:szCs w:val="18"/>
              </w:rPr>
              <w:t>-0.01</w:t>
            </w:r>
          </w:p>
          <w:p w14:paraId="11F12BC2" w14:textId="6C84A84E" w:rsidR="00DC4B91" w:rsidRPr="001E77FB" w:rsidRDefault="00DC4B91" w:rsidP="0013220B">
            <w:pPr>
              <w:jc w:val="center"/>
              <w:rPr>
                <w:iCs/>
                <w:sz w:val="18"/>
                <w:szCs w:val="18"/>
              </w:rPr>
            </w:pPr>
            <w:r w:rsidRPr="001E77FB">
              <w:rPr>
                <w:iCs/>
                <w:sz w:val="18"/>
                <w:szCs w:val="18"/>
              </w:rPr>
              <w:t>[-0.44- 0.43]</w:t>
            </w:r>
          </w:p>
        </w:tc>
        <w:tc>
          <w:tcPr>
            <w:tcW w:w="1155" w:type="dxa"/>
            <w:vAlign w:val="center"/>
            <w:hideMark/>
          </w:tcPr>
          <w:p w14:paraId="74648CA5" w14:textId="77777777" w:rsidR="00DC4B91" w:rsidRPr="001E77FB" w:rsidRDefault="00DC4B91" w:rsidP="0013220B">
            <w:pPr>
              <w:jc w:val="center"/>
              <w:rPr>
                <w:iCs/>
                <w:sz w:val="18"/>
                <w:szCs w:val="18"/>
              </w:rPr>
            </w:pPr>
            <w:r w:rsidRPr="001E77FB">
              <w:rPr>
                <w:iCs/>
                <w:sz w:val="18"/>
                <w:szCs w:val="18"/>
              </w:rPr>
              <w:t>0</w:t>
            </w:r>
          </w:p>
          <w:p w14:paraId="6C285DAF" w14:textId="2B3A3DE0" w:rsidR="00DC4B91" w:rsidRPr="001E77FB" w:rsidRDefault="00DC4B91" w:rsidP="0013220B">
            <w:pPr>
              <w:jc w:val="center"/>
              <w:rPr>
                <w:iCs/>
                <w:sz w:val="18"/>
                <w:szCs w:val="18"/>
              </w:rPr>
            </w:pPr>
            <w:r w:rsidRPr="001E77FB">
              <w:rPr>
                <w:iCs/>
                <w:sz w:val="18"/>
                <w:szCs w:val="18"/>
              </w:rPr>
              <w:t>[-0.46- 0.45]</w:t>
            </w:r>
          </w:p>
        </w:tc>
      </w:tr>
      <w:tr w:rsidR="0013220B" w:rsidRPr="001E77FB" w14:paraId="2BD07B45" w14:textId="77777777" w:rsidTr="0013220B">
        <w:trPr>
          <w:trHeight w:val="454"/>
        </w:trPr>
        <w:tc>
          <w:tcPr>
            <w:tcW w:w="1075" w:type="dxa"/>
            <w:vAlign w:val="center"/>
            <w:hideMark/>
          </w:tcPr>
          <w:p w14:paraId="6171D521" w14:textId="77777777" w:rsidR="00DC4B91" w:rsidRPr="001E77FB" w:rsidRDefault="00DC4B91" w:rsidP="0013220B">
            <w:pPr>
              <w:jc w:val="center"/>
              <w:rPr>
                <w:iCs/>
              </w:rPr>
            </w:pPr>
            <w:r w:rsidRPr="001E77FB">
              <w:rPr>
                <w:iCs/>
              </w:rPr>
              <w:t>TC255</w:t>
            </w:r>
          </w:p>
        </w:tc>
        <w:tc>
          <w:tcPr>
            <w:tcW w:w="1350" w:type="dxa"/>
            <w:vMerge/>
            <w:vAlign w:val="center"/>
            <w:hideMark/>
          </w:tcPr>
          <w:p w14:paraId="670A5091" w14:textId="77777777" w:rsidR="00DC4B91" w:rsidRPr="001E77FB" w:rsidRDefault="00DC4B91" w:rsidP="0013220B">
            <w:pPr>
              <w:jc w:val="center"/>
              <w:rPr>
                <w:iCs/>
              </w:rPr>
            </w:pPr>
          </w:p>
        </w:tc>
        <w:tc>
          <w:tcPr>
            <w:tcW w:w="1154" w:type="dxa"/>
            <w:vAlign w:val="center"/>
            <w:hideMark/>
          </w:tcPr>
          <w:p w14:paraId="67007BB7" w14:textId="77777777" w:rsidR="00DC4B91" w:rsidRPr="001E77FB" w:rsidRDefault="00DC4B91" w:rsidP="0013220B">
            <w:pPr>
              <w:jc w:val="center"/>
              <w:rPr>
                <w:iCs/>
                <w:sz w:val="18"/>
                <w:szCs w:val="18"/>
              </w:rPr>
            </w:pPr>
            <w:r w:rsidRPr="001E77FB">
              <w:rPr>
                <w:iCs/>
                <w:sz w:val="18"/>
                <w:szCs w:val="18"/>
              </w:rPr>
              <w:t>0.15</w:t>
            </w:r>
          </w:p>
          <w:p w14:paraId="11C1B501" w14:textId="54E4C258" w:rsidR="00DC4B91" w:rsidRPr="001E77FB" w:rsidRDefault="00DC4B91" w:rsidP="0013220B">
            <w:pPr>
              <w:jc w:val="center"/>
              <w:rPr>
                <w:iCs/>
                <w:sz w:val="18"/>
                <w:szCs w:val="18"/>
              </w:rPr>
            </w:pPr>
            <w:r w:rsidRPr="001E77FB">
              <w:rPr>
                <w:iCs/>
                <w:sz w:val="18"/>
                <w:szCs w:val="18"/>
              </w:rPr>
              <w:t>[-0.2- 0.5]</w:t>
            </w:r>
          </w:p>
        </w:tc>
        <w:tc>
          <w:tcPr>
            <w:tcW w:w="1154" w:type="dxa"/>
            <w:vAlign w:val="center"/>
            <w:hideMark/>
          </w:tcPr>
          <w:p w14:paraId="54AFAAF9" w14:textId="77777777" w:rsidR="00DC4B91" w:rsidRPr="001E77FB" w:rsidRDefault="00DC4B91" w:rsidP="0013220B">
            <w:pPr>
              <w:jc w:val="center"/>
              <w:rPr>
                <w:iCs/>
                <w:sz w:val="18"/>
                <w:szCs w:val="18"/>
              </w:rPr>
            </w:pPr>
            <w:r w:rsidRPr="001E77FB">
              <w:rPr>
                <w:iCs/>
                <w:sz w:val="18"/>
                <w:szCs w:val="18"/>
              </w:rPr>
              <w:t>0.14</w:t>
            </w:r>
          </w:p>
          <w:p w14:paraId="4F49912C" w14:textId="3F73B33B" w:rsidR="00DC4B91" w:rsidRPr="001E77FB" w:rsidRDefault="00DC4B91" w:rsidP="0013220B">
            <w:pPr>
              <w:jc w:val="center"/>
              <w:rPr>
                <w:iCs/>
                <w:sz w:val="18"/>
                <w:szCs w:val="18"/>
              </w:rPr>
            </w:pPr>
            <w:r w:rsidRPr="001E77FB">
              <w:rPr>
                <w:iCs/>
                <w:sz w:val="18"/>
                <w:szCs w:val="18"/>
              </w:rPr>
              <w:t>[-0.39- 0.55]</w:t>
            </w:r>
          </w:p>
        </w:tc>
        <w:tc>
          <w:tcPr>
            <w:tcW w:w="1154" w:type="dxa"/>
            <w:vAlign w:val="center"/>
            <w:hideMark/>
          </w:tcPr>
          <w:p w14:paraId="74E0BF62" w14:textId="77777777" w:rsidR="00DC4B91" w:rsidRPr="001E77FB" w:rsidRDefault="00DC4B91" w:rsidP="0013220B">
            <w:pPr>
              <w:jc w:val="center"/>
              <w:rPr>
                <w:iCs/>
                <w:sz w:val="18"/>
                <w:szCs w:val="18"/>
              </w:rPr>
            </w:pPr>
            <w:r w:rsidRPr="001E77FB">
              <w:rPr>
                <w:iCs/>
                <w:sz w:val="18"/>
                <w:szCs w:val="18"/>
              </w:rPr>
              <w:t>-0.1</w:t>
            </w:r>
          </w:p>
          <w:p w14:paraId="54532C76" w14:textId="2C593205" w:rsidR="00DC4B91" w:rsidRPr="001E77FB" w:rsidRDefault="00DC4B91" w:rsidP="0013220B">
            <w:pPr>
              <w:jc w:val="center"/>
              <w:rPr>
                <w:iCs/>
                <w:sz w:val="18"/>
                <w:szCs w:val="18"/>
              </w:rPr>
            </w:pPr>
            <w:r w:rsidRPr="001E77FB">
              <w:rPr>
                <w:iCs/>
                <w:sz w:val="18"/>
                <w:szCs w:val="18"/>
              </w:rPr>
              <w:t>[-0.34- 0.14]</w:t>
            </w:r>
          </w:p>
        </w:tc>
        <w:tc>
          <w:tcPr>
            <w:tcW w:w="1154" w:type="dxa"/>
            <w:vAlign w:val="center"/>
            <w:hideMark/>
          </w:tcPr>
          <w:p w14:paraId="755DA28F" w14:textId="77777777" w:rsidR="00DC4B91" w:rsidRPr="001E77FB" w:rsidRDefault="00DC4B91" w:rsidP="0013220B">
            <w:pPr>
              <w:jc w:val="center"/>
              <w:rPr>
                <w:iCs/>
                <w:sz w:val="18"/>
                <w:szCs w:val="18"/>
              </w:rPr>
            </w:pPr>
            <w:r w:rsidRPr="001E77FB">
              <w:rPr>
                <w:iCs/>
                <w:sz w:val="18"/>
                <w:szCs w:val="18"/>
              </w:rPr>
              <w:t>-0.12</w:t>
            </w:r>
          </w:p>
          <w:p w14:paraId="15DD7ECA" w14:textId="5B3AAF22" w:rsidR="00DC4B91" w:rsidRPr="001E77FB" w:rsidRDefault="00DC4B91" w:rsidP="0013220B">
            <w:pPr>
              <w:jc w:val="center"/>
              <w:rPr>
                <w:iCs/>
                <w:sz w:val="18"/>
                <w:szCs w:val="18"/>
              </w:rPr>
            </w:pPr>
            <w:r w:rsidRPr="001E77FB">
              <w:rPr>
                <w:iCs/>
                <w:sz w:val="18"/>
                <w:szCs w:val="18"/>
              </w:rPr>
              <w:t>[-0.41- 0.1]</w:t>
            </w:r>
          </w:p>
        </w:tc>
        <w:tc>
          <w:tcPr>
            <w:tcW w:w="1154" w:type="dxa"/>
            <w:vAlign w:val="center"/>
            <w:hideMark/>
          </w:tcPr>
          <w:p w14:paraId="3C75C368" w14:textId="77777777" w:rsidR="00DC4B91" w:rsidRPr="001E77FB" w:rsidRDefault="00DC4B91" w:rsidP="0013220B">
            <w:pPr>
              <w:jc w:val="center"/>
              <w:rPr>
                <w:iCs/>
                <w:sz w:val="18"/>
                <w:szCs w:val="18"/>
              </w:rPr>
            </w:pPr>
            <w:r w:rsidRPr="001E77FB">
              <w:rPr>
                <w:iCs/>
                <w:sz w:val="18"/>
                <w:szCs w:val="18"/>
              </w:rPr>
              <w:t>-0.14</w:t>
            </w:r>
          </w:p>
          <w:p w14:paraId="6D55CFA4" w14:textId="188EE1B6" w:rsidR="00DC4B91" w:rsidRPr="001E77FB" w:rsidRDefault="00DC4B91" w:rsidP="0013220B">
            <w:pPr>
              <w:jc w:val="center"/>
              <w:rPr>
                <w:iCs/>
                <w:sz w:val="18"/>
                <w:szCs w:val="18"/>
              </w:rPr>
            </w:pPr>
            <w:r w:rsidRPr="001E77FB">
              <w:rPr>
                <w:iCs/>
                <w:sz w:val="18"/>
                <w:szCs w:val="18"/>
              </w:rPr>
              <w:t>[-0.63- 0.36]</w:t>
            </w:r>
          </w:p>
        </w:tc>
        <w:tc>
          <w:tcPr>
            <w:tcW w:w="1155" w:type="dxa"/>
            <w:vAlign w:val="center"/>
            <w:hideMark/>
          </w:tcPr>
          <w:p w14:paraId="1B050915" w14:textId="77777777" w:rsidR="00DC4B91" w:rsidRPr="001E77FB" w:rsidRDefault="00DC4B91" w:rsidP="0013220B">
            <w:pPr>
              <w:jc w:val="center"/>
              <w:rPr>
                <w:iCs/>
                <w:sz w:val="18"/>
                <w:szCs w:val="18"/>
              </w:rPr>
            </w:pPr>
            <w:r w:rsidRPr="001E77FB">
              <w:rPr>
                <w:iCs/>
                <w:sz w:val="18"/>
                <w:szCs w:val="18"/>
              </w:rPr>
              <w:t>-0.18</w:t>
            </w:r>
          </w:p>
          <w:p w14:paraId="100BB2A1" w14:textId="3B3C7FF1" w:rsidR="00DC4B91" w:rsidRPr="001E77FB" w:rsidRDefault="00DC4B91" w:rsidP="0013220B">
            <w:pPr>
              <w:jc w:val="center"/>
              <w:rPr>
                <w:iCs/>
                <w:sz w:val="18"/>
                <w:szCs w:val="18"/>
              </w:rPr>
            </w:pPr>
            <w:r w:rsidRPr="001E77FB">
              <w:rPr>
                <w:iCs/>
                <w:sz w:val="18"/>
                <w:szCs w:val="18"/>
              </w:rPr>
              <w:t>[-0.8- 0.31]</w:t>
            </w:r>
          </w:p>
        </w:tc>
      </w:tr>
      <w:tr w:rsidR="0013220B" w:rsidRPr="001E77FB" w14:paraId="7825C039" w14:textId="77777777" w:rsidTr="0013220B">
        <w:trPr>
          <w:trHeight w:val="454"/>
        </w:trPr>
        <w:tc>
          <w:tcPr>
            <w:tcW w:w="1075" w:type="dxa"/>
            <w:vAlign w:val="center"/>
            <w:hideMark/>
          </w:tcPr>
          <w:p w14:paraId="7815C30E" w14:textId="77777777" w:rsidR="00DC4B91" w:rsidRPr="001E77FB" w:rsidRDefault="00DC4B91" w:rsidP="0013220B">
            <w:pPr>
              <w:jc w:val="center"/>
              <w:rPr>
                <w:iCs/>
              </w:rPr>
            </w:pPr>
            <w:r w:rsidRPr="001E77FB">
              <w:rPr>
                <w:iCs/>
              </w:rPr>
              <w:t>TC314</w:t>
            </w:r>
          </w:p>
        </w:tc>
        <w:tc>
          <w:tcPr>
            <w:tcW w:w="1350" w:type="dxa"/>
            <w:vMerge/>
            <w:vAlign w:val="center"/>
            <w:hideMark/>
          </w:tcPr>
          <w:p w14:paraId="75E8EABE" w14:textId="77777777" w:rsidR="00DC4B91" w:rsidRPr="001E77FB" w:rsidRDefault="00DC4B91" w:rsidP="0013220B">
            <w:pPr>
              <w:jc w:val="center"/>
              <w:rPr>
                <w:iCs/>
              </w:rPr>
            </w:pPr>
          </w:p>
        </w:tc>
        <w:tc>
          <w:tcPr>
            <w:tcW w:w="1154" w:type="dxa"/>
            <w:vAlign w:val="center"/>
            <w:hideMark/>
          </w:tcPr>
          <w:p w14:paraId="73483135" w14:textId="77777777" w:rsidR="00DC4B91" w:rsidRPr="001E77FB" w:rsidRDefault="00DC4B91" w:rsidP="0013220B">
            <w:pPr>
              <w:jc w:val="center"/>
              <w:rPr>
                <w:iCs/>
                <w:sz w:val="18"/>
                <w:szCs w:val="18"/>
              </w:rPr>
            </w:pPr>
            <w:r w:rsidRPr="001E77FB">
              <w:rPr>
                <w:iCs/>
                <w:sz w:val="18"/>
                <w:szCs w:val="18"/>
              </w:rPr>
              <w:t>-0.13</w:t>
            </w:r>
          </w:p>
          <w:p w14:paraId="03826234" w14:textId="1896FBD7" w:rsidR="00DC4B91" w:rsidRPr="001E77FB" w:rsidRDefault="00DC4B91" w:rsidP="0013220B">
            <w:pPr>
              <w:jc w:val="center"/>
              <w:rPr>
                <w:iCs/>
                <w:sz w:val="18"/>
                <w:szCs w:val="18"/>
              </w:rPr>
            </w:pPr>
            <w:r w:rsidRPr="001E77FB">
              <w:rPr>
                <w:iCs/>
                <w:sz w:val="18"/>
                <w:szCs w:val="18"/>
              </w:rPr>
              <w:t>[-0.48- 0.22]</w:t>
            </w:r>
          </w:p>
        </w:tc>
        <w:tc>
          <w:tcPr>
            <w:tcW w:w="1154" w:type="dxa"/>
            <w:vAlign w:val="center"/>
            <w:hideMark/>
          </w:tcPr>
          <w:p w14:paraId="733E0E4E" w14:textId="77777777" w:rsidR="00DC4B91" w:rsidRPr="001E77FB" w:rsidRDefault="00DC4B91" w:rsidP="0013220B">
            <w:pPr>
              <w:jc w:val="center"/>
              <w:rPr>
                <w:iCs/>
                <w:sz w:val="18"/>
                <w:szCs w:val="18"/>
              </w:rPr>
            </w:pPr>
            <w:r w:rsidRPr="001E77FB">
              <w:rPr>
                <w:iCs/>
                <w:sz w:val="18"/>
                <w:szCs w:val="18"/>
              </w:rPr>
              <w:t>-0.08</w:t>
            </w:r>
          </w:p>
          <w:p w14:paraId="3BFE1D03" w14:textId="723EEE04" w:rsidR="00DC4B91" w:rsidRPr="001E77FB" w:rsidRDefault="00DC4B91" w:rsidP="0013220B">
            <w:pPr>
              <w:jc w:val="center"/>
              <w:rPr>
                <w:iCs/>
                <w:sz w:val="18"/>
                <w:szCs w:val="18"/>
              </w:rPr>
            </w:pPr>
            <w:r w:rsidRPr="001E77FB">
              <w:rPr>
                <w:iCs/>
                <w:sz w:val="18"/>
                <w:szCs w:val="18"/>
              </w:rPr>
              <w:t>[-0.49- 0.79]</w:t>
            </w:r>
          </w:p>
        </w:tc>
        <w:tc>
          <w:tcPr>
            <w:tcW w:w="1154" w:type="dxa"/>
            <w:vAlign w:val="center"/>
            <w:hideMark/>
          </w:tcPr>
          <w:p w14:paraId="05230A92" w14:textId="77777777" w:rsidR="00DC4B91" w:rsidRPr="001E77FB" w:rsidRDefault="00DC4B91" w:rsidP="0013220B">
            <w:pPr>
              <w:jc w:val="center"/>
              <w:rPr>
                <w:iCs/>
                <w:sz w:val="18"/>
                <w:szCs w:val="18"/>
              </w:rPr>
            </w:pPr>
            <w:r w:rsidRPr="001E77FB">
              <w:rPr>
                <w:iCs/>
                <w:sz w:val="18"/>
                <w:szCs w:val="18"/>
              </w:rPr>
              <w:t>-0.4</w:t>
            </w:r>
          </w:p>
          <w:p w14:paraId="1EABD7CE" w14:textId="0BCE51C1" w:rsidR="00DC4B91" w:rsidRPr="001E77FB" w:rsidRDefault="00DC4B91" w:rsidP="0013220B">
            <w:pPr>
              <w:jc w:val="center"/>
              <w:rPr>
                <w:iCs/>
                <w:sz w:val="18"/>
                <w:szCs w:val="18"/>
              </w:rPr>
            </w:pPr>
            <w:r w:rsidRPr="001E77FB">
              <w:rPr>
                <w:iCs/>
                <w:sz w:val="18"/>
                <w:szCs w:val="18"/>
              </w:rPr>
              <w:t>[-0.71- -0.1]</w:t>
            </w:r>
          </w:p>
        </w:tc>
        <w:tc>
          <w:tcPr>
            <w:tcW w:w="1154" w:type="dxa"/>
            <w:vAlign w:val="center"/>
            <w:hideMark/>
          </w:tcPr>
          <w:p w14:paraId="37F872A3" w14:textId="77777777" w:rsidR="00DC4B91" w:rsidRPr="001E77FB" w:rsidRDefault="00DC4B91" w:rsidP="0013220B">
            <w:pPr>
              <w:jc w:val="center"/>
              <w:rPr>
                <w:iCs/>
                <w:sz w:val="18"/>
                <w:szCs w:val="18"/>
              </w:rPr>
            </w:pPr>
            <w:r w:rsidRPr="001E77FB">
              <w:rPr>
                <w:iCs/>
                <w:sz w:val="18"/>
                <w:szCs w:val="18"/>
              </w:rPr>
              <w:t>-0.29</w:t>
            </w:r>
          </w:p>
          <w:p w14:paraId="4182B9E6" w14:textId="243247C7" w:rsidR="00DC4B91" w:rsidRPr="001E77FB" w:rsidRDefault="00DC4B91" w:rsidP="0013220B">
            <w:pPr>
              <w:jc w:val="center"/>
              <w:rPr>
                <w:iCs/>
                <w:sz w:val="18"/>
                <w:szCs w:val="18"/>
              </w:rPr>
            </w:pPr>
            <w:r w:rsidRPr="001E77FB">
              <w:rPr>
                <w:iCs/>
                <w:sz w:val="18"/>
                <w:szCs w:val="18"/>
              </w:rPr>
              <w:t>[-0.75- 0.07]</w:t>
            </w:r>
          </w:p>
        </w:tc>
        <w:tc>
          <w:tcPr>
            <w:tcW w:w="1154" w:type="dxa"/>
            <w:vAlign w:val="center"/>
            <w:hideMark/>
          </w:tcPr>
          <w:p w14:paraId="127FDD86" w14:textId="77777777" w:rsidR="00DC4B91" w:rsidRPr="001E77FB" w:rsidRDefault="00DC4B91" w:rsidP="0013220B">
            <w:pPr>
              <w:jc w:val="center"/>
              <w:rPr>
                <w:iCs/>
                <w:sz w:val="18"/>
                <w:szCs w:val="18"/>
              </w:rPr>
            </w:pPr>
            <w:r w:rsidRPr="001E77FB">
              <w:rPr>
                <w:iCs/>
                <w:sz w:val="18"/>
                <w:szCs w:val="18"/>
              </w:rPr>
              <w:t>-0.75</w:t>
            </w:r>
          </w:p>
          <w:p w14:paraId="4F229202" w14:textId="580C50B9" w:rsidR="00DC4B91" w:rsidRPr="001E77FB" w:rsidRDefault="00DC4B91" w:rsidP="0013220B">
            <w:pPr>
              <w:jc w:val="center"/>
              <w:rPr>
                <w:iCs/>
                <w:sz w:val="18"/>
                <w:szCs w:val="18"/>
              </w:rPr>
            </w:pPr>
            <w:r w:rsidRPr="001E77FB">
              <w:rPr>
                <w:iCs/>
                <w:sz w:val="18"/>
                <w:szCs w:val="18"/>
              </w:rPr>
              <w:t>[-1.3, -0.17]</w:t>
            </w:r>
          </w:p>
        </w:tc>
        <w:tc>
          <w:tcPr>
            <w:tcW w:w="1155" w:type="dxa"/>
            <w:vAlign w:val="center"/>
            <w:hideMark/>
          </w:tcPr>
          <w:p w14:paraId="18DB96FF" w14:textId="77777777" w:rsidR="00DC4B91" w:rsidRPr="001E77FB" w:rsidRDefault="00DC4B91" w:rsidP="0013220B">
            <w:pPr>
              <w:jc w:val="center"/>
              <w:rPr>
                <w:iCs/>
                <w:sz w:val="18"/>
                <w:szCs w:val="18"/>
              </w:rPr>
            </w:pPr>
            <w:r w:rsidRPr="001E77FB">
              <w:rPr>
                <w:iCs/>
                <w:sz w:val="18"/>
                <w:szCs w:val="18"/>
              </w:rPr>
              <w:t>-0.52</w:t>
            </w:r>
          </w:p>
          <w:p w14:paraId="7C482E50" w14:textId="6750911B" w:rsidR="00DC4B91" w:rsidRPr="001E77FB" w:rsidRDefault="00DC4B91" w:rsidP="0013220B">
            <w:pPr>
              <w:jc w:val="center"/>
              <w:rPr>
                <w:iCs/>
                <w:sz w:val="18"/>
                <w:szCs w:val="18"/>
              </w:rPr>
            </w:pPr>
            <w:r w:rsidRPr="001E77FB">
              <w:rPr>
                <w:iCs/>
                <w:sz w:val="18"/>
                <w:szCs w:val="18"/>
              </w:rPr>
              <w:t>[-1.39- 0.4]</w:t>
            </w:r>
          </w:p>
        </w:tc>
      </w:tr>
      <w:tr w:rsidR="0013220B" w:rsidRPr="001E77FB" w14:paraId="0C7C180D" w14:textId="77777777" w:rsidTr="0013220B">
        <w:trPr>
          <w:trHeight w:val="454"/>
        </w:trPr>
        <w:tc>
          <w:tcPr>
            <w:tcW w:w="1075" w:type="dxa"/>
            <w:vAlign w:val="center"/>
            <w:hideMark/>
          </w:tcPr>
          <w:p w14:paraId="5B4C5300" w14:textId="77777777" w:rsidR="00DC4B91" w:rsidRPr="001E77FB" w:rsidRDefault="00DC4B91" w:rsidP="0013220B">
            <w:pPr>
              <w:jc w:val="center"/>
              <w:rPr>
                <w:iCs/>
              </w:rPr>
            </w:pPr>
            <w:r w:rsidRPr="001E77FB">
              <w:rPr>
                <w:iCs/>
              </w:rPr>
              <w:t>TC383</w:t>
            </w:r>
          </w:p>
        </w:tc>
        <w:tc>
          <w:tcPr>
            <w:tcW w:w="1350" w:type="dxa"/>
            <w:vMerge/>
            <w:vAlign w:val="center"/>
            <w:hideMark/>
          </w:tcPr>
          <w:p w14:paraId="1A19106D" w14:textId="77777777" w:rsidR="00DC4B91" w:rsidRPr="001E77FB" w:rsidRDefault="00DC4B91" w:rsidP="0013220B">
            <w:pPr>
              <w:jc w:val="center"/>
              <w:rPr>
                <w:iCs/>
              </w:rPr>
            </w:pPr>
          </w:p>
        </w:tc>
        <w:tc>
          <w:tcPr>
            <w:tcW w:w="1154" w:type="dxa"/>
            <w:vAlign w:val="center"/>
            <w:hideMark/>
          </w:tcPr>
          <w:p w14:paraId="6A4D57D7" w14:textId="77777777" w:rsidR="00DC4B91" w:rsidRPr="001E77FB" w:rsidRDefault="00DC4B91" w:rsidP="0013220B">
            <w:pPr>
              <w:jc w:val="center"/>
              <w:rPr>
                <w:iCs/>
                <w:sz w:val="18"/>
                <w:szCs w:val="18"/>
              </w:rPr>
            </w:pPr>
            <w:r w:rsidRPr="001E77FB">
              <w:rPr>
                <w:iCs/>
                <w:sz w:val="18"/>
                <w:szCs w:val="18"/>
              </w:rPr>
              <w:t>0.23</w:t>
            </w:r>
          </w:p>
          <w:p w14:paraId="4E97EEE1" w14:textId="3394B0BF" w:rsidR="00DC4B91" w:rsidRPr="001E77FB" w:rsidRDefault="00DC4B91" w:rsidP="0013220B">
            <w:pPr>
              <w:jc w:val="center"/>
              <w:rPr>
                <w:iCs/>
                <w:sz w:val="18"/>
                <w:szCs w:val="18"/>
              </w:rPr>
            </w:pPr>
            <w:r w:rsidRPr="001E77FB">
              <w:rPr>
                <w:iCs/>
                <w:sz w:val="18"/>
                <w:szCs w:val="18"/>
              </w:rPr>
              <w:t>[0.04- 0.42]</w:t>
            </w:r>
          </w:p>
        </w:tc>
        <w:tc>
          <w:tcPr>
            <w:tcW w:w="1154" w:type="dxa"/>
            <w:vAlign w:val="center"/>
            <w:hideMark/>
          </w:tcPr>
          <w:p w14:paraId="58854DB1" w14:textId="77777777" w:rsidR="00DC4B91" w:rsidRPr="001E77FB" w:rsidRDefault="00DC4B91" w:rsidP="0013220B">
            <w:pPr>
              <w:jc w:val="center"/>
              <w:rPr>
                <w:iCs/>
                <w:sz w:val="18"/>
                <w:szCs w:val="18"/>
              </w:rPr>
            </w:pPr>
            <w:r w:rsidRPr="001E77FB">
              <w:rPr>
                <w:iCs/>
                <w:sz w:val="18"/>
                <w:szCs w:val="18"/>
              </w:rPr>
              <w:t>0.09</w:t>
            </w:r>
          </w:p>
          <w:p w14:paraId="35B3F9F1" w14:textId="2EB7B41B" w:rsidR="00DC4B91" w:rsidRPr="001E77FB" w:rsidRDefault="00DC4B91" w:rsidP="0013220B">
            <w:pPr>
              <w:jc w:val="center"/>
              <w:rPr>
                <w:iCs/>
                <w:sz w:val="18"/>
                <w:szCs w:val="18"/>
              </w:rPr>
            </w:pPr>
            <w:r w:rsidRPr="001E77FB">
              <w:rPr>
                <w:iCs/>
                <w:sz w:val="18"/>
                <w:szCs w:val="18"/>
              </w:rPr>
              <w:t>[-0.25- 0.57]</w:t>
            </w:r>
          </w:p>
        </w:tc>
        <w:tc>
          <w:tcPr>
            <w:tcW w:w="1154" w:type="dxa"/>
            <w:vAlign w:val="center"/>
            <w:hideMark/>
          </w:tcPr>
          <w:p w14:paraId="1FE4138A" w14:textId="77777777" w:rsidR="00DC4B91" w:rsidRPr="001E77FB" w:rsidRDefault="00DC4B91" w:rsidP="0013220B">
            <w:pPr>
              <w:jc w:val="center"/>
              <w:rPr>
                <w:iCs/>
                <w:sz w:val="18"/>
                <w:szCs w:val="18"/>
              </w:rPr>
            </w:pPr>
            <w:r w:rsidRPr="001E77FB">
              <w:rPr>
                <w:iCs/>
                <w:sz w:val="18"/>
                <w:szCs w:val="18"/>
              </w:rPr>
              <w:t>0.05</w:t>
            </w:r>
          </w:p>
          <w:p w14:paraId="548861F9" w14:textId="71E9580E" w:rsidR="00DC4B91" w:rsidRPr="001E77FB" w:rsidRDefault="00DC4B91" w:rsidP="0013220B">
            <w:pPr>
              <w:jc w:val="center"/>
              <w:rPr>
                <w:iCs/>
                <w:sz w:val="18"/>
                <w:szCs w:val="18"/>
              </w:rPr>
            </w:pPr>
            <w:r w:rsidRPr="001E77FB">
              <w:rPr>
                <w:iCs/>
                <w:sz w:val="18"/>
                <w:szCs w:val="18"/>
              </w:rPr>
              <w:t>[-0.14- 0.24]</w:t>
            </w:r>
          </w:p>
        </w:tc>
        <w:tc>
          <w:tcPr>
            <w:tcW w:w="1154" w:type="dxa"/>
            <w:vAlign w:val="center"/>
            <w:hideMark/>
          </w:tcPr>
          <w:p w14:paraId="618AC61A" w14:textId="77777777" w:rsidR="0013220B" w:rsidRPr="001E77FB" w:rsidRDefault="00DC4B91" w:rsidP="0013220B">
            <w:pPr>
              <w:jc w:val="center"/>
              <w:rPr>
                <w:iCs/>
                <w:sz w:val="18"/>
                <w:szCs w:val="18"/>
              </w:rPr>
            </w:pPr>
            <w:r w:rsidRPr="001E77FB">
              <w:rPr>
                <w:iCs/>
                <w:sz w:val="18"/>
                <w:szCs w:val="18"/>
              </w:rPr>
              <w:t>0</w:t>
            </w:r>
          </w:p>
          <w:p w14:paraId="0F237BFB" w14:textId="6BFCEFDC" w:rsidR="00DC4B91" w:rsidRPr="001E77FB" w:rsidRDefault="00DC4B91" w:rsidP="0013220B">
            <w:pPr>
              <w:jc w:val="center"/>
              <w:rPr>
                <w:iCs/>
                <w:sz w:val="18"/>
                <w:szCs w:val="18"/>
              </w:rPr>
            </w:pPr>
            <w:r w:rsidRPr="001E77FB">
              <w:rPr>
                <w:iCs/>
                <w:sz w:val="18"/>
                <w:szCs w:val="18"/>
              </w:rPr>
              <w:t>[-0.22- 0.2]</w:t>
            </w:r>
          </w:p>
        </w:tc>
        <w:tc>
          <w:tcPr>
            <w:tcW w:w="1154" w:type="dxa"/>
            <w:vAlign w:val="center"/>
            <w:hideMark/>
          </w:tcPr>
          <w:p w14:paraId="2E5F3210" w14:textId="77777777" w:rsidR="00DC4B91" w:rsidRPr="001E77FB" w:rsidRDefault="00DC4B91" w:rsidP="0013220B">
            <w:pPr>
              <w:jc w:val="center"/>
              <w:rPr>
                <w:iCs/>
                <w:sz w:val="18"/>
                <w:szCs w:val="18"/>
              </w:rPr>
            </w:pPr>
            <w:r w:rsidRPr="001E77FB">
              <w:rPr>
                <w:iCs/>
                <w:sz w:val="18"/>
                <w:szCs w:val="18"/>
              </w:rPr>
              <w:t>0.13</w:t>
            </w:r>
          </w:p>
          <w:p w14:paraId="5F57FC96" w14:textId="6F085985" w:rsidR="00DC4B91" w:rsidRPr="001E77FB" w:rsidRDefault="00DC4B91" w:rsidP="0013220B">
            <w:pPr>
              <w:jc w:val="center"/>
              <w:rPr>
                <w:iCs/>
                <w:sz w:val="18"/>
                <w:szCs w:val="18"/>
              </w:rPr>
            </w:pPr>
            <w:r w:rsidRPr="001E77FB">
              <w:rPr>
                <w:iCs/>
                <w:sz w:val="18"/>
                <w:szCs w:val="18"/>
              </w:rPr>
              <w:t>[-0.25- 0.51]</w:t>
            </w:r>
          </w:p>
        </w:tc>
        <w:tc>
          <w:tcPr>
            <w:tcW w:w="1155" w:type="dxa"/>
            <w:vAlign w:val="center"/>
            <w:hideMark/>
          </w:tcPr>
          <w:p w14:paraId="012443FA" w14:textId="77777777" w:rsidR="00DC4B91" w:rsidRPr="001E77FB" w:rsidRDefault="00DC4B91" w:rsidP="0013220B">
            <w:pPr>
              <w:jc w:val="center"/>
              <w:rPr>
                <w:iCs/>
                <w:sz w:val="18"/>
                <w:szCs w:val="18"/>
              </w:rPr>
            </w:pPr>
            <w:r w:rsidRPr="001E77FB">
              <w:rPr>
                <w:iCs/>
                <w:sz w:val="18"/>
                <w:szCs w:val="18"/>
              </w:rPr>
              <w:t>0.02</w:t>
            </w:r>
          </w:p>
          <w:p w14:paraId="4D81ED5E" w14:textId="2D571744" w:rsidR="00DC4B91" w:rsidRPr="001E77FB" w:rsidRDefault="00DC4B91" w:rsidP="0013220B">
            <w:pPr>
              <w:jc w:val="center"/>
              <w:rPr>
                <w:iCs/>
                <w:sz w:val="18"/>
                <w:szCs w:val="18"/>
              </w:rPr>
            </w:pPr>
            <w:r w:rsidRPr="001E77FB">
              <w:rPr>
                <w:iCs/>
                <w:sz w:val="18"/>
                <w:szCs w:val="18"/>
              </w:rPr>
              <w:t>[-0.41- 0.44]</w:t>
            </w:r>
          </w:p>
        </w:tc>
      </w:tr>
      <w:tr w:rsidR="0013220B" w:rsidRPr="001E77FB" w14:paraId="519DBEAD" w14:textId="77777777" w:rsidTr="0013220B">
        <w:trPr>
          <w:trHeight w:val="454"/>
        </w:trPr>
        <w:tc>
          <w:tcPr>
            <w:tcW w:w="1075" w:type="dxa"/>
            <w:vAlign w:val="center"/>
            <w:hideMark/>
          </w:tcPr>
          <w:p w14:paraId="0FB36997" w14:textId="77777777" w:rsidR="00DC4B91" w:rsidRPr="001E77FB" w:rsidRDefault="00DC4B91" w:rsidP="0013220B">
            <w:pPr>
              <w:jc w:val="center"/>
              <w:rPr>
                <w:iCs/>
              </w:rPr>
            </w:pPr>
            <w:r w:rsidRPr="001E77FB">
              <w:rPr>
                <w:iCs/>
              </w:rPr>
              <w:t>TC551</w:t>
            </w:r>
          </w:p>
        </w:tc>
        <w:tc>
          <w:tcPr>
            <w:tcW w:w="1350" w:type="dxa"/>
            <w:vMerge/>
            <w:vAlign w:val="center"/>
            <w:hideMark/>
          </w:tcPr>
          <w:p w14:paraId="70E6888A" w14:textId="77777777" w:rsidR="00DC4B91" w:rsidRPr="001E77FB" w:rsidRDefault="00DC4B91" w:rsidP="0013220B">
            <w:pPr>
              <w:jc w:val="center"/>
              <w:rPr>
                <w:iCs/>
              </w:rPr>
            </w:pPr>
          </w:p>
        </w:tc>
        <w:tc>
          <w:tcPr>
            <w:tcW w:w="1154" w:type="dxa"/>
            <w:vAlign w:val="center"/>
            <w:hideMark/>
          </w:tcPr>
          <w:p w14:paraId="27C206C8" w14:textId="77777777" w:rsidR="00DC4B91" w:rsidRPr="001E77FB" w:rsidRDefault="00DC4B91" w:rsidP="0013220B">
            <w:pPr>
              <w:jc w:val="center"/>
              <w:rPr>
                <w:iCs/>
                <w:sz w:val="18"/>
                <w:szCs w:val="18"/>
              </w:rPr>
            </w:pPr>
            <w:r w:rsidRPr="001E77FB">
              <w:rPr>
                <w:iCs/>
                <w:sz w:val="18"/>
                <w:szCs w:val="18"/>
              </w:rPr>
              <w:t>-0.16</w:t>
            </w:r>
          </w:p>
          <w:p w14:paraId="5711094C" w14:textId="342FC5BF" w:rsidR="00DC4B91" w:rsidRPr="001E77FB" w:rsidRDefault="00DC4B91" w:rsidP="0013220B">
            <w:pPr>
              <w:jc w:val="center"/>
              <w:rPr>
                <w:iCs/>
                <w:sz w:val="18"/>
                <w:szCs w:val="18"/>
              </w:rPr>
            </w:pPr>
            <w:r w:rsidRPr="001E77FB">
              <w:rPr>
                <w:iCs/>
                <w:sz w:val="18"/>
                <w:szCs w:val="18"/>
              </w:rPr>
              <w:t>[-0.5- 0.19]</w:t>
            </w:r>
          </w:p>
        </w:tc>
        <w:tc>
          <w:tcPr>
            <w:tcW w:w="1154" w:type="dxa"/>
            <w:vAlign w:val="center"/>
            <w:hideMark/>
          </w:tcPr>
          <w:p w14:paraId="318F444F" w14:textId="77777777" w:rsidR="00DC4B91" w:rsidRPr="001E77FB" w:rsidRDefault="00DC4B91" w:rsidP="0013220B">
            <w:pPr>
              <w:jc w:val="center"/>
              <w:rPr>
                <w:iCs/>
                <w:sz w:val="18"/>
                <w:szCs w:val="18"/>
              </w:rPr>
            </w:pPr>
            <w:r w:rsidRPr="001E77FB">
              <w:rPr>
                <w:iCs/>
                <w:sz w:val="18"/>
                <w:szCs w:val="18"/>
              </w:rPr>
              <w:t>-0.18</w:t>
            </w:r>
          </w:p>
          <w:p w14:paraId="439E897E" w14:textId="0D026FFF" w:rsidR="00DC4B91" w:rsidRPr="001E77FB" w:rsidRDefault="00DC4B91" w:rsidP="0013220B">
            <w:pPr>
              <w:jc w:val="center"/>
              <w:rPr>
                <w:iCs/>
                <w:sz w:val="18"/>
                <w:szCs w:val="18"/>
              </w:rPr>
            </w:pPr>
            <w:r w:rsidRPr="001E77FB">
              <w:rPr>
                <w:iCs/>
                <w:sz w:val="18"/>
                <w:szCs w:val="18"/>
              </w:rPr>
              <w:t>[-1.93- 0.47]</w:t>
            </w:r>
          </w:p>
        </w:tc>
        <w:tc>
          <w:tcPr>
            <w:tcW w:w="1154" w:type="dxa"/>
            <w:vAlign w:val="center"/>
            <w:hideMark/>
          </w:tcPr>
          <w:p w14:paraId="28F8F55A" w14:textId="77777777" w:rsidR="00DC4B91" w:rsidRPr="001E77FB" w:rsidRDefault="00DC4B91" w:rsidP="0013220B">
            <w:pPr>
              <w:jc w:val="center"/>
              <w:rPr>
                <w:iCs/>
                <w:sz w:val="18"/>
                <w:szCs w:val="18"/>
              </w:rPr>
            </w:pPr>
            <w:r w:rsidRPr="001E77FB">
              <w:rPr>
                <w:iCs/>
                <w:sz w:val="18"/>
                <w:szCs w:val="18"/>
              </w:rPr>
              <w:t>-0.05</w:t>
            </w:r>
          </w:p>
          <w:p w14:paraId="340D7B4B" w14:textId="3CDA97A9" w:rsidR="00DC4B91" w:rsidRPr="001E77FB" w:rsidRDefault="00DC4B91" w:rsidP="0013220B">
            <w:pPr>
              <w:jc w:val="center"/>
              <w:rPr>
                <w:iCs/>
                <w:sz w:val="18"/>
                <w:szCs w:val="18"/>
              </w:rPr>
            </w:pPr>
            <w:r w:rsidRPr="001E77FB">
              <w:rPr>
                <w:iCs/>
                <w:sz w:val="18"/>
                <w:szCs w:val="18"/>
              </w:rPr>
              <w:t>[-0.55- 0.46]</w:t>
            </w:r>
          </w:p>
        </w:tc>
        <w:tc>
          <w:tcPr>
            <w:tcW w:w="1154" w:type="dxa"/>
            <w:vAlign w:val="center"/>
            <w:hideMark/>
          </w:tcPr>
          <w:p w14:paraId="6BBB5F21" w14:textId="77777777" w:rsidR="00DC4B91" w:rsidRPr="001E77FB" w:rsidRDefault="00DC4B91" w:rsidP="0013220B">
            <w:pPr>
              <w:jc w:val="center"/>
              <w:rPr>
                <w:iCs/>
                <w:sz w:val="18"/>
                <w:szCs w:val="18"/>
              </w:rPr>
            </w:pPr>
            <w:r w:rsidRPr="001E77FB">
              <w:rPr>
                <w:iCs/>
                <w:sz w:val="18"/>
                <w:szCs w:val="18"/>
              </w:rPr>
              <w:t>-0.03</w:t>
            </w:r>
          </w:p>
          <w:p w14:paraId="043FC1E5" w14:textId="5152ACC8" w:rsidR="00DC4B91" w:rsidRPr="001E77FB" w:rsidRDefault="00DC4B91" w:rsidP="0013220B">
            <w:pPr>
              <w:jc w:val="center"/>
              <w:rPr>
                <w:iCs/>
                <w:sz w:val="18"/>
                <w:szCs w:val="18"/>
              </w:rPr>
            </w:pPr>
            <w:r w:rsidRPr="001E77FB">
              <w:rPr>
                <w:iCs/>
                <w:sz w:val="18"/>
                <w:szCs w:val="18"/>
              </w:rPr>
              <w:t>[-0.49- 0.57]</w:t>
            </w:r>
          </w:p>
        </w:tc>
        <w:tc>
          <w:tcPr>
            <w:tcW w:w="1154" w:type="dxa"/>
            <w:vAlign w:val="center"/>
            <w:hideMark/>
          </w:tcPr>
          <w:p w14:paraId="6A6991B9" w14:textId="77777777" w:rsidR="00DC4B91" w:rsidRPr="001E77FB" w:rsidRDefault="00DC4B91" w:rsidP="0013220B">
            <w:pPr>
              <w:jc w:val="center"/>
              <w:rPr>
                <w:iCs/>
                <w:sz w:val="18"/>
                <w:szCs w:val="18"/>
              </w:rPr>
            </w:pPr>
            <w:r w:rsidRPr="001E77FB">
              <w:rPr>
                <w:iCs/>
                <w:sz w:val="18"/>
                <w:szCs w:val="18"/>
              </w:rPr>
              <w:t>-0.14</w:t>
            </w:r>
          </w:p>
          <w:p w14:paraId="1CFE12E9" w14:textId="6B81B780" w:rsidR="00DC4B91" w:rsidRPr="001E77FB" w:rsidRDefault="00DC4B91" w:rsidP="0013220B">
            <w:pPr>
              <w:jc w:val="center"/>
              <w:rPr>
                <w:iCs/>
                <w:sz w:val="18"/>
                <w:szCs w:val="18"/>
              </w:rPr>
            </w:pPr>
            <w:r w:rsidRPr="001E77FB">
              <w:rPr>
                <w:iCs/>
                <w:sz w:val="18"/>
                <w:szCs w:val="18"/>
              </w:rPr>
              <w:t>[-0.97- 0.7]</w:t>
            </w:r>
          </w:p>
        </w:tc>
        <w:tc>
          <w:tcPr>
            <w:tcW w:w="1155" w:type="dxa"/>
            <w:vAlign w:val="center"/>
            <w:hideMark/>
          </w:tcPr>
          <w:p w14:paraId="5B56D5DB" w14:textId="77777777" w:rsidR="00DC4B91" w:rsidRPr="001E77FB" w:rsidRDefault="00DC4B91" w:rsidP="0013220B">
            <w:pPr>
              <w:jc w:val="center"/>
              <w:rPr>
                <w:iCs/>
                <w:sz w:val="18"/>
                <w:szCs w:val="18"/>
              </w:rPr>
            </w:pPr>
            <w:r w:rsidRPr="001E77FB">
              <w:rPr>
                <w:iCs/>
                <w:sz w:val="18"/>
                <w:szCs w:val="18"/>
              </w:rPr>
              <w:t>-0.15</w:t>
            </w:r>
          </w:p>
          <w:p w14:paraId="5A282845" w14:textId="147EB0F1" w:rsidR="00DC4B91" w:rsidRPr="001E77FB" w:rsidRDefault="00DC4B91" w:rsidP="0013220B">
            <w:pPr>
              <w:jc w:val="center"/>
              <w:rPr>
                <w:iCs/>
                <w:sz w:val="18"/>
                <w:szCs w:val="18"/>
              </w:rPr>
            </w:pPr>
            <w:r w:rsidRPr="001E77FB">
              <w:rPr>
                <w:iCs/>
                <w:sz w:val="18"/>
                <w:szCs w:val="18"/>
              </w:rPr>
              <w:t>[-0.82- 0.69]</w:t>
            </w:r>
          </w:p>
        </w:tc>
      </w:tr>
      <w:tr w:rsidR="0013220B" w:rsidRPr="001E77FB" w14:paraId="3EFFDE90" w14:textId="77777777" w:rsidTr="0013220B">
        <w:trPr>
          <w:trHeight w:val="454"/>
        </w:trPr>
        <w:tc>
          <w:tcPr>
            <w:tcW w:w="1075" w:type="dxa"/>
            <w:vAlign w:val="center"/>
            <w:hideMark/>
          </w:tcPr>
          <w:p w14:paraId="2BA8C3FF" w14:textId="77777777" w:rsidR="00DC4B91" w:rsidRPr="001E77FB" w:rsidRDefault="00DC4B91" w:rsidP="0013220B">
            <w:pPr>
              <w:jc w:val="center"/>
              <w:rPr>
                <w:iCs/>
              </w:rPr>
            </w:pPr>
            <w:r w:rsidRPr="001E77FB">
              <w:rPr>
                <w:iCs/>
              </w:rPr>
              <w:t>TC616</w:t>
            </w:r>
          </w:p>
        </w:tc>
        <w:tc>
          <w:tcPr>
            <w:tcW w:w="1350" w:type="dxa"/>
            <w:vMerge/>
            <w:vAlign w:val="center"/>
            <w:hideMark/>
          </w:tcPr>
          <w:p w14:paraId="0473DC9D" w14:textId="77777777" w:rsidR="00DC4B91" w:rsidRPr="001E77FB" w:rsidRDefault="00DC4B91" w:rsidP="0013220B">
            <w:pPr>
              <w:jc w:val="center"/>
              <w:rPr>
                <w:iCs/>
              </w:rPr>
            </w:pPr>
          </w:p>
        </w:tc>
        <w:tc>
          <w:tcPr>
            <w:tcW w:w="1154" w:type="dxa"/>
            <w:vAlign w:val="center"/>
            <w:hideMark/>
          </w:tcPr>
          <w:p w14:paraId="4B354B13" w14:textId="77777777" w:rsidR="00DC4B91" w:rsidRPr="001E77FB" w:rsidRDefault="00DC4B91" w:rsidP="0013220B">
            <w:pPr>
              <w:jc w:val="center"/>
              <w:rPr>
                <w:iCs/>
                <w:sz w:val="18"/>
                <w:szCs w:val="18"/>
              </w:rPr>
            </w:pPr>
            <w:r w:rsidRPr="001E77FB">
              <w:rPr>
                <w:iCs/>
                <w:sz w:val="18"/>
                <w:szCs w:val="18"/>
              </w:rPr>
              <w:t>-0.58</w:t>
            </w:r>
          </w:p>
          <w:p w14:paraId="6BE337BE" w14:textId="626F0520" w:rsidR="00DC4B91" w:rsidRPr="001E77FB" w:rsidRDefault="00DC4B91" w:rsidP="0013220B">
            <w:pPr>
              <w:jc w:val="center"/>
              <w:rPr>
                <w:iCs/>
                <w:sz w:val="18"/>
                <w:szCs w:val="18"/>
              </w:rPr>
            </w:pPr>
            <w:r w:rsidRPr="001E77FB">
              <w:rPr>
                <w:iCs/>
                <w:sz w:val="18"/>
                <w:szCs w:val="18"/>
              </w:rPr>
              <w:t>[-0.77,-0.38]</w:t>
            </w:r>
          </w:p>
        </w:tc>
        <w:tc>
          <w:tcPr>
            <w:tcW w:w="1154" w:type="dxa"/>
            <w:vAlign w:val="center"/>
            <w:hideMark/>
          </w:tcPr>
          <w:p w14:paraId="0374A727" w14:textId="77777777" w:rsidR="00DC4B91" w:rsidRPr="001E77FB" w:rsidRDefault="00DC4B91" w:rsidP="0013220B">
            <w:pPr>
              <w:jc w:val="center"/>
              <w:rPr>
                <w:iCs/>
                <w:sz w:val="18"/>
                <w:szCs w:val="18"/>
              </w:rPr>
            </w:pPr>
            <w:r w:rsidRPr="001E77FB">
              <w:rPr>
                <w:iCs/>
                <w:sz w:val="18"/>
                <w:szCs w:val="18"/>
              </w:rPr>
              <w:t>-0.44</w:t>
            </w:r>
          </w:p>
          <w:p w14:paraId="06DE6385" w14:textId="7CE7EBDE" w:rsidR="00DC4B91" w:rsidRPr="001E77FB" w:rsidRDefault="00DC4B91" w:rsidP="0013220B">
            <w:pPr>
              <w:jc w:val="center"/>
              <w:rPr>
                <w:iCs/>
                <w:sz w:val="18"/>
                <w:szCs w:val="18"/>
              </w:rPr>
            </w:pPr>
            <w:r w:rsidRPr="001E77FB">
              <w:rPr>
                <w:iCs/>
                <w:sz w:val="18"/>
                <w:szCs w:val="18"/>
              </w:rPr>
              <w:t>[-0.66,-0.12]</w:t>
            </w:r>
          </w:p>
        </w:tc>
        <w:tc>
          <w:tcPr>
            <w:tcW w:w="1154" w:type="dxa"/>
            <w:vAlign w:val="center"/>
            <w:hideMark/>
          </w:tcPr>
          <w:p w14:paraId="77957C9D" w14:textId="77777777" w:rsidR="00DC4B91" w:rsidRPr="001E77FB" w:rsidRDefault="00DC4B91" w:rsidP="0013220B">
            <w:pPr>
              <w:jc w:val="center"/>
              <w:rPr>
                <w:iCs/>
                <w:sz w:val="18"/>
                <w:szCs w:val="18"/>
              </w:rPr>
            </w:pPr>
            <w:r w:rsidRPr="001E77FB">
              <w:rPr>
                <w:iCs/>
                <w:sz w:val="18"/>
                <w:szCs w:val="18"/>
              </w:rPr>
              <w:t>-0.34</w:t>
            </w:r>
          </w:p>
          <w:p w14:paraId="1C9CA396" w14:textId="2CB6B048" w:rsidR="00DC4B91" w:rsidRPr="001E77FB" w:rsidRDefault="00DC4B91" w:rsidP="0013220B">
            <w:pPr>
              <w:jc w:val="center"/>
              <w:rPr>
                <w:iCs/>
                <w:sz w:val="18"/>
                <w:szCs w:val="18"/>
              </w:rPr>
            </w:pPr>
            <w:r w:rsidRPr="001E77FB">
              <w:rPr>
                <w:iCs/>
                <w:sz w:val="18"/>
                <w:szCs w:val="18"/>
              </w:rPr>
              <w:t>[-0.79- 0.1]</w:t>
            </w:r>
          </w:p>
        </w:tc>
        <w:tc>
          <w:tcPr>
            <w:tcW w:w="1154" w:type="dxa"/>
            <w:vAlign w:val="center"/>
            <w:hideMark/>
          </w:tcPr>
          <w:p w14:paraId="61A9C550" w14:textId="77777777" w:rsidR="00DC4B91" w:rsidRPr="001E77FB" w:rsidRDefault="00DC4B91" w:rsidP="0013220B">
            <w:pPr>
              <w:jc w:val="center"/>
              <w:rPr>
                <w:iCs/>
                <w:sz w:val="18"/>
                <w:szCs w:val="18"/>
              </w:rPr>
            </w:pPr>
            <w:r w:rsidRPr="001E77FB">
              <w:rPr>
                <w:iCs/>
                <w:sz w:val="18"/>
                <w:szCs w:val="18"/>
              </w:rPr>
              <w:t>-0.26</w:t>
            </w:r>
          </w:p>
          <w:p w14:paraId="403C62CC" w14:textId="0E3D531A" w:rsidR="00DC4B91" w:rsidRPr="001E77FB" w:rsidRDefault="00DC4B91" w:rsidP="0013220B">
            <w:pPr>
              <w:jc w:val="center"/>
              <w:rPr>
                <w:iCs/>
                <w:sz w:val="18"/>
                <w:szCs w:val="18"/>
              </w:rPr>
            </w:pPr>
            <w:r w:rsidRPr="001E77FB">
              <w:rPr>
                <w:iCs/>
                <w:sz w:val="18"/>
                <w:szCs w:val="18"/>
              </w:rPr>
              <w:t>[-0.78- 0.04]</w:t>
            </w:r>
          </w:p>
        </w:tc>
        <w:tc>
          <w:tcPr>
            <w:tcW w:w="1154" w:type="dxa"/>
            <w:vAlign w:val="center"/>
            <w:hideMark/>
          </w:tcPr>
          <w:p w14:paraId="2EA42085" w14:textId="77777777" w:rsidR="00DC4B91" w:rsidRPr="001E77FB" w:rsidRDefault="00DC4B91" w:rsidP="0013220B">
            <w:pPr>
              <w:jc w:val="center"/>
              <w:rPr>
                <w:iCs/>
                <w:sz w:val="18"/>
                <w:szCs w:val="18"/>
              </w:rPr>
            </w:pPr>
            <w:r w:rsidRPr="001E77FB">
              <w:rPr>
                <w:iCs/>
                <w:sz w:val="18"/>
                <w:szCs w:val="18"/>
              </w:rPr>
              <w:t>-0.74</w:t>
            </w:r>
          </w:p>
          <w:p w14:paraId="67A6F384" w14:textId="15105546" w:rsidR="00DC4B91" w:rsidRPr="001E77FB" w:rsidRDefault="00DC4B91" w:rsidP="0013220B">
            <w:pPr>
              <w:jc w:val="center"/>
              <w:rPr>
                <w:iCs/>
                <w:sz w:val="18"/>
                <w:szCs w:val="18"/>
              </w:rPr>
            </w:pPr>
            <w:r w:rsidRPr="001E77FB">
              <w:rPr>
                <w:iCs/>
                <w:sz w:val="18"/>
                <w:szCs w:val="18"/>
              </w:rPr>
              <w:t>[-1.55- 0.07]</w:t>
            </w:r>
          </w:p>
        </w:tc>
        <w:tc>
          <w:tcPr>
            <w:tcW w:w="1155" w:type="dxa"/>
            <w:vAlign w:val="center"/>
            <w:hideMark/>
          </w:tcPr>
          <w:p w14:paraId="5103A932" w14:textId="77777777" w:rsidR="00DC4B91" w:rsidRPr="001E77FB" w:rsidRDefault="00DC4B91" w:rsidP="0013220B">
            <w:pPr>
              <w:jc w:val="center"/>
              <w:rPr>
                <w:iCs/>
                <w:sz w:val="18"/>
                <w:szCs w:val="18"/>
              </w:rPr>
            </w:pPr>
            <w:r w:rsidRPr="001E77FB">
              <w:rPr>
                <w:iCs/>
                <w:sz w:val="18"/>
                <w:szCs w:val="18"/>
              </w:rPr>
              <w:t>-0.53</w:t>
            </w:r>
          </w:p>
          <w:p w14:paraId="0AD8ECC4" w14:textId="51AC108C" w:rsidR="00DC4B91" w:rsidRPr="001E77FB" w:rsidRDefault="00DC4B91" w:rsidP="0013220B">
            <w:pPr>
              <w:jc w:val="center"/>
              <w:rPr>
                <w:iCs/>
                <w:sz w:val="18"/>
                <w:szCs w:val="18"/>
              </w:rPr>
            </w:pPr>
            <w:r w:rsidRPr="001E77FB">
              <w:rPr>
                <w:iCs/>
                <w:sz w:val="18"/>
                <w:szCs w:val="18"/>
              </w:rPr>
              <w:t>[-1.6- 0.07]</w:t>
            </w:r>
          </w:p>
        </w:tc>
      </w:tr>
      <w:tr w:rsidR="0013220B" w:rsidRPr="001E77FB" w14:paraId="261DF4C8" w14:textId="77777777" w:rsidTr="0013220B">
        <w:trPr>
          <w:trHeight w:val="454"/>
        </w:trPr>
        <w:tc>
          <w:tcPr>
            <w:tcW w:w="1075" w:type="dxa"/>
            <w:vAlign w:val="center"/>
            <w:hideMark/>
          </w:tcPr>
          <w:p w14:paraId="790A1F76" w14:textId="77777777" w:rsidR="00DC4B91" w:rsidRPr="001E77FB" w:rsidRDefault="00DC4B91" w:rsidP="0013220B">
            <w:pPr>
              <w:jc w:val="center"/>
              <w:rPr>
                <w:iCs/>
              </w:rPr>
            </w:pPr>
            <w:r w:rsidRPr="001E77FB">
              <w:rPr>
                <w:iCs/>
              </w:rPr>
              <w:t>TC453</w:t>
            </w:r>
          </w:p>
        </w:tc>
        <w:tc>
          <w:tcPr>
            <w:tcW w:w="1350" w:type="dxa"/>
            <w:vMerge/>
            <w:vAlign w:val="center"/>
            <w:hideMark/>
          </w:tcPr>
          <w:p w14:paraId="1465FA51" w14:textId="77777777" w:rsidR="00DC4B91" w:rsidRPr="001E77FB" w:rsidRDefault="00DC4B91" w:rsidP="0013220B">
            <w:pPr>
              <w:jc w:val="center"/>
              <w:rPr>
                <w:iCs/>
              </w:rPr>
            </w:pPr>
          </w:p>
        </w:tc>
        <w:tc>
          <w:tcPr>
            <w:tcW w:w="1154" w:type="dxa"/>
            <w:vAlign w:val="center"/>
            <w:hideMark/>
          </w:tcPr>
          <w:p w14:paraId="0D28DF25" w14:textId="77777777" w:rsidR="00DC4B91" w:rsidRPr="001E77FB" w:rsidRDefault="00DC4B91" w:rsidP="0013220B">
            <w:pPr>
              <w:jc w:val="center"/>
              <w:rPr>
                <w:iCs/>
                <w:sz w:val="18"/>
                <w:szCs w:val="18"/>
              </w:rPr>
            </w:pPr>
            <w:r w:rsidRPr="001E77FB">
              <w:rPr>
                <w:iCs/>
                <w:sz w:val="18"/>
                <w:szCs w:val="18"/>
              </w:rPr>
              <w:t>0.18</w:t>
            </w:r>
          </w:p>
          <w:p w14:paraId="2740A010" w14:textId="58248C58" w:rsidR="00DC4B91" w:rsidRPr="001E77FB" w:rsidRDefault="00DC4B91" w:rsidP="0013220B">
            <w:pPr>
              <w:jc w:val="center"/>
              <w:rPr>
                <w:iCs/>
                <w:sz w:val="18"/>
                <w:szCs w:val="18"/>
              </w:rPr>
            </w:pPr>
            <w:r w:rsidRPr="001E77FB">
              <w:rPr>
                <w:iCs/>
                <w:sz w:val="18"/>
                <w:szCs w:val="18"/>
              </w:rPr>
              <w:t>[-0.11- 0.48]</w:t>
            </w:r>
          </w:p>
        </w:tc>
        <w:tc>
          <w:tcPr>
            <w:tcW w:w="1154" w:type="dxa"/>
            <w:vAlign w:val="center"/>
            <w:hideMark/>
          </w:tcPr>
          <w:p w14:paraId="77ECFC79" w14:textId="77777777" w:rsidR="00DC4B91" w:rsidRPr="001E77FB" w:rsidRDefault="00DC4B91" w:rsidP="0013220B">
            <w:pPr>
              <w:jc w:val="center"/>
              <w:rPr>
                <w:iCs/>
                <w:sz w:val="18"/>
                <w:szCs w:val="18"/>
              </w:rPr>
            </w:pPr>
            <w:r w:rsidRPr="001E77FB">
              <w:rPr>
                <w:iCs/>
                <w:sz w:val="18"/>
                <w:szCs w:val="18"/>
              </w:rPr>
              <w:t>0.17</w:t>
            </w:r>
          </w:p>
          <w:p w14:paraId="754946D9" w14:textId="68509EE7" w:rsidR="00DC4B91" w:rsidRPr="001E77FB" w:rsidRDefault="00DC4B91" w:rsidP="0013220B">
            <w:pPr>
              <w:jc w:val="center"/>
              <w:rPr>
                <w:iCs/>
                <w:sz w:val="18"/>
                <w:szCs w:val="18"/>
              </w:rPr>
            </w:pPr>
            <w:r w:rsidRPr="001E77FB">
              <w:rPr>
                <w:iCs/>
                <w:sz w:val="18"/>
                <w:szCs w:val="18"/>
              </w:rPr>
              <w:t>[-0.06- 0.41]</w:t>
            </w:r>
          </w:p>
        </w:tc>
        <w:tc>
          <w:tcPr>
            <w:tcW w:w="1154" w:type="dxa"/>
            <w:vAlign w:val="center"/>
            <w:hideMark/>
          </w:tcPr>
          <w:p w14:paraId="7964D7C6" w14:textId="77777777" w:rsidR="00DC4B91" w:rsidRPr="001E77FB" w:rsidRDefault="00DC4B91" w:rsidP="0013220B">
            <w:pPr>
              <w:jc w:val="center"/>
              <w:rPr>
                <w:iCs/>
                <w:sz w:val="18"/>
                <w:szCs w:val="18"/>
              </w:rPr>
            </w:pPr>
            <w:r w:rsidRPr="001E77FB">
              <w:rPr>
                <w:iCs/>
                <w:sz w:val="18"/>
                <w:szCs w:val="18"/>
              </w:rPr>
              <w:t>-0.12</w:t>
            </w:r>
          </w:p>
          <w:p w14:paraId="172FE626" w14:textId="5441BFB8" w:rsidR="00DC4B91" w:rsidRPr="001E77FB" w:rsidRDefault="00DC4B91" w:rsidP="0013220B">
            <w:pPr>
              <w:jc w:val="center"/>
              <w:rPr>
                <w:iCs/>
                <w:sz w:val="18"/>
                <w:szCs w:val="18"/>
              </w:rPr>
            </w:pPr>
            <w:r w:rsidRPr="001E77FB">
              <w:rPr>
                <w:iCs/>
                <w:sz w:val="18"/>
                <w:szCs w:val="18"/>
              </w:rPr>
              <w:t>[-0.28- 0.05]</w:t>
            </w:r>
          </w:p>
        </w:tc>
        <w:tc>
          <w:tcPr>
            <w:tcW w:w="1154" w:type="dxa"/>
            <w:vAlign w:val="center"/>
            <w:hideMark/>
          </w:tcPr>
          <w:p w14:paraId="27AF414D" w14:textId="77777777" w:rsidR="00DC4B91" w:rsidRPr="001E77FB" w:rsidRDefault="00DC4B91" w:rsidP="0013220B">
            <w:pPr>
              <w:jc w:val="center"/>
              <w:rPr>
                <w:iCs/>
                <w:sz w:val="18"/>
                <w:szCs w:val="18"/>
              </w:rPr>
            </w:pPr>
            <w:r w:rsidRPr="001E77FB">
              <w:rPr>
                <w:iCs/>
                <w:sz w:val="18"/>
                <w:szCs w:val="18"/>
              </w:rPr>
              <w:t>-0.11</w:t>
            </w:r>
          </w:p>
          <w:p w14:paraId="239D0843" w14:textId="49038918" w:rsidR="00DC4B91" w:rsidRPr="001E77FB" w:rsidRDefault="00DC4B91" w:rsidP="0013220B">
            <w:pPr>
              <w:jc w:val="center"/>
              <w:rPr>
                <w:iCs/>
                <w:sz w:val="18"/>
                <w:szCs w:val="18"/>
              </w:rPr>
            </w:pPr>
            <w:r w:rsidRPr="001E77FB">
              <w:rPr>
                <w:iCs/>
                <w:sz w:val="18"/>
                <w:szCs w:val="18"/>
              </w:rPr>
              <w:t>[-0.29- 0.03]</w:t>
            </w:r>
          </w:p>
        </w:tc>
        <w:tc>
          <w:tcPr>
            <w:tcW w:w="1154" w:type="dxa"/>
            <w:vAlign w:val="center"/>
            <w:hideMark/>
          </w:tcPr>
          <w:p w14:paraId="79998CB5" w14:textId="77777777" w:rsidR="00DC4B91" w:rsidRPr="001E77FB" w:rsidRDefault="00DC4B91" w:rsidP="0013220B">
            <w:pPr>
              <w:jc w:val="center"/>
              <w:rPr>
                <w:iCs/>
                <w:sz w:val="18"/>
                <w:szCs w:val="18"/>
              </w:rPr>
            </w:pPr>
            <w:r w:rsidRPr="001E77FB">
              <w:rPr>
                <w:iCs/>
                <w:sz w:val="18"/>
                <w:szCs w:val="18"/>
              </w:rPr>
              <w:t>-0.16</w:t>
            </w:r>
          </w:p>
          <w:p w14:paraId="5A52BE9E" w14:textId="698049BB" w:rsidR="00DC4B91" w:rsidRPr="001E77FB" w:rsidRDefault="00DC4B91" w:rsidP="0013220B">
            <w:pPr>
              <w:jc w:val="center"/>
              <w:rPr>
                <w:iCs/>
                <w:sz w:val="18"/>
                <w:szCs w:val="18"/>
              </w:rPr>
            </w:pPr>
            <w:r w:rsidRPr="001E77FB">
              <w:rPr>
                <w:iCs/>
                <w:sz w:val="18"/>
                <w:szCs w:val="18"/>
              </w:rPr>
              <w:t>[-0.5- 0.18]</w:t>
            </w:r>
          </w:p>
        </w:tc>
        <w:tc>
          <w:tcPr>
            <w:tcW w:w="1155" w:type="dxa"/>
            <w:vAlign w:val="center"/>
            <w:hideMark/>
          </w:tcPr>
          <w:p w14:paraId="6D0AC81E" w14:textId="77777777" w:rsidR="00DC4B91" w:rsidRPr="001E77FB" w:rsidRDefault="00DC4B91" w:rsidP="0013220B">
            <w:pPr>
              <w:jc w:val="center"/>
              <w:rPr>
                <w:iCs/>
                <w:sz w:val="18"/>
                <w:szCs w:val="18"/>
              </w:rPr>
            </w:pPr>
            <w:r w:rsidRPr="001E77FB">
              <w:rPr>
                <w:iCs/>
                <w:sz w:val="18"/>
                <w:szCs w:val="18"/>
              </w:rPr>
              <w:t>-0.13</w:t>
            </w:r>
          </w:p>
          <w:p w14:paraId="336789CB" w14:textId="148C7FAD" w:rsidR="00DC4B91" w:rsidRPr="001E77FB" w:rsidRDefault="00DC4B91" w:rsidP="0013220B">
            <w:pPr>
              <w:jc w:val="center"/>
              <w:rPr>
                <w:iCs/>
                <w:sz w:val="18"/>
                <w:szCs w:val="18"/>
              </w:rPr>
            </w:pPr>
            <w:r w:rsidRPr="001E77FB">
              <w:rPr>
                <w:iCs/>
                <w:sz w:val="18"/>
                <w:szCs w:val="18"/>
              </w:rPr>
              <w:t>[-0.48- 0.15]</w:t>
            </w:r>
          </w:p>
        </w:tc>
      </w:tr>
      <w:tr w:rsidR="0013220B" w:rsidRPr="001E77FB" w14:paraId="7191647A" w14:textId="77777777" w:rsidTr="0013220B">
        <w:trPr>
          <w:trHeight w:val="454"/>
        </w:trPr>
        <w:tc>
          <w:tcPr>
            <w:tcW w:w="1075" w:type="dxa"/>
            <w:vAlign w:val="center"/>
            <w:hideMark/>
          </w:tcPr>
          <w:p w14:paraId="664473CC" w14:textId="77777777" w:rsidR="00DC4B91" w:rsidRPr="001E77FB" w:rsidRDefault="00DC4B91" w:rsidP="0013220B">
            <w:pPr>
              <w:jc w:val="center"/>
              <w:rPr>
                <w:iCs/>
              </w:rPr>
            </w:pPr>
            <w:r w:rsidRPr="001E77FB">
              <w:rPr>
                <w:iCs/>
              </w:rPr>
              <w:t>TC386</w:t>
            </w:r>
          </w:p>
        </w:tc>
        <w:tc>
          <w:tcPr>
            <w:tcW w:w="1350" w:type="dxa"/>
            <w:vMerge/>
            <w:vAlign w:val="center"/>
            <w:hideMark/>
          </w:tcPr>
          <w:p w14:paraId="6B1B3C76" w14:textId="77777777" w:rsidR="00DC4B91" w:rsidRPr="001E77FB" w:rsidRDefault="00DC4B91" w:rsidP="0013220B">
            <w:pPr>
              <w:jc w:val="center"/>
              <w:rPr>
                <w:iCs/>
              </w:rPr>
            </w:pPr>
          </w:p>
        </w:tc>
        <w:tc>
          <w:tcPr>
            <w:tcW w:w="1154" w:type="dxa"/>
            <w:vAlign w:val="center"/>
            <w:hideMark/>
          </w:tcPr>
          <w:p w14:paraId="0690FF23" w14:textId="77777777" w:rsidR="00DC4B91" w:rsidRPr="001E77FB" w:rsidRDefault="00DC4B91" w:rsidP="0013220B">
            <w:pPr>
              <w:jc w:val="center"/>
              <w:rPr>
                <w:iCs/>
                <w:sz w:val="18"/>
                <w:szCs w:val="18"/>
              </w:rPr>
            </w:pPr>
            <w:r w:rsidRPr="001E77FB">
              <w:rPr>
                <w:iCs/>
                <w:sz w:val="18"/>
                <w:szCs w:val="18"/>
              </w:rPr>
              <w:t>0.12</w:t>
            </w:r>
          </w:p>
          <w:p w14:paraId="0EEB7587" w14:textId="74053361" w:rsidR="00DC4B91" w:rsidRPr="001E77FB" w:rsidRDefault="00DC4B91" w:rsidP="0013220B">
            <w:pPr>
              <w:jc w:val="center"/>
              <w:rPr>
                <w:iCs/>
                <w:sz w:val="18"/>
                <w:szCs w:val="18"/>
              </w:rPr>
            </w:pPr>
            <w:r w:rsidRPr="001E77FB">
              <w:rPr>
                <w:iCs/>
                <w:sz w:val="18"/>
                <w:szCs w:val="18"/>
              </w:rPr>
              <w:t>[-0.15- 0.4]</w:t>
            </w:r>
          </w:p>
        </w:tc>
        <w:tc>
          <w:tcPr>
            <w:tcW w:w="1154" w:type="dxa"/>
            <w:vAlign w:val="center"/>
            <w:hideMark/>
          </w:tcPr>
          <w:p w14:paraId="390A7B5E" w14:textId="77777777" w:rsidR="00DC4B91" w:rsidRPr="001E77FB" w:rsidRDefault="00DC4B91" w:rsidP="0013220B">
            <w:pPr>
              <w:jc w:val="center"/>
              <w:rPr>
                <w:iCs/>
                <w:sz w:val="18"/>
                <w:szCs w:val="18"/>
              </w:rPr>
            </w:pPr>
            <w:r w:rsidRPr="001E77FB">
              <w:rPr>
                <w:iCs/>
                <w:sz w:val="18"/>
                <w:szCs w:val="18"/>
              </w:rPr>
              <w:t>0.11</w:t>
            </w:r>
          </w:p>
          <w:p w14:paraId="7A087CDA" w14:textId="599EB820" w:rsidR="00DC4B91" w:rsidRPr="001E77FB" w:rsidRDefault="00DC4B91" w:rsidP="0013220B">
            <w:pPr>
              <w:jc w:val="center"/>
              <w:rPr>
                <w:iCs/>
                <w:sz w:val="18"/>
                <w:szCs w:val="18"/>
              </w:rPr>
            </w:pPr>
            <w:r w:rsidRPr="001E77FB">
              <w:rPr>
                <w:iCs/>
                <w:sz w:val="18"/>
                <w:szCs w:val="18"/>
              </w:rPr>
              <w:t>[-0.18- 0.43]</w:t>
            </w:r>
          </w:p>
        </w:tc>
        <w:tc>
          <w:tcPr>
            <w:tcW w:w="1154" w:type="dxa"/>
            <w:vAlign w:val="center"/>
            <w:hideMark/>
          </w:tcPr>
          <w:p w14:paraId="700D9609" w14:textId="77777777" w:rsidR="00DC4B91" w:rsidRPr="001E77FB" w:rsidRDefault="00DC4B91" w:rsidP="0013220B">
            <w:pPr>
              <w:jc w:val="center"/>
              <w:rPr>
                <w:iCs/>
                <w:sz w:val="18"/>
                <w:szCs w:val="18"/>
              </w:rPr>
            </w:pPr>
            <w:r w:rsidRPr="001E77FB">
              <w:rPr>
                <w:iCs/>
                <w:sz w:val="18"/>
                <w:szCs w:val="18"/>
              </w:rPr>
              <w:t>-0.03</w:t>
            </w:r>
          </w:p>
          <w:p w14:paraId="32AABBF8" w14:textId="5BEB61A3" w:rsidR="00DC4B91" w:rsidRPr="001E77FB" w:rsidRDefault="00DC4B91" w:rsidP="0013220B">
            <w:pPr>
              <w:jc w:val="center"/>
              <w:rPr>
                <w:iCs/>
                <w:sz w:val="18"/>
                <w:szCs w:val="18"/>
              </w:rPr>
            </w:pPr>
            <w:r w:rsidRPr="001E77FB">
              <w:rPr>
                <w:iCs/>
                <w:sz w:val="18"/>
                <w:szCs w:val="18"/>
              </w:rPr>
              <w:t>[-0.3- 0.24]</w:t>
            </w:r>
          </w:p>
        </w:tc>
        <w:tc>
          <w:tcPr>
            <w:tcW w:w="1154" w:type="dxa"/>
            <w:vAlign w:val="center"/>
            <w:hideMark/>
          </w:tcPr>
          <w:p w14:paraId="18DE84F1" w14:textId="77777777" w:rsidR="00DC4B91" w:rsidRPr="001E77FB" w:rsidRDefault="00DC4B91" w:rsidP="0013220B">
            <w:pPr>
              <w:jc w:val="center"/>
              <w:rPr>
                <w:iCs/>
                <w:sz w:val="18"/>
                <w:szCs w:val="18"/>
              </w:rPr>
            </w:pPr>
            <w:r w:rsidRPr="001E77FB">
              <w:rPr>
                <w:iCs/>
                <w:sz w:val="18"/>
                <w:szCs w:val="18"/>
              </w:rPr>
              <w:t>-0.05</w:t>
            </w:r>
          </w:p>
          <w:p w14:paraId="5AF9EDD6" w14:textId="0968E9D0" w:rsidR="00DC4B91" w:rsidRPr="001E77FB" w:rsidRDefault="00DC4B91" w:rsidP="0013220B">
            <w:pPr>
              <w:jc w:val="center"/>
              <w:rPr>
                <w:iCs/>
                <w:sz w:val="18"/>
                <w:szCs w:val="18"/>
              </w:rPr>
            </w:pPr>
            <w:r w:rsidRPr="001E77FB">
              <w:rPr>
                <w:iCs/>
                <w:sz w:val="18"/>
                <w:szCs w:val="18"/>
              </w:rPr>
              <w:t>[-0.57- 0.23]</w:t>
            </w:r>
          </w:p>
        </w:tc>
        <w:tc>
          <w:tcPr>
            <w:tcW w:w="1154" w:type="dxa"/>
            <w:vAlign w:val="center"/>
            <w:hideMark/>
          </w:tcPr>
          <w:p w14:paraId="34FF5222" w14:textId="77777777" w:rsidR="00DC4B91" w:rsidRPr="001E77FB" w:rsidRDefault="00DC4B91" w:rsidP="0013220B">
            <w:pPr>
              <w:jc w:val="center"/>
              <w:rPr>
                <w:iCs/>
                <w:sz w:val="18"/>
                <w:szCs w:val="18"/>
              </w:rPr>
            </w:pPr>
            <w:r w:rsidRPr="001E77FB">
              <w:rPr>
                <w:iCs/>
                <w:sz w:val="18"/>
                <w:szCs w:val="18"/>
              </w:rPr>
              <w:t>-0.01</w:t>
            </w:r>
          </w:p>
          <w:p w14:paraId="4126154A" w14:textId="12B7ECAD" w:rsidR="00DC4B91" w:rsidRPr="001E77FB" w:rsidRDefault="00DC4B91" w:rsidP="0013220B">
            <w:pPr>
              <w:jc w:val="center"/>
              <w:rPr>
                <w:iCs/>
                <w:sz w:val="18"/>
                <w:szCs w:val="18"/>
              </w:rPr>
            </w:pPr>
            <w:r w:rsidRPr="001E77FB">
              <w:rPr>
                <w:iCs/>
                <w:sz w:val="18"/>
                <w:szCs w:val="18"/>
              </w:rPr>
              <w:t>[-0.5- 0.49]</w:t>
            </w:r>
          </w:p>
        </w:tc>
        <w:tc>
          <w:tcPr>
            <w:tcW w:w="1155" w:type="dxa"/>
            <w:vAlign w:val="center"/>
            <w:hideMark/>
          </w:tcPr>
          <w:p w14:paraId="0BDF6759" w14:textId="77777777" w:rsidR="00DC4B91" w:rsidRPr="001E77FB" w:rsidRDefault="00DC4B91" w:rsidP="0013220B">
            <w:pPr>
              <w:jc w:val="center"/>
              <w:rPr>
                <w:iCs/>
                <w:sz w:val="18"/>
                <w:szCs w:val="18"/>
              </w:rPr>
            </w:pPr>
            <w:r w:rsidRPr="001E77FB">
              <w:rPr>
                <w:iCs/>
                <w:sz w:val="18"/>
                <w:szCs w:val="18"/>
              </w:rPr>
              <w:t>-0.03</w:t>
            </w:r>
          </w:p>
          <w:p w14:paraId="6D0B9CF5" w14:textId="52A7D691" w:rsidR="00DC4B91" w:rsidRPr="001E77FB" w:rsidRDefault="00DC4B91" w:rsidP="0013220B">
            <w:pPr>
              <w:jc w:val="center"/>
              <w:rPr>
                <w:iCs/>
                <w:sz w:val="18"/>
                <w:szCs w:val="18"/>
              </w:rPr>
            </w:pPr>
            <w:r w:rsidRPr="001E77FB">
              <w:rPr>
                <w:iCs/>
                <w:sz w:val="18"/>
                <w:szCs w:val="18"/>
              </w:rPr>
              <w:t>[-0.81- 0.46]</w:t>
            </w:r>
          </w:p>
        </w:tc>
      </w:tr>
      <w:tr w:rsidR="0013220B" w:rsidRPr="001E77FB" w14:paraId="14C73EDE" w14:textId="77777777" w:rsidTr="0013220B">
        <w:trPr>
          <w:trHeight w:val="454"/>
        </w:trPr>
        <w:tc>
          <w:tcPr>
            <w:tcW w:w="1075" w:type="dxa"/>
            <w:vAlign w:val="center"/>
            <w:hideMark/>
          </w:tcPr>
          <w:p w14:paraId="71C897B9" w14:textId="77777777" w:rsidR="00DC4B91" w:rsidRPr="001E77FB" w:rsidRDefault="00DC4B91" w:rsidP="0013220B">
            <w:pPr>
              <w:jc w:val="center"/>
              <w:rPr>
                <w:iCs/>
              </w:rPr>
            </w:pPr>
            <w:r w:rsidRPr="001E77FB">
              <w:rPr>
                <w:iCs/>
              </w:rPr>
              <w:t>TC429</w:t>
            </w:r>
          </w:p>
        </w:tc>
        <w:tc>
          <w:tcPr>
            <w:tcW w:w="1350" w:type="dxa"/>
            <w:vMerge/>
            <w:vAlign w:val="center"/>
            <w:hideMark/>
          </w:tcPr>
          <w:p w14:paraId="37719AB4" w14:textId="77777777" w:rsidR="00DC4B91" w:rsidRPr="001E77FB" w:rsidRDefault="00DC4B91" w:rsidP="0013220B">
            <w:pPr>
              <w:jc w:val="center"/>
              <w:rPr>
                <w:iCs/>
              </w:rPr>
            </w:pPr>
          </w:p>
        </w:tc>
        <w:tc>
          <w:tcPr>
            <w:tcW w:w="1154" w:type="dxa"/>
            <w:vAlign w:val="center"/>
            <w:hideMark/>
          </w:tcPr>
          <w:p w14:paraId="0EA355DB" w14:textId="77777777" w:rsidR="00DC4B91" w:rsidRPr="001E77FB" w:rsidRDefault="00DC4B91" w:rsidP="0013220B">
            <w:pPr>
              <w:jc w:val="center"/>
              <w:rPr>
                <w:iCs/>
                <w:sz w:val="18"/>
                <w:szCs w:val="18"/>
              </w:rPr>
            </w:pPr>
            <w:r w:rsidRPr="001E77FB">
              <w:rPr>
                <w:iCs/>
                <w:sz w:val="18"/>
                <w:szCs w:val="18"/>
              </w:rPr>
              <w:t>0.2</w:t>
            </w:r>
          </w:p>
          <w:p w14:paraId="1C48C708" w14:textId="03988E9A" w:rsidR="00DC4B91" w:rsidRPr="001E77FB" w:rsidRDefault="00DC4B91" w:rsidP="0013220B">
            <w:pPr>
              <w:jc w:val="center"/>
              <w:rPr>
                <w:iCs/>
                <w:sz w:val="18"/>
                <w:szCs w:val="18"/>
              </w:rPr>
            </w:pPr>
            <w:r w:rsidRPr="001E77FB">
              <w:rPr>
                <w:iCs/>
                <w:sz w:val="18"/>
                <w:szCs w:val="18"/>
              </w:rPr>
              <w:t>[-0.08- 0.48]</w:t>
            </w:r>
          </w:p>
        </w:tc>
        <w:tc>
          <w:tcPr>
            <w:tcW w:w="1154" w:type="dxa"/>
            <w:vAlign w:val="center"/>
            <w:hideMark/>
          </w:tcPr>
          <w:p w14:paraId="43280F85" w14:textId="77777777" w:rsidR="00DC4B91" w:rsidRPr="001E77FB" w:rsidRDefault="00DC4B91" w:rsidP="0013220B">
            <w:pPr>
              <w:jc w:val="center"/>
              <w:rPr>
                <w:iCs/>
                <w:sz w:val="18"/>
                <w:szCs w:val="18"/>
              </w:rPr>
            </w:pPr>
            <w:r w:rsidRPr="001E77FB">
              <w:rPr>
                <w:iCs/>
                <w:sz w:val="18"/>
                <w:szCs w:val="18"/>
              </w:rPr>
              <w:t>0.16</w:t>
            </w:r>
          </w:p>
          <w:p w14:paraId="2F083701" w14:textId="4622E13F" w:rsidR="00DC4B91" w:rsidRPr="001E77FB" w:rsidRDefault="00DC4B91" w:rsidP="0013220B">
            <w:pPr>
              <w:jc w:val="center"/>
              <w:rPr>
                <w:iCs/>
                <w:sz w:val="18"/>
                <w:szCs w:val="18"/>
              </w:rPr>
            </w:pPr>
            <w:r w:rsidRPr="001E77FB">
              <w:rPr>
                <w:iCs/>
                <w:sz w:val="18"/>
                <w:szCs w:val="18"/>
              </w:rPr>
              <w:t>[-0.19- 0.44]</w:t>
            </w:r>
          </w:p>
        </w:tc>
        <w:tc>
          <w:tcPr>
            <w:tcW w:w="1154" w:type="dxa"/>
            <w:vAlign w:val="center"/>
            <w:hideMark/>
          </w:tcPr>
          <w:p w14:paraId="7B829718" w14:textId="77777777" w:rsidR="00DC4B91" w:rsidRPr="001E77FB" w:rsidRDefault="00DC4B91" w:rsidP="0013220B">
            <w:pPr>
              <w:jc w:val="center"/>
              <w:rPr>
                <w:iCs/>
                <w:sz w:val="18"/>
                <w:szCs w:val="18"/>
              </w:rPr>
            </w:pPr>
            <w:r w:rsidRPr="001E77FB">
              <w:rPr>
                <w:iCs/>
                <w:sz w:val="18"/>
                <w:szCs w:val="18"/>
              </w:rPr>
              <w:t>-0.04</w:t>
            </w:r>
          </w:p>
          <w:p w14:paraId="6932E492" w14:textId="26F40C24" w:rsidR="00DC4B91" w:rsidRPr="001E77FB" w:rsidRDefault="00DC4B91" w:rsidP="0013220B">
            <w:pPr>
              <w:jc w:val="center"/>
              <w:rPr>
                <w:iCs/>
                <w:sz w:val="18"/>
                <w:szCs w:val="18"/>
              </w:rPr>
            </w:pPr>
            <w:r w:rsidRPr="001E77FB">
              <w:rPr>
                <w:iCs/>
                <w:sz w:val="18"/>
                <w:szCs w:val="18"/>
              </w:rPr>
              <w:t>[-0.19- 0.11]</w:t>
            </w:r>
          </w:p>
        </w:tc>
        <w:tc>
          <w:tcPr>
            <w:tcW w:w="1154" w:type="dxa"/>
            <w:vAlign w:val="center"/>
            <w:hideMark/>
          </w:tcPr>
          <w:p w14:paraId="04C8916B" w14:textId="77777777" w:rsidR="00DC4B91" w:rsidRPr="001E77FB" w:rsidRDefault="00DC4B91" w:rsidP="0013220B">
            <w:pPr>
              <w:jc w:val="center"/>
              <w:rPr>
                <w:iCs/>
                <w:sz w:val="18"/>
                <w:szCs w:val="18"/>
              </w:rPr>
            </w:pPr>
            <w:r w:rsidRPr="001E77FB">
              <w:rPr>
                <w:iCs/>
                <w:sz w:val="18"/>
                <w:szCs w:val="18"/>
              </w:rPr>
              <w:t>-0.07</w:t>
            </w:r>
          </w:p>
          <w:p w14:paraId="6077B29E" w14:textId="2B9EC3C1" w:rsidR="00DC4B91" w:rsidRPr="001E77FB" w:rsidRDefault="00DC4B91" w:rsidP="0013220B">
            <w:pPr>
              <w:jc w:val="center"/>
              <w:rPr>
                <w:iCs/>
                <w:sz w:val="18"/>
                <w:szCs w:val="18"/>
              </w:rPr>
            </w:pPr>
            <w:r w:rsidRPr="001E77FB">
              <w:rPr>
                <w:iCs/>
                <w:sz w:val="18"/>
                <w:szCs w:val="18"/>
              </w:rPr>
              <w:t>[-0.22- 0.06]</w:t>
            </w:r>
          </w:p>
        </w:tc>
        <w:tc>
          <w:tcPr>
            <w:tcW w:w="1154" w:type="dxa"/>
            <w:vAlign w:val="center"/>
            <w:hideMark/>
          </w:tcPr>
          <w:p w14:paraId="65020FE9" w14:textId="77777777" w:rsidR="00DC4B91" w:rsidRPr="001E77FB" w:rsidRDefault="00DC4B91" w:rsidP="0013220B">
            <w:pPr>
              <w:jc w:val="center"/>
              <w:rPr>
                <w:iCs/>
                <w:sz w:val="18"/>
                <w:szCs w:val="18"/>
              </w:rPr>
            </w:pPr>
            <w:r w:rsidRPr="001E77FB">
              <w:rPr>
                <w:iCs/>
                <w:sz w:val="18"/>
                <w:szCs w:val="18"/>
              </w:rPr>
              <w:t>-0.01</w:t>
            </w:r>
          </w:p>
          <w:p w14:paraId="6B0C41B8" w14:textId="41FEBF6A" w:rsidR="00DC4B91" w:rsidRPr="001E77FB" w:rsidRDefault="00DC4B91" w:rsidP="0013220B">
            <w:pPr>
              <w:jc w:val="center"/>
              <w:rPr>
                <w:iCs/>
                <w:sz w:val="18"/>
                <w:szCs w:val="18"/>
              </w:rPr>
            </w:pPr>
            <w:r w:rsidRPr="001E77FB">
              <w:rPr>
                <w:iCs/>
                <w:sz w:val="18"/>
                <w:szCs w:val="18"/>
              </w:rPr>
              <w:t>[-0.33- 0.31]</w:t>
            </w:r>
          </w:p>
        </w:tc>
        <w:tc>
          <w:tcPr>
            <w:tcW w:w="1155" w:type="dxa"/>
            <w:vAlign w:val="center"/>
            <w:hideMark/>
          </w:tcPr>
          <w:p w14:paraId="1961A947" w14:textId="77777777" w:rsidR="00DC4B91" w:rsidRPr="001E77FB" w:rsidRDefault="00DC4B91" w:rsidP="0013220B">
            <w:pPr>
              <w:jc w:val="center"/>
              <w:rPr>
                <w:iCs/>
                <w:sz w:val="18"/>
                <w:szCs w:val="18"/>
              </w:rPr>
            </w:pPr>
            <w:r w:rsidRPr="001E77FB">
              <w:rPr>
                <w:iCs/>
                <w:sz w:val="18"/>
                <w:szCs w:val="18"/>
              </w:rPr>
              <w:t>-0.05</w:t>
            </w:r>
          </w:p>
          <w:p w14:paraId="50422661" w14:textId="1B2945A6" w:rsidR="00DC4B91" w:rsidRPr="001E77FB" w:rsidRDefault="00DC4B91" w:rsidP="0013220B">
            <w:pPr>
              <w:jc w:val="center"/>
              <w:rPr>
                <w:iCs/>
                <w:sz w:val="18"/>
                <w:szCs w:val="18"/>
              </w:rPr>
            </w:pPr>
            <w:r w:rsidRPr="001E77FB">
              <w:rPr>
                <w:iCs/>
                <w:sz w:val="18"/>
                <w:szCs w:val="18"/>
              </w:rPr>
              <w:t>[-0.39- 0.21]</w:t>
            </w:r>
          </w:p>
        </w:tc>
      </w:tr>
      <w:tr w:rsidR="0013220B" w:rsidRPr="001E77FB" w14:paraId="3D5C22EB" w14:textId="77777777" w:rsidTr="0013220B">
        <w:trPr>
          <w:trHeight w:val="454"/>
        </w:trPr>
        <w:tc>
          <w:tcPr>
            <w:tcW w:w="1075" w:type="dxa"/>
            <w:vAlign w:val="center"/>
            <w:hideMark/>
          </w:tcPr>
          <w:p w14:paraId="3AC38624" w14:textId="77777777" w:rsidR="00DC4B91" w:rsidRPr="001E77FB" w:rsidRDefault="00DC4B91" w:rsidP="0013220B">
            <w:pPr>
              <w:jc w:val="center"/>
              <w:rPr>
                <w:iCs/>
              </w:rPr>
            </w:pPr>
            <w:r w:rsidRPr="001E77FB">
              <w:rPr>
                <w:iCs/>
              </w:rPr>
              <w:t>TC664</w:t>
            </w:r>
          </w:p>
        </w:tc>
        <w:tc>
          <w:tcPr>
            <w:tcW w:w="1350" w:type="dxa"/>
            <w:vMerge/>
            <w:vAlign w:val="center"/>
            <w:hideMark/>
          </w:tcPr>
          <w:p w14:paraId="79FDF575" w14:textId="77777777" w:rsidR="00DC4B91" w:rsidRPr="001E77FB" w:rsidRDefault="00DC4B91" w:rsidP="0013220B">
            <w:pPr>
              <w:jc w:val="center"/>
              <w:rPr>
                <w:iCs/>
              </w:rPr>
            </w:pPr>
          </w:p>
        </w:tc>
        <w:tc>
          <w:tcPr>
            <w:tcW w:w="1154" w:type="dxa"/>
            <w:vAlign w:val="center"/>
            <w:hideMark/>
          </w:tcPr>
          <w:p w14:paraId="3DDDDBB7" w14:textId="77777777" w:rsidR="00DC4B91" w:rsidRPr="001E77FB" w:rsidRDefault="00DC4B91" w:rsidP="0013220B">
            <w:pPr>
              <w:jc w:val="center"/>
              <w:rPr>
                <w:iCs/>
                <w:sz w:val="18"/>
                <w:szCs w:val="18"/>
              </w:rPr>
            </w:pPr>
            <w:r w:rsidRPr="001E77FB">
              <w:rPr>
                <w:iCs/>
                <w:sz w:val="18"/>
                <w:szCs w:val="18"/>
              </w:rPr>
              <w:t>0.07</w:t>
            </w:r>
          </w:p>
          <w:p w14:paraId="1EBE764D" w14:textId="2B2176F8" w:rsidR="00DC4B91" w:rsidRPr="001E77FB" w:rsidRDefault="00DC4B91" w:rsidP="0013220B">
            <w:pPr>
              <w:jc w:val="center"/>
              <w:rPr>
                <w:iCs/>
                <w:sz w:val="18"/>
                <w:szCs w:val="18"/>
              </w:rPr>
            </w:pPr>
            <w:r w:rsidRPr="001E77FB">
              <w:rPr>
                <w:iCs/>
                <w:sz w:val="18"/>
                <w:szCs w:val="18"/>
              </w:rPr>
              <w:t>[-0.36- 0.5]</w:t>
            </w:r>
          </w:p>
        </w:tc>
        <w:tc>
          <w:tcPr>
            <w:tcW w:w="1154" w:type="dxa"/>
            <w:vAlign w:val="center"/>
            <w:hideMark/>
          </w:tcPr>
          <w:p w14:paraId="3CC7555F" w14:textId="77777777" w:rsidR="00DC4B91" w:rsidRPr="001E77FB" w:rsidRDefault="00DC4B91" w:rsidP="0013220B">
            <w:pPr>
              <w:jc w:val="center"/>
              <w:rPr>
                <w:iCs/>
                <w:sz w:val="18"/>
                <w:szCs w:val="18"/>
              </w:rPr>
            </w:pPr>
            <w:r w:rsidRPr="001E77FB">
              <w:rPr>
                <w:iCs/>
                <w:sz w:val="18"/>
                <w:szCs w:val="18"/>
              </w:rPr>
              <w:t>0.02</w:t>
            </w:r>
          </w:p>
          <w:p w14:paraId="0BCD37ED" w14:textId="622B9386" w:rsidR="00DC4B91" w:rsidRPr="001E77FB" w:rsidRDefault="00DC4B91" w:rsidP="0013220B">
            <w:pPr>
              <w:jc w:val="center"/>
              <w:rPr>
                <w:iCs/>
                <w:sz w:val="18"/>
                <w:szCs w:val="18"/>
              </w:rPr>
            </w:pPr>
            <w:r w:rsidRPr="001E77FB">
              <w:rPr>
                <w:iCs/>
                <w:sz w:val="18"/>
                <w:szCs w:val="18"/>
              </w:rPr>
              <w:t>[-1.09- 1]</w:t>
            </w:r>
          </w:p>
        </w:tc>
        <w:tc>
          <w:tcPr>
            <w:tcW w:w="1154" w:type="dxa"/>
            <w:vAlign w:val="center"/>
            <w:hideMark/>
          </w:tcPr>
          <w:p w14:paraId="462CC0FE" w14:textId="77777777" w:rsidR="00DC4B91" w:rsidRPr="001E77FB" w:rsidRDefault="00DC4B91" w:rsidP="0013220B">
            <w:pPr>
              <w:jc w:val="center"/>
              <w:rPr>
                <w:iCs/>
                <w:sz w:val="18"/>
                <w:szCs w:val="18"/>
              </w:rPr>
            </w:pPr>
            <w:r w:rsidRPr="001E77FB">
              <w:rPr>
                <w:iCs/>
                <w:sz w:val="18"/>
                <w:szCs w:val="18"/>
              </w:rPr>
              <w:t>-0.35</w:t>
            </w:r>
          </w:p>
          <w:p w14:paraId="5AE72B4E" w14:textId="1EDD32D6" w:rsidR="00DC4B91" w:rsidRPr="001E77FB" w:rsidRDefault="00DC4B91" w:rsidP="0013220B">
            <w:pPr>
              <w:jc w:val="center"/>
              <w:rPr>
                <w:iCs/>
                <w:sz w:val="18"/>
                <w:szCs w:val="18"/>
              </w:rPr>
            </w:pPr>
            <w:r w:rsidRPr="001E77FB">
              <w:rPr>
                <w:iCs/>
                <w:sz w:val="18"/>
                <w:szCs w:val="18"/>
              </w:rPr>
              <w:t>[-0.63,-0.07]</w:t>
            </w:r>
          </w:p>
        </w:tc>
        <w:tc>
          <w:tcPr>
            <w:tcW w:w="1154" w:type="dxa"/>
            <w:vAlign w:val="center"/>
            <w:hideMark/>
          </w:tcPr>
          <w:p w14:paraId="762BDB67" w14:textId="77777777" w:rsidR="00DC4B91" w:rsidRPr="001E77FB" w:rsidRDefault="00DC4B91" w:rsidP="0013220B">
            <w:pPr>
              <w:jc w:val="center"/>
              <w:rPr>
                <w:iCs/>
                <w:sz w:val="18"/>
                <w:szCs w:val="18"/>
              </w:rPr>
            </w:pPr>
            <w:r w:rsidRPr="001E77FB">
              <w:rPr>
                <w:iCs/>
                <w:sz w:val="18"/>
                <w:szCs w:val="18"/>
              </w:rPr>
              <w:t>-0.36</w:t>
            </w:r>
          </w:p>
          <w:p w14:paraId="71752F9E" w14:textId="5C69633C" w:rsidR="00DC4B91" w:rsidRPr="001E77FB" w:rsidRDefault="00DC4B91" w:rsidP="0013220B">
            <w:pPr>
              <w:jc w:val="center"/>
              <w:rPr>
                <w:iCs/>
                <w:sz w:val="18"/>
                <w:szCs w:val="18"/>
              </w:rPr>
            </w:pPr>
            <w:r w:rsidRPr="001E77FB">
              <w:rPr>
                <w:iCs/>
                <w:sz w:val="18"/>
                <w:szCs w:val="18"/>
              </w:rPr>
              <w:t>[-0.71,-0.05]</w:t>
            </w:r>
          </w:p>
        </w:tc>
        <w:tc>
          <w:tcPr>
            <w:tcW w:w="1154" w:type="dxa"/>
            <w:vAlign w:val="center"/>
            <w:hideMark/>
          </w:tcPr>
          <w:p w14:paraId="29C0097F" w14:textId="77777777" w:rsidR="00DC4B91" w:rsidRPr="001E77FB" w:rsidRDefault="00DC4B91" w:rsidP="0013220B">
            <w:pPr>
              <w:jc w:val="center"/>
              <w:rPr>
                <w:iCs/>
                <w:sz w:val="18"/>
                <w:szCs w:val="18"/>
              </w:rPr>
            </w:pPr>
            <w:r w:rsidRPr="001E77FB">
              <w:rPr>
                <w:iCs/>
                <w:sz w:val="18"/>
                <w:szCs w:val="18"/>
              </w:rPr>
              <w:t>-0.49</w:t>
            </w:r>
          </w:p>
          <w:p w14:paraId="37B0A9E6" w14:textId="5CEA760F" w:rsidR="00DC4B91" w:rsidRPr="001E77FB" w:rsidRDefault="00DC4B91" w:rsidP="0013220B">
            <w:pPr>
              <w:jc w:val="center"/>
              <w:rPr>
                <w:iCs/>
                <w:sz w:val="18"/>
                <w:szCs w:val="18"/>
              </w:rPr>
            </w:pPr>
            <w:r w:rsidRPr="001E77FB">
              <w:rPr>
                <w:iCs/>
                <w:sz w:val="18"/>
                <w:szCs w:val="18"/>
              </w:rPr>
              <w:t>[-1.05- 0.06]</w:t>
            </w:r>
          </w:p>
        </w:tc>
        <w:tc>
          <w:tcPr>
            <w:tcW w:w="1155" w:type="dxa"/>
            <w:vAlign w:val="center"/>
            <w:hideMark/>
          </w:tcPr>
          <w:p w14:paraId="27D62231" w14:textId="77777777" w:rsidR="00DC4B91" w:rsidRPr="001E77FB" w:rsidRDefault="00DC4B91" w:rsidP="0013220B">
            <w:pPr>
              <w:jc w:val="center"/>
              <w:rPr>
                <w:iCs/>
                <w:sz w:val="18"/>
                <w:szCs w:val="18"/>
              </w:rPr>
            </w:pPr>
            <w:r w:rsidRPr="001E77FB">
              <w:rPr>
                <w:iCs/>
                <w:sz w:val="18"/>
                <w:szCs w:val="18"/>
              </w:rPr>
              <w:t>-0.51</w:t>
            </w:r>
          </w:p>
          <w:p w14:paraId="0F72ACCE" w14:textId="2EDE7909" w:rsidR="00DC4B91" w:rsidRPr="001E77FB" w:rsidRDefault="00DC4B91" w:rsidP="0013220B">
            <w:pPr>
              <w:jc w:val="center"/>
              <w:rPr>
                <w:iCs/>
                <w:sz w:val="18"/>
                <w:szCs w:val="18"/>
              </w:rPr>
            </w:pPr>
            <w:r w:rsidRPr="001E77FB">
              <w:rPr>
                <w:iCs/>
                <w:sz w:val="18"/>
                <w:szCs w:val="18"/>
              </w:rPr>
              <w:t>[-1.28- 0.09]</w:t>
            </w:r>
          </w:p>
        </w:tc>
      </w:tr>
      <w:tr w:rsidR="0013220B" w:rsidRPr="001E77FB" w14:paraId="7B1D7879" w14:textId="77777777" w:rsidTr="0013220B">
        <w:trPr>
          <w:trHeight w:val="454"/>
        </w:trPr>
        <w:tc>
          <w:tcPr>
            <w:tcW w:w="1075" w:type="dxa"/>
            <w:vAlign w:val="center"/>
            <w:hideMark/>
          </w:tcPr>
          <w:p w14:paraId="12B4612C" w14:textId="77777777" w:rsidR="00DC4B91" w:rsidRPr="001E77FB" w:rsidRDefault="00DC4B91" w:rsidP="0013220B">
            <w:pPr>
              <w:jc w:val="center"/>
              <w:rPr>
                <w:iCs/>
              </w:rPr>
            </w:pPr>
            <w:r w:rsidRPr="001E77FB">
              <w:rPr>
                <w:iCs/>
              </w:rPr>
              <w:t>TC429</w:t>
            </w:r>
          </w:p>
        </w:tc>
        <w:tc>
          <w:tcPr>
            <w:tcW w:w="1350" w:type="dxa"/>
            <w:vAlign w:val="center"/>
            <w:hideMark/>
          </w:tcPr>
          <w:p w14:paraId="6F9A69C9" w14:textId="77777777" w:rsidR="00DC4B91" w:rsidRPr="001E77FB" w:rsidRDefault="00DC4B91" w:rsidP="0013220B">
            <w:pPr>
              <w:jc w:val="center"/>
              <w:rPr>
                <w:iCs/>
              </w:rPr>
            </w:pPr>
            <w:r w:rsidRPr="001E77FB">
              <w:rPr>
                <w:iCs/>
              </w:rPr>
              <w:t>Trametinib</w:t>
            </w:r>
          </w:p>
          <w:p w14:paraId="1EDCC4FB" w14:textId="77777777" w:rsidR="00DC4B91" w:rsidRPr="001E77FB" w:rsidRDefault="00DC4B91" w:rsidP="0013220B">
            <w:pPr>
              <w:jc w:val="center"/>
              <w:rPr>
                <w:iCs/>
              </w:rPr>
            </w:pPr>
            <w:r w:rsidRPr="001E77FB">
              <w:rPr>
                <w:iCs/>
              </w:rPr>
              <w:t>+</w:t>
            </w:r>
          </w:p>
          <w:p w14:paraId="2D00999F" w14:textId="2762ADE1" w:rsidR="00DC4B91" w:rsidRPr="001E77FB" w:rsidRDefault="00DC4B91" w:rsidP="0013220B">
            <w:pPr>
              <w:jc w:val="center"/>
              <w:rPr>
                <w:iCs/>
              </w:rPr>
            </w:pPr>
            <w:r w:rsidRPr="001E77FB">
              <w:rPr>
                <w:iCs/>
              </w:rPr>
              <w:t>Navitoclax</w:t>
            </w:r>
          </w:p>
        </w:tc>
        <w:tc>
          <w:tcPr>
            <w:tcW w:w="1154" w:type="dxa"/>
            <w:vAlign w:val="center"/>
            <w:hideMark/>
          </w:tcPr>
          <w:p w14:paraId="34550F9A" w14:textId="77777777" w:rsidR="00DC4B91" w:rsidRPr="001E77FB" w:rsidRDefault="00DC4B91" w:rsidP="0013220B">
            <w:pPr>
              <w:jc w:val="center"/>
              <w:rPr>
                <w:iCs/>
                <w:sz w:val="18"/>
                <w:szCs w:val="18"/>
              </w:rPr>
            </w:pPr>
            <w:r w:rsidRPr="001E77FB">
              <w:rPr>
                <w:iCs/>
                <w:sz w:val="18"/>
                <w:szCs w:val="18"/>
              </w:rPr>
              <w:t>0.53</w:t>
            </w:r>
          </w:p>
          <w:p w14:paraId="0B122AED" w14:textId="0342CA3C" w:rsidR="00DC4B91" w:rsidRPr="001E77FB" w:rsidRDefault="00DC4B91" w:rsidP="0013220B">
            <w:pPr>
              <w:jc w:val="center"/>
              <w:rPr>
                <w:iCs/>
                <w:sz w:val="18"/>
                <w:szCs w:val="18"/>
              </w:rPr>
            </w:pPr>
            <w:r w:rsidRPr="001E77FB">
              <w:rPr>
                <w:iCs/>
                <w:sz w:val="18"/>
                <w:szCs w:val="18"/>
              </w:rPr>
              <w:t>[0.31- 0.75]</w:t>
            </w:r>
          </w:p>
        </w:tc>
        <w:tc>
          <w:tcPr>
            <w:tcW w:w="1154" w:type="dxa"/>
            <w:vAlign w:val="center"/>
            <w:hideMark/>
          </w:tcPr>
          <w:p w14:paraId="5057F48B" w14:textId="77777777" w:rsidR="00DC4B91" w:rsidRPr="001E77FB" w:rsidRDefault="00DC4B91" w:rsidP="0013220B">
            <w:pPr>
              <w:jc w:val="center"/>
              <w:rPr>
                <w:iCs/>
                <w:sz w:val="18"/>
                <w:szCs w:val="18"/>
              </w:rPr>
            </w:pPr>
            <w:r w:rsidRPr="001E77FB">
              <w:rPr>
                <w:iCs/>
                <w:sz w:val="18"/>
                <w:szCs w:val="18"/>
              </w:rPr>
              <w:t>0.3</w:t>
            </w:r>
          </w:p>
          <w:p w14:paraId="5305887C" w14:textId="72E82ECA" w:rsidR="00DC4B91" w:rsidRPr="001E77FB" w:rsidRDefault="00DC4B91" w:rsidP="0013220B">
            <w:pPr>
              <w:jc w:val="center"/>
              <w:rPr>
                <w:iCs/>
                <w:sz w:val="18"/>
                <w:szCs w:val="18"/>
              </w:rPr>
            </w:pPr>
            <w:r w:rsidRPr="001E77FB">
              <w:rPr>
                <w:iCs/>
                <w:sz w:val="18"/>
                <w:szCs w:val="18"/>
              </w:rPr>
              <w:t>[-0.03- 0.61]</w:t>
            </w:r>
          </w:p>
        </w:tc>
        <w:tc>
          <w:tcPr>
            <w:tcW w:w="1154" w:type="dxa"/>
            <w:vAlign w:val="center"/>
            <w:hideMark/>
          </w:tcPr>
          <w:p w14:paraId="04B8D1CD" w14:textId="77777777" w:rsidR="00DC4B91" w:rsidRPr="001E77FB" w:rsidRDefault="00DC4B91" w:rsidP="0013220B">
            <w:pPr>
              <w:jc w:val="center"/>
              <w:rPr>
                <w:iCs/>
                <w:sz w:val="18"/>
                <w:szCs w:val="18"/>
              </w:rPr>
            </w:pPr>
            <w:r w:rsidRPr="001E77FB">
              <w:rPr>
                <w:iCs/>
                <w:sz w:val="18"/>
                <w:szCs w:val="18"/>
              </w:rPr>
              <w:t>0.06</w:t>
            </w:r>
          </w:p>
          <w:p w14:paraId="1651D457" w14:textId="594D4765" w:rsidR="00DC4B91" w:rsidRPr="001E77FB" w:rsidRDefault="00DC4B91" w:rsidP="0013220B">
            <w:pPr>
              <w:jc w:val="center"/>
              <w:rPr>
                <w:iCs/>
                <w:sz w:val="18"/>
                <w:szCs w:val="18"/>
              </w:rPr>
            </w:pPr>
            <w:r w:rsidRPr="001E77FB">
              <w:rPr>
                <w:iCs/>
                <w:sz w:val="18"/>
                <w:szCs w:val="18"/>
              </w:rPr>
              <w:t>[-0.08- 0.21]</w:t>
            </w:r>
          </w:p>
        </w:tc>
        <w:tc>
          <w:tcPr>
            <w:tcW w:w="1154" w:type="dxa"/>
            <w:vAlign w:val="center"/>
            <w:hideMark/>
          </w:tcPr>
          <w:p w14:paraId="005F49AE" w14:textId="77777777" w:rsidR="00DC4B91" w:rsidRPr="001E77FB" w:rsidRDefault="00DC4B91" w:rsidP="0013220B">
            <w:pPr>
              <w:jc w:val="center"/>
              <w:rPr>
                <w:iCs/>
                <w:sz w:val="18"/>
                <w:szCs w:val="18"/>
              </w:rPr>
            </w:pPr>
            <w:r w:rsidRPr="001E77FB">
              <w:rPr>
                <w:iCs/>
                <w:sz w:val="18"/>
                <w:szCs w:val="18"/>
              </w:rPr>
              <w:t>-0.02</w:t>
            </w:r>
          </w:p>
          <w:p w14:paraId="5C4BD888" w14:textId="41554C5C" w:rsidR="00DC4B91" w:rsidRPr="001E77FB" w:rsidRDefault="00DC4B91" w:rsidP="0013220B">
            <w:pPr>
              <w:jc w:val="center"/>
              <w:rPr>
                <w:iCs/>
                <w:sz w:val="18"/>
                <w:szCs w:val="18"/>
              </w:rPr>
            </w:pPr>
            <w:r w:rsidRPr="001E77FB">
              <w:rPr>
                <w:iCs/>
                <w:sz w:val="18"/>
                <w:szCs w:val="18"/>
              </w:rPr>
              <w:t>[-0.17- 0.12]</w:t>
            </w:r>
          </w:p>
        </w:tc>
        <w:tc>
          <w:tcPr>
            <w:tcW w:w="1154" w:type="dxa"/>
            <w:vAlign w:val="center"/>
            <w:hideMark/>
          </w:tcPr>
          <w:p w14:paraId="548A2E48" w14:textId="77777777" w:rsidR="00DC4B91" w:rsidRPr="001E77FB" w:rsidRDefault="00DC4B91" w:rsidP="0013220B">
            <w:pPr>
              <w:jc w:val="center"/>
              <w:rPr>
                <w:iCs/>
                <w:sz w:val="18"/>
                <w:szCs w:val="18"/>
              </w:rPr>
            </w:pPr>
            <w:r w:rsidRPr="001E77FB">
              <w:rPr>
                <w:iCs/>
                <w:sz w:val="18"/>
                <w:szCs w:val="18"/>
              </w:rPr>
              <w:t>0.32</w:t>
            </w:r>
          </w:p>
          <w:p w14:paraId="64BECBD2" w14:textId="629A4D09" w:rsidR="00DC4B91" w:rsidRPr="001E77FB" w:rsidRDefault="00DC4B91" w:rsidP="0013220B">
            <w:pPr>
              <w:jc w:val="center"/>
              <w:rPr>
                <w:iCs/>
                <w:sz w:val="18"/>
                <w:szCs w:val="18"/>
              </w:rPr>
            </w:pPr>
            <w:r w:rsidRPr="001E77FB">
              <w:rPr>
                <w:iCs/>
                <w:sz w:val="18"/>
                <w:szCs w:val="18"/>
              </w:rPr>
              <w:t>[0.05- 0.59]</w:t>
            </w:r>
          </w:p>
        </w:tc>
        <w:tc>
          <w:tcPr>
            <w:tcW w:w="1155" w:type="dxa"/>
            <w:vAlign w:val="center"/>
            <w:hideMark/>
          </w:tcPr>
          <w:p w14:paraId="2DE7C0DC" w14:textId="77777777" w:rsidR="00DC4B91" w:rsidRPr="001E77FB" w:rsidRDefault="00DC4B91" w:rsidP="0013220B">
            <w:pPr>
              <w:jc w:val="center"/>
              <w:rPr>
                <w:iCs/>
                <w:sz w:val="18"/>
                <w:szCs w:val="18"/>
              </w:rPr>
            </w:pPr>
            <w:r w:rsidRPr="001E77FB">
              <w:rPr>
                <w:iCs/>
                <w:sz w:val="18"/>
                <w:szCs w:val="18"/>
              </w:rPr>
              <w:t>0.1</w:t>
            </w:r>
          </w:p>
          <w:p w14:paraId="069E1F25" w14:textId="541E6A7B" w:rsidR="00DC4B91" w:rsidRPr="001E77FB" w:rsidRDefault="00DC4B91" w:rsidP="0013220B">
            <w:pPr>
              <w:jc w:val="center"/>
              <w:rPr>
                <w:iCs/>
                <w:sz w:val="18"/>
                <w:szCs w:val="18"/>
              </w:rPr>
            </w:pPr>
            <w:r w:rsidRPr="001E77FB">
              <w:rPr>
                <w:iCs/>
                <w:sz w:val="18"/>
                <w:szCs w:val="18"/>
              </w:rPr>
              <w:t>[-0.17- 0.37]</w:t>
            </w:r>
          </w:p>
        </w:tc>
      </w:tr>
    </w:tbl>
    <w:p w14:paraId="624916F0" w14:textId="1F7611A4" w:rsidR="005004CD" w:rsidRPr="001E77FB" w:rsidRDefault="005004CD" w:rsidP="005004CD">
      <w:pPr>
        <w:spacing w:line="480" w:lineRule="auto"/>
        <w:rPr>
          <w:sz w:val="2"/>
          <w:szCs w:val="2"/>
        </w:rPr>
      </w:pPr>
      <w:r w:rsidRPr="001E77FB">
        <w:fldChar w:fldCharType="begin"/>
      </w:r>
      <w:r w:rsidRPr="001E77FB">
        <w:instrText xml:space="preserve"> ADDIN EN.SECTION.REFLIST </w:instrText>
      </w:r>
      <w:r w:rsidRPr="001E77FB">
        <w:fldChar w:fldCharType="end"/>
      </w:r>
      <w:r w:rsidRPr="001E77FB">
        <w:rPr>
          <w:iCs/>
        </w:rPr>
        <w:t>Table S4: the required variables and their description in the input data for combPDX.</w:t>
      </w:r>
    </w:p>
    <w:tbl>
      <w:tblPr>
        <w:tblStyle w:val="TableGrid"/>
        <w:tblW w:w="0" w:type="auto"/>
        <w:tblLook w:val="04A0" w:firstRow="1" w:lastRow="0" w:firstColumn="1" w:lastColumn="0" w:noHBand="0" w:noVBand="1"/>
      </w:tblPr>
      <w:tblGrid>
        <w:gridCol w:w="1390"/>
        <w:gridCol w:w="6345"/>
        <w:gridCol w:w="1615"/>
      </w:tblGrid>
      <w:tr w:rsidR="005004CD" w:rsidRPr="001E77FB" w14:paraId="7B893D30" w14:textId="77777777" w:rsidTr="00454C28">
        <w:tc>
          <w:tcPr>
            <w:tcW w:w="1390" w:type="dxa"/>
          </w:tcPr>
          <w:p w14:paraId="2901E61B" w14:textId="77777777" w:rsidR="005004CD" w:rsidRPr="001E77FB" w:rsidRDefault="005004CD" w:rsidP="00454C28">
            <w:pPr>
              <w:spacing w:line="480" w:lineRule="auto"/>
              <w:rPr>
                <w:iCs/>
              </w:rPr>
            </w:pPr>
            <w:r w:rsidRPr="001E77FB">
              <w:rPr>
                <w:iCs/>
              </w:rPr>
              <w:t>Variable</w:t>
            </w:r>
          </w:p>
        </w:tc>
        <w:tc>
          <w:tcPr>
            <w:tcW w:w="6345" w:type="dxa"/>
          </w:tcPr>
          <w:p w14:paraId="48E56962" w14:textId="77777777" w:rsidR="005004CD" w:rsidRPr="001E77FB" w:rsidRDefault="005004CD" w:rsidP="00454C28">
            <w:pPr>
              <w:spacing w:line="480" w:lineRule="auto"/>
              <w:rPr>
                <w:iCs/>
              </w:rPr>
            </w:pPr>
            <w:r w:rsidRPr="001E77FB">
              <w:rPr>
                <w:iCs/>
              </w:rPr>
              <w:t>Description</w:t>
            </w:r>
          </w:p>
        </w:tc>
        <w:tc>
          <w:tcPr>
            <w:tcW w:w="1615" w:type="dxa"/>
          </w:tcPr>
          <w:p w14:paraId="2408AAB2" w14:textId="77777777" w:rsidR="005004CD" w:rsidRPr="001E77FB" w:rsidRDefault="005004CD" w:rsidP="00454C28">
            <w:pPr>
              <w:spacing w:line="480" w:lineRule="auto"/>
              <w:rPr>
                <w:iCs/>
              </w:rPr>
            </w:pPr>
            <w:r w:rsidRPr="001E77FB">
              <w:rPr>
                <w:iCs/>
              </w:rPr>
              <w:t>Format</w:t>
            </w:r>
          </w:p>
        </w:tc>
      </w:tr>
      <w:tr w:rsidR="005004CD" w:rsidRPr="001E77FB" w14:paraId="259BC830" w14:textId="77777777" w:rsidTr="00454C28">
        <w:tc>
          <w:tcPr>
            <w:tcW w:w="1390" w:type="dxa"/>
          </w:tcPr>
          <w:p w14:paraId="5AFD4210" w14:textId="77777777" w:rsidR="005004CD" w:rsidRPr="001E77FB" w:rsidRDefault="005004CD" w:rsidP="00454C28">
            <w:pPr>
              <w:spacing w:line="480" w:lineRule="auto"/>
              <w:rPr>
                <w:iCs/>
              </w:rPr>
            </w:pPr>
            <w:r w:rsidRPr="001E77FB">
              <w:rPr>
                <w:iCs/>
              </w:rPr>
              <w:t>Models</w:t>
            </w:r>
          </w:p>
        </w:tc>
        <w:tc>
          <w:tcPr>
            <w:tcW w:w="6345" w:type="dxa"/>
          </w:tcPr>
          <w:p w14:paraId="40DC41BE" w14:textId="77777777" w:rsidR="005004CD" w:rsidRPr="001E77FB" w:rsidRDefault="005004CD" w:rsidP="00454C28">
            <w:pPr>
              <w:spacing w:line="480" w:lineRule="auto"/>
              <w:rPr>
                <w:iCs/>
              </w:rPr>
            </w:pPr>
            <w:r w:rsidRPr="001E77FB">
              <w:rPr>
                <w:iCs/>
              </w:rPr>
              <w:t>The experiments ID that corresponding to A, B, C, and AB treatment groups</w:t>
            </w:r>
          </w:p>
        </w:tc>
        <w:tc>
          <w:tcPr>
            <w:tcW w:w="1615" w:type="dxa"/>
          </w:tcPr>
          <w:p w14:paraId="5CD2FF5F" w14:textId="77777777" w:rsidR="005004CD" w:rsidRPr="001E77FB" w:rsidRDefault="005004CD" w:rsidP="00454C28">
            <w:pPr>
              <w:spacing w:line="480" w:lineRule="auto"/>
              <w:rPr>
                <w:iCs/>
              </w:rPr>
            </w:pPr>
            <w:r w:rsidRPr="001E77FB">
              <w:rPr>
                <w:iCs/>
              </w:rPr>
              <w:t xml:space="preserve">Character </w:t>
            </w:r>
          </w:p>
        </w:tc>
      </w:tr>
      <w:tr w:rsidR="005004CD" w:rsidRPr="001E77FB" w14:paraId="64B06A3C" w14:textId="77777777" w:rsidTr="00454C28">
        <w:tc>
          <w:tcPr>
            <w:tcW w:w="1390" w:type="dxa"/>
          </w:tcPr>
          <w:p w14:paraId="645BA9C2" w14:textId="77777777" w:rsidR="005004CD" w:rsidRPr="001E77FB" w:rsidRDefault="005004CD" w:rsidP="00454C28">
            <w:pPr>
              <w:spacing w:line="480" w:lineRule="auto"/>
              <w:rPr>
                <w:iCs/>
              </w:rPr>
            </w:pPr>
            <w:r w:rsidRPr="001E77FB">
              <w:rPr>
                <w:iCs/>
              </w:rPr>
              <w:t>Mice ID</w:t>
            </w:r>
          </w:p>
        </w:tc>
        <w:tc>
          <w:tcPr>
            <w:tcW w:w="6345" w:type="dxa"/>
          </w:tcPr>
          <w:p w14:paraId="2B8C6CE4" w14:textId="77777777" w:rsidR="005004CD" w:rsidRPr="001E77FB" w:rsidRDefault="005004CD" w:rsidP="00454C28">
            <w:pPr>
              <w:spacing w:line="480" w:lineRule="auto"/>
              <w:rPr>
                <w:iCs/>
              </w:rPr>
            </w:pPr>
            <w:r w:rsidRPr="001E77FB">
              <w:rPr>
                <w:iCs/>
              </w:rPr>
              <w:t>Unique Identification for each mouse in the experiments</w:t>
            </w:r>
          </w:p>
        </w:tc>
        <w:tc>
          <w:tcPr>
            <w:tcW w:w="1615" w:type="dxa"/>
          </w:tcPr>
          <w:p w14:paraId="453A3281" w14:textId="77777777" w:rsidR="005004CD" w:rsidRPr="001E77FB" w:rsidRDefault="005004CD" w:rsidP="00454C28">
            <w:pPr>
              <w:spacing w:line="480" w:lineRule="auto"/>
              <w:rPr>
                <w:iCs/>
              </w:rPr>
            </w:pPr>
            <w:r w:rsidRPr="001E77FB">
              <w:rPr>
                <w:iCs/>
              </w:rPr>
              <w:t xml:space="preserve">Character </w:t>
            </w:r>
          </w:p>
        </w:tc>
      </w:tr>
      <w:tr w:rsidR="005004CD" w:rsidRPr="001E77FB" w14:paraId="278201FF" w14:textId="77777777" w:rsidTr="00454C28">
        <w:tc>
          <w:tcPr>
            <w:tcW w:w="1390" w:type="dxa"/>
          </w:tcPr>
          <w:p w14:paraId="5EE864CC" w14:textId="77777777" w:rsidR="005004CD" w:rsidRPr="001E77FB" w:rsidRDefault="005004CD" w:rsidP="00454C28">
            <w:pPr>
              <w:spacing w:line="480" w:lineRule="auto"/>
              <w:rPr>
                <w:iCs/>
              </w:rPr>
            </w:pPr>
            <w:r w:rsidRPr="001E77FB">
              <w:rPr>
                <w:iCs/>
              </w:rPr>
              <w:t>Treatment</w:t>
            </w:r>
          </w:p>
        </w:tc>
        <w:tc>
          <w:tcPr>
            <w:tcW w:w="6345" w:type="dxa"/>
          </w:tcPr>
          <w:p w14:paraId="146FE09F" w14:textId="77777777" w:rsidR="005004CD" w:rsidRPr="001E77FB" w:rsidRDefault="005004CD" w:rsidP="00454C28">
            <w:pPr>
              <w:spacing w:line="480" w:lineRule="auto"/>
              <w:rPr>
                <w:iCs/>
              </w:rPr>
            </w:pPr>
            <w:r w:rsidRPr="001E77FB">
              <w:rPr>
                <w:iCs/>
              </w:rPr>
              <w:t>Treatment information for each mouse</w:t>
            </w:r>
          </w:p>
        </w:tc>
        <w:tc>
          <w:tcPr>
            <w:tcW w:w="1615" w:type="dxa"/>
          </w:tcPr>
          <w:p w14:paraId="2308E691" w14:textId="77777777" w:rsidR="005004CD" w:rsidRPr="001E77FB" w:rsidRDefault="005004CD" w:rsidP="00454C28">
            <w:pPr>
              <w:spacing w:line="480" w:lineRule="auto"/>
              <w:rPr>
                <w:iCs/>
              </w:rPr>
            </w:pPr>
            <w:r w:rsidRPr="001E77FB">
              <w:rPr>
                <w:iCs/>
              </w:rPr>
              <w:t xml:space="preserve">Character </w:t>
            </w:r>
          </w:p>
        </w:tc>
      </w:tr>
      <w:tr w:rsidR="005004CD" w:rsidRPr="001E77FB" w14:paraId="73487A51" w14:textId="77777777" w:rsidTr="00454C28">
        <w:tc>
          <w:tcPr>
            <w:tcW w:w="1390" w:type="dxa"/>
          </w:tcPr>
          <w:p w14:paraId="41936BC1" w14:textId="77777777" w:rsidR="005004CD" w:rsidRPr="001E77FB" w:rsidRDefault="005004CD" w:rsidP="00454C28">
            <w:pPr>
              <w:spacing w:line="480" w:lineRule="auto"/>
              <w:rPr>
                <w:iCs/>
              </w:rPr>
            </w:pPr>
            <w:r w:rsidRPr="001E77FB">
              <w:rPr>
                <w:iCs/>
              </w:rPr>
              <w:t>Volume</w:t>
            </w:r>
          </w:p>
        </w:tc>
        <w:tc>
          <w:tcPr>
            <w:tcW w:w="6345" w:type="dxa"/>
          </w:tcPr>
          <w:p w14:paraId="4F9995F7" w14:textId="77777777" w:rsidR="005004CD" w:rsidRPr="001E77FB" w:rsidRDefault="005004CD" w:rsidP="00454C28">
            <w:pPr>
              <w:spacing w:line="480" w:lineRule="auto"/>
              <w:rPr>
                <w:iCs/>
              </w:rPr>
            </w:pPr>
            <w:r w:rsidRPr="001E77FB">
              <w:rPr>
                <w:iCs/>
              </w:rPr>
              <w:t xml:space="preserve">Tumor Volume </w:t>
            </w:r>
          </w:p>
        </w:tc>
        <w:tc>
          <w:tcPr>
            <w:tcW w:w="1615" w:type="dxa"/>
          </w:tcPr>
          <w:p w14:paraId="521B102D" w14:textId="77777777" w:rsidR="005004CD" w:rsidRPr="001E77FB" w:rsidRDefault="005004CD" w:rsidP="00454C28">
            <w:pPr>
              <w:spacing w:line="480" w:lineRule="auto"/>
              <w:rPr>
                <w:iCs/>
              </w:rPr>
            </w:pPr>
            <w:r w:rsidRPr="001E77FB">
              <w:rPr>
                <w:iCs/>
              </w:rPr>
              <w:t>Numeric</w:t>
            </w:r>
          </w:p>
        </w:tc>
      </w:tr>
      <w:tr w:rsidR="005004CD" w:rsidRPr="001E77FB" w14:paraId="4268452F" w14:textId="77777777" w:rsidTr="00454C28">
        <w:tc>
          <w:tcPr>
            <w:tcW w:w="1390" w:type="dxa"/>
          </w:tcPr>
          <w:p w14:paraId="3E896BD0" w14:textId="77777777" w:rsidR="005004CD" w:rsidRPr="001E77FB" w:rsidRDefault="005004CD" w:rsidP="00454C28">
            <w:pPr>
              <w:spacing w:line="480" w:lineRule="auto"/>
              <w:rPr>
                <w:iCs/>
              </w:rPr>
            </w:pPr>
            <w:r w:rsidRPr="001E77FB">
              <w:rPr>
                <w:iCs/>
              </w:rPr>
              <w:t>DaysPostT0 or Date</w:t>
            </w:r>
          </w:p>
        </w:tc>
        <w:tc>
          <w:tcPr>
            <w:tcW w:w="6345" w:type="dxa"/>
          </w:tcPr>
          <w:p w14:paraId="38F9E41A" w14:textId="77777777" w:rsidR="005004CD" w:rsidRPr="001E77FB" w:rsidRDefault="005004CD" w:rsidP="00454C28">
            <w:pPr>
              <w:spacing w:line="480" w:lineRule="auto"/>
              <w:rPr>
                <w:iCs/>
              </w:rPr>
            </w:pPr>
            <w:r w:rsidRPr="001E77FB">
              <w:rPr>
                <w:iCs/>
              </w:rPr>
              <w:t>Days post first observation or date when the tumor volume is measured</w:t>
            </w:r>
          </w:p>
        </w:tc>
        <w:tc>
          <w:tcPr>
            <w:tcW w:w="1615" w:type="dxa"/>
          </w:tcPr>
          <w:p w14:paraId="65B0959B" w14:textId="77777777" w:rsidR="005004CD" w:rsidRPr="001E77FB" w:rsidRDefault="005004CD" w:rsidP="00454C28">
            <w:pPr>
              <w:spacing w:line="480" w:lineRule="auto"/>
              <w:rPr>
                <w:iCs/>
              </w:rPr>
            </w:pPr>
            <w:r w:rsidRPr="001E77FB">
              <w:rPr>
                <w:iCs/>
              </w:rPr>
              <w:t>Numeric or Date (m/d/Y)</w:t>
            </w:r>
          </w:p>
        </w:tc>
      </w:tr>
    </w:tbl>
    <w:p w14:paraId="3532E8CD" w14:textId="77777777" w:rsidR="005004CD" w:rsidRPr="001E77FB" w:rsidRDefault="005004CD" w:rsidP="005004CD">
      <w:pPr>
        <w:spacing w:line="480" w:lineRule="auto"/>
        <w:rPr>
          <w:iCs/>
        </w:rPr>
      </w:pPr>
    </w:p>
    <w:p w14:paraId="7D19DA4F" w14:textId="77777777" w:rsidR="005004CD" w:rsidRPr="001E77FB" w:rsidRDefault="005004CD" w:rsidP="005004CD">
      <w:pPr>
        <w:spacing w:line="480" w:lineRule="auto"/>
        <w:rPr>
          <w:iCs/>
        </w:rPr>
      </w:pPr>
    </w:p>
    <w:p w14:paraId="63D900BC" w14:textId="7C508115" w:rsidR="005004CD" w:rsidRPr="001E77FB" w:rsidRDefault="005004CD" w:rsidP="005004CD">
      <w:pPr>
        <w:spacing w:line="480" w:lineRule="auto"/>
        <w:rPr>
          <w:iCs/>
        </w:rPr>
      </w:pPr>
      <w:r w:rsidRPr="001E77FB">
        <w:rPr>
          <w:iCs/>
        </w:rPr>
        <w:t>Table S5: example data format for the input data for combPDX.</w:t>
      </w:r>
    </w:p>
    <w:tbl>
      <w:tblPr>
        <w:tblStyle w:val="TableGrid"/>
        <w:tblW w:w="0" w:type="auto"/>
        <w:tblInd w:w="1129" w:type="dxa"/>
        <w:tblLook w:val="04A0" w:firstRow="1" w:lastRow="0" w:firstColumn="1" w:lastColumn="0" w:noHBand="0" w:noVBand="1"/>
      </w:tblPr>
      <w:tblGrid>
        <w:gridCol w:w="1558"/>
        <w:gridCol w:w="1558"/>
        <w:gridCol w:w="1558"/>
        <w:gridCol w:w="1558"/>
        <w:gridCol w:w="1559"/>
      </w:tblGrid>
      <w:tr w:rsidR="005004CD" w:rsidRPr="001E77FB" w14:paraId="203A4BC9" w14:textId="77777777" w:rsidTr="00454C28">
        <w:tc>
          <w:tcPr>
            <w:tcW w:w="1558" w:type="dxa"/>
          </w:tcPr>
          <w:p w14:paraId="16FE05D7" w14:textId="77777777" w:rsidR="005004CD" w:rsidRPr="001E77FB" w:rsidRDefault="005004CD" w:rsidP="00454C28">
            <w:pPr>
              <w:spacing w:line="480" w:lineRule="auto"/>
              <w:rPr>
                <w:iCs/>
              </w:rPr>
            </w:pPr>
            <w:r w:rsidRPr="001E77FB">
              <w:rPr>
                <w:iCs/>
              </w:rPr>
              <w:t>Model</w:t>
            </w:r>
          </w:p>
        </w:tc>
        <w:tc>
          <w:tcPr>
            <w:tcW w:w="1558" w:type="dxa"/>
          </w:tcPr>
          <w:p w14:paraId="2A32BEE8" w14:textId="77777777" w:rsidR="005004CD" w:rsidRPr="001E77FB" w:rsidRDefault="005004CD" w:rsidP="00454C28">
            <w:pPr>
              <w:spacing w:line="480" w:lineRule="auto"/>
              <w:rPr>
                <w:iCs/>
              </w:rPr>
            </w:pPr>
            <w:r w:rsidRPr="001E77FB">
              <w:rPr>
                <w:iCs/>
              </w:rPr>
              <w:t>MiceID</w:t>
            </w:r>
          </w:p>
        </w:tc>
        <w:tc>
          <w:tcPr>
            <w:tcW w:w="1558" w:type="dxa"/>
          </w:tcPr>
          <w:p w14:paraId="77D28DCA" w14:textId="77777777" w:rsidR="005004CD" w:rsidRPr="001E77FB" w:rsidRDefault="005004CD" w:rsidP="00454C28">
            <w:pPr>
              <w:spacing w:line="480" w:lineRule="auto"/>
              <w:rPr>
                <w:iCs/>
              </w:rPr>
            </w:pPr>
            <w:r w:rsidRPr="001E77FB">
              <w:rPr>
                <w:iCs/>
              </w:rPr>
              <w:t>Treatment</w:t>
            </w:r>
          </w:p>
        </w:tc>
        <w:tc>
          <w:tcPr>
            <w:tcW w:w="1558" w:type="dxa"/>
          </w:tcPr>
          <w:p w14:paraId="63967179" w14:textId="77777777" w:rsidR="005004CD" w:rsidRPr="001E77FB" w:rsidRDefault="005004CD" w:rsidP="00454C28">
            <w:pPr>
              <w:spacing w:line="480" w:lineRule="auto"/>
              <w:rPr>
                <w:iCs/>
              </w:rPr>
            </w:pPr>
            <w:r w:rsidRPr="001E77FB">
              <w:rPr>
                <w:iCs/>
              </w:rPr>
              <w:t>Volume</w:t>
            </w:r>
          </w:p>
        </w:tc>
        <w:tc>
          <w:tcPr>
            <w:tcW w:w="1559" w:type="dxa"/>
          </w:tcPr>
          <w:p w14:paraId="1D8C08CC" w14:textId="77777777" w:rsidR="005004CD" w:rsidRPr="001E77FB" w:rsidRDefault="005004CD" w:rsidP="00454C28">
            <w:pPr>
              <w:spacing w:line="480" w:lineRule="auto"/>
              <w:rPr>
                <w:iCs/>
              </w:rPr>
            </w:pPr>
            <w:r w:rsidRPr="001E77FB">
              <w:rPr>
                <w:iCs/>
              </w:rPr>
              <w:t>Date</w:t>
            </w:r>
          </w:p>
        </w:tc>
      </w:tr>
      <w:tr w:rsidR="005004CD" w:rsidRPr="001E77FB" w14:paraId="0F23DA25" w14:textId="77777777" w:rsidTr="00454C28">
        <w:tc>
          <w:tcPr>
            <w:tcW w:w="1558" w:type="dxa"/>
          </w:tcPr>
          <w:p w14:paraId="777A110B" w14:textId="77777777" w:rsidR="005004CD" w:rsidRPr="001E77FB" w:rsidRDefault="005004CD" w:rsidP="00454C28">
            <w:pPr>
              <w:spacing w:line="480" w:lineRule="auto"/>
              <w:rPr>
                <w:iCs/>
              </w:rPr>
            </w:pPr>
            <w:r w:rsidRPr="001E77FB">
              <w:rPr>
                <w:iCs/>
              </w:rPr>
              <w:t>PDX1</w:t>
            </w:r>
          </w:p>
        </w:tc>
        <w:tc>
          <w:tcPr>
            <w:tcW w:w="1558" w:type="dxa"/>
          </w:tcPr>
          <w:p w14:paraId="20ECC796" w14:textId="77777777" w:rsidR="005004CD" w:rsidRPr="001E77FB" w:rsidRDefault="005004CD" w:rsidP="00454C28">
            <w:pPr>
              <w:spacing w:line="480" w:lineRule="auto"/>
              <w:rPr>
                <w:iCs/>
              </w:rPr>
            </w:pPr>
            <w:r w:rsidRPr="001E77FB">
              <w:rPr>
                <w:iCs/>
              </w:rPr>
              <w:t>M1</w:t>
            </w:r>
          </w:p>
        </w:tc>
        <w:tc>
          <w:tcPr>
            <w:tcW w:w="1558" w:type="dxa"/>
          </w:tcPr>
          <w:p w14:paraId="36B1913F" w14:textId="77777777" w:rsidR="005004CD" w:rsidRPr="001E77FB" w:rsidRDefault="005004CD" w:rsidP="00454C28">
            <w:pPr>
              <w:spacing w:line="480" w:lineRule="auto"/>
              <w:rPr>
                <w:iCs/>
              </w:rPr>
            </w:pPr>
            <w:r w:rsidRPr="001E77FB">
              <w:rPr>
                <w:iCs/>
              </w:rPr>
              <w:t>A</w:t>
            </w:r>
          </w:p>
        </w:tc>
        <w:tc>
          <w:tcPr>
            <w:tcW w:w="1558" w:type="dxa"/>
          </w:tcPr>
          <w:p w14:paraId="551DE9DD" w14:textId="77777777" w:rsidR="005004CD" w:rsidRPr="001E77FB" w:rsidRDefault="005004CD" w:rsidP="00454C28">
            <w:pPr>
              <w:spacing w:line="480" w:lineRule="auto"/>
              <w:rPr>
                <w:iCs/>
              </w:rPr>
            </w:pPr>
            <w:r w:rsidRPr="001E77FB">
              <w:rPr>
                <w:iCs/>
              </w:rPr>
              <w:t>224.7</w:t>
            </w:r>
          </w:p>
        </w:tc>
        <w:tc>
          <w:tcPr>
            <w:tcW w:w="1559" w:type="dxa"/>
          </w:tcPr>
          <w:p w14:paraId="77A1A42A" w14:textId="77777777" w:rsidR="005004CD" w:rsidRPr="001E77FB" w:rsidRDefault="005004CD" w:rsidP="00454C28">
            <w:pPr>
              <w:spacing w:line="480" w:lineRule="auto"/>
              <w:rPr>
                <w:iCs/>
              </w:rPr>
            </w:pPr>
            <w:r w:rsidRPr="001E77FB">
              <w:rPr>
                <w:iCs/>
              </w:rPr>
              <w:t>2/18/2021</w:t>
            </w:r>
          </w:p>
        </w:tc>
      </w:tr>
      <w:tr w:rsidR="005004CD" w:rsidRPr="001E77FB" w14:paraId="500ECFF3" w14:textId="77777777" w:rsidTr="00454C28">
        <w:tc>
          <w:tcPr>
            <w:tcW w:w="1558" w:type="dxa"/>
          </w:tcPr>
          <w:p w14:paraId="6D746CB8" w14:textId="77777777" w:rsidR="005004CD" w:rsidRPr="001E77FB" w:rsidRDefault="005004CD" w:rsidP="00454C28">
            <w:pPr>
              <w:spacing w:line="480" w:lineRule="auto"/>
              <w:rPr>
                <w:iCs/>
              </w:rPr>
            </w:pPr>
            <w:r w:rsidRPr="001E77FB">
              <w:rPr>
                <w:iCs/>
              </w:rPr>
              <w:t>PDX1</w:t>
            </w:r>
          </w:p>
        </w:tc>
        <w:tc>
          <w:tcPr>
            <w:tcW w:w="1558" w:type="dxa"/>
          </w:tcPr>
          <w:p w14:paraId="267BC049" w14:textId="77777777" w:rsidR="005004CD" w:rsidRPr="001E77FB" w:rsidRDefault="005004CD" w:rsidP="00454C28">
            <w:pPr>
              <w:spacing w:line="480" w:lineRule="auto"/>
              <w:rPr>
                <w:iCs/>
              </w:rPr>
            </w:pPr>
            <w:r w:rsidRPr="001E77FB">
              <w:rPr>
                <w:iCs/>
              </w:rPr>
              <w:t>M1</w:t>
            </w:r>
          </w:p>
        </w:tc>
        <w:tc>
          <w:tcPr>
            <w:tcW w:w="1558" w:type="dxa"/>
          </w:tcPr>
          <w:p w14:paraId="748C8AA8" w14:textId="77777777" w:rsidR="005004CD" w:rsidRPr="001E77FB" w:rsidRDefault="005004CD" w:rsidP="00454C28">
            <w:pPr>
              <w:spacing w:line="480" w:lineRule="auto"/>
              <w:rPr>
                <w:iCs/>
              </w:rPr>
            </w:pPr>
            <w:r w:rsidRPr="001E77FB">
              <w:rPr>
                <w:iCs/>
              </w:rPr>
              <w:t>A</w:t>
            </w:r>
          </w:p>
        </w:tc>
        <w:tc>
          <w:tcPr>
            <w:tcW w:w="1558" w:type="dxa"/>
          </w:tcPr>
          <w:p w14:paraId="4EB03C93" w14:textId="77777777" w:rsidR="005004CD" w:rsidRPr="001E77FB" w:rsidRDefault="005004CD" w:rsidP="00454C28">
            <w:pPr>
              <w:spacing w:line="480" w:lineRule="auto"/>
              <w:rPr>
                <w:iCs/>
              </w:rPr>
            </w:pPr>
            <w:r w:rsidRPr="001E77FB">
              <w:rPr>
                <w:iCs/>
              </w:rPr>
              <w:t>260</w:t>
            </w:r>
          </w:p>
        </w:tc>
        <w:tc>
          <w:tcPr>
            <w:tcW w:w="1559" w:type="dxa"/>
          </w:tcPr>
          <w:p w14:paraId="5A10C2D2" w14:textId="77777777" w:rsidR="005004CD" w:rsidRPr="001E77FB" w:rsidRDefault="005004CD" w:rsidP="00454C28">
            <w:pPr>
              <w:spacing w:line="480" w:lineRule="auto"/>
              <w:rPr>
                <w:iCs/>
              </w:rPr>
            </w:pPr>
            <w:r w:rsidRPr="001E77FB">
              <w:rPr>
                <w:iCs/>
              </w:rPr>
              <w:t>2/22/2021</w:t>
            </w:r>
          </w:p>
        </w:tc>
      </w:tr>
      <w:tr w:rsidR="005004CD" w:rsidRPr="001E77FB" w14:paraId="61670F6B" w14:textId="77777777" w:rsidTr="00454C28">
        <w:tc>
          <w:tcPr>
            <w:tcW w:w="1558" w:type="dxa"/>
          </w:tcPr>
          <w:p w14:paraId="634C7910" w14:textId="77777777" w:rsidR="005004CD" w:rsidRPr="001E77FB" w:rsidRDefault="005004CD" w:rsidP="00454C28">
            <w:pPr>
              <w:spacing w:line="480" w:lineRule="auto"/>
              <w:rPr>
                <w:iCs/>
              </w:rPr>
            </w:pPr>
            <w:r w:rsidRPr="001E77FB">
              <w:rPr>
                <w:iCs/>
              </w:rPr>
              <w:t>PDX1</w:t>
            </w:r>
          </w:p>
        </w:tc>
        <w:tc>
          <w:tcPr>
            <w:tcW w:w="1558" w:type="dxa"/>
          </w:tcPr>
          <w:p w14:paraId="07CD4836" w14:textId="77777777" w:rsidR="005004CD" w:rsidRPr="001E77FB" w:rsidRDefault="005004CD" w:rsidP="00454C28">
            <w:pPr>
              <w:spacing w:line="480" w:lineRule="auto"/>
              <w:rPr>
                <w:iCs/>
              </w:rPr>
            </w:pPr>
            <w:r w:rsidRPr="001E77FB">
              <w:rPr>
                <w:iCs/>
              </w:rPr>
              <w:t>M1</w:t>
            </w:r>
          </w:p>
        </w:tc>
        <w:tc>
          <w:tcPr>
            <w:tcW w:w="1558" w:type="dxa"/>
          </w:tcPr>
          <w:p w14:paraId="6957FA95" w14:textId="77777777" w:rsidR="005004CD" w:rsidRPr="001E77FB" w:rsidRDefault="005004CD" w:rsidP="00454C28">
            <w:pPr>
              <w:spacing w:line="480" w:lineRule="auto"/>
              <w:rPr>
                <w:iCs/>
              </w:rPr>
            </w:pPr>
            <w:r w:rsidRPr="001E77FB">
              <w:rPr>
                <w:iCs/>
              </w:rPr>
              <w:t>A</w:t>
            </w:r>
          </w:p>
        </w:tc>
        <w:tc>
          <w:tcPr>
            <w:tcW w:w="1558" w:type="dxa"/>
          </w:tcPr>
          <w:p w14:paraId="6F352475" w14:textId="77777777" w:rsidR="005004CD" w:rsidRPr="001E77FB" w:rsidRDefault="005004CD" w:rsidP="00454C28">
            <w:pPr>
              <w:spacing w:line="480" w:lineRule="auto"/>
              <w:rPr>
                <w:iCs/>
              </w:rPr>
            </w:pPr>
            <w:r w:rsidRPr="001E77FB">
              <w:rPr>
                <w:iCs/>
              </w:rPr>
              <w:t>321</w:t>
            </w:r>
          </w:p>
        </w:tc>
        <w:tc>
          <w:tcPr>
            <w:tcW w:w="1559" w:type="dxa"/>
          </w:tcPr>
          <w:p w14:paraId="64C47FC8" w14:textId="77777777" w:rsidR="005004CD" w:rsidRPr="001E77FB" w:rsidRDefault="005004CD" w:rsidP="00454C28">
            <w:pPr>
              <w:spacing w:line="480" w:lineRule="auto"/>
              <w:rPr>
                <w:iCs/>
              </w:rPr>
            </w:pPr>
            <w:r w:rsidRPr="001E77FB">
              <w:rPr>
                <w:iCs/>
              </w:rPr>
              <w:t>2/27/2021</w:t>
            </w:r>
          </w:p>
        </w:tc>
      </w:tr>
      <w:tr w:rsidR="005004CD" w:rsidRPr="001E77FB" w14:paraId="72D15F62" w14:textId="77777777" w:rsidTr="00454C28">
        <w:tc>
          <w:tcPr>
            <w:tcW w:w="1558" w:type="dxa"/>
          </w:tcPr>
          <w:p w14:paraId="49C76E10" w14:textId="77777777" w:rsidR="005004CD" w:rsidRPr="001E77FB" w:rsidRDefault="005004CD" w:rsidP="00454C28">
            <w:pPr>
              <w:spacing w:line="480" w:lineRule="auto"/>
              <w:rPr>
                <w:iCs/>
              </w:rPr>
            </w:pPr>
            <w:r w:rsidRPr="001E77FB">
              <w:rPr>
                <w:iCs/>
              </w:rPr>
              <w:t>PDX1</w:t>
            </w:r>
          </w:p>
        </w:tc>
        <w:tc>
          <w:tcPr>
            <w:tcW w:w="1558" w:type="dxa"/>
          </w:tcPr>
          <w:p w14:paraId="02D62EC3" w14:textId="77777777" w:rsidR="005004CD" w:rsidRPr="001E77FB" w:rsidRDefault="005004CD" w:rsidP="00454C28">
            <w:pPr>
              <w:spacing w:line="480" w:lineRule="auto"/>
              <w:rPr>
                <w:iCs/>
              </w:rPr>
            </w:pPr>
            <w:r w:rsidRPr="001E77FB">
              <w:rPr>
                <w:iCs/>
              </w:rPr>
              <w:t>M2</w:t>
            </w:r>
          </w:p>
        </w:tc>
        <w:tc>
          <w:tcPr>
            <w:tcW w:w="1558" w:type="dxa"/>
          </w:tcPr>
          <w:p w14:paraId="6DCCA53C" w14:textId="77777777" w:rsidR="005004CD" w:rsidRPr="001E77FB" w:rsidRDefault="005004CD" w:rsidP="00454C28">
            <w:pPr>
              <w:spacing w:line="480" w:lineRule="auto"/>
              <w:rPr>
                <w:iCs/>
              </w:rPr>
            </w:pPr>
            <w:r w:rsidRPr="001E77FB">
              <w:rPr>
                <w:iCs/>
              </w:rPr>
              <w:t>C</w:t>
            </w:r>
          </w:p>
        </w:tc>
        <w:tc>
          <w:tcPr>
            <w:tcW w:w="1558" w:type="dxa"/>
          </w:tcPr>
          <w:p w14:paraId="5EEBEA0E" w14:textId="77777777" w:rsidR="005004CD" w:rsidRPr="001E77FB" w:rsidRDefault="005004CD" w:rsidP="00454C28">
            <w:pPr>
              <w:spacing w:line="480" w:lineRule="auto"/>
              <w:rPr>
                <w:iCs/>
              </w:rPr>
            </w:pPr>
            <w:r w:rsidRPr="001E77FB">
              <w:rPr>
                <w:iCs/>
              </w:rPr>
              <w:t>240.3</w:t>
            </w:r>
          </w:p>
        </w:tc>
        <w:tc>
          <w:tcPr>
            <w:tcW w:w="1559" w:type="dxa"/>
          </w:tcPr>
          <w:p w14:paraId="1B7F0436" w14:textId="77777777" w:rsidR="005004CD" w:rsidRPr="001E77FB" w:rsidRDefault="005004CD" w:rsidP="00454C28">
            <w:pPr>
              <w:spacing w:line="480" w:lineRule="auto"/>
              <w:rPr>
                <w:iCs/>
              </w:rPr>
            </w:pPr>
            <w:r w:rsidRPr="001E77FB">
              <w:rPr>
                <w:iCs/>
              </w:rPr>
              <w:t>2/18/2021</w:t>
            </w:r>
          </w:p>
        </w:tc>
      </w:tr>
      <w:tr w:rsidR="005004CD" w:rsidRPr="001E77FB" w14:paraId="0B8E0B88" w14:textId="77777777" w:rsidTr="00454C28">
        <w:tc>
          <w:tcPr>
            <w:tcW w:w="1558" w:type="dxa"/>
          </w:tcPr>
          <w:p w14:paraId="654535A6" w14:textId="77777777" w:rsidR="005004CD" w:rsidRPr="001E77FB" w:rsidRDefault="005004CD" w:rsidP="00454C28">
            <w:pPr>
              <w:spacing w:line="480" w:lineRule="auto"/>
              <w:rPr>
                <w:iCs/>
              </w:rPr>
            </w:pPr>
            <w:r w:rsidRPr="001E77FB">
              <w:rPr>
                <w:iCs/>
              </w:rPr>
              <w:t>PDX1</w:t>
            </w:r>
          </w:p>
        </w:tc>
        <w:tc>
          <w:tcPr>
            <w:tcW w:w="1558" w:type="dxa"/>
          </w:tcPr>
          <w:p w14:paraId="2B2815AB" w14:textId="77777777" w:rsidR="005004CD" w:rsidRPr="001E77FB" w:rsidRDefault="005004CD" w:rsidP="00454C28">
            <w:pPr>
              <w:spacing w:line="480" w:lineRule="auto"/>
              <w:rPr>
                <w:iCs/>
              </w:rPr>
            </w:pPr>
            <w:r w:rsidRPr="001E77FB">
              <w:rPr>
                <w:iCs/>
              </w:rPr>
              <w:t>M2</w:t>
            </w:r>
          </w:p>
        </w:tc>
        <w:tc>
          <w:tcPr>
            <w:tcW w:w="1558" w:type="dxa"/>
          </w:tcPr>
          <w:p w14:paraId="3BD41E55" w14:textId="77777777" w:rsidR="005004CD" w:rsidRPr="001E77FB" w:rsidRDefault="005004CD" w:rsidP="00454C28">
            <w:pPr>
              <w:spacing w:line="480" w:lineRule="auto"/>
              <w:rPr>
                <w:iCs/>
              </w:rPr>
            </w:pPr>
            <w:r w:rsidRPr="001E77FB">
              <w:rPr>
                <w:iCs/>
              </w:rPr>
              <w:t>C</w:t>
            </w:r>
          </w:p>
        </w:tc>
        <w:tc>
          <w:tcPr>
            <w:tcW w:w="1558" w:type="dxa"/>
          </w:tcPr>
          <w:p w14:paraId="539C7B38" w14:textId="77777777" w:rsidR="005004CD" w:rsidRPr="001E77FB" w:rsidRDefault="005004CD" w:rsidP="00454C28">
            <w:pPr>
              <w:spacing w:line="480" w:lineRule="auto"/>
              <w:rPr>
                <w:iCs/>
              </w:rPr>
            </w:pPr>
            <w:r w:rsidRPr="001E77FB">
              <w:rPr>
                <w:iCs/>
              </w:rPr>
              <w:t>300.4</w:t>
            </w:r>
          </w:p>
        </w:tc>
        <w:tc>
          <w:tcPr>
            <w:tcW w:w="1559" w:type="dxa"/>
          </w:tcPr>
          <w:p w14:paraId="352FF31A" w14:textId="77777777" w:rsidR="005004CD" w:rsidRPr="001E77FB" w:rsidRDefault="005004CD" w:rsidP="00454C28">
            <w:pPr>
              <w:spacing w:line="480" w:lineRule="auto"/>
              <w:rPr>
                <w:iCs/>
              </w:rPr>
            </w:pPr>
            <w:r w:rsidRPr="001E77FB">
              <w:rPr>
                <w:iCs/>
              </w:rPr>
              <w:t>2/22/2021</w:t>
            </w:r>
          </w:p>
        </w:tc>
      </w:tr>
    </w:tbl>
    <w:p w14:paraId="635D2723" w14:textId="77777777" w:rsidR="005004CD" w:rsidRPr="001E77FB" w:rsidRDefault="005004CD" w:rsidP="005004CD">
      <w:pPr>
        <w:spacing w:line="480" w:lineRule="auto"/>
        <w:rPr>
          <w:lang w:eastAsia="zh-CN"/>
        </w:rPr>
      </w:pPr>
    </w:p>
    <w:p w14:paraId="07B3558A" w14:textId="77777777" w:rsidR="005004CD" w:rsidRPr="001E77FB" w:rsidRDefault="005004CD" w:rsidP="005004CD">
      <w:pPr>
        <w:spacing w:line="480" w:lineRule="auto"/>
        <w:rPr>
          <w:lang w:eastAsia="zh-CN"/>
        </w:rPr>
      </w:pPr>
    </w:p>
    <w:p w14:paraId="05E55139" w14:textId="77777777" w:rsidR="005004CD" w:rsidRPr="001E77FB" w:rsidRDefault="005004CD" w:rsidP="005004CD">
      <w:pPr>
        <w:spacing w:line="480" w:lineRule="auto"/>
        <w:rPr>
          <w:lang w:eastAsia="zh-CN"/>
        </w:rPr>
      </w:pPr>
    </w:p>
    <w:p w14:paraId="240E9D90" w14:textId="77777777" w:rsidR="00FA6E2A" w:rsidRPr="001E77FB" w:rsidRDefault="00FA6E2A">
      <w:pPr>
        <w:spacing w:line="480" w:lineRule="auto"/>
        <w:rPr>
          <w:lang w:eastAsia="zh-CN"/>
        </w:rPr>
      </w:pPr>
    </w:p>
    <w:p w14:paraId="3625DE6A" w14:textId="77777777" w:rsidR="00337C53" w:rsidRPr="001E77FB" w:rsidRDefault="00D913B3" w:rsidP="00337C53">
      <w:pPr>
        <w:pStyle w:val="EndNoteBibliographyTitle"/>
        <w:rPr>
          <w:b/>
          <w:noProof/>
        </w:rPr>
      </w:pPr>
      <w:r w:rsidRPr="001E77FB">
        <w:rPr>
          <w:lang w:eastAsia="zh-CN"/>
        </w:rPr>
        <w:fldChar w:fldCharType="begin"/>
      </w:r>
      <w:r w:rsidRPr="001E77FB">
        <w:rPr>
          <w:lang w:eastAsia="zh-CN"/>
        </w:rPr>
        <w:instrText xml:space="preserve"> ADDIN EN.REFLIST </w:instrText>
      </w:r>
      <w:r w:rsidRPr="001E77FB">
        <w:rPr>
          <w:lang w:eastAsia="zh-CN"/>
        </w:rPr>
        <w:fldChar w:fldCharType="separate"/>
      </w:r>
      <w:r w:rsidR="00337C53" w:rsidRPr="001E77FB">
        <w:rPr>
          <w:b/>
          <w:noProof/>
        </w:rPr>
        <w:t>References</w:t>
      </w:r>
    </w:p>
    <w:p w14:paraId="518433FB" w14:textId="77777777" w:rsidR="00337C53" w:rsidRPr="001E77FB" w:rsidRDefault="00337C53" w:rsidP="00337C53">
      <w:pPr>
        <w:pStyle w:val="EndNoteBibliographyTitle"/>
        <w:rPr>
          <w:b/>
          <w:noProof/>
        </w:rPr>
      </w:pPr>
    </w:p>
    <w:p w14:paraId="4C88D165" w14:textId="77777777" w:rsidR="00337C53" w:rsidRPr="001E77FB" w:rsidRDefault="00337C53" w:rsidP="00337C53">
      <w:pPr>
        <w:pStyle w:val="EndNoteBibliography"/>
        <w:rPr>
          <w:noProof/>
        </w:rPr>
      </w:pPr>
      <w:r w:rsidRPr="001E77FB">
        <w:rPr>
          <w:noProof/>
        </w:rPr>
        <w:t>Berenbaum, M. C. (1989), "What is synergy?," Pharmacol Rev, 41 (2), 93-141.</w:t>
      </w:r>
    </w:p>
    <w:p w14:paraId="25782C0D" w14:textId="77777777" w:rsidR="00337C53" w:rsidRPr="001E77FB" w:rsidRDefault="00337C53" w:rsidP="00337C53">
      <w:pPr>
        <w:pStyle w:val="EndNoteBibliography"/>
        <w:rPr>
          <w:noProof/>
        </w:rPr>
      </w:pPr>
      <w:r w:rsidRPr="001E77FB">
        <w:rPr>
          <w:noProof/>
        </w:rPr>
        <w:t>Bliss, C. I. (1939), "The toxicity of poisons applied jointly 1," Annals of applied biology, 26 (3), 585-615.</w:t>
      </w:r>
    </w:p>
    <w:p w14:paraId="645BEC0B" w14:textId="77777777" w:rsidR="00337C53" w:rsidRPr="001E77FB" w:rsidRDefault="00337C53" w:rsidP="00337C53">
      <w:pPr>
        <w:pStyle w:val="EndNoteBibliography"/>
        <w:rPr>
          <w:noProof/>
        </w:rPr>
      </w:pPr>
      <w:r w:rsidRPr="001E77FB">
        <w:rPr>
          <w:noProof/>
        </w:rPr>
        <w:t>Foucquier, J., and Guedj, M. (2015), "Analysis of drug combinations: current methodological landscape," Pharmacol Res Perspect, 3 (3), e00149.</w:t>
      </w:r>
    </w:p>
    <w:p w14:paraId="57A724E4" w14:textId="77777777" w:rsidR="00337C53" w:rsidRPr="001E77FB" w:rsidRDefault="00337C53" w:rsidP="00337C53">
      <w:pPr>
        <w:pStyle w:val="EndNoteBibliography"/>
        <w:rPr>
          <w:noProof/>
        </w:rPr>
      </w:pPr>
      <w:r w:rsidRPr="001E77FB">
        <w:rPr>
          <w:noProof/>
        </w:rPr>
        <w:t>Geary, N. (2013), "Understanding synergy," Am J Physiol Endocrinol Metab, 304 (3), E237-253.</w:t>
      </w:r>
    </w:p>
    <w:p w14:paraId="71EB644B" w14:textId="77777777" w:rsidR="00337C53" w:rsidRPr="001E77FB" w:rsidRDefault="00337C53" w:rsidP="00337C53">
      <w:pPr>
        <w:pStyle w:val="EndNoteBibliography"/>
        <w:rPr>
          <w:noProof/>
        </w:rPr>
      </w:pPr>
      <w:r w:rsidRPr="001E77FB">
        <w:rPr>
          <w:noProof/>
        </w:rPr>
        <w:t>Greco, W. R., Bravo, G., and Parsons, J. C. (1995), "The search for synergy: a critical review from a response surface perspective," Pharmacol Rev, 47 (2), 331-385.</w:t>
      </w:r>
    </w:p>
    <w:p w14:paraId="1EB9A280" w14:textId="77777777" w:rsidR="00337C53" w:rsidRPr="001E77FB" w:rsidRDefault="00337C53" w:rsidP="00337C53">
      <w:pPr>
        <w:pStyle w:val="EndNoteBibliography"/>
        <w:rPr>
          <w:noProof/>
        </w:rPr>
      </w:pPr>
      <w:r w:rsidRPr="001E77FB">
        <w:rPr>
          <w:noProof/>
        </w:rPr>
        <w:t>Houghton, P. J., Morton, C. L., Tucker, C., Payne, D., Favours, E., Cole, C., Gorlick, R., Kolb, E. A., Zhang, W., Lock, R., Carol, H., Tajbakhsh, M., Reynolds, C. P., Maris, J. M., Courtright, J., Keir, S. T., Friedman, H. S., Stopford, C., Zeidner, J., Wu, J., Liu, T., Billups, C. A., Khan, J., Ansher, S., Zhang, J., and Smith, M. A. (2007), "The pediatric preclinical testing program: description of models and early testing results," Pediatr Blood Cancer, 49 (7), 928-940.</w:t>
      </w:r>
    </w:p>
    <w:p w14:paraId="52DF2824" w14:textId="77777777" w:rsidR="00337C53" w:rsidRPr="001E77FB" w:rsidRDefault="00337C53" w:rsidP="00337C53">
      <w:pPr>
        <w:pStyle w:val="EndNoteBibliography"/>
        <w:rPr>
          <w:noProof/>
        </w:rPr>
      </w:pPr>
      <w:r w:rsidRPr="001E77FB">
        <w:rPr>
          <w:noProof/>
        </w:rPr>
        <w:t>Lehár, J., Zimmermann, G. R., Krueger, A. S., Molnar, R. A., Ledell, J. T., Heilbut, A. M., Short, G. F., 3rd, Giusti, L. C., Nolan, G. P., Magid, O. A., Lee, M. S., Borisy, A. A., Stockwell, B. R., and Keith, C. T. (2007), "Chemical combination effects predict connectivity in biological systems," Mol Syst Biol, 3, 80.</w:t>
      </w:r>
    </w:p>
    <w:p w14:paraId="4292C72F" w14:textId="77777777" w:rsidR="00337C53" w:rsidRPr="001E77FB" w:rsidRDefault="00337C53" w:rsidP="00337C53">
      <w:pPr>
        <w:pStyle w:val="EndNoteBibliography"/>
        <w:rPr>
          <w:noProof/>
        </w:rPr>
      </w:pPr>
      <w:r w:rsidRPr="001E77FB">
        <w:rPr>
          <w:noProof/>
        </w:rPr>
        <w:t>Mer, A. S., Ba-Alawi, W., Smirnov, P., Wang, Y. X., Brew, B., Ortmann, J., Tsao, M.-S., Cescon, D. W., Goldenberg, A., and Haibe-Kains, B. (2019), "Integrative Pharmacogenomics Analysis of Patient-Derived Xenografts," Cancer Research, 79 (17), 4539-4550.</w:t>
      </w:r>
    </w:p>
    <w:p w14:paraId="0B5BA6F9" w14:textId="77777777" w:rsidR="00337C53" w:rsidRPr="001E77FB" w:rsidRDefault="00337C53" w:rsidP="00337C53">
      <w:pPr>
        <w:pStyle w:val="EndNoteBibliography"/>
        <w:rPr>
          <w:noProof/>
        </w:rPr>
      </w:pPr>
      <w:r w:rsidRPr="001E77FB">
        <w:rPr>
          <w:noProof/>
        </w:rPr>
        <w:t>Ortmann, J., Rampášek, L., Tai, E., Mer, A. S., Shi, R., Stewart, E. L., Mascaux, C., Fares, A., Pham, N.-A., Beri, G., Eeles, C., Tkachuk, D., Ho, C., Sakashita, S., Weiss, J., Jiang, X., Liu, G., Cescon, D. W., O’Brien, C., Guo, S., Tsao, M.-S., Haibe-Kains, B., and Goldenberg, A. (2020), "KuLGaP: A Selective Measure for Assessing Therapy Response in Patient-Derived Xenografts," bioRxiv, 2020.2009.2008.287573.</w:t>
      </w:r>
    </w:p>
    <w:p w14:paraId="10F916DB" w14:textId="77777777" w:rsidR="00337C53" w:rsidRPr="001E77FB" w:rsidRDefault="00337C53" w:rsidP="00337C53">
      <w:pPr>
        <w:pStyle w:val="EndNoteBibliography"/>
        <w:rPr>
          <w:noProof/>
        </w:rPr>
      </w:pPr>
      <w:r w:rsidRPr="001E77FB">
        <w:rPr>
          <w:noProof/>
        </w:rPr>
        <w:t>Ribba, B., Holford, N., Magni, P., Trocóniz, I., Gueorguieva, I., Girard, P., Sarr, C., Elishmereni, M., Kloft, C., and Friberg, L. (2014), "A Review of Mixed-Effects Models of Tumor Growth and Effects of Anticancer Drug Treatment Used in Population Analysis," CPT: Pharmacometrics &amp; Systems Pharmacology, 3 (5), 113.</w:t>
      </w:r>
    </w:p>
    <w:p w14:paraId="62FCD5B6" w14:textId="77777777" w:rsidR="00337C53" w:rsidRPr="001E77FB" w:rsidRDefault="00337C53" w:rsidP="00337C53">
      <w:pPr>
        <w:pStyle w:val="EndNoteBibliography"/>
        <w:rPr>
          <w:noProof/>
        </w:rPr>
      </w:pPr>
      <w:r w:rsidRPr="001E77FB">
        <w:rPr>
          <w:noProof/>
        </w:rPr>
        <w:t>Slinker, B. K. (1998), "The statistics of synergism," J Mol Cell Cardiol, 30 (4), 723-731.</w:t>
      </w:r>
    </w:p>
    <w:p w14:paraId="1045A03F" w14:textId="77777777" w:rsidR="00337C53" w:rsidRPr="001E77FB" w:rsidRDefault="00337C53" w:rsidP="00337C53">
      <w:pPr>
        <w:pStyle w:val="EndNoteBibliography"/>
        <w:rPr>
          <w:noProof/>
        </w:rPr>
      </w:pPr>
      <w:r w:rsidRPr="001E77FB">
        <w:rPr>
          <w:noProof/>
        </w:rPr>
        <w:t>Winsor, C. P. (1932), "The Gompertz Curve as a Growth Curve," Proceedings of the National Academy of Sciences of the United States of America, 18 (1), 1-8.</w:t>
      </w:r>
    </w:p>
    <w:p w14:paraId="341FAB4D" w14:textId="2DCE73AD" w:rsidR="007B50C1" w:rsidRPr="003C5E85" w:rsidRDefault="00D913B3">
      <w:pPr>
        <w:spacing w:line="480" w:lineRule="auto"/>
        <w:rPr>
          <w:lang w:eastAsia="zh-CN"/>
        </w:rPr>
      </w:pPr>
      <w:r w:rsidRPr="001E77FB">
        <w:rPr>
          <w:lang w:eastAsia="zh-CN"/>
        </w:rPr>
        <w:fldChar w:fldCharType="end"/>
      </w:r>
    </w:p>
    <w:sectPr w:rsidR="007B50C1" w:rsidRPr="003C5E85" w:rsidSect="001E77FB">
      <w:footerReference w:type="even" r:id="rId17"/>
      <w:footerReference w:type="default" r:id="rId18"/>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009CD9" w14:textId="77777777" w:rsidR="00F34BCC" w:rsidRDefault="00F34BCC">
      <w:r>
        <w:separator/>
      </w:r>
    </w:p>
  </w:endnote>
  <w:endnote w:type="continuationSeparator" w:id="0">
    <w:p w14:paraId="5DCED38F" w14:textId="77777777" w:rsidR="00F34BCC" w:rsidRDefault="00F34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A5BEC" w14:textId="77777777" w:rsidR="005C088A" w:rsidRDefault="005C088A" w:rsidP="00244CB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2B578C" w14:textId="77777777" w:rsidR="005C088A" w:rsidRDefault="005C088A" w:rsidP="00BA20A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B8C91" w14:textId="77777777" w:rsidR="005C088A" w:rsidRDefault="005C088A" w:rsidP="00244CB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4E2D3448" w14:textId="77777777" w:rsidR="005C088A" w:rsidRDefault="005C088A" w:rsidP="00C81EB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9E82B3" w14:textId="77777777" w:rsidR="00F34BCC" w:rsidRDefault="00F34BCC">
      <w:r>
        <w:separator/>
      </w:r>
    </w:p>
  </w:footnote>
  <w:footnote w:type="continuationSeparator" w:id="0">
    <w:p w14:paraId="7AF2EDD5" w14:textId="77777777" w:rsidR="00F34BCC" w:rsidRDefault="00F34B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E14EA"/>
    <w:multiLevelType w:val="hybridMultilevel"/>
    <w:tmpl w:val="411EAE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5B0EDE"/>
    <w:multiLevelType w:val="hybridMultilevel"/>
    <w:tmpl w:val="7A2A1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E255D4"/>
    <w:multiLevelType w:val="hybridMultilevel"/>
    <w:tmpl w:val="287C8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6A22AB"/>
    <w:multiLevelType w:val="hybridMultilevel"/>
    <w:tmpl w:val="8B0CF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8030AB"/>
    <w:multiLevelType w:val="hybridMultilevel"/>
    <w:tmpl w:val="2B3C1F4E"/>
    <w:lvl w:ilvl="0" w:tplc="A2C83D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B802542"/>
    <w:multiLevelType w:val="hybridMultilevel"/>
    <w:tmpl w:val="02F61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C207D5"/>
    <w:multiLevelType w:val="hybridMultilevel"/>
    <w:tmpl w:val="3BD0E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031A37"/>
    <w:multiLevelType w:val="hybridMultilevel"/>
    <w:tmpl w:val="EA02EC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4CF6EE1"/>
    <w:multiLevelType w:val="hybridMultilevel"/>
    <w:tmpl w:val="26EEEFB6"/>
    <w:lvl w:ilvl="0" w:tplc="A97813F2">
      <w:start w:val="1"/>
      <w:numFmt w:val="decimal"/>
      <w:lvlText w:val="%1."/>
      <w:lvlJc w:val="left"/>
      <w:pPr>
        <w:ind w:left="720" w:hanging="360"/>
      </w:pPr>
      <w:rPr>
        <w:rFonts w:hint="default"/>
        <w:b w:val="0"/>
        <w:bCs w:val="0"/>
        <w:i w:val="0"/>
        <w:iCs w:val="0"/>
      </w:rPr>
    </w:lvl>
    <w:lvl w:ilvl="1" w:tplc="49049F64">
      <w:start w:val="1"/>
      <w:numFmt w:val="lowerLetter"/>
      <w:lvlText w:val="%2."/>
      <w:lvlJc w:val="left"/>
      <w:pPr>
        <w:ind w:left="1440" w:hanging="360"/>
      </w:pPr>
      <w:rPr>
        <w:i w:val="0"/>
        <w:i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F42EFD"/>
    <w:multiLevelType w:val="hybridMultilevel"/>
    <w:tmpl w:val="7A2A1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314A32"/>
    <w:multiLevelType w:val="hybridMultilevel"/>
    <w:tmpl w:val="30E2A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7F4FBA"/>
    <w:multiLevelType w:val="hybridMultilevel"/>
    <w:tmpl w:val="B838D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8"/>
  </w:num>
  <w:num w:numId="4">
    <w:abstractNumId w:val="3"/>
  </w:num>
  <w:num w:numId="5">
    <w:abstractNumId w:val="11"/>
  </w:num>
  <w:num w:numId="6">
    <w:abstractNumId w:val="10"/>
  </w:num>
  <w:num w:numId="7">
    <w:abstractNumId w:val="5"/>
  </w:num>
  <w:num w:numId="8">
    <w:abstractNumId w:val="6"/>
  </w:num>
  <w:num w:numId="9">
    <w:abstractNumId w:val="4"/>
  </w:num>
  <w:num w:numId="10">
    <w:abstractNumId w:val="9"/>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er Statistical Assoc&lt;/Style&gt;&lt;LeftDelim&gt;{&lt;/LeftDelim&gt;&lt;RightDelim&gt;}&lt;/RightDelim&gt;&lt;FontName&gt;Times New Roman&lt;/FontName&gt;&lt;FontSize&gt;12&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9fzar9xpavp9ue9rd7v9xp52aadpd50fxew&quot;&gt;My EndNote Library&lt;record-ids&gt;&lt;item&gt;10&lt;/item&gt;&lt;item&gt;12&lt;/item&gt;&lt;item&gt;13&lt;/item&gt;&lt;item&gt;14&lt;/item&gt;&lt;item&gt;15&lt;/item&gt;&lt;item&gt;16&lt;/item&gt;&lt;item&gt;17&lt;/item&gt;&lt;item&gt;36&lt;/item&gt;&lt;item&gt;37&lt;/item&gt;&lt;item&gt;38&lt;/item&gt;&lt;item&gt;58&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E0066C"/>
    <w:rsid w:val="0000659C"/>
    <w:rsid w:val="00010168"/>
    <w:rsid w:val="0001561D"/>
    <w:rsid w:val="00015836"/>
    <w:rsid w:val="000203E4"/>
    <w:rsid w:val="00020461"/>
    <w:rsid w:val="00023E3B"/>
    <w:rsid w:val="0002637B"/>
    <w:rsid w:val="0003036F"/>
    <w:rsid w:val="000353F9"/>
    <w:rsid w:val="00041A63"/>
    <w:rsid w:val="00041B3A"/>
    <w:rsid w:val="0004242D"/>
    <w:rsid w:val="000425AC"/>
    <w:rsid w:val="00044494"/>
    <w:rsid w:val="00044964"/>
    <w:rsid w:val="00050B21"/>
    <w:rsid w:val="00062864"/>
    <w:rsid w:val="00066ED5"/>
    <w:rsid w:val="00070BAA"/>
    <w:rsid w:val="00072CB1"/>
    <w:rsid w:val="00074847"/>
    <w:rsid w:val="00076FB7"/>
    <w:rsid w:val="000774AD"/>
    <w:rsid w:val="000809F9"/>
    <w:rsid w:val="00083544"/>
    <w:rsid w:val="00083886"/>
    <w:rsid w:val="00084F86"/>
    <w:rsid w:val="00086D55"/>
    <w:rsid w:val="000871AE"/>
    <w:rsid w:val="00095C2D"/>
    <w:rsid w:val="00096748"/>
    <w:rsid w:val="000A1FED"/>
    <w:rsid w:val="000A5C57"/>
    <w:rsid w:val="000A7DEC"/>
    <w:rsid w:val="000B28EC"/>
    <w:rsid w:val="000B4415"/>
    <w:rsid w:val="000B6660"/>
    <w:rsid w:val="000C044B"/>
    <w:rsid w:val="000C59FF"/>
    <w:rsid w:val="000C639C"/>
    <w:rsid w:val="000D02E1"/>
    <w:rsid w:val="000D4A65"/>
    <w:rsid w:val="000D5721"/>
    <w:rsid w:val="000E2A42"/>
    <w:rsid w:val="000E4DEE"/>
    <w:rsid w:val="000E737C"/>
    <w:rsid w:val="000F10D0"/>
    <w:rsid w:val="000F4D07"/>
    <w:rsid w:val="000F639C"/>
    <w:rsid w:val="000F6552"/>
    <w:rsid w:val="000F65C5"/>
    <w:rsid w:val="000F7304"/>
    <w:rsid w:val="000F7C8A"/>
    <w:rsid w:val="0010011D"/>
    <w:rsid w:val="001007B0"/>
    <w:rsid w:val="0010192C"/>
    <w:rsid w:val="00107019"/>
    <w:rsid w:val="001120AE"/>
    <w:rsid w:val="00113ACB"/>
    <w:rsid w:val="00113DAB"/>
    <w:rsid w:val="001151F2"/>
    <w:rsid w:val="00115A3F"/>
    <w:rsid w:val="001209AD"/>
    <w:rsid w:val="0012383F"/>
    <w:rsid w:val="00126E24"/>
    <w:rsid w:val="0013220B"/>
    <w:rsid w:val="001330F2"/>
    <w:rsid w:val="001335E6"/>
    <w:rsid w:val="0013555B"/>
    <w:rsid w:val="00141422"/>
    <w:rsid w:val="00142234"/>
    <w:rsid w:val="00151C71"/>
    <w:rsid w:val="001525DD"/>
    <w:rsid w:val="00155CD6"/>
    <w:rsid w:val="00155EEC"/>
    <w:rsid w:val="00157FB9"/>
    <w:rsid w:val="00163D58"/>
    <w:rsid w:val="00164A34"/>
    <w:rsid w:val="00166E9C"/>
    <w:rsid w:val="00170C8B"/>
    <w:rsid w:val="00173E77"/>
    <w:rsid w:val="001770E8"/>
    <w:rsid w:val="00177BD9"/>
    <w:rsid w:val="00177C46"/>
    <w:rsid w:val="00177E80"/>
    <w:rsid w:val="00181B83"/>
    <w:rsid w:val="00191C02"/>
    <w:rsid w:val="00191D94"/>
    <w:rsid w:val="00194692"/>
    <w:rsid w:val="001A1153"/>
    <w:rsid w:val="001A11BF"/>
    <w:rsid w:val="001A39FC"/>
    <w:rsid w:val="001A3F99"/>
    <w:rsid w:val="001B2006"/>
    <w:rsid w:val="001B49F5"/>
    <w:rsid w:val="001B75F2"/>
    <w:rsid w:val="001B7777"/>
    <w:rsid w:val="001B7CBC"/>
    <w:rsid w:val="001C0D6C"/>
    <w:rsid w:val="001C2EE4"/>
    <w:rsid w:val="001C47A1"/>
    <w:rsid w:val="001C5C56"/>
    <w:rsid w:val="001C5CA7"/>
    <w:rsid w:val="001D1133"/>
    <w:rsid w:val="001D1AB7"/>
    <w:rsid w:val="001D314E"/>
    <w:rsid w:val="001D3D96"/>
    <w:rsid w:val="001D4922"/>
    <w:rsid w:val="001D4CBA"/>
    <w:rsid w:val="001D6A47"/>
    <w:rsid w:val="001E12B2"/>
    <w:rsid w:val="001E1750"/>
    <w:rsid w:val="001E2B46"/>
    <w:rsid w:val="001E506D"/>
    <w:rsid w:val="001E5E35"/>
    <w:rsid w:val="001E6C0B"/>
    <w:rsid w:val="001E77FB"/>
    <w:rsid w:val="001E7D8F"/>
    <w:rsid w:val="001F3A49"/>
    <w:rsid w:val="001F45DA"/>
    <w:rsid w:val="001F552F"/>
    <w:rsid w:val="00201EC7"/>
    <w:rsid w:val="0020562F"/>
    <w:rsid w:val="00205826"/>
    <w:rsid w:val="00205D16"/>
    <w:rsid w:val="0020780E"/>
    <w:rsid w:val="002115F1"/>
    <w:rsid w:val="00212F88"/>
    <w:rsid w:val="00214771"/>
    <w:rsid w:val="00224209"/>
    <w:rsid w:val="00226E0C"/>
    <w:rsid w:val="002275F7"/>
    <w:rsid w:val="00232E32"/>
    <w:rsid w:val="00240229"/>
    <w:rsid w:val="00244CB8"/>
    <w:rsid w:val="00245970"/>
    <w:rsid w:val="00255B14"/>
    <w:rsid w:val="00257B80"/>
    <w:rsid w:val="00263A25"/>
    <w:rsid w:val="00263E69"/>
    <w:rsid w:val="00265C63"/>
    <w:rsid w:val="00273664"/>
    <w:rsid w:val="0027426C"/>
    <w:rsid w:val="0027613A"/>
    <w:rsid w:val="0027654C"/>
    <w:rsid w:val="00282B46"/>
    <w:rsid w:val="00285416"/>
    <w:rsid w:val="00286571"/>
    <w:rsid w:val="00286D58"/>
    <w:rsid w:val="002877FB"/>
    <w:rsid w:val="002878BB"/>
    <w:rsid w:val="00287B18"/>
    <w:rsid w:val="00287E6B"/>
    <w:rsid w:val="00290534"/>
    <w:rsid w:val="00291388"/>
    <w:rsid w:val="00295C1F"/>
    <w:rsid w:val="002A2EDB"/>
    <w:rsid w:val="002B7DA0"/>
    <w:rsid w:val="002C1D27"/>
    <w:rsid w:val="002C26FA"/>
    <w:rsid w:val="002C7E79"/>
    <w:rsid w:val="002D22D3"/>
    <w:rsid w:val="002D43CB"/>
    <w:rsid w:val="002D7FA7"/>
    <w:rsid w:val="002E2075"/>
    <w:rsid w:val="002E49A9"/>
    <w:rsid w:val="002E4BBA"/>
    <w:rsid w:val="002E4DCD"/>
    <w:rsid w:val="002E7DE8"/>
    <w:rsid w:val="002F251D"/>
    <w:rsid w:val="002F3425"/>
    <w:rsid w:val="002F4262"/>
    <w:rsid w:val="00302E0C"/>
    <w:rsid w:val="00307224"/>
    <w:rsid w:val="00311482"/>
    <w:rsid w:val="00311A94"/>
    <w:rsid w:val="003133E9"/>
    <w:rsid w:val="0031634D"/>
    <w:rsid w:val="00320A79"/>
    <w:rsid w:val="00321C8B"/>
    <w:rsid w:val="003235DE"/>
    <w:rsid w:val="003243A3"/>
    <w:rsid w:val="00325C23"/>
    <w:rsid w:val="0033118F"/>
    <w:rsid w:val="00333CC6"/>
    <w:rsid w:val="00336FC7"/>
    <w:rsid w:val="00337C53"/>
    <w:rsid w:val="00345EA4"/>
    <w:rsid w:val="0035380D"/>
    <w:rsid w:val="003547B0"/>
    <w:rsid w:val="00354B14"/>
    <w:rsid w:val="0035573A"/>
    <w:rsid w:val="00356EE1"/>
    <w:rsid w:val="00362BFA"/>
    <w:rsid w:val="003668DF"/>
    <w:rsid w:val="00374594"/>
    <w:rsid w:val="00375713"/>
    <w:rsid w:val="00376E30"/>
    <w:rsid w:val="003778DB"/>
    <w:rsid w:val="00380226"/>
    <w:rsid w:val="00380EE7"/>
    <w:rsid w:val="00384D83"/>
    <w:rsid w:val="003854AE"/>
    <w:rsid w:val="00391380"/>
    <w:rsid w:val="003928C9"/>
    <w:rsid w:val="003A20E4"/>
    <w:rsid w:val="003A271E"/>
    <w:rsid w:val="003A78EE"/>
    <w:rsid w:val="003B0682"/>
    <w:rsid w:val="003B2453"/>
    <w:rsid w:val="003C192A"/>
    <w:rsid w:val="003C3FA8"/>
    <w:rsid w:val="003C5C09"/>
    <w:rsid w:val="003C5E85"/>
    <w:rsid w:val="003D0869"/>
    <w:rsid w:val="003D0AF7"/>
    <w:rsid w:val="003D603A"/>
    <w:rsid w:val="003D7D97"/>
    <w:rsid w:val="003E0118"/>
    <w:rsid w:val="003E0F84"/>
    <w:rsid w:val="003E11E3"/>
    <w:rsid w:val="003E40F8"/>
    <w:rsid w:val="003E5387"/>
    <w:rsid w:val="003E78F5"/>
    <w:rsid w:val="003F1009"/>
    <w:rsid w:val="003F63E1"/>
    <w:rsid w:val="003F75B7"/>
    <w:rsid w:val="00401504"/>
    <w:rsid w:val="00401F2B"/>
    <w:rsid w:val="00410E33"/>
    <w:rsid w:val="00410FDA"/>
    <w:rsid w:val="00411A72"/>
    <w:rsid w:val="00414ED4"/>
    <w:rsid w:val="00415033"/>
    <w:rsid w:val="00416C0D"/>
    <w:rsid w:val="00417491"/>
    <w:rsid w:val="004219DE"/>
    <w:rsid w:val="00421DED"/>
    <w:rsid w:val="0042337A"/>
    <w:rsid w:val="00424058"/>
    <w:rsid w:val="00425D08"/>
    <w:rsid w:val="0042628F"/>
    <w:rsid w:val="00426DD1"/>
    <w:rsid w:val="00431520"/>
    <w:rsid w:val="00435485"/>
    <w:rsid w:val="004363B5"/>
    <w:rsid w:val="004365E1"/>
    <w:rsid w:val="00437A89"/>
    <w:rsid w:val="00443BC6"/>
    <w:rsid w:val="004453BA"/>
    <w:rsid w:val="00453F28"/>
    <w:rsid w:val="00455770"/>
    <w:rsid w:val="0046035A"/>
    <w:rsid w:val="00460ECD"/>
    <w:rsid w:val="00463E1E"/>
    <w:rsid w:val="00464D92"/>
    <w:rsid w:val="00467D72"/>
    <w:rsid w:val="004710E6"/>
    <w:rsid w:val="00471B0E"/>
    <w:rsid w:val="0047668A"/>
    <w:rsid w:val="00477A9F"/>
    <w:rsid w:val="00480FDD"/>
    <w:rsid w:val="00481238"/>
    <w:rsid w:val="00491163"/>
    <w:rsid w:val="00491D54"/>
    <w:rsid w:val="004927A9"/>
    <w:rsid w:val="004A1E9D"/>
    <w:rsid w:val="004A63D9"/>
    <w:rsid w:val="004B0237"/>
    <w:rsid w:val="004B5240"/>
    <w:rsid w:val="004B7585"/>
    <w:rsid w:val="004C00E7"/>
    <w:rsid w:val="004C2B18"/>
    <w:rsid w:val="004C390A"/>
    <w:rsid w:val="004C459B"/>
    <w:rsid w:val="004D02CE"/>
    <w:rsid w:val="004D29A8"/>
    <w:rsid w:val="004D3170"/>
    <w:rsid w:val="004E0837"/>
    <w:rsid w:val="004E0A2D"/>
    <w:rsid w:val="004E4F40"/>
    <w:rsid w:val="004F0E65"/>
    <w:rsid w:val="004F10FD"/>
    <w:rsid w:val="004F172C"/>
    <w:rsid w:val="004F5252"/>
    <w:rsid w:val="005004CD"/>
    <w:rsid w:val="00501CB7"/>
    <w:rsid w:val="00503E5C"/>
    <w:rsid w:val="005051F7"/>
    <w:rsid w:val="005078EE"/>
    <w:rsid w:val="0051241A"/>
    <w:rsid w:val="005149C0"/>
    <w:rsid w:val="00514C9D"/>
    <w:rsid w:val="00516898"/>
    <w:rsid w:val="00517843"/>
    <w:rsid w:val="00520CBC"/>
    <w:rsid w:val="005232CC"/>
    <w:rsid w:val="0052580A"/>
    <w:rsid w:val="00531E4F"/>
    <w:rsid w:val="00532AA8"/>
    <w:rsid w:val="005332FA"/>
    <w:rsid w:val="00534320"/>
    <w:rsid w:val="005345C0"/>
    <w:rsid w:val="00540DDA"/>
    <w:rsid w:val="005424B9"/>
    <w:rsid w:val="00543142"/>
    <w:rsid w:val="00544958"/>
    <w:rsid w:val="00547680"/>
    <w:rsid w:val="005531CC"/>
    <w:rsid w:val="00553BED"/>
    <w:rsid w:val="00554CA9"/>
    <w:rsid w:val="00555FF2"/>
    <w:rsid w:val="005560BA"/>
    <w:rsid w:val="00556FDB"/>
    <w:rsid w:val="00560A1D"/>
    <w:rsid w:val="00560C56"/>
    <w:rsid w:val="005647E6"/>
    <w:rsid w:val="00565001"/>
    <w:rsid w:val="00565809"/>
    <w:rsid w:val="005668F5"/>
    <w:rsid w:val="00567D37"/>
    <w:rsid w:val="00567FF8"/>
    <w:rsid w:val="00571C0C"/>
    <w:rsid w:val="005754B4"/>
    <w:rsid w:val="0057639C"/>
    <w:rsid w:val="005822DF"/>
    <w:rsid w:val="0058285B"/>
    <w:rsid w:val="00582D24"/>
    <w:rsid w:val="005861CE"/>
    <w:rsid w:val="005A2541"/>
    <w:rsid w:val="005A5ED5"/>
    <w:rsid w:val="005B04C5"/>
    <w:rsid w:val="005B0C97"/>
    <w:rsid w:val="005B210A"/>
    <w:rsid w:val="005B2EEA"/>
    <w:rsid w:val="005B4DFA"/>
    <w:rsid w:val="005B6226"/>
    <w:rsid w:val="005C088A"/>
    <w:rsid w:val="005C0A30"/>
    <w:rsid w:val="005D130A"/>
    <w:rsid w:val="005D29DD"/>
    <w:rsid w:val="005D5131"/>
    <w:rsid w:val="005D6C4F"/>
    <w:rsid w:val="005E00FF"/>
    <w:rsid w:val="005E0A00"/>
    <w:rsid w:val="005E375C"/>
    <w:rsid w:val="005E37D9"/>
    <w:rsid w:val="005E3DA6"/>
    <w:rsid w:val="005E3F1A"/>
    <w:rsid w:val="005E53D9"/>
    <w:rsid w:val="005E651F"/>
    <w:rsid w:val="005F0328"/>
    <w:rsid w:val="005F0DD8"/>
    <w:rsid w:val="005F278B"/>
    <w:rsid w:val="005F2E2F"/>
    <w:rsid w:val="005F3EB1"/>
    <w:rsid w:val="005F5F58"/>
    <w:rsid w:val="00600A0F"/>
    <w:rsid w:val="00600FD9"/>
    <w:rsid w:val="00605A61"/>
    <w:rsid w:val="00610536"/>
    <w:rsid w:val="006109A6"/>
    <w:rsid w:val="006111DC"/>
    <w:rsid w:val="006142ED"/>
    <w:rsid w:val="006161B8"/>
    <w:rsid w:val="00621F6E"/>
    <w:rsid w:val="00624845"/>
    <w:rsid w:val="00624B13"/>
    <w:rsid w:val="00632C1B"/>
    <w:rsid w:val="00634440"/>
    <w:rsid w:val="00635AA2"/>
    <w:rsid w:val="006365A5"/>
    <w:rsid w:val="006419F7"/>
    <w:rsid w:val="006429AC"/>
    <w:rsid w:val="00643824"/>
    <w:rsid w:val="00645FA0"/>
    <w:rsid w:val="00647116"/>
    <w:rsid w:val="0065213B"/>
    <w:rsid w:val="0065513C"/>
    <w:rsid w:val="006560C5"/>
    <w:rsid w:val="00660922"/>
    <w:rsid w:val="006668C8"/>
    <w:rsid w:val="006705D1"/>
    <w:rsid w:val="006722FE"/>
    <w:rsid w:val="00673B96"/>
    <w:rsid w:val="00674E4E"/>
    <w:rsid w:val="006765E4"/>
    <w:rsid w:val="00676C8A"/>
    <w:rsid w:val="0067748B"/>
    <w:rsid w:val="006778E5"/>
    <w:rsid w:val="00682B8F"/>
    <w:rsid w:val="006902CC"/>
    <w:rsid w:val="0069127F"/>
    <w:rsid w:val="006928DB"/>
    <w:rsid w:val="00692DA5"/>
    <w:rsid w:val="0069313F"/>
    <w:rsid w:val="0069487C"/>
    <w:rsid w:val="006954F0"/>
    <w:rsid w:val="00696941"/>
    <w:rsid w:val="00696B37"/>
    <w:rsid w:val="006A5B45"/>
    <w:rsid w:val="006B2CC7"/>
    <w:rsid w:val="006B499A"/>
    <w:rsid w:val="006B7E26"/>
    <w:rsid w:val="006C0DA6"/>
    <w:rsid w:val="006C1A12"/>
    <w:rsid w:val="006C1AC1"/>
    <w:rsid w:val="006C53F2"/>
    <w:rsid w:val="006C65EF"/>
    <w:rsid w:val="006D5324"/>
    <w:rsid w:val="006D5D34"/>
    <w:rsid w:val="006D6379"/>
    <w:rsid w:val="006D7344"/>
    <w:rsid w:val="006E390A"/>
    <w:rsid w:val="006F0ACF"/>
    <w:rsid w:val="006F37F3"/>
    <w:rsid w:val="00701ED9"/>
    <w:rsid w:val="00702AEF"/>
    <w:rsid w:val="00704354"/>
    <w:rsid w:val="00705213"/>
    <w:rsid w:val="00711111"/>
    <w:rsid w:val="007132C7"/>
    <w:rsid w:val="00715413"/>
    <w:rsid w:val="00715A7D"/>
    <w:rsid w:val="0071776C"/>
    <w:rsid w:val="00717A15"/>
    <w:rsid w:val="007260DD"/>
    <w:rsid w:val="007270AD"/>
    <w:rsid w:val="00727AA1"/>
    <w:rsid w:val="007303F7"/>
    <w:rsid w:val="007305B3"/>
    <w:rsid w:val="00734207"/>
    <w:rsid w:val="007405AA"/>
    <w:rsid w:val="007414D7"/>
    <w:rsid w:val="00742FAC"/>
    <w:rsid w:val="007449B8"/>
    <w:rsid w:val="0074588D"/>
    <w:rsid w:val="007474C5"/>
    <w:rsid w:val="00747EB2"/>
    <w:rsid w:val="007538D6"/>
    <w:rsid w:val="0075410A"/>
    <w:rsid w:val="007547E9"/>
    <w:rsid w:val="007548FA"/>
    <w:rsid w:val="0076155B"/>
    <w:rsid w:val="00763128"/>
    <w:rsid w:val="00764436"/>
    <w:rsid w:val="00764EC2"/>
    <w:rsid w:val="007722BD"/>
    <w:rsid w:val="0077345B"/>
    <w:rsid w:val="00776664"/>
    <w:rsid w:val="00780189"/>
    <w:rsid w:val="007810E7"/>
    <w:rsid w:val="0078276D"/>
    <w:rsid w:val="00782D39"/>
    <w:rsid w:val="0078331B"/>
    <w:rsid w:val="0078425B"/>
    <w:rsid w:val="0078671B"/>
    <w:rsid w:val="007A0EAC"/>
    <w:rsid w:val="007A2CFC"/>
    <w:rsid w:val="007A2F3D"/>
    <w:rsid w:val="007A393A"/>
    <w:rsid w:val="007A4945"/>
    <w:rsid w:val="007A5CFF"/>
    <w:rsid w:val="007B50C1"/>
    <w:rsid w:val="007B7350"/>
    <w:rsid w:val="007C0CFB"/>
    <w:rsid w:val="007C5C7A"/>
    <w:rsid w:val="007C78B4"/>
    <w:rsid w:val="007C7DED"/>
    <w:rsid w:val="007D0B72"/>
    <w:rsid w:val="007D1CEA"/>
    <w:rsid w:val="007D1CFC"/>
    <w:rsid w:val="007D6809"/>
    <w:rsid w:val="007E1453"/>
    <w:rsid w:val="007F1275"/>
    <w:rsid w:val="007F2773"/>
    <w:rsid w:val="007F3E2B"/>
    <w:rsid w:val="007F3E6E"/>
    <w:rsid w:val="0080058D"/>
    <w:rsid w:val="00800674"/>
    <w:rsid w:val="00802908"/>
    <w:rsid w:val="00804C41"/>
    <w:rsid w:val="008107A7"/>
    <w:rsid w:val="00810E49"/>
    <w:rsid w:val="008117DB"/>
    <w:rsid w:val="00816483"/>
    <w:rsid w:val="0082239B"/>
    <w:rsid w:val="00824157"/>
    <w:rsid w:val="00824E49"/>
    <w:rsid w:val="00826B28"/>
    <w:rsid w:val="00826F4B"/>
    <w:rsid w:val="00830E00"/>
    <w:rsid w:val="00831ED6"/>
    <w:rsid w:val="00832F75"/>
    <w:rsid w:val="00833C7D"/>
    <w:rsid w:val="00836A54"/>
    <w:rsid w:val="00836BB1"/>
    <w:rsid w:val="00840998"/>
    <w:rsid w:val="008414BB"/>
    <w:rsid w:val="008417C3"/>
    <w:rsid w:val="008422A5"/>
    <w:rsid w:val="00845820"/>
    <w:rsid w:val="008469CD"/>
    <w:rsid w:val="00846A93"/>
    <w:rsid w:val="008472EF"/>
    <w:rsid w:val="00855589"/>
    <w:rsid w:val="00861929"/>
    <w:rsid w:val="00862697"/>
    <w:rsid w:val="00863602"/>
    <w:rsid w:val="00865D74"/>
    <w:rsid w:val="008665BF"/>
    <w:rsid w:val="00866CEF"/>
    <w:rsid w:val="00867CF1"/>
    <w:rsid w:val="00867D32"/>
    <w:rsid w:val="008712A6"/>
    <w:rsid w:val="008719B0"/>
    <w:rsid w:val="008722DE"/>
    <w:rsid w:val="008737BA"/>
    <w:rsid w:val="008743F1"/>
    <w:rsid w:val="00880421"/>
    <w:rsid w:val="00881033"/>
    <w:rsid w:val="008813CB"/>
    <w:rsid w:val="00890F44"/>
    <w:rsid w:val="00894DF8"/>
    <w:rsid w:val="00897213"/>
    <w:rsid w:val="008A0ECB"/>
    <w:rsid w:val="008A1B85"/>
    <w:rsid w:val="008A2E3A"/>
    <w:rsid w:val="008B0D3D"/>
    <w:rsid w:val="008B29FB"/>
    <w:rsid w:val="008B33D2"/>
    <w:rsid w:val="008B3E2E"/>
    <w:rsid w:val="008B6149"/>
    <w:rsid w:val="008B6416"/>
    <w:rsid w:val="008D05C7"/>
    <w:rsid w:val="008D4178"/>
    <w:rsid w:val="008D42DE"/>
    <w:rsid w:val="008D5306"/>
    <w:rsid w:val="008D6863"/>
    <w:rsid w:val="008D7D8C"/>
    <w:rsid w:val="008E04F2"/>
    <w:rsid w:val="008E272C"/>
    <w:rsid w:val="008E44BA"/>
    <w:rsid w:val="008E4FF3"/>
    <w:rsid w:val="008F0B3D"/>
    <w:rsid w:val="008F2496"/>
    <w:rsid w:val="008F2BEB"/>
    <w:rsid w:val="008F54AD"/>
    <w:rsid w:val="00906D4C"/>
    <w:rsid w:val="00907E72"/>
    <w:rsid w:val="009169D6"/>
    <w:rsid w:val="00916D20"/>
    <w:rsid w:val="00923596"/>
    <w:rsid w:val="009250AA"/>
    <w:rsid w:val="009250C8"/>
    <w:rsid w:val="0093065A"/>
    <w:rsid w:val="009313F2"/>
    <w:rsid w:val="00936AC3"/>
    <w:rsid w:val="009417B1"/>
    <w:rsid w:val="0094375D"/>
    <w:rsid w:val="009448A2"/>
    <w:rsid w:val="00945EF7"/>
    <w:rsid w:val="00946129"/>
    <w:rsid w:val="009470F6"/>
    <w:rsid w:val="00954916"/>
    <w:rsid w:val="0095538C"/>
    <w:rsid w:val="00960509"/>
    <w:rsid w:val="0096186F"/>
    <w:rsid w:val="00964645"/>
    <w:rsid w:val="00965C8D"/>
    <w:rsid w:val="00967D29"/>
    <w:rsid w:val="00970698"/>
    <w:rsid w:val="00972862"/>
    <w:rsid w:val="0097433A"/>
    <w:rsid w:val="00976E95"/>
    <w:rsid w:val="0098320B"/>
    <w:rsid w:val="0098452E"/>
    <w:rsid w:val="00984563"/>
    <w:rsid w:val="00984C1D"/>
    <w:rsid w:val="0098658B"/>
    <w:rsid w:val="0099220A"/>
    <w:rsid w:val="009925B8"/>
    <w:rsid w:val="009A2204"/>
    <w:rsid w:val="009A6898"/>
    <w:rsid w:val="009A7B3C"/>
    <w:rsid w:val="009B4D0D"/>
    <w:rsid w:val="009B6B26"/>
    <w:rsid w:val="009C20E9"/>
    <w:rsid w:val="009C2525"/>
    <w:rsid w:val="009C3F02"/>
    <w:rsid w:val="009C69A8"/>
    <w:rsid w:val="009D0683"/>
    <w:rsid w:val="009D0F12"/>
    <w:rsid w:val="009D2162"/>
    <w:rsid w:val="009D27CC"/>
    <w:rsid w:val="009D2834"/>
    <w:rsid w:val="009D3D04"/>
    <w:rsid w:val="009E22AE"/>
    <w:rsid w:val="009E4009"/>
    <w:rsid w:val="009F078F"/>
    <w:rsid w:val="009F1418"/>
    <w:rsid w:val="009F2A01"/>
    <w:rsid w:val="009F5619"/>
    <w:rsid w:val="00A01A0C"/>
    <w:rsid w:val="00A02F5F"/>
    <w:rsid w:val="00A1093B"/>
    <w:rsid w:val="00A137F5"/>
    <w:rsid w:val="00A13AD6"/>
    <w:rsid w:val="00A14897"/>
    <w:rsid w:val="00A15422"/>
    <w:rsid w:val="00A1781E"/>
    <w:rsid w:val="00A237EC"/>
    <w:rsid w:val="00A258DD"/>
    <w:rsid w:val="00A273B4"/>
    <w:rsid w:val="00A31C19"/>
    <w:rsid w:val="00A340F3"/>
    <w:rsid w:val="00A359CE"/>
    <w:rsid w:val="00A368D6"/>
    <w:rsid w:val="00A40E9B"/>
    <w:rsid w:val="00A412C6"/>
    <w:rsid w:val="00A41764"/>
    <w:rsid w:val="00A51FD1"/>
    <w:rsid w:val="00A52912"/>
    <w:rsid w:val="00A5658F"/>
    <w:rsid w:val="00A56A62"/>
    <w:rsid w:val="00A571C3"/>
    <w:rsid w:val="00A575F4"/>
    <w:rsid w:val="00A577CE"/>
    <w:rsid w:val="00A646FB"/>
    <w:rsid w:val="00A65313"/>
    <w:rsid w:val="00A65551"/>
    <w:rsid w:val="00A66772"/>
    <w:rsid w:val="00A7224D"/>
    <w:rsid w:val="00A73880"/>
    <w:rsid w:val="00A73B3E"/>
    <w:rsid w:val="00A763E9"/>
    <w:rsid w:val="00A768EE"/>
    <w:rsid w:val="00A77C60"/>
    <w:rsid w:val="00A83783"/>
    <w:rsid w:val="00A83E18"/>
    <w:rsid w:val="00A859FA"/>
    <w:rsid w:val="00A874C9"/>
    <w:rsid w:val="00A8770A"/>
    <w:rsid w:val="00A91181"/>
    <w:rsid w:val="00AA208A"/>
    <w:rsid w:val="00AA3F94"/>
    <w:rsid w:val="00AA7208"/>
    <w:rsid w:val="00AB2E64"/>
    <w:rsid w:val="00AB33DB"/>
    <w:rsid w:val="00AB4DFC"/>
    <w:rsid w:val="00AB6236"/>
    <w:rsid w:val="00AC08C0"/>
    <w:rsid w:val="00AC0FDA"/>
    <w:rsid w:val="00AC21D3"/>
    <w:rsid w:val="00AC3003"/>
    <w:rsid w:val="00AC4490"/>
    <w:rsid w:val="00AC58BB"/>
    <w:rsid w:val="00AC7295"/>
    <w:rsid w:val="00AD4C4E"/>
    <w:rsid w:val="00AE35CD"/>
    <w:rsid w:val="00AE3D6D"/>
    <w:rsid w:val="00AF1959"/>
    <w:rsid w:val="00AF1A48"/>
    <w:rsid w:val="00AF1C45"/>
    <w:rsid w:val="00AF40F4"/>
    <w:rsid w:val="00AF5D59"/>
    <w:rsid w:val="00AF5FE1"/>
    <w:rsid w:val="00B00503"/>
    <w:rsid w:val="00B0070C"/>
    <w:rsid w:val="00B0244A"/>
    <w:rsid w:val="00B03C2E"/>
    <w:rsid w:val="00B06C97"/>
    <w:rsid w:val="00B07882"/>
    <w:rsid w:val="00B16FA0"/>
    <w:rsid w:val="00B20C80"/>
    <w:rsid w:val="00B21C89"/>
    <w:rsid w:val="00B23593"/>
    <w:rsid w:val="00B23A0F"/>
    <w:rsid w:val="00B2543D"/>
    <w:rsid w:val="00B27777"/>
    <w:rsid w:val="00B34265"/>
    <w:rsid w:val="00B36883"/>
    <w:rsid w:val="00B45310"/>
    <w:rsid w:val="00B524CF"/>
    <w:rsid w:val="00B55A8E"/>
    <w:rsid w:val="00B55C26"/>
    <w:rsid w:val="00B63EE0"/>
    <w:rsid w:val="00B659E3"/>
    <w:rsid w:val="00B70A1E"/>
    <w:rsid w:val="00B73943"/>
    <w:rsid w:val="00B7446B"/>
    <w:rsid w:val="00B778EB"/>
    <w:rsid w:val="00B81094"/>
    <w:rsid w:val="00B81E59"/>
    <w:rsid w:val="00B932BF"/>
    <w:rsid w:val="00B95121"/>
    <w:rsid w:val="00B9527B"/>
    <w:rsid w:val="00B96FA2"/>
    <w:rsid w:val="00B97596"/>
    <w:rsid w:val="00BA0A41"/>
    <w:rsid w:val="00BA17CF"/>
    <w:rsid w:val="00BA20A5"/>
    <w:rsid w:val="00BA2E05"/>
    <w:rsid w:val="00BB0E6F"/>
    <w:rsid w:val="00BB6448"/>
    <w:rsid w:val="00BC085C"/>
    <w:rsid w:val="00BC1512"/>
    <w:rsid w:val="00BC48A7"/>
    <w:rsid w:val="00BD10DD"/>
    <w:rsid w:val="00BD2043"/>
    <w:rsid w:val="00BD23FC"/>
    <w:rsid w:val="00BD4798"/>
    <w:rsid w:val="00BE06BD"/>
    <w:rsid w:val="00BE21B3"/>
    <w:rsid w:val="00BE5D8B"/>
    <w:rsid w:val="00BF1474"/>
    <w:rsid w:val="00BF1A4F"/>
    <w:rsid w:val="00BF200D"/>
    <w:rsid w:val="00BF266C"/>
    <w:rsid w:val="00BF2903"/>
    <w:rsid w:val="00BF3CE4"/>
    <w:rsid w:val="00BF533E"/>
    <w:rsid w:val="00C00F62"/>
    <w:rsid w:val="00C041B2"/>
    <w:rsid w:val="00C042B8"/>
    <w:rsid w:val="00C05207"/>
    <w:rsid w:val="00C0689E"/>
    <w:rsid w:val="00C11011"/>
    <w:rsid w:val="00C110A6"/>
    <w:rsid w:val="00C122F6"/>
    <w:rsid w:val="00C15B76"/>
    <w:rsid w:val="00C17047"/>
    <w:rsid w:val="00C17C52"/>
    <w:rsid w:val="00C206B6"/>
    <w:rsid w:val="00C21571"/>
    <w:rsid w:val="00C217A5"/>
    <w:rsid w:val="00C23998"/>
    <w:rsid w:val="00C25DCF"/>
    <w:rsid w:val="00C30764"/>
    <w:rsid w:val="00C31499"/>
    <w:rsid w:val="00C31BA8"/>
    <w:rsid w:val="00C33E3D"/>
    <w:rsid w:val="00C34684"/>
    <w:rsid w:val="00C350AA"/>
    <w:rsid w:val="00C360FD"/>
    <w:rsid w:val="00C37C72"/>
    <w:rsid w:val="00C42A5A"/>
    <w:rsid w:val="00C4318D"/>
    <w:rsid w:val="00C44A34"/>
    <w:rsid w:val="00C46370"/>
    <w:rsid w:val="00C50C86"/>
    <w:rsid w:val="00C54764"/>
    <w:rsid w:val="00C56D81"/>
    <w:rsid w:val="00C641C8"/>
    <w:rsid w:val="00C66804"/>
    <w:rsid w:val="00C6740C"/>
    <w:rsid w:val="00C67E42"/>
    <w:rsid w:val="00C67EE7"/>
    <w:rsid w:val="00C708EC"/>
    <w:rsid w:val="00C70B22"/>
    <w:rsid w:val="00C73216"/>
    <w:rsid w:val="00C743B5"/>
    <w:rsid w:val="00C77857"/>
    <w:rsid w:val="00C81EBF"/>
    <w:rsid w:val="00C822F1"/>
    <w:rsid w:val="00C91579"/>
    <w:rsid w:val="00C91F67"/>
    <w:rsid w:val="00C93568"/>
    <w:rsid w:val="00C947AE"/>
    <w:rsid w:val="00C9482C"/>
    <w:rsid w:val="00C94E8A"/>
    <w:rsid w:val="00C955B7"/>
    <w:rsid w:val="00CA20A7"/>
    <w:rsid w:val="00CA331B"/>
    <w:rsid w:val="00CA447A"/>
    <w:rsid w:val="00CA4587"/>
    <w:rsid w:val="00CA6CB8"/>
    <w:rsid w:val="00CA6EEF"/>
    <w:rsid w:val="00CA77B8"/>
    <w:rsid w:val="00CB4707"/>
    <w:rsid w:val="00CC0288"/>
    <w:rsid w:val="00CC199D"/>
    <w:rsid w:val="00CC4CDF"/>
    <w:rsid w:val="00CC5AA2"/>
    <w:rsid w:val="00CC6E69"/>
    <w:rsid w:val="00CD098B"/>
    <w:rsid w:val="00CD350D"/>
    <w:rsid w:val="00CD543F"/>
    <w:rsid w:val="00CE1754"/>
    <w:rsid w:val="00CE1A34"/>
    <w:rsid w:val="00CE6DAC"/>
    <w:rsid w:val="00CE7376"/>
    <w:rsid w:val="00CE7682"/>
    <w:rsid w:val="00CF01A4"/>
    <w:rsid w:val="00CF10AD"/>
    <w:rsid w:val="00CF22B4"/>
    <w:rsid w:val="00CF3F97"/>
    <w:rsid w:val="00D023B5"/>
    <w:rsid w:val="00D033CD"/>
    <w:rsid w:val="00D05E38"/>
    <w:rsid w:val="00D07646"/>
    <w:rsid w:val="00D14F83"/>
    <w:rsid w:val="00D157D7"/>
    <w:rsid w:val="00D1688A"/>
    <w:rsid w:val="00D2022B"/>
    <w:rsid w:val="00D27890"/>
    <w:rsid w:val="00D30EFD"/>
    <w:rsid w:val="00D33D5D"/>
    <w:rsid w:val="00D408D5"/>
    <w:rsid w:val="00D43DC5"/>
    <w:rsid w:val="00D51E8F"/>
    <w:rsid w:val="00D523B8"/>
    <w:rsid w:val="00D54353"/>
    <w:rsid w:val="00D5652B"/>
    <w:rsid w:val="00D5662E"/>
    <w:rsid w:val="00D572D3"/>
    <w:rsid w:val="00D57BAD"/>
    <w:rsid w:val="00D615F2"/>
    <w:rsid w:val="00D6436B"/>
    <w:rsid w:val="00D66C55"/>
    <w:rsid w:val="00D67294"/>
    <w:rsid w:val="00D67C25"/>
    <w:rsid w:val="00D731B1"/>
    <w:rsid w:val="00D73C7C"/>
    <w:rsid w:val="00D75039"/>
    <w:rsid w:val="00D76A81"/>
    <w:rsid w:val="00D8295F"/>
    <w:rsid w:val="00D8387D"/>
    <w:rsid w:val="00D87BFB"/>
    <w:rsid w:val="00D90A77"/>
    <w:rsid w:val="00D913B3"/>
    <w:rsid w:val="00D93CA5"/>
    <w:rsid w:val="00D971E8"/>
    <w:rsid w:val="00DA1000"/>
    <w:rsid w:val="00DA57E9"/>
    <w:rsid w:val="00DA5FAA"/>
    <w:rsid w:val="00DA6BA4"/>
    <w:rsid w:val="00DA7E40"/>
    <w:rsid w:val="00DB0AD1"/>
    <w:rsid w:val="00DB2BDB"/>
    <w:rsid w:val="00DC03A0"/>
    <w:rsid w:val="00DC35AF"/>
    <w:rsid w:val="00DC38B2"/>
    <w:rsid w:val="00DC397A"/>
    <w:rsid w:val="00DC4B91"/>
    <w:rsid w:val="00DC4C28"/>
    <w:rsid w:val="00DD16D0"/>
    <w:rsid w:val="00DD3186"/>
    <w:rsid w:val="00DD4C0B"/>
    <w:rsid w:val="00DD77C3"/>
    <w:rsid w:val="00DD7E78"/>
    <w:rsid w:val="00DE2885"/>
    <w:rsid w:val="00DF0681"/>
    <w:rsid w:val="00DF085E"/>
    <w:rsid w:val="00DF77E4"/>
    <w:rsid w:val="00E0066C"/>
    <w:rsid w:val="00E0095C"/>
    <w:rsid w:val="00E03303"/>
    <w:rsid w:val="00E0413D"/>
    <w:rsid w:val="00E04BFA"/>
    <w:rsid w:val="00E07039"/>
    <w:rsid w:val="00E10072"/>
    <w:rsid w:val="00E1604C"/>
    <w:rsid w:val="00E161AB"/>
    <w:rsid w:val="00E23AE7"/>
    <w:rsid w:val="00E2641B"/>
    <w:rsid w:val="00E27E3C"/>
    <w:rsid w:val="00E3622A"/>
    <w:rsid w:val="00E37304"/>
    <w:rsid w:val="00E40B89"/>
    <w:rsid w:val="00E41DDD"/>
    <w:rsid w:val="00E43F40"/>
    <w:rsid w:val="00E45D1A"/>
    <w:rsid w:val="00E45DC2"/>
    <w:rsid w:val="00E50208"/>
    <w:rsid w:val="00E508A8"/>
    <w:rsid w:val="00E52456"/>
    <w:rsid w:val="00E60E93"/>
    <w:rsid w:val="00E615B1"/>
    <w:rsid w:val="00E63246"/>
    <w:rsid w:val="00E70966"/>
    <w:rsid w:val="00E70D7E"/>
    <w:rsid w:val="00E71417"/>
    <w:rsid w:val="00E727BC"/>
    <w:rsid w:val="00E72B68"/>
    <w:rsid w:val="00E7713C"/>
    <w:rsid w:val="00E808D0"/>
    <w:rsid w:val="00E85661"/>
    <w:rsid w:val="00E90CB4"/>
    <w:rsid w:val="00E91F93"/>
    <w:rsid w:val="00E93A3B"/>
    <w:rsid w:val="00E93FFA"/>
    <w:rsid w:val="00EA0437"/>
    <w:rsid w:val="00EA0446"/>
    <w:rsid w:val="00EB327A"/>
    <w:rsid w:val="00EB58E5"/>
    <w:rsid w:val="00EB6108"/>
    <w:rsid w:val="00EB7842"/>
    <w:rsid w:val="00EC5735"/>
    <w:rsid w:val="00EC63D6"/>
    <w:rsid w:val="00ED1F40"/>
    <w:rsid w:val="00ED4388"/>
    <w:rsid w:val="00EE1A90"/>
    <w:rsid w:val="00EE5222"/>
    <w:rsid w:val="00EE6059"/>
    <w:rsid w:val="00EE6941"/>
    <w:rsid w:val="00EF060A"/>
    <w:rsid w:val="00EF0BD3"/>
    <w:rsid w:val="00EF1113"/>
    <w:rsid w:val="00EF3D1B"/>
    <w:rsid w:val="00F019E7"/>
    <w:rsid w:val="00F03E04"/>
    <w:rsid w:val="00F049A2"/>
    <w:rsid w:val="00F0641B"/>
    <w:rsid w:val="00F126D7"/>
    <w:rsid w:val="00F136B6"/>
    <w:rsid w:val="00F168D5"/>
    <w:rsid w:val="00F1761C"/>
    <w:rsid w:val="00F24038"/>
    <w:rsid w:val="00F245CF"/>
    <w:rsid w:val="00F25314"/>
    <w:rsid w:val="00F30E1B"/>
    <w:rsid w:val="00F3457F"/>
    <w:rsid w:val="00F34BCC"/>
    <w:rsid w:val="00F404A2"/>
    <w:rsid w:val="00F46C1F"/>
    <w:rsid w:val="00F50C3C"/>
    <w:rsid w:val="00F51E5B"/>
    <w:rsid w:val="00F5304B"/>
    <w:rsid w:val="00F53E17"/>
    <w:rsid w:val="00F55D6A"/>
    <w:rsid w:val="00F6300E"/>
    <w:rsid w:val="00F64874"/>
    <w:rsid w:val="00F71F84"/>
    <w:rsid w:val="00F72378"/>
    <w:rsid w:val="00F73324"/>
    <w:rsid w:val="00F753E9"/>
    <w:rsid w:val="00F759CC"/>
    <w:rsid w:val="00F81036"/>
    <w:rsid w:val="00F81387"/>
    <w:rsid w:val="00F81B44"/>
    <w:rsid w:val="00F93A85"/>
    <w:rsid w:val="00F94370"/>
    <w:rsid w:val="00F95580"/>
    <w:rsid w:val="00F97022"/>
    <w:rsid w:val="00FA0410"/>
    <w:rsid w:val="00FA0EE0"/>
    <w:rsid w:val="00FA1080"/>
    <w:rsid w:val="00FA540B"/>
    <w:rsid w:val="00FA6E2A"/>
    <w:rsid w:val="00FB14CE"/>
    <w:rsid w:val="00FB2378"/>
    <w:rsid w:val="00FB6DC1"/>
    <w:rsid w:val="00FB705E"/>
    <w:rsid w:val="00FC558E"/>
    <w:rsid w:val="00FC7031"/>
    <w:rsid w:val="00FD0CA3"/>
    <w:rsid w:val="00FD4FDA"/>
    <w:rsid w:val="00FD5916"/>
    <w:rsid w:val="00FD7DAA"/>
    <w:rsid w:val="00FE75B8"/>
    <w:rsid w:val="00FF31DD"/>
    <w:rsid w:val="00FF6E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39258"/>
  <w15:docId w15:val="{4D52D30E-4B4A-3046-B987-C98D82FAF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SimSun"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6E30"/>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pPr>
      <w:keepNext/>
      <w:keepLines/>
      <w:spacing w:before="280" w:after="80"/>
      <w:outlineLvl w:val="3"/>
    </w:pPr>
    <w:rPr>
      <w:color w:val="666666"/>
    </w:rPr>
  </w:style>
  <w:style w:type="paragraph" w:styleId="Heading5">
    <w:name w:val="heading 5"/>
    <w:basedOn w:val="Normal"/>
    <w:next w:val="Normal"/>
    <w:link w:val="Heading5Char"/>
    <w:uiPriority w:val="9"/>
    <w:semiHidden/>
    <w:unhideWhenUsed/>
    <w:qFormat/>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link w:val="SubtitleChar"/>
    <w:uiPriority w:val="11"/>
    <w:qFormat/>
    <w:pPr>
      <w:keepNext/>
      <w:keepLines/>
      <w:spacing w:after="320"/>
    </w:pPr>
    <w:rPr>
      <w:color w:val="666666"/>
      <w:sz w:val="30"/>
      <w:szCs w:val="30"/>
    </w:rPr>
  </w:style>
  <w:style w:type="character" w:styleId="PlaceholderText">
    <w:name w:val="Placeholder Text"/>
    <w:basedOn w:val="DefaultParagraphFont"/>
    <w:uiPriority w:val="99"/>
    <w:semiHidden/>
    <w:rsid w:val="004D3170"/>
    <w:rPr>
      <w:color w:val="808080"/>
    </w:rPr>
  </w:style>
  <w:style w:type="paragraph" w:customStyle="1" w:styleId="EndNoteBibliographyTitle">
    <w:name w:val="EndNote Bibliography Title"/>
    <w:basedOn w:val="Normal"/>
    <w:link w:val="EndNoteBibliographyTitleChar"/>
    <w:rsid w:val="004D3170"/>
    <w:pPr>
      <w:jc w:val="center"/>
    </w:pPr>
  </w:style>
  <w:style w:type="character" w:customStyle="1" w:styleId="EndNoteBibliographyTitleChar">
    <w:name w:val="EndNote Bibliography Title Char"/>
    <w:basedOn w:val="DefaultParagraphFont"/>
    <w:link w:val="EndNoteBibliographyTitle"/>
    <w:rsid w:val="004D3170"/>
    <w:rPr>
      <w:rFonts w:ascii="Times New Roman" w:eastAsia="Times New Roman" w:hAnsi="Times New Roman" w:cs="Times New Roman"/>
      <w:sz w:val="24"/>
      <w:szCs w:val="24"/>
      <w:lang w:val="en-US"/>
    </w:rPr>
  </w:style>
  <w:style w:type="paragraph" w:customStyle="1" w:styleId="EndNoteBibliography">
    <w:name w:val="EndNote Bibliography"/>
    <w:basedOn w:val="Normal"/>
    <w:link w:val="EndNoteBibliographyChar"/>
    <w:rsid w:val="004D3170"/>
  </w:style>
  <w:style w:type="character" w:customStyle="1" w:styleId="EndNoteBibliographyChar">
    <w:name w:val="EndNote Bibliography Char"/>
    <w:basedOn w:val="DefaultParagraphFont"/>
    <w:link w:val="EndNoteBibliography"/>
    <w:rsid w:val="004D3170"/>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376E30"/>
    <w:pPr>
      <w:spacing w:before="100" w:beforeAutospacing="1" w:after="100" w:afterAutospacing="1"/>
    </w:pPr>
  </w:style>
  <w:style w:type="table" w:styleId="TableGrid">
    <w:name w:val="Table Grid"/>
    <w:basedOn w:val="TableNormal"/>
    <w:uiPriority w:val="39"/>
    <w:rsid w:val="00B03C2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C0FDA"/>
    <w:pPr>
      <w:spacing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AC0FDA"/>
    <w:pPr>
      <w:tabs>
        <w:tab w:val="center" w:pos="4680"/>
        <w:tab w:val="right" w:pos="9360"/>
      </w:tabs>
    </w:pPr>
  </w:style>
  <w:style w:type="character" w:customStyle="1" w:styleId="HeaderChar">
    <w:name w:val="Header Char"/>
    <w:basedOn w:val="DefaultParagraphFont"/>
    <w:link w:val="Header"/>
    <w:uiPriority w:val="99"/>
    <w:rsid w:val="00AC0FD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C0FDA"/>
    <w:pPr>
      <w:tabs>
        <w:tab w:val="center" w:pos="4680"/>
        <w:tab w:val="right" w:pos="9360"/>
      </w:tabs>
    </w:pPr>
  </w:style>
  <w:style w:type="character" w:customStyle="1" w:styleId="FooterChar">
    <w:name w:val="Footer Char"/>
    <w:basedOn w:val="DefaultParagraphFont"/>
    <w:link w:val="Footer"/>
    <w:uiPriority w:val="99"/>
    <w:rsid w:val="00AC0FDA"/>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A5B45"/>
    <w:rPr>
      <w:sz w:val="18"/>
      <w:szCs w:val="18"/>
    </w:rPr>
  </w:style>
  <w:style w:type="character" w:customStyle="1" w:styleId="BalloonTextChar">
    <w:name w:val="Balloon Text Char"/>
    <w:basedOn w:val="DefaultParagraphFont"/>
    <w:link w:val="BalloonText"/>
    <w:uiPriority w:val="99"/>
    <w:semiHidden/>
    <w:rsid w:val="006A5B45"/>
    <w:rPr>
      <w:rFonts w:ascii="Times New Roman" w:eastAsia="Times New Roman" w:hAnsi="Times New Roman" w:cs="Times New Roman"/>
      <w:sz w:val="18"/>
      <w:szCs w:val="18"/>
      <w:lang w:val="en-US"/>
    </w:rPr>
  </w:style>
  <w:style w:type="character" w:customStyle="1" w:styleId="Heading1Char">
    <w:name w:val="Heading 1 Char"/>
    <w:basedOn w:val="DefaultParagraphFont"/>
    <w:link w:val="Heading1"/>
    <w:uiPriority w:val="9"/>
    <w:rsid w:val="00E63246"/>
    <w:rPr>
      <w:rFonts w:ascii="Times New Roman" w:eastAsia="Times New Roman" w:hAnsi="Times New Roman" w:cs="Times New Roman"/>
      <w:sz w:val="40"/>
      <w:szCs w:val="40"/>
      <w:lang w:val="en-US"/>
    </w:rPr>
  </w:style>
  <w:style w:type="character" w:customStyle="1" w:styleId="Heading2Char">
    <w:name w:val="Heading 2 Char"/>
    <w:basedOn w:val="DefaultParagraphFont"/>
    <w:link w:val="Heading2"/>
    <w:uiPriority w:val="9"/>
    <w:rsid w:val="00E63246"/>
    <w:rPr>
      <w:rFonts w:ascii="Times New Roman" w:eastAsia="Times New Roman" w:hAnsi="Times New Roman" w:cs="Times New Roman"/>
      <w:sz w:val="32"/>
      <w:szCs w:val="32"/>
      <w:lang w:val="en-US"/>
    </w:rPr>
  </w:style>
  <w:style w:type="character" w:customStyle="1" w:styleId="Heading3Char">
    <w:name w:val="Heading 3 Char"/>
    <w:basedOn w:val="DefaultParagraphFont"/>
    <w:link w:val="Heading3"/>
    <w:uiPriority w:val="9"/>
    <w:rsid w:val="00E63246"/>
    <w:rPr>
      <w:rFonts w:ascii="Times New Roman" w:eastAsia="Times New Roman" w:hAnsi="Times New Roman" w:cs="Times New Roman"/>
      <w:color w:val="434343"/>
      <w:sz w:val="28"/>
      <w:szCs w:val="28"/>
      <w:lang w:val="en-US"/>
    </w:rPr>
  </w:style>
  <w:style w:type="character" w:customStyle="1" w:styleId="Heading4Char">
    <w:name w:val="Heading 4 Char"/>
    <w:basedOn w:val="DefaultParagraphFont"/>
    <w:link w:val="Heading4"/>
    <w:uiPriority w:val="9"/>
    <w:semiHidden/>
    <w:rsid w:val="00E63246"/>
    <w:rPr>
      <w:rFonts w:ascii="Times New Roman" w:eastAsia="Times New Roman" w:hAnsi="Times New Roman" w:cs="Times New Roman"/>
      <w:color w:val="666666"/>
      <w:sz w:val="24"/>
      <w:szCs w:val="24"/>
      <w:lang w:val="en-US"/>
    </w:rPr>
  </w:style>
  <w:style w:type="character" w:customStyle="1" w:styleId="Heading5Char">
    <w:name w:val="Heading 5 Char"/>
    <w:basedOn w:val="DefaultParagraphFont"/>
    <w:link w:val="Heading5"/>
    <w:uiPriority w:val="9"/>
    <w:semiHidden/>
    <w:rsid w:val="00E63246"/>
    <w:rPr>
      <w:rFonts w:ascii="Times New Roman" w:eastAsia="Times New Roman" w:hAnsi="Times New Roman" w:cs="Times New Roman"/>
      <w:color w:val="666666"/>
      <w:sz w:val="24"/>
      <w:szCs w:val="24"/>
      <w:lang w:val="en-US"/>
    </w:rPr>
  </w:style>
  <w:style w:type="character" w:customStyle="1" w:styleId="Heading6Char">
    <w:name w:val="Heading 6 Char"/>
    <w:basedOn w:val="DefaultParagraphFont"/>
    <w:link w:val="Heading6"/>
    <w:uiPriority w:val="9"/>
    <w:semiHidden/>
    <w:rsid w:val="00E63246"/>
    <w:rPr>
      <w:rFonts w:ascii="Times New Roman" w:eastAsia="Times New Roman" w:hAnsi="Times New Roman" w:cs="Times New Roman"/>
      <w:i/>
      <w:color w:val="666666"/>
      <w:sz w:val="24"/>
      <w:szCs w:val="24"/>
      <w:lang w:val="en-US"/>
    </w:rPr>
  </w:style>
  <w:style w:type="character" w:customStyle="1" w:styleId="TitleChar">
    <w:name w:val="Title Char"/>
    <w:basedOn w:val="DefaultParagraphFont"/>
    <w:link w:val="Title"/>
    <w:uiPriority w:val="10"/>
    <w:rsid w:val="00E63246"/>
    <w:rPr>
      <w:rFonts w:ascii="Times New Roman" w:eastAsia="Times New Roman" w:hAnsi="Times New Roman" w:cs="Times New Roman"/>
      <w:sz w:val="52"/>
      <w:szCs w:val="52"/>
      <w:lang w:val="en-US"/>
    </w:rPr>
  </w:style>
  <w:style w:type="character" w:customStyle="1" w:styleId="SubtitleChar">
    <w:name w:val="Subtitle Char"/>
    <w:basedOn w:val="DefaultParagraphFont"/>
    <w:link w:val="Subtitle"/>
    <w:uiPriority w:val="11"/>
    <w:rsid w:val="00E63246"/>
    <w:rPr>
      <w:rFonts w:ascii="Times New Roman" w:eastAsia="Times New Roman" w:hAnsi="Times New Roman" w:cs="Times New Roman"/>
      <w:color w:val="666666"/>
      <w:sz w:val="30"/>
      <w:szCs w:val="30"/>
      <w:lang w:val="en-US"/>
    </w:rPr>
  </w:style>
  <w:style w:type="paragraph" w:styleId="ListParagraph">
    <w:name w:val="List Paragraph"/>
    <w:basedOn w:val="Normal"/>
    <w:uiPriority w:val="34"/>
    <w:qFormat/>
    <w:rsid w:val="00B16FA0"/>
    <w:pPr>
      <w:ind w:left="720"/>
      <w:contextualSpacing/>
    </w:pPr>
  </w:style>
  <w:style w:type="paragraph" w:customStyle="1" w:styleId="EndNoteCategoryHeading">
    <w:name w:val="EndNote Category Heading"/>
    <w:basedOn w:val="Normal"/>
    <w:link w:val="EndNoteCategoryHeadingChar"/>
    <w:rsid w:val="0096186F"/>
    <w:pPr>
      <w:spacing w:before="120" w:after="120"/>
    </w:pPr>
    <w:rPr>
      <w:b/>
    </w:rPr>
  </w:style>
  <w:style w:type="character" w:customStyle="1" w:styleId="EndNoteCategoryHeadingChar">
    <w:name w:val="EndNote Category Heading Char"/>
    <w:basedOn w:val="DefaultParagraphFont"/>
    <w:link w:val="EndNoteCategoryHeading"/>
    <w:rsid w:val="0096186F"/>
    <w:rPr>
      <w:rFonts w:ascii="Times New Roman" w:eastAsia="Times New Roman" w:hAnsi="Times New Roman" w:cs="Times New Roman"/>
      <w:b/>
      <w:sz w:val="24"/>
      <w:szCs w:val="24"/>
      <w:lang w:val="en-US"/>
    </w:rPr>
  </w:style>
  <w:style w:type="character" w:styleId="CommentReference">
    <w:name w:val="annotation reference"/>
    <w:basedOn w:val="DefaultParagraphFont"/>
    <w:uiPriority w:val="99"/>
    <w:semiHidden/>
    <w:unhideWhenUsed/>
    <w:rsid w:val="00547680"/>
    <w:rPr>
      <w:sz w:val="18"/>
      <w:szCs w:val="18"/>
    </w:rPr>
  </w:style>
  <w:style w:type="paragraph" w:styleId="CommentText">
    <w:name w:val="annotation text"/>
    <w:basedOn w:val="Normal"/>
    <w:link w:val="CommentTextChar"/>
    <w:uiPriority w:val="99"/>
    <w:semiHidden/>
    <w:unhideWhenUsed/>
    <w:rsid w:val="00547680"/>
  </w:style>
  <w:style w:type="character" w:customStyle="1" w:styleId="CommentTextChar">
    <w:name w:val="Comment Text Char"/>
    <w:basedOn w:val="DefaultParagraphFont"/>
    <w:link w:val="CommentText"/>
    <w:uiPriority w:val="99"/>
    <w:semiHidden/>
    <w:rsid w:val="00547680"/>
    <w:rPr>
      <w:rFonts w:ascii="Times New Roman" w:eastAsia="Times New Roman" w:hAnsi="Times New Roman" w:cs="Times New Roman"/>
      <w:sz w:val="24"/>
      <w:szCs w:val="24"/>
      <w:lang w:val="en-US"/>
    </w:rPr>
  </w:style>
  <w:style w:type="paragraph" w:styleId="CommentSubject">
    <w:name w:val="annotation subject"/>
    <w:basedOn w:val="CommentText"/>
    <w:next w:val="CommentText"/>
    <w:link w:val="CommentSubjectChar"/>
    <w:uiPriority w:val="99"/>
    <w:semiHidden/>
    <w:unhideWhenUsed/>
    <w:rsid w:val="00547680"/>
    <w:rPr>
      <w:b/>
      <w:bCs/>
      <w:sz w:val="20"/>
      <w:szCs w:val="20"/>
    </w:rPr>
  </w:style>
  <w:style w:type="character" w:customStyle="1" w:styleId="CommentSubjectChar">
    <w:name w:val="Comment Subject Char"/>
    <w:basedOn w:val="CommentTextChar"/>
    <w:link w:val="CommentSubject"/>
    <w:uiPriority w:val="99"/>
    <w:semiHidden/>
    <w:rsid w:val="00547680"/>
    <w:rPr>
      <w:rFonts w:ascii="Times New Roman" w:eastAsia="Times New Roman" w:hAnsi="Times New Roman" w:cs="Times New Roman"/>
      <w:b/>
      <w:bCs/>
      <w:sz w:val="20"/>
      <w:szCs w:val="20"/>
      <w:lang w:val="en-US"/>
    </w:rPr>
  </w:style>
  <w:style w:type="character" w:customStyle="1" w:styleId="apple-converted-space">
    <w:name w:val="apple-converted-space"/>
    <w:basedOn w:val="DefaultParagraphFont"/>
    <w:rsid w:val="00547680"/>
  </w:style>
  <w:style w:type="paragraph" w:customStyle="1" w:styleId="p1">
    <w:name w:val="p1"/>
    <w:basedOn w:val="Normal"/>
    <w:rsid w:val="005F0DD8"/>
    <w:rPr>
      <w:rFonts w:ascii="Helvetica" w:eastAsia="SimSun" w:hAnsi="Helvetica" w:cs="Arial"/>
      <w:sz w:val="18"/>
      <w:szCs w:val="18"/>
      <w:lang w:eastAsia="ko-KR"/>
    </w:rPr>
  </w:style>
  <w:style w:type="character" w:customStyle="1" w:styleId="s1">
    <w:name w:val="s1"/>
    <w:basedOn w:val="DefaultParagraphFont"/>
    <w:rsid w:val="004C00E7"/>
    <w:rPr>
      <w:rFonts w:ascii="Helvetica" w:hAnsi="Helvetica" w:hint="default"/>
      <w:sz w:val="11"/>
      <w:szCs w:val="11"/>
    </w:rPr>
  </w:style>
  <w:style w:type="paragraph" w:customStyle="1" w:styleId="p2">
    <w:name w:val="p2"/>
    <w:basedOn w:val="Normal"/>
    <w:rsid w:val="004C00E7"/>
    <w:rPr>
      <w:rFonts w:ascii="Helvetica" w:eastAsia="SimSun" w:hAnsi="Helvetica" w:cs="Arial"/>
      <w:sz w:val="11"/>
      <w:szCs w:val="11"/>
      <w:lang w:eastAsia="ko-KR"/>
    </w:rPr>
  </w:style>
  <w:style w:type="character" w:customStyle="1" w:styleId="s2">
    <w:name w:val="s2"/>
    <w:basedOn w:val="DefaultParagraphFont"/>
    <w:rsid w:val="00D5652B"/>
    <w:rPr>
      <w:rFonts w:ascii="Helvetica" w:hAnsi="Helvetica" w:hint="default"/>
      <w:sz w:val="9"/>
      <w:szCs w:val="9"/>
    </w:rPr>
  </w:style>
  <w:style w:type="character" w:styleId="PageNumber">
    <w:name w:val="page number"/>
    <w:basedOn w:val="DefaultParagraphFont"/>
    <w:uiPriority w:val="99"/>
    <w:semiHidden/>
    <w:unhideWhenUsed/>
    <w:rsid w:val="0097433A"/>
  </w:style>
  <w:style w:type="paragraph" w:styleId="TOCHeading">
    <w:name w:val="TOC Heading"/>
    <w:basedOn w:val="Heading1"/>
    <w:next w:val="Normal"/>
    <w:uiPriority w:val="39"/>
    <w:unhideWhenUsed/>
    <w:qFormat/>
    <w:rsid w:val="007B50C1"/>
    <w:pPr>
      <w:spacing w:before="480" w:after="0" w:line="276" w:lineRule="auto"/>
      <w:outlineLvl w:val="9"/>
    </w:pPr>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unhideWhenUsed/>
    <w:rsid w:val="00845820"/>
    <w:pPr>
      <w:tabs>
        <w:tab w:val="right" w:leader="dot" w:pos="9350"/>
      </w:tabs>
      <w:spacing w:before="120"/>
    </w:pPr>
    <w:rPr>
      <w:rFonts w:asciiTheme="minorHAnsi" w:hAnsiTheme="minorHAnsi"/>
      <w:b/>
      <w:bCs/>
      <w:i/>
      <w:iCs/>
    </w:rPr>
  </w:style>
  <w:style w:type="paragraph" w:styleId="TOC2">
    <w:name w:val="toc 2"/>
    <w:basedOn w:val="Normal"/>
    <w:next w:val="Normal"/>
    <w:autoRedefine/>
    <w:uiPriority w:val="39"/>
    <w:unhideWhenUsed/>
    <w:rsid w:val="007B50C1"/>
    <w:pPr>
      <w:spacing w:before="120"/>
      <w:ind w:left="240"/>
    </w:pPr>
    <w:rPr>
      <w:rFonts w:asciiTheme="minorHAnsi" w:hAnsiTheme="minorHAnsi"/>
      <w:b/>
      <w:bCs/>
      <w:sz w:val="22"/>
      <w:szCs w:val="22"/>
    </w:rPr>
  </w:style>
  <w:style w:type="paragraph" w:styleId="TOC3">
    <w:name w:val="toc 3"/>
    <w:basedOn w:val="Normal"/>
    <w:next w:val="Normal"/>
    <w:autoRedefine/>
    <w:uiPriority w:val="39"/>
    <w:unhideWhenUsed/>
    <w:rsid w:val="007B50C1"/>
    <w:pPr>
      <w:ind w:left="480"/>
    </w:pPr>
    <w:rPr>
      <w:rFonts w:asciiTheme="minorHAnsi" w:hAnsiTheme="minorHAnsi"/>
      <w:sz w:val="20"/>
      <w:szCs w:val="20"/>
    </w:rPr>
  </w:style>
  <w:style w:type="paragraph" w:styleId="TOC4">
    <w:name w:val="toc 4"/>
    <w:basedOn w:val="Normal"/>
    <w:next w:val="Normal"/>
    <w:autoRedefine/>
    <w:uiPriority w:val="39"/>
    <w:semiHidden/>
    <w:unhideWhenUsed/>
    <w:rsid w:val="007B50C1"/>
    <w:pPr>
      <w:ind w:left="720"/>
    </w:pPr>
    <w:rPr>
      <w:rFonts w:asciiTheme="minorHAnsi" w:hAnsiTheme="minorHAnsi"/>
      <w:sz w:val="20"/>
      <w:szCs w:val="20"/>
    </w:rPr>
  </w:style>
  <w:style w:type="paragraph" w:styleId="TOC5">
    <w:name w:val="toc 5"/>
    <w:basedOn w:val="Normal"/>
    <w:next w:val="Normal"/>
    <w:autoRedefine/>
    <w:uiPriority w:val="39"/>
    <w:semiHidden/>
    <w:unhideWhenUsed/>
    <w:rsid w:val="007B50C1"/>
    <w:pPr>
      <w:ind w:left="960"/>
    </w:pPr>
    <w:rPr>
      <w:rFonts w:asciiTheme="minorHAnsi" w:hAnsiTheme="minorHAnsi"/>
      <w:sz w:val="20"/>
      <w:szCs w:val="20"/>
    </w:rPr>
  </w:style>
  <w:style w:type="paragraph" w:styleId="TOC6">
    <w:name w:val="toc 6"/>
    <w:basedOn w:val="Normal"/>
    <w:next w:val="Normal"/>
    <w:autoRedefine/>
    <w:uiPriority w:val="39"/>
    <w:semiHidden/>
    <w:unhideWhenUsed/>
    <w:rsid w:val="007B50C1"/>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7B50C1"/>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7B50C1"/>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7B50C1"/>
    <w:pPr>
      <w:ind w:left="1920"/>
    </w:pPr>
    <w:rPr>
      <w:rFonts w:asciiTheme="minorHAnsi" w:hAnsiTheme="minorHAnsi"/>
      <w:sz w:val="20"/>
      <w:szCs w:val="20"/>
    </w:rPr>
  </w:style>
  <w:style w:type="character" w:styleId="Hyperlink">
    <w:name w:val="Hyperlink"/>
    <w:basedOn w:val="DefaultParagraphFont"/>
    <w:uiPriority w:val="99"/>
    <w:unhideWhenUsed/>
    <w:rsid w:val="007B50C1"/>
    <w:rPr>
      <w:color w:val="0000FF" w:themeColor="hyperlink"/>
      <w:u w:val="single"/>
    </w:rPr>
  </w:style>
  <w:style w:type="paragraph" w:styleId="Caption">
    <w:name w:val="caption"/>
    <w:basedOn w:val="Normal"/>
    <w:next w:val="Normal"/>
    <w:unhideWhenUsed/>
    <w:qFormat/>
    <w:rsid w:val="004E0A2D"/>
    <w:pPr>
      <w:spacing w:after="200"/>
    </w:pPr>
    <w:rPr>
      <w:rFonts w:ascii="Times" w:eastAsiaTheme="minorEastAsia" w:hAnsi="Times"/>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4145">
      <w:bodyDiv w:val="1"/>
      <w:marLeft w:val="0"/>
      <w:marRight w:val="0"/>
      <w:marTop w:val="0"/>
      <w:marBottom w:val="0"/>
      <w:divBdr>
        <w:top w:val="none" w:sz="0" w:space="0" w:color="auto"/>
        <w:left w:val="none" w:sz="0" w:space="0" w:color="auto"/>
        <w:bottom w:val="none" w:sz="0" w:space="0" w:color="auto"/>
        <w:right w:val="none" w:sz="0" w:space="0" w:color="auto"/>
      </w:divBdr>
    </w:div>
    <w:div w:id="13384060">
      <w:bodyDiv w:val="1"/>
      <w:marLeft w:val="0"/>
      <w:marRight w:val="0"/>
      <w:marTop w:val="0"/>
      <w:marBottom w:val="0"/>
      <w:divBdr>
        <w:top w:val="none" w:sz="0" w:space="0" w:color="auto"/>
        <w:left w:val="none" w:sz="0" w:space="0" w:color="auto"/>
        <w:bottom w:val="none" w:sz="0" w:space="0" w:color="auto"/>
        <w:right w:val="none" w:sz="0" w:space="0" w:color="auto"/>
      </w:divBdr>
    </w:div>
    <w:div w:id="26804968">
      <w:bodyDiv w:val="1"/>
      <w:marLeft w:val="0"/>
      <w:marRight w:val="0"/>
      <w:marTop w:val="0"/>
      <w:marBottom w:val="0"/>
      <w:divBdr>
        <w:top w:val="none" w:sz="0" w:space="0" w:color="auto"/>
        <w:left w:val="none" w:sz="0" w:space="0" w:color="auto"/>
        <w:bottom w:val="none" w:sz="0" w:space="0" w:color="auto"/>
        <w:right w:val="none" w:sz="0" w:space="0" w:color="auto"/>
      </w:divBdr>
    </w:div>
    <w:div w:id="61176116">
      <w:bodyDiv w:val="1"/>
      <w:marLeft w:val="0"/>
      <w:marRight w:val="0"/>
      <w:marTop w:val="0"/>
      <w:marBottom w:val="0"/>
      <w:divBdr>
        <w:top w:val="none" w:sz="0" w:space="0" w:color="auto"/>
        <w:left w:val="none" w:sz="0" w:space="0" w:color="auto"/>
        <w:bottom w:val="none" w:sz="0" w:space="0" w:color="auto"/>
        <w:right w:val="none" w:sz="0" w:space="0" w:color="auto"/>
      </w:divBdr>
    </w:div>
    <w:div w:id="164782652">
      <w:bodyDiv w:val="1"/>
      <w:marLeft w:val="0"/>
      <w:marRight w:val="0"/>
      <w:marTop w:val="0"/>
      <w:marBottom w:val="0"/>
      <w:divBdr>
        <w:top w:val="none" w:sz="0" w:space="0" w:color="auto"/>
        <w:left w:val="none" w:sz="0" w:space="0" w:color="auto"/>
        <w:bottom w:val="none" w:sz="0" w:space="0" w:color="auto"/>
        <w:right w:val="none" w:sz="0" w:space="0" w:color="auto"/>
      </w:divBdr>
    </w:div>
    <w:div w:id="169759909">
      <w:bodyDiv w:val="1"/>
      <w:marLeft w:val="0"/>
      <w:marRight w:val="0"/>
      <w:marTop w:val="0"/>
      <w:marBottom w:val="0"/>
      <w:divBdr>
        <w:top w:val="none" w:sz="0" w:space="0" w:color="auto"/>
        <w:left w:val="none" w:sz="0" w:space="0" w:color="auto"/>
        <w:bottom w:val="none" w:sz="0" w:space="0" w:color="auto"/>
        <w:right w:val="none" w:sz="0" w:space="0" w:color="auto"/>
      </w:divBdr>
    </w:div>
    <w:div w:id="171188716">
      <w:bodyDiv w:val="1"/>
      <w:marLeft w:val="0"/>
      <w:marRight w:val="0"/>
      <w:marTop w:val="0"/>
      <w:marBottom w:val="0"/>
      <w:divBdr>
        <w:top w:val="none" w:sz="0" w:space="0" w:color="auto"/>
        <w:left w:val="none" w:sz="0" w:space="0" w:color="auto"/>
        <w:bottom w:val="none" w:sz="0" w:space="0" w:color="auto"/>
        <w:right w:val="none" w:sz="0" w:space="0" w:color="auto"/>
      </w:divBdr>
    </w:div>
    <w:div w:id="236289067">
      <w:bodyDiv w:val="1"/>
      <w:marLeft w:val="0"/>
      <w:marRight w:val="0"/>
      <w:marTop w:val="0"/>
      <w:marBottom w:val="0"/>
      <w:divBdr>
        <w:top w:val="none" w:sz="0" w:space="0" w:color="auto"/>
        <w:left w:val="none" w:sz="0" w:space="0" w:color="auto"/>
        <w:bottom w:val="none" w:sz="0" w:space="0" w:color="auto"/>
        <w:right w:val="none" w:sz="0" w:space="0" w:color="auto"/>
      </w:divBdr>
    </w:div>
    <w:div w:id="257062906">
      <w:bodyDiv w:val="1"/>
      <w:marLeft w:val="0"/>
      <w:marRight w:val="0"/>
      <w:marTop w:val="0"/>
      <w:marBottom w:val="0"/>
      <w:divBdr>
        <w:top w:val="none" w:sz="0" w:space="0" w:color="auto"/>
        <w:left w:val="none" w:sz="0" w:space="0" w:color="auto"/>
        <w:bottom w:val="none" w:sz="0" w:space="0" w:color="auto"/>
        <w:right w:val="none" w:sz="0" w:space="0" w:color="auto"/>
      </w:divBdr>
    </w:div>
    <w:div w:id="307830534">
      <w:bodyDiv w:val="1"/>
      <w:marLeft w:val="0"/>
      <w:marRight w:val="0"/>
      <w:marTop w:val="0"/>
      <w:marBottom w:val="0"/>
      <w:divBdr>
        <w:top w:val="none" w:sz="0" w:space="0" w:color="auto"/>
        <w:left w:val="none" w:sz="0" w:space="0" w:color="auto"/>
        <w:bottom w:val="none" w:sz="0" w:space="0" w:color="auto"/>
        <w:right w:val="none" w:sz="0" w:space="0" w:color="auto"/>
      </w:divBdr>
    </w:div>
    <w:div w:id="433406229">
      <w:bodyDiv w:val="1"/>
      <w:marLeft w:val="0"/>
      <w:marRight w:val="0"/>
      <w:marTop w:val="0"/>
      <w:marBottom w:val="0"/>
      <w:divBdr>
        <w:top w:val="none" w:sz="0" w:space="0" w:color="auto"/>
        <w:left w:val="none" w:sz="0" w:space="0" w:color="auto"/>
        <w:bottom w:val="none" w:sz="0" w:space="0" w:color="auto"/>
        <w:right w:val="none" w:sz="0" w:space="0" w:color="auto"/>
      </w:divBdr>
    </w:div>
    <w:div w:id="437794351">
      <w:bodyDiv w:val="1"/>
      <w:marLeft w:val="0"/>
      <w:marRight w:val="0"/>
      <w:marTop w:val="0"/>
      <w:marBottom w:val="0"/>
      <w:divBdr>
        <w:top w:val="none" w:sz="0" w:space="0" w:color="auto"/>
        <w:left w:val="none" w:sz="0" w:space="0" w:color="auto"/>
        <w:bottom w:val="none" w:sz="0" w:space="0" w:color="auto"/>
        <w:right w:val="none" w:sz="0" w:space="0" w:color="auto"/>
      </w:divBdr>
      <w:divsChild>
        <w:div w:id="2053924373">
          <w:marLeft w:val="0"/>
          <w:marRight w:val="0"/>
          <w:marTop w:val="0"/>
          <w:marBottom w:val="0"/>
          <w:divBdr>
            <w:top w:val="none" w:sz="0" w:space="0" w:color="auto"/>
            <w:left w:val="none" w:sz="0" w:space="0" w:color="auto"/>
            <w:bottom w:val="none" w:sz="0" w:space="0" w:color="auto"/>
            <w:right w:val="none" w:sz="0" w:space="0" w:color="auto"/>
          </w:divBdr>
        </w:div>
      </w:divsChild>
    </w:div>
    <w:div w:id="442000210">
      <w:bodyDiv w:val="1"/>
      <w:marLeft w:val="0"/>
      <w:marRight w:val="0"/>
      <w:marTop w:val="0"/>
      <w:marBottom w:val="0"/>
      <w:divBdr>
        <w:top w:val="none" w:sz="0" w:space="0" w:color="auto"/>
        <w:left w:val="none" w:sz="0" w:space="0" w:color="auto"/>
        <w:bottom w:val="none" w:sz="0" w:space="0" w:color="auto"/>
        <w:right w:val="none" w:sz="0" w:space="0" w:color="auto"/>
      </w:divBdr>
    </w:div>
    <w:div w:id="483011202">
      <w:bodyDiv w:val="1"/>
      <w:marLeft w:val="0"/>
      <w:marRight w:val="0"/>
      <w:marTop w:val="0"/>
      <w:marBottom w:val="0"/>
      <w:divBdr>
        <w:top w:val="none" w:sz="0" w:space="0" w:color="auto"/>
        <w:left w:val="none" w:sz="0" w:space="0" w:color="auto"/>
        <w:bottom w:val="none" w:sz="0" w:space="0" w:color="auto"/>
        <w:right w:val="none" w:sz="0" w:space="0" w:color="auto"/>
      </w:divBdr>
    </w:div>
    <w:div w:id="523248346">
      <w:bodyDiv w:val="1"/>
      <w:marLeft w:val="0"/>
      <w:marRight w:val="0"/>
      <w:marTop w:val="0"/>
      <w:marBottom w:val="0"/>
      <w:divBdr>
        <w:top w:val="none" w:sz="0" w:space="0" w:color="auto"/>
        <w:left w:val="none" w:sz="0" w:space="0" w:color="auto"/>
        <w:bottom w:val="none" w:sz="0" w:space="0" w:color="auto"/>
        <w:right w:val="none" w:sz="0" w:space="0" w:color="auto"/>
      </w:divBdr>
    </w:div>
    <w:div w:id="609238295">
      <w:bodyDiv w:val="1"/>
      <w:marLeft w:val="0"/>
      <w:marRight w:val="0"/>
      <w:marTop w:val="0"/>
      <w:marBottom w:val="0"/>
      <w:divBdr>
        <w:top w:val="none" w:sz="0" w:space="0" w:color="auto"/>
        <w:left w:val="none" w:sz="0" w:space="0" w:color="auto"/>
        <w:bottom w:val="none" w:sz="0" w:space="0" w:color="auto"/>
        <w:right w:val="none" w:sz="0" w:space="0" w:color="auto"/>
      </w:divBdr>
    </w:div>
    <w:div w:id="640381925">
      <w:bodyDiv w:val="1"/>
      <w:marLeft w:val="0"/>
      <w:marRight w:val="0"/>
      <w:marTop w:val="0"/>
      <w:marBottom w:val="0"/>
      <w:divBdr>
        <w:top w:val="none" w:sz="0" w:space="0" w:color="auto"/>
        <w:left w:val="none" w:sz="0" w:space="0" w:color="auto"/>
        <w:bottom w:val="none" w:sz="0" w:space="0" w:color="auto"/>
        <w:right w:val="none" w:sz="0" w:space="0" w:color="auto"/>
      </w:divBdr>
    </w:div>
    <w:div w:id="715082145">
      <w:bodyDiv w:val="1"/>
      <w:marLeft w:val="0"/>
      <w:marRight w:val="0"/>
      <w:marTop w:val="0"/>
      <w:marBottom w:val="0"/>
      <w:divBdr>
        <w:top w:val="none" w:sz="0" w:space="0" w:color="auto"/>
        <w:left w:val="none" w:sz="0" w:space="0" w:color="auto"/>
        <w:bottom w:val="none" w:sz="0" w:space="0" w:color="auto"/>
        <w:right w:val="none" w:sz="0" w:space="0" w:color="auto"/>
      </w:divBdr>
    </w:div>
    <w:div w:id="750666467">
      <w:bodyDiv w:val="1"/>
      <w:marLeft w:val="0"/>
      <w:marRight w:val="0"/>
      <w:marTop w:val="0"/>
      <w:marBottom w:val="0"/>
      <w:divBdr>
        <w:top w:val="none" w:sz="0" w:space="0" w:color="auto"/>
        <w:left w:val="none" w:sz="0" w:space="0" w:color="auto"/>
        <w:bottom w:val="none" w:sz="0" w:space="0" w:color="auto"/>
        <w:right w:val="none" w:sz="0" w:space="0" w:color="auto"/>
      </w:divBdr>
    </w:div>
    <w:div w:id="779449998">
      <w:bodyDiv w:val="1"/>
      <w:marLeft w:val="0"/>
      <w:marRight w:val="0"/>
      <w:marTop w:val="0"/>
      <w:marBottom w:val="0"/>
      <w:divBdr>
        <w:top w:val="none" w:sz="0" w:space="0" w:color="auto"/>
        <w:left w:val="none" w:sz="0" w:space="0" w:color="auto"/>
        <w:bottom w:val="none" w:sz="0" w:space="0" w:color="auto"/>
        <w:right w:val="none" w:sz="0" w:space="0" w:color="auto"/>
      </w:divBdr>
    </w:div>
    <w:div w:id="811481338">
      <w:bodyDiv w:val="1"/>
      <w:marLeft w:val="0"/>
      <w:marRight w:val="0"/>
      <w:marTop w:val="0"/>
      <w:marBottom w:val="0"/>
      <w:divBdr>
        <w:top w:val="none" w:sz="0" w:space="0" w:color="auto"/>
        <w:left w:val="none" w:sz="0" w:space="0" w:color="auto"/>
        <w:bottom w:val="none" w:sz="0" w:space="0" w:color="auto"/>
        <w:right w:val="none" w:sz="0" w:space="0" w:color="auto"/>
      </w:divBdr>
    </w:div>
    <w:div w:id="908271977">
      <w:bodyDiv w:val="1"/>
      <w:marLeft w:val="0"/>
      <w:marRight w:val="0"/>
      <w:marTop w:val="0"/>
      <w:marBottom w:val="0"/>
      <w:divBdr>
        <w:top w:val="none" w:sz="0" w:space="0" w:color="auto"/>
        <w:left w:val="none" w:sz="0" w:space="0" w:color="auto"/>
        <w:bottom w:val="none" w:sz="0" w:space="0" w:color="auto"/>
        <w:right w:val="none" w:sz="0" w:space="0" w:color="auto"/>
      </w:divBdr>
    </w:div>
    <w:div w:id="1024942844">
      <w:bodyDiv w:val="1"/>
      <w:marLeft w:val="0"/>
      <w:marRight w:val="0"/>
      <w:marTop w:val="0"/>
      <w:marBottom w:val="0"/>
      <w:divBdr>
        <w:top w:val="none" w:sz="0" w:space="0" w:color="auto"/>
        <w:left w:val="none" w:sz="0" w:space="0" w:color="auto"/>
        <w:bottom w:val="none" w:sz="0" w:space="0" w:color="auto"/>
        <w:right w:val="none" w:sz="0" w:space="0" w:color="auto"/>
      </w:divBdr>
    </w:div>
    <w:div w:id="1116559222">
      <w:bodyDiv w:val="1"/>
      <w:marLeft w:val="0"/>
      <w:marRight w:val="0"/>
      <w:marTop w:val="0"/>
      <w:marBottom w:val="0"/>
      <w:divBdr>
        <w:top w:val="none" w:sz="0" w:space="0" w:color="auto"/>
        <w:left w:val="none" w:sz="0" w:space="0" w:color="auto"/>
        <w:bottom w:val="none" w:sz="0" w:space="0" w:color="auto"/>
        <w:right w:val="none" w:sz="0" w:space="0" w:color="auto"/>
      </w:divBdr>
    </w:div>
    <w:div w:id="1201631282">
      <w:bodyDiv w:val="1"/>
      <w:marLeft w:val="0"/>
      <w:marRight w:val="0"/>
      <w:marTop w:val="0"/>
      <w:marBottom w:val="0"/>
      <w:divBdr>
        <w:top w:val="none" w:sz="0" w:space="0" w:color="auto"/>
        <w:left w:val="none" w:sz="0" w:space="0" w:color="auto"/>
        <w:bottom w:val="none" w:sz="0" w:space="0" w:color="auto"/>
        <w:right w:val="none" w:sz="0" w:space="0" w:color="auto"/>
      </w:divBdr>
    </w:div>
    <w:div w:id="1276904706">
      <w:bodyDiv w:val="1"/>
      <w:marLeft w:val="0"/>
      <w:marRight w:val="0"/>
      <w:marTop w:val="0"/>
      <w:marBottom w:val="0"/>
      <w:divBdr>
        <w:top w:val="none" w:sz="0" w:space="0" w:color="auto"/>
        <w:left w:val="none" w:sz="0" w:space="0" w:color="auto"/>
        <w:bottom w:val="none" w:sz="0" w:space="0" w:color="auto"/>
        <w:right w:val="none" w:sz="0" w:space="0" w:color="auto"/>
      </w:divBdr>
    </w:div>
    <w:div w:id="1281643058">
      <w:bodyDiv w:val="1"/>
      <w:marLeft w:val="0"/>
      <w:marRight w:val="0"/>
      <w:marTop w:val="0"/>
      <w:marBottom w:val="0"/>
      <w:divBdr>
        <w:top w:val="none" w:sz="0" w:space="0" w:color="auto"/>
        <w:left w:val="none" w:sz="0" w:space="0" w:color="auto"/>
        <w:bottom w:val="none" w:sz="0" w:space="0" w:color="auto"/>
        <w:right w:val="none" w:sz="0" w:space="0" w:color="auto"/>
      </w:divBdr>
    </w:div>
    <w:div w:id="1282764043">
      <w:bodyDiv w:val="1"/>
      <w:marLeft w:val="0"/>
      <w:marRight w:val="0"/>
      <w:marTop w:val="0"/>
      <w:marBottom w:val="0"/>
      <w:divBdr>
        <w:top w:val="none" w:sz="0" w:space="0" w:color="auto"/>
        <w:left w:val="none" w:sz="0" w:space="0" w:color="auto"/>
        <w:bottom w:val="none" w:sz="0" w:space="0" w:color="auto"/>
        <w:right w:val="none" w:sz="0" w:space="0" w:color="auto"/>
      </w:divBdr>
    </w:div>
    <w:div w:id="1286354866">
      <w:bodyDiv w:val="1"/>
      <w:marLeft w:val="0"/>
      <w:marRight w:val="0"/>
      <w:marTop w:val="0"/>
      <w:marBottom w:val="0"/>
      <w:divBdr>
        <w:top w:val="none" w:sz="0" w:space="0" w:color="auto"/>
        <w:left w:val="none" w:sz="0" w:space="0" w:color="auto"/>
        <w:bottom w:val="none" w:sz="0" w:space="0" w:color="auto"/>
        <w:right w:val="none" w:sz="0" w:space="0" w:color="auto"/>
      </w:divBdr>
    </w:div>
    <w:div w:id="1339382710">
      <w:bodyDiv w:val="1"/>
      <w:marLeft w:val="0"/>
      <w:marRight w:val="0"/>
      <w:marTop w:val="0"/>
      <w:marBottom w:val="0"/>
      <w:divBdr>
        <w:top w:val="none" w:sz="0" w:space="0" w:color="auto"/>
        <w:left w:val="none" w:sz="0" w:space="0" w:color="auto"/>
        <w:bottom w:val="none" w:sz="0" w:space="0" w:color="auto"/>
        <w:right w:val="none" w:sz="0" w:space="0" w:color="auto"/>
      </w:divBdr>
    </w:div>
    <w:div w:id="1343361150">
      <w:bodyDiv w:val="1"/>
      <w:marLeft w:val="0"/>
      <w:marRight w:val="0"/>
      <w:marTop w:val="0"/>
      <w:marBottom w:val="0"/>
      <w:divBdr>
        <w:top w:val="none" w:sz="0" w:space="0" w:color="auto"/>
        <w:left w:val="none" w:sz="0" w:space="0" w:color="auto"/>
        <w:bottom w:val="none" w:sz="0" w:space="0" w:color="auto"/>
        <w:right w:val="none" w:sz="0" w:space="0" w:color="auto"/>
      </w:divBdr>
    </w:div>
    <w:div w:id="1365867771">
      <w:bodyDiv w:val="1"/>
      <w:marLeft w:val="0"/>
      <w:marRight w:val="0"/>
      <w:marTop w:val="0"/>
      <w:marBottom w:val="0"/>
      <w:divBdr>
        <w:top w:val="none" w:sz="0" w:space="0" w:color="auto"/>
        <w:left w:val="none" w:sz="0" w:space="0" w:color="auto"/>
        <w:bottom w:val="none" w:sz="0" w:space="0" w:color="auto"/>
        <w:right w:val="none" w:sz="0" w:space="0" w:color="auto"/>
      </w:divBdr>
    </w:div>
    <w:div w:id="1384718886">
      <w:bodyDiv w:val="1"/>
      <w:marLeft w:val="0"/>
      <w:marRight w:val="0"/>
      <w:marTop w:val="0"/>
      <w:marBottom w:val="0"/>
      <w:divBdr>
        <w:top w:val="none" w:sz="0" w:space="0" w:color="auto"/>
        <w:left w:val="none" w:sz="0" w:space="0" w:color="auto"/>
        <w:bottom w:val="none" w:sz="0" w:space="0" w:color="auto"/>
        <w:right w:val="none" w:sz="0" w:space="0" w:color="auto"/>
      </w:divBdr>
      <w:divsChild>
        <w:div w:id="633293765">
          <w:marLeft w:val="0"/>
          <w:marRight w:val="0"/>
          <w:marTop w:val="0"/>
          <w:marBottom w:val="0"/>
          <w:divBdr>
            <w:top w:val="none" w:sz="0" w:space="0" w:color="auto"/>
            <w:left w:val="none" w:sz="0" w:space="0" w:color="auto"/>
            <w:bottom w:val="none" w:sz="0" w:space="0" w:color="auto"/>
            <w:right w:val="none" w:sz="0" w:space="0" w:color="auto"/>
          </w:divBdr>
        </w:div>
      </w:divsChild>
    </w:div>
    <w:div w:id="1464234426">
      <w:bodyDiv w:val="1"/>
      <w:marLeft w:val="0"/>
      <w:marRight w:val="0"/>
      <w:marTop w:val="0"/>
      <w:marBottom w:val="0"/>
      <w:divBdr>
        <w:top w:val="none" w:sz="0" w:space="0" w:color="auto"/>
        <w:left w:val="none" w:sz="0" w:space="0" w:color="auto"/>
        <w:bottom w:val="none" w:sz="0" w:space="0" w:color="auto"/>
        <w:right w:val="none" w:sz="0" w:space="0" w:color="auto"/>
      </w:divBdr>
    </w:div>
    <w:div w:id="1504393921">
      <w:bodyDiv w:val="1"/>
      <w:marLeft w:val="0"/>
      <w:marRight w:val="0"/>
      <w:marTop w:val="0"/>
      <w:marBottom w:val="0"/>
      <w:divBdr>
        <w:top w:val="none" w:sz="0" w:space="0" w:color="auto"/>
        <w:left w:val="none" w:sz="0" w:space="0" w:color="auto"/>
        <w:bottom w:val="none" w:sz="0" w:space="0" w:color="auto"/>
        <w:right w:val="none" w:sz="0" w:space="0" w:color="auto"/>
      </w:divBdr>
    </w:div>
    <w:div w:id="1531911756">
      <w:bodyDiv w:val="1"/>
      <w:marLeft w:val="0"/>
      <w:marRight w:val="0"/>
      <w:marTop w:val="0"/>
      <w:marBottom w:val="0"/>
      <w:divBdr>
        <w:top w:val="none" w:sz="0" w:space="0" w:color="auto"/>
        <w:left w:val="none" w:sz="0" w:space="0" w:color="auto"/>
        <w:bottom w:val="none" w:sz="0" w:space="0" w:color="auto"/>
        <w:right w:val="none" w:sz="0" w:space="0" w:color="auto"/>
      </w:divBdr>
    </w:div>
    <w:div w:id="1580402985">
      <w:bodyDiv w:val="1"/>
      <w:marLeft w:val="0"/>
      <w:marRight w:val="0"/>
      <w:marTop w:val="0"/>
      <w:marBottom w:val="0"/>
      <w:divBdr>
        <w:top w:val="none" w:sz="0" w:space="0" w:color="auto"/>
        <w:left w:val="none" w:sz="0" w:space="0" w:color="auto"/>
        <w:bottom w:val="none" w:sz="0" w:space="0" w:color="auto"/>
        <w:right w:val="none" w:sz="0" w:space="0" w:color="auto"/>
      </w:divBdr>
    </w:div>
    <w:div w:id="1641112412">
      <w:bodyDiv w:val="1"/>
      <w:marLeft w:val="0"/>
      <w:marRight w:val="0"/>
      <w:marTop w:val="0"/>
      <w:marBottom w:val="0"/>
      <w:divBdr>
        <w:top w:val="none" w:sz="0" w:space="0" w:color="auto"/>
        <w:left w:val="none" w:sz="0" w:space="0" w:color="auto"/>
        <w:bottom w:val="none" w:sz="0" w:space="0" w:color="auto"/>
        <w:right w:val="none" w:sz="0" w:space="0" w:color="auto"/>
      </w:divBdr>
    </w:div>
    <w:div w:id="1720588463">
      <w:bodyDiv w:val="1"/>
      <w:marLeft w:val="0"/>
      <w:marRight w:val="0"/>
      <w:marTop w:val="0"/>
      <w:marBottom w:val="0"/>
      <w:divBdr>
        <w:top w:val="none" w:sz="0" w:space="0" w:color="auto"/>
        <w:left w:val="none" w:sz="0" w:space="0" w:color="auto"/>
        <w:bottom w:val="none" w:sz="0" w:space="0" w:color="auto"/>
        <w:right w:val="none" w:sz="0" w:space="0" w:color="auto"/>
      </w:divBdr>
    </w:div>
    <w:div w:id="1773351777">
      <w:bodyDiv w:val="1"/>
      <w:marLeft w:val="0"/>
      <w:marRight w:val="0"/>
      <w:marTop w:val="0"/>
      <w:marBottom w:val="0"/>
      <w:divBdr>
        <w:top w:val="none" w:sz="0" w:space="0" w:color="auto"/>
        <w:left w:val="none" w:sz="0" w:space="0" w:color="auto"/>
        <w:bottom w:val="none" w:sz="0" w:space="0" w:color="auto"/>
        <w:right w:val="none" w:sz="0" w:space="0" w:color="auto"/>
      </w:divBdr>
    </w:div>
    <w:div w:id="1806658529">
      <w:bodyDiv w:val="1"/>
      <w:marLeft w:val="0"/>
      <w:marRight w:val="0"/>
      <w:marTop w:val="0"/>
      <w:marBottom w:val="0"/>
      <w:divBdr>
        <w:top w:val="none" w:sz="0" w:space="0" w:color="auto"/>
        <w:left w:val="none" w:sz="0" w:space="0" w:color="auto"/>
        <w:bottom w:val="none" w:sz="0" w:space="0" w:color="auto"/>
        <w:right w:val="none" w:sz="0" w:space="0" w:color="auto"/>
      </w:divBdr>
    </w:div>
    <w:div w:id="1810322958">
      <w:bodyDiv w:val="1"/>
      <w:marLeft w:val="0"/>
      <w:marRight w:val="0"/>
      <w:marTop w:val="0"/>
      <w:marBottom w:val="0"/>
      <w:divBdr>
        <w:top w:val="none" w:sz="0" w:space="0" w:color="auto"/>
        <w:left w:val="none" w:sz="0" w:space="0" w:color="auto"/>
        <w:bottom w:val="none" w:sz="0" w:space="0" w:color="auto"/>
        <w:right w:val="none" w:sz="0" w:space="0" w:color="auto"/>
      </w:divBdr>
    </w:div>
    <w:div w:id="1813523012">
      <w:bodyDiv w:val="1"/>
      <w:marLeft w:val="0"/>
      <w:marRight w:val="0"/>
      <w:marTop w:val="0"/>
      <w:marBottom w:val="0"/>
      <w:divBdr>
        <w:top w:val="none" w:sz="0" w:space="0" w:color="auto"/>
        <w:left w:val="none" w:sz="0" w:space="0" w:color="auto"/>
        <w:bottom w:val="none" w:sz="0" w:space="0" w:color="auto"/>
        <w:right w:val="none" w:sz="0" w:space="0" w:color="auto"/>
      </w:divBdr>
    </w:div>
    <w:div w:id="1876918123">
      <w:bodyDiv w:val="1"/>
      <w:marLeft w:val="0"/>
      <w:marRight w:val="0"/>
      <w:marTop w:val="0"/>
      <w:marBottom w:val="0"/>
      <w:divBdr>
        <w:top w:val="none" w:sz="0" w:space="0" w:color="auto"/>
        <w:left w:val="none" w:sz="0" w:space="0" w:color="auto"/>
        <w:bottom w:val="none" w:sz="0" w:space="0" w:color="auto"/>
        <w:right w:val="none" w:sz="0" w:space="0" w:color="auto"/>
      </w:divBdr>
    </w:div>
    <w:div w:id="1921673071">
      <w:bodyDiv w:val="1"/>
      <w:marLeft w:val="0"/>
      <w:marRight w:val="0"/>
      <w:marTop w:val="0"/>
      <w:marBottom w:val="0"/>
      <w:divBdr>
        <w:top w:val="none" w:sz="0" w:space="0" w:color="auto"/>
        <w:left w:val="none" w:sz="0" w:space="0" w:color="auto"/>
        <w:bottom w:val="none" w:sz="0" w:space="0" w:color="auto"/>
        <w:right w:val="none" w:sz="0" w:space="0" w:color="auto"/>
      </w:divBdr>
    </w:div>
    <w:div w:id="1961452575">
      <w:bodyDiv w:val="1"/>
      <w:marLeft w:val="0"/>
      <w:marRight w:val="0"/>
      <w:marTop w:val="0"/>
      <w:marBottom w:val="0"/>
      <w:divBdr>
        <w:top w:val="none" w:sz="0" w:space="0" w:color="auto"/>
        <w:left w:val="none" w:sz="0" w:space="0" w:color="auto"/>
        <w:bottom w:val="none" w:sz="0" w:space="0" w:color="auto"/>
        <w:right w:val="none" w:sz="0" w:space="0" w:color="auto"/>
      </w:divBdr>
    </w:div>
    <w:div w:id="2018265584">
      <w:bodyDiv w:val="1"/>
      <w:marLeft w:val="0"/>
      <w:marRight w:val="0"/>
      <w:marTop w:val="0"/>
      <w:marBottom w:val="0"/>
      <w:divBdr>
        <w:top w:val="none" w:sz="0" w:space="0" w:color="auto"/>
        <w:left w:val="none" w:sz="0" w:space="0" w:color="auto"/>
        <w:bottom w:val="none" w:sz="0" w:space="0" w:color="auto"/>
        <w:right w:val="none" w:sz="0" w:space="0" w:color="auto"/>
      </w:divBdr>
    </w:div>
    <w:div w:id="2055037669">
      <w:bodyDiv w:val="1"/>
      <w:marLeft w:val="0"/>
      <w:marRight w:val="0"/>
      <w:marTop w:val="0"/>
      <w:marBottom w:val="0"/>
      <w:divBdr>
        <w:top w:val="none" w:sz="0" w:space="0" w:color="auto"/>
        <w:left w:val="none" w:sz="0" w:space="0" w:color="auto"/>
        <w:bottom w:val="none" w:sz="0" w:space="0" w:color="auto"/>
        <w:right w:val="none" w:sz="0" w:space="0" w:color="auto"/>
      </w:divBdr>
    </w:div>
    <w:div w:id="2078938094">
      <w:bodyDiv w:val="1"/>
      <w:marLeft w:val="0"/>
      <w:marRight w:val="0"/>
      <w:marTop w:val="0"/>
      <w:marBottom w:val="0"/>
      <w:divBdr>
        <w:top w:val="none" w:sz="0" w:space="0" w:color="auto"/>
        <w:left w:val="none" w:sz="0" w:space="0" w:color="auto"/>
        <w:bottom w:val="none" w:sz="0" w:space="0" w:color="auto"/>
        <w:right w:val="none" w:sz="0" w:space="0" w:color="auto"/>
      </w:divBdr>
    </w:div>
    <w:div w:id="2091386527">
      <w:bodyDiv w:val="1"/>
      <w:marLeft w:val="0"/>
      <w:marRight w:val="0"/>
      <w:marTop w:val="0"/>
      <w:marBottom w:val="0"/>
      <w:divBdr>
        <w:top w:val="none" w:sz="0" w:space="0" w:color="auto"/>
        <w:left w:val="none" w:sz="0" w:space="0" w:color="auto"/>
        <w:bottom w:val="none" w:sz="0" w:space="0" w:color="auto"/>
        <w:right w:val="none" w:sz="0" w:space="0" w:color="auto"/>
      </w:divBdr>
    </w:div>
    <w:div w:id="21283089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AA18C-67F0-4A91-8F90-A77892C4C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5821</TotalTime>
  <Pages>1</Pages>
  <Words>4955</Words>
  <Characters>28250</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Huang,Licai</dc:creator>
  <cp:keywords/>
  <dc:description/>
  <cp:lastModifiedBy>Bhuvaneswari R.</cp:lastModifiedBy>
  <cp:revision>368</cp:revision>
  <cp:lastPrinted>2021-03-03T19:07:00Z</cp:lastPrinted>
  <dcterms:created xsi:type="dcterms:W3CDTF">2020-11-01T21:28:00Z</dcterms:created>
  <dcterms:modified xsi:type="dcterms:W3CDTF">2022-07-19T10:45:00Z</dcterms:modified>
</cp:coreProperties>
</file>