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BF099" w14:textId="0DBB2751" w:rsidR="00D0143A" w:rsidRDefault="00D0143A" w:rsidP="00D0143A">
      <w:pPr>
        <w:pStyle w:val="Standard"/>
        <w:autoSpaceDE w:val="0"/>
        <w:spacing w:line="360" w:lineRule="auto"/>
        <w:jc w:val="both"/>
        <w:rPr>
          <w:b/>
          <w:lang w:val="en-US"/>
        </w:rPr>
      </w:pPr>
      <w:proofErr w:type="gramStart"/>
      <w:r w:rsidRPr="00DE3518">
        <w:rPr>
          <w:b/>
          <w:lang w:val="en-US"/>
        </w:rPr>
        <w:t>Supplementary Table 1.</w:t>
      </w:r>
      <w:proofErr w:type="gramEnd"/>
      <w:r w:rsidRPr="00DE3518">
        <w:rPr>
          <w:b/>
          <w:lang w:val="en-US"/>
        </w:rPr>
        <w:t xml:space="preserve"> Anxiety, depression and consumption of anxiolytics according to treatment strategy (without patients who had treatment after AS)</w:t>
      </w:r>
    </w:p>
    <w:p w14:paraId="1028C8EC" w14:textId="77777777" w:rsidR="00DE3518" w:rsidRPr="00DE3518" w:rsidRDefault="00DE3518" w:rsidP="00D0143A">
      <w:pPr>
        <w:pStyle w:val="Standard"/>
        <w:autoSpaceDE w:val="0"/>
        <w:spacing w:line="360" w:lineRule="auto"/>
        <w:jc w:val="both"/>
        <w:rPr>
          <w:b/>
          <w:lang w:val="en-US"/>
        </w:rPr>
      </w:pPr>
    </w:p>
    <w:tbl>
      <w:tblPr>
        <w:tblW w:w="10207" w:type="dxa"/>
        <w:tblInd w:w="-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1134"/>
        <w:gridCol w:w="1418"/>
        <w:gridCol w:w="1417"/>
        <w:gridCol w:w="851"/>
        <w:gridCol w:w="992"/>
      </w:tblGrid>
      <w:tr w:rsidR="00DE3518" w:rsidRPr="00DE3518" w14:paraId="409DF522" w14:textId="77777777" w:rsidTr="00FB1D0C">
        <w:trPr>
          <w:trHeight w:val="796"/>
        </w:trPr>
        <w:tc>
          <w:tcPr>
            <w:tcW w:w="326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29EAC2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1FF1C3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Global population</w:t>
            </w:r>
          </w:p>
          <w:p w14:paraId="308AA526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n=280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EE7E71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Active surveillance</w:t>
            </w:r>
          </w:p>
          <w:p w14:paraId="45759482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n</w:t>
            </w: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=55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 xml:space="preserve"> (</w:t>
            </w: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19.6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CF28CD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Radical prostatectomy</w:t>
            </w:r>
          </w:p>
          <w:p w14:paraId="085D17B1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n=168 (</w:t>
            </w: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60.0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2A542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Radiotherapy</w:t>
            </w:r>
          </w:p>
          <w:p w14:paraId="416ACB83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n=57 (</w:t>
            </w: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20.4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E4837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 xml:space="preserve">p-value*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547D5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</w:p>
          <w:p w14:paraId="23D1BF20" w14:textId="77777777" w:rsidR="00D0143A" w:rsidRPr="00DE3518" w:rsidRDefault="00D0143A" w:rsidP="00FB1D0C">
            <w:pPr>
              <w:jc w:val="center"/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p-value**</w:t>
            </w:r>
          </w:p>
        </w:tc>
      </w:tr>
      <w:tr w:rsidR="00DE3518" w:rsidRPr="00DE3518" w14:paraId="3551E76D" w14:textId="77777777" w:rsidTr="00FB1D0C">
        <w:trPr>
          <w:trHeight w:val="33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1F046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Depressive symptoms (n=2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7</w:t>
            </w: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6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FB5584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0C899C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B080BA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B3C150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14:paraId="110BE405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0.056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375203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0.613</w:t>
            </w:r>
          </w:p>
        </w:tc>
      </w:tr>
      <w:tr w:rsidR="00DE3518" w:rsidRPr="00DE3518" w14:paraId="3BF29305" w14:textId="77777777" w:rsidTr="00FB1D0C">
        <w:trPr>
          <w:trHeight w:val="172"/>
        </w:trPr>
        <w:tc>
          <w:tcPr>
            <w:tcW w:w="32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280C21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>No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6050F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236 (84.3)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DCFDB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45 (81.8)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D6935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149 (88.7)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BA046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42 (73.7)</w:t>
            </w:r>
          </w:p>
        </w:tc>
        <w:tc>
          <w:tcPr>
            <w:tcW w:w="85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047975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85E01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5467A3CC" w14:textId="77777777" w:rsidTr="00FB1D0C">
        <w:trPr>
          <w:trHeight w:val="138"/>
        </w:trPr>
        <w:tc>
          <w:tcPr>
            <w:tcW w:w="32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EF74A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>Yes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61AEDE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40 (14.3)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7E6473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9 (16.4)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0558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18 (10.7)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E46BB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13 (22.8)</w:t>
            </w:r>
          </w:p>
        </w:tc>
        <w:tc>
          <w:tcPr>
            <w:tcW w:w="85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52C453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68C55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18E15422" w14:textId="77777777" w:rsidTr="00FB1D0C">
        <w:trPr>
          <w:trHeight w:val="94"/>
        </w:trPr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03B95B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>Missing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A8F4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4 (1.4)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8791F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 (1.8)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F7EEF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 (0.6)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7A76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2 (3.5)</w:t>
            </w: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FE692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148FE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6ECD2E69" w14:textId="77777777" w:rsidTr="00FB1D0C">
        <w:trPr>
          <w:trHeight w:val="229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654D48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lang w:val="en-US"/>
              </w:rPr>
              <w:t>Anxiety (n=275</w:t>
            </w: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528E1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21AE0C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1EC3D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4C2C3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851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549A973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0.487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5F68EB2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0.308</w:t>
            </w:r>
          </w:p>
        </w:tc>
      </w:tr>
      <w:tr w:rsidR="00DE3518" w:rsidRPr="00DE3518" w14:paraId="6EBED363" w14:textId="77777777" w:rsidTr="00FB1D0C">
        <w:trPr>
          <w:trHeight w:val="137"/>
        </w:trPr>
        <w:tc>
          <w:tcPr>
            <w:tcW w:w="32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A53A0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 xml:space="preserve">No 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E7071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189 (67.5)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85273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34 (61.8)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4FF61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119 (70.8)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A0DB4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36 (63.2)</w:t>
            </w:r>
          </w:p>
        </w:tc>
        <w:tc>
          <w:tcPr>
            <w:tcW w:w="85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F08DD2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180685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0FA0512B" w14:textId="77777777" w:rsidTr="00FB1D0C">
        <w:trPr>
          <w:trHeight w:val="31"/>
        </w:trPr>
        <w:tc>
          <w:tcPr>
            <w:tcW w:w="326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C06A37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>Yes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B78417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86 (30.7)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53447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20 (36.4)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766877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48 (28.6)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9271F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18 (31.5)</w:t>
            </w:r>
          </w:p>
        </w:tc>
        <w:tc>
          <w:tcPr>
            <w:tcW w:w="85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B2B480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676337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05B4A562" w14:textId="77777777" w:rsidTr="00FB1D0C"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568D4E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 xml:space="preserve">Missing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7A30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5 (1.8)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63E8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 (1.8)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88911D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 (0.6)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33CC7F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3 (5.3)</w:t>
            </w: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38D823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C892CE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0BAD6D55" w14:textId="77777777" w:rsidTr="00FB1D0C">
        <w:trPr>
          <w:trHeight w:val="135"/>
        </w:trPr>
        <w:tc>
          <w:tcPr>
            <w:tcW w:w="3261" w:type="dxa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E394B15" w14:textId="77777777" w:rsidR="00D0143A" w:rsidRPr="00DE3518" w:rsidRDefault="00D0143A" w:rsidP="00FB1D0C">
            <w:pPr>
              <w:rPr>
                <w:rFonts w:cs="Times New Roman"/>
                <w:b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/>
                <w:bCs/>
                <w:sz w:val="20"/>
                <w:szCs w:val="22"/>
                <w:lang w:val="en-US"/>
              </w:rPr>
              <w:t>Consumption of anxiolytics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7026474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31D4B1D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7B7A77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6BA0BE65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851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0B5290C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0.794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F46AAF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0.595</w:t>
            </w:r>
          </w:p>
        </w:tc>
      </w:tr>
      <w:tr w:rsidR="00DE3518" w:rsidRPr="00DE3518" w14:paraId="08435825" w14:textId="77777777" w:rsidTr="00FB1D0C">
        <w:trPr>
          <w:trHeight w:val="185"/>
        </w:trPr>
        <w:tc>
          <w:tcPr>
            <w:tcW w:w="3261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747FA5F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 xml:space="preserve">None </w:t>
            </w:r>
          </w:p>
        </w:tc>
        <w:tc>
          <w:tcPr>
            <w:tcW w:w="1134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F5CD399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162 (57.9)</w:t>
            </w:r>
          </w:p>
        </w:tc>
        <w:tc>
          <w:tcPr>
            <w:tcW w:w="1134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72E5A30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29 (52.7)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846D9D2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99 (58.9)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511F4D31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34 (59.7)</w:t>
            </w:r>
          </w:p>
        </w:tc>
        <w:tc>
          <w:tcPr>
            <w:tcW w:w="851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8E12D0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89A31D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54CC825D" w14:textId="77777777" w:rsidTr="00FB1D0C">
        <w:trPr>
          <w:trHeight w:val="235"/>
        </w:trPr>
        <w:tc>
          <w:tcPr>
            <w:tcW w:w="3261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A99374B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 xml:space="preserve">Only after the diagnosis </w:t>
            </w:r>
          </w:p>
        </w:tc>
        <w:tc>
          <w:tcPr>
            <w:tcW w:w="1134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2EB066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86 (30.7)</w:t>
            </w:r>
          </w:p>
        </w:tc>
        <w:tc>
          <w:tcPr>
            <w:tcW w:w="1134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D613BD8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20 (36.4)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6417734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51 (30.4)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7886FD66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  <w:r w:rsidRPr="00DE3518">
              <w:rPr>
                <w:rFonts w:cs="Times New Roman"/>
                <w:sz w:val="20"/>
              </w:rPr>
              <w:t>15 (26.3)</w:t>
            </w:r>
          </w:p>
        </w:tc>
        <w:tc>
          <w:tcPr>
            <w:tcW w:w="851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6DB42764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58128D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</w:rPr>
            </w:pPr>
          </w:p>
        </w:tc>
      </w:tr>
      <w:tr w:rsidR="00DE3518" w:rsidRPr="00DE3518" w14:paraId="186FA2C5" w14:textId="77777777" w:rsidTr="00FB1D0C">
        <w:trPr>
          <w:trHeight w:val="427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B20D24" w14:textId="77777777" w:rsidR="00D0143A" w:rsidRPr="00DE3518" w:rsidRDefault="00D0143A" w:rsidP="00FB1D0C">
            <w:pPr>
              <w:rPr>
                <w:rFonts w:cs="Times New Roman"/>
                <w:bCs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bCs/>
                <w:sz w:val="20"/>
                <w:szCs w:val="22"/>
                <w:lang w:val="en-US"/>
              </w:rPr>
              <w:t>Consumption before and after the diagnosis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AEF25E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32 (11.4)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950D9D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6 (10.9)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8177A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18 (10.7)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E97C2F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  <w:r w:rsidRPr="00DE3518">
              <w:rPr>
                <w:rFonts w:cs="Times New Roman"/>
                <w:sz w:val="20"/>
                <w:lang w:val="en-US"/>
              </w:rPr>
              <w:t>8 (14.0)</w:t>
            </w:r>
          </w:p>
        </w:tc>
        <w:tc>
          <w:tcPr>
            <w:tcW w:w="8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4E0140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92B67C" w14:textId="77777777" w:rsidR="00D0143A" w:rsidRPr="00DE3518" w:rsidRDefault="00D0143A" w:rsidP="00FB1D0C">
            <w:pPr>
              <w:jc w:val="center"/>
              <w:rPr>
                <w:rFonts w:cs="Times New Roman"/>
                <w:sz w:val="20"/>
                <w:szCs w:val="22"/>
                <w:lang w:val="en-US"/>
              </w:rPr>
            </w:pPr>
          </w:p>
        </w:tc>
      </w:tr>
    </w:tbl>
    <w:p w14:paraId="0DC40C74" w14:textId="77777777" w:rsidR="00D0143A" w:rsidRPr="00DE3518" w:rsidRDefault="00D0143A" w:rsidP="00D0143A">
      <w:pPr>
        <w:ind w:left="-142"/>
        <w:jc w:val="both"/>
        <w:rPr>
          <w:rFonts w:cs="Times New Roman"/>
          <w:sz w:val="28"/>
          <w:vertAlign w:val="superscript"/>
          <w:lang w:val="en-US"/>
        </w:rPr>
      </w:pPr>
      <w:proofErr w:type="gramStart"/>
      <w:r w:rsidRPr="00DE3518">
        <w:rPr>
          <w:rFonts w:cs="Times New Roman"/>
          <w:sz w:val="28"/>
          <w:vertAlign w:val="superscript"/>
          <w:lang w:val="en-US"/>
        </w:rPr>
        <w:t>p-value</w:t>
      </w:r>
      <w:proofErr w:type="gramEnd"/>
      <w:r w:rsidRPr="00DE3518">
        <w:rPr>
          <w:rFonts w:cs="Times New Roman"/>
          <w:sz w:val="28"/>
          <w:vertAlign w:val="superscript"/>
          <w:lang w:val="en-US"/>
        </w:rPr>
        <w:t xml:space="preserve"> calculated without taking into account missing data</w:t>
      </w:r>
    </w:p>
    <w:p w14:paraId="351E6A0D" w14:textId="77777777" w:rsidR="00D0143A" w:rsidRPr="00DE3518" w:rsidRDefault="00D0143A" w:rsidP="00D0143A">
      <w:pPr>
        <w:ind w:left="-142"/>
        <w:jc w:val="both"/>
        <w:rPr>
          <w:rFonts w:cs="Times New Roman"/>
          <w:sz w:val="28"/>
          <w:vertAlign w:val="superscript"/>
          <w:lang w:val="en-US"/>
        </w:rPr>
      </w:pPr>
      <w:r w:rsidRPr="00DE3518">
        <w:rPr>
          <w:rFonts w:cs="Times New Roman"/>
          <w:sz w:val="28"/>
          <w:vertAlign w:val="superscript"/>
          <w:lang w:val="en-US"/>
        </w:rPr>
        <w:t xml:space="preserve">* </w:t>
      </w:r>
      <w:proofErr w:type="gramStart"/>
      <w:r w:rsidRPr="00DE3518">
        <w:rPr>
          <w:rFonts w:cs="Times New Roman"/>
          <w:sz w:val="28"/>
          <w:vertAlign w:val="superscript"/>
          <w:lang w:val="en-US"/>
        </w:rPr>
        <w:t>p-value</w:t>
      </w:r>
      <w:proofErr w:type="gramEnd"/>
      <w:r w:rsidRPr="00DE3518">
        <w:rPr>
          <w:rFonts w:cs="Times New Roman"/>
          <w:sz w:val="28"/>
          <w:vertAlign w:val="superscript"/>
          <w:lang w:val="en-US"/>
        </w:rPr>
        <w:t xml:space="preserve"> comparing the three groups (AS vs RP vs RT) </w:t>
      </w:r>
    </w:p>
    <w:p w14:paraId="6AD73921" w14:textId="77777777" w:rsidR="00D0143A" w:rsidRPr="00DE3518" w:rsidRDefault="00D0143A" w:rsidP="00D0143A">
      <w:pPr>
        <w:ind w:left="-142"/>
        <w:jc w:val="both"/>
        <w:rPr>
          <w:rFonts w:cs="Times New Roman"/>
          <w:sz w:val="28"/>
          <w:vertAlign w:val="superscript"/>
          <w:lang w:val="en-US"/>
        </w:rPr>
      </w:pPr>
      <w:r w:rsidRPr="00DE3518">
        <w:rPr>
          <w:rFonts w:cs="Times New Roman"/>
          <w:sz w:val="28"/>
          <w:vertAlign w:val="superscript"/>
          <w:lang w:val="en-US"/>
        </w:rPr>
        <w:t>**p-value comparing AS vs RP+RT</w:t>
      </w:r>
      <w:bookmarkStart w:id="0" w:name="_GoBack"/>
      <w:bookmarkEnd w:id="0"/>
    </w:p>
    <w:p w14:paraId="5DB7A0F8" w14:textId="77777777" w:rsidR="00D0143A" w:rsidRPr="00DE3518" w:rsidRDefault="00D0143A" w:rsidP="00D0143A">
      <w:pPr>
        <w:pStyle w:val="Standard"/>
        <w:autoSpaceDE w:val="0"/>
        <w:spacing w:line="360" w:lineRule="auto"/>
        <w:jc w:val="both"/>
        <w:rPr>
          <w:b/>
          <w:sz w:val="32"/>
          <w:lang w:val="en-US"/>
        </w:rPr>
      </w:pPr>
    </w:p>
    <w:sectPr w:rsidR="00D0143A" w:rsidRPr="00DE3518" w:rsidSect="008F41EB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3E903C" w15:done="0"/>
  <w15:commentEx w15:paraId="2AB0B022" w15:done="0"/>
  <w15:commentEx w15:paraId="2E4382E6" w15:done="0"/>
  <w15:commentEx w15:paraId="0BA5BE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FE480" w14:textId="77777777" w:rsidR="00AD6835" w:rsidRDefault="00AD6835" w:rsidP="00BB6A2F">
      <w:r>
        <w:separator/>
      </w:r>
    </w:p>
  </w:endnote>
  <w:endnote w:type="continuationSeparator" w:id="0">
    <w:p w14:paraId="54C67E92" w14:textId="77777777" w:rsidR="00AD6835" w:rsidRDefault="00AD6835" w:rsidP="00BB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303638"/>
      <w:docPartObj>
        <w:docPartGallery w:val="Page Numbers (Bottom of Page)"/>
        <w:docPartUnique/>
      </w:docPartObj>
    </w:sdtPr>
    <w:sdtEndPr/>
    <w:sdtContent>
      <w:p w14:paraId="5022092F" w14:textId="6085AD99" w:rsidR="00FB1D0C" w:rsidRDefault="00FB1D0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18">
          <w:rPr>
            <w:noProof/>
          </w:rPr>
          <w:t>1</w:t>
        </w:r>
        <w:r>
          <w:fldChar w:fldCharType="end"/>
        </w:r>
      </w:p>
    </w:sdtContent>
  </w:sdt>
  <w:p w14:paraId="2370F968" w14:textId="77777777" w:rsidR="00FB1D0C" w:rsidRDefault="00FB1D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C5C8A" w14:textId="77777777" w:rsidR="00AD6835" w:rsidRDefault="00AD6835" w:rsidP="00BB6A2F">
      <w:r>
        <w:separator/>
      </w:r>
    </w:p>
  </w:footnote>
  <w:footnote w:type="continuationSeparator" w:id="0">
    <w:p w14:paraId="167C9276" w14:textId="77777777" w:rsidR="00AD6835" w:rsidRDefault="00AD6835" w:rsidP="00BB6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1344F"/>
    <w:multiLevelType w:val="multilevel"/>
    <w:tmpl w:val="CF30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lien MANCINI">
    <w15:presenceInfo w15:providerId="None" w15:userId="Julien MANCINI"/>
  </w15:person>
  <w15:person w15:author="Rajae Touzani">
    <w15:presenceInfo w15:providerId="AD" w15:userId="S-1-5-21-2958205064-146149817-2021311693-2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BE"/>
    <w:rsid w:val="00023637"/>
    <w:rsid w:val="000269FF"/>
    <w:rsid w:val="0004691D"/>
    <w:rsid w:val="00094B78"/>
    <w:rsid w:val="000A1AD4"/>
    <w:rsid w:val="000D4DE2"/>
    <w:rsid w:val="000E0060"/>
    <w:rsid w:val="00121C3C"/>
    <w:rsid w:val="001338E7"/>
    <w:rsid w:val="00166567"/>
    <w:rsid w:val="00173461"/>
    <w:rsid w:val="00180E23"/>
    <w:rsid w:val="00182A33"/>
    <w:rsid w:val="001A281D"/>
    <w:rsid w:val="001A34AA"/>
    <w:rsid w:val="001B43C2"/>
    <w:rsid w:val="001B52DC"/>
    <w:rsid w:val="001C394C"/>
    <w:rsid w:val="001D00E7"/>
    <w:rsid w:val="001E7CD8"/>
    <w:rsid w:val="002161E9"/>
    <w:rsid w:val="00233A5C"/>
    <w:rsid w:val="0025309B"/>
    <w:rsid w:val="00255364"/>
    <w:rsid w:val="002668A2"/>
    <w:rsid w:val="00292B7C"/>
    <w:rsid w:val="002D2464"/>
    <w:rsid w:val="002F75C0"/>
    <w:rsid w:val="00303B17"/>
    <w:rsid w:val="003104A1"/>
    <w:rsid w:val="00315736"/>
    <w:rsid w:val="00332AC0"/>
    <w:rsid w:val="00345821"/>
    <w:rsid w:val="003647F3"/>
    <w:rsid w:val="003803EE"/>
    <w:rsid w:val="003E6D69"/>
    <w:rsid w:val="003F2314"/>
    <w:rsid w:val="003F2809"/>
    <w:rsid w:val="0041375C"/>
    <w:rsid w:val="004244A0"/>
    <w:rsid w:val="00425B84"/>
    <w:rsid w:val="00443B23"/>
    <w:rsid w:val="00450785"/>
    <w:rsid w:val="004832EA"/>
    <w:rsid w:val="004E5D35"/>
    <w:rsid w:val="004F137C"/>
    <w:rsid w:val="00504551"/>
    <w:rsid w:val="00507247"/>
    <w:rsid w:val="00553D47"/>
    <w:rsid w:val="0056419A"/>
    <w:rsid w:val="005651B5"/>
    <w:rsid w:val="0058589B"/>
    <w:rsid w:val="005A5D42"/>
    <w:rsid w:val="005C23FA"/>
    <w:rsid w:val="005D5CC8"/>
    <w:rsid w:val="005E28DB"/>
    <w:rsid w:val="00613B6D"/>
    <w:rsid w:val="00651712"/>
    <w:rsid w:val="00661953"/>
    <w:rsid w:val="006A6D9E"/>
    <w:rsid w:val="006A736C"/>
    <w:rsid w:val="006B23FC"/>
    <w:rsid w:val="006C2058"/>
    <w:rsid w:val="006E322F"/>
    <w:rsid w:val="00706E1E"/>
    <w:rsid w:val="00716DC2"/>
    <w:rsid w:val="00727FF6"/>
    <w:rsid w:val="00746BA7"/>
    <w:rsid w:val="00760BEF"/>
    <w:rsid w:val="00784049"/>
    <w:rsid w:val="007A6C47"/>
    <w:rsid w:val="007B29B8"/>
    <w:rsid w:val="007C328A"/>
    <w:rsid w:val="00853E68"/>
    <w:rsid w:val="008741BE"/>
    <w:rsid w:val="00893DF6"/>
    <w:rsid w:val="008A6708"/>
    <w:rsid w:val="008B55F3"/>
    <w:rsid w:val="008C2C30"/>
    <w:rsid w:val="008F3051"/>
    <w:rsid w:val="008F41EB"/>
    <w:rsid w:val="008F648C"/>
    <w:rsid w:val="00944835"/>
    <w:rsid w:val="00951026"/>
    <w:rsid w:val="00953B45"/>
    <w:rsid w:val="009551C7"/>
    <w:rsid w:val="00957770"/>
    <w:rsid w:val="0099536F"/>
    <w:rsid w:val="009B247F"/>
    <w:rsid w:val="009F2C47"/>
    <w:rsid w:val="00A00C0E"/>
    <w:rsid w:val="00A01134"/>
    <w:rsid w:val="00A1415D"/>
    <w:rsid w:val="00A23C5A"/>
    <w:rsid w:val="00A41CBA"/>
    <w:rsid w:val="00A42933"/>
    <w:rsid w:val="00A83400"/>
    <w:rsid w:val="00A8352F"/>
    <w:rsid w:val="00AB0545"/>
    <w:rsid w:val="00AD6835"/>
    <w:rsid w:val="00AF7C31"/>
    <w:rsid w:val="00B13675"/>
    <w:rsid w:val="00B156A6"/>
    <w:rsid w:val="00B37540"/>
    <w:rsid w:val="00B41C03"/>
    <w:rsid w:val="00B47988"/>
    <w:rsid w:val="00B654A7"/>
    <w:rsid w:val="00BA271B"/>
    <w:rsid w:val="00BB6A2F"/>
    <w:rsid w:val="00BD74F2"/>
    <w:rsid w:val="00BD7CA4"/>
    <w:rsid w:val="00BE2B1B"/>
    <w:rsid w:val="00C070A3"/>
    <w:rsid w:val="00C15501"/>
    <w:rsid w:val="00C32F89"/>
    <w:rsid w:val="00C7314E"/>
    <w:rsid w:val="00C750DF"/>
    <w:rsid w:val="00C9004E"/>
    <w:rsid w:val="00C94AC4"/>
    <w:rsid w:val="00D0143A"/>
    <w:rsid w:val="00D20DCB"/>
    <w:rsid w:val="00D239C9"/>
    <w:rsid w:val="00D3595A"/>
    <w:rsid w:val="00D47642"/>
    <w:rsid w:val="00D75289"/>
    <w:rsid w:val="00DE3518"/>
    <w:rsid w:val="00E01A7B"/>
    <w:rsid w:val="00E173F1"/>
    <w:rsid w:val="00E23B89"/>
    <w:rsid w:val="00E4120D"/>
    <w:rsid w:val="00E41212"/>
    <w:rsid w:val="00E55C3B"/>
    <w:rsid w:val="00E56EB9"/>
    <w:rsid w:val="00E81204"/>
    <w:rsid w:val="00EB103E"/>
    <w:rsid w:val="00EB45DA"/>
    <w:rsid w:val="00EE5078"/>
    <w:rsid w:val="00EE7D3F"/>
    <w:rsid w:val="00EF52CB"/>
    <w:rsid w:val="00F11C66"/>
    <w:rsid w:val="00F12D2B"/>
    <w:rsid w:val="00F161F4"/>
    <w:rsid w:val="00F201FE"/>
    <w:rsid w:val="00F47B95"/>
    <w:rsid w:val="00F66DB7"/>
    <w:rsid w:val="00F74E0D"/>
    <w:rsid w:val="00FA0EB7"/>
    <w:rsid w:val="00FB1D0C"/>
    <w:rsid w:val="00FE0E6A"/>
    <w:rsid w:val="00FF096C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6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itre4">
    <w:name w:val="heading 4"/>
    <w:basedOn w:val="Normal"/>
    <w:link w:val="Titre4Car"/>
    <w:uiPriority w:val="9"/>
    <w:qFormat/>
    <w:rsid w:val="00FF73D2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8741BE"/>
    <w:rPr>
      <w:rFonts w:ascii="Courier New" w:eastAsia="NSimSun" w:hAnsi="Courier New" w:cs="Courier Ne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741B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741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41B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41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706E1E"/>
    <w:pPr>
      <w:tabs>
        <w:tab w:val="left" w:pos="504"/>
      </w:tabs>
      <w:spacing w:after="240"/>
      <w:ind w:left="504" w:hanging="504"/>
    </w:pPr>
    <w:rPr>
      <w:rFonts w:cs="Mangal"/>
      <w:szCs w:val="21"/>
    </w:rPr>
  </w:style>
  <w:style w:type="paragraph" w:customStyle="1" w:styleId="Contenudetableau">
    <w:name w:val="Contenu de tableau"/>
    <w:basedOn w:val="Normal"/>
    <w:rsid w:val="00443B23"/>
    <w:pPr>
      <w:suppressLineNumbers/>
      <w:autoSpaceDN/>
      <w:textAlignment w:val="auto"/>
    </w:pPr>
    <w:rPr>
      <w:kern w:val="1"/>
      <w:lang w:eastAsia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E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EB7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36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364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1B52D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FF73D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yiv8608724568msolistparagraph">
    <w:name w:val="yiv8608724568msolistparagraph"/>
    <w:basedOn w:val="Normal"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NormalWeb">
    <w:name w:val="Normal (Web)"/>
    <w:basedOn w:val="Normal"/>
    <w:uiPriority w:val="99"/>
    <w:semiHidden/>
    <w:unhideWhenUsed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table" w:styleId="Grilledutableau">
    <w:name w:val="Table Grid"/>
    <w:basedOn w:val="TableauNormal"/>
    <w:uiPriority w:val="39"/>
    <w:rsid w:val="00FF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8750232137msonormal">
    <w:name w:val="yiv8750232137msonormal"/>
    <w:basedOn w:val="Normal"/>
    <w:rsid w:val="00FB1D0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3647F3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itre4">
    <w:name w:val="heading 4"/>
    <w:basedOn w:val="Normal"/>
    <w:link w:val="Titre4Car"/>
    <w:uiPriority w:val="9"/>
    <w:qFormat/>
    <w:rsid w:val="00FF73D2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74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8741BE"/>
    <w:rPr>
      <w:rFonts w:ascii="Courier New" w:eastAsia="NSimSun" w:hAnsi="Courier New" w:cs="Courier New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741B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741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41B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41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Bibliographie">
    <w:name w:val="Bibliography"/>
    <w:basedOn w:val="Normal"/>
    <w:next w:val="Normal"/>
    <w:uiPriority w:val="37"/>
    <w:unhideWhenUsed/>
    <w:rsid w:val="00706E1E"/>
    <w:pPr>
      <w:tabs>
        <w:tab w:val="left" w:pos="504"/>
      </w:tabs>
      <w:spacing w:after="240"/>
      <w:ind w:left="504" w:hanging="504"/>
    </w:pPr>
    <w:rPr>
      <w:rFonts w:cs="Mangal"/>
      <w:szCs w:val="21"/>
    </w:rPr>
  </w:style>
  <w:style w:type="paragraph" w:customStyle="1" w:styleId="Contenudetableau">
    <w:name w:val="Contenu de tableau"/>
    <w:basedOn w:val="Normal"/>
    <w:rsid w:val="00443B23"/>
    <w:pPr>
      <w:suppressLineNumbers/>
      <w:autoSpaceDN/>
      <w:textAlignment w:val="auto"/>
    </w:pPr>
    <w:rPr>
      <w:kern w:val="1"/>
      <w:lang w:eastAsia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0E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0EB7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36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364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1B52D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BB6A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B6A2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Titre4Car">
    <w:name w:val="Titre 4 Car"/>
    <w:basedOn w:val="Policepardfaut"/>
    <w:link w:val="Titre4"/>
    <w:uiPriority w:val="9"/>
    <w:rsid w:val="00FF73D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yiv8608724568msolistparagraph">
    <w:name w:val="yiv8608724568msolistparagraph"/>
    <w:basedOn w:val="Normal"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NormalWeb">
    <w:name w:val="Normal (Web)"/>
    <w:basedOn w:val="Normal"/>
    <w:uiPriority w:val="99"/>
    <w:semiHidden/>
    <w:unhideWhenUsed/>
    <w:rsid w:val="00F66DB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table" w:styleId="Grilledutableau">
    <w:name w:val="Table Grid"/>
    <w:basedOn w:val="TableauNormal"/>
    <w:uiPriority w:val="39"/>
    <w:rsid w:val="00FF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8750232137msonormal">
    <w:name w:val="yiv8750232137msonormal"/>
    <w:basedOn w:val="Normal"/>
    <w:rsid w:val="00FB1D0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3647F3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670AF-A7A8-4350-9BFE-76A8B2E5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Paoli Calmettes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davidson sypre</dc:creator>
  <cp:lastModifiedBy>PIGNOT/LEQUEUX Geraldine</cp:lastModifiedBy>
  <cp:revision>37</cp:revision>
  <cp:lastPrinted>2022-05-19T16:35:00Z</cp:lastPrinted>
  <dcterms:created xsi:type="dcterms:W3CDTF">2022-05-20T08:01:00Z</dcterms:created>
  <dcterms:modified xsi:type="dcterms:W3CDTF">2022-05-23T07:17:00Z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id="GVuAtqT8"/&gt;&lt;style id="http://www.zotero.org/styles/world-journal-of-urology" hasBibliography="1" bibliographyStyleHasBeenSet="1"/&gt;&lt;prefs&gt;&lt;pref name="fieldType" value="Field"/&gt;&lt;/prefs&gt;&lt;/data&gt;</vt:lpwstr>
  </property>
</Properties>
</file>