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51C" w:rsidRPr="00D401FC" w:rsidRDefault="00D401F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462365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62365">
        <w:rPr>
          <w:rFonts w:ascii="Times New Roman" w:hAnsi="Times New Roman" w:cs="Times New Roman"/>
          <w:b/>
          <w:sz w:val="24"/>
          <w:szCs w:val="24"/>
          <w:lang w:val="en-US"/>
        </w:rPr>
        <w:t>S1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5.</w:t>
      </w:r>
      <w:r w:rsidRPr="004623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462365">
        <w:rPr>
          <w:rFonts w:ascii="Times New Roman" w:hAnsi="Times New Roman" w:cs="Times New Roman"/>
          <w:b/>
          <w:sz w:val="24"/>
          <w:szCs w:val="24"/>
          <w:lang w:val="en-US"/>
        </w:rPr>
        <w:t>yoto encyclopedia of genes and genomes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KEGG</w:t>
      </w:r>
      <w:r w:rsidRPr="004623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pathway analysis for target genes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all </w:t>
      </w:r>
      <w:r w:rsidRPr="00462365">
        <w:rPr>
          <w:rFonts w:ascii="Times New Roman" w:hAnsi="Times New Roman" w:cs="Times New Roman"/>
          <w:b/>
          <w:sz w:val="24"/>
          <w:szCs w:val="24"/>
          <w:lang w:val="en-US"/>
        </w:rPr>
        <w:t>miRNAs expressed</w:t>
      </w:r>
      <w:r w:rsidRPr="00D401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F551C" w:rsidRPr="00D401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milk somatic cells (</w:t>
      </w:r>
      <w:r w:rsidR="002F551C" w:rsidRPr="00D401FC">
        <w:rPr>
          <w:rFonts w:ascii="Times New Roman" w:hAnsi="Times New Roman" w:cs="Times New Roman"/>
          <w:b/>
          <w:sz w:val="24"/>
          <w:szCs w:val="24"/>
          <w:lang w:val="en-US"/>
        </w:rPr>
        <w:t>MSC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tbl>
      <w:tblPr>
        <w:tblW w:w="935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5386"/>
        <w:gridCol w:w="567"/>
        <w:gridCol w:w="1276"/>
        <w:gridCol w:w="1701"/>
      </w:tblGrid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D401F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40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No.</w:t>
            </w:r>
          </w:p>
        </w:tc>
        <w:tc>
          <w:tcPr>
            <w:tcW w:w="5386" w:type="dxa"/>
            <w:vAlign w:val="center"/>
          </w:tcPr>
          <w:p w:rsidR="00CE54BE" w:rsidRPr="00D401F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D40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Name</w:t>
            </w:r>
            <w:proofErr w:type="spellEnd"/>
          </w:p>
        </w:tc>
        <w:tc>
          <w:tcPr>
            <w:tcW w:w="567" w:type="dxa"/>
            <w:vAlign w:val="center"/>
          </w:tcPr>
          <w:p w:rsidR="00CE54BE" w:rsidRPr="00D401F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D40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Hits</w:t>
            </w:r>
            <w:proofErr w:type="spellEnd"/>
          </w:p>
        </w:tc>
        <w:tc>
          <w:tcPr>
            <w:tcW w:w="1276" w:type="dxa"/>
            <w:vAlign w:val="center"/>
          </w:tcPr>
          <w:p w:rsidR="00CE54BE" w:rsidRPr="00D401F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40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P-</w:t>
            </w:r>
            <w:proofErr w:type="spellStart"/>
            <w:r w:rsidRPr="00D40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value</w:t>
            </w:r>
            <w:proofErr w:type="spellEnd"/>
          </w:p>
        </w:tc>
        <w:tc>
          <w:tcPr>
            <w:tcW w:w="1701" w:type="dxa"/>
            <w:vAlign w:val="center"/>
          </w:tcPr>
          <w:p w:rsidR="00CE54BE" w:rsidRPr="00D401F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D40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adj</w:t>
            </w:r>
            <w:proofErr w:type="spellEnd"/>
            <w:r w:rsidRPr="00D40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 P-</w:t>
            </w:r>
            <w:proofErr w:type="spellStart"/>
            <w:r w:rsidRPr="00D40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value</w:t>
            </w:r>
            <w:proofErr w:type="spellEnd"/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Pathways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in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cancer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3.6e-21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3.6e-19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Focal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adhesion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3.59e-17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1.795e-15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Prostate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cancer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8.02e-14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2.673333e-12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Chronic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myeloid leukemia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6.07e-12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1.5175e-10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Glioma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3.81e-11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7.62e-10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Small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cell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lung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cancer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3.4e-10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5.666667e-9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Melanoma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5.69e-9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8.128571e-8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Colorectal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cancer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1.27e-8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1.5875e-7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ECM-receptor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interaction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3.54e-8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3.933333e-7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Neurotrophin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5.7e-8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5.7e-7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Toxoplasmosis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2.01e-7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0.000001827273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Cell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cycle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2.97e-7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0.000002369231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Pancreatic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cancer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3.08e-7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0.000002369231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Epstein-Barr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virus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infection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7.1e-7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0.000005071429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ErbB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0.00000175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0.00001166667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Acute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myeloid leukemia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0.00000501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0.0000313125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Renal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cell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carcinoma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0.00000918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0.000054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HTLV-I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infection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0.0000106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0.00005578947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Endometrial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cancer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0.0000106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0.00005578947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MAPK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0.0000145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0.0000725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Chagas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disease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(American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trypanosomiasis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0.0000463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0.0002204762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Progesterone-mediated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oocyte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maturation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0.0000541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0.0002459091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Measles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0.0000641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0.0002786957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24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Fc epsilon RI signaling pathway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0.000111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0.0004625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25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NOD-like receptor signaling pathway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0.000173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0.000692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Insulin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0.000239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0.0009192308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27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Non-small cell lung cancer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0.00029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0.001074074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Influenza A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0.000391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0.001396429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mTOR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0.00043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0.001482759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30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T cell receptor signaling pathway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0.000502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0.001673333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Jak-STAT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signaling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0.000558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0.0017875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Bladder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cancer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0.000572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0.0017875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p53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0.000695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0.002106061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34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Protein processing in endoplasmic reticulum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0.00101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0.002970588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Axon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guidance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0.00112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0.0032</w:t>
            </w:r>
            <w:r w:rsidR="000519E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00000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Osteoclast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differentiation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0.00122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0.003388889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37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B cell receptor signaling pathway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0.0016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0.004324324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Hepatitis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C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0.00194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0.005105263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39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Arrhythmogenic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right ventricular cardiomyopathy </w:t>
            </w:r>
            <w:r w:rsidRPr="002F551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(ARVC)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0.006666667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Thyroid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cancer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0.00275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0.006875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GnRH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0.00334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0.008146341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Prion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diseases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0.00385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0.009166667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43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Bacterial invasion of epithelial cells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0.00805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0.01872093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44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Tuberculosis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0.00896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0.02036364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TGF-beta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0.0116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0.02565217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46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Toll-like receptor signaling pathway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0.0118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0.02565217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Carbohydrate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digestion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and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absorption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0.0125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0.02659574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actin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cytoskeleton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0.0137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0.02854167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Amyotrophic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lateral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sclerosis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(ALS)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0.0147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000000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VEGF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0.0168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0.03333333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Gap </w:t>
            </w:r>
            <w:proofErr w:type="spellStart"/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junction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0.017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0.03333333</w:t>
            </w:r>
          </w:p>
        </w:tc>
      </w:tr>
      <w:tr w:rsidR="00CE54BE" w:rsidRPr="002F551C" w:rsidTr="00D401FC">
        <w:trPr>
          <w:tblCellSpacing w:w="0" w:type="dxa"/>
        </w:trPr>
        <w:tc>
          <w:tcPr>
            <w:tcW w:w="421" w:type="dxa"/>
            <w:vAlign w:val="center"/>
          </w:tcPr>
          <w:p w:rsidR="00CE54BE" w:rsidRPr="002F551C" w:rsidRDefault="00CE54BE" w:rsidP="00CE5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538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Apoptosis</w:t>
            </w:r>
          </w:p>
        </w:tc>
        <w:tc>
          <w:tcPr>
            <w:tcW w:w="567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0.0283</w:t>
            </w:r>
          </w:p>
        </w:tc>
        <w:tc>
          <w:tcPr>
            <w:tcW w:w="1701" w:type="dxa"/>
            <w:vAlign w:val="center"/>
            <w:hideMark/>
          </w:tcPr>
          <w:p w:rsidR="00CE54BE" w:rsidRPr="002F551C" w:rsidRDefault="00CE54BE" w:rsidP="002F5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551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0.05442308</w:t>
            </w:r>
          </w:p>
        </w:tc>
      </w:tr>
    </w:tbl>
    <w:p w:rsidR="0019149E" w:rsidRDefault="002F551C">
      <w:r>
        <w:t xml:space="preserve"> </w:t>
      </w:r>
    </w:p>
    <w:p w:rsidR="002F551C" w:rsidRDefault="002F551C"/>
    <w:p w:rsidR="002F551C" w:rsidRDefault="002F551C"/>
    <w:sectPr w:rsidR="002F5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1C"/>
    <w:rsid w:val="000519E1"/>
    <w:rsid w:val="0019149E"/>
    <w:rsid w:val="002F551C"/>
    <w:rsid w:val="00CE54BE"/>
    <w:rsid w:val="00D401FC"/>
    <w:rsid w:val="00DC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004C44-D1A6-4058-AFE8-FEB6D17D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5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0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8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0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64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47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86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1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5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1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3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3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1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3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5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9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3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Bagnicka</dc:creator>
  <cp:keywords/>
  <dc:description/>
  <cp:lastModifiedBy>Emilia Bagnicka</cp:lastModifiedBy>
  <cp:revision>2</cp:revision>
  <dcterms:created xsi:type="dcterms:W3CDTF">2021-06-24T18:09:00Z</dcterms:created>
  <dcterms:modified xsi:type="dcterms:W3CDTF">2021-06-24T18:09:00Z</dcterms:modified>
</cp:coreProperties>
</file>