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E210C" w14:textId="71D0B152" w:rsidR="006567E0" w:rsidRPr="0094471B" w:rsidRDefault="006567E0" w:rsidP="006567E0">
      <w:pPr>
        <w:rPr>
          <w:rFonts w:ascii="Calibri" w:hAnsi="Calibri" w:cs="Calibri"/>
          <w:bCs/>
        </w:rPr>
      </w:pPr>
      <w:r w:rsidRPr="0094471B">
        <w:rPr>
          <w:rFonts w:ascii="Calibri" w:hAnsi="Calibri" w:cs="Calibri"/>
        </w:rPr>
        <w:t xml:space="preserve">Table: </w:t>
      </w:r>
      <w:r w:rsidRPr="0094471B">
        <w:rPr>
          <w:rFonts w:ascii="Calibri" w:hAnsi="Calibri" w:cs="Calibri"/>
          <w:b/>
        </w:rPr>
        <w:t xml:space="preserve">Phytochemical content of seaweeds in three different solvents </w:t>
      </w:r>
      <w:r w:rsidR="0070484A" w:rsidRPr="0094471B">
        <w:rPr>
          <w:rFonts w:ascii="Calibri" w:hAnsi="Calibri" w:cs="Calibri"/>
          <w:b/>
        </w:rPr>
        <w:t xml:space="preserve"> </w:t>
      </w:r>
      <w:r w:rsidRPr="0094471B">
        <w:rPr>
          <w:rFonts w:ascii="Calibri" w:hAnsi="Calibri" w:cs="Calibri"/>
          <w:bCs/>
        </w:rPr>
        <w:t>(+) indicates presence; (- )indicates absence</w:t>
      </w:r>
    </w:p>
    <w:tbl>
      <w:tblPr>
        <w:tblStyle w:val="TableGrid"/>
        <w:tblpPr w:leftFromText="180" w:rightFromText="180" w:vertAnchor="page" w:horzAnchor="page" w:tblpX="1909" w:tblpY="2273"/>
        <w:tblW w:w="9437" w:type="dxa"/>
        <w:tblLayout w:type="fixed"/>
        <w:tblLook w:val="0000" w:firstRow="0" w:lastRow="0" w:firstColumn="0" w:lastColumn="0" w:noHBand="0" w:noVBand="0"/>
      </w:tblPr>
      <w:tblGrid>
        <w:gridCol w:w="2085"/>
        <w:gridCol w:w="1995"/>
        <w:gridCol w:w="2133"/>
        <w:gridCol w:w="3202"/>
        <w:gridCol w:w="22"/>
      </w:tblGrid>
      <w:tr w:rsidR="0070484A" w:rsidRPr="0094471B" w14:paraId="164E81CB" w14:textId="77777777" w:rsidTr="0070484A">
        <w:trPr>
          <w:trHeight w:val="134"/>
        </w:trPr>
        <w:tc>
          <w:tcPr>
            <w:tcW w:w="2085" w:type="dxa"/>
            <w:vMerge w:val="restart"/>
          </w:tcPr>
          <w:p w14:paraId="68D81074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Phytochemical</w:t>
            </w:r>
          </w:p>
          <w:p w14:paraId="43FC14BF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 xml:space="preserve"> parameters</w:t>
            </w:r>
          </w:p>
        </w:tc>
        <w:tc>
          <w:tcPr>
            <w:tcW w:w="1995" w:type="dxa"/>
          </w:tcPr>
          <w:p w14:paraId="38B4BEBA" w14:textId="2100CE21" w:rsidR="006567E0" w:rsidRPr="0094471B" w:rsidRDefault="0070484A" w:rsidP="006567E0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94471B">
              <w:rPr>
                <w:rFonts w:ascii="Calibri" w:hAnsi="Calibri" w:cs="Calibri"/>
                <w:i/>
              </w:rPr>
              <w:t>Sargassum</w:t>
            </w:r>
            <w:proofErr w:type="spellEnd"/>
            <w:r w:rsidRPr="0094471B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94471B">
              <w:rPr>
                <w:rFonts w:ascii="Calibri" w:hAnsi="Calibri" w:cs="Calibri"/>
                <w:i/>
              </w:rPr>
              <w:t>polycystum</w:t>
            </w:r>
            <w:proofErr w:type="spellEnd"/>
          </w:p>
        </w:tc>
        <w:tc>
          <w:tcPr>
            <w:tcW w:w="2133" w:type="dxa"/>
          </w:tcPr>
          <w:p w14:paraId="0905A929" w14:textId="60FB4DB7" w:rsidR="006567E0" w:rsidRPr="0094471B" w:rsidRDefault="0070484A" w:rsidP="006567E0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94471B">
              <w:rPr>
                <w:rFonts w:ascii="Calibri" w:hAnsi="Calibri" w:cs="Calibri"/>
                <w:i/>
              </w:rPr>
              <w:t>Sargassum</w:t>
            </w:r>
            <w:proofErr w:type="spellEnd"/>
            <w:r w:rsidRPr="0094471B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94471B">
              <w:rPr>
                <w:rFonts w:ascii="Calibri" w:hAnsi="Calibri" w:cs="Calibri"/>
                <w:i/>
              </w:rPr>
              <w:t>wightii</w:t>
            </w:r>
            <w:proofErr w:type="spellEnd"/>
          </w:p>
        </w:tc>
        <w:tc>
          <w:tcPr>
            <w:tcW w:w="3224" w:type="dxa"/>
            <w:gridSpan w:val="2"/>
          </w:tcPr>
          <w:p w14:paraId="3937373A" w14:textId="04A7DA09" w:rsidR="006567E0" w:rsidRPr="0094471B" w:rsidRDefault="0070484A" w:rsidP="006567E0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94471B">
              <w:rPr>
                <w:rFonts w:ascii="Calibri" w:hAnsi="Calibri" w:cs="Calibri"/>
                <w:i/>
              </w:rPr>
              <w:t>Acanthophora</w:t>
            </w:r>
            <w:proofErr w:type="spellEnd"/>
            <w:r w:rsidRPr="0094471B">
              <w:rPr>
                <w:rFonts w:ascii="Calibri" w:hAnsi="Calibri" w:cs="Calibri"/>
                <w:i/>
              </w:rPr>
              <w:t xml:space="preserve"> </w:t>
            </w:r>
            <w:proofErr w:type="spellStart"/>
            <w:r w:rsidRPr="0094471B">
              <w:rPr>
                <w:rFonts w:ascii="Calibri" w:hAnsi="Calibri" w:cs="Calibri"/>
                <w:i/>
              </w:rPr>
              <w:t>spicifera</w:t>
            </w:r>
            <w:proofErr w:type="spellEnd"/>
          </w:p>
        </w:tc>
      </w:tr>
      <w:tr w:rsidR="0070484A" w:rsidRPr="0094471B" w14:paraId="4DCAA9DB" w14:textId="77777777" w:rsidTr="0070484A">
        <w:trPr>
          <w:gridAfter w:val="1"/>
          <w:wAfter w:w="22" w:type="dxa"/>
          <w:trHeight w:val="152"/>
        </w:trPr>
        <w:tc>
          <w:tcPr>
            <w:tcW w:w="2085" w:type="dxa"/>
            <w:vMerge/>
          </w:tcPr>
          <w:p w14:paraId="5CD5F46E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95" w:type="dxa"/>
          </w:tcPr>
          <w:p w14:paraId="170EF5D5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Ethanol</w:t>
            </w:r>
          </w:p>
        </w:tc>
        <w:tc>
          <w:tcPr>
            <w:tcW w:w="2133" w:type="dxa"/>
          </w:tcPr>
          <w:p w14:paraId="33F9A600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Ethanol</w:t>
            </w:r>
          </w:p>
        </w:tc>
        <w:tc>
          <w:tcPr>
            <w:tcW w:w="3202" w:type="dxa"/>
          </w:tcPr>
          <w:p w14:paraId="0B621BA1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Ethanol</w:t>
            </w:r>
          </w:p>
        </w:tc>
      </w:tr>
      <w:tr w:rsidR="0070484A" w:rsidRPr="0094471B" w14:paraId="1F8AACF5" w14:textId="77777777" w:rsidTr="0070484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169"/>
        </w:trPr>
        <w:tc>
          <w:tcPr>
            <w:tcW w:w="2085" w:type="dxa"/>
          </w:tcPr>
          <w:p w14:paraId="72E32380" w14:textId="77777777" w:rsidR="006567E0" w:rsidRPr="0094471B" w:rsidRDefault="006567E0" w:rsidP="006567E0">
            <w:pPr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Alkaloids</w:t>
            </w:r>
          </w:p>
        </w:tc>
        <w:tc>
          <w:tcPr>
            <w:tcW w:w="1995" w:type="dxa"/>
          </w:tcPr>
          <w:p w14:paraId="0ED5E9C0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  <w:tc>
          <w:tcPr>
            <w:tcW w:w="2133" w:type="dxa"/>
          </w:tcPr>
          <w:p w14:paraId="3F753527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+</w:t>
            </w:r>
          </w:p>
        </w:tc>
        <w:tc>
          <w:tcPr>
            <w:tcW w:w="3202" w:type="dxa"/>
          </w:tcPr>
          <w:p w14:paraId="0E85012C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++</w:t>
            </w:r>
          </w:p>
        </w:tc>
      </w:tr>
      <w:tr w:rsidR="0070484A" w:rsidRPr="0094471B" w14:paraId="529C40B5" w14:textId="77777777" w:rsidTr="0070484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265"/>
        </w:trPr>
        <w:tc>
          <w:tcPr>
            <w:tcW w:w="2085" w:type="dxa"/>
          </w:tcPr>
          <w:p w14:paraId="261A00C8" w14:textId="77777777" w:rsidR="006567E0" w:rsidRPr="0094471B" w:rsidRDefault="006567E0" w:rsidP="006567E0">
            <w:pPr>
              <w:jc w:val="both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Terpenoids</w:t>
            </w:r>
          </w:p>
        </w:tc>
        <w:tc>
          <w:tcPr>
            <w:tcW w:w="1995" w:type="dxa"/>
          </w:tcPr>
          <w:p w14:paraId="4E9CC0F6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+</w:t>
            </w:r>
          </w:p>
        </w:tc>
        <w:tc>
          <w:tcPr>
            <w:tcW w:w="2133" w:type="dxa"/>
          </w:tcPr>
          <w:p w14:paraId="6EA38211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  <w:tc>
          <w:tcPr>
            <w:tcW w:w="3202" w:type="dxa"/>
          </w:tcPr>
          <w:p w14:paraId="11C1CB2D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</w:tr>
      <w:tr w:rsidR="0070484A" w:rsidRPr="0094471B" w14:paraId="42E98483" w14:textId="77777777" w:rsidTr="0070484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175"/>
        </w:trPr>
        <w:tc>
          <w:tcPr>
            <w:tcW w:w="2085" w:type="dxa"/>
          </w:tcPr>
          <w:p w14:paraId="4F6B44E8" w14:textId="77777777" w:rsidR="006567E0" w:rsidRPr="0094471B" w:rsidRDefault="006567E0" w:rsidP="006567E0">
            <w:pPr>
              <w:jc w:val="both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Steroids</w:t>
            </w:r>
          </w:p>
        </w:tc>
        <w:tc>
          <w:tcPr>
            <w:tcW w:w="1995" w:type="dxa"/>
          </w:tcPr>
          <w:p w14:paraId="613F5A5C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  <w:tc>
          <w:tcPr>
            <w:tcW w:w="2133" w:type="dxa"/>
          </w:tcPr>
          <w:p w14:paraId="567A72B5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  <w:tc>
          <w:tcPr>
            <w:tcW w:w="3202" w:type="dxa"/>
          </w:tcPr>
          <w:p w14:paraId="328F6A30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</w:tr>
      <w:tr w:rsidR="0070484A" w:rsidRPr="0094471B" w14:paraId="49D94FAE" w14:textId="77777777" w:rsidTr="0070484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72"/>
        </w:trPr>
        <w:tc>
          <w:tcPr>
            <w:tcW w:w="2085" w:type="dxa"/>
          </w:tcPr>
          <w:p w14:paraId="138D5D99" w14:textId="77777777" w:rsidR="006567E0" w:rsidRPr="0094471B" w:rsidRDefault="006567E0" w:rsidP="006567E0">
            <w:pPr>
              <w:jc w:val="both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Tannins</w:t>
            </w:r>
          </w:p>
        </w:tc>
        <w:tc>
          <w:tcPr>
            <w:tcW w:w="1995" w:type="dxa"/>
          </w:tcPr>
          <w:p w14:paraId="314C7F6A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+</w:t>
            </w:r>
          </w:p>
        </w:tc>
        <w:tc>
          <w:tcPr>
            <w:tcW w:w="2133" w:type="dxa"/>
          </w:tcPr>
          <w:p w14:paraId="5EC0CE43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+</w:t>
            </w:r>
          </w:p>
        </w:tc>
        <w:tc>
          <w:tcPr>
            <w:tcW w:w="3202" w:type="dxa"/>
          </w:tcPr>
          <w:p w14:paraId="25B5C87E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+</w:t>
            </w:r>
          </w:p>
        </w:tc>
      </w:tr>
      <w:tr w:rsidR="0070484A" w:rsidRPr="0094471B" w14:paraId="3838F43D" w14:textId="77777777" w:rsidTr="0070484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49"/>
        </w:trPr>
        <w:tc>
          <w:tcPr>
            <w:tcW w:w="2085" w:type="dxa"/>
          </w:tcPr>
          <w:p w14:paraId="30D2B21C" w14:textId="77777777" w:rsidR="006567E0" w:rsidRPr="0094471B" w:rsidRDefault="006567E0" w:rsidP="006567E0">
            <w:pPr>
              <w:jc w:val="both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Saponins</w:t>
            </w:r>
          </w:p>
        </w:tc>
        <w:tc>
          <w:tcPr>
            <w:tcW w:w="1995" w:type="dxa"/>
          </w:tcPr>
          <w:p w14:paraId="1E07A53B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  <w:tc>
          <w:tcPr>
            <w:tcW w:w="2133" w:type="dxa"/>
          </w:tcPr>
          <w:p w14:paraId="265A7FBC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++</w:t>
            </w:r>
          </w:p>
        </w:tc>
        <w:tc>
          <w:tcPr>
            <w:tcW w:w="3202" w:type="dxa"/>
          </w:tcPr>
          <w:p w14:paraId="78E304B8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</w:tr>
      <w:tr w:rsidR="0070484A" w:rsidRPr="0094471B" w14:paraId="01C86541" w14:textId="77777777" w:rsidTr="0070484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49"/>
        </w:trPr>
        <w:tc>
          <w:tcPr>
            <w:tcW w:w="2085" w:type="dxa"/>
          </w:tcPr>
          <w:p w14:paraId="7BFEA97D" w14:textId="77777777" w:rsidR="006567E0" w:rsidRPr="0094471B" w:rsidRDefault="006567E0" w:rsidP="006567E0">
            <w:pPr>
              <w:jc w:val="both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Flavonoids</w:t>
            </w:r>
          </w:p>
        </w:tc>
        <w:tc>
          <w:tcPr>
            <w:tcW w:w="1995" w:type="dxa"/>
          </w:tcPr>
          <w:p w14:paraId="73B91EBD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++</w:t>
            </w:r>
          </w:p>
        </w:tc>
        <w:tc>
          <w:tcPr>
            <w:tcW w:w="2133" w:type="dxa"/>
          </w:tcPr>
          <w:p w14:paraId="1FDD1C18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  <w:tc>
          <w:tcPr>
            <w:tcW w:w="3202" w:type="dxa"/>
          </w:tcPr>
          <w:p w14:paraId="008B79B2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++</w:t>
            </w:r>
          </w:p>
        </w:tc>
      </w:tr>
      <w:tr w:rsidR="0070484A" w:rsidRPr="0094471B" w14:paraId="13F1019E" w14:textId="77777777" w:rsidTr="0070484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74"/>
        </w:trPr>
        <w:tc>
          <w:tcPr>
            <w:tcW w:w="2085" w:type="dxa"/>
          </w:tcPr>
          <w:p w14:paraId="7FE11BF1" w14:textId="77777777" w:rsidR="006567E0" w:rsidRPr="0094471B" w:rsidRDefault="006567E0" w:rsidP="006567E0">
            <w:pPr>
              <w:jc w:val="both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Phenols</w:t>
            </w:r>
          </w:p>
        </w:tc>
        <w:tc>
          <w:tcPr>
            <w:tcW w:w="1995" w:type="dxa"/>
          </w:tcPr>
          <w:p w14:paraId="79F9F421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  <w:tc>
          <w:tcPr>
            <w:tcW w:w="2133" w:type="dxa"/>
          </w:tcPr>
          <w:p w14:paraId="05178629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  <w:tc>
          <w:tcPr>
            <w:tcW w:w="3202" w:type="dxa"/>
          </w:tcPr>
          <w:p w14:paraId="72828338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+</w:t>
            </w:r>
          </w:p>
        </w:tc>
      </w:tr>
      <w:tr w:rsidR="0070484A" w:rsidRPr="0094471B" w14:paraId="39B2D109" w14:textId="77777777" w:rsidTr="0070484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119"/>
        </w:trPr>
        <w:tc>
          <w:tcPr>
            <w:tcW w:w="2085" w:type="dxa"/>
          </w:tcPr>
          <w:p w14:paraId="1FD7D10F" w14:textId="77777777" w:rsidR="006567E0" w:rsidRPr="0094471B" w:rsidRDefault="006567E0" w:rsidP="006567E0">
            <w:pPr>
              <w:jc w:val="both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Coumarins</w:t>
            </w:r>
          </w:p>
        </w:tc>
        <w:tc>
          <w:tcPr>
            <w:tcW w:w="1995" w:type="dxa"/>
          </w:tcPr>
          <w:p w14:paraId="357BEAF1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+</w:t>
            </w:r>
          </w:p>
        </w:tc>
        <w:tc>
          <w:tcPr>
            <w:tcW w:w="2133" w:type="dxa"/>
          </w:tcPr>
          <w:p w14:paraId="6DF0E5C2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+</w:t>
            </w:r>
          </w:p>
        </w:tc>
        <w:tc>
          <w:tcPr>
            <w:tcW w:w="3202" w:type="dxa"/>
          </w:tcPr>
          <w:p w14:paraId="4DAB24E2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</w:tr>
      <w:tr w:rsidR="0070484A" w:rsidRPr="0094471B" w14:paraId="1F9F84C2" w14:textId="77777777" w:rsidTr="0070484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49"/>
        </w:trPr>
        <w:tc>
          <w:tcPr>
            <w:tcW w:w="2085" w:type="dxa"/>
          </w:tcPr>
          <w:p w14:paraId="1C0A256E" w14:textId="77777777" w:rsidR="006567E0" w:rsidRPr="0094471B" w:rsidRDefault="006567E0" w:rsidP="006567E0">
            <w:pPr>
              <w:jc w:val="both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Quinones</w:t>
            </w:r>
          </w:p>
        </w:tc>
        <w:tc>
          <w:tcPr>
            <w:tcW w:w="1995" w:type="dxa"/>
          </w:tcPr>
          <w:p w14:paraId="4C4ABAA9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  <w:tc>
          <w:tcPr>
            <w:tcW w:w="2133" w:type="dxa"/>
          </w:tcPr>
          <w:p w14:paraId="69E7CD18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  <w:tc>
          <w:tcPr>
            <w:tcW w:w="3202" w:type="dxa"/>
          </w:tcPr>
          <w:p w14:paraId="7CB3FA8A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</w:tr>
      <w:tr w:rsidR="0070484A" w:rsidRPr="0094471B" w14:paraId="138C06D8" w14:textId="77777777" w:rsidTr="0070484A">
        <w:tblPrEx>
          <w:tblLook w:val="04A0" w:firstRow="1" w:lastRow="0" w:firstColumn="1" w:lastColumn="0" w:noHBand="0" w:noVBand="1"/>
        </w:tblPrEx>
        <w:trPr>
          <w:gridAfter w:val="1"/>
          <w:wAfter w:w="22" w:type="dxa"/>
          <w:trHeight w:val="39"/>
        </w:trPr>
        <w:tc>
          <w:tcPr>
            <w:tcW w:w="2085" w:type="dxa"/>
          </w:tcPr>
          <w:p w14:paraId="45B4CD6F" w14:textId="77777777" w:rsidR="006567E0" w:rsidRPr="0094471B" w:rsidRDefault="006567E0" w:rsidP="006567E0">
            <w:pPr>
              <w:jc w:val="both"/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Glycosides</w:t>
            </w:r>
          </w:p>
        </w:tc>
        <w:tc>
          <w:tcPr>
            <w:tcW w:w="1995" w:type="dxa"/>
          </w:tcPr>
          <w:p w14:paraId="4439F5B0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  <w:tc>
          <w:tcPr>
            <w:tcW w:w="2133" w:type="dxa"/>
          </w:tcPr>
          <w:p w14:paraId="7E933D05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  <w:tc>
          <w:tcPr>
            <w:tcW w:w="3202" w:type="dxa"/>
          </w:tcPr>
          <w:p w14:paraId="7198F215" w14:textId="77777777" w:rsidR="006567E0" w:rsidRPr="0094471B" w:rsidRDefault="006567E0" w:rsidP="00656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4471B">
              <w:rPr>
                <w:rFonts w:ascii="Calibri" w:hAnsi="Calibri" w:cs="Calibri"/>
                <w:b/>
                <w:bCs/>
              </w:rPr>
              <w:t>-</w:t>
            </w:r>
          </w:p>
        </w:tc>
      </w:tr>
    </w:tbl>
    <w:p w14:paraId="0DCD4213" w14:textId="166C9D29" w:rsidR="006567E0" w:rsidRPr="0094471B" w:rsidRDefault="006567E0" w:rsidP="00291453">
      <w:pPr>
        <w:rPr>
          <w:rFonts w:ascii="Calibri" w:hAnsi="Calibri" w:cs="Calibri"/>
        </w:rPr>
      </w:pPr>
    </w:p>
    <w:p w14:paraId="5FD5E198" w14:textId="77777777" w:rsidR="006567E0" w:rsidRPr="0094471B" w:rsidRDefault="006567E0" w:rsidP="00291453">
      <w:pPr>
        <w:rPr>
          <w:rFonts w:ascii="Calibri" w:hAnsi="Calibri" w:cs="Calibri"/>
        </w:rPr>
      </w:pPr>
    </w:p>
    <w:p w14:paraId="462CC690" w14:textId="6ACA4002" w:rsidR="00291453" w:rsidRPr="0094471B" w:rsidRDefault="00291453" w:rsidP="00291453">
      <w:pPr>
        <w:rPr>
          <w:rFonts w:ascii="Calibri" w:hAnsi="Calibri" w:cs="Calibri"/>
        </w:rPr>
      </w:pPr>
      <w:r w:rsidRPr="0094471B">
        <w:rPr>
          <w:rFonts w:ascii="Calibri" w:hAnsi="Calibri" w:cs="Calibri"/>
        </w:rPr>
        <w:t>Table 1:  Fourier transforms infrared spectroscopy analysis</w:t>
      </w: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1818"/>
        <w:gridCol w:w="2520"/>
      </w:tblGrid>
      <w:tr w:rsidR="00291453" w:rsidRPr="0094471B" w14:paraId="2DE88639" w14:textId="77777777" w:rsidTr="00291453">
        <w:tc>
          <w:tcPr>
            <w:tcW w:w="1818" w:type="dxa"/>
          </w:tcPr>
          <w:p w14:paraId="3ECA6CC9" w14:textId="77777777" w:rsidR="00291453" w:rsidRPr="0094471B" w:rsidRDefault="00291453" w:rsidP="00CB21F9">
            <w:pPr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Peak Values</w:t>
            </w:r>
          </w:p>
        </w:tc>
        <w:tc>
          <w:tcPr>
            <w:tcW w:w="2520" w:type="dxa"/>
          </w:tcPr>
          <w:p w14:paraId="76BC3920" w14:textId="77777777" w:rsidR="00291453" w:rsidRPr="0094471B" w:rsidRDefault="00291453" w:rsidP="00CB21F9">
            <w:pPr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Functional groups</w:t>
            </w:r>
          </w:p>
        </w:tc>
      </w:tr>
      <w:tr w:rsidR="00291453" w:rsidRPr="0094471B" w14:paraId="5AD6583B" w14:textId="77777777" w:rsidTr="00291453">
        <w:tc>
          <w:tcPr>
            <w:tcW w:w="1818" w:type="dxa"/>
          </w:tcPr>
          <w:p w14:paraId="4C720D73" w14:textId="4C78E905" w:rsidR="00291453" w:rsidRPr="0094471B" w:rsidRDefault="00291453" w:rsidP="00CB21F9">
            <w:pPr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38</w:t>
            </w:r>
            <w:r w:rsidR="0007688C" w:rsidRPr="0094471B">
              <w:rPr>
                <w:rFonts w:ascii="Calibri" w:hAnsi="Calibri" w:cs="Calibri"/>
              </w:rPr>
              <w:t>88</w:t>
            </w:r>
            <w:r w:rsidRPr="0094471B">
              <w:rPr>
                <w:rFonts w:ascii="Calibri" w:hAnsi="Calibri" w:cs="Calibri"/>
              </w:rPr>
              <w:t>.62 (cm</w:t>
            </w:r>
            <w:r w:rsidRPr="0094471B">
              <w:rPr>
                <w:rFonts w:ascii="Calibri" w:hAnsi="Calibri" w:cs="Calibri"/>
                <w:b/>
                <w:vertAlign w:val="superscript"/>
              </w:rPr>
              <w:t>-1</w:t>
            </w:r>
            <w:r w:rsidRPr="0094471B">
              <w:rPr>
                <w:rFonts w:ascii="Calibri" w:hAnsi="Calibri" w:cs="Calibri"/>
              </w:rPr>
              <w:t>)</w:t>
            </w:r>
          </w:p>
        </w:tc>
        <w:tc>
          <w:tcPr>
            <w:tcW w:w="2520" w:type="dxa"/>
          </w:tcPr>
          <w:p w14:paraId="4E7ADF53" w14:textId="77777777" w:rsidR="00291453" w:rsidRPr="0094471B" w:rsidRDefault="00291453" w:rsidP="00CB21F9">
            <w:pPr>
              <w:rPr>
                <w:rFonts w:ascii="Calibri" w:hAnsi="Calibri" w:cs="Calibri"/>
              </w:rPr>
            </w:pPr>
            <w:bookmarkStart w:id="0" w:name="_Hlk105708336"/>
            <w:r w:rsidRPr="0094471B">
              <w:rPr>
                <w:rFonts w:ascii="Calibri" w:hAnsi="Calibri" w:cs="Calibri"/>
              </w:rPr>
              <w:t>Alcohol (O-H),</w:t>
            </w:r>
            <w:bookmarkEnd w:id="0"/>
          </w:p>
        </w:tc>
      </w:tr>
      <w:tr w:rsidR="00291453" w:rsidRPr="0094471B" w14:paraId="54942B0D" w14:textId="77777777" w:rsidTr="00291453">
        <w:tc>
          <w:tcPr>
            <w:tcW w:w="1818" w:type="dxa"/>
          </w:tcPr>
          <w:p w14:paraId="6C03AA8B" w14:textId="77777777" w:rsidR="00291453" w:rsidRPr="0094471B" w:rsidRDefault="00291453" w:rsidP="00291453">
            <w:pPr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3395.99(cm</w:t>
            </w:r>
            <w:r w:rsidRPr="0094471B">
              <w:rPr>
                <w:rFonts w:ascii="Calibri" w:hAnsi="Calibri" w:cs="Calibri"/>
                <w:b/>
                <w:vertAlign w:val="superscript"/>
              </w:rPr>
              <w:t>-1</w:t>
            </w:r>
            <w:r w:rsidRPr="0094471B">
              <w:rPr>
                <w:rFonts w:ascii="Calibri" w:hAnsi="Calibri" w:cs="Calibri"/>
              </w:rPr>
              <w:t>)</w:t>
            </w:r>
          </w:p>
        </w:tc>
        <w:tc>
          <w:tcPr>
            <w:tcW w:w="2520" w:type="dxa"/>
          </w:tcPr>
          <w:p w14:paraId="63B291E7" w14:textId="77777777" w:rsidR="00291453" w:rsidRPr="0094471B" w:rsidRDefault="00291453" w:rsidP="00CB21F9">
            <w:pPr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Amide II (N-NH),</w:t>
            </w:r>
          </w:p>
        </w:tc>
      </w:tr>
      <w:tr w:rsidR="00291453" w:rsidRPr="0094471B" w14:paraId="32B9D46C" w14:textId="77777777" w:rsidTr="00291453">
        <w:tc>
          <w:tcPr>
            <w:tcW w:w="1818" w:type="dxa"/>
          </w:tcPr>
          <w:p w14:paraId="53446D49" w14:textId="62F85AC5" w:rsidR="00291453" w:rsidRPr="0094471B" w:rsidRDefault="0007688C" w:rsidP="00CB21F9">
            <w:pPr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2921.93</w:t>
            </w:r>
            <w:r w:rsidR="00291453" w:rsidRPr="0094471B">
              <w:rPr>
                <w:rFonts w:ascii="Calibri" w:hAnsi="Calibri" w:cs="Calibri"/>
              </w:rPr>
              <w:t xml:space="preserve"> (cm</w:t>
            </w:r>
            <w:r w:rsidR="00291453" w:rsidRPr="0094471B">
              <w:rPr>
                <w:rFonts w:ascii="Calibri" w:hAnsi="Calibri" w:cs="Calibri"/>
                <w:b/>
                <w:vertAlign w:val="superscript"/>
              </w:rPr>
              <w:t>-1</w:t>
            </w:r>
            <w:r w:rsidR="00291453" w:rsidRPr="0094471B">
              <w:rPr>
                <w:rFonts w:ascii="Calibri" w:hAnsi="Calibri" w:cs="Calibri"/>
              </w:rPr>
              <w:t>)</w:t>
            </w:r>
          </w:p>
        </w:tc>
        <w:tc>
          <w:tcPr>
            <w:tcW w:w="2520" w:type="dxa"/>
          </w:tcPr>
          <w:p w14:paraId="03216204" w14:textId="77777777" w:rsidR="00291453" w:rsidRPr="0094471B" w:rsidRDefault="00291453" w:rsidP="00CB21F9">
            <w:pPr>
              <w:rPr>
                <w:rFonts w:ascii="Calibri" w:hAnsi="Calibri" w:cs="Calibri"/>
              </w:rPr>
            </w:pPr>
            <w:proofErr w:type="spellStart"/>
            <w:r w:rsidRPr="0094471B">
              <w:rPr>
                <w:rFonts w:ascii="Calibri" w:hAnsi="Calibri" w:cs="Calibri"/>
              </w:rPr>
              <w:t>Aklanes</w:t>
            </w:r>
            <w:proofErr w:type="spellEnd"/>
            <w:r w:rsidRPr="0094471B">
              <w:rPr>
                <w:rFonts w:ascii="Calibri" w:hAnsi="Calibri" w:cs="Calibri"/>
              </w:rPr>
              <w:t xml:space="preserve"> (-CH2-),</w:t>
            </w:r>
          </w:p>
        </w:tc>
      </w:tr>
      <w:tr w:rsidR="0007688C" w:rsidRPr="0070484A" w14:paraId="6333C476" w14:textId="77777777" w:rsidTr="00291453">
        <w:tc>
          <w:tcPr>
            <w:tcW w:w="1818" w:type="dxa"/>
          </w:tcPr>
          <w:p w14:paraId="1E170A15" w14:textId="40DD47E7" w:rsidR="0007688C" w:rsidRPr="0094471B" w:rsidRDefault="0007688C" w:rsidP="0007688C">
            <w:pPr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1582.96 (cm</w:t>
            </w:r>
            <w:r w:rsidRPr="0094471B">
              <w:rPr>
                <w:rFonts w:ascii="Calibri" w:hAnsi="Calibri" w:cs="Calibri"/>
                <w:b/>
                <w:vertAlign w:val="superscript"/>
              </w:rPr>
              <w:t>-1</w:t>
            </w:r>
            <w:r w:rsidRPr="0094471B">
              <w:rPr>
                <w:rFonts w:ascii="Calibri" w:hAnsi="Calibri" w:cs="Calibri"/>
              </w:rPr>
              <w:t>)</w:t>
            </w:r>
          </w:p>
        </w:tc>
        <w:tc>
          <w:tcPr>
            <w:tcW w:w="2520" w:type="dxa"/>
          </w:tcPr>
          <w:p w14:paraId="74EA7FBF" w14:textId="42A51293" w:rsidR="0007688C" w:rsidRPr="0070484A" w:rsidRDefault="0007688C" w:rsidP="0007688C">
            <w:pPr>
              <w:rPr>
                <w:rFonts w:ascii="Calibri" w:hAnsi="Calibri" w:cs="Calibri"/>
              </w:rPr>
            </w:pPr>
            <w:r w:rsidRPr="0094471B">
              <w:rPr>
                <w:rFonts w:ascii="Calibri" w:hAnsi="Calibri" w:cs="Calibri"/>
              </w:rPr>
              <w:t>aromatic ring (C=C)</w:t>
            </w:r>
            <w:bookmarkStart w:id="1" w:name="_GoBack"/>
            <w:bookmarkEnd w:id="1"/>
          </w:p>
        </w:tc>
      </w:tr>
    </w:tbl>
    <w:p w14:paraId="45439FDF" w14:textId="77777777" w:rsidR="00291453" w:rsidRPr="0070484A" w:rsidRDefault="00291453" w:rsidP="00291453">
      <w:pPr>
        <w:rPr>
          <w:rFonts w:ascii="Calibri" w:hAnsi="Calibri" w:cs="Calibri"/>
        </w:rPr>
      </w:pPr>
    </w:p>
    <w:p w14:paraId="4E58FE56" w14:textId="77777777" w:rsidR="00DD0CCF" w:rsidRPr="0070484A" w:rsidRDefault="00DD0CCF">
      <w:pPr>
        <w:rPr>
          <w:rFonts w:ascii="Calibri" w:hAnsi="Calibri" w:cs="Calibri"/>
        </w:rPr>
      </w:pPr>
    </w:p>
    <w:sectPr w:rsidR="00DD0CCF" w:rsidRPr="0070484A" w:rsidSect="00A777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453"/>
    <w:rsid w:val="0007688C"/>
    <w:rsid w:val="00291453"/>
    <w:rsid w:val="006567E0"/>
    <w:rsid w:val="006E64FC"/>
    <w:rsid w:val="0070484A"/>
    <w:rsid w:val="0094471B"/>
    <w:rsid w:val="009E718B"/>
    <w:rsid w:val="00A777E3"/>
    <w:rsid w:val="00DD0CCF"/>
    <w:rsid w:val="00F86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F20EC"/>
  <w15:docId w15:val="{CE7F3CCF-F542-424B-9600-AE033A3C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45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HarshiRakshi</dc:creator>
  <cp:lastModifiedBy>Sujatha M.C.</cp:lastModifiedBy>
  <cp:revision>3</cp:revision>
  <dcterms:created xsi:type="dcterms:W3CDTF">2022-07-02T07:41:00Z</dcterms:created>
  <dcterms:modified xsi:type="dcterms:W3CDTF">2022-08-10T11:43:00Z</dcterms:modified>
</cp:coreProperties>
</file>